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F2E89" w14:textId="77777777" w:rsidR="00DE6249" w:rsidRDefault="00DE6249" w:rsidP="00DE6249">
      <w:pPr>
        <w:pStyle w:val="RFRCoverSmallcapsCentered"/>
        <w:rPr>
          <w:rFonts w:ascii="Aptos" w:hAnsi="Aptos"/>
        </w:rPr>
      </w:pPr>
      <w:bookmarkStart w:id="0" w:name="_Toc78465998"/>
      <w:bookmarkStart w:id="1" w:name="_Toc385229827"/>
    </w:p>
    <w:p w14:paraId="36C91E5A" w14:textId="77777777" w:rsidR="00DE6249" w:rsidRPr="00E66BA2" w:rsidRDefault="00DE6249" w:rsidP="00DE6249">
      <w:pPr>
        <w:jc w:val="center"/>
        <w:rPr>
          <w:sz w:val="40"/>
          <w:szCs w:val="40"/>
        </w:rPr>
      </w:pPr>
      <w:r w:rsidRPr="00E66BA2">
        <w:rPr>
          <w:sz w:val="40"/>
          <w:szCs w:val="40"/>
        </w:rPr>
        <w:t>The Commonwealth of Massachusetts</w:t>
      </w:r>
    </w:p>
    <w:p w14:paraId="5C9E41B4" w14:textId="77777777" w:rsidR="00DE6249" w:rsidRPr="00E66BA2" w:rsidRDefault="00DE6249" w:rsidP="00DE6249">
      <w:pPr>
        <w:pStyle w:val="RFRCover25ptBoldSmallcapsCentered"/>
        <w:rPr>
          <w:rFonts w:ascii="Aptos" w:hAnsi="Aptos"/>
          <w:szCs w:val="50"/>
        </w:rPr>
      </w:pPr>
      <w:r w:rsidRPr="00E66BA2">
        <w:rPr>
          <w:rFonts w:ascii="Aptos" w:hAnsi="Aptos"/>
          <w:szCs w:val="50"/>
        </w:rPr>
        <w:t>executive office of energy &amp; environmental Affairs</w:t>
      </w:r>
    </w:p>
    <w:p w14:paraId="3E4B7C85" w14:textId="77777777" w:rsidR="00DE6249" w:rsidRPr="00E66BA2" w:rsidRDefault="00DE6249" w:rsidP="00DE6249">
      <w:pPr>
        <w:pStyle w:val="RFRCover25ptBoldSmallcapsCentered"/>
        <w:rPr>
          <w:rFonts w:ascii="Aptos" w:hAnsi="Aptos"/>
          <w:szCs w:val="50"/>
        </w:rPr>
      </w:pPr>
      <w:r w:rsidRPr="00E66BA2">
        <w:rPr>
          <w:rFonts w:ascii="Aptos" w:hAnsi="Aptos"/>
          <w:szCs w:val="50"/>
        </w:rPr>
        <w:t>department of environmental protection</w:t>
      </w:r>
    </w:p>
    <w:p w14:paraId="70F4C3E5" w14:textId="77777777" w:rsidR="00DE6249" w:rsidRDefault="00DE6249" w:rsidP="00DE6249">
      <w:pPr>
        <w:pStyle w:val="Head2Text"/>
      </w:pPr>
      <w:r>
        <w:rPr>
          <w:noProof/>
        </w:rPr>
        <mc:AlternateContent>
          <mc:Choice Requires="wps">
            <w:drawing>
              <wp:inline distT="0" distB="0" distL="0" distR="0" wp14:anchorId="67C96534" wp14:editId="343C7D71">
                <wp:extent cx="5648325" cy="45720"/>
                <wp:effectExtent l="9525" t="9525" r="9525" b="11430"/>
                <wp:docPr id="57278683" name="Freeform: Shape 6" descr="Title: Decorativ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8325" cy="45720"/>
                        </a:xfrm>
                        <a:custGeom>
                          <a:avLst/>
                          <a:gdLst>
                            <a:gd name="T0" fmla="*/ 0 w 20000"/>
                            <a:gd name="T1" fmla="*/ 0 h 20000"/>
                            <a:gd name="T2" fmla="*/ 0 w 20000"/>
                            <a:gd name="T3" fmla="*/ 104514 h 20000"/>
                            <a:gd name="T4" fmla="*/ 1595178765 w 20000"/>
                            <a:gd name="T5" fmla="*/ 104514 h 20000"/>
                            <a:gd name="T6" fmla="*/ 1595178765 w 20000"/>
                            <a:gd name="T7" fmla="*/ 0 h 20000"/>
                            <a:gd name="T8" fmla="*/ 0 w 20000"/>
                            <a:gd name="T9" fmla="*/ 0 h 20000"/>
                            <a:gd name="T10" fmla="*/ 0 w 20000"/>
                            <a:gd name="T11" fmla="*/ 0 h 200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000" h="20000">
                              <a:moveTo>
                                <a:pt x="0" y="0"/>
                              </a:moveTo>
                              <a:lnTo>
                                <a:pt x="0" y="20000"/>
                              </a:lnTo>
                              <a:lnTo>
                                <a:pt x="20000" y="20000"/>
                              </a:lnTo>
                              <a:lnTo>
                                <a:pt x="20000" y="0"/>
                              </a:lnTo>
                              <a:lnTo>
                                <a:pt x="0" y="0"/>
                              </a:lnTo>
                              <a:close/>
                            </a:path>
                          </a:pathLst>
                        </a:custGeom>
                        <a:blipFill dpi="0" rotWithShape="0">
                          <a:blip r:embed="rId11"/>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a:graphicData>
                </a:graphic>
              </wp:inline>
            </w:drawing>
          </mc:Choice>
          <mc:Fallback>
            <w:pict>
              <v:shape w14:anchorId="01BA1C51" id="Freeform: Shape 6" o:spid="_x0000_s1026" alt="Title: Decorative line" style="width:444.75pt;height:3.6pt;visibility:visible;mso-wrap-style:square;mso-left-percent:-10001;mso-top-percent:-10001;mso-position-horizontal:absolute;mso-position-horizontal-relative:char;mso-position-vertical:absolute;mso-position-vertical-relative:line;mso-left-percent:-10001;mso-top-percent:-10001;v-text-anchor:top" coordsize="20000,20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" path="m,l,20000r20000,l20000,,,xe" strokeweight="0">
                <v:fill r:id="rId12" o:title=" Decorative line" recolor="t" type="tile"/>
                <v:path arrowok="t" o:connecttype="custom" o:connectlocs="0,0;0,238919;2147483646,238919;2147483646,0;0,0;0,0" o:connectangles="0,0,0,0,0,0"/>
                <w10:anchorlock/>
              </v:shape>
            </w:pict>
          </mc:Fallback>
        </mc:AlternateContent>
      </w:r>
    </w:p>
    <w:p w14:paraId="790C1043" w14:textId="77777777" w:rsidR="00DE6249" w:rsidRPr="00E66BA2" w:rsidRDefault="00DE6249" w:rsidP="00DE6249">
      <w:pPr>
        <w:pStyle w:val="RFRCover14ptBoldCentered"/>
        <w:rPr>
          <w:rFonts w:ascii="Aptos" w:hAnsi="Aptos"/>
          <w:sz w:val="32"/>
          <w:szCs w:val="32"/>
        </w:rPr>
      </w:pPr>
      <w:r w:rsidRPr="00E66BA2">
        <w:rPr>
          <w:rFonts w:ascii="Aptos" w:hAnsi="Aptos"/>
          <w:sz w:val="32"/>
          <w:szCs w:val="32"/>
        </w:rPr>
        <w:t>100 Cambridge Street Suite 900, Boston, MA 02114</w:t>
      </w:r>
    </w:p>
    <w:p w14:paraId="5ED8E614" w14:textId="77777777" w:rsidR="00DE6249" w:rsidRDefault="00DE6249" w:rsidP="00DE6249">
      <w:pPr>
        <w:pStyle w:val="RFRCover14ptBoldCentered"/>
      </w:pPr>
      <w:r>
        <w:rPr>
          <w:noProof/>
        </w:rPr>
        <w:drawing>
          <wp:inline distT="0" distB="0" distL="0" distR="0" wp14:anchorId="0FA53411" wp14:editId="4FCB25C0">
            <wp:extent cx="3225800" cy="2311400"/>
            <wp:effectExtent l="0" t="0" r="0" b="0"/>
            <wp:docPr id="750969835" name="Picture 5" descr="MASeal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ealSmall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25800" cy="2311400"/>
                    </a:xfrm>
                    <a:prstGeom prst="rect">
                      <a:avLst/>
                    </a:prstGeom>
                    <a:noFill/>
                    <a:ln>
                      <a:noFill/>
                    </a:ln>
                  </pic:spPr>
                </pic:pic>
              </a:graphicData>
            </a:graphic>
          </wp:inline>
        </w:drawing>
      </w:r>
    </w:p>
    <w:p w14:paraId="41FF8454" w14:textId="77777777" w:rsidR="00DE6249" w:rsidRDefault="00DE6249" w:rsidP="00DE6249">
      <w:pPr>
        <w:pStyle w:val="RFRCover14ptBoldCentered"/>
      </w:pPr>
    </w:p>
    <w:p w14:paraId="0284560C" w14:textId="41C98057" w:rsidR="00DE6249" w:rsidRPr="00E66BA2" w:rsidRDefault="00DE6249" w:rsidP="00DE6249">
      <w:pPr>
        <w:pStyle w:val="RFRCover14ptBoldCentered"/>
        <w:rPr>
          <w:rFonts w:ascii="Aptos" w:hAnsi="Aptos"/>
          <w:sz w:val="32"/>
          <w:szCs w:val="32"/>
        </w:rPr>
      </w:pPr>
      <w:r w:rsidRPr="00E66BA2">
        <w:rPr>
          <w:rFonts w:ascii="Aptos" w:hAnsi="Aptos"/>
          <w:sz w:val="32"/>
          <w:szCs w:val="32"/>
        </w:rPr>
        <w:t xml:space="preserve">REQUEST FOR PROPOSALS (RFP) </w:t>
      </w:r>
    </w:p>
    <w:p w14:paraId="29E5C16F" w14:textId="77777777" w:rsidR="00DE6249" w:rsidRDefault="00DE6249" w:rsidP="00DE6249">
      <w:pPr>
        <w:pStyle w:val="RFRCover14ptBoldCentered"/>
      </w:pPr>
    </w:p>
    <w:p w14:paraId="6E3A8635" w14:textId="77777777" w:rsidR="00DE6249" w:rsidRDefault="00DE6249" w:rsidP="00DE6249">
      <w:pPr>
        <w:pStyle w:val="RFRCover14ptBoldCentered"/>
      </w:pPr>
    </w:p>
    <w:p w14:paraId="563B89A7" w14:textId="77777777" w:rsidR="00DE6249" w:rsidRPr="00E66BA2" w:rsidRDefault="00DE6249" w:rsidP="00DE6249">
      <w:pPr>
        <w:pStyle w:val="RFRCover14ptBoldCentered"/>
        <w:rPr>
          <w:rFonts w:ascii="Aptos" w:hAnsi="Aptos"/>
          <w:sz w:val="32"/>
          <w:szCs w:val="32"/>
        </w:rPr>
      </w:pPr>
      <w:r w:rsidRPr="00E66BA2">
        <w:rPr>
          <w:rFonts w:ascii="Aptos" w:hAnsi="Aptos"/>
          <w:sz w:val="32"/>
          <w:szCs w:val="32"/>
        </w:rPr>
        <w:t xml:space="preserve">Document Title: </w:t>
      </w:r>
    </w:p>
    <w:p w14:paraId="03788D9F" w14:textId="77777777" w:rsidR="00E66BA2" w:rsidRPr="000F5C0B" w:rsidRDefault="00E66BA2" w:rsidP="00E66BA2">
      <w:pPr>
        <w:pStyle w:val="RFRCover14ptBoldCentered"/>
        <w:rPr>
          <w:rFonts w:ascii="Aptos" w:hAnsi="Aptos"/>
          <w:sz w:val="32"/>
          <w:szCs w:val="32"/>
        </w:rPr>
      </w:pPr>
      <w:r w:rsidRPr="000F5C0B">
        <w:rPr>
          <w:rFonts w:ascii="Aptos" w:hAnsi="Aptos"/>
          <w:sz w:val="32"/>
          <w:szCs w:val="32"/>
        </w:rPr>
        <w:t>FEDERAL FISCAL YEARS 2025 and 2026</w:t>
      </w:r>
    </w:p>
    <w:p w14:paraId="42DDC0B0" w14:textId="77777777" w:rsidR="00E66BA2" w:rsidRPr="000F5C0B" w:rsidRDefault="00E66BA2" w:rsidP="00E66BA2">
      <w:pPr>
        <w:pStyle w:val="RFRCover14ptBoldCentered"/>
        <w:rPr>
          <w:rFonts w:ascii="Aptos" w:hAnsi="Aptos"/>
          <w:sz w:val="32"/>
          <w:szCs w:val="32"/>
        </w:rPr>
      </w:pPr>
      <w:r w:rsidRPr="000F5C0B">
        <w:rPr>
          <w:rFonts w:ascii="Aptos" w:hAnsi="Aptos"/>
          <w:sz w:val="32"/>
          <w:szCs w:val="32"/>
        </w:rPr>
        <w:t>SECTION 319 NONPOINT SOURCE (NPS)</w:t>
      </w:r>
    </w:p>
    <w:p w14:paraId="769EC28D" w14:textId="5035F50E" w:rsidR="00DE6249" w:rsidRPr="00E66BA2" w:rsidRDefault="00E66BA2" w:rsidP="00E66BA2">
      <w:pPr>
        <w:pStyle w:val="RFRCover14ptBoldCentered"/>
        <w:rPr>
          <w:rFonts w:ascii="Aptos" w:hAnsi="Aptos"/>
          <w:b w:val="0"/>
          <w:bCs w:val="0"/>
          <w:sz w:val="32"/>
          <w:szCs w:val="32"/>
          <w:highlight w:val="yellow"/>
        </w:rPr>
      </w:pPr>
      <w:r w:rsidRPr="000F5C0B">
        <w:rPr>
          <w:rFonts w:ascii="Aptos" w:hAnsi="Aptos"/>
          <w:sz w:val="32"/>
          <w:szCs w:val="32"/>
        </w:rPr>
        <w:t>IMPLEMENTATION GRANT PROGRAM</w:t>
      </w:r>
    </w:p>
    <w:p w14:paraId="6CA8414A" w14:textId="77777777" w:rsidR="00E66BA2" w:rsidRDefault="00E66BA2" w:rsidP="00DE6249">
      <w:pPr>
        <w:pStyle w:val="RFRCover14ptBoldCentered"/>
        <w:rPr>
          <w:rFonts w:ascii="Aptos" w:hAnsi="Aptos"/>
          <w:sz w:val="32"/>
          <w:szCs w:val="32"/>
          <w:highlight w:val="yellow"/>
        </w:rPr>
      </w:pPr>
    </w:p>
    <w:p w14:paraId="439A95E1" w14:textId="4533BB61" w:rsidR="00DE6249" w:rsidRPr="00E66BA2" w:rsidRDefault="00DE6249" w:rsidP="00DE6249">
      <w:pPr>
        <w:pStyle w:val="RFRCover14ptBoldCentered"/>
        <w:rPr>
          <w:rFonts w:ascii="Aptos" w:hAnsi="Aptos"/>
          <w:sz w:val="32"/>
          <w:szCs w:val="32"/>
        </w:rPr>
      </w:pPr>
      <w:r w:rsidRPr="00E66BA2">
        <w:rPr>
          <w:rFonts w:ascii="Aptos" w:hAnsi="Aptos"/>
          <w:sz w:val="32"/>
          <w:szCs w:val="32"/>
        </w:rPr>
        <w:fldChar w:fldCharType="begin"/>
      </w:r>
      <w:r w:rsidRPr="00E66BA2">
        <w:rPr>
          <w:rFonts w:ascii="Aptos" w:hAnsi="Aptos"/>
          <w:sz w:val="32"/>
          <w:szCs w:val="32"/>
        </w:rPr>
        <w:instrText xml:space="preserve"> ASK  "RFR Number/Document Number"  \* MERGEFORMAT </w:instrText>
      </w:r>
      <w:r w:rsidRPr="00E66BA2">
        <w:rPr>
          <w:rFonts w:ascii="Aptos" w:hAnsi="Aptos"/>
          <w:sz w:val="32"/>
          <w:szCs w:val="32"/>
        </w:rPr>
        <w:fldChar w:fldCharType="end"/>
      </w:r>
      <w:r w:rsidRPr="00E66BA2">
        <w:rPr>
          <w:rFonts w:ascii="Aptos" w:hAnsi="Aptos"/>
          <w:sz w:val="32"/>
          <w:szCs w:val="32"/>
        </w:rPr>
        <w:t xml:space="preserve">Agency Document Number: </w:t>
      </w:r>
    </w:p>
    <w:p w14:paraId="04F96522" w14:textId="06243897" w:rsidR="00E66BA2" w:rsidRPr="000F5C0B" w:rsidRDefault="00E66BA2" w:rsidP="00E66BA2">
      <w:pPr>
        <w:autoSpaceDE w:val="0"/>
        <w:autoSpaceDN w:val="0"/>
        <w:adjustRightInd w:val="0"/>
        <w:jc w:val="center"/>
        <w:rPr>
          <w:rFonts w:cstheme="minorBidi"/>
          <w:b/>
          <w:bCs/>
          <w:sz w:val="28"/>
          <w:szCs w:val="28"/>
        </w:rPr>
      </w:pPr>
      <w:r w:rsidRPr="000F5C0B">
        <w:rPr>
          <w:rFonts w:cstheme="minorBidi"/>
          <w:b/>
          <w:bCs/>
          <w:sz w:val="28"/>
          <w:szCs w:val="28"/>
        </w:rPr>
        <w:t>BWR-RFP-FFY2025-2026-319-GRANT CYCLE</w:t>
      </w:r>
      <w:r w:rsidR="000F5C0B" w:rsidRPr="000F5C0B">
        <w:rPr>
          <w:rFonts w:cstheme="minorBidi"/>
          <w:b/>
          <w:bCs/>
          <w:sz w:val="28"/>
          <w:szCs w:val="28"/>
        </w:rPr>
        <w:t>-</w:t>
      </w:r>
      <w:r w:rsidR="000F5C0B" w:rsidRPr="000F5C0B">
        <w:rPr>
          <w:b/>
          <w:bCs/>
        </w:rPr>
        <w:t xml:space="preserve"> </w:t>
      </w:r>
      <w:r w:rsidR="000F5C0B" w:rsidRPr="000F5C0B">
        <w:rPr>
          <w:rFonts w:cstheme="minorBidi"/>
          <w:b/>
          <w:bCs/>
          <w:sz w:val="28"/>
          <w:szCs w:val="28"/>
        </w:rPr>
        <w:t>WPP08</w:t>
      </w:r>
    </w:p>
    <w:p w14:paraId="0B54E2F8" w14:textId="77777777" w:rsidR="000F5C0B" w:rsidRDefault="000F5C0B" w:rsidP="000F5C0B">
      <w:pPr>
        <w:autoSpaceDE w:val="0"/>
        <w:autoSpaceDN w:val="0"/>
        <w:adjustRightInd w:val="0"/>
        <w:jc w:val="center"/>
        <w:rPr>
          <w:rFonts w:cstheme="minorBidi"/>
          <w:color w:val="000000" w:themeColor="text1"/>
          <w:sz w:val="28"/>
          <w:szCs w:val="28"/>
        </w:rPr>
      </w:pPr>
      <w:r w:rsidRPr="000F5C0B">
        <w:rPr>
          <w:rFonts w:cstheme="minorBidi"/>
          <w:b/>
          <w:bCs/>
          <w:sz w:val="28"/>
          <w:szCs w:val="28"/>
        </w:rPr>
        <w:t xml:space="preserve">COMMBUYS Bid #: </w:t>
      </w:r>
      <w:r w:rsidRPr="000F5C0B">
        <w:rPr>
          <w:rFonts w:cstheme="minorBidi"/>
          <w:b/>
          <w:bCs/>
          <w:color w:val="000000" w:themeColor="text1"/>
          <w:sz w:val="28"/>
          <w:szCs w:val="28"/>
        </w:rPr>
        <w:t>BD-27-1045-BWR00-BWR01-132812</w:t>
      </w:r>
    </w:p>
    <w:p w14:paraId="32B60119" w14:textId="77777777" w:rsidR="000F5C0B" w:rsidRPr="008B3A6F" w:rsidRDefault="000F5C0B" w:rsidP="00E66BA2">
      <w:pPr>
        <w:autoSpaceDE w:val="0"/>
        <w:autoSpaceDN w:val="0"/>
        <w:adjustRightInd w:val="0"/>
        <w:jc w:val="center"/>
        <w:rPr>
          <w:rFonts w:cstheme="minorBidi"/>
          <w:sz w:val="28"/>
          <w:szCs w:val="28"/>
        </w:rPr>
      </w:pPr>
    </w:p>
    <w:p w14:paraId="22ADA79E" w14:textId="77777777" w:rsidR="00DE6249" w:rsidRPr="00E66BA2" w:rsidRDefault="00DE6249" w:rsidP="00DE6249">
      <w:pPr>
        <w:pStyle w:val="RFRCover14ptBoldCentered"/>
        <w:rPr>
          <w:rFonts w:ascii="Aptos" w:hAnsi="Aptos"/>
          <w:sz w:val="32"/>
          <w:szCs w:val="32"/>
          <w:highlight w:val="yellow"/>
        </w:rPr>
      </w:pPr>
    </w:p>
    <w:p w14:paraId="0B9FE383" w14:textId="788FC709" w:rsidR="00DE6249" w:rsidRPr="00E66BA2" w:rsidRDefault="00E66BA2" w:rsidP="00DE6249">
      <w:pPr>
        <w:pStyle w:val="RFRCover14ptBoldCentered"/>
        <w:rPr>
          <w:rFonts w:ascii="Aptos" w:hAnsi="Aptos"/>
          <w:sz w:val="32"/>
          <w:szCs w:val="32"/>
        </w:rPr>
        <w:sectPr w:rsidR="00DE6249" w:rsidRPr="00E66BA2" w:rsidSect="002F5A8F">
          <w:headerReference w:type="default" r:id="rId14"/>
          <w:footerReference w:type="even" r:id="rId15"/>
          <w:footerReference w:type="default" r:id="rId16"/>
          <w:headerReference w:type="first" r:id="rId17"/>
          <w:pgSz w:w="12240" w:h="15840" w:code="1"/>
          <w:pgMar w:top="1440" w:right="1440" w:bottom="1440" w:left="1440" w:header="720" w:footer="1008" w:gutter="0"/>
          <w:pgNumType w:fmt="lowerRoman" w:start="1"/>
          <w:cols w:space="720"/>
          <w:docGrid w:linePitch="326"/>
        </w:sectPr>
      </w:pPr>
      <w:r w:rsidRPr="00E66BA2">
        <w:rPr>
          <w:rFonts w:ascii="Aptos" w:hAnsi="Aptos"/>
          <w:sz w:val="32"/>
          <w:szCs w:val="32"/>
        </w:rPr>
        <w:t>September 2</w:t>
      </w:r>
      <w:r w:rsidR="00DE6249" w:rsidRPr="00E66BA2">
        <w:rPr>
          <w:rFonts w:ascii="Aptos" w:hAnsi="Aptos"/>
          <w:sz w:val="32"/>
          <w:szCs w:val="32"/>
        </w:rPr>
        <w:t>, 2026</w:t>
      </w:r>
    </w:p>
    <w:bookmarkEnd w:id="1" w:displacedByCustomXml="next"/>
    <w:bookmarkEnd w:id="0" w:displacedByCustomXml="next"/>
    <w:sdt>
      <w:sdtPr>
        <w:rPr>
          <w:rFonts w:ascii="Aptos" w:eastAsia="Times New Roman" w:hAnsi="Aptos"/>
          <w:b/>
          <w:bCs w:val="0"/>
          <w:snapToGrid/>
          <w:color w:val="auto"/>
          <w:sz w:val="24"/>
          <w:szCs w:val="24"/>
          <w:lang w:eastAsia="en-US"/>
        </w:rPr>
        <w:id w:val="-1791345918"/>
        <w:docPartObj>
          <w:docPartGallery w:val="Table of Contents"/>
          <w:docPartUnique/>
        </w:docPartObj>
      </w:sdtPr>
      <w:sdtEndPr>
        <w:rPr>
          <w:b w:val="0"/>
        </w:rPr>
      </w:sdtEndPr>
      <w:sdtContent>
        <w:p w14:paraId="51382F0F" w14:textId="11176C2D" w:rsidR="00F44FA8" w:rsidRPr="00A57E35" w:rsidRDefault="00F44FA8">
          <w:pPr>
            <w:pStyle w:val="TOCHeading"/>
            <w:rPr>
              <w:rFonts w:ascii="Aptos" w:hAnsi="Aptos"/>
              <w:b/>
              <w:bCs w:val="0"/>
              <w:color w:val="000000" w:themeColor="text1"/>
            </w:rPr>
          </w:pPr>
          <w:r w:rsidRPr="00A57E35">
            <w:rPr>
              <w:rFonts w:ascii="Aptos" w:hAnsi="Aptos"/>
              <w:b/>
              <w:bCs w:val="0"/>
              <w:color w:val="000000" w:themeColor="text1"/>
            </w:rPr>
            <w:t>Table of Contents</w:t>
          </w:r>
        </w:p>
        <w:bookmarkStart w:id="2" w:name="_Toc1626633573"/>
        <w:p w14:paraId="1009BC61" w14:textId="0B334768" w:rsidR="00A57E35" w:rsidRPr="00A57E35" w:rsidRDefault="00F44FA8">
          <w:pPr>
            <w:pStyle w:val="TOC2"/>
            <w:rPr>
              <w:rFonts w:ascii="Aptos" w:eastAsiaTheme="minorEastAsia" w:hAnsi="Aptos" w:cstheme="minorBidi"/>
              <w:smallCaps w:val="0"/>
              <w:noProof/>
              <w:kern w:val="2"/>
              <w:sz w:val="24"/>
              <w:szCs w:val="24"/>
              <w14:ligatures w14:val="standardContextual"/>
            </w:rPr>
          </w:pPr>
          <w:r w:rsidRPr="00A57E35">
            <w:rPr>
              <w:rFonts w:ascii="Aptos" w:hAnsi="Aptos"/>
              <w:caps/>
              <w:sz w:val="24"/>
              <w:szCs w:val="24"/>
            </w:rPr>
            <w:fldChar w:fldCharType="begin"/>
          </w:r>
          <w:r w:rsidRPr="00A57E35">
            <w:rPr>
              <w:rFonts w:ascii="Aptos" w:hAnsi="Aptos"/>
              <w:sz w:val="24"/>
              <w:szCs w:val="24"/>
            </w:rPr>
            <w:instrText xml:space="preserve"> TOC \o "1-3" \h \z \u </w:instrText>
          </w:r>
          <w:r w:rsidRPr="00A57E35">
            <w:rPr>
              <w:rFonts w:ascii="Aptos" w:hAnsi="Aptos"/>
              <w:caps/>
              <w:sz w:val="24"/>
              <w:szCs w:val="24"/>
            </w:rPr>
            <w:fldChar w:fldCharType="separate"/>
          </w:r>
          <w:hyperlink w:anchor="_Toc238475208" w:history="1">
            <w:r w:rsidR="00A57E35" w:rsidRPr="00A57E35">
              <w:rPr>
                <w:rStyle w:val="Hyperlink"/>
                <w:rFonts w:ascii="Aptos" w:hAnsi="Aptos"/>
                <w:noProof/>
                <w:sz w:val="24"/>
                <w:szCs w:val="24"/>
              </w:rPr>
              <w:t>List of Tables</w:t>
            </w:r>
            <w:r w:rsidR="00A57E35" w:rsidRPr="00A57E35">
              <w:rPr>
                <w:rFonts w:ascii="Aptos" w:hAnsi="Aptos"/>
                <w:noProof/>
                <w:webHidden/>
                <w:sz w:val="24"/>
                <w:szCs w:val="24"/>
              </w:rPr>
              <w:tab/>
            </w:r>
            <w:r w:rsidR="00A57E35" w:rsidRPr="00A57E35">
              <w:rPr>
                <w:rFonts w:ascii="Aptos" w:hAnsi="Aptos"/>
                <w:noProof/>
                <w:webHidden/>
                <w:sz w:val="24"/>
                <w:szCs w:val="24"/>
              </w:rPr>
              <w:fldChar w:fldCharType="begin"/>
            </w:r>
            <w:r w:rsidR="00A57E35" w:rsidRPr="00A57E35">
              <w:rPr>
                <w:rFonts w:ascii="Aptos" w:hAnsi="Aptos"/>
                <w:noProof/>
                <w:webHidden/>
                <w:sz w:val="24"/>
                <w:szCs w:val="24"/>
              </w:rPr>
              <w:instrText xml:space="preserve"> PAGEREF _Toc238475208 \h </w:instrText>
            </w:r>
            <w:r w:rsidR="00A57E35" w:rsidRPr="00A57E35">
              <w:rPr>
                <w:rFonts w:ascii="Aptos" w:hAnsi="Aptos"/>
                <w:noProof/>
                <w:webHidden/>
                <w:sz w:val="24"/>
                <w:szCs w:val="24"/>
              </w:rPr>
            </w:r>
            <w:r w:rsidR="00A57E35" w:rsidRPr="00A57E35">
              <w:rPr>
                <w:rFonts w:ascii="Aptos" w:hAnsi="Aptos"/>
                <w:noProof/>
                <w:webHidden/>
                <w:sz w:val="24"/>
                <w:szCs w:val="24"/>
              </w:rPr>
              <w:fldChar w:fldCharType="separate"/>
            </w:r>
            <w:r w:rsidR="00A57E35" w:rsidRPr="00A57E35">
              <w:rPr>
                <w:rFonts w:ascii="Aptos" w:hAnsi="Aptos"/>
                <w:noProof/>
                <w:webHidden/>
                <w:sz w:val="24"/>
                <w:szCs w:val="24"/>
              </w:rPr>
              <w:t>ii</w:t>
            </w:r>
            <w:r w:rsidR="00A57E35" w:rsidRPr="00A57E35">
              <w:rPr>
                <w:rFonts w:ascii="Aptos" w:hAnsi="Aptos"/>
                <w:noProof/>
                <w:webHidden/>
                <w:sz w:val="24"/>
                <w:szCs w:val="24"/>
              </w:rPr>
              <w:fldChar w:fldCharType="end"/>
            </w:r>
          </w:hyperlink>
        </w:p>
        <w:p w14:paraId="608C91A1" w14:textId="491FDFC8"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09" w:history="1">
            <w:r w:rsidRPr="00A57E35">
              <w:rPr>
                <w:rStyle w:val="Hyperlink"/>
                <w:rFonts w:ascii="Aptos" w:hAnsi="Aptos"/>
                <w:noProof/>
                <w:sz w:val="24"/>
                <w:szCs w:val="24"/>
              </w:rPr>
              <w:t>List of Figures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_Toc238475209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ii</w:t>
            </w:r>
            <w:r w:rsidRPr="00A57E35">
              <w:rPr>
                <w:rFonts w:ascii="Aptos" w:hAnsi="Aptos"/>
                <w:noProof/>
                <w:webHidden/>
                <w:sz w:val="24"/>
                <w:szCs w:val="24"/>
              </w:rPr>
              <w:fldChar w:fldCharType="end"/>
            </w:r>
          </w:hyperlink>
        </w:p>
        <w:p w14:paraId="0BBBB6C4" w14:textId="2A68D972" w:rsidR="00A57E35" w:rsidRPr="00A57E35" w:rsidRDefault="00A57E35">
          <w:pPr>
            <w:pStyle w:val="TOC1"/>
            <w:rPr>
              <w:rFonts w:ascii="Aptos" w:eastAsiaTheme="minorEastAsia" w:hAnsi="Aptos" w:cstheme="minorBidi"/>
              <w:b w:val="0"/>
              <w:bCs w:val="0"/>
              <w:caps w:val="0"/>
              <w:noProof/>
              <w:kern w:val="2"/>
              <w:sz w:val="24"/>
              <w:szCs w:val="24"/>
              <w14:ligatures w14:val="standardContextual"/>
            </w:rPr>
          </w:pPr>
          <w:hyperlink w:anchor="_Toc238475210" w:history="1">
            <w:r w:rsidRPr="00A57E35">
              <w:rPr>
                <w:rStyle w:val="Hyperlink"/>
                <w:rFonts w:ascii="Aptos" w:hAnsi="Aptos"/>
                <w:noProof/>
                <w:sz w:val="24"/>
                <w:szCs w:val="24"/>
              </w:rPr>
              <w:t>Highlights for FFY 2025-2026</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_Toc238475210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v</w:t>
            </w:r>
            <w:r w:rsidRPr="00A57E35">
              <w:rPr>
                <w:rFonts w:ascii="Aptos" w:hAnsi="Aptos"/>
                <w:noProof/>
                <w:webHidden/>
                <w:sz w:val="24"/>
                <w:szCs w:val="24"/>
              </w:rPr>
              <w:fldChar w:fldCharType="end"/>
            </w:r>
          </w:hyperlink>
        </w:p>
        <w:p w14:paraId="3B5F388C" w14:textId="7DCA7364" w:rsidR="00A57E35" w:rsidRPr="00A57E35" w:rsidRDefault="00A57E35">
          <w:pPr>
            <w:pStyle w:val="TOC1"/>
            <w:rPr>
              <w:rFonts w:ascii="Aptos" w:eastAsiaTheme="minorEastAsia" w:hAnsi="Aptos" w:cstheme="minorBidi"/>
              <w:b w:val="0"/>
              <w:bCs w:val="0"/>
              <w:caps w:val="0"/>
              <w:noProof/>
              <w:kern w:val="2"/>
              <w:sz w:val="24"/>
              <w:szCs w:val="24"/>
              <w14:ligatures w14:val="standardContextual"/>
            </w:rPr>
          </w:pPr>
          <w:hyperlink w:anchor="_Toc238475211" w:history="1">
            <w:r w:rsidRPr="00A57E35">
              <w:rPr>
                <w:rStyle w:val="Hyperlink"/>
                <w:rFonts w:ascii="Aptos" w:hAnsi="Aptos"/>
                <w:noProof/>
                <w:sz w:val="24"/>
                <w:szCs w:val="24"/>
              </w:rPr>
              <w:t>Section 1: Grant Summary</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_Toc238475211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w:t>
            </w:r>
            <w:r w:rsidRPr="00A57E35">
              <w:rPr>
                <w:rFonts w:ascii="Aptos" w:hAnsi="Aptos"/>
                <w:noProof/>
                <w:webHidden/>
                <w:sz w:val="24"/>
                <w:szCs w:val="24"/>
              </w:rPr>
              <w:fldChar w:fldCharType="end"/>
            </w:r>
          </w:hyperlink>
        </w:p>
        <w:p w14:paraId="4F09274E" w14:textId="23444D84"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12" w:history="1">
            <w:r w:rsidRPr="00A57E35">
              <w:rPr>
                <w:rStyle w:val="Hyperlink"/>
                <w:rFonts w:ascii="Aptos" w:hAnsi="Aptos"/>
                <w:noProof/>
                <w:sz w:val="24"/>
                <w:szCs w:val="24"/>
              </w:rPr>
              <w:t>1.1. Grant Overview</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_Toc238475212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w:t>
            </w:r>
            <w:r w:rsidRPr="00A57E35">
              <w:rPr>
                <w:rFonts w:ascii="Aptos" w:hAnsi="Aptos"/>
                <w:noProof/>
                <w:webHidden/>
                <w:sz w:val="24"/>
                <w:szCs w:val="24"/>
              </w:rPr>
              <w:fldChar w:fldCharType="end"/>
            </w:r>
          </w:hyperlink>
        </w:p>
        <w:p w14:paraId="2D35AA03" w14:textId="5E2E91E0"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13" w:history="1">
            <w:r w:rsidRPr="00A57E35">
              <w:rPr>
                <w:rStyle w:val="Hyperlink"/>
                <w:rFonts w:ascii="Aptos" w:hAnsi="Aptos"/>
                <w:noProof/>
                <w:sz w:val="24"/>
                <w:szCs w:val="24"/>
              </w:rPr>
              <w:t>1.2. Scope and Goals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_Toc238475213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w:t>
            </w:r>
            <w:r w:rsidRPr="00A57E35">
              <w:rPr>
                <w:rFonts w:ascii="Aptos" w:hAnsi="Aptos"/>
                <w:noProof/>
                <w:webHidden/>
                <w:sz w:val="24"/>
                <w:szCs w:val="24"/>
              </w:rPr>
              <w:fldChar w:fldCharType="end"/>
            </w:r>
          </w:hyperlink>
        </w:p>
        <w:p w14:paraId="7EC80449" w14:textId="619BE5B6"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14" w:history="1">
            <w:r w:rsidRPr="00A57E35">
              <w:rPr>
                <w:rStyle w:val="Hyperlink"/>
                <w:rFonts w:ascii="Aptos" w:hAnsi="Aptos"/>
                <w:noProof/>
                <w:sz w:val="24"/>
                <w:szCs w:val="24"/>
              </w:rPr>
              <w:t>1.3. Grant Application Deadline and Calendar</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_Toc238475214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w:t>
            </w:r>
            <w:r w:rsidRPr="00A57E35">
              <w:rPr>
                <w:rFonts w:ascii="Aptos" w:hAnsi="Aptos"/>
                <w:noProof/>
                <w:webHidden/>
                <w:sz w:val="24"/>
                <w:szCs w:val="24"/>
              </w:rPr>
              <w:fldChar w:fldCharType="end"/>
            </w:r>
          </w:hyperlink>
        </w:p>
        <w:p w14:paraId="5A59647F" w14:textId="06015FB8"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15" w:history="1">
            <w:r w:rsidRPr="00A57E35">
              <w:rPr>
                <w:rStyle w:val="Hyperlink"/>
                <w:rFonts w:ascii="Aptos" w:hAnsi="Aptos"/>
                <w:noProof/>
                <w:sz w:val="24"/>
                <w:szCs w:val="24"/>
              </w:rPr>
              <w:t>1.4. Questions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_Toc238475215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3</w:t>
            </w:r>
            <w:r w:rsidRPr="00A57E35">
              <w:rPr>
                <w:rFonts w:ascii="Aptos" w:hAnsi="Aptos"/>
                <w:noProof/>
                <w:webHidden/>
                <w:sz w:val="24"/>
                <w:szCs w:val="24"/>
              </w:rPr>
              <w:fldChar w:fldCharType="end"/>
            </w:r>
          </w:hyperlink>
        </w:p>
        <w:p w14:paraId="32713F45" w14:textId="0FCDAF86" w:rsidR="00A57E35" w:rsidRPr="00A57E35" w:rsidRDefault="00A57E35">
          <w:pPr>
            <w:pStyle w:val="TOC1"/>
            <w:rPr>
              <w:rFonts w:ascii="Aptos" w:eastAsiaTheme="minorEastAsia" w:hAnsi="Aptos" w:cstheme="minorBidi"/>
              <w:b w:val="0"/>
              <w:bCs w:val="0"/>
              <w:caps w:val="0"/>
              <w:noProof/>
              <w:kern w:val="2"/>
              <w:sz w:val="24"/>
              <w:szCs w:val="24"/>
              <w14:ligatures w14:val="standardContextual"/>
            </w:rPr>
          </w:pPr>
          <w:hyperlink w:anchor="_Toc238475216" w:history="1">
            <w:r w:rsidRPr="00A57E35">
              <w:rPr>
                <w:rStyle w:val="Hyperlink"/>
                <w:rFonts w:ascii="Aptos" w:hAnsi="Aptos"/>
                <w:noProof/>
                <w:sz w:val="24"/>
                <w:szCs w:val="24"/>
              </w:rPr>
              <w:t>Section 2: Eligibility</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_Toc238475216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4</w:t>
            </w:r>
            <w:r w:rsidRPr="00A57E35">
              <w:rPr>
                <w:rFonts w:ascii="Aptos" w:hAnsi="Aptos"/>
                <w:noProof/>
                <w:webHidden/>
                <w:sz w:val="24"/>
                <w:szCs w:val="24"/>
              </w:rPr>
              <w:fldChar w:fldCharType="end"/>
            </w:r>
          </w:hyperlink>
        </w:p>
        <w:p w14:paraId="3D94F975" w14:textId="26E424A3"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17" w:history="1">
            <w:r w:rsidRPr="00A57E35">
              <w:rPr>
                <w:rStyle w:val="Hyperlink"/>
                <w:rFonts w:ascii="Aptos" w:hAnsi="Aptos"/>
                <w:noProof/>
                <w:sz w:val="24"/>
                <w:szCs w:val="24"/>
              </w:rPr>
              <w:t>2.1. Eligibility of Applicants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_Toc238475217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5</w:t>
            </w:r>
            <w:r w:rsidRPr="00A57E35">
              <w:rPr>
                <w:rFonts w:ascii="Aptos" w:hAnsi="Aptos"/>
                <w:noProof/>
                <w:webHidden/>
                <w:sz w:val="24"/>
                <w:szCs w:val="24"/>
              </w:rPr>
              <w:fldChar w:fldCharType="end"/>
            </w:r>
          </w:hyperlink>
        </w:p>
        <w:p w14:paraId="1732CA9C" w14:textId="50F81ADD"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18" w:history="1">
            <w:r w:rsidRPr="00A57E35">
              <w:rPr>
                <w:rStyle w:val="Hyperlink"/>
                <w:rFonts w:ascii="Aptos" w:hAnsi="Aptos"/>
                <w:noProof/>
                <w:sz w:val="24"/>
                <w:szCs w:val="24"/>
              </w:rPr>
              <w:t>2.2. Financial and Federal Requirements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_Toc238475218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5</w:t>
            </w:r>
            <w:r w:rsidRPr="00A57E35">
              <w:rPr>
                <w:rFonts w:ascii="Aptos" w:hAnsi="Aptos"/>
                <w:noProof/>
                <w:webHidden/>
                <w:sz w:val="24"/>
                <w:szCs w:val="24"/>
              </w:rPr>
              <w:fldChar w:fldCharType="end"/>
            </w:r>
          </w:hyperlink>
        </w:p>
        <w:p w14:paraId="129372A1" w14:textId="7461BEF6" w:rsidR="00A57E35" w:rsidRPr="00A57E35" w:rsidRDefault="00A57E35">
          <w:pPr>
            <w:pStyle w:val="TOC3"/>
            <w:rPr>
              <w:rFonts w:ascii="Aptos" w:eastAsiaTheme="minorEastAsia" w:hAnsi="Aptos" w:cstheme="minorBidi"/>
              <w:i w:val="0"/>
              <w:iCs w:val="0"/>
              <w:noProof/>
              <w:kern w:val="2"/>
              <w:sz w:val="24"/>
              <w:szCs w:val="24"/>
              <w14:ligatures w14:val="standardContextual"/>
            </w:rPr>
          </w:pPr>
          <w:hyperlink w:anchor="_Toc238475219" w:history="1">
            <w:r w:rsidRPr="00A57E35">
              <w:rPr>
                <w:rStyle w:val="Hyperlink"/>
                <w:rFonts w:ascii="Aptos" w:hAnsi="Aptos"/>
                <w:noProof/>
                <w:sz w:val="24"/>
                <w:szCs w:val="24"/>
              </w:rPr>
              <w:t>2.2.1. Non-Federal Match Requirements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_Toc238475219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5</w:t>
            </w:r>
            <w:r w:rsidRPr="00A57E35">
              <w:rPr>
                <w:rFonts w:ascii="Aptos" w:hAnsi="Aptos"/>
                <w:noProof/>
                <w:webHidden/>
                <w:sz w:val="24"/>
                <w:szCs w:val="24"/>
              </w:rPr>
              <w:fldChar w:fldCharType="end"/>
            </w:r>
          </w:hyperlink>
        </w:p>
        <w:p w14:paraId="3DA1478E" w14:textId="2FD5A0FE" w:rsidR="00A57E35" w:rsidRPr="00A57E35" w:rsidRDefault="00A57E35">
          <w:pPr>
            <w:pStyle w:val="TOC3"/>
            <w:rPr>
              <w:rFonts w:ascii="Aptos" w:eastAsiaTheme="minorEastAsia" w:hAnsi="Aptos" w:cstheme="minorBidi"/>
              <w:i w:val="0"/>
              <w:iCs w:val="0"/>
              <w:noProof/>
              <w:kern w:val="2"/>
              <w:sz w:val="24"/>
              <w:szCs w:val="24"/>
              <w14:ligatures w14:val="standardContextual"/>
            </w:rPr>
          </w:pPr>
          <w:hyperlink w:anchor="_Toc238475220" w:history="1">
            <w:r w:rsidRPr="00A57E35">
              <w:rPr>
                <w:rStyle w:val="Hyperlink"/>
                <w:rFonts w:ascii="Aptos" w:hAnsi="Aptos"/>
                <w:noProof/>
                <w:sz w:val="24"/>
                <w:szCs w:val="24"/>
              </w:rPr>
              <w:t>2.2.2. Federal Requirements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_Toc238475220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7</w:t>
            </w:r>
            <w:r w:rsidRPr="00A57E35">
              <w:rPr>
                <w:rFonts w:ascii="Aptos" w:hAnsi="Aptos"/>
                <w:noProof/>
                <w:webHidden/>
                <w:sz w:val="24"/>
                <w:szCs w:val="24"/>
              </w:rPr>
              <w:fldChar w:fldCharType="end"/>
            </w:r>
          </w:hyperlink>
        </w:p>
        <w:p w14:paraId="6F42EDD9" w14:textId="30607522"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21" w:history="1">
            <w:r w:rsidRPr="00A57E35">
              <w:rPr>
                <w:rStyle w:val="Hyperlink"/>
                <w:rFonts w:ascii="Aptos" w:hAnsi="Aptos"/>
                <w:noProof/>
                <w:sz w:val="24"/>
                <w:szCs w:val="24"/>
              </w:rPr>
              <w:t>2.3. Project Types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_Toc238475221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8</w:t>
            </w:r>
            <w:r w:rsidRPr="00A57E35">
              <w:rPr>
                <w:rFonts w:ascii="Aptos" w:hAnsi="Aptos"/>
                <w:noProof/>
                <w:webHidden/>
                <w:sz w:val="24"/>
                <w:szCs w:val="24"/>
              </w:rPr>
              <w:fldChar w:fldCharType="end"/>
            </w:r>
          </w:hyperlink>
        </w:p>
        <w:p w14:paraId="75AB80CF" w14:textId="142F782E" w:rsidR="00A57E35" w:rsidRPr="00A57E35" w:rsidRDefault="00A57E35">
          <w:pPr>
            <w:pStyle w:val="TOC3"/>
            <w:rPr>
              <w:rFonts w:ascii="Aptos" w:eastAsiaTheme="minorEastAsia" w:hAnsi="Aptos" w:cstheme="minorBidi"/>
              <w:i w:val="0"/>
              <w:iCs w:val="0"/>
              <w:noProof/>
              <w:kern w:val="2"/>
              <w:sz w:val="24"/>
              <w:szCs w:val="24"/>
              <w14:ligatures w14:val="standardContextual"/>
            </w:rPr>
          </w:pPr>
          <w:hyperlink w:anchor="_Toc238475222" w:history="1">
            <w:r w:rsidRPr="00A57E35">
              <w:rPr>
                <w:rStyle w:val="Hyperlink"/>
                <w:rFonts w:ascii="Aptos" w:eastAsia="Aptos" w:hAnsi="Aptos" w:cs="Aptos"/>
                <w:noProof/>
                <w:sz w:val="24"/>
                <w:szCs w:val="24"/>
              </w:rPr>
              <w:t>2.3.1. CWA s.319 Implementation Project Types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_Toc238475222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8</w:t>
            </w:r>
            <w:r w:rsidRPr="00A57E35">
              <w:rPr>
                <w:rFonts w:ascii="Aptos" w:hAnsi="Aptos"/>
                <w:noProof/>
                <w:webHidden/>
                <w:sz w:val="24"/>
                <w:szCs w:val="24"/>
              </w:rPr>
              <w:fldChar w:fldCharType="end"/>
            </w:r>
          </w:hyperlink>
        </w:p>
        <w:p w14:paraId="4F798374" w14:textId="4671752E" w:rsidR="00A57E35" w:rsidRPr="00A57E35" w:rsidRDefault="00A57E35">
          <w:pPr>
            <w:pStyle w:val="TOC3"/>
            <w:rPr>
              <w:rFonts w:ascii="Aptos" w:eastAsiaTheme="minorEastAsia" w:hAnsi="Aptos" w:cstheme="minorBidi"/>
              <w:i w:val="0"/>
              <w:iCs w:val="0"/>
              <w:noProof/>
              <w:kern w:val="2"/>
              <w:sz w:val="24"/>
              <w:szCs w:val="24"/>
              <w14:ligatures w14:val="standardContextual"/>
            </w:rPr>
          </w:pPr>
          <w:hyperlink w:anchor="_Toc238475223" w:history="1">
            <w:r w:rsidRPr="00A57E35">
              <w:rPr>
                <w:rStyle w:val="Hyperlink"/>
                <w:rFonts w:ascii="Aptos" w:hAnsi="Aptos"/>
                <w:noProof/>
                <w:sz w:val="24"/>
                <w:szCs w:val="24"/>
              </w:rPr>
              <w:t>2.3.2. S.319 Implementation Project Required Elements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_Toc238475223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10</w:t>
            </w:r>
            <w:r w:rsidRPr="00A57E35">
              <w:rPr>
                <w:rFonts w:ascii="Aptos" w:hAnsi="Aptos"/>
                <w:noProof/>
                <w:webHidden/>
                <w:sz w:val="24"/>
                <w:szCs w:val="24"/>
              </w:rPr>
              <w:fldChar w:fldCharType="end"/>
            </w:r>
          </w:hyperlink>
        </w:p>
        <w:p w14:paraId="03B4D588" w14:textId="3B4E6909" w:rsidR="00A57E35" w:rsidRPr="00A57E35" w:rsidRDefault="00A57E35">
          <w:pPr>
            <w:pStyle w:val="TOC3"/>
            <w:rPr>
              <w:rFonts w:ascii="Aptos" w:eastAsiaTheme="minorEastAsia" w:hAnsi="Aptos" w:cstheme="minorBidi"/>
              <w:i w:val="0"/>
              <w:iCs w:val="0"/>
              <w:noProof/>
              <w:kern w:val="2"/>
              <w:sz w:val="24"/>
              <w:szCs w:val="24"/>
              <w14:ligatures w14:val="standardContextual"/>
            </w:rPr>
          </w:pPr>
          <w:hyperlink w:anchor="_Toc238475224" w:history="1">
            <w:r w:rsidRPr="00A57E35">
              <w:rPr>
                <w:rStyle w:val="Hyperlink"/>
                <w:rFonts w:ascii="Aptos" w:hAnsi="Aptos"/>
                <w:noProof/>
                <w:sz w:val="24"/>
                <w:szCs w:val="24"/>
              </w:rPr>
              <w:t>2.3.3. CWA s.319 Non-Implementation Project Types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_Toc238475224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11</w:t>
            </w:r>
            <w:r w:rsidRPr="00A57E35">
              <w:rPr>
                <w:rFonts w:ascii="Aptos" w:hAnsi="Aptos"/>
                <w:noProof/>
                <w:webHidden/>
                <w:sz w:val="24"/>
                <w:szCs w:val="24"/>
              </w:rPr>
              <w:fldChar w:fldCharType="end"/>
            </w:r>
          </w:hyperlink>
        </w:p>
        <w:p w14:paraId="4B707475" w14:textId="553A4358"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25" w:history="1">
            <w:r w:rsidRPr="00A57E35">
              <w:rPr>
                <w:rStyle w:val="Hyperlink"/>
                <w:rFonts w:ascii="Aptos" w:hAnsi="Aptos"/>
                <w:noProof/>
                <w:sz w:val="24"/>
                <w:szCs w:val="24"/>
              </w:rPr>
              <w:t>2.4. Active and Comprehensive Community Engagement</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_Toc238475225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12</w:t>
            </w:r>
            <w:r w:rsidRPr="00A57E35">
              <w:rPr>
                <w:rFonts w:ascii="Aptos" w:hAnsi="Aptos"/>
                <w:noProof/>
                <w:webHidden/>
                <w:sz w:val="24"/>
                <w:szCs w:val="24"/>
              </w:rPr>
              <w:fldChar w:fldCharType="end"/>
            </w:r>
          </w:hyperlink>
        </w:p>
        <w:p w14:paraId="3430933B" w14:textId="3D6EA863"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26" w:history="1">
            <w:r w:rsidRPr="00A57E35">
              <w:rPr>
                <w:rStyle w:val="Hyperlink"/>
                <w:rFonts w:ascii="Aptos" w:hAnsi="Aptos"/>
                <w:noProof/>
                <w:sz w:val="24"/>
                <w:szCs w:val="24"/>
              </w:rPr>
              <w:t>2.5. Limitations of Eligibility for Specific Projects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_Toc238475226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12</w:t>
            </w:r>
            <w:r w:rsidRPr="00A57E35">
              <w:rPr>
                <w:rFonts w:ascii="Aptos" w:hAnsi="Aptos"/>
                <w:noProof/>
                <w:webHidden/>
                <w:sz w:val="24"/>
                <w:szCs w:val="24"/>
              </w:rPr>
              <w:fldChar w:fldCharType="end"/>
            </w:r>
          </w:hyperlink>
        </w:p>
        <w:p w14:paraId="468D1965" w14:textId="55DEEE5A" w:rsidR="00A57E35" w:rsidRPr="00A57E35" w:rsidRDefault="00A57E35">
          <w:pPr>
            <w:pStyle w:val="TOC3"/>
            <w:rPr>
              <w:rFonts w:ascii="Aptos" w:eastAsiaTheme="minorEastAsia" w:hAnsi="Aptos" w:cstheme="minorBidi"/>
              <w:i w:val="0"/>
              <w:iCs w:val="0"/>
              <w:noProof/>
              <w:kern w:val="2"/>
              <w:sz w:val="24"/>
              <w:szCs w:val="24"/>
              <w14:ligatures w14:val="standardContextual"/>
            </w:rPr>
          </w:pPr>
          <w:hyperlink w:anchor="_Toc238475227" w:history="1">
            <w:r w:rsidRPr="00A57E35">
              <w:rPr>
                <w:rStyle w:val="Hyperlink"/>
                <w:rFonts w:ascii="Aptos" w:hAnsi="Aptos"/>
                <w:noProof/>
                <w:sz w:val="24"/>
                <w:szCs w:val="24"/>
              </w:rPr>
              <w:t>2.5.1. Proposed Work that Includes Water Quality Monitoring and Assessment</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_Toc238475227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13</w:t>
            </w:r>
            <w:r w:rsidRPr="00A57E35">
              <w:rPr>
                <w:rFonts w:ascii="Aptos" w:hAnsi="Aptos"/>
                <w:noProof/>
                <w:webHidden/>
                <w:sz w:val="24"/>
                <w:szCs w:val="24"/>
              </w:rPr>
              <w:fldChar w:fldCharType="end"/>
            </w:r>
          </w:hyperlink>
        </w:p>
        <w:p w14:paraId="2E14252A" w14:textId="723ADE29" w:rsidR="00A57E35" w:rsidRPr="00A57E35" w:rsidRDefault="00A57E35">
          <w:pPr>
            <w:pStyle w:val="TOC3"/>
            <w:rPr>
              <w:rFonts w:ascii="Aptos" w:eastAsiaTheme="minorEastAsia" w:hAnsi="Aptos" w:cstheme="minorBidi"/>
              <w:i w:val="0"/>
              <w:iCs w:val="0"/>
              <w:noProof/>
              <w:kern w:val="2"/>
              <w:sz w:val="24"/>
              <w:szCs w:val="24"/>
              <w14:ligatures w14:val="standardContextual"/>
            </w:rPr>
          </w:pPr>
          <w:hyperlink w:anchor="_Toc238475228" w:history="1">
            <w:r w:rsidRPr="00A57E35">
              <w:rPr>
                <w:rStyle w:val="Hyperlink"/>
                <w:rFonts w:ascii="Aptos" w:hAnsi="Aptos"/>
                <w:noProof/>
                <w:sz w:val="24"/>
                <w:szCs w:val="24"/>
              </w:rPr>
              <w:t>2.5.2. National Pollutant Discharge Elimination System Small Municipal Separate Storm Sewer Systems (NPDES MS4) Eligibility</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_Toc238475228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13</w:t>
            </w:r>
            <w:r w:rsidRPr="00A57E35">
              <w:rPr>
                <w:rFonts w:ascii="Aptos" w:hAnsi="Aptos"/>
                <w:noProof/>
                <w:webHidden/>
                <w:sz w:val="24"/>
                <w:szCs w:val="24"/>
              </w:rPr>
              <w:fldChar w:fldCharType="end"/>
            </w:r>
          </w:hyperlink>
        </w:p>
        <w:p w14:paraId="55E27E32" w14:textId="0EA1A6DA" w:rsidR="00A57E35" w:rsidRPr="00A57E35" w:rsidRDefault="00A57E35">
          <w:pPr>
            <w:pStyle w:val="TOC3"/>
            <w:rPr>
              <w:rFonts w:ascii="Aptos" w:eastAsiaTheme="minorEastAsia" w:hAnsi="Aptos" w:cstheme="minorBidi"/>
              <w:i w:val="0"/>
              <w:iCs w:val="0"/>
              <w:noProof/>
              <w:kern w:val="2"/>
              <w:sz w:val="24"/>
              <w:szCs w:val="24"/>
              <w14:ligatures w14:val="standardContextual"/>
            </w:rPr>
          </w:pPr>
          <w:hyperlink w:anchor="_Toc238475229" w:history="1">
            <w:r w:rsidRPr="00A57E35">
              <w:rPr>
                <w:rStyle w:val="Hyperlink"/>
                <w:rFonts w:ascii="Aptos" w:hAnsi="Aptos"/>
                <w:noProof/>
                <w:sz w:val="24"/>
                <w:szCs w:val="24"/>
              </w:rPr>
              <w:t>2.5.3. In-Lake Resource Restoration</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_Toc238475229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15</w:t>
            </w:r>
            <w:r w:rsidRPr="00A57E35">
              <w:rPr>
                <w:rFonts w:ascii="Aptos" w:hAnsi="Aptos"/>
                <w:noProof/>
                <w:webHidden/>
                <w:sz w:val="24"/>
                <w:szCs w:val="24"/>
              </w:rPr>
              <w:fldChar w:fldCharType="end"/>
            </w:r>
          </w:hyperlink>
        </w:p>
        <w:p w14:paraId="6D101802" w14:textId="66BB60E2" w:rsidR="00A57E35" w:rsidRPr="00A57E35" w:rsidRDefault="00A57E35">
          <w:pPr>
            <w:pStyle w:val="TOC3"/>
            <w:rPr>
              <w:rFonts w:ascii="Aptos" w:eastAsiaTheme="minorEastAsia" w:hAnsi="Aptos" w:cstheme="minorBidi"/>
              <w:i w:val="0"/>
              <w:iCs w:val="0"/>
              <w:noProof/>
              <w:kern w:val="2"/>
              <w:sz w:val="24"/>
              <w:szCs w:val="24"/>
              <w14:ligatures w14:val="standardContextual"/>
            </w:rPr>
          </w:pPr>
          <w:hyperlink w:anchor="_Toc238475230" w:history="1">
            <w:r w:rsidRPr="00A57E35">
              <w:rPr>
                <w:rStyle w:val="Hyperlink"/>
                <w:rFonts w:ascii="Aptos" w:hAnsi="Aptos"/>
                <w:noProof/>
                <w:sz w:val="24"/>
                <w:szCs w:val="24"/>
              </w:rPr>
              <w:t>2.5.4. Ineligible Activities/Expenses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_Toc238475230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15</w:t>
            </w:r>
            <w:r w:rsidRPr="00A57E35">
              <w:rPr>
                <w:rFonts w:ascii="Aptos" w:hAnsi="Aptos"/>
                <w:noProof/>
                <w:webHidden/>
                <w:sz w:val="24"/>
                <w:szCs w:val="24"/>
              </w:rPr>
              <w:fldChar w:fldCharType="end"/>
            </w:r>
          </w:hyperlink>
        </w:p>
        <w:p w14:paraId="1D75E862" w14:textId="0EF7A92D"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31" w:history="1">
            <w:r w:rsidRPr="00A57E35">
              <w:rPr>
                <w:rStyle w:val="Hyperlink"/>
                <w:rFonts w:ascii="Aptos" w:hAnsi="Aptos"/>
                <w:noProof/>
                <w:sz w:val="24"/>
                <w:szCs w:val="24"/>
              </w:rPr>
              <w:t>2.6. Guidelines for Competitive Proposals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_Toc238475231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15</w:t>
            </w:r>
            <w:r w:rsidRPr="00A57E35">
              <w:rPr>
                <w:rFonts w:ascii="Aptos" w:hAnsi="Aptos"/>
                <w:noProof/>
                <w:webHidden/>
                <w:sz w:val="24"/>
                <w:szCs w:val="24"/>
              </w:rPr>
              <w:fldChar w:fldCharType="end"/>
            </w:r>
          </w:hyperlink>
        </w:p>
        <w:p w14:paraId="4F60C18E" w14:textId="02F9114D" w:rsidR="00A57E35" w:rsidRPr="00A57E35" w:rsidRDefault="00A57E35">
          <w:pPr>
            <w:pStyle w:val="TOC1"/>
            <w:rPr>
              <w:rFonts w:ascii="Aptos" w:eastAsiaTheme="minorEastAsia" w:hAnsi="Aptos" w:cstheme="minorBidi"/>
              <w:b w:val="0"/>
              <w:bCs w:val="0"/>
              <w:caps w:val="0"/>
              <w:noProof/>
              <w:kern w:val="2"/>
              <w:sz w:val="24"/>
              <w:szCs w:val="24"/>
              <w14:ligatures w14:val="standardContextual"/>
            </w:rPr>
          </w:pPr>
          <w:hyperlink w:anchor="_Toc238475232" w:history="1">
            <w:r w:rsidRPr="00A57E35">
              <w:rPr>
                <w:rStyle w:val="Hyperlink"/>
                <w:rFonts w:ascii="Aptos" w:hAnsi="Aptos"/>
                <w:noProof/>
                <w:sz w:val="24"/>
                <w:szCs w:val="24"/>
              </w:rPr>
              <w:t>Section 3: Instructions for Submitting an Application</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_Toc238475232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19</w:t>
            </w:r>
            <w:r w:rsidRPr="00A57E35">
              <w:rPr>
                <w:rFonts w:ascii="Aptos" w:hAnsi="Aptos"/>
                <w:noProof/>
                <w:webHidden/>
                <w:sz w:val="24"/>
                <w:szCs w:val="24"/>
              </w:rPr>
              <w:fldChar w:fldCharType="end"/>
            </w:r>
          </w:hyperlink>
        </w:p>
        <w:p w14:paraId="4DEE4924" w14:textId="74B9110F"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33" w:history="1">
            <w:r w:rsidRPr="00A57E35">
              <w:rPr>
                <w:rStyle w:val="Hyperlink"/>
                <w:rFonts w:ascii="Aptos" w:hAnsi="Aptos"/>
                <w:noProof/>
                <w:sz w:val="24"/>
                <w:szCs w:val="24"/>
              </w:rPr>
              <w:t>3.1. Eligibility Form</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_Toc238475233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19</w:t>
            </w:r>
            <w:r w:rsidRPr="00A57E35">
              <w:rPr>
                <w:rFonts w:ascii="Aptos" w:hAnsi="Aptos"/>
                <w:noProof/>
                <w:webHidden/>
                <w:sz w:val="24"/>
                <w:szCs w:val="24"/>
              </w:rPr>
              <w:fldChar w:fldCharType="end"/>
            </w:r>
          </w:hyperlink>
        </w:p>
        <w:p w14:paraId="4978BAC7" w14:textId="251F3FDF"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34" w:history="1">
            <w:r w:rsidRPr="00A57E35">
              <w:rPr>
                <w:rStyle w:val="Hyperlink"/>
                <w:rFonts w:ascii="Aptos" w:hAnsi="Aptos"/>
                <w:noProof/>
                <w:sz w:val="24"/>
                <w:szCs w:val="24"/>
              </w:rPr>
              <w:t>3.2. Application Transmittal Instructions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_Toc238475234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19</w:t>
            </w:r>
            <w:r w:rsidRPr="00A57E35">
              <w:rPr>
                <w:rFonts w:ascii="Aptos" w:hAnsi="Aptos"/>
                <w:noProof/>
                <w:webHidden/>
                <w:sz w:val="24"/>
                <w:szCs w:val="24"/>
              </w:rPr>
              <w:fldChar w:fldCharType="end"/>
            </w:r>
          </w:hyperlink>
        </w:p>
        <w:p w14:paraId="37A22FD2" w14:textId="0CE6D87F"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35" w:history="1">
            <w:r w:rsidRPr="00A57E35">
              <w:rPr>
                <w:rStyle w:val="Hyperlink"/>
                <w:rFonts w:ascii="Aptos" w:hAnsi="Aptos"/>
                <w:noProof/>
                <w:sz w:val="24"/>
                <w:szCs w:val="24"/>
              </w:rPr>
              <w:t>3.3. Additional Forms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_Toc238475235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20</w:t>
            </w:r>
            <w:r w:rsidRPr="00A57E35">
              <w:rPr>
                <w:rFonts w:ascii="Aptos" w:hAnsi="Aptos"/>
                <w:noProof/>
                <w:webHidden/>
                <w:sz w:val="24"/>
                <w:szCs w:val="24"/>
              </w:rPr>
              <w:fldChar w:fldCharType="end"/>
            </w:r>
          </w:hyperlink>
        </w:p>
        <w:p w14:paraId="641168B9" w14:textId="6452869E" w:rsidR="00A57E35" w:rsidRPr="00A57E35" w:rsidRDefault="00A57E35">
          <w:pPr>
            <w:pStyle w:val="TOC1"/>
            <w:rPr>
              <w:rFonts w:ascii="Aptos" w:eastAsiaTheme="minorEastAsia" w:hAnsi="Aptos" w:cstheme="minorBidi"/>
              <w:b w:val="0"/>
              <w:bCs w:val="0"/>
              <w:caps w:val="0"/>
              <w:noProof/>
              <w:kern w:val="2"/>
              <w:sz w:val="24"/>
              <w:szCs w:val="24"/>
              <w14:ligatures w14:val="standardContextual"/>
            </w:rPr>
          </w:pPr>
          <w:hyperlink w:anchor="_Toc238475236" w:history="1">
            <w:r w:rsidRPr="00A57E35">
              <w:rPr>
                <w:rStyle w:val="Hyperlink"/>
                <w:rFonts w:ascii="Aptos" w:hAnsi="Aptos"/>
                <w:noProof/>
                <w:sz w:val="24"/>
                <w:szCs w:val="24"/>
              </w:rPr>
              <w:t>Section 4: Selection Criteria/Evaluation Process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_Toc238475236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21</w:t>
            </w:r>
            <w:r w:rsidRPr="00A57E35">
              <w:rPr>
                <w:rFonts w:ascii="Aptos" w:hAnsi="Aptos"/>
                <w:noProof/>
                <w:webHidden/>
                <w:sz w:val="24"/>
                <w:szCs w:val="24"/>
              </w:rPr>
              <w:fldChar w:fldCharType="end"/>
            </w:r>
          </w:hyperlink>
        </w:p>
        <w:p w14:paraId="0AEB6E75" w14:textId="0FF8AD02"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37" w:history="1">
            <w:r w:rsidRPr="00A57E35">
              <w:rPr>
                <w:rStyle w:val="Hyperlink"/>
                <w:rFonts w:ascii="Aptos" w:hAnsi="Aptos"/>
                <w:noProof/>
                <w:sz w:val="24"/>
                <w:szCs w:val="24"/>
              </w:rPr>
              <w:t>4.1. Completion of the Eligibility Form (10 points)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_Toc238475237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21</w:t>
            </w:r>
            <w:r w:rsidRPr="00A57E35">
              <w:rPr>
                <w:rFonts w:ascii="Aptos" w:hAnsi="Aptos"/>
                <w:noProof/>
                <w:webHidden/>
                <w:sz w:val="24"/>
                <w:szCs w:val="24"/>
              </w:rPr>
              <w:fldChar w:fldCharType="end"/>
            </w:r>
          </w:hyperlink>
        </w:p>
        <w:p w14:paraId="04F92B8A" w14:textId="10C3BD34"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38" w:history="1">
            <w:r w:rsidRPr="00A57E35">
              <w:rPr>
                <w:rStyle w:val="Hyperlink"/>
                <w:rFonts w:ascii="Aptos" w:hAnsi="Aptos"/>
                <w:noProof/>
                <w:sz w:val="24"/>
                <w:szCs w:val="24"/>
              </w:rPr>
              <w:t>4.2. Watershed-Based Plan, CWA s.208 or Other Plan (10 pts)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_Toc238475238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21</w:t>
            </w:r>
            <w:r w:rsidRPr="00A57E35">
              <w:rPr>
                <w:rFonts w:ascii="Aptos" w:hAnsi="Aptos"/>
                <w:noProof/>
                <w:webHidden/>
                <w:sz w:val="24"/>
                <w:szCs w:val="24"/>
              </w:rPr>
              <w:fldChar w:fldCharType="end"/>
            </w:r>
          </w:hyperlink>
        </w:p>
        <w:p w14:paraId="660806FA" w14:textId="2F3EE75E"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39" w:history="1">
            <w:r w:rsidRPr="00A57E35">
              <w:rPr>
                <w:rStyle w:val="Hyperlink"/>
                <w:rFonts w:ascii="Aptos" w:hAnsi="Aptos"/>
                <w:noProof/>
                <w:sz w:val="24"/>
                <w:szCs w:val="24"/>
              </w:rPr>
              <w:t>4.3. Problem Definition (10 points)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_Toc238475239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21</w:t>
            </w:r>
            <w:r w:rsidRPr="00A57E35">
              <w:rPr>
                <w:rFonts w:ascii="Aptos" w:hAnsi="Aptos"/>
                <w:noProof/>
                <w:webHidden/>
                <w:sz w:val="24"/>
                <w:szCs w:val="24"/>
              </w:rPr>
              <w:fldChar w:fldCharType="end"/>
            </w:r>
          </w:hyperlink>
        </w:p>
        <w:p w14:paraId="5D008759" w14:textId="54C8B491"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40" w:history="1">
            <w:r w:rsidRPr="00A57E35">
              <w:rPr>
                <w:rStyle w:val="Hyperlink"/>
                <w:rFonts w:ascii="Aptos" w:hAnsi="Aptos"/>
                <w:noProof/>
                <w:sz w:val="24"/>
                <w:szCs w:val="24"/>
              </w:rPr>
              <w:t>4.3.  Strategy/Approach (20 points)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_Toc238475240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21</w:t>
            </w:r>
            <w:r w:rsidRPr="00A57E35">
              <w:rPr>
                <w:rFonts w:ascii="Aptos" w:hAnsi="Aptos"/>
                <w:noProof/>
                <w:webHidden/>
                <w:sz w:val="24"/>
                <w:szCs w:val="24"/>
              </w:rPr>
              <w:fldChar w:fldCharType="end"/>
            </w:r>
          </w:hyperlink>
        </w:p>
        <w:p w14:paraId="78555C10" w14:textId="21EB3F98"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41" w:history="1">
            <w:r w:rsidRPr="00A57E35">
              <w:rPr>
                <w:rStyle w:val="Hyperlink"/>
                <w:rFonts w:ascii="Aptos" w:hAnsi="Aptos"/>
                <w:noProof/>
                <w:sz w:val="24"/>
                <w:szCs w:val="24"/>
              </w:rPr>
              <w:t>4.4.  Project Viability (15 points)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_Toc238475241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22</w:t>
            </w:r>
            <w:r w:rsidRPr="00A57E35">
              <w:rPr>
                <w:rFonts w:ascii="Aptos" w:hAnsi="Aptos"/>
                <w:noProof/>
                <w:webHidden/>
                <w:sz w:val="24"/>
                <w:szCs w:val="24"/>
              </w:rPr>
              <w:fldChar w:fldCharType="end"/>
            </w:r>
          </w:hyperlink>
        </w:p>
        <w:p w14:paraId="7DB9BFE1" w14:textId="0EC26048"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42" w:history="1">
            <w:r w:rsidRPr="00A57E35">
              <w:rPr>
                <w:rStyle w:val="Hyperlink"/>
                <w:rFonts w:ascii="Aptos" w:hAnsi="Aptos"/>
                <w:noProof/>
                <w:sz w:val="24"/>
                <w:szCs w:val="24"/>
              </w:rPr>
              <w:t>4.5. Permitting (5 points)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_Toc238475242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22</w:t>
            </w:r>
            <w:r w:rsidRPr="00A57E35">
              <w:rPr>
                <w:rFonts w:ascii="Aptos" w:hAnsi="Aptos"/>
                <w:noProof/>
                <w:webHidden/>
                <w:sz w:val="24"/>
                <w:szCs w:val="24"/>
              </w:rPr>
              <w:fldChar w:fldCharType="end"/>
            </w:r>
          </w:hyperlink>
        </w:p>
        <w:p w14:paraId="5A03147F" w14:textId="29DDBD50"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43" w:history="1">
            <w:r w:rsidRPr="00A57E35">
              <w:rPr>
                <w:rStyle w:val="Hyperlink"/>
                <w:rFonts w:ascii="Aptos" w:hAnsi="Aptos"/>
                <w:noProof/>
                <w:sz w:val="24"/>
                <w:szCs w:val="24"/>
              </w:rPr>
              <w:t>4.6.  Active and Comprehensive Community Engagement (20 points)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_Toc238475243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22</w:t>
            </w:r>
            <w:r w:rsidRPr="00A57E35">
              <w:rPr>
                <w:rFonts w:ascii="Aptos" w:hAnsi="Aptos"/>
                <w:noProof/>
                <w:webHidden/>
                <w:sz w:val="24"/>
                <w:szCs w:val="24"/>
              </w:rPr>
              <w:fldChar w:fldCharType="end"/>
            </w:r>
          </w:hyperlink>
        </w:p>
        <w:p w14:paraId="43362C6B" w14:textId="3917588A"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44" w:history="1">
            <w:r w:rsidRPr="00A57E35">
              <w:rPr>
                <w:rStyle w:val="Hyperlink"/>
                <w:rFonts w:ascii="Aptos" w:hAnsi="Aptos"/>
                <w:noProof/>
                <w:sz w:val="24"/>
                <w:szCs w:val="24"/>
              </w:rPr>
              <w:t>4.7. NPS Priority Project (10 points)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_Toc238475244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23</w:t>
            </w:r>
            <w:r w:rsidRPr="00A57E35">
              <w:rPr>
                <w:rFonts w:ascii="Aptos" w:hAnsi="Aptos"/>
                <w:noProof/>
                <w:webHidden/>
                <w:sz w:val="24"/>
                <w:szCs w:val="24"/>
              </w:rPr>
              <w:fldChar w:fldCharType="end"/>
            </w:r>
          </w:hyperlink>
        </w:p>
        <w:p w14:paraId="1052EE60" w14:textId="274EC9C9"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45" w:history="1">
            <w:r w:rsidRPr="00A57E35">
              <w:rPr>
                <w:rStyle w:val="Hyperlink"/>
                <w:rFonts w:ascii="Aptos" w:hAnsi="Aptos"/>
                <w:noProof/>
                <w:sz w:val="24"/>
                <w:szCs w:val="24"/>
              </w:rPr>
              <w:t>4.8.  Applicant’s Technical/Project Management Strength (15 points)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_Toc238475245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23</w:t>
            </w:r>
            <w:r w:rsidRPr="00A57E35">
              <w:rPr>
                <w:rFonts w:ascii="Aptos" w:hAnsi="Aptos"/>
                <w:noProof/>
                <w:webHidden/>
                <w:sz w:val="24"/>
                <w:szCs w:val="24"/>
              </w:rPr>
              <w:fldChar w:fldCharType="end"/>
            </w:r>
          </w:hyperlink>
        </w:p>
        <w:p w14:paraId="588F82C2" w14:textId="5805FC2A" w:rsidR="00A57E35" w:rsidRPr="00A57E35" w:rsidRDefault="00A57E35">
          <w:pPr>
            <w:pStyle w:val="TOC2"/>
            <w:rPr>
              <w:rFonts w:ascii="Aptos" w:eastAsiaTheme="minorEastAsia" w:hAnsi="Aptos" w:cstheme="minorBidi"/>
              <w:smallCaps w:val="0"/>
              <w:noProof/>
              <w:kern w:val="2"/>
              <w:sz w:val="24"/>
              <w:szCs w:val="24"/>
              <w14:ligatures w14:val="standardContextual"/>
            </w:rPr>
          </w:pPr>
          <w:hyperlink w:anchor="_Toc238475246" w:history="1">
            <w:r w:rsidRPr="00A57E35">
              <w:rPr>
                <w:rStyle w:val="Hyperlink"/>
                <w:rFonts w:ascii="Aptos" w:hAnsi="Aptos"/>
                <w:noProof/>
                <w:sz w:val="24"/>
                <w:szCs w:val="24"/>
              </w:rPr>
              <w:t>4.9.  Quality and Responsiveness of Proposal (10 points)</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_Toc238475246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23</w:t>
            </w:r>
            <w:r w:rsidRPr="00A57E35">
              <w:rPr>
                <w:rFonts w:ascii="Aptos" w:hAnsi="Aptos"/>
                <w:noProof/>
                <w:webHidden/>
                <w:sz w:val="24"/>
                <w:szCs w:val="24"/>
              </w:rPr>
              <w:fldChar w:fldCharType="end"/>
            </w:r>
          </w:hyperlink>
        </w:p>
        <w:p w14:paraId="14983AED" w14:textId="53E5E1E4" w:rsidR="00A57E35" w:rsidRPr="00A57E35" w:rsidRDefault="00A57E35">
          <w:pPr>
            <w:pStyle w:val="TOC1"/>
            <w:rPr>
              <w:rFonts w:ascii="Aptos" w:eastAsiaTheme="minorEastAsia" w:hAnsi="Aptos" w:cstheme="minorBidi"/>
              <w:b w:val="0"/>
              <w:bCs w:val="0"/>
              <w:caps w:val="0"/>
              <w:noProof/>
              <w:kern w:val="2"/>
              <w:sz w:val="24"/>
              <w:szCs w:val="24"/>
              <w14:ligatures w14:val="standardContextual"/>
            </w:rPr>
          </w:pPr>
          <w:hyperlink w:anchor="_Toc238475247" w:history="1">
            <w:r w:rsidRPr="00A57E35">
              <w:rPr>
                <w:rStyle w:val="Hyperlink"/>
                <w:rFonts w:ascii="Aptos" w:hAnsi="Aptos"/>
                <w:noProof/>
                <w:sz w:val="24"/>
                <w:szCs w:val="24"/>
              </w:rPr>
              <w:t>Section 5: Supplemental Material</w:t>
            </w:r>
            <w:r w:rsidRPr="00A57E35">
              <w:rPr>
                <w:rFonts w:ascii="Aptos" w:hAnsi="Aptos"/>
                <w:noProof/>
                <w:webHidden/>
                <w:sz w:val="24"/>
                <w:szCs w:val="24"/>
              </w:rPr>
              <w:tab/>
            </w:r>
            <w:r w:rsidRPr="00A57E35">
              <w:rPr>
                <w:rFonts w:ascii="Aptos" w:hAnsi="Aptos"/>
                <w:noProof/>
                <w:webHidden/>
                <w:sz w:val="24"/>
                <w:szCs w:val="24"/>
              </w:rPr>
              <w:fldChar w:fldCharType="begin"/>
            </w:r>
            <w:r w:rsidRPr="00A57E35">
              <w:rPr>
                <w:rFonts w:ascii="Aptos" w:hAnsi="Aptos"/>
                <w:noProof/>
                <w:webHidden/>
                <w:sz w:val="24"/>
                <w:szCs w:val="24"/>
              </w:rPr>
              <w:instrText xml:space="preserve"> PAGEREF _Toc238475247 \h </w:instrText>
            </w:r>
            <w:r w:rsidRPr="00A57E35">
              <w:rPr>
                <w:rFonts w:ascii="Aptos" w:hAnsi="Aptos"/>
                <w:noProof/>
                <w:webHidden/>
                <w:sz w:val="24"/>
                <w:szCs w:val="24"/>
              </w:rPr>
            </w:r>
            <w:r w:rsidRPr="00A57E35">
              <w:rPr>
                <w:rFonts w:ascii="Aptos" w:hAnsi="Aptos"/>
                <w:noProof/>
                <w:webHidden/>
                <w:sz w:val="24"/>
                <w:szCs w:val="24"/>
              </w:rPr>
              <w:fldChar w:fldCharType="separate"/>
            </w:r>
            <w:r w:rsidRPr="00A57E35">
              <w:rPr>
                <w:rFonts w:ascii="Aptos" w:hAnsi="Aptos"/>
                <w:noProof/>
                <w:webHidden/>
                <w:sz w:val="24"/>
                <w:szCs w:val="24"/>
              </w:rPr>
              <w:t>24</w:t>
            </w:r>
            <w:r w:rsidRPr="00A57E35">
              <w:rPr>
                <w:rFonts w:ascii="Aptos" w:hAnsi="Aptos"/>
                <w:noProof/>
                <w:webHidden/>
                <w:sz w:val="24"/>
                <w:szCs w:val="24"/>
              </w:rPr>
              <w:fldChar w:fldCharType="end"/>
            </w:r>
          </w:hyperlink>
        </w:p>
        <w:p w14:paraId="7372399F" w14:textId="2F193F89" w:rsidR="00F44FA8" w:rsidRPr="001310D9" w:rsidRDefault="00F44FA8">
          <w:r w:rsidRPr="00A57E35">
            <w:rPr>
              <w:b/>
              <w:bCs/>
              <w:noProof/>
            </w:rPr>
            <w:fldChar w:fldCharType="end"/>
          </w:r>
        </w:p>
      </w:sdtContent>
    </w:sdt>
    <w:p w14:paraId="6EF8FCE6" w14:textId="77777777" w:rsidR="00C26772" w:rsidRDefault="00C26772" w:rsidP="00C26772"/>
    <w:p w14:paraId="3DB66366" w14:textId="7E21BA67" w:rsidR="00AB33FD" w:rsidRPr="005B044C" w:rsidRDefault="7CF64E3A" w:rsidP="002D1DF6">
      <w:pPr>
        <w:pStyle w:val="Heading2"/>
        <w:jc w:val="center"/>
        <w:rPr>
          <w:rFonts w:cstheme="minorBidi"/>
          <w:sz w:val="28"/>
          <w:szCs w:val="28"/>
        </w:rPr>
      </w:pPr>
      <w:bookmarkStart w:id="3" w:name="_Toc238475208"/>
      <w:r w:rsidRPr="005B044C">
        <w:rPr>
          <w:rFonts w:cstheme="minorBidi"/>
          <w:sz w:val="28"/>
          <w:szCs w:val="28"/>
        </w:rPr>
        <w:t>List of Tables</w:t>
      </w:r>
      <w:bookmarkEnd w:id="2"/>
      <w:bookmarkEnd w:id="3"/>
    </w:p>
    <w:p w14:paraId="4939AD25" w14:textId="77777777" w:rsidR="00BB0C62" w:rsidRPr="0078675F" w:rsidRDefault="00BB0C62" w:rsidP="0041109B">
      <w:pPr>
        <w:rPr>
          <w:rFonts w:cstheme="minorHAnsi"/>
          <w:lang w:val="x-none" w:eastAsia="x-none"/>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6930"/>
        <w:gridCol w:w="1170"/>
      </w:tblGrid>
      <w:tr w:rsidR="00F918E6" w:rsidRPr="0078675F" w14:paraId="5CEDDDC1" w14:textId="77777777" w:rsidTr="00377D2A">
        <w:tc>
          <w:tcPr>
            <w:tcW w:w="1345" w:type="dxa"/>
          </w:tcPr>
          <w:p w14:paraId="64253F56" w14:textId="799875EE" w:rsidR="00F918E6" w:rsidRPr="0078675F" w:rsidRDefault="00F918E6" w:rsidP="0041109B">
            <w:pPr>
              <w:rPr>
                <w:rFonts w:cstheme="minorHAnsi"/>
              </w:rPr>
            </w:pPr>
            <w:r w:rsidRPr="0078675F">
              <w:rPr>
                <w:rFonts w:cstheme="minorHAnsi"/>
                <w:b/>
                <w:bCs/>
                <w:lang w:eastAsia="x-none"/>
              </w:rPr>
              <w:t>Table 1.1.</w:t>
            </w:r>
          </w:p>
        </w:tc>
        <w:tc>
          <w:tcPr>
            <w:tcW w:w="6930" w:type="dxa"/>
          </w:tcPr>
          <w:p w14:paraId="03FBA75A" w14:textId="30BD8AAE" w:rsidR="00F918E6" w:rsidRPr="0078675F" w:rsidRDefault="00E0343A" w:rsidP="0041109B">
            <w:pPr>
              <w:rPr>
                <w:rFonts w:cstheme="minorHAnsi"/>
              </w:rPr>
            </w:pPr>
            <w:r>
              <w:t>CWA s.319</w:t>
            </w:r>
            <w:r w:rsidRPr="00A540FB">
              <w:t xml:space="preserve"> </w:t>
            </w:r>
            <w:r w:rsidR="008D1709">
              <w:t>g</w:t>
            </w:r>
            <w:r w:rsidRPr="00A540FB">
              <w:t xml:space="preserve">rant </w:t>
            </w:r>
            <w:r w:rsidR="008D1709">
              <w:t>a</w:t>
            </w:r>
            <w:r w:rsidRPr="00A540FB">
              <w:t xml:space="preserve">nnouncement </w:t>
            </w:r>
            <w:r w:rsidR="008D1709">
              <w:t>c</w:t>
            </w:r>
            <w:r w:rsidRPr="00A540FB">
              <w:t xml:space="preserve">alendar and </w:t>
            </w:r>
            <w:r w:rsidR="008D1709">
              <w:t>a</w:t>
            </w:r>
            <w:r w:rsidRPr="00A540FB">
              <w:t xml:space="preserve">pplication </w:t>
            </w:r>
            <w:r w:rsidR="008D1709">
              <w:t>d</w:t>
            </w:r>
            <w:r w:rsidRPr="00A540FB">
              <w:t>eadlines</w:t>
            </w:r>
            <w:r w:rsidR="00ED165C">
              <w:t>.</w:t>
            </w:r>
          </w:p>
        </w:tc>
        <w:tc>
          <w:tcPr>
            <w:tcW w:w="1170" w:type="dxa"/>
          </w:tcPr>
          <w:p w14:paraId="684FEAC1" w14:textId="772BB121" w:rsidR="00F918E6" w:rsidRPr="0078675F" w:rsidRDefault="00B26EA2" w:rsidP="00E674FB">
            <w:pPr>
              <w:jc w:val="right"/>
              <w:rPr>
                <w:rFonts w:cstheme="minorHAnsi"/>
              </w:rPr>
            </w:pPr>
            <w:r>
              <w:rPr>
                <w:rFonts w:cstheme="minorHAnsi"/>
                <w:lang w:eastAsia="x-none"/>
              </w:rPr>
              <w:t>2</w:t>
            </w:r>
          </w:p>
        </w:tc>
      </w:tr>
      <w:tr w:rsidR="00FC5C59" w:rsidRPr="0078675F" w14:paraId="0B3C8948" w14:textId="77777777" w:rsidTr="00377D2A">
        <w:tc>
          <w:tcPr>
            <w:tcW w:w="1345" w:type="dxa"/>
          </w:tcPr>
          <w:p w14:paraId="2C6127AE" w14:textId="3B3E181F" w:rsidR="00FC5C59" w:rsidRPr="0078675F" w:rsidRDefault="00FC5C59" w:rsidP="0041109B">
            <w:pPr>
              <w:rPr>
                <w:rFonts w:cstheme="minorHAnsi"/>
                <w:b/>
                <w:bCs/>
              </w:rPr>
            </w:pPr>
            <w:r w:rsidRPr="0078675F">
              <w:rPr>
                <w:rFonts w:cstheme="minorHAnsi"/>
                <w:b/>
                <w:bCs/>
              </w:rPr>
              <w:t>Table 2.1.</w:t>
            </w:r>
          </w:p>
        </w:tc>
        <w:tc>
          <w:tcPr>
            <w:tcW w:w="6930" w:type="dxa"/>
          </w:tcPr>
          <w:p w14:paraId="263C0DA3" w14:textId="1E6D07DF" w:rsidR="00FC5C59" w:rsidRPr="0078675F" w:rsidRDefault="00FC5C59" w:rsidP="0041109B">
            <w:pPr>
              <w:rPr>
                <w:rFonts w:cstheme="minorHAnsi"/>
              </w:rPr>
            </w:pPr>
            <w:r w:rsidRPr="0078675F">
              <w:rPr>
                <w:rStyle w:val="normaltextrun"/>
                <w:rFonts w:cstheme="minorHAnsi"/>
              </w:rPr>
              <w:t xml:space="preserve">Examples of eligible and ineligible </w:t>
            </w:r>
            <w:r w:rsidR="00A32068" w:rsidRPr="0078675F">
              <w:rPr>
                <w:rFonts w:cstheme="minorHAnsi"/>
              </w:rPr>
              <w:t>s.319</w:t>
            </w:r>
            <w:r w:rsidR="00F96741">
              <w:rPr>
                <w:rFonts w:cstheme="minorHAnsi"/>
              </w:rPr>
              <w:t xml:space="preserve"> </w:t>
            </w:r>
            <w:r w:rsidRPr="0078675F">
              <w:rPr>
                <w:rStyle w:val="normaltextrun"/>
                <w:rFonts w:cstheme="minorHAnsi"/>
              </w:rPr>
              <w:t>match</w:t>
            </w:r>
            <w:r w:rsidR="00ED165C">
              <w:rPr>
                <w:rStyle w:val="normaltextrun"/>
                <w:rFonts w:cstheme="minorHAnsi"/>
              </w:rPr>
              <w:t>.</w:t>
            </w:r>
          </w:p>
        </w:tc>
        <w:tc>
          <w:tcPr>
            <w:tcW w:w="1170" w:type="dxa"/>
          </w:tcPr>
          <w:p w14:paraId="68E3EE5E" w14:textId="093D296C" w:rsidR="00FC5C59" w:rsidRPr="0078675F" w:rsidRDefault="00457487" w:rsidP="00E674FB">
            <w:pPr>
              <w:jc w:val="right"/>
              <w:rPr>
                <w:rFonts w:cstheme="minorHAnsi"/>
              </w:rPr>
            </w:pPr>
            <w:r w:rsidRPr="0078675F">
              <w:rPr>
                <w:rFonts w:cstheme="minorHAnsi"/>
              </w:rPr>
              <w:t>7</w:t>
            </w:r>
          </w:p>
        </w:tc>
      </w:tr>
      <w:tr w:rsidR="00FA2745" w:rsidRPr="0078675F" w14:paraId="65A0DF11" w14:textId="77777777" w:rsidTr="00377D2A">
        <w:tc>
          <w:tcPr>
            <w:tcW w:w="1345" w:type="dxa"/>
          </w:tcPr>
          <w:p w14:paraId="02B9AA6D" w14:textId="56A5149A" w:rsidR="00FA2745" w:rsidRPr="0078675F" w:rsidRDefault="00FA2745" w:rsidP="0041109B">
            <w:pPr>
              <w:rPr>
                <w:rFonts w:cstheme="minorHAnsi"/>
                <w:b/>
                <w:bCs/>
              </w:rPr>
            </w:pPr>
            <w:r w:rsidRPr="00364EE7">
              <w:rPr>
                <w:b/>
                <w:bCs/>
              </w:rPr>
              <w:t>Table 2.2.</w:t>
            </w:r>
          </w:p>
        </w:tc>
        <w:tc>
          <w:tcPr>
            <w:tcW w:w="6930" w:type="dxa"/>
          </w:tcPr>
          <w:p w14:paraId="27CBDB56" w14:textId="32A70DD5" w:rsidR="00FA2745" w:rsidRPr="0078675F" w:rsidRDefault="00FA2745" w:rsidP="009F7186">
            <w:pPr>
              <w:pStyle w:val="Caption"/>
              <w:keepNext/>
              <w:rPr>
                <w:rStyle w:val="normaltextrun"/>
                <w:rFonts w:cstheme="minorHAnsi"/>
              </w:rPr>
            </w:pPr>
            <w:r w:rsidRPr="00707BA0">
              <w:t xml:space="preserve">Frequently </w:t>
            </w:r>
            <w:r w:rsidR="00ED165C">
              <w:t>a</w:t>
            </w:r>
            <w:r w:rsidRPr="00707BA0">
              <w:t xml:space="preserve">sked </w:t>
            </w:r>
            <w:r w:rsidR="00ED165C">
              <w:t>q</w:t>
            </w:r>
            <w:r w:rsidRPr="00707BA0">
              <w:t xml:space="preserve">uestions </w:t>
            </w:r>
            <w:r w:rsidR="00ED165C">
              <w:t>a</w:t>
            </w:r>
            <w:r w:rsidRPr="00707BA0">
              <w:t xml:space="preserve">bout </w:t>
            </w:r>
            <w:r w:rsidR="00ED165C">
              <w:t>NPDES</w:t>
            </w:r>
            <w:r w:rsidRPr="00707BA0">
              <w:t xml:space="preserve"> MS4 </w:t>
            </w:r>
            <w:r w:rsidR="00ED165C">
              <w:t>r</w:t>
            </w:r>
            <w:r w:rsidRPr="00707BA0">
              <w:t>equirements</w:t>
            </w:r>
            <w:r>
              <w:t>.</w:t>
            </w:r>
          </w:p>
        </w:tc>
        <w:tc>
          <w:tcPr>
            <w:tcW w:w="1170" w:type="dxa"/>
          </w:tcPr>
          <w:p w14:paraId="52AA2D83" w14:textId="32D60491" w:rsidR="00FA2745" w:rsidRPr="0078675F" w:rsidRDefault="00FA2745" w:rsidP="00E674FB">
            <w:pPr>
              <w:jc w:val="right"/>
              <w:rPr>
                <w:rFonts w:cstheme="minorHAnsi"/>
              </w:rPr>
            </w:pPr>
            <w:r>
              <w:rPr>
                <w:rFonts w:cstheme="minorHAnsi"/>
              </w:rPr>
              <w:t>14</w:t>
            </w:r>
          </w:p>
        </w:tc>
      </w:tr>
      <w:tr w:rsidR="00FC5C59" w:rsidRPr="0078675F" w14:paraId="4AA1DA09" w14:textId="77777777" w:rsidTr="00377D2A">
        <w:tc>
          <w:tcPr>
            <w:tcW w:w="1345" w:type="dxa"/>
          </w:tcPr>
          <w:p w14:paraId="3225CF4E" w14:textId="76924073" w:rsidR="00FC5C59" w:rsidRPr="0078675F" w:rsidRDefault="00FC5C59" w:rsidP="0041109B">
            <w:pPr>
              <w:rPr>
                <w:rFonts w:cstheme="minorHAnsi"/>
              </w:rPr>
            </w:pPr>
            <w:r w:rsidRPr="0078675F">
              <w:rPr>
                <w:rStyle w:val="normaltextrun"/>
                <w:rFonts w:cstheme="minorHAnsi"/>
                <w:b/>
                <w:bCs/>
              </w:rPr>
              <w:t>Table 2.</w:t>
            </w:r>
            <w:r w:rsidR="00F8415F">
              <w:rPr>
                <w:rStyle w:val="normaltextrun"/>
                <w:rFonts w:cstheme="minorHAnsi"/>
                <w:b/>
                <w:bCs/>
              </w:rPr>
              <w:t>3</w:t>
            </w:r>
          </w:p>
        </w:tc>
        <w:tc>
          <w:tcPr>
            <w:tcW w:w="6930" w:type="dxa"/>
          </w:tcPr>
          <w:p w14:paraId="6F8EAFAF" w14:textId="1C349BA8" w:rsidR="00FC5C59" w:rsidRPr="0078675F" w:rsidRDefault="00F8415F" w:rsidP="0041109B">
            <w:pPr>
              <w:rPr>
                <w:rFonts w:cstheme="minorHAnsi"/>
              </w:rPr>
            </w:pPr>
            <w:r>
              <w:rPr>
                <w:rFonts w:cstheme="minorHAnsi"/>
              </w:rPr>
              <w:t xml:space="preserve">Guidelines for </w:t>
            </w:r>
            <w:r w:rsidR="00ED165C">
              <w:rPr>
                <w:rFonts w:cstheme="minorHAnsi"/>
              </w:rPr>
              <w:t>d</w:t>
            </w:r>
            <w:r>
              <w:rPr>
                <w:rFonts w:cstheme="minorHAnsi"/>
              </w:rPr>
              <w:t xml:space="preserve">eveloping </w:t>
            </w:r>
            <w:r w:rsidR="009F7186">
              <w:rPr>
                <w:rFonts w:cstheme="minorHAnsi"/>
              </w:rPr>
              <w:t>c</w:t>
            </w:r>
            <w:r>
              <w:rPr>
                <w:rFonts w:cstheme="minorHAnsi"/>
              </w:rPr>
              <w:t xml:space="preserve">ompetitive </w:t>
            </w:r>
            <w:r w:rsidR="009F7186">
              <w:rPr>
                <w:rFonts w:cstheme="minorHAnsi"/>
              </w:rPr>
              <w:t>p</w:t>
            </w:r>
            <w:r>
              <w:rPr>
                <w:rFonts w:cstheme="minorHAnsi"/>
              </w:rPr>
              <w:t xml:space="preserve">roposals for CWA s.319 </w:t>
            </w:r>
            <w:r w:rsidR="009F7186">
              <w:rPr>
                <w:rFonts w:cstheme="minorHAnsi"/>
              </w:rPr>
              <w:t>i</w:t>
            </w:r>
            <w:r>
              <w:rPr>
                <w:rFonts w:cstheme="minorHAnsi"/>
              </w:rPr>
              <w:t xml:space="preserve">mplementation </w:t>
            </w:r>
            <w:r w:rsidR="009F7186">
              <w:rPr>
                <w:rFonts w:cstheme="minorHAnsi"/>
              </w:rPr>
              <w:t>p</w:t>
            </w:r>
            <w:r>
              <w:rPr>
                <w:rFonts w:cstheme="minorHAnsi"/>
              </w:rPr>
              <w:t>rojects</w:t>
            </w:r>
            <w:r w:rsidR="009F7186">
              <w:rPr>
                <w:rFonts w:cstheme="minorHAnsi"/>
              </w:rPr>
              <w:t>.</w:t>
            </w:r>
            <w:r w:rsidRPr="0078675F">
              <w:rPr>
                <w:rStyle w:val="normaltextrun"/>
                <w:rFonts w:cstheme="minorHAnsi"/>
              </w:rPr>
              <w:t xml:space="preserve"> </w:t>
            </w:r>
          </w:p>
        </w:tc>
        <w:tc>
          <w:tcPr>
            <w:tcW w:w="1170" w:type="dxa"/>
          </w:tcPr>
          <w:p w14:paraId="4FF6D04C" w14:textId="38AD10B5" w:rsidR="00FC5C59" w:rsidRPr="0078675F" w:rsidRDefault="00F8415F" w:rsidP="00E674FB">
            <w:pPr>
              <w:jc w:val="right"/>
              <w:rPr>
                <w:rFonts w:cstheme="minorHAnsi"/>
              </w:rPr>
            </w:pPr>
            <w:r w:rsidRPr="0078675F">
              <w:rPr>
                <w:rFonts w:cstheme="minorHAnsi"/>
              </w:rPr>
              <w:t>1</w:t>
            </w:r>
            <w:r>
              <w:rPr>
                <w:rFonts w:cstheme="minorHAnsi"/>
              </w:rPr>
              <w:t>6</w:t>
            </w:r>
          </w:p>
        </w:tc>
      </w:tr>
    </w:tbl>
    <w:p w14:paraId="1911BFA0" w14:textId="77777777" w:rsidR="00AB33FD" w:rsidRPr="005B044C" w:rsidRDefault="00AB33FD" w:rsidP="002D1DF6">
      <w:pPr>
        <w:jc w:val="center"/>
        <w:rPr>
          <w:rFonts w:cstheme="minorHAnsi"/>
        </w:rPr>
      </w:pPr>
    </w:p>
    <w:p w14:paraId="7AD626AC" w14:textId="09090A35" w:rsidR="00C26772" w:rsidRDefault="00C26772" w:rsidP="00C26772">
      <w:bookmarkStart w:id="4" w:name="_Toc908715105"/>
    </w:p>
    <w:p w14:paraId="6FBFBC2F" w14:textId="610AEA94" w:rsidR="00C9005E" w:rsidRPr="005B044C" w:rsidRDefault="5CC0F6A1" w:rsidP="002D1DF6">
      <w:pPr>
        <w:pStyle w:val="Heading2"/>
        <w:jc w:val="center"/>
        <w:rPr>
          <w:rFonts w:cstheme="minorBidi"/>
          <w:sz w:val="28"/>
          <w:szCs w:val="28"/>
        </w:rPr>
      </w:pPr>
      <w:bookmarkStart w:id="5" w:name="_Toc238475209"/>
      <w:r w:rsidRPr="005B044C">
        <w:rPr>
          <w:rFonts w:cstheme="minorBidi"/>
          <w:sz w:val="28"/>
          <w:szCs w:val="28"/>
        </w:rPr>
        <w:t>List of Figures</w:t>
      </w:r>
      <w:bookmarkEnd w:id="4"/>
      <w:bookmarkEnd w:id="5"/>
    </w:p>
    <w:p w14:paraId="536F8EB0" w14:textId="77777777" w:rsidR="00BB0C62" w:rsidRPr="0078675F" w:rsidRDefault="00BB0C62" w:rsidP="00BB0C62">
      <w:pPr>
        <w:rPr>
          <w:rFonts w:cstheme="minorHAnsi"/>
          <w:lang w:val="x-none" w:eastAsia="x-none"/>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6930"/>
        <w:gridCol w:w="1170"/>
      </w:tblGrid>
      <w:tr w:rsidR="00E56DD4" w:rsidRPr="0078675F" w14:paraId="0BFEE994" w14:textId="77777777" w:rsidTr="00377D2A">
        <w:tc>
          <w:tcPr>
            <w:tcW w:w="1345" w:type="dxa"/>
          </w:tcPr>
          <w:p w14:paraId="73655989" w14:textId="015C3976" w:rsidR="00E56DD4" w:rsidRPr="0078675F" w:rsidRDefault="00E56DD4" w:rsidP="00C9005E">
            <w:pPr>
              <w:rPr>
                <w:rFonts w:cstheme="minorHAnsi"/>
                <w:b/>
                <w:bCs/>
              </w:rPr>
            </w:pPr>
            <w:r w:rsidRPr="0078675F">
              <w:rPr>
                <w:rFonts w:cstheme="minorHAnsi"/>
                <w:b/>
                <w:bCs/>
              </w:rPr>
              <w:t>Figure A</w:t>
            </w:r>
          </w:p>
        </w:tc>
        <w:tc>
          <w:tcPr>
            <w:tcW w:w="6930" w:type="dxa"/>
          </w:tcPr>
          <w:p w14:paraId="1228CDC4" w14:textId="7EB818B6" w:rsidR="00E56DD4" w:rsidRPr="0078675F" w:rsidRDefault="00E56DD4" w:rsidP="00C9005E">
            <w:pPr>
              <w:rPr>
                <w:rFonts w:cstheme="minorHAnsi"/>
              </w:rPr>
            </w:pPr>
            <w:r w:rsidRPr="0078675F">
              <w:rPr>
                <w:rFonts w:cstheme="minorHAnsi"/>
              </w:rPr>
              <w:t xml:space="preserve">Flow </w:t>
            </w:r>
            <w:r w:rsidR="00660927">
              <w:rPr>
                <w:rFonts w:cstheme="minorHAnsi"/>
              </w:rPr>
              <w:t>path</w:t>
            </w:r>
            <w:r w:rsidR="00660927" w:rsidRPr="0078675F">
              <w:rPr>
                <w:rFonts w:cstheme="minorHAnsi"/>
              </w:rPr>
              <w:t xml:space="preserve"> </w:t>
            </w:r>
            <w:r w:rsidR="006123DD">
              <w:rPr>
                <w:rFonts w:cstheme="minorHAnsi"/>
              </w:rPr>
              <w:t>for</w:t>
            </w:r>
            <w:r w:rsidRPr="0078675F">
              <w:rPr>
                <w:rFonts w:cstheme="minorHAnsi"/>
              </w:rPr>
              <w:t xml:space="preserve"> the </w:t>
            </w:r>
            <w:r w:rsidR="1920849C" w:rsidRPr="0078675F">
              <w:rPr>
                <w:rFonts w:cstheme="minorHAnsi"/>
              </w:rPr>
              <w:t>s.</w:t>
            </w:r>
            <w:r w:rsidR="3A05DF53" w:rsidRPr="0078675F">
              <w:rPr>
                <w:rFonts w:cstheme="minorHAnsi"/>
              </w:rPr>
              <w:t>319</w:t>
            </w:r>
            <w:r w:rsidR="00926837">
              <w:rPr>
                <w:rFonts w:cstheme="minorHAnsi"/>
              </w:rPr>
              <w:t xml:space="preserve"> </w:t>
            </w:r>
            <w:r w:rsidR="00A36AE2" w:rsidRPr="0078675F">
              <w:rPr>
                <w:rFonts w:cstheme="minorHAnsi"/>
              </w:rPr>
              <w:t>RFP</w:t>
            </w:r>
            <w:r w:rsidRPr="0078675F">
              <w:rPr>
                <w:rFonts w:cstheme="minorHAnsi"/>
              </w:rPr>
              <w:t xml:space="preserve"> Guide</w:t>
            </w:r>
            <w:r w:rsidR="006123DD">
              <w:rPr>
                <w:rFonts w:cstheme="minorHAnsi"/>
              </w:rPr>
              <w:t>.</w:t>
            </w:r>
          </w:p>
        </w:tc>
        <w:tc>
          <w:tcPr>
            <w:tcW w:w="1170" w:type="dxa"/>
          </w:tcPr>
          <w:p w14:paraId="426A8862" w14:textId="40F3C36B" w:rsidR="00E56DD4" w:rsidRPr="0078675F" w:rsidRDefault="00A45253" w:rsidP="00202FFD">
            <w:pPr>
              <w:jc w:val="right"/>
              <w:rPr>
                <w:rFonts w:cstheme="minorHAnsi"/>
              </w:rPr>
            </w:pPr>
            <w:r w:rsidRPr="0078675F">
              <w:rPr>
                <w:rFonts w:cstheme="minorHAnsi"/>
              </w:rPr>
              <w:t>v</w:t>
            </w:r>
          </w:p>
        </w:tc>
      </w:tr>
      <w:tr w:rsidR="00E56DD4" w:rsidRPr="0078675F" w14:paraId="45438D35" w14:textId="77777777" w:rsidTr="00377D2A">
        <w:tc>
          <w:tcPr>
            <w:tcW w:w="1345" w:type="dxa"/>
          </w:tcPr>
          <w:p w14:paraId="4D537B4D" w14:textId="31508F3A" w:rsidR="00E56DD4" w:rsidRPr="0078675F" w:rsidRDefault="00A45253" w:rsidP="00C9005E">
            <w:pPr>
              <w:rPr>
                <w:rFonts w:cstheme="minorHAnsi"/>
                <w:b/>
                <w:bCs/>
              </w:rPr>
            </w:pPr>
            <w:r w:rsidRPr="0078675F">
              <w:rPr>
                <w:rFonts w:cstheme="minorHAnsi"/>
                <w:b/>
                <w:bCs/>
              </w:rPr>
              <w:t>Figure B</w:t>
            </w:r>
          </w:p>
        </w:tc>
        <w:tc>
          <w:tcPr>
            <w:tcW w:w="6930" w:type="dxa"/>
          </w:tcPr>
          <w:p w14:paraId="16AE1D14" w14:textId="4FEFEE38" w:rsidR="00E56DD4" w:rsidRPr="0078675F" w:rsidRDefault="00A45253" w:rsidP="00C9005E">
            <w:pPr>
              <w:rPr>
                <w:rFonts w:cstheme="minorHAnsi"/>
              </w:rPr>
            </w:pPr>
            <w:r w:rsidRPr="0078675F">
              <w:rPr>
                <w:rFonts w:cstheme="minorHAnsi"/>
              </w:rPr>
              <w:t xml:space="preserve">Flow </w:t>
            </w:r>
            <w:r w:rsidR="00660927">
              <w:rPr>
                <w:rFonts w:cstheme="minorHAnsi"/>
              </w:rPr>
              <w:t>path</w:t>
            </w:r>
            <w:r w:rsidR="00660927" w:rsidRPr="0078675F">
              <w:rPr>
                <w:rFonts w:cstheme="minorHAnsi"/>
              </w:rPr>
              <w:t xml:space="preserve"> </w:t>
            </w:r>
            <w:r w:rsidR="006123DD">
              <w:rPr>
                <w:rFonts w:cstheme="minorHAnsi"/>
              </w:rPr>
              <w:t>for</w:t>
            </w:r>
            <w:r w:rsidRPr="0078675F">
              <w:rPr>
                <w:rFonts w:cstheme="minorHAnsi"/>
              </w:rPr>
              <w:t xml:space="preserve"> the </w:t>
            </w:r>
            <w:r w:rsidR="1DBD1A23" w:rsidRPr="0078675F">
              <w:rPr>
                <w:rFonts w:cstheme="minorHAnsi"/>
              </w:rPr>
              <w:t>s.</w:t>
            </w:r>
            <w:r w:rsidRPr="0078675F">
              <w:rPr>
                <w:rFonts w:cstheme="minorHAnsi"/>
              </w:rPr>
              <w:t xml:space="preserve">319 </w:t>
            </w:r>
            <w:r w:rsidR="005C224B">
              <w:rPr>
                <w:rFonts w:cstheme="minorHAnsi"/>
              </w:rPr>
              <w:t xml:space="preserve">RFP </w:t>
            </w:r>
            <w:r w:rsidR="006123DD">
              <w:rPr>
                <w:rFonts w:cstheme="minorHAnsi"/>
              </w:rPr>
              <w:t>s</w:t>
            </w:r>
            <w:r w:rsidRPr="0078675F">
              <w:rPr>
                <w:rFonts w:cstheme="minorHAnsi"/>
              </w:rPr>
              <w:t xml:space="preserve">upplementary </w:t>
            </w:r>
            <w:r w:rsidR="006123DD">
              <w:rPr>
                <w:rFonts w:cstheme="minorHAnsi"/>
              </w:rPr>
              <w:t>i</w:t>
            </w:r>
            <w:r w:rsidRPr="0078675F">
              <w:rPr>
                <w:rFonts w:cstheme="minorHAnsi"/>
              </w:rPr>
              <w:t>nformation</w:t>
            </w:r>
            <w:r w:rsidR="006123DD">
              <w:rPr>
                <w:rFonts w:cstheme="minorHAnsi"/>
              </w:rPr>
              <w:t>.</w:t>
            </w:r>
          </w:p>
        </w:tc>
        <w:tc>
          <w:tcPr>
            <w:tcW w:w="1170" w:type="dxa"/>
          </w:tcPr>
          <w:p w14:paraId="309E5585" w14:textId="629CABEC" w:rsidR="00E56DD4" w:rsidRPr="0078675F" w:rsidRDefault="00A45253" w:rsidP="00202FFD">
            <w:pPr>
              <w:jc w:val="right"/>
              <w:rPr>
                <w:rFonts w:cstheme="minorHAnsi"/>
              </w:rPr>
            </w:pPr>
            <w:r w:rsidRPr="0078675F">
              <w:rPr>
                <w:rFonts w:cstheme="minorHAnsi"/>
              </w:rPr>
              <w:t>vi</w:t>
            </w:r>
          </w:p>
        </w:tc>
      </w:tr>
      <w:tr w:rsidR="00E56DD4" w:rsidRPr="0078675F" w14:paraId="3646B3CB" w14:textId="77777777" w:rsidTr="00377D2A">
        <w:tc>
          <w:tcPr>
            <w:tcW w:w="1345" w:type="dxa"/>
          </w:tcPr>
          <w:p w14:paraId="4B8D0571" w14:textId="791CD0A7" w:rsidR="00E56DD4" w:rsidRPr="0078675F" w:rsidRDefault="00A45253" w:rsidP="00C9005E">
            <w:pPr>
              <w:rPr>
                <w:rFonts w:cstheme="minorHAnsi"/>
              </w:rPr>
            </w:pPr>
            <w:r w:rsidRPr="0078675F">
              <w:rPr>
                <w:rStyle w:val="normaltextrun"/>
                <w:rFonts w:cstheme="minorHAnsi"/>
                <w:b/>
                <w:bCs/>
                <w:color w:val="000000"/>
                <w:shd w:val="clear" w:color="auto" w:fill="FFFFFF"/>
              </w:rPr>
              <w:t>Figure 2.1.</w:t>
            </w:r>
          </w:p>
        </w:tc>
        <w:tc>
          <w:tcPr>
            <w:tcW w:w="6930" w:type="dxa"/>
          </w:tcPr>
          <w:p w14:paraId="7C169C0F" w14:textId="252C40FF" w:rsidR="00E56DD4" w:rsidRPr="0078675F" w:rsidRDefault="006A54D0" w:rsidP="00C9005E">
            <w:pPr>
              <w:rPr>
                <w:rFonts w:cstheme="minorHAnsi"/>
              </w:rPr>
            </w:pPr>
            <w:r>
              <w:rPr>
                <w:rStyle w:val="normaltextrun"/>
                <w:rFonts w:cstheme="minorHAnsi"/>
                <w:color w:val="000000"/>
                <w:shd w:val="clear" w:color="auto" w:fill="FFFFFF"/>
              </w:rPr>
              <w:t>CWA s.319 e</w:t>
            </w:r>
            <w:r w:rsidRPr="0078675F">
              <w:rPr>
                <w:rStyle w:val="normaltextrun"/>
                <w:rFonts w:cstheme="minorHAnsi"/>
                <w:color w:val="000000"/>
                <w:shd w:val="clear" w:color="auto" w:fill="FFFFFF"/>
              </w:rPr>
              <w:t xml:space="preserve">ligibility </w:t>
            </w:r>
            <w:r>
              <w:rPr>
                <w:rStyle w:val="normaltextrun"/>
                <w:rFonts w:cstheme="minorHAnsi"/>
                <w:color w:val="000000"/>
                <w:shd w:val="clear" w:color="auto" w:fill="FFFFFF"/>
              </w:rPr>
              <w:t>f</w:t>
            </w:r>
            <w:r w:rsidRPr="0078675F">
              <w:rPr>
                <w:rStyle w:val="normaltextrun"/>
                <w:rFonts w:cstheme="minorHAnsi"/>
                <w:color w:val="000000"/>
                <w:shd w:val="clear" w:color="auto" w:fill="FFFFFF"/>
              </w:rPr>
              <w:t xml:space="preserve">low </w:t>
            </w:r>
            <w:r>
              <w:rPr>
                <w:rStyle w:val="normaltextrun"/>
                <w:rFonts w:cstheme="minorHAnsi"/>
                <w:color w:val="000000"/>
                <w:shd w:val="clear" w:color="auto" w:fill="FFFFFF"/>
              </w:rPr>
              <w:t>c</w:t>
            </w:r>
            <w:r w:rsidRPr="0078675F">
              <w:rPr>
                <w:rStyle w:val="normaltextrun"/>
                <w:rFonts w:cstheme="minorHAnsi"/>
                <w:color w:val="000000"/>
                <w:shd w:val="clear" w:color="auto" w:fill="FFFFFF"/>
              </w:rPr>
              <w:t>hart with</w:t>
            </w:r>
            <w:r>
              <w:rPr>
                <w:rStyle w:val="normaltextrun"/>
                <w:rFonts w:cstheme="minorHAnsi"/>
                <w:color w:val="000000"/>
                <w:shd w:val="clear" w:color="auto" w:fill="FFFFFF"/>
              </w:rPr>
              <w:t xml:space="preserve"> (RFP p</w:t>
            </w:r>
            <w:r w:rsidRPr="0078675F">
              <w:rPr>
                <w:rStyle w:val="normaltextrun"/>
                <w:rFonts w:cstheme="minorHAnsi"/>
                <w:color w:val="000000"/>
                <w:shd w:val="clear" w:color="auto" w:fill="FFFFFF"/>
              </w:rPr>
              <w:t xml:space="preserve">age </w:t>
            </w:r>
            <w:r>
              <w:rPr>
                <w:rStyle w:val="normaltextrun"/>
                <w:rFonts w:cstheme="minorHAnsi"/>
                <w:color w:val="000000"/>
                <w:shd w:val="clear" w:color="auto" w:fill="FFFFFF"/>
              </w:rPr>
              <w:t>n</w:t>
            </w:r>
            <w:r w:rsidRPr="0078675F">
              <w:rPr>
                <w:rStyle w:val="normaltextrun"/>
                <w:rFonts w:cstheme="minorHAnsi"/>
                <w:color w:val="000000"/>
                <w:shd w:val="clear" w:color="auto" w:fill="FFFFFF"/>
              </w:rPr>
              <w:t>umbers</w:t>
            </w:r>
            <w:r>
              <w:rPr>
                <w:rStyle w:val="normaltextrun"/>
                <w:rFonts w:cstheme="minorHAnsi"/>
                <w:color w:val="000000"/>
                <w:shd w:val="clear" w:color="auto" w:fill="FFFFFF"/>
              </w:rPr>
              <w:t xml:space="preserve"> for reference</w:t>
            </w:r>
            <w:r w:rsidRPr="0078675F">
              <w:rPr>
                <w:rStyle w:val="normaltextrun"/>
                <w:rFonts w:cstheme="minorHAnsi"/>
                <w:b/>
                <w:bCs/>
                <w:color w:val="000000"/>
                <w:shd w:val="clear" w:color="auto" w:fill="FFFFFF"/>
              </w:rPr>
              <w:t>.</w:t>
            </w:r>
          </w:p>
        </w:tc>
        <w:tc>
          <w:tcPr>
            <w:tcW w:w="1170" w:type="dxa"/>
          </w:tcPr>
          <w:p w14:paraId="0A6DEDC1" w14:textId="62F087E7" w:rsidR="00E56DD4" w:rsidRPr="0078675F" w:rsidRDefault="006A54D0" w:rsidP="00202FFD">
            <w:pPr>
              <w:jc w:val="right"/>
              <w:rPr>
                <w:rFonts w:cstheme="minorHAnsi"/>
              </w:rPr>
            </w:pPr>
            <w:r>
              <w:rPr>
                <w:rFonts w:cstheme="minorHAnsi"/>
              </w:rPr>
              <w:t>4</w:t>
            </w:r>
          </w:p>
        </w:tc>
      </w:tr>
      <w:tr w:rsidR="00E56DD4" w:rsidRPr="0078675F" w14:paraId="427FEB5C" w14:textId="77777777" w:rsidTr="00377D2A">
        <w:tc>
          <w:tcPr>
            <w:tcW w:w="1345" w:type="dxa"/>
          </w:tcPr>
          <w:p w14:paraId="516C52CE" w14:textId="081C42DD" w:rsidR="00E56DD4" w:rsidRPr="0078675F" w:rsidRDefault="00236860" w:rsidP="00C9005E">
            <w:pPr>
              <w:rPr>
                <w:rFonts w:cstheme="minorHAnsi"/>
              </w:rPr>
            </w:pPr>
            <w:r w:rsidRPr="0078675F">
              <w:rPr>
                <w:rStyle w:val="normaltextrun"/>
                <w:rFonts w:cstheme="minorHAnsi"/>
                <w:b/>
                <w:bCs/>
              </w:rPr>
              <w:t>Figure 2.2</w:t>
            </w:r>
            <w:r w:rsidRPr="0078675F">
              <w:rPr>
                <w:rStyle w:val="normaltextrun"/>
                <w:rFonts w:cstheme="minorHAnsi"/>
              </w:rPr>
              <w:t>.</w:t>
            </w:r>
          </w:p>
        </w:tc>
        <w:tc>
          <w:tcPr>
            <w:tcW w:w="6930" w:type="dxa"/>
          </w:tcPr>
          <w:p w14:paraId="43B17D6E" w14:textId="45C78DA4" w:rsidR="00E56DD4" w:rsidRPr="0078675F" w:rsidRDefault="004B2114" w:rsidP="00236860">
            <w:pPr>
              <w:pStyle w:val="paragraph"/>
              <w:spacing w:before="0" w:beforeAutospacing="0" w:after="0" w:afterAutospacing="0"/>
              <w:textAlignment w:val="baseline"/>
              <w:rPr>
                <w:rFonts w:cstheme="minorHAnsi"/>
              </w:rPr>
            </w:pPr>
            <w:r>
              <w:rPr>
                <w:rStyle w:val="normaltextrun"/>
              </w:rPr>
              <w:t>Match r</w:t>
            </w:r>
            <w:r w:rsidRPr="00A540FB">
              <w:rPr>
                <w:rStyle w:val="normaltextrun"/>
              </w:rPr>
              <w:t xml:space="preserve">equirements for </w:t>
            </w:r>
            <w:r>
              <w:rPr>
                <w:rStyle w:val="normaltextrun"/>
              </w:rPr>
              <w:t xml:space="preserve">Clean Water Act (CWA) </w:t>
            </w:r>
            <w:r>
              <w:t>s.319</w:t>
            </w:r>
            <w:r w:rsidRPr="00A540FB">
              <w:rPr>
                <w:rStyle w:val="normaltextrun"/>
              </w:rPr>
              <w:t xml:space="preserve"> </w:t>
            </w:r>
            <w:r>
              <w:rPr>
                <w:rStyle w:val="normaltextrun"/>
              </w:rPr>
              <w:t>grant awards.</w:t>
            </w:r>
          </w:p>
        </w:tc>
        <w:tc>
          <w:tcPr>
            <w:tcW w:w="1170" w:type="dxa"/>
          </w:tcPr>
          <w:p w14:paraId="0B25C193" w14:textId="7E20B13D" w:rsidR="00E56DD4" w:rsidRPr="0078675F" w:rsidRDefault="006A54D0" w:rsidP="00202FFD">
            <w:pPr>
              <w:jc w:val="right"/>
              <w:rPr>
                <w:rFonts w:cstheme="minorHAnsi"/>
              </w:rPr>
            </w:pPr>
            <w:r>
              <w:rPr>
                <w:rFonts w:cstheme="minorHAnsi"/>
              </w:rPr>
              <w:t>6</w:t>
            </w:r>
          </w:p>
        </w:tc>
      </w:tr>
      <w:tr w:rsidR="00E56DD4" w:rsidRPr="0078675F" w14:paraId="1A89D055" w14:textId="77777777" w:rsidTr="00377D2A">
        <w:trPr>
          <w:trHeight w:val="945"/>
        </w:trPr>
        <w:tc>
          <w:tcPr>
            <w:tcW w:w="1345" w:type="dxa"/>
          </w:tcPr>
          <w:p w14:paraId="407502C9" w14:textId="2A35811A" w:rsidR="00E56DD4" w:rsidRPr="0078675F" w:rsidRDefault="00ED35C4" w:rsidP="00C9005E">
            <w:pPr>
              <w:rPr>
                <w:rFonts w:cstheme="minorHAnsi"/>
              </w:rPr>
            </w:pPr>
            <w:r w:rsidRPr="0078675F">
              <w:rPr>
                <w:rFonts w:cstheme="minorHAnsi"/>
                <w:b/>
                <w:bCs/>
              </w:rPr>
              <w:t>Figure 2.3.</w:t>
            </w:r>
          </w:p>
        </w:tc>
        <w:tc>
          <w:tcPr>
            <w:tcW w:w="6930" w:type="dxa"/>
          </w:tcPr>
          <w:p w14:paraId="63F8B51B" w14:textId="656ECB7C" w:rsidR="00E56DD4" w:rsidRPr="0078675F" w:rsidRDefault="00ED35C4" w:rsidP="00C9005E">
            <w:pPr>
              <w:rPr>
                <w:rFonts w:cstheme="minorHAnsi"/>
              </w:rPr>
            </w:pPr>
            <w:r w:rsidRPr="0078675F">
              <w:rPr>
                <w:rFonts w:cstheme="minorHAnsi"/>
              </w:rPr>
              <w:t xml:space="preserve">CWA </w:t>
            </w:r>
            <w:r w:rsidR="00A32068" w:rsidRPr="0078675F">
              <w:rPr>
                <w:rFonts w:cstheme="minorHAnsi"/>
              </w:rPr>
              <w:t>s.319</w:t>
            </w:r>
            <w:r w:rsidRPr="0078675F">
              <w:rPr>
                <w:rFonts w:cstheme="minorHAnsi"/>
              </w:rPr>
              <w:t xml:space="preserve"> eligibility in NPDES MS4-regulated, unregulated, and mixed communities. </w:t>
            </w:r>
          </w:p>
        </w:tc>
        <w:tc>
          <w:tcPr>
            <w:tcW w:w="1170" w:type="dxa"/>
          </w:tcPr>
          <w:p w14:paraId="5748AFB6" w14:textId="6C8848D2" w:rsidR="00E56DD4" w:rsidRPr="0078675F" w:rsidRDefault="00202FFD" w:rsidP="00202FFD">
            <w:pPr>
              <w:jc w:val="right"/>
              <w:rPr>
                <w:rFonts w:cstheme="minorHAnsi"/>
              </w:rPr>
            </w:pPr>
            <w:r w:rsidRPr="0078675F">
              <w:rPr>
                <w:rFonts w:cstheme="minorHAnsi"/>
              </w:rPr>
              <w:t>1</w:t>
            </w:r>
            <w:r w:rsidR="006A54D0">
              <w:rPr>
                <w:rFonts w:cstheme="minorHAnsi"/>
              </w:rPr>
              <w:t>4</w:t>
            </w:r>
          </w:p>
        </w:tc>
      </w:tr>
    </w:tbl>
    <w:p w14:paraId="6C45BA8D" w14:textId="77777777" w:rsidR="00166A8E" w:rsidRPr="0078675F" w:rsidRDefault="00166A8E" w:rsidP="00166A8E">
      <w:pPr>
        <w:sectPr w:rsidR="00166A8E" w:rsidRPr="0078675F" w:rsidSect="002F5A8F">
          <w:pgSz w:w="12240" w:h="15840" w:code="1"/>
          <w:pgMar w:top="1440" w:right="1440" w:bottom="1440" w:left="1440" w:header="720" w:footer="1008" w:gutter="0"/>
          <w:pgNumType w:fmt="lowerRoman" w:start="1"/>
          <w:cols w:space="720"/>
          <w:docGrid w:linePitch="326"/>
        </w:sectPr>
      </w:pPr>
    </w:p>
    <w:p w14:paraId="4714C005" w14:textId="77777777" w:rsidR="00CA6D5C" w:rsidRDefault="00CA6D5C" w:rsidP="00CA6D5C"/>
    <w:p w14:paraId="46D6ACD7" w14:textId="77777777" w:rsidR="00CA6D5C" w:rsidRDefault="00CA6D5C" w:rsidP="00CA6D5C"/>
    <w:p w14:paraId="2EC5B8BC" w14:textId="77777777" w:rsidR="00CA6D5C" w:rsidRDefault="00CA6D5C" w:rsidP="00CA6D5C"/>
    <w:p w14:paraId="383B4C8D" w14:textId="77777777" w:rsidR="00CA6D5C" w:rsidRDefault="00CA6D5C" w:rsidP="00CA6D5C"/>
    <w:p w14:paraId="01D5B755" w14:textId="77777777" w:rsidR="00CA6D5C" w:rsidRDefault="00CA6D5C" w:rsidP="00CA6D5C"/>
    <w:p w14:paraId="1335D65B" w14:textId="77777777" w:rsidR="00CA6D5C" w:rsidRDefault="00CA6D5C" w:rsidP="00CA6D5C"/>
    <w:p w14:paraId="0AF54BB5" w14:textId="77777777" w:rsidR="00CA6D5C" w:rsidRDefault="00CA6D5C" w:rsidP="00CA6D5C"/>
    <w:p w14:paraId="02391648" w14:textId="5DB885E3" w:rsidR="0037390D" w:rsidRDefault="00DA20A5" w:rsidP="00F05D65">
      <w:pPr>
        <w:pStyle w:val="Heading1"/>
      </w:pPr>
      <w:bookmarkStart w:id="6" w:name="_Toc238475210"/>
      <w:r w:rsidRPr="0AC1A9DD">
        <w:t xml:space="preserve">Highlights for </w:t>
      </w:r>
      <w:r w:rsidR="00E81A12" w:rsidRPr="0AC1A9DD">
        <w:t>FFY 2025-2026</w:t>
      </w:r>
      <w:bookmarkEnd w:id="6"/>
    </w:p>
    <w:p w14:paraId="6DC05072" w14:textId="77777777" w:rsidR="00D8720E" w:rsidRPr="005C3AB5" w:rsidRDefault="00D8720E" w:rsidP="00D8720E">
      <w:pPr>
        <w:rPr>
          <w:lang w:eastAsia="x-none"/>
        </w:rPr>
      </w:pPr>
    </w:p>
    <w:p w14:paraId="254A2CC8" w14:textId="6DA903F3" w:rsidR="00D8720E" w:rsidRPr="00FB1C36" w:rsidRDefault="005C3AB5" w:rsidP="005C3AB5">
      <w:pPr>
        <w:pStyle w:val="ListParagraph"/>
        <w:numPr>
          <w:ilvl w:val="0"/>
          <w:numId w:val="237"/>
        </w:numPr>
        <w:rPr>
          <w:sz w:val="28"/>
          <w:szCs w:val="28"/>
          <w:lang w:eastAsia="x-none"/>
        </w:rPr>
      </w:pPr>
      <w:r w:rsidRPr="00FB1C36">
        <w:rPr>
          <w:sz w:val="28"/>
          <w:szCs w:val="28"/>
          <w:lang w:eastAsia="x-none"/>
        </w:rPr>
        <w:t>Eligibility Form</w:t>
      </w:r>
    </w:p>
    <w:p w14:paraId="2BC69886" w14:textId="6ADE1346" w:rsidR="005C3AB5" w:rsidRPr="00FB1C36" w:rsidRDefault="00D65BBA" w:rsidP="00D65BBA">
      <w:pPr>
        <w:pStyle w:val="ListParagraph"/>
        <w:numPr>
          <w:ilvl w:val="0"/>
          <w:numId w:val="237"/>
        </w:numPr>
        <w:rPr>
          <w:sz w:val="28"/>
          <w:szCs w:val="28"/>
          <w:lang w:eastAsia="x-none"/>
        </w:rPr>
      </w:pPr>
      <w:r w:rsidRPr="00FB1C36">
        <w:rPr>
          <w:sz w:val="28"/>
          <w:szCs w:val="28"/>
          <w:lang w:eastAsia="x-none"/>
        </w:rPr>
        <w:t>Non-Federal Match Waiver (Section 2.2.1)</w:t>
      </w:r>
    </w:p>
    <w:p w14:paraId="1360FAF3" w14:textId="274F166F" w:rsidR="00D65BBA" w:rsidRPr="00FB1C36" w:rsidRDefault="00D65BBA" w:rsidP="00D65BBA">
      <w:pPr>
        <w:pStyle w:val="ListParagraph"/>
        <w:numPr>
          <w:ilvl w:val="0"/>
          <w:numId w:val="237"/>
        </w:numPr>
        <w:rPr>
          <w:sz w:val="28"/>
          <w:szCs w:val="28"/>
          <w:lang w:eastAsia="x-none"/>
        </w:rPr>
      </w:pPr>
      <w:r w:rsidRPr="00FB1C36">
        <w:rPr>
          <w:sz w:val="28"/>
          <w:szCs w:val="28"/>
          <w:lang w:eastAsia="x-none"/>
        </w:rPr>
        <w:t>S.319 Cost Calculator</w:t>
      </w:r>
    </w:p>
    <w:p w14:paraId="56AEB0BB" w14:textId="6A50B1DA" w:rsidR="007A1F1F" w:rsidRPr="00FB1C36" w:rsidRDefault="007A1F1F" w:rsidP="00D65BBA">
      <w:pPr>
        <w:pStyle w:val="ListParagraph"/>
        <w:numPr>
          <w:ilvl w:val="0"/>
          <w:numId w:val="237"/>
        </w:numPr>
        <w:rPr>
          <w:sz w:val="28"/>
          <w:szCs w:val="28"/>
          <w:lang w:eastAsia="x-none"/>
        </w:rPr>
      </w:pPr>
      <w:r w:rsidRPr="00FB1C36">
        <w:rPr>
          <w:sz w:val="28"/>
          <w:szCs w:val="28"/>
          <w:lang w:eastAsia="x-none"/>
        </w:rPr>
        <w:t>Build America</w:t>
      </w:r>
      <w:r w:rsidR="007A270B" w:rsidRPr="00FB1C36">
        <w:rPr>
          <w:sz w:val="28"/>
          <w:szCs w:val="28"/>
          <w:lang w:eastAsia="x-none"/>
        </w:rPr>
        <w:t>,</w:t>
      </w:r>
      <w:r w:rsidRPr="00FB1C36">
        <w:rPr>
          <w:sz w:val="28"/>
          <w:szCs w:val="28"/>
          <w:lang w:eastAsia="x-none"/>
        </w:rPr>
        <w:t xml:space="preserve"> Buy America Requirement (Section 2.2.3)</w:t>
      </w:r>
    </w:p>
    <w:p w14:paraId="3E599254" w14:textId="4488ADE0" w:rsidR="007A1F1F" w:rsidRPr="00FB1C36" w:rsidRDefault="00113A75" w:rsidP="00D65BBA">
      <w:pPr>
        <w:pStyle w:val="ListParagraph"/>
        <w:numPr>
          <w:ilvl w:val="0"/>
          <w:numId w:val="237"/>
        </w:numPr>
        <w:rPr>
          <w:sz w:val="28"/>
          <w:szCs w:val="28"/>
          <w:lang w:eastAsia="x-none"/>
        </w:rPr>
      </w:pPr>
      <w:hyperlink r:id="rId18" w:history="1">
        <w:r w:rsidRPr="00FB1C36">
          <w:rPr>
            <w:rStyle w:val="Hyperlink"/>
            <w:sz w:val="28"/>
            <w:szCs w:val="28"/>
            <w:lang w:eastAsia="x-none"/>
          </w:rPr>
          <w:t>2025-2029 Massachusetts NPS Management Plan</w:t>
        </w:r>
      </w:hyperlink>
    </w:p>
    <w:p w14:paraId="4913ECC6" w14:textId="28E38EE4" w:rsidR="00D33110" w:rsidRPr="00FB1C36" w:rsidRDefault="00D33110" w:rsidP="00D33110">
      <w:pPr>
        <w:pStyle w:val="ListParagraph"/>
        <w:numPr>
          <w:ilvl w:val="0"/>
          <w:numId w:val="237"/>
        </w:numPr>
        <w:jc w:val="both"/>
        <w:rPr>
          <w:sz w:val="28"/>
          <w:szCs w:val="28"/>
        </w:rPr>
      </w:pPr>
      <w:r w:rsidRPr="00FB1C36">
        <w:rPr>
          <w:sz w:val="28"/>
          <w:szCs w:val="28"/>
        </w:rPr>
        <w:t>Eligible Projects (Section 2.3</w:t>
      </w:r>
      <w:r w:rsidR="00606EB5" w:rsidRPr="00FB1C36">
        <w:rPr>
          <w:sz w:val="28"/>
          <w:szCs w:val="28"/>
        </w:rPr>
        <w:t>.1</w:t>
      </w:r>
      <w:r w:rsidRPr="00FB1C36">
        <w:rPr>
          <w:sz w:val="28"/>
          <w:szCs w:val="28"/>
        </w:rPr>
        <w:t>):</w:t>
      </w:r>
    </w:p>
    <w:p w14:paraId="6775F296" w14:textId="77777777" w:rsidR="005842E7" w:rsidRPr="00FB1C36" w:rsidRDefault="00D33110" w:rsidP="003D23FD">
      <w:pPr>
        <w:pStyle w:val="ListParagraph"/>
        <w:numPr>
          <w:ilvl w:val="1"/>
          <w:numId w:val="237"/>
        </w:numPr>
        <w:jc w:val="both"/>
        <w:rPr>
          <w:sz w:val="28"/>
          <w:szCs w:val="28"/>
          <w:lang w:eastAsia="x-none"/>
        </w:rPr>
      </w:pPr>
      <w:r w:rsidRPr="00FB1C36">
        <w:rPr>
          <w:sz w:val="28"/>
          <w:szCs w:val="28"/>
        </w:rPr>
        <w:t xml:space="preserve">Implementation Projects to Restore Impaired Waters </w:t>
      </w:r>
    </w:p>
    <w:p w14:paraId="71395A37" w14:textId="77777777" w:rsidR="005842E7" w:rsidRPr="00FB1C36" w:rsidRDefault="00113A75" w:rsidP="00F56B12">
      <w:pPr>
        <w:pStyle w:val="ListParagraph"/>
        <w:numPr>
          <w:ilvl w:val="1"/>
          <w:numId w:val="237"/>
        </w:numPr>
        <w:jc w:val="both"/>
        <w:rPr>
          <w:sz w:val="28"/>
          <w:szCs w:val="28"/>
          <w:lang w:eastAsia="x-none"/>
        </w:rPr>
      </w:pPr>
      <w:r w:rsidRPr="00FB1C36">
        <w:rPr>
          <w:sz w:val="28"/>
          <w:szCs w:val="28"/>
          <w:lang w:eastAsia="x-none"/>
        </w:rPr>
        <w:t xml:space="preserve">Implementation Projects to Restore Nitrogen Impacted Coastal Waters </w:t>
      </w:r>
    </w:p>
    <w:p w14:paraId="7AC6ECBB" w14:textId="60031494" w:rsidR="005842E7" w:rsidRPr="00FB1C36" w:rsidRDefault="005842E7" w:rsidP="00FB1C36">
      <w:pPr>
        <w:pStyle w:val="ListParagraph"/>
        <w:numPr>
          <w:ilvl w:val="1"/>
          <w:numId w:val="237"/>
        </w:numPr>
        <w:jc w:val="both"/>
        <w:rPr>
          <w:sz w:val="28"/>
          <w:szCs w:val="28"/>
          <w:lang w:eastAsia="x-none"/>
        </w:rPr>
      </w:pPr>
      <w:r w:rsidRPr="00FB1C36">
        <w:rPr>
          <w:sz w:val="28"/>
          <w:szCs w:val="28"/>
          <w:lang w:eastAsia="x-none"/>
        </w:rPr>
        <w:t>Implementation Projects to Protect Healthy Waters</w:t>
      </w:r>
    </w:p>
    <w:p w14:paraId="183A2AFB" w14:textId="77777777" w:rsidR="00606EB5" w:rsidRDefault="00606EB5" w:rsidP="00606EB5">
      <w:pPr>
        <w:rPr>
          <w:lang w:eastAsia="x-none"/>
        </w:rPr>
      </w:pPr>
    </w:p>
    <w:p w14:paraId="7B3DDD4C" w14:textId="6AFAB291" w:rsidR="00606EB5" w:rsidRDefault="00606EB5" w:rsidP="00606EB5">
      <w:pPr>
        <w:rPr>
          <w:lang w:eastAsia="x-none"/>
        </w:rPr>
        <w:sectPr w:rsidR="00606EB5" w:rsidSect="00FB1C36">
          <w:headerReference w:type="default" r:id="rId19"/>
          <w:pgSz w:w="12240" w:h="15840" w:code="1"/>
          <w:pgMar w:top="1440" w:right="1440" w:bottom="1440" w:left="1440" w:header="720" w:footer="1008" w:gutter="0"/>
          <w:pgNumType w:fmt="lowerRoman" w:start="5"/>
          <w:cols w:space="720"/>
          <w:docGrid w:linePitch="326"/>
        </w:sectPr>
      </w:pPr>
    </w:p>
    <w:p w14:paraId="6A0B96AF" w14:textId="518CF619" w:rsidR="00300ACD" w:rsidRDefault="00683AEC" w:rsidP="768DAA61">
      <w:r>
        <w:rPr>
          <w:noProof/>
        </w:rPr>
        <w:lastRenderedPageBreak/>
        <mc:AlternateContent>
          <mc:Choice Requires="wps">
            <w:drawing>
              <wp:anchor distT="0" distB="0" distL="114300" distR="114300" simplePos="0" relativeHeight="251658248" behindDoc="0" locked="0" layoutInCell="1" allowOverlap="1" wp14:anchorId="56145F3F" wp14:editId="559F2B07">
                <wp:simplePos x="0" y="0"/>
                <wp:positionH relativeFrom="column">
                  <wp:posOffset>3152140</wp:posOffset>
                </wp:positionH>
                <wp:positionV relativeFrom="paragraph">
                  <wp:posOffset>-2067</wp:posOffset>
                </wp:positionV>
                <wp:extent cx="400685" cy="4538465"/>
                <wp:effectExtent l="64770" t="144780" r="0" b="102235"/>
                <wp:wrapNone/>
                <wp:docPr id="1177839080" name="Connector: Curved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400685" cy="4538465"/>
                        </a:xfrm>
                        <a:prstGeom prst="curvedConnector3">
                          <a:avLst>
                            <a:gd name="adj1" fmla="val -30325"/>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89A55B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Curved 5" o:spid="_x0000_s1026" type="#_x0000_t38" style="position:absolute;margin-left:248.2pt;margin-top:-.15pt;width:31.55pt;height:357.35pt;rotation:9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" adj="-6550" strokecolor="black [3213]" strokeweight="2pt">
                <v:stroke endarrow="block"/>
                <v:shadow on="t" color="black" opacity="24903f" origin=",.5" offset="0,.55556mm"/>
                <o:lock v:ext="edit" shapetype="f"/>
              </v:shape>
            </w:pict>
          </mc:Fallback>
        </mc:AlternateContent>
      </w:r>
      <w:r w:rsidR="00635610">
        <w:rPr>
          <w:noProof/>
        </w:rPr>
        <mc:AlternateContent>
          <mc:Choice Requires="wpg">
            <w:drawing>
              <wp:anchor distT="0" distB="0" distL="114300" distR="114300" simplePos="0" relativeHeight="251658240" behindDoc="0" locked="0" layoutInCell="1" allowOverlap="1" wp14:anchorId="7A352C99" wp14:editId="55C7960C">
                <wp:simplePos x="0" y="0"/>
                <wp:positionH relativeFrom="column">
                  <wp:posOffset>5985510</wp:posOffset>
                </wp:positionH>
                <wp:positionV relativeFrom="paragraph">
                  <wp:posOffset>3961765</wp:posOffset>
                </wp:positionV>
                <wp:extent cx="1415415" cy="543560"/>
                <wp:effectExtent l="0" t="38100" r="13335" b="27940"/>
                <wp:wrapNone/>
                <wp:docPr id="10" name="Group 9">
                  <a:extLst xmlns:a="http://schemas.openxmlformats.org/drawingml/2006/main">
                    <a:ext uri="{FF2B5EF4-FFF2-40B4-BE49-F238E27FC236}">
                      <a16:creationId xmlns:a16="http://schemas.microsoft.com/office/drawing/2014/main" id="{8F51A0A9-4E4A-D12E-35B1-797727FCFC0F}"/>
                    </a:ext>
                  </a:extLst>
                </wp:docPr>
                <wp:cNvGraphicFramePr/>
                <a:graphic xmlns:a="http://schemas.openxmlformats.org/drawingml/2006/main">
                  <a:graphicData uri="http://schemas.microsoft.com/office/word/2010/wordprocessingGroup">
                    <wpg:wgp>
                      <wpg:cNvGrpSpPr/>
                      <wpg:grpSpPr>
                        <a:xfrm>
                          <a:off x="0" y="0"/>
                          <a:ext cx="1415415" cy="543560"/>
                          <a:chOff x="0" y="134219"/>
                          <a:chExt cx="1415415" cy="231366"/>
                        </a:xfrm>
                      </wpg:grpSpPr>
                      <wps:wsp>
                        <wps:cNvPr id="1276944086" name="Straight Connector 1276944086">
                          <a:extLst>
                            <a:ext uri="{FF2B5EF4-FFF2-40B4-BE49-F238E27FC236}">
                              <a16:creationId xmlns:a16="http://schemas.microsoft.com/office/drawing/2014/main" id="{7C339BC9-2651-B831-74E0-428B66E11302}"/>
                            </a:ext>
                          </a:extLst>
                        </wps:cNvPr>
                        <wps:cNvCnPr>
                          <a:cxnSpLocks/>
                        </wps:cNvCnPr>
                        <wps:spPr>
                          <a:xfrm>
                            <a:off x="652639" y="134219"/>
                            <a:ext cx="0" cy="68709"/>
                          </a:xfrm>
                          <a:prstGeom prst="line">
                            <a:avLst/>
                          </a:prstGeom>
                          <a:ln w="38100">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41128008" name="Straight Connector 41128008">
                          <a:extLst>
                            <a:ext uri="{FF2B5EF4-FFF2-40B4-BE49-F238E27FC236}">
                              <a16:creationId xmlns:a16="http://schemas.microsoft.com/office/drawing/2014/main" id="{68FB1ABB-0756-DBFF-4EAE-F7E359A260E6}"/>
                            </a:ext>
                          </a:extLst>
                        </wps:cNvPr>
                        <wps:cNvCnPr>
                          <a:cxnSpLocks/>
                        </wps:cNvCnPr>
                        <wps:spPr>
                          <a:xfrm>
                            <a:off x="736188" y="134245"/>
                            <a:ext cx="0" cy="68684"/>
                          </a:xfrm>
                          <a:prstGeom prst="line">
                            <a:avLst/>
                          </a:prstGeom>
                          <a:ln w="38100">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523665612" name="TextBox 12">
                          <a:extLst>
                            <a:ext uri="{FF2B5EF4-FFF2-40B4-BE49-F238E27FC236}">
                              <a16:creationId xmlns:a16="http://schemas.microsoft.com/office/drawing/2014/main" id="{464744A6-6260-7F46-9BAD-1609BF518E5A}"/>
                            </a:ext>
                          </a:extLst>
                        </wps:cNvPr>
                        <wps:cNvSpPr txBox="1"/>
                        <wps:spPr>
                          <a:xfrm>
                            <a:off x="0" y="194868"/>
                            <a:ext cx="1415415" cy="170717"/>
                          </a:xfrm>
                          <a:prstGeom prst="rect">
                            <a:avLst/>
                          </a:prstGeom>
                          <a:solidFill>
                            <a:srgbClr val="E6B9B8"/>
                          </a:solidFill>
                          <a:ln>
                            <a:solidFill>
                              <a:srgbClr val="FF99FF"/>
                            </a:solidFill>
                          </a:ln>
                        </wps:spPr>
                        <wps:txbx>
                          <w:txbxContent>
                            <w:p w14:paraId="2DB50479" w14:textId="77777777" w:rsidR="0060263C" w:rsidRPr="00FB1C36" w:rsidRDefault="0060263C" w:rsidP="0060263C">
                              <w:pPr>
                                <w:jc w:val="center"/>
                                <w:rPr>
                                  <w:rFonts w:asciiTheme="minorHAnsi" w:hAnsi="Calibri" w:cstheme="minorBidi"/>
                                  <w:b/>
                                  <w:bCs/>
                                  <w:color w:val="000000" w:themeColor="text1"/>
                                  <w:kern w:val="24"/>
                                  <w:sz w:val="20"/>
                                  <w:szCs w:val="20"/>
                                </w:rPr>
                              </w:pPr>
                              <w:r w:rsidRPr="00FB1C36">
                                <w:rPr>
                                  <w:rFonts w:asciiTheme="minorHAnsi" w:hAnsi="Calibri" w:cstheme="minorBidi"/>
                                  <w:b/>
                                  <w:bCs/>
                                  <w:color w:val="000000" w:themeColor="text1"/>
                                  <w:kern w:val="24"/>
                                  <w:sz w:val="20"/>
                                  <w:szCs w:val="20"/>
                                </w:rPr>
                                <w:t>Review supplementary information</w:t>
                              </w:r>
                            </w:p>
                          </w:txbxContent>
                        </wps:txbx>
                        <wps:bodyPr wrap="square" rtlCol="0">
                          <a:spAutoFit/>
                        </wps:bodyPr>
                      </wps:wsp>
                    </wpg:wgp>
                  </a:graphicData>
                </a:graphic>
                <wp14:sizeRelV relativeFrom="margin">
                  <wp14:pctHeight>0</wp14:pctHeight>
                </wp14:sizeRelV>
              </wp:anchor>
            </w:drawing>
          </mc:Choice>
          <mc:Fallback>
            <w:pict>
              <v:group w14:anchorId="7A352C99" id="Group 9" o:spid="_x0000_s1026" style="position:absolute;margin-left:471.3pt;margin-top:311.95pt;width:111.45pt;height:42.8pt;z-index:251658240;mso-height-relative:margin" coordorigin=",1342" coordsize="14154,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">
                <v:line id="Straight Connector 1276944086" o:spid="_x0000_s1027" style="position:absolute;visibility:visible;mso-wrap-style:square" from="6526,1342" to="6526,2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" strokecolor="black [3213]" strokeweight="3pt">
                  <v:shadow on="t" color="black" opacity="24903f" origin=",.5" offset="0,.55556mm"/>
                  <o:lock v:ext="edit" shapetype="f"/>
                </v:line>
                <v:line id="Straight Connector 41128008" o:spid="_x0000_s1028" style="position:absolute;visibility:visible;mso-wrap-style:square" from="7361,1342" to="7361,2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" strokecolor="black [3213]" strokeweight="3pt">
                  <v:shadow on="t" color="black" opacity="24903f" origin=",.5" offset="0,.55556mm"/>
                  <o:lock v:ext="edit" shapetype="f"/>
                </v:line>
                <v:shapetype id="_x0000_t202" coordsize="21600,21600" o:spt="202" path="m,l,21600r21600,l21600,xe">
                  <v:stroke joinstyle="miter"/>
                  <v:path gradientshapeok="t" o:connecttype="rect"/>
                </v:shapetype>
                <v:shape id="TextBox 12" o:spid="_x0000_s1029" type="#_x0000_t202" style="position:absolute;top:1948;width:14154;height:1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" fillcolor="#e6b9b8" strokecolor="#f9f">
                  <v:textbox style="mso-fit-shape-to-text:t">
                    <w:txbxContent>
                      <w:p w14:paraId="2DB50479" w14:textId="77777777" w:rsidR="0060263C" w:rsidRPr="00FB1C36" w:rsidRDefault="0060263C" w:rsidP="0060263C">
                        <w:pPr>
                          <w:jc w:val="center"/>
                          <w:rPr>
                            <w:rFonts w:asciiTheme="minorHAnsi" w:hAnsi="Calibri" w:cstheme="minorBidi"/>
                            <w:b/>
                            <w:bCs/>
                            <w:color w:val="000000" w:themeColor="text1"/>
                            <w:kern w:val="24"/>
                            <w:sz w:val="20"/>
                            <w:szCs w:val="20"/>
                          </w:rPr>
                        </w:pPr>
                        <w:r w:rsidRPr="00FB1C36">
                          <w:rPr>
                            <w:rFonts w:asciiTheme="minorHAnsi" w:hAnsi="Calibri" w:cstheme="minorBidi"/>
                            <w:b/>
                            <w:bCs/>
                            <w:color w:val="000000" w:themeColor="text1"/>
                            <w:kern w:val="24"/>
                            <w:sz w:val="20"/>
                            <w:szCs w:val="20"/>
                          </w:rPr>
                          <w:t>Review supplementary information</w:t>
                        </w:r>
                      </w:p>
                    </w:txbxContent>
                  </v:textbox>
                </v:shape>
              </v:group>
            </w:pict>
          </mc:Fallback>
        </mc:AlternateContent>
      </w:r>
      <w:r w:rsidR="00763A49">
        <w:rPr>
          <w:noProof/>
        </w:rPr>
        <mc:AlternateContent>
          <mc:Choice Requires="wps">
            <w:drawing>
              <wp:anchor distT="0" distB="0" distL="114300" distR="114300" simplePos="0" relativeHeight="251658247" behindDoc="0" locked="0" layoutInCell="1" allowOverlap="1" wp14:anchorId="667EA9C6" wp14:editId="3B94E4D2">
                <wp:simplePos x="0" y="0"/>
                <wp:positionH relativeFrom="column">
                  <wp:posOffset>2280973</wp:posOffset>
                </wp:positionH>
                <wp:positionV relativeFrom="paragraph">
                  <wp:posOffset>794068</wp:posOffset>
                </wp:positionV>
                <wp:extent cx="337185" cy="290830"/>
                <wp:effectExtent l="4128" t="0" r="9842" b="9843"/>
                <wp:wrapNone/>
                <wp:docPr id="1563227491" name="Isosceles Triangle 17"/>
                <wp:cNvGraphicFramePr/>
                <a:graphic xmlns:a="http://schemas.openxmlformats.org/drawingml/2006/main">
                  <a:graphicData uri="http://schemas.microsoft.com/office/word/2010/wordprocessingShape">
                    <wps:wsp>
                      <wps:cNvSpPr/>
                      <wps:spPr>
                        <a:xfrm rot="5400000">
                          <a:off x="0" y="0"/>
                          <a:ext cx="337185" cy="290830"/>
                        </a:xfrm>
                        <a:prstGeom prst="triangle">
                          <a:avLst/>
                        </a:prstGeom>
                        <a:solidFill>
                          <a:schemeClr val="bg1"/>
                        </a:solidFill>
                        <a:ln w="19050"/>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shapetype w14:anchorId="6A759D0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7" o:spid="_x0000_s1026" type="#_x0000_t5" style="position:absolute;margin-left:179.6pt;margin-top:62.55pt;width:26.55pt;height:22.9pt;rotation:90;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" fillcolor="white [3212]" strokecolor="#0a121c [484]" strokeweight="1.5pt"/>
            </w:pict>
          </mc:Fallback>
        </mc:AlternateContent>
      </w:r>
      <w:r w:rsidR="00116DEB">
        <w:rPr>
          <w:noProof/>
        </w:rPr>
        <mc:AlternateContent>
          <mc:Choice Requires="wpg">
            <w:drawing>
              <wp:anchor distT="0" distB="0" distL="114300" distR="114300" simplePos="0" relativeHeight="251658242" behindDoc="0" locked="0" layoutInCell="1" allowOverlap="1" wp14:anchorId="1FDF1555" wp14:editId="4892858A">
                <wp:simplePos x="0" y="0"/>
                <wp:positionH relativeFrom="column">
                  <wp:posOffset>5847344</wp:posOffset>
                </wp:positionH>
                <wp:positionV relativeFrom="paragraph">
                  <wp:posOffset>1823720</wp:posOffset>
                </wp:positionV>
                <wp:extent cx="1415415" cy="577850"/>
                <wp:effectExtent l="0" t="38100" r="13335" b="12700"/>
                <wp:wrapNone/>
                <wp:docPr id="8" name="Group 7">
                  <a:extLst xmlns:a="http://schemas.openxmlformats.org/drawingml/2006/main">
                    <a:ext uri="{FF2B5EF4-FFF2-40B4-BE49-F238E27FC236}">
                      <a16:creationId xmlns:a16="http://schemas.microsoft.com/office/drawing/2014/main" id="{4FC52BC8-6601-9192-7C43-9BE5F08FA247}"/>
                    </a:ext>
                  </a:extLst>
                </wp:docPr>
                <wp:cNvGraphicFramePr/>
                <a:graphic xmlns:a="http://schemas.openxmlformats.org/drawingml/2006/main">
                  <a:graphicData uri="http://schemas.microsoft.com/office/word/2010/wordprocessingGroup">
                    <wpg:wgp>
                      <wpg:cNvGrpSpPr/>
                      <wpg:grpSpPr>
                        <a:xfrm>
                          <a:off x="0" y="0"/>
                          <a:ext cx="1415415" cy="577850"/>
                          <a:chOff x="0" y="145201"/>
                          <a:chExt cx="1415846" cy="246076"/>
                        </a:xfrm>
                      </wpg:grpSpPr>
                      <wps:wsp>
                        <wps:cNvPr id="1011899072" name="Straight Connector 1011899072">
                          <a:extLst>
                            <a:ext uri="{FF2B5EF4-FFF2-40B4-BE49-F238E27FC236}">
                              <a16:creationId xmlns:a16="http://schemas.microsoft.com/office/drawing/2014/main" id="{695AAA89-CE42-0BDF-0310-9F713B676417}"/>
                            </a:ext>
                          </a:extLst>
                        </wps:cNvPr>
                        <wps:cNvCnPr>
                          <a:cxnSpLocks/>
                        </wps:cNvCnPr>
                        <wps:spPr>
                          <a:xfrm>
                            <a:off x="663653" y="145201"/>
                            <a:ext cx="0" cy="57693"/>
                          </a:xfrm>
                          <a:prstGeom prst="line">
                            <a:avLst/>
                          </a:prstGeom>
                          <a:ln w="38100">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557941142" name="Straight Connector 557941142">
                          <a:extLst>
                            <a:ext uri="{FF2B5EF4-FFF2-40B4-BE49-F238E27FC236}">
                              <a16:creationId xmlns:a16="http://schemas.microsoft.com/office/drawing/2014/main" id="{2D8866E4-7D9F-0BDF-66E8-9E1BFA38D1F5}"/>
                            </a:ext>
                          </a:extLst>
                        </wps:cNvPr>
                        <wps:cNvCnPr>
                          <a:cxnSpLocks/>
                        </wps:cNvCnPr>
                        <wps:spPr>
                          <a:xfrm>
                            <a:off x="747201" y="145254"/>
                            <a:ext cx="0" cy="57640"/>
                          </a:xfrm>
                          <a:prstGeom prst="line">
                            <a:avLst/>
                          </a:prstGeom>
                          <a:ln w="38100">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480528858" name="TextBox 1">
                          <a:extLst>
                            <a:ext uri="{FF2B5EF4-FFF2-40B4-BE49-F238E27FC236}">
                              <a16:creationId xmlns:a16="http://schemas.microsoft.com/office/drawing/2014/main" id="{4FFA0CA5-1CDD-B496-EAD8-1A76A4E15E00}"/>
                            </a:ext>
                          </a:extLst>
                        </wps:cNvPr>
                        <wps:cNvSpPr txBox="1"/>
                        <wps:spPr>
                          <a:xfrm>
                            <a:off x="0" y="194890"/>
                            <a:ext cx="1415846" cy="196387"/>
                          </a:xfrm>
                          <a:prstGeom prst="rect">
                            <a:avLst/>
                          </a:prstGeom>
                          <a:solidFill>
                            <a:srgbClr val="FAC090"/>
                          </a:solidFill>
                          <a:ln>
                            <a:solidFill>
                              <a:srgbClr val="FF9900"/>
                            </a:solidFill>
                          </a:ln>
                        </wps:spPr>
                        <wps:txbx>
                          <w:txbxContent>
                            <w:p w14:paraId="5B84B714" w14:textId="77777777" w:rsidR="00BA6C81" w:rsidRDefault="00BA6C81" w:rsidP="00BA6C81">
                              <w:pPr>
                                <w:rPr>
                                  <w:rFonts w:asciiTheme="minorHAnsi" w:hAnsi="Calibri" w:cstheme="minorBidi"/>
                                  <w:b/>
                                  <w:bCs/>
                                  <w:color w:val="000000" w:themeColor="text1"/>
                                  <w:kern w:val="24"/>
                                </w:rPr>
                              </w:pPr>
                              <w:r>
                                <w:rPr>
                                  <w:rFonts w:asciiTheme="minorHAnsi" w:hAnsi="Calibri" w:cstheme="minorBidi"/>
                                  <w:b/>
                                  <w:bCs/>
                                  <w:color w:val="000000" w:themeColor="text1"/>
                                  <w:kern w:val="24"/>
                                </w:rPr>
                                <w:t>Check eligibility form instructions</w:t>
                              </w:r>
                            </w:p>
                          </w:txbxContent>
                        </wps:txbx>
                        <wps:bodyPr wrap="square" rtlCol="0">
                          <a:spAutoFit/>
                        </wps:bodyPr>
                      </wps:wsp>
                    </wpg:wgp>
                  </a:graphicData>
                </a:graphic>
                <wp14:sizeRelV relativeFrom="margin">
                  <wp14:pctHeight>0</wp14:pctHeight>
                </wp14:sizeRelV>
              </wp:anchor>
            </w:drawing>
          </mc:Choice>
          <mc:Fallback>
            <w:pict>
              <v:group w14:anchorId="1FDF1555" id="Group 7" o:spid="_x0000_s1030" style="position:absolute;margin-left:460.4pt;margin-top:143.6pt;width:111.45pt;height:45.5pt;z-index:251658242;mso-height-relative:margin" coordorigin=",1452" coordsize="14158,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">
                <v:line id="Straight Connector 1011899072" o:spid="_x0000_s1031" style="position:absolute;visibility:visible;mso-wrap-style:square" from="6636,1452" to="6636,2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" strokecolor="black [3213]" strokeweight="3pt">
                  <v:shadow on="t" color="black" opacity="24903f" origin=",.5" offset="0,.55556mm"/>
                  <o:lock v:ext="edit" shapetype="f"/>
                </v:line>
                <v:line id="Straight Connector 557941142" o:spid="_x0000_s1032" style="position:absolute;visibility:visible;mso-wrap-style:square" from="7472,1452" to="7472,2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" strokecolor="black [3213]" strokeweight="3pt">
                  <v:shadow on="t" color="black" opacity="24903f" origin=",.5" offset="0,.55556mm"/>
                  <o:lock v:ext="edit" shapetype="f"/>
                </v:line>
                <v:shape id="TextBox 1" o:spid="_x0000_s1033" type="#_x0000_t202" style="position:absolute;top:1948;width:14158;height: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" fillcolor="#fac090" strokecolor="#f90">
                  <v:textbox style="mso-fit-shape-to-text:t">
                    <w:txbxContent>
                      <w:p w14:paraId="5B84B714" w14:textId="77777777" w:rsidR="00BA6C81" w:rsidRDefault="00BA6C81" w:rsidP="00BA6C81">
                        <w:pPr>
                          <w:rPr>
                            <w:rFonts w:asciiTheme="minorHAnsi" w:hAnsi="Calibri" w:cstheme="minorBidi"/>
                            <w:b/>
                            <w:bCs/>
                            <w:color w:val="000000" w:themeColor="text1"/>
                            <w:kern w:val="24"/>
                          </w:rPr>
                        </w:pPr>
                        <w:r>
                          <w:rPr>
                            <w:rFonts w:asciiTheme="minorHAnsi" w:hAnsi="Calibri" w:cstheme="minorBidi"/>
                            <w:b/>
                            <w:bCs/>
                            <w:color w:val="000000" w:themeColor="text1"/>
                            <w:kern w:val="24"/>
                          </w:rPr>
                          <w:t>Check eligibility form instructions</w:t>
                        </w:r>
                      </w:p>
                    </w:txbxContent>
                  </v:textbox>
                </v:shape>
              </v:group>
            </w:pict>
          </mc:Fallback>
        </mc:AlternateContent>
      </w:r>
      <w:r w:rsidR="007D66DD">
        <w:rPr>
          <w:noProof/>
        </w:rPr>
        <mc:AlternateContent>
          <mc:Choice Requires="wps">
            <w:drawing>
              <wp:anchor distT="0" distB="0" distL="114300" distR="114300" simplePos="0" relativeHeight="251658243" behindDoc="0" locked="0" layoutInCell="1" allowOverlap="1" wp14:anchorId="148EE788" wp14:editId="082E5AE2">
                <wp:simplePos x="0" y="0"/>
                <wp:positionH relativeFrom="column">
                  <wp:posOffset>5146675</wp:posOffset>
                </wp:positionH>
                <wp:positionV relativeFrom="paragraph">
                  <wp:posOffset>3195320</wp:posOffset>
                </wp:positionV>
                <wp:extent cx="337185" cy="290830"/>
                <wp:effectExtent l="4128" t="0" r="9842" b="9843"/>
                <wp:wrapNone/>
                <wp:docPr id="18" name="Isosceles Triangle 17">
                  <a:extLst xmlns:a="http://schemas.openxmlformats.org/drawingml/2006/main">
                    <a:ext uri="{FF2B5EF4-FFF2-40B4-BE49-F238E27FC236}">
                      <a16:creationId xmlns:a16="http://schemas.microsoft.com/office/drawing/2014/main" id="{4977A435-6347-DF99-DDE6-232071D51B9A}"/>
                    </a:ext>
                  </a:extLst>
                </wp:docPr>
                <wp:cNvGraphicFramePr/>
                <a:graphic xmlns:a="http://schemas.openxmlformats.org/drawingml/2006/main">
                  <a:graphicData uri="http://schemas.microsoft.com/office/word/2010/wordprocessingShape">
                    <wps:wsp>
                      <wps:cNvSpPr/>
                      <wps:spPr>
                        <a:xfrm rot="5400000">
                          <a:off x="0" y="0"/>
                          <a:ext cx="337185" cy="290830"/>
                        </a:xfrm>
                        <a:prstGeom prst="triangle">
                          <a:avLst/>
                        </a:prstGeom>
                        <a:solidFill>
                          <a:schemeClr val="bg1"/>
                        </a:solidFill>
                        <a:ln w="19050"/>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5A5084EA" id="Isosceles Triangle 17" o:spid="_x0000_s1026" type="#_x0000_t5" style="position:absolute;margin-left:405.25pt;margin-top:251.6pt;width:26.55pt;height:22.9pt;rotation:90;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" fillcolor="white [3212]" strokecolor="#0a121c [484]" strokeweight="1.5pt"/>
            </w:pict>
          </mc:Fallback>
        </mc:AlternateContent>
      </w:r>
      <w:r w:rsidR="00B079E8">
        <w:rPr>
          <w:noProof/>
        </w:rPr>
        <mc:AlternateContent>
          <mc:Choice Requires="wps">
            <w:drawing>
              <wp:anchor distT="0" distB="0" distL="114300" distR="114300" simplePos="0" relativeHeight="251658245" behindDoc="0" locked="0" layoutInCell="1" allowOverlap="1" wp14:anchorId="7D858EDF" wp14:editId="7687CB3B">
                <wp:simplePos x="0" y="0"/>
                <wp:positionH relativeFrom="column">
                  <wp:posOffset>5501322</wp:posOffset>
                </wp:positionH>
                <wp:positionV relativeFrom="paragraph">
                  <wp:posOffset>1689154</wp:posOffset>
                </wp:positionV>
                <wp:extent cx="337185" cy="290830"/>
                <wp:effectExtent l="80328" t="0" r="0" b="66993"/>
                <wp:wrapNone/>
                <wp:docPr id="1290881815" name="Isosceles Triangle 17"/>
                <wp:cNvGraphicFramePr/>
                <a:graphic xmlns:a="http://schemas.openxmlformats.org/drawingml/2006/main">
                  <a:graphicData uri="http://schemas.microsoft.com/office/word/2010/wordprocessingShape">
                    <wps:wsp>
                      <wps:cNvSpPr/>
                      <wps:spPr>
                        <a:xfrm rot="3569156">
                          <a:off x="0" y="0"/>
                          <a:ext cx="337185" cy="290830"/>
                        </a:xfrm>
                        <a:prstGeom prst="triangle">
                          <a:avLst/>
                        </a:prstGeom>
                        <a:solidFill>
                          <a:schemeClr val="bg1"/>
                        </a:solidFill>
                        <a:ln w="19050"/>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4AC90847" id="Isosceles Triangle 17" o:spid="_x0000_s1026" type="#_x0000_t5" style="position:absolute;margin-left:433.15pt;margin-top:133pt;width:26.55pt;height:22.9pt;rotation:3898470fd;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" fillcolor="white [3212]" strokecolor="#0a121c [484]" strokeweight="1.5pt"/>
            </w:pict>
          </mc:Fallback>
        </mc:AlternateContent>
      </w:r>
      <w:r w:rsidR="008F6C9D">
        <w:rPr>
          <w:noProof/>
        </w:rPr>
        <mc:AlternateContent>
          <mc:Choice Requires="wps">
            <w:drawing>
              <wp:anchor distT="0" distB="0" distL="114300" distR="114300" simplePos="0" relativeHeight="251658249" behindDoc="0" locked="0" layoutInCell="1" allowOverlap="1" wp14:anchorId="77A3F451" wp14:editId="512D9227">
                <wp:simplePos x="0" y="0"/>
                <wp:positionH relativeFrom="column">
                  <wp:posOffset>965840</wp:posOffset>
                </wp:positionH>
                <wp:positionV relativeFrom="paragraph">
                  <wp:posOffset>2410898</wp:posOffset>
                </wp:positionV>
                <wp:extent cx="337556" cy="291017"/>
                <wp:effectExtent l="80328" t="0" r="0" b="66993"/>
                <wp:wrapNone/>
                <wp:docPr id="493749037" name="Isosceles Triangle 17"/>
                <wp:cNvGraphicFramePr/>
                <a:graphic xmlns:a="http://schemas.openxmlformats.org/drawingml/2006/main">
                  <a:graphicData uri="http://schemas.microsoft.com/office/word/2010/wordprocessingShape">
                    <wps:wsp>
                      <wps:cNvSpPr/>
                      <wps:spPr>
                        <a:xfrm rot="3597273">
                          <a:off x="0" y="0"/>
                          <a:ext cx="337556" cy="291017"/>
                        </a:xfrm>
                        <a:prstGeom prst="triangle">
                          <a:avLst/>
                        </a:prstGeom>
                        <a:solidFill>
                          <a:sysClr val="window" lastClr="FFFFFF"/>
                        </a:solidFill>
                        <a:ln w="19050" cap="flat" cmpd="sng" algn="ctr">
                          <a:solidFill>
                            <a:srgbClr val="4F81BD">
                              <a:shade val="15000"/>
                            </a:srgbClr>
                          </a:solidFill>
                          <a:prstDash val="solid"/>
                        </a:ln>
                        <a:effectLst/>
                      </wps:spPr>
                      <wps:bodyPr rtlCol="0" anchor="ctr"/>
                    </wps:wsp>
                  </a:graphicData>
                </a:graphic>
              </wp:anchor>
            </w:drawing>
          </mc:Choice>
          <mc:Fallback>
            <w:pict>
              <v:shape w14:anchorId="13771002" id="Isosceles Triangle 17" o:spid="_x0000_s1026" type="#_x0000_t5" style="position:absolute;margin-left:76.05pt;margin-top:189.85pt;width:26.6pt;height:22.9pt;rotation:3929181fd;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" fillcolor="window" strokecolor="#1c334e" strokeweight="1.5pt"/>
            </w:pict>
          </mc:Fallback>
        </mc:AlternateContent>
      </w:r>
      <w:r w:rsidR="0087761C">
        <w:rPr>
          <w:noProof/>
        </w:rPr>
        <mc:AlternateContent>
          <mc:Choice Requires="wps">
            <w:drawing>
              <wp:anchor distT="0" distB="0" distL="114300" distR="114300" simplePos="0" relativeHeight="251658244" behindDoc="0" locked="0" layoutInCell="1" allowOverlap="1" wp14:anchorId="0E3BF0BC" wp14:editId="1975190B">
                <wp:simplePos x="0" y="0"/>
                <wp:positionH relativeFrom="column">
                  <wp:posOffset>2239218</wp:posOffset>
                </wp:positionH>
                <wp:positionV relativeFrom="paragraph">
                  <wp:posOffset>3192080</wp:posOffset>
                </wp:positionV>
                <wp:extent cx="337556" cy="291017"/>
                <wp:effectExtent l="4128" t="0" r="9842" b="9843"/>
                <wp:wrapNone/>
                <wp:docPr id="94789712" name="Isosceles Triangle 17"/>
                <wp:cNvGraphicFramePr/>
                <a:graphic xmlns:a="http://schemas.openxmlformats.org/drawingml/2006/main">
                  <a:graphicData uri="http://schemas.microsoft.com/office/word/2010/wordprocessingShape">
                    <wps:wsp>
                      <wps:cNvSpPr/>
                      <wps:spPr>
                        <a:xfrm rot="5400000">
                          <a:off x="0" y="0"/>
                          <a:ext cx="337556" cy="291017"/>
                        </a:xfrm>
                        <a:prstGeom prst="triangle">
                          <a:avLst/>
                        </a:prstGeom>
                        <a:solidFill>
                          <a:schemeClr val="bg1"/>
                        </a:solidFill>
                        <a:ln w="19050"/>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21DE3561" id="Isosceles Triangle 17" o:spid="_x0000_s1026" type="#_x0000_t5" style="position:absolute;margin-left:176.3pt;margin-top:251.35pt;width:26.6pt;height:22.9pt;rotation:90;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" fillcolor="white [3212]" strokecolor="#0a121c [484]" strokeweight="1.5pt"/>
            </w:pict>
          </mc:Fallback>
        </mc:AlternateContent>
      </w:r>
      <w:r w:rsidR="0087761C">
        <w:rPr>
          <w:noProof/>
        </w:rPr>
        <mc:AlternateContent>
          <mc:Choice Requires="wps">
            <w:drawing>
              <wp:anchor distT="0" distB="0" distL="114300" distR="114300" simplePos="0" relativeHeight="251658246" behindDoc="0" locked="0" layoutInCell="1" allowOverlap="1" wp14:anchorId="0AC68307" wp14:editId="40021E69">
                <wp:simplePos x="0" y="0"/>
                <wp:positionH relativeFrom="column">
                  <wp:posOffset>4864982</wp:posOffset>
                </wp:positionH>
                <wp:positionV relativeFrom="paragraph">
                  <wp:posOffset>797879</wp:posOffset>
                </wp:positionV>
                <wp:extent cx="337556" cy="291017"/>
                <wp:effectExtent l="4128" t="0" r="9842" b="9843"/>
                <wp:wrapNone/>
                <wp:docPr id="2008083785" name="Isosceles Triangle 17"/>
                <wp:cNvGraphicFramePr/>
                <a:graphic xmlns:a="http://schemas.openxmlformats.org/drawingml/2006/main">
                  <a:graphicData uri="http://schemas.microsoft.com/office/word/2010/wordprocessingShape">
                    <wps:wsp>
                      <wps:cNvSpPr/>
                      <wps:spPr>
                        <a:xfrm rot="5400000">
                          <a:off x="0" y="0"/>
                          <a:ext cx="337556" cy="291017"/>
                        </a:xfrm>
                        <a:prstGeom prst="triangle">
                          <a:avLst/>
                        </a:prstGeom>
                        <a:solidFill>
                          <a:schemeClr val="bg1"/>
                        </a:solidFill>
                        <a:ln w="19050"/>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1AB87FC9" id="Isosceles Triangle 17" o:spid="_x0000_s1026" type="#_x0000_t5" style="position:absolute;margin-left:383.05pt;margin-top:62.85pt;width:26.6pt;height:22.9pt;rotation:90;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" fillcolor="white [3212]" strokecolor="#0a121c [484]" strokeweight="1.5pt"/>
            </w:pict>
          </mc:Fallback>
        </mc:AlternateContent>
      </w:r>
      <w:r w:rsidR="00246331">
        <w:rPr>
          <w:noProof/>
        </w:rPr>
        <w:drawing>
          <wp:inline distT="0" distB="0" distL="0" distR="0" wp14:anchorId="54885B06" wp14:editId="1C9987D1">
            <wp:extent cx="8229600" cy="4554747"/>
            <wp:effectExtent l="0" t="0" r="0" b="17780"/>
            <wp:docPr id="1310453661" name="Diagram 1">
              <a:extLst xmlns:a="http://schemas.openxmlformats.org/drawingml/2006/main">
                <a:ext uri="{FF2B5EF4-FFF2-40B4-BE49-F238E27FC236}">
                  <a16:creationId xmlns:a16="http://schemas.microsoft.com/office/drawing/2014/main" id="{ADF48F12-7DBD-1B18-F3C0-C338B3DA7560}"/>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1ECB5ADE" w14:textId="3A464204" w:rsidR="00300ACD" w:rsidRDefault="00300ACD" w:rsidP="768DAA61"/>
    <w:p w14:paraId="62A67598" w14:textId="77777777" w:rsidR="00AD74C4" w:rsidRDefault="00AD74C4" w:rsidP="00C340CA">
      <w:pPr>
        <w:rPr>
          <w:b/>
          <w:bCs/>
        </w:rPr>
      </w:pPr>
    </w:p>
    <w:p w14:paraId="3F08F6B3" w14:textId="7EB061E9" w:rsidR="00560CD0" w:rsidRPr="00966A36" w:rsidRDefault="00C340CA" w:rsidP="768DAA61">
      <w:r w:rsidRPr="00966A36">
        <w:rPr>
          <w:b/>
          <w:bCs/>
        </w:rPr>
        <w:t>Figure A.</w:t>
      </w:r>
      <w:r w:rsidRPr="00966A36">
        <w:t xml:space="preserve"> </w:t>
      </w:r>
      <w:r w:rsidRPr="00B02D61">
        <w:rPr>
          <w:i/>
          <w:iCs/>
        </w:rPr>
        <w:t xml:space="preserve">Flow path for the CWA s.319 RFP </w:t>
      </w:r>
      <w:r w:rsidR="004D08EF" w:rsidRPr="00B02D61">
        <w:rPr>
          <w:i/>
          <w:iCs/>
        </w:rPr>
        <w:t>g</w:t>
      </w:r>
      <w:r w:rsidRPr="00B02D61">
        <w:rPr>
          <w:i/>
          <w:iCs/>
        </w:rPr>
        <w:t>uide.</w:t>
      </w:r>
    </w:p>
    <w:p w14:paraId="7AE86074" w14:textId="77777777" w:rsidR="00D8720E" w:rsidRDefault="00D8720E" w:rsidP="768DAA61"/>
    <w:p w14:paraId="20AF08D4" w14:textId="77777777" w:rsidR="002466DB" w:rsidRDefault="002466DB" w:rsidP="768DAA61"/>
    <w:p w14:paraId="347B8B04" w14:textId="77777777" w:rsidR="00D8720E" w:rsidRDefault="00D8720E" w:rsidP="768DAA61"/>
    <w:p w14:paraId="6EE2C838" w14:textId="77777777" w:rsidR="00C340CA" w:rsidRDefault="00C340CA" w:rsidP="00C060F5">
      <w:pPr>
        <w:rPr>
          <w:rFonts w:ascii="Arial Black" w:hAnsi="Arial Black"/>
          <w:noProof/>
          <w:sz w:val="20"/>
          <w:szCs w:val="20"/>
        </w:rPr>
      </w:pPr>
    </w:p>
    <w:p w14:paraId="42CF90DE" w14:textId="0D27F40C" w:rsidR="00E074B1" w:rsidRDefault="006175A1" w:rsidP="00C060F5">
      <w:pPr>
        <w:rPr>
          <w:rFonts w:ascii="Arial Black" w:hAnsi="Arial Black"/>
          <w:noProof/>
          <w:sz w:val="20"/>
          <w:szCs w:val="20"/>
        </w:rPr>
      </w:pPr>
      <w:r>
        <w:rPr>
          <w:noProof/>
        </w:rPr>
        <w:lastRenderedPageBreak/>
        <mc:AlternateContent>
          <mc:Choice Requires="wps">
            <w:drawing>
              <wp:anchor distT="0" distB="0" distL="114300" distR="114300" simplePos="0" relativeHeight="251658251" behindDoc="0" locked="0" layoutInCell="1" allowOverlap="1" wp14:anchorId="4D2B1D35" wp14:editId="6B88E027">
                <wp:simplePos x="0" y="0"/>
                <wp:positionH relativeFrom="column">
                  <wp:posOffset>2875294</wp:posOffset>
                </wp:positionH>
                <wp:positionV relativeFrom="paragraph">
                  <wp:posOffset>-24130</wp:posOffset>
                </wp:positionV>
                <wp:extent cx="337185" cy="290830"/>
                <wp:effectExtent l="0" t="0" r="24765" b="13970"/>
                <wp:wrapNone/>
                <wp:docPr id="50" name="Isosceles Triangle 49">
                  <a:extLst xmlns:a="http://schemas.openxmlformats.org/drawingml/2006/main">
                    <a:ext uri="{FF2B5EF4-FFF2-40B4-BE49-F238E27FC236}">
                      <a16:creationId xmlns:a16="http://schemas.microsoft.com/office/drawing/2014/main" id="{E60955A4-569C-2DCF-41AB-29217B20339B}"/>
                    </a:ext>
                  </a:extLst>
                </wp:docPr>
                <wp:cNvGraphicFramePr/>
                <a:graphic xmlns:a="http://schemas.openxmlformats.org/drawingml/2006/main">
                  <a:graphicData uri="http://schemas.microsoft.com/office/word/2010/wordprocessingShape">
                    <wps:wsp>
                      <wps:cNvSpPr/>
                      <wps:spPr>
                        <a:xfrm rot="10800000">
                          <a:off x="0" y="0"/>
                          <a:ext cx="337185" cy="290830"/>
                        </a:xfrm>
                        <a:prstGeom prst="triangle">
                          <a:avLst/>
                        </a:prstGeom>
                        <a:solidFill>
                          <a:schemeClr val="bg1"/>
                        </a:solidFill>
                        <a:ln w="19050"/>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36C92A89" id="Isosceles Triangle 49" o:spid="_x0000_s1026" type="#_x0000_t5" style="position:absolute;margin-left:226.4pt;margin-top:-1.9pt;width:26.55pt;height:22.9pt;rotation:180;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" fillcolor="white [3212]" strokecolor="#0a121c [484]" strokeweight="1.5pt"/>
            </w:pict>
          </mc:Fallback>
        </mc:AlternateContent>
      </w:r>
      <w:r>
        <w:rPr>
          <w:noProof/>
        </w:rPr>
        <mc:AlternateContent>
          <mc:Choice Requires="wps">
            <w:drawing>
              <wp:anchor distT="0" distB="0" distL="114300" distR="114300" simplePos="0" relativeHeight="251658250" behindDoc="0" locked="0" layoutInCell="1" allowOverlap="1" wp14:anchorId="3B5DF86D" wp14:editId="7142ED38">
                <wp:simplePos x="0" y="0"/>
                <wp:positionH relativeFrom="margin">
                  <wp:posOffset>797442</wp:posOffset>
                </wp:positionH>
                <wp:positionV relativeFrom="paragraph">
                  <wp:posOffset>-708660</wp:posOffset>
                </wp:positionV>
                <wp:extent cx="4347714" cy="697865"/>
                <wp:effectExtent l="0" t="0" r="15240" b="12065"/>
                <wp:wrapNone/>
                <wp:docPr id="1786605645" name="TextBox 7"/>
                <wp:cNvGraphicFramePr/>
                <a:graphic xmlns:a="http://schemas.openxmlformats.org/drawingml/2006/main">
                  <a:graphicData uri="http://schemas.microsoft.com/office/word/2010/wordprocessingShape">
                    <wps:wsp>
                      <wps:cNvSpPr txBox="1"/>
                      <wps:spPr>
                        <a:xfrm>
                          <a:off x="0" y="0"/>
                          <a:ext cx="4347714" cy="697865"/>
                        </a:xfrm>
                        <a:prstGeom prst="roundRect">
                          <a:avLst/>
                        </a:prstGeom>
                        <a:solidFill>
                          <a:schemeClr val="accent3">
                            <a:lumMod val="20000"/>
                            <a:lumOff val="80000"/>
                          </a:schemeClr>
                        </a:solidFill>
                        <a:ln w="19050">
                          <a:solidFill>
                            <a:schemeClr val="accent3">
                              <a:lumMod val="40000"/>
                              <a:lumOff val="60000"/>
                            </a:schemeClr>
                          </a:solidFill>
                        </a:ln>
                      </wps:spPr>
                      <wps:txbx>
                        <w:txbxContent>
                          <w:p w14:paraId="334C2965" w14:textId="77777777" w:rsidR="005117DA" w:rsidRDefault="005117DA" w:rsidP="005117DA">
                            <w:pPr>
                              <w:spacing w:before="240" w:line="360" w:lineRule="auto"/>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319 Grant RFP Supplementary Information</w:t>
                            </w:r>
                          </w:p>
                        </w:txbxContent>
                      </wps:txbx>
                      <wps:bodyPr wrap="square" rtlCol="0">
                        <a:spAutoFit/>
                      </wps:bodyPr>
                    </wps:wsp>
                  </a:graphicData>
                </a:graphic>
                <wp14:sizeRelH relativeFrom="margin">
                  <wp14:pctWidth>0</wp14:pctWidth>
                </wp14:sizeRelH>
              </wp:anchor>
            </w:drawing>
          </mc:Choice>
          <mc:Fallback>
            <w:pict>
              <v:roundrect w14:anchorId="3B5DF86D" id="TextBox 7" o:spid="_x0000_s1034" style="position:absolute;margin-left:62.8pt;margin-top:-55.8pt;width:342.35pt;height:54.95pt;z-index:25165825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" fillcolor="#eaf1dd [662]" strokecolor="#d6e3bc [1302]" strokeweight="1.5pt">
                <v:textbox style="mso-fit-shape-to-text:t">
                  <w:txbxContent>
                    <w:p w14:paraId="334C2965" w14:textId="77777777" w:rsidR="005117DA" w:rsidRDefault="005117DA" w:rsidP="005117DA">
                      <w:pPr>
                        <w:spacing w:before="240" w:line="360" w:lineRule="auto"/>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319 Grant RFP Supplementary Information</w:t>
                      </w:r>
                    </w:p>
                  </w:txbxContent>
                </v:textbox>
                <w10:wrap anchorx="margin"/>
              </v:roundrect>
            </w:pict>
          </mc:Fallback>
        </mc:AlternateContent>
      </w:r>
    </w:p>
    <w:p w14:paraId="78D7E450" w14:textId="309539AE" w:rsidR="00E074B1" w:rsidRDefault="00013895" w:rsidP="00C060F5">
      <w:pPr>
        <w:rPr>
          <w:rFonts w:ascii="Arial Black" w:hAnsi="Arial Black"/>
          <w:noProof/>
          <w:sz w:val="20"/>
          <w:szCs w:val="20"/>
        </w:rPr>
      </w:pPr>
      <w:r>
        <w:rPr>
          <w:noProof/>
        </w:rPr>
        <mc:AlternateContent>
          <mc:Choice Requires="wps">
            <w:drawing>
              <wp:anchor distT="0" distB="0" distL="114300" distR="114300" simplePos="0" relativeHeight="251658258" behindDoc="0" locked="0" layoutInCell="1" allowOverlap="1" wp14:anchorId="7F134FB6" wp14:editId="3B0B8A71">
                <wp:simplePos x="0" y="0"/>
                <wp:positionH relativeFrom="column">
                  <wp:posOffset>3494721</wp:posOffset>
                </wp:positionH>
                <wp:positionV relativeFrom="paragraph">
                  <wp:posOffset>219393</wp:posOffset>
                </wp:positionV>
                <wp:extent cx="907415" cy="5934710"/>
                <wp:effectExtent l="39053" t="18097" r="65087" b="103188"/>
                <wp:wrapNone/>
                <wp:docPr id="3" name="Connector: Curved 2">
                  <a:extLst xmlns:a="http://schemas.openxmlformats.org/drawingml/2006/main">
                    <a:ext uri="{FF2B5EF4-FFF2-40B4-BE49-F238E27FC236}">
                      <a16:creationId xmlns:a16="http://schemas.microsoft.com/office/drawing/2014/main" id="{DEB4B0BD-D443-6A73-4405-9B75BE98D3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907415" cy="5934710"/>
                        </a:xfrm>
                        <a:prstGeom prst="curvedConnector3">
                          <a:avLst>
                            <a:gd name="adj1" fmla="val 77453"/>
                          </a:avLst>
                        </a:prstGeom>
                        <a:ln w="15875">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771017" id="Connector: Curved 2" o:spid="_x0000_s1026" type="#_x0000_t38" style="position:absolute;margin-left:275.15pt;margin-top:17.3pt;width:71.45pt;height:467.3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" adj="16730" strokecolor="black [3213]" strokeweight="1.25pt">
                <v:stroke endarrow="block"/>
                <v:shadow on="t" color="black" opacity="24903f" origin=",.5" offset="0,.55556mm"/>
                <o:lock v:ext="edit" shapetype="f"/>
              </v:shape>
            </w:pict>
          </mc:Fallback>
        </mc:AlternateContent>
      </w:r>
      <w:r w:rsidR="00945EBE">
        <w:rPr>
          <w:noProof/>
        </w:rPr>
        <mc:AlternateContent>
          <mc:Choice Requires="wps">
            <w:drawing>
              <wp:anchor distT="0" distB="0" distL="114300" distR="114300" simplePos="0" relativeHeight="251658256" behindDoc="0" locked="0" layoutInCell="1" allowOverlap="1" wp14:anchorId="3DC20626" wp14:editId="72250D3A">
                <wp:simplePos x="0" y="0"/>
                <wp:positionH relativeFrom="column">
                  <wp:posOffset>5896174</wp:posOffset>
                </wp:positionH>
                <wp:positionV relativeFrom="paragraph">
                  <wp:posOffset>4493564</wp:posOffset>
                </wp:positionV>
                <wp:extent cx="337556" cy="291017"/>
                <wp:effectExtent l="4128" t="0" r="9842" b="9843"/>
                <wp:wrapNone/>
                <wp:docPr id="56035273" name="Isosceles Triangle 49"/>
                <wp:cNvGraphicFramePr/>
                <a:graphic xmlns:a="http://schemas.openxmlformats.org/drawingml/2006/main">
                  <a:graphicData uri="http://schemas.microsoft.com/office/word/2010/wordprocessingShape">
                    <wps:wsp>
                      <wps:cNvSpPr/>
                      <wps:spPr>
                        <a:xfrm rot="5400000">
                          <a:off x="0" y="0"/>
                          <a:ext cx="337556" cy="291017"/>
                        </a:xfrm>
                        <a:prstGeom prst="triangle">
                          <a:avLst/>
                        </a:prstGeom>
                        <a:solidFill>
                          <a:sysClr val="window" lastClr="FFFFFF"/>
                        </a:solidFill>
                        <a:ln w="19050" cap="flat" cmpd="sng" algn="ctr">
                          <a:solidFill>
                            <a:srgbClr val="4F81BD">
                              <a:shade val="15000"/>
                            </a:srgbClr>
                          </a:solidFill>
                          <a:prstDash val="solid"/>
                        </a:ln>
                        <a:effectLst/>
                      </wps:spPr>
                      <wps:bodyPr rtlCol="0" anchor="ctr"/>
                    </wps:wsp>
                  </a:graphicData>
                </a:graphic>
              </wp:anchor>
            </w:drawing>
          </mc:Choice>
          <mc:Fallback>
            <w:pict>
              <v:shape w14:anchorId="137EE6A0" id="Isosceles Triangle 49" o:spid="_x0000_s1026" type="#_x0000_t5" style="position:absolute;margin-left:464.25pt;margin-top:353.8pt;width:26.6pt;height:22.9pt;rotation:90;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" fillcolor="window" strokecolor="#1c334e" strokeweight="1.5pt"/>
            </w:pict>
          </mc:Fallback>
        </mc:AlternateContent>
      </w:r>
      <w:r w:rsidR="00945EBE">
        <w:rPr>
          <w:noProof/>
        </w:rPr>
        <mc:AlternateContent>
          <mc:Choice Requires="wps">
            <w:drawing>
              <wp:anchor distT="0" distB="0" distL="114300" distR="114300" simplePos="0" relativeHeight="251658254" behindDoc="0" locked="0" layoutInCell="1" allowOverlap="1" wp14:anchorId="21D46630" wp14:editId="2D468BB2">
                <wp:simplePos x="0" y="0"/>
                <wp:positionH relativeFrom="column">
                  <wp:posOffset>3561087</wp:posOffset>
                </wp:positionH>
                <wp:positionV relativeFrom="paragraph">
                  <wp:posOffset>4465329</wp:posOffset>
                </wp:positionV>
                <wp:extent cx="337185" cy="290830"/>
                <wp:effectExtent l="4128" t="0" r="9842" b="9843"/>
                <wp:wrapNone/>
                <wp:docPr id="1515288938" name="Isosceles Triangle 49"/>
                <wp:cNvGraphicFramePr/>
                <a:graphic xmlns:a="http://schemas.openxmlformats.org/drawingml/2006/main">
                  <a:graphicData uri="http://schemas.microsoft.com/office/word/2010/wordprocessingShape">
                    <wps:wsp>
                      <wps:cNvSpPr/>
                      <wps:spPr>
                        <a:xfrm rot="5400000">
                          <a:off x="0" y="0"/>
                          <a:ext cx="337185" cy="290830"/>
                        </a:xfrm>
                        <a:prstGeom prst="triangle">
                          <a:avLst/>
                        </a:prstGeom>
                        <a:solidFill>
                          <a:sysClr val="window" lastClr="FFFFFF"/>
                        </a:solidFill>
                        <a:ln w="19050" cap="flat" cmpd="sng" algn="ctr">
                          <a:solidFill>
                            <a:srgbClr val="4F81BD">
                              <a:shade val="15000"/>
                            </a:srgbClr>
                          </a:solidFill>
                          <a:prstDash val="solid"/>
                        </a:ln>
                        <a:effectLst/>
                      </wps:spPr>
                      <wps:bodyPr rtlCol="0" anchor="ctr"/>
                    </wps:wsp>
                  </a:graphicData>
                </a:graphic>
              </wp:anchor>
            </w:drawing>
          </mc:Choice>
          <mc:Fallback>
            <w:pict>
              <v:shape w14:anchorId="67246DCB" id="Isosceles Triangle 49" o:spid="_x0000_s1026" type="#_x0000_t5" style="position:absolute;margin-left:280.4pt;margin-top:351.6pt;width:26.55pt;height:22.9pt;rotation:90;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" fillcolor="window" strokecolor="#1c334e" strokeweight="1.5pt"/>
            </w:pict>
          </mc:Fallback>
        </mc:AlternateContent>
      </w:r>
      <w:r w:rsidR="00945EBE">
        <w:rPr>
          <w:noProof/>
        </w:rPr>
        <mc:AlternateContent>
          <mc:Choice Requires="wps">
            <w:drawing>
              <wp:anchor distT="0" distB="0" distL="114300" distR="114300" simplePos="0" relativeHeight="251658255" behindDoc="0" locked="0" layoutInCell="1" allowOverlap="1" wp14:anchorId="6D63D5CE" wp14:editId="27310DF5">
                <wp:simplePos x="0" y="0"/>
                <wp:positionH relativeFrom="column">
                  <wp:posOffset>664653</wp:posOffset>
                </wp:positionH>
                <wp:positionV relativeFrom="paragraph">
                  <wp:posOffset>3639437</wp:posOffset>
                </wp:positionV>
                <wp:extent cx="337556" cy="291017"/>
                <wp:effectExtent l="0" t="0" r="24765" b="13970"/>
                <wp:wrapNone/>
                <wp:docPr id="1747377581" name="Isosceles Triangle 49"/>
                <wp:cNvGraphicFramePr/>
                <a:graphic xmlns:a="http://schemas.openxmlformats.org/drawingml/2006/main">
                  <a:graphicData uri="http://schemas.microsoft.com/office/word/2010/wordprocessingShape">
                    <wps:wsp>
                      <wps:cNvSpPr/>
                      <wps:spPr>
                        <a:xfrm rot="10800000">
                          <a:off x="0" y="0"/>
                          <a:ext cx="337556" cy="291017"/>
                        </a:xfrm>
                        <a:prstGeom prst="triangle">
                          <a:avLst/>
                        </a:prstGeom>
                        <a:solidFill>
                          <a:sysClr val="window" lastClr="FFFFFF"/>
                        </a:solidFill>
                        <a:ln w="19050" cap="flat" cmpd="sng" algn="ctr">
                          <a:solidFill>
                            <a:srgbClr val="4F81BD">
                              <a:shade val="15000"/>
                            </a:srgbClr>
                          </a:solidFill>
                          <a:prstDash val="solid"/>
                        </a:ln>
                        <a:effectLst/>
                      </wps:spPr>
                      <wps:bodyPr rtlCol="0" anchor="ctr"/>
                    </wps:wsp>
                  </a:graphicData>
                </a:graphic>
              </wp:anchor>
            </w:drawing>
          </mc:Choice>
          <mc:Fallback>
            <w:pict>
              <v:shape w14:anchorId="5792E224" id="Isosceles Triangle 49" o:spid="_x0000_s1026" type="#_x0000_t5" style="position:absolute;margin-left:52.35pt;margin-top:286.55pt;width:26.6pt;height:22.9pt;rotation:180;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" fillcolor="window" strokecolor="#1c334e" strokeweight="1.5pt"/>
            </w:pict>
          </mc:Fallback>
        </mc:AlternateContent>
      </w:r>
      <w:r w:rsidR="006175A1">
        <w:rPr>
          <w:noProof/>
        </w:rPr>
        <mc:AlternateContent>
          <mc:Choice Requires="wps">
            <w:drawing>
              <wp:anchor distT="0" distB="0" distL="114300" distR="114300" simplePos="0" relativeHeight="251658253" behindDoc="0" locked="0" layoutInCell="1" allowOverlap="1" wp14:anchorId="254B073B" wp14:editId="162CA392">
                <wp:simplePos x="0" y="0"/>
                <wp:positionH relativeFrom="column">
                  <wp:posOffset>5360013</wp:posOffset>
                </wp:positionH>
                <wp:positionV relativeFrom="paragraph">
                  <wp:posOffset>1529576</wp:posOffset>
                </wp:positionV>
                <wp:extent cx="337556" cy="291017"/>
                <wp:effectExtent l="4128" t="0" r="9842" b="9843"/>
                <wp:wrapNone/>
                <wp:docPr id="655415373" name="Isosceles Triangle 49"/>
                <wp:cNvGraphicFramePr/>
                <a:graphic xmlns:a="http://schemas.openxmlformats.org/drawingml/2006/main">
                  <a:graphicData uri="http://schemas.microsoft.com/office/word/2010/wordprocessingShape">
                    <wps:wsp>
                      <wps:cNvSpPr/>
                      <wps:spPr>
                        <a:xfrm rot="5400000">
                          <a:off x="0" y="0"/>
                          <a:ext cx="337556" cy="291017"/>
                        </a:xfrm>
                        <a:prstGeom prst="triangle">
                          <a:avLst/>
                        </a:prstGeom>
                        <a:solidFill>
                          <a:sysClr val="window" lastClr="FFFFFF"/>
                        </a:solidFill>
                        <a:ln w="19050" cap="flat" cmpd="sng" algn="ctr">
                          <a:solidFill>
                            <a:srgbClr val="4F81BD">
                              <a:shade val="15000"/>
                            </a:srgbClr>
                          </a:solidFill>
                          <a:prstDash val="solid"/>
                        </a:ln>
                        <a:effectLst/>
                      </wps:spPr>
                      <wps:bodyPr rtlCol="0" anchor="ctr"/>
                    </wps:wsp>
                  </a:graphicData>
                </a:graphic>
              </wp:anchor>
            </w:drawing>
          </mc:Choice>
          <mc:Fallback>
            <w:pict>
              <v:shape w14:anchorId="6AD6F531" id="Isosceles Triangle 49" o:spid="_x0000_s1026" type="#_x0000_t5" style="position:absolute;margin-left:422.05pt;margin-top:120.45pt;width:26.6pt;height:22.9pt;rotation:90;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" fillcolor="window" strokecolor="#1c334e" strokeweight="1.5pt"/>
            </w:pict>
          </mc:Fallback>
        </mc:AlternateContent>
      </w:r>
      <w:r w:rsidR="00C558D4">
        <w:rPr>
          <w:noProof/>
        </w:rPr>
        <mc:AlternateContent>
          <mc:Choice Requires="wps">
            <w:drawing>
              <wp:anchor distT="0" distB="0" distL="114300" distR="114300" simplePos="0" relativeHeight="251658252" behindDoc="0" locked="0" layoutInCell="1" allowOverlap="1" wp14:anchorId="7F3A2658" wp14:editId="41D2EEE2">
                <wp:simplePos x="0" y="0"/>
                <wp:positionH relativeFrom="column">
                  <wp:posOffset>1503156</wp:posOffset>
                </wp:positionH>
                <wp:positionV relativeFrom="paragraph">
                  <wp:posOffset>4444064</wp:posOffset>
                </wp:positionV>
                <wp:extent cx="337556" cy="291017"/>
                <wp:effectExtent l="4128" t="0" r="9842" b="9843"/>
                <wp:wrapNone/>
                <wp:docPr id="727839600" name="Isosceles Triangle 49"/>
                <wp:cNvGraphicFramePr/>
                <a:graphic xmlns:a="http://schemas.openxmlformats.org/drawingml/2006/main">
                  <a:graphicData uri="http://schemas.microsoft.com/office/word/2010/wordprocessingShape">
                    <wps:wsp>
                      <wps:cNvSpPr/>
                      <wps:spPr>
                        <a:xfrm rot="5400000">
                          <a:off x="0" y="0"/>
                          <a:ext cx="337556" cy="291017"/>
                        </a:xfrm>
                        <a:prstGeom prst="triangle">
                          <a:avLst/>
                        </a:prstGeom>
                        <a:solidFill>
                          <a:sysClr val="window" lastClr="FFFFFF"/>
                        </a:solidFill>
                        <a:ln w="19050" cap="flat" cmpd="sng" algn="ctr">
                          <a:solidFill>
                            <a:srgbClr val="4F81BD">
                              <a:shade val="15000"/>
                            </a:srgbClr>
                          </a:solidFill>
                          <a:prstDash val="solid"/>
                        </a:ln>
                        <a:effectLst/>
                      </wps:spPr>
                      <wps:bodyPr rtlCol="0" anchor="ctr"/>
                    </wps:wsp>
                  </a:graphicData>
                </a:graphic>
              </wp:anchor>
            </w:drawing>
          </mc:Choice>
          <mc:Fallback>
            <w:pict>
              <v:shape w14:anchorId="133808A7" id="Isosceles Triangle 49" o:spid="_x0000_s1026" type="#_x0000_t5" style="position:absolute;margin-left:118.35pt;margin-top:349.95pt;width:26.6pt;height:22.9pt;rotation:90;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" fillcolor="window" strokecolor="#1c334e" strokeweight="1.5pt"/>
            </w:pict>
          </mc:Fallback>
        </mc:AlternateContent>
      </w:r>
      <w:r w:rsidR="005767B4">
        <w:rPr>
          <w:noProof/>
        </w:rPr>
        <mc:AlternateContent>
          <mc:Choice Requires="wps">
            <w:drawing>
              <wp:anchor distT="0" distB="0" distL="114300" distR="114300" simplePos="0" relativeHeight="251658257" behindDoc="0" locked="0" layoutInCell="1" allowOverlap="1" wp14:anchorId="58A17A77" wp14:editId="56615C7C">
                <wp:simplePos x="0" y="0"/>
                <wp:positionH relativeFrom="column">
                  <wp:posOffset>6745018</wp:posOffset>
                </wp:positionH>
                <wp:positionV relativeFrom="paragraph">
                  <wp:posOffset>2432686</wp:posOffset>
                </wp:positionV>
                <wp:extent cx="337556" cy="291017"/>
                <wp:effectExtent l="0" t="0" r="24765" b="13970"/>
                <wp:wrapNone/>
                <wp:docPr id="461482180" name="Isosceles Triangle 49"/>
                <wp:cNvGraphicFramePr/>
                <a:graphic xmlns:a="http://schemas.openxmlformats.org/drawingml/2006/main">
                  <a:graphicData uri="http://schemas.microsoft.com/office/word/2010/wordprocessingShape">
                    <wps:wsp>
                      <wps:cNvSpPr/>
                      <wps:spPr>
                        <a:xfrm rot="10800000">
                          <a:off x="0" y="0"/>
                          <a:ext cx="337556" cy="291017"/>
                        </a:xfrm>
                        <a:prstGeom prst="triangle">
                          <a:avLst/>
                        </a:prstGeom>
                        <a:solidFill>
                          <a:sysClr val="window" lastClr="FFFFFF"/>
                        </a:solidFill>
                        <a:ln w="19050" cap="flat" cmpd="sng" algn="ctr">
                          <a:solidFill>
                            <a:srgbClr val="4F81BD">
                              <a:shade val="15000"/>
                            </a:srgbClr>
                          </a:solidFill>
                          <a:prstDash val="solid"/>
                        </a:ln>
                        <a:effectLst/>
                      </wps:spPr>
                      <wps:bodyPr rtlCol="0" anchor="ctr"/>
                    </wps:wsp>
                  </a:graphicData>
                </a:graphic>
              </wp:anchor>
            </w:drawing>
          </mc:Choice>
          <mc:Fallback>
            <w:pict>
              <v:shape w14:anchorId="273A0BB7" id="Isosceles Triangle 49" o:spid="_x0000_s1026" type="#_x0000_t5" style="position:absolute;margin-left:531.1pt;margin-top:191.55pt;width:26.6pt;height:22.9pt;rotation:180;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" fillcolor="window" strokecolor="#1c334e" strokeweight="1.5pt"/>
            </w:pict>
          </mc:Fallback>
        </mc:AlternateContent>
      </w:r>
      <w:r w:rsidR="007663E9">
        <w:rPr>
          <w:noProof/>
        </w:rPr>
        <w:drawing>
          <wp:inline distT="0" distB="0" distL="0" distR="0" wp14:anchorId="3B615D12" wp14:editId="2E9EE987">
            <wp:extent cx="8128000" cy="5418667"/>
            <wp:effectExtent l="0" t="0" r="0" b="0"/>
            <wp:docPr id="1220982056" name="Diagram 1">
              <a:extLst xmlns:a="http://schemas.openxmlformats.org/drawingml/2006/main">
                <a:ext uri="{FF2B5EF4-FFF2-40B4-BE49-F238E27FC236}">
                  <a16:creationId xmlns:a16="http://schemas.microsoft.com/office/drawing/2014/main" id="{C46E7676-3EA9-979C-1E92-2B502731BDC3}"/>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4F8B9BA8" w14:textId="155E79F9" w:rsidR="00C060F5" w:rsidRPr="00B02D61" w:rsidRDefault="06C39F9D" w:rsidP="00FC05D8">
      <w:pPr>
        <w:spacing w:line="360" w:lineRule="auto"/>
        <w:rPr>
          <w:i/>
          <w:iCs/>
          <w:noProof/>
        </w:rPr>
      </w:pPr>
      <w:r w:rsidRPr="00966A36">
        <w:rPr>
          <w:b/>
          <w:bCs/>
          <w:noProof/>
        </w:rPr>
        <w:t xml:space="preserve">Figure </w:t>
      </w:r>
      <w:r w:rsidR="384BDD84" w:rsidRPr="00966A36">
        <w:rPr>
          <w:b/>
          <w:bCs/>
          <w:noProof/>
        </w:rPr>
        <w:t>B</w:t>
      </w:r>
      <w:r w:rsidRPr="00966A36">
        <w:rPr>
          <w:b/>
          <w:bCs/>
          <w:noProof/>
        </w:rPr>
        <w:t>.</w:t>
      </w:r>
      <w:r w:rsidRPr="00966A36">
        <w:rPr>
          <w:noProof/>
        </w:rPr>
        <w:t xml:space="preserve"> </w:t>
      </w:r>
      <w:r w:rsidR="00F92680" w:rsidRPr="00B02D61">
        <w:rPr>
          <w:i/>
          <w:iCs/>
          <w:noProof/>
        </w:rPr>
        <w:t>Flow</w:t>
      </w:r>
      <w:r w:rsidR="008B19FC" w:rsidRPr="00B02D61">
        <w:rPr>
          <w:i/>
          <w:iCs/>
          <w:noProof/>
        </w:rPr>
        <w:t xml:space="preserve"> </w:t>
      </w:r>
      <w:r w:rsidR="00F92680" w:rsidRPr="00B02D61">
        <w:rPr>
          <w:i/>
          <w:iCs/>
          <w:noProof/>
        </w:rPr>
        <w:t>path for</w:t>
      </w:r>
      <w:r w:rsidRPr="00B02D61">
        <w:rPr>
          <w:i/>
          <w:iCs/>
          <w:noProof/>
        </w:rPr>
        <w:t xml:space="preserve"> the </w:t>
      </w:r>
      <w:r w:rsidR="00466F50" w:rsidRPr="00B02D61">
        <w:rPr>
          <w:i/>
          <w:iCs/>
          <w:noProof/>
        </w:rPr>
        <w:t>CWA</w:t>
      </w:r>
      <w:r w:rsidR="00931741" w:rsidRPr="00B02D61">
        <w:rPr>
          <w:i/>
          <w:iCs/>
          <w:noProof/>
        </w:rPr>
        <w:t xml:space="preserve"> s.319</w:t>
      </w:r>
      <w:r w:rsidR="00F92680" w:rsidRPr="00B02D61">
        <w:rPr>
          <w:i/>
          <w:iCs/>
          <w:noProof/>
        </w:rPr>
        <w:t xml:space="preserve"> RFP </w:t>
      </w:r>
      <w:r w:rsidR="004D08EF" w:rsidRPr="00B02D61">
        <w:rPr>
          <w:i/>
          <w:iCs/>
          <w:noProof/>
        </w:rPr>
        <w:t>s</w:t>
      </w:r>
      <w:r w:rsidRPr="00B02D61">
        <w:rPr>
          <w:i/>
          <w:iCs/>
          <w:noProof/>
        </w:rPr>
        <w:t xml:space="preserve">upplementary </w:t>
      </w:r>
      <w:r w:rsidR="004D08EF" w:rsidRPr="00B02D61">
        <w:rPr>
          <w:i/>
          <w:iCs/>
          <w:noProof/>
        </w:rPr>
        <w:t>i</w:t>
      </w:r>
      <w:r w:rsidRPr="00B02D61">
        <w:rPr>
          <w:i/>
          <w:iCs/>
          <w:noProof/>
        </w:rPr>
        <w:t>nformation</w:t>
      </w:r>
      <w:r w:rsidR="5D204ED9" w:rsidRPr="00B02D61">
        <w:rPr>
          <w:i/>
          <w:iCs/>
          <w:noProof/>
        </w:rPr>
        <w:t xml:space="preserve">. </w:t>
      </w:r>
    </w:p>
    <w:p w14:paraId="02021B9C" w14:textId="2177BA95" w:rsidR="002A26DB" w:rsidRDefault="002A26DB" w:rsidP="00AD1A3E">
      <w:pPr>
        <w:rPr>
          <w:rFonts w:asciiTheme="minorHAnsi" w:hAnsiTheme="minorHAnsi"/>
        </w:rPr>
        <w:sectPr w:rsidR="002A26DB" w:rsidSect="00AD74C4">
          <w:headerReference w:type="default" r:id="rId30"/>
          <w:footerReference w:type="default" r:id="rId31"/>
          <w:headerReference w:type="first" r:id="rId32"/>
          <w:pgSz w:w="15840" w:h="12240" w:orient="landscape" w:code="1"/>
          <w:pgMar w:top="1440" w:right="1440" w:bottom="1350" w:left="1440" w:header="720" w:footer="1008" w:gutter="0"/>
          <w:pgNumType w:fmt="lowerRoman" w:start="5"/>
          <w:cols w:space="720"/>
          <w:docGrid w:linePitch="326"/>
        </w:sectPr>
      </w:pPr>
    </w:p>
    <w:bookmarkStart w:id="8" w:name="_Toc44397215"/>
    <w:bookmarkStart w:id="9" w:name="_Toc44397344"/>
    <w:bookmarkStart w:id="10" w:name="_Toc44397434"/>
    <w:bookmarkStart w:id="11" w:name="_Toc44397454"/>
    <w:bookmarkStart w:id="12" w:name="_Toc44397683"/>
    <w:bookmarkStart w:id="13" w:name="_Toc44397926"/>
    <w:bookmarkStart w:id="14" w:name="_Toc44398600"/>
    <w:bookmarkStart w:id="15" w:name="_Toc122055909"/>
    <w:bookmarkStart w:id="16" w:name="_Toc238475211"/>
    <w:p w14:paraId="0AD28A42" w14:textId="797893A4" w:rsidR="001E0C93" w:rsidRPr="000A1FD4" w:rsidRDefault="007B0DDC" w:rsidP="000A1FD4">
      <w:pPr>
        <w:pStyle w:val="Heading1"/>
        <w:ind w:left="0" w:firstLine="0"/>
        <w:rPr>
          <w:rStyle w:val="normaltextrun"/>
        </w:rPr>
      </w:pPr>
      <w:r w:rsidRPr="00414FBD">
        <w:rPr>
          <w:noProof/>
        </w:rPr>
        <w:lastRenderedPageBreak/>
        <mc:AlternateContent>
          <mc:Choice Requires="wps">
            <w:drawing>
              <wp:anchor distT="45720" distB="45720" distL="114300" distR="114300" simplePos="0" relativeHeight="251658241" behindDoc="0" locked="0" layoutInCell="1" allowOverlap="1" wp14:anchorId="49AF1176" wp14:editId="303656DF">
                <wp:simplePos x="0" y="0"/>
                <wp:positionH relativeFrom="margin">
                  <wp:posOffset>-86360</wp:posOffset>
                </wp:positionH>
                <wp:positionV relativeFrom="paragraph">
                  <wp:posOffset>-912231</wp:posOffset>
                </wp:positionV>
                <wp:extent cx="224287" cy="750498"/>
                <wp:effectExtent l="0" t="0" r="4445"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87" cy="750498"/>
                        </a:xfrm>
                        <a:prstGeom prst="rect">
                          <a:avLst/>
                        </a:prstGeom>
                        <a:solidFill>
                          <a:srgbClr val="FFFFFF"/>
                        </a:solidFill>
                        <a:ln w="9525">
                          <a:noFill/>
                          <a:miter lim="800000"/>
                          <a:headEnd/>
                          <a:tailEnd/>
                        </a:ln>
                      </wps:spPr>
                      <wps:txbx>
                        <w:txbxContent>
                          <w:p w14:paraId="302FAB52" w14:textId="78F62E32" w:rsidR="007B0DDC" w:rsidRDefault="007B0DDC" w:rsidP="007B0D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AF1176" id="Text Box 217" o:spid="_x0000_s1035" type="#_x0000_t202" style="position:absolute;margin-left:-6.8pt;margin-top:-71.85pt;width:17.65pt;height:59.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" stroked="f">
                <v:textbox>
                  <w:txbxContent>
                    <w:p w14:paraId="302FAB52" w14:textId="78F62E32" w:rsidR="007B0DDC" w:rsidRDefault="007B0DDC" w:rsidP="007B0DDC"/>
                  </w:txbxContent>
                </v:textbox>
                <w10:wrap anchorx="margin"/>
              </v:shape>
            </w:pict>
          </mc:Fallback>
        </mc:AlternateContent>
      </w:r>
      <w:r w:rsidR="007C118E" w:rsidRPr="000A1FD4">
        <w:rPr>
          <w:rStyle w:val="normaltextrun"/>
        </w:rPr>
        <w:t xml:space="preserve">Section 1: </w:t>
      </w:r>
      <w:r w:rsidR="00DE6149" w:rsidRPr="000A1FD4">
        <w:rPr>
          <w:rStyle w:val="normaltextrun"/>
        </w:rPr>
        <w:t>Grant Summary</w:t>
      </w:r>
      <w:bookmarkEnd w:id="8"/>
      <w:bookmarkEnd w:id="9"/>
      <w:bookmarkEnd w:id="10"/>
      <w:bookmarkEnd w:id="11"/>
      <w:bookmarkEnd w:id="12"/>
      <w:bookmarkEnd w:id="13"/>
      <w:bookmarkEnd w:id="14"/>
      <w:bookmarkEnd w:id="15"/>
      <w:bookmarkEnd w:id="16"/>
    </w:p>
    <w:p w14:paraId="1997E6B6" w14:textId="38042797" w:rsidR="009D6A1D" w:rsidRPr="00933998" w:rsidRDefault="1887D579" w:rsidP="00933998">
      <w:pPr>
        <w:pStyle w:val="Heading2"/>
      </w:pPr>
      <w:bookmarkStart w:id="17" w:name="_Toc595545725"/>
      <w:bookmarkStart w:id="18" w:name="_Toc238475212"/>
      <w:r w:rsidRPr="00933998">
        <w:t xml:space="preserve">1.1. </w:t>
      </w:r>
      <w:r w:rsidR="3B22D314" w:rsidRPr="00933998">
        <w:t xml:space="preserve">Grant </w:t>
      </w:r>
      <w:r w:rsidR="3B8DECE7" w:rsidRPr="00933998">
        <w:t>Overview</w:t>
      </w:r>
      <w:bookmarkEnd w:id="17"/>
      <w:bookmarkEnd w:id="18"/>
    </w:p>
    <w:p w14:paraId="737A8232" w14:textId="77777777" w:rsidR="009D6A1D" w:rsidRPr="00A540FB" w:rsidRDefault="009D6A1D" w:rsidP="00D42F90">
      <w:pPr>
        <w:tabs>
          <w:tab w:val="left" w:pos="-1440"/>
          <w:tab w:val="left" w:pos="-720"/>
        </w:tabs>
        <w:suppressAutoHyphens/>
        <w:rPr>
          <w:spacing w:val="-2"/>
        </w:rPr>
      </w:pPr>
    </w:p>
    <w:p w14:paraId="3DE1AD34" w14:textId="4F34CF33" w:rsidR="009D6A1D" w:rsidRPr="00A540FB" w:rsidRDefault="00FC5586" w:rsidP="005350DF">
      <w:pPr>
        <w:suppressAutoHyphens/>
        <w:jc w:val="both"/>
      </w:pPr>
      <w:r w:rsidRPr="00A540FB">
        <w:rPr>
          <w:spacing w:val="-2"/>
        </w:rPr>
        <w:t xml:space="preserve">MassDEP </w:t>
      </w:r>
      <w:r w:rsidRPr="00401128">
        <w:rPr>
          <w:spacing w:val="-2"/>
        </w:rPr>
        <w:t xml:space="preserve">announces a Request for Proposals (RFP) under the federal Clean Water Act </w:t>
      </w:r>
      <w:r w:rsidR="004C7511">
        <w:rPr>
          <w:spacing w:val="-2"/>
        </w:rPr>
        <w:t xml:space="preserve">(CWA) </w:t>
      </w:r>
      <w:r w:rsidR="00314025">
        <w:rPr>
          <w:spacing w:val="-2"/>
        </w:rPr>
        <w:t>section 319 (</w:t>
      </w:r>
      <w:r>
        <w:rPr>
          <w:spacing w:val="-2"/>
        </w:rPr>
        <w:t>s.319</w:t>
      </w:r>
      <w:r w:rsidR="00314025">
        <w:rPr>
          <w:spacing w:val="-2"/>
        </w:rPr>
        <w:t>)</w:t>
      </w:r>
      <w:r w:rsidRPr="00401128">
        <w:rPr>
          <w:spacing w:val="-2"/>
        </w:rPr>
        <w:t xml:space="preserve"> Nonpoint Source </w:t>
      </w:r>
      <w:r w:rsidR="00314025">
        <w:rPr>
          <w:spacing w:val="-2"/>
        </w:rPr>
        <w:t xml:space="preserve">(NPS) </w:t>
      </w:r>
      <w:r w:rsidRPr="00A540FB">
        <w:rPr>
          <w:spacing w:val="-2"/>
        </w:rPr>
        <w:t>Implementation</w:t>
      </w:r>
      <w:r w:rsidRPr="00401128">
        <w:rPr>
          <w:spacing w:val="-2"/>
        </w:rPr>
        <w:t xml:space="preserve"> Grant </w:t>
      </w:r>
      <w:r w:rsidR="00314025">
        <w:rPr>
          <w:spacing w:val="-2"/>
        </w:rPr>
        <w:t>p</w:t>
      </w:r>
      <w:r w:rsidRPr="00401128">
        <w:rPr>
          <w:spacing w:val="-2"/>
        </w:rPr>
        <w:t xml:space="preserve">rogram. </w:t>
      </w:r>
      <w:r w:rsidR="004C7511">
        <w:rPr>
          <w:spacing w:val="-2"/>
        </w:rPr>
        <w:t xml:space="preserve">CWA s.319 </w:t>
      </w:r>
      <w:r w:rsidR="73EA6960" w:rsidRPr="00A540FB">
        <w:rPr>
          <w:spacing w:val="-2"/>
        </w:rPr>
        <w:t xml:space="preserve">was established </w:t>
      </w:r>
      <w:r w:rsidR="009D52B1">
        <w:rPr>
          <w:spacing w:val="-2"/>
        </w:rPr>
        <w:t xml:space="preserve">in 1987 </w:t>
      </w:r>
      <w:r w:rsidR="73EA6960" w:rsidRPr="00A540FB">
        <w:rPr>
          <w:spacing w:val="-2"/>
        </w:rPr>
        <w:t xml:space="preserve">as a national program to control </w:t>
      </w:r>
      <w:r w:rsidR="00F72E9A" w:rsidRPr="00A540FB">
        <w:rPr>
          <w:spacing w:val="-2"/>
        </w:rPr>
        <w:t>NPS</w:t>
      </w:r>
      <w:r w:rsidR="73EA6960" w:rsidRPr="00A540FB">
        <w:rPr>
          <w:spacing w:val="-2"/>
        </w:rPr>
        <w:t xml:space="preserve"> pollution</w:t>
      </w:r>
      <w:r w:rsidR="0032456A">
        <w:rPr>
          <w:spacing w:val="-2"/>
        </w:rPr>
        <w:t>, which</w:t>
      </w:r>
      <w:r w:rsidR="00224DE8" w:rsidRPr="00A540FB">
        <w:rPr>
          <w:rStyle w:val="ui-provider"/>
        </w:rPr>
        <w:t xml:space="preserve"> </w:t>
      </w:r>
      <w:r w:rsidR="006143E1">
        <w:rPr>
          <w:rStyle w:val="ui-provider"/>
        </w:rPr>
        <w:t>occurs</w:t>
      </w:r>
      <w:r w:rsidR="00224DE8" w:rsidRPr="00A540FB">
        <w:rPr>
          <w:rStyle w:val="ui-provider"/>
        </w:rPr>
        <w:t xml:space="preserve"> </w:t>
      </w:r>
      <w:r w:rsidR="006143E1">
        <w:rPr>
          <w:rStyle w:val="ui-provider"/>
        </w:rPr>
        <w:t xml:space="preserve">when </w:t>
      </w:r>
      <w:r w:rsidR="00224DE8" w:rsidRPr="00A540FB">
        <w:rPr>
          <w:rStyle w:val="ui-provider"/>
        </w:rPr>
        <w:t>rainfall or snowmelt mov</w:t>
      </w:r>
      <w:r w:rsidR="006143E1">
        <w:rPr>
          <w:rStyle w:val="ui-provider"/>
        </w:rPr>
        <w:t>es</w:t>
      </w:r>
      <w:r w:rsidR="00224DE8" w:rsidRPr="00A540FB">
        <w:rPr>
          <w:rStyle w:val="ui-provider"/>
        </w:rPr>
        <w:t xml:space="preserve"> over and through the ground, </w:t>
      </w:r>
      <w:r w:rsidR="005411FC">
        <w:rPr>
          <w:rStyle w:val="ui-provider"/>
        </w:rPr>
        <w:t>transporting</w:t>
      </w:r>
      <w:r w:rsidR="00224DE8" w:rsidRPr="00A540FB">
        <w:rPr>
          <w:rStyle w:val="ui-provider"/>
        </w:rPr>
        <w:t xml:space="preserve"> </w:t>
      </w:r>
      <w:r w:rsidR="0012346D">
        <w:rPr>
          <w:rStyle w:val="ui-provider"/>
        </w:rPr>
        <w:t xml:space="preserve">and depositing </w:t>
      </w:r>
      <w:r w:rsidR="00224DE8" w:rsidRPr="00A540FB">
        <w:rPr>
          <w:rStyle w:val="ui-provider"/>
        </w:rPr>
        <w:t>natural and human-made pollutants into lakes, rivers, wetlands, coastal waters</w:t>
      </w:r>
      <w:r w:rsidR="00A701FA">
        <w:rPr>
          <w:rStyle w:val="ui-provider"/>
        </w:rPr>
        <w:t>,</w:t>
      </w:r>
      <w:r w:rsidR="00224DE8" w:rsidRPr="00A540FB">
        <w:rPr>
          <w:rStyle w:val="ui-provider"/>
        </w:rPr>
        <w:t xml:space="preserve"> and </w:t>
      </w:r>
      <w:r w:rsidR="00A701FA">
        <w:rPr>
          <w:rStyle w:val="ui-provider"/>
        </w:rPr>
        <w:t>groundwater</w:t>
      </w:r>
      <w:r w:rsidR="00224DE8" w:rsidRPr="00A540FB">
        <w:rPr>
          <w:rStyle w:val="ui-provider"/>
        </w:rPr>
        <w:t xml:space="preserve">. </w:t>
      </w:r>
      <w:r w:rsidR="73EA6960" w:rsidRPr="00A540FB">
        <w:rPr>
          <w:spacing w:val="-2"/>
        </w:rPr>
        <w:t xml:space="preserve"> </w:t>
      </w:r>
      <w:r w:rsidR="00E7232C" w:rsidRPr="00A540FB">
        <w:rPr>
          <w:spacing w:val="-2"/>
        </w:rPr>
        <w:t xml:space="preserve">The </w:t>
      </w:r>
      <w:r w:rsidR="00626811" w:rsidRPr="00A540FB">
        <w:rPr>
          <w:spacing w:val="-2"/>
        </w:rPr>
        <w:t>Watershed Planning Program</w:t>
      </w:r>
      <w:r w:rsidR="00315274" w:rsidRPr="00A540FB">
        <w:rPr>
          <w:spacing w:val="-2"/>
        </w:rPr>
        <w:t xml:space="preserve"> (WPP)</w:t>
      </w:r>
      <w:r w:rsidR="00626811" w:rsidRPr="00A540FB">
        <w:rPr>
          <w:spacing w:val="-2"/>
        </w:rPr>
        <w:t xml:space="preserve"> in the Bureau of Water Resources</w:t>
      </w:r>
      <w:r w:rsidR="00BE54A8" w:rsidRPr="00A540FB">
        <w:rPr>
          <w:spacing w:val="-2"/>
        </w:rPr>
        <w:t xml:space="preserve"> (BWR</w:t>
      </w:r>
      <w:r w:rsidR="001846DC" w:rsidRPr="00A540FB">
        <w:rPr>
          <w:spacing w:val="-2"/>
        </w:rPr>
        <w:t>)</w:t>
      </w:r>
      <w:r w:rsidR="00DF669D">
        <w:rPr>
          <w:spacing w:val="-2"/>
        </w:rPr>
        <w:t>,</w:t>
      </w:r>
      <w:r w:rsidR="001846DC" w:rsidRPr="00A540FB">
        <w:rPr>
          <w:spacing w:val="-2"/>
        </w:rPr>
        <w:t xml:space="preserve"> </w:t>
      </w:r>
      <w:r w:rsidR="73EA6960" w:rsidRPr="00A540FB">
        <w:rPr>
          <w:spacing w:val="-2"/>
        </w:rPr>
        <w:t>Massachusetts Department of Environmental Protection (MassDEP)</w:t>
      </w:r>
      <w:r w:rsidR="00DF669D">
        <w:rPr>
          <w:spacing w:val="-2"/>
        </w:rPr>
        <w:t>,</w:t>
      </w:r>
      <w:r w:rsidR="73EA6960" w:rsidRPr="00A540FB">
        <w:rPr>
          <w:spacing w:val="-2"/>
        </w:rPr>
        <w:t xml:space="preserve"> </w:t>
      </w:r>
      <w:r w:rsidR="210F4774" w:rsidRPr="00A540FB">
        <w:rPr>
          <w:spacing w:val="-2"/>
        </w:rPr>
        <w:t xml:space="preserve">awards </w:t>
      </w:r>
      <w:r w:rsidR="00C80105">
        <w:rPr>
          <w:spacing w:val="-2"/>
        </w:rPr>
        <w:t xml:space="preserve">CWA </w:t>
      </w:r>
      <w:r w:rsidR="00A32068">
        <w:rPr>
          <w:spacing w:val="-2"/>
        </w:rPr>
        <w:t>s.319</w:t>
      </w:r>
      <w:r w:rsidR="73EA6960" w:rsidRPr="00A540FB">
        <w:rPr>
          <w:spacing w:val="-2"/>
        </w:rPr>
        <w:t xml:space="preserve"> </w:t>
      </w:r>
      <w:r w:rsidR="210F4774" w:rsidRPr="00A540FB">
        <w:rPr>
          <w:spacing w:val="-2"/>
        </w:rPr>
        <w:t xml:space="preserve">grant </w:t>
      </w:r>
      <w:r w:rsidR="73EA6960" w:rsidRPr="00A540FB">
        <w:rPr>
          <w:spacing w:val="-2"/>
        </w:rPr>
        <w:t>fund</w:t>
      </w:r>
      <w:r w:rsidR="210F4774" w:rsidRPr="00A540FB">
        <w:rPr>
          <w:spacing w:val="-2"/>
        </w:rPr>
        <w:t>ing</w:t>
      </w:r>
      <w:r w:rsidR="73EA6960" w:rsidRPr="00A540FB">
        <w:rPr>
          <w:spacing w:val="-2"/>
        </w:rPr>
        <w:t xml:space="preserve"> </w:t>
      </w:r>
      <w:r w:rsidR="004123BF" w:rsidRPr="00A540FB">
        <w:rPr>
          <w:spacing w:val="-2"/>
        </w:rPr>
        <w:t>via federal fund</w:t>
      </w:r>
      <w:r w:rsidR="00D544D8" w:rsidRPr="00A540FB">
        <w:rPr>
          <w:spacing w:val="-2"/>
        </w:rPr>
        <w:t>s</w:t>
      </w:r>
      <w:r w:rsidR="004123BF" w:rsidRPr="00A540FB">
        <w:rPr>
          <w:spacing w:val="-2"/>
        </w:rPr>
        <w:t xml:space="preserve"> from the U</w:t>
      </w:r>
      <w:r w:rsidR="00452B42">
        <w:rPr>
          <w:spacing w:val="-2"/>
        </w:rPr>
        <w:t xml:space="preserve">nited </w:t>
      </w:r>
      <w:r w:rsidR="004123BF" w:rsidRPr="00A540FB">
        <w:rPr>
          <w:spacing w:val="-2"/>
        </w:rPr>
        <w:t>S</w:t>
      </w:r>
      <w:r w:rsidR="00452B42">
        <w:rPr>
          <w:spacing w:val="-2"/>
        </w:rPr>
        <w:t>tates</w:t>
      </w:r>
      <w:r w:rsidR="004123BF" w:rsidRPr="00A540FB">
        <w:rPr>
          <w:spacing w:val="-2"/>
        </w:rPr>
        <w:t xml:space="preserve">. Environmental Protection Agency (EPA) </w:t>
      </w:r>
      <w:r w:rsidR="73EA6960" w:rsidRPr="00A540FB">
        <w:rPr>
          <w:spacing w:val="-2"/>
        </w:rPr>
        <w:t xml:space="preserve">for projects that address </w:t>
      </w:r>
      <w:r w:rsidR="00847F47" w:rsidRPr="00A540FB">
        <w:rPr>
          <w:spacing w:val="-2"/>
        </w:rPr>
        <w:t xml:space="preserve">the </w:t>
      </w:r>
      <w:r w:rsidR="73EA6960" w:rsidRPr="00A540FB">
        <w:rPr>
          <w:spacing w:val="-2"/>
        </w:rPr>
        <w:t>prevention, control, and abatement of NPS pollution</w:t>
      </w:r>
      <w:r w:rsidR="0009512F" w:rsidRPr="00A540FB">
        <w:rPr>
          <w:spacing w:val="-2"/>
        </w:rPr>
        <w:t xml:space="preserve"> in the Commonwealth</w:t>
      </w:r>
      <w:r w:rsidR="001C3C32" w:rsidRPr="00A540FB">
        <w:rPr>
          <w:spacing w:val="-2"/>
        </w:rPr>
        <w:t xml:space="preserve">. </w:t>
      </w:r>
      <w:r w:rsidR="00A758E1" w:rsidRPr="00A540FB">
        <w:rPr>
          <w:spacing w:val="-2"/>
        </w:rPr>
        <w:t xml:space="preserve">These projects maintain </w:t>
      </w:r>
      <w:r w:rsidR="00393603" w:rsidRPr="00A540FB">
        <w:rPr>
          <w:spacing w:val="-2"/>
        </w:rPr>
        <w:t xml:space="preserve">or restore beneficial designated uses </w:t>
      </w:r>
      <w:r w:rsidR="00AA1BDA" w:rsidRPr="00A540FB">
        <w:rPr>
          <w:spacing w:val="-2"/>
        </w:rPr>
        <w:t>for water</w:t>
      </w:r>
      <w:r w:rsidR="00464681" w:rsidRPr="00A540FB">
        <w:rPr>
          <w:spacing w:val="-2"/>
        </w:rPr>
        <w:t xml:space="preserve">bodies </w:t>
      </w:r>
      <w:r w:rsidR="00393603" w:rsidRPr="00A540FB">
        <w:rPr>
          <w:spacing w:val="-2"/>
        </w:rPr>
        <w:t xml:space="preserve">in accordance with </w:t>
      </w:r>
      <w:r w:rsidR="00AA1BDA" w:rsidRPr="00A540FB">
        <w:rPr>
          <w:spacing w:val="-2"/>
        </w:rPr>
        <w:t>the Massachusetts Surface Water Quality Standards</w:t>
      </w:r>
      <w:r w:rsidR="00464681" w:rsidRPr="00A540FB">
        <w:rPr>
          <w:spacing w:val="-2"/>
        </w:rPr>
        <w:t xml:space="preserve"> (</w:t>
      </w:r>
      <w:r w:rsidR="00F3005E">
        <w:rPr>
          <w:spacing w:val="-2"/>
        </w:rPr>
        <w:t xml:space="preserve">MA SWQS; </w:t>
      </w:r>
      <w:r w:rsidR="00464681" w:rsidRPr="00A540FB">
        <w:rPr>
          <w:spacing w:val="-2"/>
        </w:rPr>
        <w:t>314 Code of Massachusetts Regulations</w:t>
      </w:r>
      <w:r w:rsidR="004123BF" w:rsidRPr="00A540FB">
        <w:rPr>
          <w:spacing w:val="-2"/>
        </w:rPr>
        <w:t xml:space="preserve"> [CMR</w:t>
      </w:r>
      <w:r w:rsidR="005335BA" w:rsidRPr="00A540FB">
        <w:rPr>
          <w:spacing w:val="-2"/>
        </w:rPr>
        <w:t>]</w:t>
      </w:r>
      <w:r w:rsidR="00464681" w:rsidRPr="00A540FB">
        <w:rPr>
          <w:spacing w:val="-2"/>
        </w:rPr>
        <w:t xml:space="preserve"> 4.00)</w:t>
      </w:r>
      <w:r w:rsidR="00AA1BDA" w:rsidRPr="00A540FB">
        <w:rPr>
          <w:spacing w:val="-2"/>
        </w:rPr>
        <w:t>.</w:t>
      </w:r>
      <w:r w:rsidR="007C7F4B" w:rsidRPr="00A540FB">
        <w:rPr>
          <w:spacing w:val="-2"/>
        </w:rPr>
        <w:t xml:space="preserve"> Eligible projects are those that mitigate NPS impacts</w:t>
      </w:r>
      <w:r w:rsidR="006143E1">
        <w:rPr>
          <w:spacing w:val="-2"/>
        </w:rPr>
        <w:t>,</w:t>
      </w:r>
      <w:r w:rsidR="007C7F4B" w:rsidRPr="00A540FB">
        <w:rPr>
          <w:spacing w:val="-2"/>
        </w:rPr>
        <w:t xml:space="preserve"> provided </w:t>
      </w:r>
      <w:r w:rsidR="00492628">
        <w:rPr>
          <w:spacing w:val="-2"/>
        </w:rPr>
        <w:t xml:space="preserve">that </w:t>
      </w:r>
      <w:r w:rsidR="007C7F4B" w:rsidRPr="00A540FB">
        <w:rPr>
          <w:spacing w:val="-2"/>
        </w:rPr>
        <w:t xml:space="preserve">all </w:t>
      </w:r>
      <w:r w:rsidR="00492628">
        <w:rPr>
          <w:spacing w:val="-2"/>
        </w:rPr>
        <w:t xml:space="preserve">CWA </w:t>
      </w:r>
      <w:r w:rsidR="00A32068">
        <w:rPr>
          <w:spacing w:val="-2"/>
        </w:rPr>
        <w:t>s.319</w:t>
      </w:r>
      <w:r w:rsidR="000B0D4D">
        <w:rPr>
          <w:spacing w:val="-2"/>
        </w:rPr>
        <w:t xml:space="preserve"> </w:t>
      </w:r>
      <w:r w:rsidR="007C7F4B" w:rsidRPr="00A540FB">
        <w:rPr>
          <w:spacing w:val="-2"/>
        </w:rPr>
        <w:t xml:space="preserve">eligibility </w:t>
      </w:r>
      <w:r w:rsidR="00DE1D4C">
        <w:rPr>
          <w:spacing w:val="-2"/>
        </w:rPr>
        <w:t>requirements specified</w:t>
      </w:r>
      <w:r w:rsidR="007C7F4B" w:rsidRPr="00A540FB">
        <w:rPr>
          <w:spacing w:val="-2"/>
        </w:rPr>
        <w:t xml:space="preserve"> in this RFP</w:t>
      </w:r>
      <w:r w:rsidR="00492628">
        <w:rPr>
          <w:spacing w:val="-2"/>
        </w:rPr>
        <w:t xml:space="preserve"> are met</w:t>
      </w:r>
      <w:r w:rsidR="007C7F4B" w:rsidRPr="00A540FB">
        <w:rPr>
          <w:spacing w:val="-2"/>
        </w:rPr>
        <w:t>.</w:t>
      </w:r>
      <w:r w:rsidR="007106B3" w:rsidRPr="00A540FB">
        <w:rPr>
          <w:spacing w:val="-2"/>
        </w:rPr>
        <w:t xml:space="preserve"> </w:t>
      </w:r>
      <w:r w:rsidR="007C7F4B" w:rsidRPr="00A540FB">
        <w:rPr>
          <w:spacing w:val="-2"/>
        </w:rPr>
        <w:t xml:space="preserve">Activities that implement the provisions of EPA National Pollutant Discharge Elimination System (NPDES) stormwater permits, including MS4 permits, </w:t>
      </w:r>
      <w:r w:rsidR="00821FB6">
        <w:rPr>
          <w:spacing w:val="-2"/>
        </w:rPr>
        <w:t xml:space="preserve">and other administrative orders </w:t>
      </w:r>
      <w:r w:rsidR="007C7F4B" w:rsidRPr="00A540FB">
        <w:rPr>
          <w:spacing w:val="-2"/>
        </w:rPr>
        <w:t>are not eligible for funding.</w:t>
      </w:r>
    </w:p>
    <w:p w14:paraId="245D2BAA" w14:textId="77777777" w:rsidR="00605D0E" w:rsidRPr="00A540FB" w:rsidRDefault="00605D0E" w:rsidP="75949F1E">
      <w:pPr>
        <w:suppressAutoHyphens/>
      </w:pPr>
    </w:p>
    <w:p w14:paraId="668F2C72" w14:textId="45B81E0B" w:rsidR="009D6A1D" w:rsidRPr="00070880" w:rsidRDefault="2A615E20" w:rsidP="000A2299">
      <w:pPr>
        <w:pStyle w:val="Heading2"/>
      </w:pPr>
      <w:bookmarkStart w:id="19" w:name="_Toc143334000"/>
      <w:bookmarkStart w:id="20" w:name="_Toc143592359"/>
      <w:bookmarkStart w:id="21" w:name="_Toc143671655"/>
      <w:bookmarkStart w:id="22" w:name="_Toc143675121"/>
      <w:bookmarkStart w:id="23" w:name="_Toc143676309"/>
      <w:bookmarkStart w:id="24" w:name="_Toc143676374"/>
      <w:bookmarkStart w:id="25" w:name="_Toc143933006"/>
      <w:bookmarkStart w:id="26" w:name="_Toc153181466"/>
      <w:bookmarkStart w:id="27" w:name="_Toc157941420"/>
      <w:bookmarkStart w:id="28" w:name="_Toc158799409"/>
      <w:bookmarkStart w:id="29" w:name="_Toc314060141"/>
      <w:bookmarkStart w:id="30" w:name="_Toc853866761"/>
      <w:bookmarkStart w:id="31" w:name="_Toc238475213"/>
      <w:r w:rsidRPr="00070880">
        <w:t>1</w:t>
      </w:r>
      <w:r w:rsidR="31C68A5F" w:rsidRPr="00070880">
        <w:t>.</w:t>
      </w:r>
      <w:r w:rsidR="3735F858" w:rsidRPr="00070880">
        <w:t>2</w:t>
      </w:r>
      <w:r w:rsidR="4CA106E3" w:rsidRPr="00070880">
        <w:t>.</w:t>
      </w:r>
      <w:r w:rsidR="31C68A5F" w:rsidRPr="00070880">
        <w:t xml:space="preserve"> </w:t>
      </w:r>
      <w:r w:rsidR="2A47C332" w:rsidRPr="00070880">
        <w:t>Scope</w:t>
      </w:r>
      <w:bookmarkEnd w:id="19"/>
      <w:bookmarkEnd w:id="20"/>
      <w:bookmarkEnd w:id="21"/>
      <w:bookmarkEnd w:id="22"/>
      <w:bookmarkEnd w:id="23"/>
      <w:bookmarkEnd w:id="24"/>
      <w:bookmarkEnd w:id="25"/>
      <w:bookmarkEnd w:id="26"/>
      <w:bookmarkEnd w:id="27"/>
      <w:bookmarkEnd w:id="28"/>
      <w:bookmarkEnd w:id="29"/>
      <w:bookmarkEnd w:id="30"/>
      <w:r w:rsidR="005338EE">
        <w:t xml:space="preserve"> </w:t>
      </w:r>
      <w:r w:rsidR="00AA54A6" w:rsidRPr="00070880">
        <w:t>and Goals</w:t>
      </w:r>
      <w:bookmarkEnd w:id="31"/>
      <w:r w:rsidR="00AA54A6" w:rsidRPr="00070880">
        <w:t xml:space="preserve"> </w:t>
      </w:r>
    </w:p>
    <w:p w14:paraId="1DA90328" w14:textId="77777777" w:rsidR="009D6A1D" w:rsidRPr="00FC05D8" w:rsidRDefault="009D6A1D" w:rsidP="008661E3">
      <w:pPr>
        <w:rPr>
          <w:lang w:val="x-none" w:eastAsia="x-none"/>
        </w:rPr>
      </w:pPr>
    </w:p>
    <w:p w14:paraId="18C2A7E4" w14:textId="452B2ABC" w:rsidR="00CC32F4" w:rsidRDefault="00CC32F4" w:rsidP="00FC05D8">
      <w:pPr>
        <w:spacing w:after="160" w:line="259" w:lineRule="auto"/>
        <w:contextualSpacing/>
        <w:jc w:val="both"/>
      </w:pPr>
      <w:r w:rsidRPr="00A22EFF">
        <w:t xml:space="preserve">The goal of the </w:t>
      </w:r>
      <w:r w:rsidR="00263477">
        <w:t>CWA</w:t>
      </w:r>
      <w:r w:rsidRPr="00A22EFF">
        <w:t xml:space="preserve"> </w:t>
      </w:r>
      <w:r>
        <w:t>s.319</w:t>
      </w:r>
      <w:r w:rsidRPr="00A22EFF">
        <w:t xml:space="preserve"> </w:t>
      </w:r>
      <w:r>
        <w:t>NPS</w:t>
      </w:r>
      <w:r w:rsidRPr="00A22EFF">
        <w:t xml:space="preserve"> Implementation Grant </w:t>
      </w:r>
      <w:r w:rsidR="00263477">
        <w:t>p</w:t>
      </w:r>
      <w:r w:rsidRPr="00A22EFF">
        <w:t>rogram</w:t>
      </w:r>
      <w:r w:rsidR="00263477">
        <w:t xml:space="preserve"> in Massachusetts</w:t>
      </w:r>
      <w:r w:rsidRPr="00A22EFF">
        <w:t xml:space="preserve"> is to fund projects that target NPS pollution to restore or maintain beneficial uses as established in the </w:t>
      </w:r>
      <w:r w:rsidR="00F3005E">
        <w:t xml:space="preserve">MA </w:t>
      </w:r>
      <w:r w:rsidRPr="00F80388">
        <w:t xml:space="preserve">SWQS. MassDEP anticipates that approximately </w:t>
      </w:r>
      <w:r w:rsidRPr="00FC05D8">
        <w:t>$2.</w:t>
      </w:r>
      <w:r w:rsidR="001C409D" w:rsidRPr="00FC05D8">
        <w:t>5</w:t>
      </w:r>
      <w:r w:rsidRPr="00FC05D8">
        <w:t xml:space="preserve"> million </w:t>
      </w:r>
      <w:r w:rsidRPr="00F80388">
        <w:t>in</w:t>
      </w:r>
      <w:r w:rsidRPr="00EA13C6">
        <w:t xml:space="preserve"> federal CWA funds for federal fiscal </w:t>
      </w:r>
      <w:r w:rsidR="00CC32C4">
        <w:t>year</w:t>
      </w:r>
      <w:r w:rsidR="00543D53">
        <w:t>s</w:t>
      </w:r>
      <w:r w:rsidRPr="00EA13C6">
        <w:t xml:space="preserve"> (FFY) 2025 and 2026 will be available for NPS </w:t>
      </w:r>
      <w:r w:rsidR="00DF1895">
        <w:t xml:space="preserve">implementation </w:t>
      </w:r>
      <w:r w:rsidRPr="00EA13C6">
        <w:t>projects.</w:t>
      </w:r>
      <w:r w:rsidRPr="00A540FB">
        <w:t xml:space="preserve"> </w:t>
      </w:r>
    </w:p>
    <w:p w14:paraId="31864C3D" w14:textId="396696AF" w:rsidR="00CC32F4" w:rsidRPr="00197943" w:rsidRDefault="0096677C" w:rsidP="00FC05D8">
      <w:pPr>
        <w:pStyle w:val="BodyTextIndent"/>
        <w:ind w:left="0" w:firstLine="0"/>
        <w:jc w:val="both"/>
        <w:rPr>
          <w:color w:val="000000" w:themeColor="text1"/>
          <w:sz w:val="24"/>
        </w:rPr>
      </w:pPr>
      <w:r>
        <w:rPr>
          <w:sz w:val="24"/>
        </w:rPr>
        <w:t>P</w:t>
      </w:r>
      <w:r w:rsidRPr="00197943">
        <w:rPr>
          <w:sz w:val="24"/>
        </w:rPr>
        <w:t xml:space="preserve">rojects should reflect MassDEP NPS </w:t>
      </w:r>
      <w:r w:rsidR="0052134D">
        <w:rPr>
          <w:sz w:val="24"/>
        </w:rPr>
        <w:t>management</w:t>
      </w:r>
      <w:r w:rsidRPr="00197943">
        <w:rPr>
          <w:sz w:val="24"/>
        </w:rPr>
        <w:t xml:space="preserve"> priorities consistent with federal </w:t>
      </w:r>
      <w:hyperlink r:id="rId33" w:history="1">
        <w:r w:rsidRPr="00C50726">
          <w:rPr>
            <w:rStyle w:val="Hyperlink"/>
            <w:sz w:val="24"/>
          </w:rPr>
          <w:t xml:space="preserve">NPS </w:t>
        </w:r>
        <w:r w:rsidR="00D53F95" w:rsidRPr="00C50726">
          <w:rPr>
            <w:rStyle w:val="Hyperlink"/>
            <w:sz w:val="24"/>
          </w:rPr>
          <w:t>P</w:t>
        </w:r>
        <w:r w:rsidRPr="00C50726">
          <w:rPr>
            <w:rStyle w:val="Hyperlink"/>
            <w:sz w:val="24"/>
          </w:rPr>
          <w:t>rogram guidelines</w:t>
        </w:r>
      </w:hyperlink>
      <w:r w:rsidRPr="00197943">
        <w:rPr>
          <w:sz w:val="24"/>
        </w:rPr>
        <w:t xml:space="preserve"> and the </w:t>
      </w:r>
      <w:hyperlink r:id="rId34" w:history="1">
        <w:r w:rsidR="003C32D7">
          <w:rPr>
            <w:rStyle w:val="Hyperlink"/>
            <w:sz w:val="24"/>
          </w:rPr>
          <w:t>2025-2029 Massachusetts Nonpoint Source Management Plan</w:t>
        </w:r>
      </w:hyperlink>
      <w:r w:rsidR="003C32D7">
        <w:rPr>
          <w:sz w:val="24"/>
        </w:rPr>
        <w:t xml:space="preserve"> (NPS Plan)</w:t>
      </w:r>
      <w:r w:rsidRPr="00197943">
        <w:rPr>
          <w:sz w:val="24"/>
        </w:rPr>
        <w:t>.</w:t>
      </w:r>
      <w:r w:rsidRPr="00197943">
        <w:rPr>
          <w:color w:val="000000" w:themeColor="text1"/>
          <w:sz w:val="24"/>
        </w:rPr>
        <w:t xml:space="preserve"> </w:t>
      </w:r>
      <w:r w:rsidR="00E50ED5">
        <w:rPr>
          <w:color w:val="000000" w:themeColor="text1"/>
          <w:sz w:val="24"/>
        </w:rPr>
        <w:t>Massachusetts p</w:t>
      </w:r>
      <w:r w:rsidR="00C460AE">
        <w:rPr>
          <w:sz w:val="24"/>
        </w:rPr>
        <w:t>riority f</w:t>
      </w:r>
      <w:r w:rsidR="00DC241E">
        <w:rPr>
          <w:sz w:val="24"/>
        </w:rPr>
        <w:t>ocus areas</w:t>
      </w:r>
      <w:r w:rsidR="003952BC">
        <w:rPr>
          <w:sz w:val="24"/>
        </w:rPr>
        <w:t xml:space="preserve"> for NPS </w:t>
      </w:r>
      <w:r w:rsidR="00C460AE">
        <w:rPr>
          <w:sz w:val="24"/>
        </w:rPr>
        <w:t xml:space="preserve">pollution mitigation, as </w:t>
      </w:r>
      <w:r w:rsidR="00C62149">
        <w:rPr>
          <w:sz w:val="24"/>
        </w:rPr>
        <w:t>identified in the</w:t>
      </w:r>
      <w:r w:rsidR="00D53F95">
        <w:rPr>
          <w:sz w:val="24"/>
        </w:rPr>
        <w:t xml:space="preserve"> NPS Plan</w:t>
      </w:r>
      <w:r w:rsidR="00D86A4F">
        <w:rPr>
          <w:sz w:val="24"/>
        </w:rPr>
        <w:t>,</w:t>
      </w:r>
      <w:r w:rsidR="00C62149">
        <w:rPr>
          <w:sz w:val="24"/>
        </w:rPr>
        <w:t xml:space="preserve"> </w:t>
      </w:r>
      <w:r w:rsidR="00E60A5F">
        <w:rPr>
          <w:sz w:val="24"/>
        </w:rPr>
        <w:t xml:space="preserve">are </w:t>
      </w:r>
      <w:r w:rsidR="00C62149">
        <w:rPr>
          <w:sz w:val="24"/>
        </w:rPr>
        <w:t xml:space="preserve">developed land, septic systems, and agriculture. </w:t>
      </w:r>
      <w:r w:rsidR="00342027">
        <w:rPr>
          <w:sz w:val="24"/>
        </w:rPr>
        <w:t>Watershed-based i</w:t>
      </w:r>
      <w:r w:rsidR="00CC32F4" w:rsidRPr="00197943">
        <w:rPr>
          <w:sz w:val="24"/>
        </w:rPr>
        <w:t xml:space="preserve">mplementation </w:t>
      </w:r>
      <w:r w:rsidR="00485389">
        <w:rPr>
          <w:sz w:val="24"/>
        </w:rPr>
        <w:t>activities</w:t>
      </w:r>
      <w:r w:rsidR="00CC32F4" w:rsidRPr="00197943">
        <w:rPr>
          <w:sz w:val="24"/>
        </w:rPr>
        <w:t xml:space="preserve"> that </w:t>
      </w:r>
      <w:r w:rsidR="00417812">
        <w:rPr>
          <w:sz w:val="24"/>
        </w:rPr>
        <w:t>address</w:t>
      </w:r>
      <w:r w:rsidR="00CC32F4" w:rsidRPr="00197943">
        <w:rPr>
          <w:sz w:val="24"/>
        </w:rPr>
        <w:t xml:space="preserve"> water quality impairments listed in Categories </w:t>
      </w:r>
      <w:r w:rsidR="00CC32F4" w:rsidRPr="00197943">
        <w:rPr>
          <w:sz w:val="24"/>
          <w:lang w:val="en-US"/>
        </w:rPr>
        <w:t>4a, 4c, and 5</w:t>
      </w:r>
      <w:r w:rsidR="00CC32F4" w:rsidRPr="00197943">
        <w:rPr>
          <w:sz w:val="24"/>
        </w:rPr>
        <w:t xml:space="preserve"> of the </w:t>
      </w:r>
      <w:hyperlink r:id="rId35" w:anchor="final-2022-integrated-list-of-waters-">
        <w:r w:rsidR="00C26FE5" w:rsidRPr="00C26FE5">
          <w:rPr>
            <w:rStyle w:val="Hyperlink"/>
            <w:sz w:val="24"/>
          </w:rPr>
          <w:t>Final Massachusetts Integrated List of Waters for the Clean Water Act 2022 Reporting Cycle</w:t>
        </w:r>
      </w:hyperlink>
      <w:r w:rsidR="00CC32F4" w:rsidRPr="00197943">
        <w:rPr>
          <w:sz w:val="24"/>
        </w:rPr>
        <w:t xml:space="preserve"> </w:t>
      </w:r>
      <w:r w:rsidR="00DA3193">
        <w:rPr>
          <w:sz w:val="24"/>
        </w:rPr>
        <w:t xml:space="preserve">in these focus areas </w:t>
      </w:r>
      <w:r w:rsidR="00417812">
        <w:rPr>
          <w:sz w:val="24"/>
        </w:rPr>
        <w:t>are</w:t>
      </w:r>
      <w:r w:rsidR="00CC32F4" w:rsidRPr="00197943">
        <w:rPr>
          <w:sz w:val="24"/>
        </w:rPr>
        <w:t xml:space="preserve"> the highest </w:t>
      </w:r>
      <w:r w:rsidR="007E7862">
        <w:rPr>
          <w:sz w:val="24"/>
        </w:rPr>
        <w:t xml:space="preserve">MassDEP </w:t>
      </w:r>
      <w:r w:rsidR="00CC32F4" w:rsidRPr="00197943">
        <w:rPr>
          <w:sz w:val="24"/>
        </w:rPr>
        <w:t xml:space="preserve">NPS </w:t>
      </w:r>
      <w:r w:rsidR="005E7C41">
        <w:rPr>
          <w:sz w:val="24"/>
        </w:rPr>
        <w:t>mitigation</w:t>
      </w:r>
      <w:r w:rsidR="00CC32F4" w:rsidRPr="00197943">
        <w:rPr>
          <w:sz w:val="24"/>
        </w:rPr>
        <w:t xml:space="preserve"> priority</w:t>
      </w:r>
      <w:r w:rsidR="00CC32F4" w:rsidRPr="00197943">
        <w:rPr>
          <w:sz w:val="24"/>
          <w:lang w:val="en-US"/>
        </w:rPr>
        <w:t xml:space="preserve">, followed by implementation projects to restore nitrogen impacted coastal waters, and the implementation of </w:t>
      </w:r>
      <w:r w:rsidR="00CC32F4" w:rsidRPr="00197943">
        <w:rPr>
          <w:sz w:val="24"/>
        </w:rPr>
        <w:t>Healthy</w:t>
      </w:r>
      <w:r w:rsidR="00CC32F4" w:rsidRPr="00197943">
        <w:rPr>
          <w:sz w:val="24"/>
          <w:lang w:val="en-US"/>
        </w:rPr>
        <w:t xml:space="preserve"> Watershed projects to protect high quality and unimpaired waters</w:t>
      </w:r>
      <w:r w:rsidR="00CC32F4" w:rsidRPr="00197943">
        <w:rPr>
          <w:sz w:val="24"/>
        </w:rPr>
        <w:t xml:space="preserve">. MassDEP encourages proposals for projects across all Massachusetts watersheds. </w:t>
      </w:r>
    </w:p>
    <w:p w14:paraId="02CC2197" w14:textId="77777777" w:rsidR="00527099" w:rsidRDefault="00527099" w:rsidP="00FC05D8">
      <w:pPr>
        <w:suppressAutoHyphens/>
        <w:jc w:val="both"/>
        <w:rPr>
          <w:spacing w:val="-2"/>
        </w:rPr>
      </w:pPr>
    </w:p>
    <w:p w14:paraId="70E193F7" w14:textId="766B05D8" w:rsidR="00CC32F4" w:rsidRPr="00A540FB" w:rsidRDefault="00CC32F4" w:rsidP="00FC05D8">
      <w:pPr>
        <w:suppressAutoHyphens/>
        <w:jc w:val="both"/>
      </w:pPr>
      <w:r w:rsidRPr="00A540FB">
        <w:rPr>
          <w:spacing w:val="-2"/>
        </w:rPr>
        <w:t xml:space="preserve">This document summarizes </w:t>
      </w:r>
      <w:r>
        <w:t xml:space="preserve">the </w:t>
      </w:r>
      <w:r w:rsidRPr="00A540FB">
        <w:rPr>
          <w:spacing w:val="-2"/>
        </w:rPr>
        <w:t xml:space="preserve">guidelines, eligibility requirements, selection criteria, </w:t>
      </w:r>
      <w:r>
        <w:t xml:space="preserve">and RFP solicitation </w:t>
      </w:r>
      <w:r w:rsidRPr="00A540FB">
        <w:rPr>
          <w:spacing w:val="-2"/>
        </w:rPr>
        <w:t>schedule</w:t>
      </w:r>
      <w:r>
        <w:t>.</w:t>
      </w:r>
      <w:r w:rsidRPr="00A540FB">
        <w:rPr>
          <w:spacing w:val="-2"/>
        </w:rPr>
        <w:t xml:space="preserve"> </w:t>
      </w:r>
      <w:r>
        <w:t xml:space="preserve">Proposals </w:t>
      </w:r>
      <w:r w:rsidRPr="00A540FB">
        <w:rPr>
          <w:spacing w:val="-2"/>
        </w:rPr>
        <w:t xml:space="preserve">that are not complete or that are not submitted according to the guidelines set forth in this RFP will be disqualified and will not be considered </w:t>
      </w:r>
      <w:r w:rsidRPr="00A540FB">
        <w:rPr>
          <w:spacing w:val="-2"/>
        </w:rPr>
        <w:lastRenderedPageBreak/>
        <w:t xml:space="preserve">for funding. Qualified </w:t>
      </w:r>
      <w:r>
        <w:t xml:space="preserve">proposals </w:t>
      </w:r>
      <w:r w:rsidRPr="00A540FB">
        <w:rPr>
          <w:spacing w:val="-2"/>
        </w:rPr>
        <w:t>will be selected on a competitive basis</w:t>
      </w:r>
      <w:r w:rsidR="000E72A3">
        <w:rPr>
          <w:spacing w:val="-2"/>
        </w:rPr>
        <w:t>.</w:t>
      </w:r>
      <w:r w:rsidRPr="00A540FB">
        <w:rPr>
          <w:spacing w:val="-2"/>
        </w:rPr>
        <w:t xml:space="preserve"> All applicants are cautioned that funding for this program is subject to </w:t>
      </w:r>
      <w:r w:rsidR="00FB15AB">
        <w:rPr>
          <w:spacing w:val="-2"/>
        </w:rPr>
        <w:t xml:space="preserve">both Commonwealth Terms and Conditions as well as </w:t>
      </w:r>
      <w:r w:rsidRPr="00A540FB">
        <w:rPr>
          <w:spacing w:val="-2"/>
        </w:rPr>
        <w:t xml:space="preserve">the </w:t>
      </w:r>
      <w:r w:rsidR="00FB15AB">
        <w:rPr>
          <w:spacing w:val="-2"/>
        </w:rPr>
        <w:t>T</w:t>
      </w:r>
      <w:r w:rsidRPr="00A540FB">
        <w:rPr>
          <w:spacing w:val="-2"/>
        </w:rPr>
        <w:t xml:space="preserve">erms and </w:t>
      </w:r>
      <w:r w:rsidR="00FB15AB">
        <w:rPr>
          <w:spacing w:val="-2"/>
        </w:rPr>
        <w:t>C</w:t>
      </w:r>
      <w:r w:rsidRPr="00A540FB">
        <w:rPr>
          <w:spacing w:val="-2"/>
        </w:rPr>
        <w:t xml:space="preserve">onditions of the </w:t>
      </w:r>
      <w:r w:rsidR="00382112">
        <w:rPr>
          <w:spacing w:val="-2"/>
        </w:rPr>
        <w:t xml:space="preserve">FFY 2025 and </w:t>
      </w:r>
      <w:r w:rsidR="0083480A">
        <w:rPr>
          <w:spacing w:val="-2"/>
        </w:rPr>
        <w:t xml:space="preserve">FFY </w:t>
      </w:r>
      <w:r w:rsidR="00382112">
        <w:rPr>
          <w:spacing w:val="-2"/>
        </w:rPr>
        <w:t xml:space="preserve">2026 </w:t>
      </w:r>
      <w:r>
        <w:t>CWA s.319</w:t>
      </w:r>
      <w:r w:rsidRPr="00A540FB">
        <w:rPr>
          <w:spacing w:val="-2"/>
        </w:rPr>
        <w:t xml:space="preserve"> </w:t>
      </w:r>
      <w:r w:rsidR="0091102D">
        <w:rPr>
          <w:spacing w:val="-2"/>
        </w:rPr>
        <w:t>F</w:t>
      </w:r>
      <w:r w:rsidRPr="00A540FB">
        <w:rPr>
          <w:spacing w:val="-2"/>
        </w:rPr>
        <w:t xml:space="preserve">ederal </w:t>
      </w:r>
      <w:r w:rsidR="0091102D">
        <w:rPr>
          <w:spacing w:val="-2"/>
        </w:rPr>
        <w:t>G</w:t>
      </w:r>
      <w:r w:rsidRPr="00A540FB">
        <w:rPr>
          <w:spacing w:val="-2"/>
        </w:rPr>
        <w:t xml:space="preserve">rant </w:t>
      </w:r>
      <w:r w:rsidR="0091102D">
        <w:rPr>
          <w:spacing w:val="-2"/>
        </w:rPr>
        <w:t>A</w:t>
      </w:r>
      <w:r w:rsidRPr="00A540FB">
        <w:rPr>
          <w:spacing w:val="-2"/>
        </w:rPr>
        <w:t>ward</w:t>
      </w:r>
      <w:r w:rsidR="00382112">
        <w:rPr>
          <w:spacing w:val="-2"/>
        </w:rPr>
        <w:t>s</w:t>
      </w:r>
      <w:r w:rsidRPr="00A540FB">
        <w:rPr>
          <w:spacing w:val="-2"/>
        </w:rPr>
        <w:t xml:space="preserve"> from the EPA to </w:t>
      </w:r>
      <w:r>
        <w:t>MassDEP.</w:t>
      </w:r>
      <w:r w:rsidR="00382112">
        <w:t xml:space="preserve"> </w:t>
      </w:r>
      <w:r w:rsidR="00FB15AB">
        <w:t xml:space="preserve">Terms and Conditions and </w:t>
      </w:r>
      <w:r w:rsidR="001823CB">
        <w:t>supplementa</w:t>
      </w:r>
      <w:r w:rsidR="00AA4FD1">
        <w:t>ry RFP</w:t>
      </w:r>
      <w:r w:rsidR="001823CB">
        <w:t xml:space="preserve"> documents can be found on the </w:t>
      </w:r>
      <w:hyperlink r:id="rId36" w:history="1">
        <w:r w:rsidR="00AA4FD1" w:rsidRPr="00807B77">
          <w:rPr>
            <w:rStyle w:val="Hyperlink"/>
          </w:rPr>
          <w:t>MassDEP Grants &amp; Financial Assistance: Watersheds &amp; Water Quality</w:t>
        </w:r>
      </w:hyperlink>
      <w:r w:rsidR="00AA4FD1">
        <w:t xml:space="preserve"> website.</w:t>
      </w:r>
      <w:r w:rsidR="00807B77">
        <w:t xml:space="preserve"> </w:t>
      </w:r>
    </w:p>
    <w:p w14:paraId="1CB8CDC7" w14:textId="671489ED" w:rsidR="00EE0671" w:rsidRPr="00A540FB" w:rsidRDefault="00EE0671" w:rsidP="00FC05D8">
      <w:pPr>
        <w:pStyle w:val="BodyTextIndent"/>
        <w:tabs>
          <w:tab w:val="clear" w:pos="-180"/>
        </w:tabs>
        <w:ind w:left="0" w:firstLine="0"/>
        <w:jc w:val="both"/>
        <w:rPr>
          <w:bCs/>
          <w:sz w:val="24"/>
          <w:lang w:val="en-US"/>
        </w:rPr>
      </w:pPr>
    </w:p>
    <w:p w14:paraId="593B8037" w14:textId="4A1C475A" w:rsidR="00EA2BB2" w:rsidRPr="00070880" w:rsidRDefault="6763DC08" w:rsidP="00FC05D8">
      <w:pPr>
        <w:pStyle w:val="Heading2"/>
        <w:jc w:val="both"/>
      </w:pPr>
      <w:bookmarkStart w:id="32" w:name="_Toc238475214"/>
      <w:r w:rsidRPr="00070880">
        <w:t>1.</w:t>
      </w:r>
      <w:r w:rsidR="032CE825" w:rsidRPr="00070880">
        <w:t>3</w:t>
      </w:r>
      <w:r w:rsidR="1E86EA9A" w:rsidRPr="00070880">
        <w:t>.</w:t>
      </w:r>
      <w:r w:rsidRPr="00070880">
        <w:t xml:space="preserve"> </w:t>
      </w:r>
      <w:r w:rsidR="54E6352D" w:rsidRPr="00070880">
        <w:t xml:space="preserve">Grant </w:t>
      </w:r>
      <w:r w:rsidR="00A64ED9" w:rsidRPr="00070880">
        <w:t>Application Deadline</w:t>
      </w:r>
      <w:r w:rsidR="00A64ED9" w:rsidRPr="00070880" w:rsidDel="00E731AE">
        <w:t xml:space="preserve"> </w:t>
      </w:r>
      <w:r w:rsidR="00A64ED9">
        <w:t xml:space="preserve">and </w:t>
      </w:r>
      <w:r w:rsidR="54E6352D" w:rsidRPr="00070880">
        <w:t>Calendar</w:t>
      </w:r>
      <w:bookmarkStart w:id="33" w:name="_Toc591828398"/>
      <w:bookmarkEnd w:id="32"/>
      <w:r w:rsidR="54E6352D" w:rsidRPr="00070880">
        <w:t xml:space="preserve"> </w:t>
      </w:r>
      <w:bookmarkEnd w:id="33"/>
    </w:p>
    <w:p w14:paraId="42D9A529" w14:textId="77777777" w:rsidR="00877967" w:rsidRPr="00A540FB" w:rsidRDefault="00877967" w:rsidP="00FC05D8">
      <w:pPr>
        <w:jc w:val="both"/>
      </w:pPr>
    </w:p>
    <w:p w14:paraId="07B7C000" w14:textId="3D4A0F17" w:rsidR="002C401A" w:rsidRDefault="7F7522BD" w:rsidP="00FC05D8">
      <w:pPr>
        <w:suppressAutoHyphens/>
        <w:jc w:val="both"/>
        <w:rPr>
          <w:spacing w:val="-2"/>
          <w:highlight w:val="yellow"/>
        </w:rPr>
      </w:pPr>
      <w:r w:rsidRPr="00FC05D8">
        <w:rPr>
          <w:b/>
          <w:bCs/>
        </w:rPr>
        <w:t xml:space="preserve">Applications are due </w:t>
      </w:r>
      <w:r w:rsidRPr="00E66BA2">
        <w:rPr>
          <w:b/>
          <w:bCs/>
        </w:rPr>
        <w:t>by</w:t>
      </w:r>
      <w:r w:rsidRPr="00E66BA2">
        <w:t xml:space="preserve"> </w:t>
      </w:r>
      <w:r w:rsidR="00501D3C" w:rsidRPr="00E66BA2">
        <w:rPr>
          <w:b/>
        </w:rPr>
        <w:t>Wedne</w:t>
      </w:r>
      <w:r w:rsidR="00CA4751" w:rsidRPr="00E66BA2">
        <w:rPr>
          <w:b/>
        </w:rPr>
        <w:t>s</w:t>
      </w:r>
      <w:r w:rsidR="1E2D93FA" w:rsidRPr="00E66BA2">
        <w:rPr>
          <w:b/>
        </w:rPr>
        <w:t xml:space="preserve">day, </w:t>
      </w:r>
      <w:r w:rsidR="00501D3C" w:rsidRPr="00E66BA2">
        <w:rPr>
          <w:b/>
        </w:rPr>
        <w:t xml:space="preserve">October </w:t>
      </w:r>
      <w:r w:rsidR="00417555" w:rsidRPr="00E66BA2">
        <w:rPr>
          <w:b/>
        </w:rPr>
        <w:t>2</w:t>
      </w:r>
      <w:r w:rsidR="00E66BA2" w:rsidRPr="00E66BA2">
        <w:rPr>
          <w:b/>
        </w:rPr>
        <w:t>8</w:t>
      </w:r>
      <w:r w:rsidR="007768AB" w:rsidRPr="00E66BA2">
        <w:rPr>
          <w:b/>
        </w:rPr>
        <w:t xml:space="preserve">, </w:t>
      </w:r>
      <w:r w:rsidR="00320195" w:rsidRPr="00E66BA2">
        <w:rPr>
          <w:b/>
        </w:rPr>
        <w:t>2026</w:t>
      </w:r>
      <w:r w:rsidR="0055746E" w:rsidRPr="00E66BA2">
        <w:rPr>
          <w:b/>
          <w:bCs/>
        </w:rPr>
        <w:t>,</w:t>
      </w:r>
      <w:r w:rsidRPr="00D35E00">
        <w:rPr>
          <w:b/>
          <w:bCs/>
        </w:rPr>
        <w:t xml:space="preserve"> at </w:t>
      </w:r>
      <w:r w:rsidR="00CA4751">
        <w:rPr>
          <w:b/>
          <w:bCs/>
        </w:rPr>
        <w:t>4</w:t>
      </w:r>
      <w:r w:rsidRPr="00D35E00">
        <w:rPr>
          <w:b/>
          <w:bCs/>
        </w:rPr>
        <w:t>:00 p.m.</w:t>
      </w:r>
      <w:r w:rsidR="00F67150">
        <w:rPr>
          <w:b/>
          <w:bCs/>
        </w:rPr>
        <w:t xml:space="preserve"> (</w:t>
      </w:r>
      <w:r w:rsidR="008F3424">
        <w:rPr>
          <w:b/>
          <w:bCs/>
        </w:rPr>
        <w:t>E</w:t>
      </w:r>
      <w:r w:rsidR="009C29F8">
        <w:rPr>
          <w:b/>
          <w:bCs/>
        </w:rPr>
        <w:t>D</w:t>
      </w:r>
      <w:r w:rsidR="008F3424">
        <w:rPr>
          <w:b/>
          <w:bCs/>
        </w:rPr>
        <w:t>T</w:t>
      </w:r>
      <w:r w:rsidR="00F67150">
        <w:rPr>
          <w:b/>
          <w:bCs/>
        </w:rPr>
        <w:t>)</w:t>
      </w:r>
      <w:r w:rsidR="00ED313C">
        <w:rPr>
          <w:b/>
          <w:bCs/>
        </w:rPr>
        <w:t>.</w:t>
      </w:r>
      <w:r w:rsidR="006360E6" w:rsidRPr="00A540FB">
        <w:t xml:space="preserve"> </w:t>
      </w:r>
      <w:r w:rsidR="009D57A5" w:rsidRPr="00A540FB">
        <w:t xml:space="preserve">Applicants must submit </w:t>
      </w:r>
      <w:r w:rsidR="00173B22">
        <w:t>completed</w:t>
      </w:r>
      <w:r w:rsidR="009D57A5" w:rsidRPr="00A540FB">
        <w:t xml:space="preserve"> application</w:t>
      </w:r>
      <w:r w:rsidR="00173B22">
        <w:t>s</w:t>
      </w:r>
      <w:r w:rsidR="009D57A5" w:rsidRPr="00A540FB">
        <w:t xml:space="preserve"> that include all required supporting materials, agree to the program conditions, and meet the eligibility requirements </w:t>
      </w:r>
      <w:r w:rsidR="003D1DD8" w:rsidRPr="00FC05D8">
        <w:t>by the deadline stated above</w:t>
      </w:r>
      <w:r w:rsidR="003D1DD8" w:rsidRPr="00A540FB">
        <w:t xml:space="preserve"> </w:t>
      </w:r>
      <w:r w:rsidR="009D57A5" w:rsidRPr="00A540FB">
        <w:t xml:space="preserve">to be considered for a reimbursable grant award. </w:t>
      </w:r>
      <w:r w:rsidR="003A1FF4" w:rsidRPr="00A540FB">
        <w:t xml:space="preserve">Completed proposals must be emailed to: </w:t>
      </w:r>
      <w:hyperlink r:id="rId37" w:history="1">
        <w:r w:rsidR="00665168" w:rsidRPr="00665168">
          <w:rPr>
            <w:rStyle w:val="Hyperlink"/>
          </w:rPr>
          <w:t>Malcolm.Harper@mass.gov</w:t>
        </w:r>
      </w:hyperlink>
      <w:r w:rsidR="003A1FF4" w:rsidRPr="00A540FB">
        <w:t xml:space="preserve"> and </w:t>
      </w:r>
      <w:hyperlink r:id="rId38">
        <w:r w:rsidR="003A1FF4" w:rsidRPr="00A540FB">
          <w:rPr>
            <w:rStyle w:val="Hyperlink"/>
          </w:rPr>
          <w:t>Padmini.Das@mass.gov</w:t>
        </w:r>
      </w:hyperlink>
      <w:r w:rsidR="003A1FF4" w:rsidRPr="00A540FB">
        <w:t>.</w:t>
      </w:r>
    </w:p>
    <w:p w14:paraId="7E14E801" w14:textId="77777777" w:rsidR="002C401A" w:rsidRDefault="002C401A" w:rsidP="00FC05D8">
      <w:pPr>
        <w:suppressAutoHyphens/>
        <w:jc w:val="both"/>
        <w:rPr>
          <w:spacing w:val="-2"/>
          <w:highlight w:val="yellow"/>
        </w:rPr>
      </w:pPr>
    </w:p>
    <w:p w14:paraId="35FA6F17" w14:textId="55D55DF1" w:rsidR="00706A2D" w:rsidRPr="00A540FB" w:rsidRDefault="003B54E4" w:rsidP="00FC05D8">
      <w:pPr>
        <w:suppressAutoHyphens/>
        <w:jc w:val="both"/>
      </w:pPr>
      <w:r>
        <w:t>MassDEP anticipates that a</w:t>
      </w:r>
      <w:r w:rsidR="00CD0F37" w:rsidRPr="00FC05D8">
        <w:t xml:space="preserve">pplicants will be notified </w:t>
      </w:r>
      <w:r w:rsidR="00157BA0">
        <w:t>in</w:t>
      </w:r>
      <w:r w:rsidR="00CD0F37" w:rsidRPr="00FC05D8">
        <w:t xml:space="preserve"> </w:t>
      </w:r>
      <w:r w:rsidR="00963ECA">
        <w:t xml:space="preserve">early </w:t>
      </w:r>
      <w:r w:rsidR="00B623A0">
        <w:t>202</w:t>
      </w:r>
      <w:r w:rsidR="00963ECA">
        <w:t>7</w:t>
      </w:r>
      <w:r w:rsidR="002C1527" w:rsidDel="00503C99">
        <w:t xml:space="preserve"> </w:t>
      </w:r>
      <w:r w:rsidR="002C1527">
        <w:t xml:space="preserve">regarding the results of </w:t>
      </w:r>
      <w:r w:rsidR="00E77945">
        <w:t xml:space="preserve">the </w:t>
      </w:r>
      <w:r w:rsidR="002C1527">
        <w:t>proposal review and selection process</w:t>
      </w:r>
      <w:r w:rsidR="002C1527" w:rsidRPr="00A540FB">
        <w:t xml:space="preserve">. Letters of award will be issued at this time, after which MassDEP will </w:t>
      </w:r>
      <w:r w:rsidR="00963ECA">
        <w:t>commence</w:t>
      </w:r>
      <w:r w:rsidR="002C1527" w:rsidRPr="00A540FB">
        <w:t xml:space="preserve"> contract </w:t>
      </w:r>
      <w:r w:rsidR="00963ECA">
        <w:t>preparations</w:t>
      </w:r>
      <w:r w:rsidR="002C1527" w:rsidRPr="00A540FB">
        <w:t xml:space="preserve"> with the selected applicants.</w:t>
      </w:r>
      <w:r w:rsidR="002C1527">
        <w:t xml:space="preserve"> </w:t>
      </w:r>
      <w:r w:rsidR="002C1527" w:rsidRPr="00A540FB">
        <w:t xml:space="preserve">The </w:t>
      </w:r>
      <w:r w:rsidR="00076D67" w:rsidRPr="00A540FB">
        <w:t xml:space="preserve">grant award </w:t>
      </w:r>
      <w:r w:rsidR="002C1527" w:rsidRPr="00A540FB">
        <w:t xml:space="preserve">announcement </w:t>
      </w:r>
      <w:r w:rsidR="00076D67">
        <w:t>will</w:t>
      </w:r>
      <w:r w:rsidR="002C1527" w:rsidRPr="00A540FB">
        <w:t xml:space="preserve"> also be posted on MassDEP’s website. </w:t>
      </w:r>
      <w:r w:rsidR="002C1527">
        <w:t xml:space="preserve">MassDEP reserves the right to fund a portion of a project, revise the project scope, and/or </w:t>
      </w:r>
      <w:r w:rsidR="00854224">
        <w:t>modify</w:t>
      </w:r>
      <w:r w:rsidR="002C1527">
        <w:t xml:space="preserve"> tasks to any project proposal. Applicants will have the option </w:t>
      </w:r>
      <w:r w:rsidR="0091102D">
        <w:t>to</w:t>
      </w:r>
      <w:r w:rsidR="002C1527">
        <w:t xml:space="preserve"> reject the </w:t>
      </w:r>
      <w:r w:rsidR="006D562F">
        <w:t xml:space="preserve">CWA </w:t>
      </w:r>
      <w:r w:rsidR="00A32068">
        <w:t>s.319</w:t>
      </w:r>
      <w:r w:rsidR="002C1527">
        <w:t xml:space="preserve"> </w:t>
      </w:r>
      <w:r w:rsidR="00E60324">
        <w:t xml:space="preserve">grant </w:t>
      </w:r>
      <w:r w:rsidR="002C1527">
        <w:t xml:space="preserve">award if a project, as revised, does not </w:t>
      </w:r>
      <w:r w:rsidR="007E2131">
        <w:t xml:space="preserve">align with </w:t>
      </w:r>
      <w:r w:rsidR="002C1527">
        <w:t xml:space="preserve">their capacity or </w:t>
      </w:r>
      <w:r w:rsidR="00E60324">
        <w:t>organizational</w:t>
      </w:r>
      <w:r w:rsidR="002C1527">
        <w:t xml:space="preserve"> goals.</w:t>
      </w:r>
    </w:p>
    <w:p w14:paraId="2C107043" w14:textId="77777777" w:rsidR="002C1527" w:rsidRPr="00A540FB" w:rsidRDefault="002C1527" w:rsidP="00FC05D8">
      <w:pPr>
        <w:jc w:val="both"/>
      </w:pPr>
    </w:p>
    <w:p w14:paraId="735F510A" w14:textId="381F9197" w:rsidR="00F8415F" w:rsidRDefault="634057AC" w:rsidP="00414FBD">
      <w:pPr>
        <w:pStyle w:val="Caption"/>
        <w:keepNext/>
        <w:rPr>
          <w:i/>
          <w:iCs/>
        </w:rPr>
      </w:pPr>
      <w:r w:rsidRPr="00A540FB">
        <w:rPr>
          <w:b/>
          <w:bCs/>
        </w:rPr>
        <w:t xml:space="preserve">Table </w:t>
      </w:r>
      <w:r w:rsidR="3DE90B1E" w:rsidRPr="00A540FB">
        <w:rPr>
          <w:b/>
          <w:bCs/>
        </w:rPr>
        <w:t>1.1</w:t>
      </w:r>
      <w:r w:rsidR="40721978" w:rsidRPr="00A540FB">
        <w:rPr>
          <w:b/>
          <w:bCs/>
        </w:rPr>
        <w:t>.</w:t>
      </w:r>
      <w:r w:rsidR="40721978" w:rsidRPr="00A540FB">
        <w:t xml:space="preserve"> </w:t>
      </w:r>
      <w:r w:rsidR="00B17D40" w:rsidRPr="00B02D61">
        <w:rPr>
          <w:i/>
          <w:iCs/>
        </w:rPr>
        <w:t xml:space="preserve">CWA </w:t>
      </w:r>
      <w:r w:rsidR="00A32068" w:rsidRPr="00B02D61">
        <w:rPr>
          <w:i/>
          <w:iCs/>
        </w:rPr>
        <w:t>s.319</w:t>
      </w:r>
      <w:r w:rsidR="43D7820A" w:rsidRPr="00B02D61">
        <w:rPr>
          <w:i/>
          <w:iCs/>
        </w:rPr>
        <w:t xml:space="preserve"> </w:t>
      </w:r>
      <w:r w:rsidR="00AE6549" w:rsidRPr="00B02D61">
        <w:rPr>
          <w:i/>
          <w:iCs/>
        </w:rPr>
        <w:t>grant announcement calendar and application deadlines</w:t>
      </w:r>
      <w:r w:rsidR="00E203FD" w:rsidRPr="00B02D61">
        <w:rPr>
          <w:i/>
          <w:iCs/>
        </w:rPr>
        <w:t>.</w:t>
      </w:r>
      <w:r w:rsidR="00AE6549" w:rsidRPr="00B02D61">
        <w:rPr>
          <w:i/>
          <w:iCs/>
        </w:rPr>
        <w:t xml:space="preserve"> </w:t>
      </w:r>
    </w:p>
    <w:p w14:paraId="47389515" w14:textId="77777777" w:rsidR="00541B81" w:rsidRPr="00541B81" w:rsidRDefault="00541B81" w:rsidP="00541B81"/>
    <w:tbl>
      <w:tblPr>
        <w:tblW w:w="980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5480"/>
        <w:gridCol w:w="4320"/>
      </w:tblGrid>
      <w:tr w:rsidR="00DB25A4" w:rsidRPr="00A540FB" w14:paraId="2E8AD1F5" w14:textId="77777777" w:rsidTr="004D7E3E">
        <w:trPr>
          <w:trHeight w:val="377"/>
          <w:tblHeader/>
          <w:jc w:val="center"/>
        </w:trPr>
        <w:tc>
          <w:tcPr>
            <w:tcW w:w="5480" w:type="dxa"/>
            <w:shd w:val="clear" w:color="auto" w:fill="C6D9F1" w:themeFill="text2" w:themeFillTint="33"/>
            <w:vAlign w:val="center"/>
          </w:tcPr>
          <w:p w14:paraId="4D4D3853" w14:textId="77777777" w:rsidR="00B601A7" w:rsidRPr="00FC05D8" w:rsidRDefault="00B601A7" w:rsidP="00FC05D8">
            <w:pPr>
              <w:pStyle w:val="Head2Text"/>
              <w:spacing w:after="0"/>
              <w:rPr>
                <w:rFonts w:ascii="Aptos" w:hAnsi="Aptos"/>
                <w:b/>
                <w:bCs/>
                <w:lang w:val="en-US" w:eastAsia="en-US"/>
              </w:rPr>
            </w:pPr>
            <w:r w:rsidRPr="00FC05D8">
              <w:rPr>
                <w:rFonts w:ascii="Aptos" w:hAnsi="Aptos"/>
                <w:b/>
                <w:bCs/>
                <w:lang w:val="en-US" w:eastAsia="en-US"/>
              </w:rPr>
              <w:t>EVENT</w:t>
            </w:r>
          </w:p>
        </w:tc>
        <w:tc>
          <w:tcPr>
            <w:tcW w:w="4320" w:type="dxa"/>
            <w:shd w:val="clear" w:color="auto" w:fill="C6D9F1" w:themeFill="text2" w:themeFillTint="33"/>
            <w:vAlign w:val="center"/>
          </w:tcPr>
          <w:p w14:paraId="267696FB" w14:textId="77777777" w:rsidR="00B601A7" w:rsidRPr="00FC05D8" w:rsidRDefault="00B601A7" w:rsidP="00FC05D8">
            <w:pPr>
              <w:pStyle w:val="Head2Text"/>
              <w:spacing w:after="0"/>
              <w:rPr>
                <w:rFonts w:ascii="Aptos" w:hAnsi="Aptos"/>
                <w:b/>
                <w:bCs/>
                <w:lang w:val="en-US" w:eastAsia="en-US"/>
              </w:rPr>
            </w:pPr>
            <w:r w:rsidRPr="00FC05D8">
              <w:rPr>
                <w:rFonts w:ascii="Aptos" w:hAnsi="Aptos"/>
                <w:b/>
                <w:bCs/>
                <w:lang w:val="en-US" w:eastAsia="en-US"/>
              </w:rPr>
              <w:t>DATE</w:t>
            </w:r>
          </w:p>
        </w:tc>
      </w:tr>
      <w:tr w:rsidR="00DB25A4" w:rsidRPr="00A540FB" w14:paraId="30A8A48D" w14:textId="77777777" w:rsidTr="004D7E3E">
        <w:trPr>
          <w:trHeight w:val="300"/>
          <w:jc w:val="center"/>
        </w:trPr>
        <w:tc>
          <w:tcPr>
            <w:tcW w:w="5480" w:type="dxa"/>
            <w:vAlign w:val="center"/>
          </w:tcPr>
          <w:p w14:paraId="1E1209E9" w14:textId="75D5FA29" w:rsidR="005E1148" w:rsidRPr="00FC05D8" w:rsidRDefault="005E1148" w:rsidP="00611012">
            <w:pPr>
              <w:pStyle w:val="Head2Text"/>
              <w:spacing w:after="60"/>
              <w:ind w:left="0" w:firstLine="14"/>
              <w:jc w:val="left"/>
              <w:rPr>
                <w:rFonts w:ascii="Aptos" w:hAnsi="Aptos"/>
                <w:b/>
                <w:bCs/>
                <w:lang w:val="en-US" w:eastAsia="en-US"/>
              </w:rPr>
            </w:pPr>
            <w:r w:rsidRPr="00FC05D8">
              <w:rPr>
                <w:rFonts w:ascii="Aptos" w:hAnsi="Aptos"/>
              </w:rPr>
              <w:t>Pre-</w:t>
            </w:r>
            <w:r w:rsidR="00A36AE2" w:rsidRPr="00FC05D8">
              <w:rPr>
                <w:rFonts w:ascii="Aptos" w:hAnsi="Aptos"/>
              </w:rPr>
              <w:t>RFP</w:t>
            </w:r>
            <w:r w:rsidRPr="00FC05D8">
              <w:rPr>
                <w:rFonts w:ascii="Aptos" w:hAnsi="Aptos"/>
              </w:rPr>
              <w:t xml:space="preserve"> Remote Informational </w:t>
            </w:r>
            <w:r w:rsidR="00EC333F" w:rsidRPr="3CC30925">
              <w:rPr>
                <w:rFonts w:ascii="Aptos" w:hAnsi="Aptos"/>
              </w:rPr>
              <w:t>M</w:t>
            </w:r>
            <w:r w:rsidR="00EC333F" w:rsidRPr="00FC05D8">
              <w:rPr>
                <w:rFonts w:ascii="Aptos" w:hAnsi="Aptos"/>
              </w:rPr>
              <w:t xml:space="preserve">eeting </w:t>
            </w:r>
            <w:r w:rsidRPr="00FC05D8">
              <w:rPr>
                <w:rFonts w:ascii="Aptos" w:hAnsi="Aptos"/>
              </w:rPr>
              <w:t xml:space="preserve">(online via Zoom; details </w:t>
            </w:r>
            <w:r w:rsidR="007465A1" w:rsidRPr="3CC30925">
              <w:rPr>
                <w:rFonts w:ascii="Aptos" w:hAnsi="Aptos"/>
              </w:rPr>
              <w:t>posted</w:t>
            </w:r>
            <w:r w:rsidR="004233E2" w:rsidRPr="3CC30925">
              <w:rPr>
                <w:rFonts w:ascii="Aptos" w:hAnsi="Aptos"/>
              </w:rPr>
              <w:t xml:space="preserve"> on MassDEP website and COMMBUYS and </w:t>
            </w:r>
            <w:r w:rsidRPr="00FC05D8">
              <w:rPr>
                <w:rFonts w:ascii="Aptos" w:hAnsi="Aptos"/>
              </w:rPr>
              <w:t xml:space="preserve">provided </w:t>
            </w:r>
            <w:r w:rsidR="004233E2" w:rsidRPr="3CC30925">
              <w:rPr>
                <w:rFonts w:ascii="Aptos" w:hAnsi="Aptos"/>
              </w:rPr>
              <w:t xml:space="preserve">via email to those who have signed up for </w:t>
            </w:r>
            <w:r w:rsidR="0007750E">
              <w:rPr>
                <w:rFonts w:ascii="Aptos" w:hAnsi="Aptos"/>
              </w:rPr>
              <w:t>WPP</w:t>
            </w:r>
            <w:r w:rsidR="004233E2" w:rsidRPr="003D65EE">
              <w:rPr>
                <w:rFonts w:ascii="Aptos" w:hAnsi="Aptos"/>
              </w:rPr>
              <w:t xml:space="preserve"> emails</w:t>
            </w:r>
            <w:r w:rsidR="0007750E">
              <w:rPr>
                <w:rFonts w:ascii="Aptos" w:hAnsi="Aptos"/>
              </w:rPr>
              <w:t xml:space="preserve"> focused on </w:t>
            </w:r>
            <w:r w:rsidR="008A4C5C">
              <w:rPr>
                <w:rFonts w:ascii="Aptos" w:hAnsi="Aptos"/>
              </w:rPr>
              <w:t>N</w:t>
            </w:r>
            <w:r w:rsidR="0007750E">
              <w:rPr>
                <w:rFonts w:ascii="Aptos" w:hAnsi="Aptos"/>
              </w:rPr>
              <w:t>PS management</w:t>
            </w:r>
            <w:r w:rsidR="00A16E20">
              <w:rPr>
                <w:rFonts w:ascii="Aptos" w:hAnsi="Aptos"/>
              </w:rPr>
              <w:t>)</w:t>
            </w:r>
          </w:p>
        </w:tc>
        <w:tc>
          <w:tcPr>
            <w:tcW w:w="4320" w:type="dxa"/>
            <w:vAlign w:val="center"/>
          </w:tcPr>
          <w:p w14:paraId="3512E359" w14:textId="60F3FCCA" w:rsidR="005E1148" w:rsidRPr="00FC05D8" w:rsidRDefault="00963ECA" w:rsidP="00611012">
            <w:pPr>
              <w:pStyle w:val="Head2Text"/>
              <w:spacing w:after="0"/>
              <w:ind w:left="0" w:firstLine="0"/>
              <w:jc w:val="left"/>
              <w:rPr>
                <w:rFonts w:ascii="Aptos" w:hAnsi="Aptos"/>
                <w:lang w:val="en-US"/>
              </w:rPr>
            </w:pPr>
            <w:r>
              <w:rPr>
                <w:rFonts w:ascii="Aptos" w:hAnsi="Aptos"/>
                <w:lang w:val="en-US"/>
              </w:rPr>
              <w:t>Thursday, July 23, 2026</w:t>
            </w:r>
            <w:r w:rsidR="00CC52F1">
              <w:rPr>
                <w:rFonts w:ascii="Aptos" w:hAnsi="Aptos"/>
                <w:lang w:val="en-US"/>
              </w:rPr>
              <w:t>,</w:t>
            </w:r>
            <w:r w:rsidR="006D395E">
              <w:rPr>
                <w:rFonts w:ascii="Aptos" w:hAnsi="Aptos"/>
                <w:lang w:val="en-US"/>
              </w:rPr>
              <w:t xml:space="preserve"> at 9:30 am</w:t>
            </w:r>
          </w:p>
        </w:tc>
      </w:tr>
      <w:tr w:rsidR="00DB25A4" w:rsidRPr="00A540FB" w14:paraId="71E7E85C" w14:textId="77777777" w:rsidTr="004D7E3E">
        <w:trPr>
          <w:trHeight w:val="300"/>
          <w:jc w:val="center"/>
        </w:trPr>
        <w:tc>
          <w:tcPr>
            <w:tcW w:w="5480" w:type="dxa"/>
            <w:tcBorders>
              <w:bottom w:val="single" w:sz="4" w:space="0" w:color="auto"/>
            </w:tcBorders>
            <w:vAlign w:val="center"/>
          </w:tcPr>
          <w:p w14:paraId="50BD792F" w14:textId="01542E3A" w:rsidR="005E1148" w:rsidRPr="00FC05D8" w:rsidRDefault="43772D2C" w:rsidP="00611012">
            <w:pPr>
              <w:pStyle w:val="Head2Text"/>
              <w:spacing w:after="60"/>
              <w:ind w:left="0" w:firstLine="14"/>
              <w:jc w:val="left"/>
              <w:rPr>
                <w:rFonts w:ascii="Aptos" w:hAnsi="Aptos"/>
                <w:b/>
                <w:bCs/>
                <w:lang w:val="en-US" w:eastAsia="en-US"/>
              </w:rPr>
            </w:pPr>
            <w:r w:rsidRPr="00FC05D8">
              <w:rPr>
                <w:rFonts w:ascii="Aptos" w:hAnsi="Aptos"/>
                <w:b/>
                <w:bCs/>
              </w:rPr>
              <w:t>RFP</w:t>
            </w:r>
            <w:r w:rsidR="3F5CF6F0" w:rsidRPr="00FC05D8">
              <w:rPr>
                <w:rFonts w:ascii="Aptos" w:hAnsi="Aptos"/>
                <w:b/>
                <w:bCs/>
              </w:rPr>
              <w:t xml:space="preserve"> Release Date (posted on MassDEP website and COMMBUYS)</w:t>
            </w:r>
          </w:p>
        </w:tc>
        <w:tc>
          <w:tcPr>
            <w:tcW w:w="4320" w:type="dxa"/>
            <w:tcBorders>
              <w:bottom w:val="single" w:sz="4" w:space="0" w:color="auto"/>
            </w:tcBorders>
            <w:vAlign w:val="center"/>
          </w:tcPr>
          <w:p w14:paraId="0FDED040" w14:textId="623CC70C" w:rsidR="005E1148" w:rsidRPr="00FC05D8" w:rsidRDefault="007566CA" w:rsidP="00611012">
            <w:pPr>
              <w:pStyle w:val="Head2Text"/>
              <w:spacing w:after="0"/>
              <w:ind w:left="0" w:firstLine="0"/>
              <w:jc w:val="left"/>
              <w:rPr>
                <w:rFonts w:ascii="Aptos" w:hAnsi="Aptos"/>
                <w:lang w:val="en-US"/>
              </w:rPr>
            </w:pPr>
            <w:r>
              <w:rPr>
                <w:rFonts w:ascii="Aptos" w:hAnsi="Aptos"/>
                <w:b/>
                <w:lang w:val="en-US"/>
              </w:rPr>
              <w:t>Wedne</w:t>
            </w:r>
            <w:r w:rsidR="00992C11" w:rsidRPr="004B66A7">
              <w:rPr>
                <w:rFonts w:ascii="Aptos" w:hAnsi="Aptos"/>
                <w:b/>
                <w:lang w:val="en-US"/>
              </w:rPr>
              <w:t>s</w:t>
            </w:r>
            <w:r w:rsidR="009E106A" w:rsidRPr="00FC05D8">
              <w:rPr>
                <w:rFonts w:ascii="Aptos" w:hAnsi="Aptos"/>
                <w:b/>
                <w:lang w:val="en-US"/>
              </w:rPr>
              <w:t xml:space="preserve">day, </w:t>
            </w:r>
            <w:r w:rsidR="00E66BA2">
              <w:rPr>
                <w:rFonts w:ascii="Aptos" w:hAnsi="Aptos"/>
                <w:b/>
                <w:lang w:val="en-US"/>
              </w:rPr>
              <w:t>September 2</w:t>
            </w:r>
            <w:r w:rsidR="009E106A" w:rsidRPr="00FC05D8">
              <w:rPr>
                <w:rFonts w:ascii="Aptos" w:hAnsi="Aptos"/>
                <w:b/>
                <w:lang w:val="en-US"/>
              </w:rPr>
              <w:t>, 2026</w:t>
            </w:r>
            <w:r w:rsidR="00B56BAF" w:rsidRPr="00FC05D8">
              <w:rPr>
                <w:rFonts w:ascii="Aptos" w:hAnsi="Aptos"/>
                <w:b/>
                <w:lang w:val="en-US"/>
              </w:rPr>
              <w:t xml:space="preserve"> </w:t>
            </w:r>
          </w:p>
        </w:tc>
      </w:tr>
      <w:tr w:rsidR="00DB25A4" w:rsidRPr="00A540FB" w14:paraId="0A24D624" w14:textId="77777777" w:rsidTr="004D7E3E">
        <w:trPr>
          <w:trHeight w:val="750"/>
          <w:jc w:val="center"/>
        </w:trPr>
        <w:tc>
          <w:tcPr>
            <w:tcW w:w="5480" w:type="dxa"/>
            <w:tcBorders>
              <w:top w:val="single" w:sz="4" w:space="0" w:color="auto"/>
              <w:left w:val="single" w:sz="8" w:space="0" w:color="auto"/>
              <w:bottom w:val="single" w:sz="8" w:space="0" w:color="auto"/>
              <w:right w:val="single" w:sz="8" w:space="0" w:color="auto"/>
            </w:tcBorders>
            <w:vAlign w:val="center"/>
          </w:tcPr>
          <w:p w14:paraId="600C3C91" w14:textId="77777777" w:rsidR="005E1148" w:rsidRPr="00A540FB" w:rsidRDefault="005E1148" w:rsidP="00611012">
            <w:pPr>
              <w:tabs>
                <w:tab w:val="left" w:pos="254"/>
                <w:tab w:val="right" w:pos="9360"/>
              </w:tabs>
              <w:suppressAutoHyphens/>
              <w:spacing w:after="60"/>
              <w:ind w:firstLine="14"/>
              <w:rPr>
                <w:b/>
                <w:bCs/>
              </w:rPr>
            </w:pPr>
            <w:r w:rsidRPr="00A540FB">
              <w:rPr>
                <w:b/>
                <w:bCs/>
              </w:rPr>
              <w:t>Deadline for submission of written questions to:</w:t>
            </w:r>
          </w:p>
          <w:p w14:paraId="68CA0BB4" w14:textId="6FB7714E" w:rsidR="005E1148" w:rsidRPr="00FC05D8" w:rsidRDefault="005E1148" w:rsidP="00611012">
            <w:pPr>
              <w:tabs>
                <w:tab w:val="left" w:pos="254"/>
                <w:tab w:val="right" w:pos="9360"/>
              </w:tabs>
              <w:suppressAutoHyphens/>
              <w:spacing w:after="60"/>
              <w:ind w:firstLine="14"/>
              <w:rPr>
                <w:b/>
                <w:spacing w:val="-2"/>
              </w:rPr>
            </w:pPr>
            <w:hyperlink r:id="rId39" w:history="1">
              <w:r w:rsidRPr="00FC05D8">
                <w:rPr>
                  <w:rStyle w:val="Hyperlink"/>
                  <w:color w:val="auto"/>
                </w:rPr>
                <w:t>Malcolm.Harper@mass.gov</w:t>
              </w:r>
            </w:hyperlink>
            <w:r w:rsidR="005346D0" w:rsidRPr="00FC05D8">
              <w:rPr>
                <w:rStyle w:val="Hyperlink"/>
                <w:color w:val="auto"/>
              </w:rPr>
              <w:t xml:space="preserve"> </w:t>
            </w:r>
            <w:r w:rsidR="00667ABB" w:rsidRPr="00FC05D8">
              <w:rPr>
                <w:rStyle w:val="Hyperlink"/>
                <w:color w:val="auto"/>
              </w:rPr>
              <w:t>and</w:t>
            </w:r>
            <w:r w:rsidR="005346D0" w:rsidRPr="00FC05D8">
              <w:rPr>
                <w:rStyle w:val="Hyperlink"/>
                <w:color w:val="auto"/>
              </w:rPr>
              <w:t xml:space="preserve"> Judith.Rondeau@mass.gov</w:t>
            </w:r>
          </w:p>
        </w:tc>
        <w:tc>
          <w:tcPr>
            <w:tcW w:w="4320" w:type="dxa"/>
            <w:tcBorders>
              <w:top w:val="single" w:sz="4" w:space="0" w:color="auto"/>
              <w:left w:val="single" w:sz="8" w:space="0" w:color="auto"/>
              <w:bottom w:val="single" w:sz="8" w:space="0" w:color="auto"/>
              <w:right w:val="single" w:sz="8" w:space="0" w:color="auto"/>
            </w:tcBorders>
            <w:vAlign w:val="center"/>
          </w:tcPr>
          <w:p w14:paraId="2A2FE304" w14:textId="16015F74" w:rsidR="005E1148" w:rsidRPr="00FC05D8" w:rsidRDefault="00F87122" w:rsidP="00611012">
            <w:pPr>
              <w:pStyle w:val="Head2Text"/>
              <w:spacing w:after="0"/>
              <w:ind w:left="0" w:firstLine="0"/>
              <w:jc w:val="left"/>
              <w:rPr>
                <w:rFonts w:ascii="Aptos" w:hAnsi="Aptos"/>
                <w:b/>
                <w:lang w:val="en-US"/>
              </w:rPr>
            </w:pPr>
            <w:r w:rsidRPr="00FC05D8">
              <w:rPr>
                <w:rFonts w:ascii="Aptos" w:hAnsi="Aptos"/>
                <w:lang w:val="en-US"/>
              </w:rPr>
              <w:t xml:space="preserve">Wednesday, </w:t>
            </w:r>
            <w:r w:rsidR="003855F2">
              <w:rPr>
                <w:rFonts w:ascii="Aptos" w:hAnsi="Aptos"/>
                <w:lang w:val="en-US"/>
              </w:rPr>
              <w:t>September</w:t>
            </w:r>
            <w:r w:rsidR="008272C4" w:rsidRPr="00FC05D8">
              <w:rPr>
                <w:rFonts w:ascii="Aptos" w:hAnsi="Aptos"/>
                <w:lang w:val="en-US"/>
              </w:rPr>
              <w:t xml:space="preserve"> </w:t>
            </w:r>
            <w:r w:rsidR="00E66BA2">
              <w:rPr>
                <w:rFonts w:ascii="Aptos" w:hAnsi="Aptos"/>
                <w:lang w:val="en-US"/>
              </w:rPr>
              <w:t>9</w:t>
            </w:r>
            <w:r w:rsidRPr="00FC05D8">
              <w:rPr>
                <w:rFonts w:ascii="Aptos" w:hAnsi="Aptos"/>
                <w:lang w:val="en-US"/>
              </w:rPr>
              <w:t>, 202</w:t>
            </w:r>
            <w:r w:rsidR="00B56BAF" w:rsidRPr="00FC05D8">
              <w:rPr>
                <w:rFonts w:ascii="Aptos" w:hAnsi="Aptos"/>
                <w:lang w:val="en-US"/>
              </w:rPr>
              <w:t>6</w:t>
            </w:r>
            <w:r w:rsidR="003E42D4">
              <w:rPr>
                <w:rFonts w:ascii="Aptos" w:hAnsi="Aptos"/>
                <w:lang w:val="en-US"/>
              </w:rPr>
              <w:t>, at 4:00 p.m.</w:t>
            </w:r>
            <w:r w:rsidR="00B56BAF" w:rsidRPr="00FC05D8">
              <w:rPr>
                <w:rFonts w:ascii="Aptos" w:hAnsi="Aptos"/>
                <w:lang w:val="en-US"/>
              </w:rPr>
              <w:t xml:space="preserve"> </w:t>
            </w:r>
          </w:p>
        </w:tc>
      </w:tr>
      <w:tr w:rsidR="00DB25A4" w:rsidRPr="00A540FB" w14:paraId="08912086" w14:textId="77777777" w:rsidTr="004D7E3E">
        <w:trPr>
          <w:trHeight w:val="517"/>
          <w:jc w:val="center"/>
        </w:trPr>
        <w:tc>
          <w:tcPr>
            <w:tcW w:w="5480" w:type="dxa"/>
            <w:tcBorders>
              <w:top w:val="single" w:sz="8" w:space="0" w:color="auto"/>
              <w:bottom w:val="single" w:sz="4" w:space="0" w:color="auto"/>
            </w:tcBorders>
            <w:vAlign w:val="center"/>
          </w:tcPr>
          <w:p w14:paraId="4237D3B5" w14:textId="57A14F80" w:rsidR="005E1148" w:rsidRPr="00A540FB" w:rsidRDefault="005E1148" w:rsidP="00611012">
            <w:pPr>
              <w:tabs>
                <w:tab w:val="left" w:pos="254"/>
                <w:tab w:val="right" w:pos="9360"/>
              </w:tabs>
              <w:suppressAutoHyphens/>
              <w:spacing w:after="60"/>
              <w:ind w:firstLine="14"/>
              <w:rPr>
                <w:b/>
                <w:spacing w:val="-2"/>
              </w:rPr>
            </w:pPr>
            <w:r w:rsidRPr="00A540FB">
              <w:t xml:space="preserve">Answers to </w:t>
            </w:r>
            <w:r w:rsidR="001D24E7">
              <w:t>written q</w:t>
            </w:r>
            <w:r w:rsidRPr="00A540FB">
              <w:t>uestions posted on MassDEP website</w:t>
            </w:r>
            <w:r w:rsidR="00A506C2" w:rsidRPr="00A540FB">
              <w:t xml:space="preserve"> &amp; COMMBUYS</w:t>
            </w:r>
          </w:p>
        </w:tc>
        <w:tc>
          <w:tcPr>
            <w:tcW w:w="4320" w:type="dxa"/>
            <w:tcBorders>
              <w:top w:val="single" w:sz="8" w:space="0" w:color="auto"/>
              <w:bottom w:val="single" w:sz="4" w:space="0" w:color="auto"/>
            </w:tcBorders>
            <w:vAlign w:val="center"/>
          </w:tcPr>
          <w:p w14:paraId="72C19C2B" w14:textId="5AA92409" w:rsidR="005E1148" w:rsidRPr="00FC05D8" w:rsidRDefault="00495F50" w:rsidP="00611012">
            <w:pPr>
              <w:pStyle w:val="Head2Text"/>
              <w:spacing w:after="0"/>
              <w:ind w:left="0" w:firstLine="0"/>
              <w:jc w:val="left"/>
              <w:rPr>
                <w:rFonts w:ascii="Aptos" w:hAnsi="Aptos"/>
                <w:lang w:val="en-US"/>
              </w:rPr>
            </w:pPr>
            <w:r w:rsidRPr="004B66A7">
              <w:rPr>
                <w:rFonts w:ascii="Aptos" w:hAnsi="Aptos"/>
                <w:lang w:val="en-US"/>
              </w:rPr>
              <w:t>Wednes</w:t>
            </w:r>
            <w:r w:rsidR="00B56BAF" w:rsidRPr="00FC05D8">
              <w:rPr>
                <w:rFonts w:ascii="Aptos" w:hAnsi="Aptos"/>
                <w:lang w:val="en-US"/>
              </w:rPr>
              <w:t xml:space="preserve">day, </w:t>
            </w:r>
            <w:r w:rsidR="00FE5548">
              <w:rPr>
                <w:rFonts w:ascii="Aptos" w:hAnsi="Aptos"/>
                <w:lang w:val="en-US"/>
              </w:rPr>
              <w:t xml:space="preserve">September </w:t>
            </w:r>
            <w:r w:rsidR="00E66BA2">
              <w:rPr>
                <w:rFonts w:ascii="Aptos" w:hAnsi="Aptos"/>
                <w:lang w:val="en-US"/>
              </w:rPr>
              <w:t>16</w:t>
            </w:r>
            <w:r w:rsidR="00B56BAF" w:rsidRPr="00FC05D8">
              <w:rPr>
                <w:rFonts w:ascii="Aptos" w:hAnsi="Aptos"/>
                <w:lang w:val="en-US"/>
              </w:rPr>
              <w:t xml:space="preserve">, 2026 </w:t>
            </w:r>
          </w:p>
        </w:tc>
      </w:tr>
      <w:tr w:rsidR="008342D1" w:rsidRPr="00A540FB" w14:paraId="4D42B063" w14:textId="77777777" w:rsidTr="004D7E3E">
        <w:trPr>
          <w:trHeight w:val="517"/>
          <w:jc w:val="center"/>
        </w:trPr>
        <w:tc>
          <w:tcPr>
            <w:tcW w:w="5480" w:type="dxa"/>
            <w:tcBorders>
              <w:top w:val="single" w:sz="8" w:space="0" w:color="auto"/>
              <w:bottom w:val="single" w:sz="4" w:space="0" w:color="auto"/>
            </w:tcBorders>
            <w:vAlign w:val="center"/>
          </w:tcPr>
          <w:p w14:paraId="4B42D174" w14:textId="00F12397" w:rsidR="008342D1" w:rsidRPr="00A540FB" w:rsidRDefault="008342D1" w:rsidP="00611012">
            <w:pPr>
              <w:tabs>
                <w:tab w:val="left" w:pos="254"/>
                <w:tab w:val="right" w:pos="9360"/>
              </w:tabs>
              <w:suppressAutoHyphens/>
              <w:spacing w:after="60"/>
              <w:ind w:firstLine="14"/>
            </w:pPr>
            <w:bookmarkStart w:id="34" w:name="_Hlk156478133"/>
            <w:r w:rsidRPr="00A540FB">
              <w:t>RFP Amendment Deadline. RFP documents will not be amended after this date.</w:t>
            </w:r>
            <w:bookmarkEnd w:id="34"/>
          </w:p>
        </w:tc>
        <w:tc>
          <w:tcPr>
            <w:tcW w:w="4320" w:type="dxa"/>
            <w:tcBorders>
              <w:top w:val="single" w:sz="8" w:space="0" w:color="auto"/>
              <w:bottom w:val="single" w:sz="4" w:space="0" w:color="auto"/>
            </w:tcBorders>
            <w:vAlign w:val="center"/>
          </w:tcPr>
          <w:p w14:paraId="5D6A2CB9" w14:textId="1BD54A5D" w:rsidR="008342D1" w:rsidRPr="00FC05D8" w:rsidRDefault="00495F50" w:rsidP="00611012">
            <w:pPr>
              <w:pStyle w:val="Head2Text"/>
              <w:spacing w:after="0"/>
              <w:ind w:left="0" w:firstLine="0"/>
              <w:jc w:val="left"/>
              <w:rPr>
                <w:rFonts w:ascii="Aptos" w:hAnsi="Aptos"/>
                <w:lang w:val="en-US"/>
              </w:rPr>
            </w:pPr>
            <w:r w:rsidRPr="004B66A7">
              <w:rPr>
                <w:rFonts w:ascii="Aptos" w:hAnsi="Aptos"/>
                <w:lang w:val="en-US"/>
              </w:rPr>
              <w:t>Wednes</w:t>
            </w:r>
            <w:r w:rsidR="005D260F" w:rsidRPr="00FC05D8">
              <w:rPr>
                <w:rFonts w:ascii="Aptos" w:hAnsi="Aptos"/>
                <w:lang w:val="en-US"/>
              </w:rPr>
              <w:t xml:space="preserve">day, </w:t>
            </w:r>
            <w:r w:rsidR="00FE5548">
              <w:rPr>
                <w:rFonts w:ascii="Aptos" w:hAnsi="Aptos"/>
                <w:lang w:val="en-US"/>
              </w:rPr>
              <w:t>September</w:t>
            </w:r>
            <w:r w:rsidR="00E91B72" w:rsidRPr="004B66A7">
              <w:rPr>
                <w:rFonts w:ascii="Aptos" w:hAnsi="Aptos"/>
                <w:lang w:val="en-US"/>
              </w:rPr>
              <w:t xml:space="preserve"> </w:t>
            </w:r>
            <w:r w:rsidR="00E66BA2">
              <w:rPr>
                <w:rFonts w:ascii="Aptos" w:hAnsi="Aptos"/>
                <w:lang w:val="en-US"/>
              </w:rPr>
              <w:t>16</w:t>
            </w:r>
            <w:r w:rsidR="00B56BAF" w:rsidRPr="00FC05D8">
              <w:rPr>
                <w:rFonts w:ascii="Aptos" w:hAnsi="Aptos"/>
                <w:lang w:val="en-US"/>
              </w:rPr>
              <w:t>, 2026</w:t>
            </w:r>
            <w:r w:rsidR="00B56BAF" w:rsidRPr="00FC05D8" w:rsidDel="003D7C6F">
              <w:rPr>
                <w:rFonts w:ascii="Aptos" w:hAnsi="Aptos"/>
                <w:lang w:val="en-US"/>
              </w:rPr>
              <w:t xml:space="preserve"> </w:t>
            </w:r>
          </w:p>
        </w:tc>
      </w:tr>
      <w:tr w:rsidR="00DB25A4" w:rsidRPr="00A540FB" w14:paraId="3E3A59E9" w14:textId="77777777" w:rsidTr="004D7E3E">
        <w:trPr>
          <w:trHeight w:val="522"/>
          <w:jc w:val="center"/>
        </w:trPr>
        <w:tc>
          <w:tcPr>
            <w:tcW w:w="5480" w:type="dxa"/>
            <w:tcBorders>
              <w:top w:val="single" w:sz="4" w:space="0" w:color="auto"/>
              <w:bottom w:val="single" w:sz="8" w:space="0" w:color="auto"/>
            </w:tcBorders>
            <w:vAlign w:val="center"/>
          </w:tcPr>
          <w:p w14:paraId="429974BE" w14:textId="472FAE20" w:rsidR="005E1148" w:rsidRPr="00FC05D8" w:rsidRDefault="005E1148" w:rsidP="00611012">
            <w:pPr>
              <w:pStyle w:val="Head2Text"/>
              <w:spacing w:after="60"/>
              <w:ind w:left="0" w:firstLine="14"/>
              <w:jc w:val="left"/>
              <w:rPr>
                <w:rFonts w:ascii="Aptos" w:hAnsi="Aptos"/>
                <w:b/>
                <w:bCs/>
                <w:lang w:val="en-US" w:eastAsia="en-US"/>
              </w:rPr>
            </w:pPr>
            <w:r w:rsidRPr="00FC05D8">
              <w:rPr>
                <w:rFonts w:ascii="Aptos" w:hAnsi="Aptos"/>
                <w:b/>
                <w:bCs/>
              </w:rPr>
              <w:lastRenderedPageBreak/>
              <w:t xml:space="preserve">Grant Application </w:t>
            </w:r>
            <w:r w:rsidR="00A16E20">
              <w:rPr>
                <w:rFonts w:ascii="Aptos" w:hAnsi="Aptos"/>
                <w:b/>
                <w:bCs/>
              </w:rPr>
              <w:t>D</w:t>
            </w:r>
            <w:r w:rsidRPr="00FC05D8">
              <w:rPr>
                <w:rFonts w:ascii="Aptos" w:hAnsi="Aptos"/>
                <w:b/>
                <w:bCs/>
              </w:rPr>
              <w:t xml:space="preserve">ue </w:t>
            </w:r>
            <w:r w:rsidR="00A16E20">
              <w:rPr>
                <w:rFonts w:ascii="Aptos" w:hAnsi="Aptos"/>
                <w:b/>
                <w:bCs/>
              </w:rPr>
              <w:t>D</w:t>
            </w:r>
            <w:r w:rsidRPr="00FC05D8">
              <w:rPr>
                <w:rFonts w:ascii="Aptos" w:hAnsi="Aptos"/>
                <w:b/>
                <w:bCs/>
              </w:rPr>
              <w:t xml:space="preserve">ate </w:t>
            </w:r>
          </w:p>
        </w:tc>
        <w:tc>
          <w:tcPr>
            <w:tcW w:w="4320" w:type="dxa"/>
            <w:tcBorders>
              <w:top w:val="single" w:sz="4" w:space="0" w:color="auto"/>
              <w:bottom w:val="single" w:sz="8" w:space="0" w:color="auto"/>
            </w:tcBorders>
            <w:vAlign w:val="center"/>
          </w:tcPr>
          <w:p w14:paraId="1420827B" w14:textId="70206C3C" w:rsidR="005E1148" w:rsidRPr="00FC05D8" w:rsidRDefault="002D0B79" w:rsidP="00611012">
            <w:pPr>
              <w:pStyle w:val="Head2Text"/>
              <w:spacing w:after="0"/>
              <w:ind w:left="0" w:firstLine="0"/>
              <w:jc w:val="left"/>
              <w:rPr>
                <w:rFonts w:ascii="Aptos" w:hAnsi="Aptos"/>
                <w:b/>
                <w:lang w:val="en-US"/>
              </w:rPr>
            </w:pPr>
            <w:r w:rsidRPr="004B66A7">
              <w:rPr>
                <w:rFonts w:ascii="Aptos" w:hAnsi="Aptos"/>
                <w:b/>
                <w:bCs/>
                <w:lang w:val="en-US"/>
              </w:rPr>
              <w:t>Wednesday,</w:t>
            </w:r>
            <w:r w:rsidR="00DC1788" w:rsidRPr="004B66A7">
              <w:rPr>
                <w:rFonts w:ascii="Aptos" w:hAnsi="Aptos"/>
                <w:b/>
                <w:bCs/>
                <w:lang w:val="en-US"/>
              </w:rPr>
              <w:t xml:space="preserve"> </w:t>
            </w:r>
            <w:r w:rsidR="002F619A">
              <w:rPr>
                <w:rFonts w:ascii="Aptos" w:hAnsi="Aptos"/>
                <w:b/>
                <w:bCs/>
                <w:lang w:val="en-US"/>
              </w:rPr>
              <w:t>Octo</w:t>
            </w:r>
            <w:r w:rsidRPr="004B66A7">
              <w:rPr>
                <w:rFonts w:ascii="Aptos" w:hAnsi="Aptos"/>
                <w:b/>
                <w:bCs/>
                <w:lang w:val="en-US"/>
              </w:rPr>
              <w:t xml:space="preserve">ber </w:t>
            </w:r>
            <w:r w:rsidR="00034CCE">
              <w:rPr>
                <w:rFonts w:ascii="Aptos" w:hAnsi="Aptos"/>
                <w:b/>
                <w:bCs/>
                <w:lang w:val="en-US"/>
              </w:rPr>
              <w:t>2</w:t>
            </w:r>
            <w:r w:rsidR="00E66BA2">
              <w:rPr>
                <w:rFonts w:ascii="Aptos" w:hAnsi="Aptos"/>
                <w:b/>
                <w:bCs/>
                <w:lang w:val="en-US"/>
              </w:rPr>
              <w:t>8</w:t>
            </w:r>
            <w:r w:rsidR="008114B8" w:rsidRPr="00FC05D8">
              <w:rPr>
                <w:rFonts w:ascii="Aptos" w:hAnsi="Aptos"/>
                <w:b/>
                <w:bCs/>
                <w:lang w:val="en-US"/>
              </w:rPr>
              <w:t xml:space="preserve">, 2026 at </w:t>
            </w:r>
            <w:r w:rsidR="00B1743A" w:rsidRPr="004B66A7">
              <w:rPr>
                <w:rFonts w:ascii="Aptos" w:hAnsi="Aptos"/>
                <w:b/>
                <w:bCs/>
                <w:lang w:val="en-US"/>
              </w:rPr>
              <w:t>4:00</w:t>
            </w:r>
            <w:r w:rsidR="008114B8" w:rsidRPr="00FC05D8">
              <w:rPr>
                <w:rFonts w:ascii="Aptos" w:hAnsi="Aptos"/>
                <w:b/>
                <w:bCs/>
                <w:lang w:val="en-US"/>
              </w:rPr>
              <w:t xml:space="preserve"> p.m.</w:t>
            </w:r>
          </w:p>
        </w:tc>
      </w:tr>
      <w:tr w:rsidR="00DB25A4" w:rsidRPr="00A540FB" w14:paraId="242AAA52" w14:textId="77777777" w:rsidTr="004D7E3E">
        <w:trPr>
          <w:trHeight w:val="300"/>
          <w:jc w:val="center"/>
        </w:trPr>
        <w:tc>
          <w:tcPr>
            <w:tcW w:w="5480" w:type="dxa"/>
            <w:tcBorders>
              <w:top w:val="single" w:sz="8" w:space="0" w:color="auto"/>
            </w:tcBorders>
            <w:vAlign w:val="center"/>
          </w:tcPr>
          <w:p w14:paraId="5F982672" w14:textId="37166E38" w:rsidR="005E1148" w:rsidRPr="00FC05D8" w:rsidRDefault="005E1148" w:rsidP="00611012">
            <w:pPr>
              <w:pStyle w:val="Head2Text"/>
              <w:spacing w:after="60"/>
              <w:ind w:left="0" w:firstLine="14"/>
              <w:jc w:val="left"/>
              <w:rPr>
                <w:rFonts w:ascii="Aptos" w:hAnsi="Aptos"/>
                <w:b/>
                <w:bCs/>
                <w:lang w:val="en-US" w:eastAsia="en-US"/>
              </w:rPr>
            </w:pPr>
            <w:r w:rsidRPr="00FC05D8">
              <w:rPr>
                <w:rFonts w:ascii="Aptos" w:hAnsi="Aptos"/>
              </w:rPr>
              <w:t xml:space="preserve">Additional </w:t>
            </w:r>
            <w:r w:rsidR="00A16E20">
              <w:rPr>
                <w:rFonts w:ascii="Aptos" w:hAnsi="Aptos"/>
              </w:rPr>
              <w:t>L</w:t>
            </w:r>
            <w:r w:rsidRPr="00FC05D8">
              <w:rPr>
                <w:rFonts w:ascii="Aptos" w:hAnsi="Aptos"/>
              </w:rPr>
              <w:t xml:space="preserve">etters of </w:t>
            </w:r>
            <w:r w:rsidR="00A16E20">
              <w:rPr>
                <w:rFonts w:ascii="Aptos" w:hAnsi="Aptos"/>
              </w:rPr>
              <w:t>S</w:t>
            </w:r>
            <w:r w:rsidRPr="00FC05D8">
              <w:rPr>
                <w:rFonts w:ascii="Aptos" w:hAnsi="Aptos"/>
              </w:rPr>
              <w:t>upport (that do not involve match</w:t>
            </w:r>
            <w:r w:rsidRPr="00FC05D8">
              <w:rPr>
                <w:rFonts w:ascii="Aptos" w:hAnsi="Aptos"/>
                <w:lang w:val="en-US"/>
              </w:rPr>
              <w:t>ing funds or in-kind services</w:t>
            </w:r>
            <w:r w:rsidRPr="00FC05D8">
              <w:rPr>
                <w:rFonts w:ascii="Aptos" w:hAnsi="Aptos"/>
              </w:rPr>
              <w:t>) are due</w:t>
            </w:r>
          </w:p>
        </w:tc>
        <w:tc>
          <w:tcPr>
            <w:tcW w:w="4320" w:type="dxa"/>
            <w:tcBorders>
              <w:top w:val="single" w:sz="8" w:space="0" w:color="auto"/>
            </w:tcBorders>
            <w:vAlign w:val="center"/>
          </w:tcPr>
          <w:p w14:paraId="6B07C558" w14:textId="66AED3C1" w:rsidR="005E1148" w:rsidRPr="00FC05D8" w:rsidRDefault="00495F50" w:rsidP="00611012">
            <w:pPr>
              <w:pStyle w:val="Head2Text"/>
              <w:spacing w:after="0"/>
              <w:ind w:left="0" w:firstLine="0"/>
              <w:jc w:val="left"/>
              <w:rPr>
                <w:rFonts w:ascii="Aptos" w:hAnsi="Aptos"/>
                <w:lang w:val="en-US"/>
              </w:rPr>
            </w:pPr>
            <w:r w:rsidRPr="004B66A7">
              <w:rPr>
                <w:rFonts w:ascii="Aptos" w:hAnsi="Aptos"/>
                <w:lang w:val="en-US"/>
              </w:rPr>
              <w:t>Wednes</w:t>
            </w:r>
            <w:r w:rsidR="00AF7623" w:rsidRPr="00FC05D8">
              <w:rPr>
                <w:rFonts w:ascii="Aptos" w:hAnsi="Aptos"/>
                <w:lang w:val="en-US"/>
              </w:rPr>
              <w:t xml:space="preserve">day, </w:t>
            </w:r>
            <w:r w:rsidR="00E66BA2">
              <w:rPr>
                <w:rFonts w:ascii="Aptos" w:hAnsi="Aptos"/>
                <w:lang w:val="en-US"/>
              </w:rPr>
              <w:t>November 4,</w:t>
            </w:r>
            <w:r w:rsidR="00AF7623" w:rsidRPr="00FC05D8">
              <w:rPr>
                <w:rFonts w:ascii="Aptos" w:hAnsi="Aptos"/>
                <w:lang w:val="en-US"/>
              </w:rPr>
              <w:t xml:space="preserve"> 2026</w:t>
            </w:r>
            <w:r w:rsidR="009A0BC6" w:rsidRPr="00FC05D8">
              <w:rPr>
                <w:rFonts w:ascii="Aptos" w:hAnsi="Aptos"/>
                <w:lang w:val="en-US"/>
              </w:rPr>
              <w:t xml:space="preserve"> </w:t>
            </w:r>
          </w:p>
        </w:tc>
      </w:tr>
      <w:tr w:rsidR="00DB25A4" w:rsidRPr="00A540FB" w14:paraId="27D2A766" w14:textId="77777777" w:rsidTr="004D7E3E">
        <w:trPr>
          <w:trHeight w:val="498"/>
          <w:jc w:val="center"/>
        </w:trPr>
        <w:tc>
          <w:tcPr>
            <w:tcW w:w="5480" w:type="dxa"/>
            <w:vAlign w:val="center"/>
          </w:tcPr>
          <w:p w14:paraId="13D4CE41" w14:textId="136A8888" w:rsidR="0013768A" w:rsidRPr="00FC05D8" w:rsidRDefault="0013768A" w:rsidP="00611012">
            <w:pPr>
              <w:pStyle w:val="Head2Text"/>
              <w:spacing w:after="60"/>
              <w:ind w:left="0" w:firstLine="14"/>
              <w:jc w:val="left"/>
              <w:rPr>
                <w:rFonts w:ascii="Aptos" w:hAnsi="Aptos"/>
                <w:b/>
                <w:bCs/>
                <w:spacing w:val="-2"/>
                <w:lang w:val="en-US" w:eastAsia="en-US"/>
              </w:rPr>
            </w:pPr>
            <w:r w:rsidRPr="00FC05D8">
              <w:rPr>
                <w:rFonts w:ascii="Aptos" w:hAnsi="Aptos"/>
              </w:rPr>
              <w:t xml:space="preserve">Evaluation of </w:t>
            </w:r>
            <w:r w:rsidR="00FD5E35">
              <w:rPr>
                <w:rFonts w:ascii="Aptos" w:hAnsi="Aptos"/>
              </w:rPr>
              <w:t>R</w:t>
            </w:r>
            <w:r w:rsidRPr="00FC05D8">
              <w:rPr>
                <w:rFonts w:ascii="Aptos" w:hAnsi="Aptos"/>
              </w:rPr>
              <w:t xml:space="preserve">esponses and </w:t>
            </w:r>
            <w:r w:rsidR="00FD5E35">
              <w:rPr>
                <w:rFonts w:ascii="Aptos" w:hAnsi="Aptos"/>
              </w:rPr>
              <w:t>R</w:t>
            </w:r>
            <w:r w:rsidRPr="00FC05D8">
              <w:rPr>
                <w:rFonts w:ascii="Aptos" w:hAnsi="Aptos"/>
              </w:rPr>
              <w:t xml:space="preserve">esponse </w:t>
            </w:r>
            <w:r w:rsidR="00FD5E35">
              <w:rPr>
                <w:rFonts w:ascii="Aptos" w:hAnsi="Aptos"/>
              </w:rPr>
              <w:t>S</w:t>
            </w:r>
            <w:r w:rsidRPr="00FC05D8">
              <w:rPr>
                <w:rFonts w:ascii="Aptos" w:hAnsi="Aptos"/>
              </w:rPr>
              <w:t xml:space="preserve">election by </w:t>
            </w:r>
            <w:r w:rsidR="00913072" w:rsidRPr="6E72D0D2">
              <w:rPr>
                <w:rFonts w:ascii="Aptos" w:hAnsi="Aptos"/>
              </w:rPr>
              <w:t>MassDEP</w:t>
            </w:r>
          </w:p>
        </w:tc>
        <w:tc>
          <w:tcPr>
            <w:tcW w:w="4320" w:type="dxa"/>
            <w:vAlign w:val="center"/>
          </w:tcPr>
          <w:p w14:paraId="65F94B82" w14:textId="1F99DBE8" w:rsidR="0013768A" w:rsidRPr="00FC05D8" w:rsidRDefault="003A24DA" w:rsidP="00611012">
            <w:pPr>
              <w:pStyle w:val="Head2Text"/>
              <w:spacing w:after="0" w:line="259" w:lineRule="auto"/>
              <w:ind w:left="0" w:firstLine="0"/>
              <w:jc w:val="left"/>
              <w:rPr>
                <w:rFonts w:ascii="Aptos" w:hAnsi="Aptos"/>
                <w:lang w:val="en-US"/>
              </w:rPr>
            </w:pPr>
            <w:r>
              <w:rPr>
                <w:rFonts w:ascii="Aptos" w:hAnsi="Aptos"/>
                <w:lang w:val="en-US"/>
              </w:rPr>
              <w:t>November</w:t>
            </w:r>
            <w:r w:rsidR="00DC3D9F" w:rsidRPr="00FC05D8">
              <w:rPr>
                <w:rFonts w:ascii="Aptos" w:hAnsi="Aptos"/>
                <w:lang w:val="en-US"/>
              </w:rPr>
              <w:t xml:space="preserve"> 2026</w:t>
            </w:r>
          </w:p>
        </w:tc>
      </w:tr>
      <w:tr w:rsidR="00DB25A4" w:rsidRPr="00A540FB" w14:paraId="2EE26E0E" w14:textId="77777777" w:rsidTr="004D7E3E">
        <w:trPr>
          <w:trHeight w:val="530"/>
          <w:jc w:val="center"/>
        </w:trPr>
        <w:tc>
          <w:tcPr>
            <w:tcW w:w="5480" w:type="dxa"/>
            <w:vAlign w:val="center"/>
          </w:tcPr>
          <w:p w14:paraId="2D8B14C8" w14:textId="765E2051" w:rsidR="0013768A" w:rsidRPr="00FC05D8" w:rsidRDefault="37285364" w:rsidP="00611012">
            <w:pPr>
              <w:pStyle w:val="Head2Text"/>
              <w:spacing w:after="60"/>
              <w:ind w:left="0" w:firstLine="0"/>
              <w:jc w:val="left"/>
              <w:rPr>
                <w:rFonts w:ascii="Aptos" w:hAnsi="Aptos"/>
                <w:lang w:val="en-US" w:eastAsia="en-US"/>
              </w:rPr>
            </w:pPr>
            <w:r w:rsidRPr="00FC05D8">
              <w:rPr>
                <w:rFonts w:ascii="Aptos" w:hAnsi="Aptos"/>
              </w:rPr>
              <w:t xml:space="preserve">Announcement of </w:t>
            </w:r>
            <w:r w:rsidR="459C8CA1" w:rsidRPr="00FC05D8">
              <w:rPr>
                <w:rFonts w:ascii="Aptos" w:hAnsi="Aptos"/>
                <w:lang w:val="en-US"/>
              </w:rPr>
              <w:t>Grant Awar</w:t>
            </w:r>
            <w:r w:rsidR="407C93D2" w:rsidRPr="00FC05D8">
              <w:rPr>
                <w:rFonts w:ascii="Aptos" w:hAnsi="Aptos"/>
                <w:lang w:val="en-US"/>
              </w:rPr>
              <w:t>d</w:t>
            </w:r>
            <w:r w:rsidR="5521E388" w:rsidRPr="00FC05D8">
              <w:rPr>
                <w:rFonts w:ascii="Aptos" w:hAnsi="Aptos"/>
                <w:lang w:val="en-US"/>
              </w:rPr>
              <w:t>s</w:t>
            </w:r>
            <w:r w:rsidRPr="00FC05D8">
              <w:rPr>
                <w:rFonts w:ascii="Aptos" w:hAnsi="Aptos"/>
              </w:rPr>
              <w:t xml:space="preserve"> </w:t>
            </w:r>
            <w:r w:rsidR="005333AA" w:rsidRPr="00FC05D8">
              <w:rPr>
                <w:rFonts w:ascii="Aptos" w:hAnsi="Aptos"/>
                <w:lang w:val="en-US"/>
              </w:rPr>
              <w:t>(estimated)</w:t>
            </w:r>
          </w:p>
        </w:tc>
        <w:tc>
          <w:tcPr>
            <w:tcW w:w="4320" w:type="dxa"/>
            <w:vAlign w:val="center"/>
          </w:tcPr>
          <w:p w14:paraId="4BA9099B" w14:textId="7AD555AE" w:rsidR="0013768A" w:rsidRPr="00FC05D8" w:rsidRDefault="00247EDF" w:rsidP="00611012">
            <w:pPr>
              <w:pStyle w:val="Head2Text"/>
              <w:spacing w:after="0"/>
              <w:ind w:left="0" w:firstLine="0"/>
              <w:jc w:val="left"/>
              <w:rPr>
                <w:rFonts w:ascii="Aptos" w:hAnsi="Aptos"/>
                <w:lang w:val="en-US"/>
              </w:rPr>
            </w:pPr>
            <w:r>
              <w:rPr>
                <w:rFonts w:ascii="Aptos" w:hAnsi="Aptos"/>
                <w:lang w:val="en-US"/>
              </w:rPr>
              <w:t>January</w:t>
            </w:r>
            <w:r w:rsidR="00611012">
              <w:rPr>
                <w:rFonts w:ascii="Aptos" w:hAnsi="Aptos"/>
                <w:lang w:val="en-US"/>
              </w:rPr>
              <w:t xml:space="preserve"> 2027</w:t>
            </w:r>
            <w:r>
              <w:rPr>
                <w:rFonts w:ascii="Aptos" w:hAnsi="Aptos"/>
                <w:lang w:val="en-US"/>
              </w:rPr>
              <w:t xml:space="preserve"> (estimated)</w:t>
            </w:r>
          </w:p>
        </w:tc>
      </w:tr>
      <w:tr w:rsidR="0013768A" w:rsidRPr="00A540FB" w14:paraId="64BDC7DD" w14:textId="77777777" w:rsidTr="004D7E3E">
        <w:trPr>
          <w:trHeight w:val="557"/>
          <w:jc w:val="center"/>
        </w:trPr>
        <w:tc>
          <w:tcPr>
            <w:tcW w:w="5480" w:type="dxa"/>
            <w:vAlign w:val="center"/>
          </w:tcPr>
          <w:p w14:paraId="7A0818AB" w14:textId="4F60DD2E" w:rsidR="0013768A" w:rsidRPr="00FC05D8" w:rsidRDefault="0013768A" w:rsidP="00611012">
            <w:pPr>
              <w:pStyle w:val="Head2Text"/>
              <w:spacing w:after="60"/>
              <w:ind w:left="0" w:firstLine="14"/>
              <w:jc w:val="left"/>
              <w:rPr>
                <w:rFonts w:ascii="Aptos" w:hAnsi="Aptos"/>
                <w:b/>
                <w:bCs/>
                <w:lang w:val="en-US" w:eastAsia="en-US"/>
              </w:rPr>
            </w:pPr>
            <w:r w:rsidRPr="00FC05D8">
              <w:rPr>
                <w:rFonts w:ascii="Aptos" w:hAnsi="Aptos"/>
              </w:rPr>
              <w:t>Contract Start Date</w:t>
            </w:r>
            <w:r w:rsidR="005333AA" w:rsidRPr="00FC05D8">
              <w:rPr>
                <w:rFonts w:ascii="Aptos" w:hAnsi="Aptos"/>
                <w:lang w:val="en-US"/>
              </w:rPr>
              <w:t xml:space="preserve"> (estimated)</w:t>
            </w:r>
          </w:p>
        </w:tc>
        <w:tc>
          <w:tcPr>
            <w:tcW w:w="4320" w:type="dxa"/>
            <w:vAlign w:val="center"/>
          </w:tcPr>
          <w:p w14:paraId="23A7503C" w14:textId="3C9746A6" w:rsidR="0013768A" w:rsidRPr="00FC05D8" w:rsidRDefault="00247EDF" w:rsidP="00611012">
            <w:pPr>
              <w:pStyle w:val="Head2Text"/>
              <w:spacing w:after="0"/>
              <w:ind w:left="0" w:firstLine="0"/>
              <w:jc w:val="left"/>
              <w:rPr>
                <w:rFonts w:ascii="Aptos" w:hAnsi="Aptos"/>
                <w:lang w:val="en-US"/>
              </w:rPr>
            </w:pPr>
            <w:r>
              <w:rPr>
                <w:rFonts w:ascii="Aptos" w:hAnsi="Aptos"/>
                <w:lang w:val="en-US"/>
              </w:rPr>
              <w:t xml:space="preserve">March </w:t>
            </w:r>
            <w:r w:rsidR="004E53BB">
              <w:rPr>
                <w:rFonts w:ascii="Aptos" w:hAnsi="Aptos"/>
                <w:lang w:val="en-US"/>
              </w:rPr>
              <w:t>2027</w:t>
            </w:r>
            <w:r>
              <w:rPr>
                <w:rFonts w:ascii="Aptos" w:hAnsi="Aptos"/>
                <w:lang w:val="en-US"/>
              </w:rPr>
              <w:t xml:space="preserve"> (estimated)</w:t>
            </w:r>
          </w:p>
        </w:tc>
      </w:tr>
    </w:tbl>
    <w:p w14:paraId="5612E0D7" w14:textId="7BA0307A" w:rsidR="00542AE0" w:rsidRPr="00FC05D8" w:rsidRDefault="00542AE0" w:rsidP="008757D5">
      <w:pPr>
        <w:pStyle w:val="Head1Text"/>
        <w:rPr>
          <w:rFonts w:ascii="Aptos" w:hAnsi="Aptos"/>
        </w:rPr>
      </w:pPr>
    </w:p>
    <w:p w14:paraId="30FF07ED" w14:textId="77777777" w:rsidR="00E23483" w:rsidRPr="00A540FB" w:rsidRDefault="00E23483" w:rsidP="00FC05D8">
      <w:pPr>
        <w:suppressAutoHyphens/>
        <w:ind w:left="144"/>
        <w:jc w:val="both"/>
        <w:rPr>
          <w:spacing w:val="-2"/>
        </w:rPr>
      </w:pPr>
    </w:p>
    <w:p w14:paraId="4F00827E" w14:textId="06931D65" w:rsidR="00EA2BB2" w:rsidRPr="00070880" w:rsidRDefault="5508485C" w:rsidP="00FC05D8">
      <w:pPr>
        <w:pStyle w:val="Heading2"/>
        <w:ind w:left="144"/>
        <w:jc w:val="both"/>
        <w:rPr>
          <w:i/>
          <w:iCs/>
        </w:rPr>
      </w:pPr>
      <w:bookmarkStart w:id="35" w:name="_Toc61360002"/>
      <w:bookmarkStart w:id="36" w:name="_Toc348969135"/>
      <w:bookmarkStart w:id="37" w:name="_Toc238475215"/>
      <w:r w:rsidRPr="00070880">
        <w:t>1.</w:t>
      </w:r>
      <w:r w:rsidR="003F2B4F">
        <w:rPr>
          <w:lang w:val="en-US"/>
        </w:rPr>
        <w:t>4</w:t>
      </w:r>
      <w:r w:rsidR="329F1BA5" w:rsidRPr="00070880">
        <w:t>.</w:t>
      </w:r>
      <w:r w:rsidRPr="00070880">
        <w:t xml:space="preserve"> Questions</w:t>
      </w:r>
      <w:bookmarkEnd w:id="35"/>
      <w:bookmarkEnd w:id="36"/>
      <w:bookmarkEnd w:id="37"/>
    </w:p>
    <w:p w14:paraId="07371329" w14:textId="77777777" w:rsidR="005940C3" w:rsidRPr="00A540FB" w:rsidRDefault="005940C3" w:rsidP="00FC05D8">
      <w:pPr>
        <w:jc w:val="both"/>
        <w:rPr>
          <w:spacing w:val="-2"/>
        </w:rPr>
      </w:pPr>
    </w:p>
    <w:p w14:paraId="3EC4309A" w14:textId="52108901" w:rsidR="00EA2BB2" w:rsidRPr="00F30941" w:rsidDel="009D0A90" w:rsidRDefault="4DF1A715" w:rsidP="00FC05D8">
      <w:pPr>
        <w:jc w:val="both"/>
        <w:rPr>
          <w:shd w:val="clear" w:color="auto" w:fill="FFFFFF"/>
        </w:rPr>
        <w:sectPr w:rsidR="00EA2BB2" w:rsidRPr="00F30941" w:rsidDel="009D0A90" w:rsidSect="002F5A8F">
          <w:headerReference w:type="default" r:id="rId40"/>
          <w:pgSz w:w="12240" w:h="15840" w:code="1"/>
          <w:pgMar w:top="1440" w:right="1440" w:bottom="1440" w:left="1440" w:header="720" w:footer="1008" w:gutter="0"/>
          <w:pgNumType w:start="1"/>
          <w:cols w:space="720"/>
          <w:docGrid w:linePitch="272"/>
        </w:sectPr>
      </w:pPr>
      <w:r w:rsidRPr="00A540FB">
        <w:rPr>
          <w:spacing w:val="-2"/>
        </w:rPr>
        <w:t xml:space="preserve">Anyone wishing to submit </w:t>
      </w:r>
      <w:r w:rsidR="63DBF026" w:rsidRPr="00A540FB">
        <w:rPr>
          <w:spacing w:val="-2"/>
        </w:rPr>
        <w:t xml:space="preserve">questions must </w:t>
      </w:r>
      <w:r w:rsidR="469E25C1" w:rsidRPr="00A540FB">
        <w:rPr>
          <w:spacing w:val="-2"/>
        </w:rPr>
        <w:t xml:space="preserve">do so </w:t>
      </w:r>
      <w:r w:rsidR="63DBF026" w:rsidRPr="00A540FB">
        <w:rPr>
          <w:spacing w:val="-2"/>
        </w:rPr>
        <w:t xml:space="preserve">in writing by email to the </w:t>
      </w:r>
      <w:r w:rsidR="00A32068">
        <w:t>s.319</w:t>
      </w:r>
      <w:r w:rsidR="63DBF026" w:rsidRPr="00A540FB">
        <w:rPr>
          <w:spacing w:val="-2"/>
        </w:rPr>
        <w:t xml:space="preserve"> Grant </w:t>
      </w:r>
      <w:r w:rsidR="5B753F3B" w:rsidRPr="00A540FB">
        <w:rPr>
          <w:spacing w:val="-2"/>
        </w:rPr>
        <w:t>Coordinator</w:t>
      </w:r>
      <w:r w:rsidR="63DBF026" w:rsidRPr="00A540FB">
        <w:rPr>
          <w:spacing w:val="-2"/>
        </w:rPr>
        <w:t xml:space="preserve">, </w:t>
      </w:r>
      <w:r w:rsidR="01EE7F88" w:rsidRPr="00A540FB">
        <w:rPr>
          <w:spacing w:val="-2"/>
        </w:rPr>
        <w:t>Malcolm Harper</w:t>
      </w:r>
      <w:r w:rsidR="63DBF026" w:rsidRPr="00A540FB">
        <w:rPr>
          <w:spacing w:val="-2"/>
        </w:rPr>
        <w:t xml:space="preserve">, at </w:t>
      </w:r>
      <w:hyperlink r:id="rId41" w:history="1">
        <w:r w:rsidR="154A7776" w:rsidRPr="00A540FB">
          <w:rPr>
            <w:rStyle w:val="Hyperlink"/>
          </w:rPr>
          <w:t>malcolm.harper@mass.gov</w:t>
        </w:r>
      </w:hyperlink>
      <w:r w:rsidR="01EE7F88" w:rsidRPr="00A540FB">
        <w:rPr>
          <w:spacing w:val="-2"/>
        </w:rPr>
        <w:t xml:space="preserve"> </w:t>
      </w:r>
      <w:r w:rsidR="0E0F038D" w:rsidRPr="00A540FB">
        <w:t xml:space="preserve">or </w:t>
      </w:r>
      <w:r w:rsidR="00BF3B10">
        <w:t xml:space="preserve">the </w:t>
      </w:r>
      <w:r w:rsidR="07881AA3" w:rsidRPr="00A540FB">
        <w:t>NPS Outreach Coordinator</w:t>
      </w:r>
      <w:r w:rsidR="0F347B04" w:rsidRPr="00A540FB">
        <w:t>,</w:t>
      </w:r>
      <w:r w:rsidR="07881AA3" w:rsidRPr="00A540FB">
        <w:t xml:space="preserve"> </w:t>
      </w:r>
      <w:r w:rsidR="733BC8AA" w:rsidRPr="00A540FB">
        <w:t>Judith Rondeau</w:t>
      </w:r>
      <w:r w:rsidR="0670B955" w:rsidRPr="00A540FB">
        <w:t xml:space="preserve">, at </w:t>
      </w:r>
      <w:hyperlink r:id="rId42" w:history="1">
        <w:r w:rsidR="6E6662F8" w:rsidRPr="00A540FB">
          <w:rPr>
            <w:rStyle w:val="Hyperlink"/>
          </w:rPr>
          <w:t>judith.rondeau@mass.gov</w:t>
        </w:r>
      </w:hyperlink>
      <w:r w:rsidR="00C7751D">
        <w:t>. Questions</w:t>
      </w:r>
      <w:r w:rsidR="003348E0">
        <w:t xml:space="preserve"> </w:t>
      </w:r>
      <w:r w:rsidR="63DBF026" w:rsidRPr="00A540FB">
        <w:rPr>
          <w:spacing w:val="-2"/>
        </w:rPr>
        <w:t xml:space="preserve">must be received by the deadline </w:t>
      </w:r>
      <w:r w:rsidR="00BF3B10" w:rsidRPr="00F80388">
        <w:t>of</w:t>
      </w:r>
      <w:r w:rsidR="24E4796C" w:rsidRPr="00F80388">
        <w:rPr>
          <w:spacing w:val="-2"/>
        </w:rPr>
        <w:t xml:space="preserve"> </w:t>
      </w:r>
      <w:r w:rsidR="008E200F" w:rsidRPr="00FC05D8">
        <w:t>4:00</w:t>
      </w:r>
      <w:r w:rsidR="008E200F" w:rsidRPr="00F80388">
        <w:t xml:space="preserve"> </w:t>
      </w:r>
      <w:r w:rsidR="24E4796C" w:rsidRPr="00F80388">
        <w:rPr>
          <w:spacing w:val="-2"/>
        </w:rPr>
        <w:t>p.m</w:t>
      </w:r>
      <w:r w:rsidR="63DBF026" w:rsidRPr="00F80388">
        <w:rPr>
          <w:spacing w:val="-2"/>
        </w:rPr>
        <w:t>.</w:t>
      </w:r>
      <w:r w:rsidR="003A6076">
        <w:t xml:space="preserve"> </w:t>
      </w:r>
      <w:r w:rsidR="00E32C70">
        <w:t>o</w:t>
      </w:r>
      <w:r w:rsidR="00BF3B10">
        <w:t>n</w:t>
      </w:r>
      <w:r w:rsidR="00E32C70">
        <w:t xml:space="preserve"> </w:t>
      </w:r>
      <w:r w:rsidR="00E32C70" w:rsidRPr="0010494F">
        <w:t xml:space="preserve">Wednesday, </w:t>
      </w:r>
      <w:r w:rsidR="00D65C38" w:rsidRPr="0010494F">
        <w:t xml:space="preserve">September </w:t>
      </w:r>
      <w:r w:rsidR="0010494F" w:rsidRPr="0010494F">
        <w:t>9</w:t>
      </w:r>
      <w:r w:rsidR="00E32C70" w:rsidRPr="0010494F">
        <w:t>, 2026.</w:t>
      </w:r>
      <w:r w:rsidR="63DBF026" w:rsidRPr="00A540FB">
        <w:rPr>
          <w:spacing w:val="-2"/>
        </w:rPr>
        <w:t xml:space="preserve"> MassDEP anticipates that answers will be posted on the </w:t>
      </w:r>
      <w:hyperlink r:id="rId43" w:history="1">
        <w:r w:rsidR="63DBF026" w:rsidRPr="00926A42">
          <w:rPr>
            <w:rStyle w:val="Hyperlink"/>
            <w:spacing w:val="-2"/>
          </w:rPr>
          <w:t xml:space="preserve">MassDEP </w:t>
        </w:r>
        <w:r w:rsidR="7A030821" w:rsidRPr="00926A42">
          <w:rPr>
            <w:rStyle w:val="Hyperlink"/>
            <w:spacing w:val="-2"/>
          </w:rPr>
          <w:t>website</w:t>
        </w:r>
      </w:hyperlink>
      <w:r w:rsidR="7A030821" w:rsidRPr="00A540FB">
        <w:rPr>
          <w:spacing w:val="-2"/>
        </w:rPr>
        <w:t xml:space="preserve"> </w:t>
      </w:r>
      <w:r w:rsidR="63DBF026" w:rsidRPr="00A540FB">
        <w:rPr>
          <w:spacing w:val="-2"/>
        </w:rPr>
        <w:t>(</w:t>
      </w:r>
      <w:hyperlink r:id="rId44" w:history="1">
        <w:r w:rsidR="63DBF026" w:rsidRPr="00A540FB">
          <w:rPr>
            <w:color w:val="0066FF"/>
            <w:spacing w:val="-2"/>
            <w:u w:val="single"/>
          </w:rPr>
          <w:t>https://www.mass.gov/info-details/grants-financial-assistance-watersheds-water-quality</w:t>
        </w:r>
      </w:hyperlink>
      <w:r w:rsidR="63DBF026" w:rsidRPr="00A540FB">
        <w:rPr>
          <w:spacing w:val="-2"/>
        </w:rPr>
        <w:t>) by</w:t>
      </w:r>
      <w:r w:rsidR="00C77C80">
        <w:t xml:space="preserve"> </w:t>
      </w:r>
      <w:r w:rsidR="00B142DD" w:rsidRPr="0010494F">
        <w:t xml:space="preserve">Wednesday, </w:t>
      </w:r>
      <w:r w:rsidR="000058B2" w:rsidRPr="0010494F">
        <w:t>September</w:t>
      </w:r>
      <w:r w:rsidR="00F60F0F" w:rsidRPr="0010494F">
        <w:t xml:space="preserve"> </w:t>
      </w:r>
      <w:r w:rsidR="0010494F" w:rsidRPr="0010494F">
        <w:t>16</w:t>
      </w:r>
      <w:r w:rsidR="00B142DD" w:rsidRPr="0010494F">
        <w:t>, 2026</w:t>
      </w:r>
      <w:r w:rsidR="18C09B2C" w:rsidRPr="0010494F">
        <w:t>.</w:t>
      </w:r>
      <w:r w:rsidR="18C09B2C">
        <w:t xml:space="preserve"> </w:t>
      </w:r>
      <w:bookmarkStart w:id="38" w:name="_Toc44397216"/>
      <w:bookmarkStart w:id="39" w:name="_Toc44397345"/>
      <w:bookmarkStart w:id="40" w:name="_Toc44397435"/>
      <w:bookmarkStart w:id="41" w:name="_Toc44397455"/>
      <w:bookmarkStart w:id="42" w:name="_Toc44397684"/>
      <w:bookmarkStart w:id="43" w:name="_Toc44397927"/>
      <w:bookmarkStart w:id="44" w:name="_Toc44398601"/>
    </w:p>
    <w:p w14:paraId="274B3B38" w14:textId="21CF50D1" w:rsidR="00F56F95" w:rsidRPr="009C7817" w:rsidRDefault="31FBA609" w:rsidP="006961B2">
      <w:pPr>
        <w:pStyle w:val="Heading1"/>
        <w:ind w:left="0" w:firstLine="0"/>
      </w:pPr>
      <w:bookmarkStart w:id="45" w:name="_Section_2:_Eligibility"/>
      <w:bookmarkStart w:id="46" w:name="_Toc757998115"/>
      <w:bookmarkStart w:id="47" w:name="_Toc238475216"/>
      <w:bookmarkEnd w:id="45"/>
      <w:r w:rsidRPr="009C7817">
        <w:rPr>
          <w:rStyle w:val="normaltextrun"/>
        </w:rPr>
        <w:lastRenderedPageBreak/>
        <w:t>Section 2: Eligibility</w:t>
      </w:r>
      <w:bookmarkEnd w:id="46"/>
      <w:bookmarkEnd w:id="47"/>
    </w:p>
    <w:p w14:paraId="540C28D5" w14:textId="77777777" w:rsidR="00F56F95" w:rsidRDefault="00F56F95" w:rsidP="001E5AAA"/>
    <w:p w14:paraId="67EBFD4D" w14:textId="15DEEA1F" w:rsidR="00F56F95" w:rsidRDefault="00B0555B" w:rsidP="00BA231B">
      <w:pPr>
        <w:ind w:left="-630"/>
      </w:pPr>
      <w:r>
        <w:rPr>
          <w:noProof/>
        </w:rPr>
        <mc:AlternateContent>
          <mc:Choice Requires="wps">
            <w:drawing>
              <wp:anchor distT="0" distB="0" distL="114300" distR="114300" simplePos="0" relativeHeight="251658260" behindDoc="0" locked="0" layoutInCell="1" allowOverlap="1" wp14:anchorId="7EEB420F" wp14:editId="41E99C2F">
                <wp:simplePos x="0" y="0"/>
                <wp:positionH relativeFrom="margin">
                  <wp:posOffset>5334000</wp:posOffset>
                </wp:positionH>
                <wp:positionV relativeFrom="paragraph">
                  <wp:posOffset>727711</wp:posOffset>
                </wp:positionV>
                <wp:extent cx="189865" cy="800100"/>
                <wp:effectExtent l="0" t="0" r="38735" b="19050"/>
                <wp:wrapNone/>
                <wp:docPr id="1819079785" name="Connector: Curved 2"/>
                <wp:cNvGraphicFramePr/>
                <a:graphic xmlns:a="http://schemas.openxmlformats.org/drawingml/2006/main">
                  <a:graphicData uri="http://schemas.microsoft.com/office/word/2010/wordprocessingShape">
                    <wps:wsp>
                      <wps:cNvCnPr/>
                      <wps:spPr>
                        <a:xfrm>
                          <a:off x="0" y="0"/>
                          <a:ext cx="189865" cy="800100"/>
                        </a:xfrm>
                        <a:prstGeom prst="curvedConnector3">
                          <a:avLst>
                            <a:gd name="adj1" fmla="val 101089"/>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B8DC03" id="Connector: Curved 2" o:spid="_x0000_s1026" type="#_x0000_t38" style="position:absolute;margin-left:420pt;margin-top:57.3pt;width:14.95pt;height:63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" adj="21835" strokecolor="black [3040]" strokeweight="1.5pt">
                <w10:wrap anchorx="margin"/>
              </v:shape>
            </w:pict>
          </mc:Fallback>
        </mc:AlternateContent>
      </w:r>
      <w:r>
        <w:rPr>
          <w:noProof/>
        </w:rPr>
        <mc:AlternateContent>
          <mc:Choice Requires="wps">
            <w:drawing>
              <wp:anchor distT="0" distB="0" distL="114300" distR="114300" simplePos="0" relativeHeight="251658259" behindDoc="0" locked="0" layoutInCell="1" allowOverlap="1" wp14:anchorId="4B0CD70F" wp14:editId="6AFB4333">
                <wp:simplePos x="0" y="0"/>
                <wp:positionH relativeFrom="margin">
                  <wp:posOffset>5410200</wp:posOffset>
                </wp:positionH>
                <wp:positionV relativeFrom="paragraph">
                  <wp:posOffset>1546860</wp:posOffset>
                </wp:positionV>
                <wp:extent cx="237490" cy="189230"/>
                <wp:effectExtent l="0" t="0" r="10160" b="20320"/>
                <wp:wrapNone/>
                <wp:docPr id="1390335238" name="Isosceles Triangle 1"/>
                <wp:cNvGraphicFramePr/>
                <a:graphic xmlns:a="http://schemas.openxmlformats.org/drawingml/2006/main">
                  <a:graphicData uri="http://schemas.microsoft.com/office/word/2010/wordprocessingShape">
                    <wps:wsp>
                      <wps:cNvSpPr/>
                      <wps:spPr>
                        <a:xfrm rot="10800000">
                          <a:off x="0" y="0"/>
                          <a:ext cx="237490" cy="189230"/>
                        </a:xfrm>
                        <a:prstGeom prst="triangle">
                          <a:avLst/>
                        </a:prstGeom>
                        <a:solidFill>
                          <a:sysClr val="window" lastClr="FFFFFF"/>
                        </a:solidFill>
                        <a:ln w="19050" cap="flat" cmpd="sng" algn="ctr">
                          <a:solidFill>
                            <a:srgbClr val="4F81BD">
                              <a:shade val="15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16F23DB7" id="Isosceles Triangle 1" o:spid="_x0000_s1026" type="#_x0000_t5" style="position:absolute;margin-left:426pt;margin-top:121.8pt;width:18.7pt;height:14.9pt;rotation:180;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" fillcolor="window" strokecolor="#1c334e" strokeweight="1.5pt">
                <w10:wrap anchorx="margin"/>
              </v:shape>
            </w:pict>
          </mc:Fallback>
        </mc:AlternateContent>
      </w:r>
      <w:r w:rsidR="005B0FFB">
        <w:rPr>
          <w:noProof/>
        </w:rPr>
        <mc:AlternateContent>
          <mc:Choice Requires="wps">
            <w:drawing>
              <wp:anchor distT="0" distB="0" distL="114300" distR="114300" simplePos="0" relativeHeight="251658261" behindDoc="0" locked="0" layoutInCell="1" allowOverlap="1" wp14:anchorId="2E0F121A" wp14:editId="5DAEC266">
                <wp:simplePos x="0" y="0"/>
                <wp:positionH relativeFrom="column">
                  <wp:posOffset>342900</wp:posOffset>
                </wp:positionH>
                <wp:positionV relativeFrom="paragraph">
                  <wp:posOffset>4001770</wp:posOffset>
                </wp:positionV>
                <wp:extent cx="342900" cy="1716797"/>
                <wp:effectExtent l="19050" t="0" r="19050" b="36195"/>
                <wp:wrapNone/>
                <wp:docPr id="618732089" name="Connector: Curved 2"/>
                <wp:cNvGraphicFramePr/>
                <a:graphic xmlns:a="http://schemas.openxmlformats.org/drawingml/2006/main">
                  <a:graphicData uri="http://schemas.microsoft.com/office/word/2010/wordprocessingShape">
                    <wps:wsp>
                      <wps:cNvCnPr/>
                      <wps:spPr>
                        <a:xfrm>
                          <a:off x="0" y="0"/>
                          <a:ext cx="342900" cy="1716797"/>
                        </a:xfrm>
                        <a:prstGeom prst="curvedConnector3">
                          <a:avLst>
                            <a:gd name="adj1" fmla="val -3737"/>
                          </a:avLst>
                        </a:prstGeom>
                        <a:noFill/>
                        <a:ln w="190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shape w14:anchorId="04273271" id="Connector: Curved 2" o:spid="_x0000_s1026" type="#_x0000_t38" style="position:absolute;margin-left:27pt;margin-top:315.1pt;width:27pt;height:135.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" adj="-807" strokeweight="1.5pt"/>
            </w:pict>
          </mc:Fallback>
        </mc:AlternateContent>
      </w:r>
      <w:r w:rsidR="005B0FFB">
        <w:rPr>
          <w:noProof/>
        </w:rPr>
        <mc:AlternateContent>
          <mc:Choice Requires="wps">
            <w:drawing>
              <wp:anchor distT="0" distB="0" distL="114300" distR="114300" simplePos="0" relativeHeight="251658262" behindDoc="0" locked="0" layoutInCell="1" allowOverlap="1" wp14:anchorId="169C5BE0" wp14:editId="44404D48">
                <wp:simplePos x="0" y="0"/>
                <wp:positionH relativeFrom="column">
                  <wp:posOffset>636270</wp:posOffset>
                </wp:positionH>
                <wp:positionV relativeFrom="paragraph">
                  <wp:posOffset>5580883</wp:posOffset>
                </wp:positionV>
                <wp:extent cx="272686" cy="215378"/>
                <wp:effectExtent l="0" t="9525" r="22860" b="22860"/>
                <wp:wrapNone/>
                <wp:docPr id="563123132" name="Isosceles Triangle 1"/>
                <wp:cNvGraphicFramePr/>
                <a:graphic xmlns:a="http://schemas.openxmlformats.org/drawingml/2006/main">
                  <a:graphicData uri="http://schemas.microsoft.com/office/word/2010/wordprocessingShape">
                    <wps:wsp>
                      <wps:cNvSpPr/>
                      <wps:spPr>
                        <a:xfrm rot="5400000">
                          <a:off x="0" y="0"/>
                          <a:ext cx="272686" cy="215378"/>
                        </a:xfrm>
                        <a:prstGeom prst="triangle">
                          <a:avLst/>
                        </a:prstGeom>
                        <a:solidFill>
                          <a:sysClr val="window" lastClr="FFFFFF"/>
                        </a:solidFill>
                        <a:ln w="19050" cap="flat" cmpd="sng" algn="ctr">
                          <a:solidFill>
                            <a:srgbClr val="4F81BD">
                              <a:shade val="15000"/>
                            </a:srgbClr>
                          </a:solidFill>
                          <a:prstDash val="solid"/>
                        </a:ln>
                        <a:effectLst/>
                      </wps:spPr>
                      <wps:bodyPr rtlCol="0" anchor="ctr"/>
                    </wps:wsp>
                  </a:graphicData>
                </a:graphic>
              </wp:anchor>
            </w:drawing>
          </mc:Choice>
          <mc:Fallback>
            <w:pict>
              <v:shape w14:anchorId="41AB63FB" id="Isosceles Triangle 1" o:spid="_x0000_s1026" type="#_x0000_t5" style="position:absolute;margin-left:50.1pt;margin-top:439.45pt;width:21.45pt;height:16.95pt;rotation:90;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" fillcolor="window" strokecolor="#1c334e" strokeweight="1.5pt"/>
            </w:pict>
          </mc:Fallback>
        </mc:AlternateContent>
      </w:r>
      <w:r w:rsidR="00650411" w:rsidRPr="00317B4B">
        <w:rPr>
          <w:noProof/>
        </w:rPr>
        <mc:AlternateContent>
          <mc:Choice Requires="wpg">
            <w:drawing>
              <wp:inline distT="0" distB="0" distL="0" distR="0" wp14:anchorId="3934B68D" wp14:editId="7F5D3D07">
                <wp:extent cx="6638925" cy="6600825"/>
                <wp:effectExtent l="0" t="0" r="28575" b="28575"/>
                <wp:docPr id="46" name="Group 45">
                  <a:extLst xmlns:a="http://schemas.openxmlformats.org/drawingml/2006/main">
                    <a:ext uri="{FF2B5EF4-FFF2-40B4-BE49-F238E27FC236}">
                      <a16:creationId xmlns:a16="http://schemas.microsoft.com/office/drawing/2014/main" id="{93B76AB3-3B95-DBF0-FBD4-EE2FD5B35D48}"/>
                    </a:ext>
                  </a:extLst>
                </wp:docPr>
                <wp:cNvGraphicFramePr/>
                <a:graphic xmlns:a="http://schemas.openxmlformats.org/drawingml/2006/main">
                  <a:graphicData uri="http://schemas.microsoft.com/office/word/2010/wordprocessingGroup">
                    <wpg:wgp>
                      <wpg:cNvGrpSpPr/>
                      <wpg:grpSpPr>
                        <a:xfrm>
                          <a:off x="0" y="0"/>
                          <a:ext cx="6638925" cy="6600825"/>
                          <a:chOff x="-1579038" y="969"/>
                          <a:chExt cx="9612272" cy="8324140"/>
                        </a:xfrm>
                      </wpg:grpSpPr>
                      <wps:wsp>
                        <wps:cNvPr id="438667711" name="Rectangle: Rounded Corners 438667711">
                          <a:extLst>
                            <a:ext uri="{FF2B5EF4-FFF2-40B4-BE49-F238E27FC236}">
                              <a16:creationId xmlns:a16="http://schemas.microsoft.com/office/drawing/2014/main" id="{62996FFF-0B05-6E1B-134F-09BE565DC343}"/>
                            </a:ext>
                          </a:extLst>
                        </wps:cNvPr>
                        <wps:cNvSpPr/>
                        <wps:spPr>
                          <a:xfrm>
                            <a:off x="2543799" y="969"/>
                            <a:ext cx="3995729" cy="1748107"/>
                          </a:xfrm>
                          <a:prstGeom prst="roundRect">
                            <a:avLst/>
                          </a:prstGeom>
                          <a:solidFill>
                            <a:schemeClr val="tx2">
                              <a:lumMod val="10000"/>
                              <a:lumOff val="90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61BC65" w14:textId="77777777" w:rsidR="00650411" w:rsidRPr="00581018" w:rsidRDefault="00650411" w:rsidP="00650411">
                              <w:pPr>
                                <w:jc w:val="center"/>
                                <w:rPr>
                                  <w:rFonts w:cstheme="minorBidi"/>
                                  <w:b/>
                                  <w:bCs/>
                                  <w:color w:val="000000" w:themeColor="text1"/>
                                  <w:kern w:val="24"/>
                                </w:rPr>
                              </w:pPr>
                              <w:r w:rsidRPr="00581018">
                                <w:rPr>
                                  <w:rFonts w:cstheme="minorBidi"/>
                                  <w:b/>
                                  <w:bCs/>
                                  <w:color w:val="000000" w:themeColor="text1"/>
                                  <w:kern w:val="24"/>
                                </w:rPr>
                                <w:t>Calculate Financial Requirements</w:t>
                              </w:r>
                            </w:p>
                            <w:p w14:paraId="73853EC9" w14:textId="326F4A8E" w:rsidR="00650411" w:rsidRDefault="00650411" w:rsidP="00650411">
                              <w:pPr>
                                <w:jc w:val="center"/>
                                <w:rPr>
                                  <w:rFonts w:cstheme="minorBidi"/>
                                  <w:color w:val="000000" w:themeColor="text1"/>
                                  <w:kern w:val="24"/>
                                </w:rPr>
                              </w:pPr>
                              <w:r w:rsidRPr="00581018">
                                <w:rPr>
                                  <w:rFonts w:cstheme="minorBidi"/>
                                  <w:color w:val="000000" w:themeColor="text1"/>
                                  <w:kern w:val="24"/>
                                </w:rPr>
                                <w:t xml:space="preserve">(Page </w:t>
                              </w:r>
                              <w:r w:rsidR="006429A7">
                                <w:rPr>
                                  <w:rFonts w:cstheme="minorBidi"/>
                                  <w:color w:val="000000" w:themeColor="text1"/>
                                  <w:kern w:val="24"/>
                                </w:rPr>
                                <w:t>5</w:t>
                              </w:r>
                              <w:r w:rsidRPr="00581018">
                                <w:rPr>
                                  <w:rFonts w:cstheme="minorBidi"/>
                                  <w:color w:val="000000" w:themeColor="text1"/>
                                  <w:kern w:val="24"/>
                                </w:rPr>
                                <w:t>)</w:t>
                              </w:r>
                            </w:p>
                            <w:p w14:paraId="1704C1C7" w14:textId="77777777" w:rsidR="00650411" w:rsidRPr="00581018" w:rsidRDefault="00650411" w:rsidP="00650411">
                              <w:pPr>
                                <w:jc w:val="center"/>
                                <w:rPr>
                                  <w:rFonts w:cstheme="minorBidi"/>
                                  <w:color w:val="000000" w:themeColor="text1"/>
                                  <w:kern w:val="24"/>
                                </w:rPr>
                              </w:pPr>
                            </w:p>
                            <w:p w14:paraId="59C6ABE4" w14:textId="77777777" w:rsidR="00650411" w:rsidRPr="00581018" w:rsidRDefault="00650411" w:rsidP="00650411">
                              <w:pPr>
                                <w:pStyle w:val="ListParagraph"/>
                                <w:numPr>
                                  <w:ilvl w:val="0"/>
                                  <w:numId w:val="224"/>
                                </w:numPr>
                                <w:tabs>
                                  <w:tab w:val="clear" w:pos="720"/>
                                  <w:tab w:val="num" w:pos="540"/>
                                </w:tabs>
                                <w:ind w:hanging="540"/>
                                <w:contextualSpacing/>
                                <w:rPr>
                                  <w:rFonts w:cstheme="minorBidi"/>
                                  <w:color w:val="000000" w:themeColor="text1"/>
                                  <w:kern w:val="24"/>
                                </w:rPr>
                              </w:pPr>
                              <w:r w:rsidRPr="00581018">
                                <w:rPr>
                                  <w:rFonts w:cstheme="minorBidi"/>
                                  <w:color w:val="000000" w:themeColor="text1"/>
                                  <w:kern w:val="24"/>
                                </w:rPr>
                                <w:t>Voluntary Non-Federal Match</w:t>
                              </w:r>
                            </w:p>
                            <w:p w14:paraId="35BD21DF" w14:textId="5E741033" w:rsidR="00650411" w:rsidRPr="006A1978" w:rsidRDefault="006A1978" w:rsidP="00650411">
                              <w:pPr>
                                <w:pStyle w:val="ListParagraph"/>
                                <w:numPr>
                                  <w:ilvl w:val="0"/>
                                  <w:numId w:val="224"/>
                                </w:numPr>
                                <w:tabs>
                                  <w:tab w:val="clear" w:pos="720"/>
                                  <w:tab w:val="num" w:pos="540"/>
                                </w:tabs>
                                <w:ind w:hanging="540"/>
                                <w:rPr>
                                  <w:rFonts w:cstheme="minorBidi"/>
                                  <w:b/>
                                  <w:bCs/>
                                  <w:color w:val="000000" w:themeColor="text1"/>
                                  <w:kern w:val="24"/>
                                </w:rPr>
                              </w:pPr>
                              <w:r w:rsidRPr="006A1978">
                                <w:rPr>
                                  <w:rFonts w:cstheme="minorBidi"/>
                                  <w:b/>
                                  <w:bCs/>
                                  <w:color w:val="000000" w:themeColor="text1"/>
                                  <w:kern w:val="24"/>
                                </w:rPr>
                                <w:t xml:space="preserve">Table 2.1 and </w:t>
                              </w:r>
                              <w:r w:rsidR="00650411" w:rsidRPr="006A1978">
                                <w:rPr>
                                  <w:rFonts w:cstheme="minorBidi"/>
                                  <w:b/>
                                  <w:bCs/>
                                  <w:color w:val="000000" w:themeColor="text1"/>
                                  <w:kern w:val="24"/>
                                </w:rPr>
                                <w:t>Figure 2.</w:t>
                              </w:r>
                              <w:r w:rsidRPr="006A1978">
                                <w:rPr>
                                  <w:rFonts w:cstheme="minorBidi"/>
                                  <w:b/>
                                  <w:bCs/>
                                  <w:color w:val="000000" w:themeColor="text1"/>
                                  <w:kern w:val="24"/>
                                </w:rPr>
                                <w:t>2</w:t>
                              </w:r>
                            </w:p>
                          </w:txbxContent>
                        </wps:txbx>
                        <wps:bodyPr rtlCol="0" anchor="ctr"/>
                      </wps:wsp>
                      <wps:wsp>
                        <wps:cNvPr id="614971772" name="Rectangle: Rounded Corners 614971772">
                          <a:extLst>
                            <a:ext uri="{FF2B5EF4-FFF2-40B4-BE49-F238E27FC236}">
                              <a16:creationId xmlns:a16="http://schemas.microsoft.com/office/drawing/2014/main" id="{EE2FB47F-7444-7A39-0F53-A47C3FC9F3E1}"/>
                            </a:ext>
                          </a:extLst>
                        </wps:cNvPr>
                        <wps:cNvSpPr/>
                        <wps:spPr>
                          <a:xfrm>
                            <a:off x="107616" y="363784"/>
                            <a:ext cx="1991120" cy="961647"/>
                          </a:xfrm>
                          <a:prstGeom prst="roundRect">
                            <a:avLst/>
                          </a:prstGeom>
                          <a:solidFill>
                            <a:schemeClr val="tx2">
                              <a:lumMod val="10000"/>
                              <a:lumOff val="90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C4E269" w14:textId="5B5FF37B" w:rsidR="00650411" w:rsidRPr="00581018" w:rsidRDefault="00650411" w:rsidP="00650411">
                              <w:pPr>
                                <w:jc w:val="center"/>
                                <w:rPr>
                                  <w:rFonts w:cstheme="minorBidi"/>
                                  <w:b/>
                                  <w:bCs/>
                                  <w:color w:val="000000" w:themeColor="text1"/>
                                  <w:kern w:val="24"/>
                                </w:rPr>
                              </w:pPr>
                              <w:r w:rsidRPr="00581018">
                                <w:rPr>
                                  <w:rFonts w:cstheme="minorBidi"/>
                                  <w:b/>
                                  <w:bCs/>
                                  <w:color w:val="000000" w:themeColor="text1"/>
                                  <w:kern w:val="24"/>
                                </w:rPr>
                                <w:t>Eligibility of Applicants</w:t>
                              </w:r>
                            </w:p>
                            <w:p w14:paraId="232EA44C" w14:textId="7812ADC6" w:rsidR="00650411" w:rsidRPr="00581018" w:rsidRDefault="00650411" w:rsidP="00650411">
                              <w:pPr>
                                <w:jc w:val="center"/>
                                <w:rPr>
                                  <w:rFonts w:cstheme="minorBidi"/>
                                  <w:color w:val="000000" w:themeColor="text1"/>
                                  <w:kern w:val="24"/>
                                </w:rPr>
                              </w:pPr>
                              <w:r w:rsidRPr="00581018">
                                <w:rPr>
                                  <w:rFonts w:cstheme="minorBidi"/>
                                  <w:color w:val="000000" w:themeColor="text1"/>
                                  <w:kern w:val="24"/>
                                </w:rPr>
                                <w:t xml:space="preserve">(Page </w:t>
                              </w:r>
                              <w:r w:rsidR="003B01D3">
                                <w:rPr>
                                  <w:rFonts w:cstheme="minorBidi"/>
                                  <w:color w:val="000000" w:themeColor="text1"/>
                                  <w:kern w:val="24"/>
                                </w:rPr>
                                <w:t>5</w:t>
                              </w:r>
                              <w:r w:rsidRPr="00581018">
                                <w:rPr>
                                  <w:rFonts w:cstheme="minorBidi"/>
                                  <w:color w:val="000000" w:themeColor="text1"/>
                                  <w:kern w:val="24"/>
                                </w:rPr>
                                <w:t>)</w:t>
                              </w:r>
                            </w:p>
                          </w:txbxContent>
                        </wps:txbx>
                        <wps:bodyPr rtlCol="0" anchor="ctr"/>
                      </wps:wsp>
                      <wps:wsp>
                        <wps:cNvPr id="997393385" name="Rectangle: Rounded Corners 997393385">
                          <a:extLst>
                            <a:ext uri="{FF2B5EF4-FFF2-40B4-BE49-F238E27FC236}">
                              <a16:creationId xmlns:a16="http://schemas.microsoft.com/office/drawing/2014/main" id="{8495450F-2773-16F2-2FFA-888AC594C717}"/>
                            </a:ext>
                          </a:extLst>
                        </wps:cNvPr>
                        <wps:cNvSpPr/>
                        <wps:spPr>
                          <a:xfrm>
                            <a:off x="122033" y="6131952"/>
                            <a:ext cx="3015167" cy="2193157"/>
                          </a:xfrm>
                          <a:prstGeom prst="roundRect">
                            <a:avLst/>
                          </a:prstGeom>
                          <a:solidFill>
                            <a:schemeClr val="tx2">
                              <a:lumMod val="10000"/>
                              <a:lumOff val="90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C92BE6" w14:textId="77777777" w:rsidR="00650411" w:rsidRPr="00281C61" w:rsidRDefault="00650411" w:rsidP="00650411">
                              <w:pPr>
                                <w:jc w:val="center"/>
                                <w:rPr>
                                  <w:rFonts w:cstheme="minorBidi"/>
                                  <w:b/>
                                  <w:bCs/>
                                  <w:color w:val="000000" w:themeColor="text1"/>
                                  <w:kern w:val="24"/>
                                </w:rPr>
                              </w:pPr>
                              <w:r w:rsidRPr="00281C61">
                                <w:rPr>
                                  <w:rFonts w:cstheme="minorBidi"/>
                                  <w:b/>
                                  <w:bCs/>
                                  <w:color w:val="000000" w:themeColor="text1"/>
                                  <w:kern w:val="24"/>
                                </w:rPr>
                                <w:t>Check Eligibility Limitations</w:t>
                              </w:r>
                            </w:p>
                            <w:p w14:paraId="47A5DFC2" w14:textId="77777777" w:rsidR="00650411" w:rsidRDefault="00650411" w:rsidP="00650411">
                              <w:pPr>
                                <w:jc w:val="center"/>
                                <w:rPr>
                                  <w:rFonts w:cstheme="minorBidi"/>
                                  <w:color w:val="000000" w:themeColor="text1"/>
                                  <w:kern w:val="24"/>
                                </w:rPr>
                              </w:pPr>
                              <w:r w:rsidRPr="00281C61">
                                <w:rPr>
                                  <w:rFonts w:cstheme="minorBidi"/>
                                  <w:color w:val="000000" w:themeColor="text1"/>
                                  <w:kern w:val="24"/>
                                </w:rPr>
                                <w:t>(Page 12)</w:t>
                              </w:r>
                            </w:p>
                            <w:p w14:paraId="41860113" w14:textId="77777777" w:rsidR="00650411" w:rsidRPr="00281C61" w:rsidRDefault="00650411" w:rsidP="00650411">
                              <w:pPr>
                                <w:jc w:val="center"/>
                                <w:rPr>
                                  <w:rFonts w:cstheme="minorBidi"/>
                                  <w:color w:val="000000" w:themeColor="text1"/>
                                  <w:kern w:val="24"/>
                                </w:rPr>
                              </w:pPr>
                            </w:p>
                            <w:p w14:paraId="4CE40972" w14:textId="5B8210DB" w:rsidR="00650411" w:rsidRPr="00281C61" w:rsidRDefault="00650411" w:rsidP="00650411">
                              <w:pPr>
                                <w:pStyle w:val="ListParagraph"/>
                                <w:numPr>
                                  <w:ilvl w:val="0"/>
                                  <w:numId w:val="225"/>
                                </w:numPr>
                                <w:tabs>
                                  <w:tab w:val="clear" w:pos="720"/>
                                  <w:tab w:val="num" w:pos="540"/>
                                </w:tabs>
                                <w:ind w:left="540" w:hanging="180"/>
                                <w:contextualSpacing/>
                                <w:rPr>
                                  <w:rFonts w:cstheme="minorBidi"/>
                                  <w:color w:val="000000" w:themeColor="text1"/>
                                  <w:kern w:val="24"/>
                                </w:rPr>
                              </w:pPr>
                              <w:r w:rsidRPr="00281C61">
                                <w:rPr>
                                  <w:rFonts w:cstheme="minorBidi"/>
                                  <w:color w:val="000000" w:themeColor="text1"/>
                                  <w:kern w:val="24"/>
                                </w:rPr>
                                <w:t>Assessment</w:t>
                              </w:r>
                            </w:p>
                            <w:p w14:paraId="634B488F" w14:textId="73690417" w:rsidR="00650411" w:rsidRPr="00281C61" w:rsidRDefault="00650411" w:rsidP="00650411">
                              <w:pPr>
                                <w:pStyle w:val="ListParagraph"/>
                                <w:numPr>
                                  <w:ilvl w:val="0"/>
                                  <w:numId w:val="225"/>
                                </w:numPr>
                                <w:tabs>
                                  <w:tab w:val="clear" w:pos="720"/>
                                  <w:tab w:val="num" w:pos="540"/>
                                </w:tabs>
                                <w:ind w:left="540" w:hanging="180"/>
                                <w:contextualSpacing/>
                                <w:rPr>
                                  <w:rFonts w:cstheme="minorBidi"/>
                                  <w:color w:val="000000" w:themeColor="text1"/>
                                  <w:kern w:val="24"/>
                                </w:rPr>
                              </w:pPr>
                              <w:r w:rsidRPr="00281C61">
                                <w:rPr>
                                  <w:rFonts w:cstheme="minorBidi"/>
                                  <w:color w:val="000000" w:themeColor="text1"/>
                                  <w:kern w:val="24"/>
                                </w:rPr>
                                <w:t>NPDES/MS4</w:t>
                              </w:r>
                            </w:p>
                            <w:p w14:paraId="5A2B703D" w14:textId="77777777" w:rsidR="00650411" w:rsidRPr="00281C61" w:rsidRDefault="00650411" w:rsidP="00650411">
                              <w:pPr>
                                <w:pStyle w:val="ListParagraph"/>
                                <w:numPr>
                                  <w:ilvl w:val="0"/>
                                  <w:numId w:val="225"/>
                                </w:numPr>
                                <w:tabs>
                                  <w:tab w:val="clear" w:pos="720"/>
                                  <w:tab w:val="num" w:pos="540"/>
                                </w:tabs>
                                <w:ind w:left="540" w:hanging="180"/>
                                <w:contextualSpacing/>
                                <w:rPr>
                                  <w:rFonts w:cstheme="minorBidi"/>
                                  <w:color w:val="000000" w:themeColor="text1"/>
                                  <w:kern w:val="24"/>
                                </w:rPr>
                              </w:pPr>
                              <w:r w:rsidRPr="00281C61">
                                <w:rPr>
                                  <w:rFonts w:cstheme="minorBidi"/>
                                  <w:color w:val="000000" w:themeColor="text1"/>
                                  <w:kern w:val="24"/>
                                </w:rPr>
                                <w:t>In-Lake Resource Restoration</w:t>
                              </w:r>
                            </w:p>
                          </w:txbxContent>
                        </wps:txbx>
                        <wps:bodyPr rtlCol="0" anchor="ctr"/>
                      </wps:wsp>
                      <wps:wsp>
                        <wps:cNvPr id="1554559253" name="Rectangle: Rounded Corners 1554559253">
                          <a:extLst>
                            <a:ext uri="{FF2B5EF4-FFF2-40B4-BE49-F238E27FC236}">
                              <a16:creationId xmlns:a16="http://schemas.microsoft.com/office/drawing/2014/main" id="{5987520E-C4FE-C983-4261-F38363A53AF1}"/>
                            </a:ext>
                          </a:extLst>
                        </wps:cNvPr>
                        <wps:cNvSpPr/>
                        <wps:spPr>
                          <a:xfrm>
                            <a:off x="3628291" y="6343412"/>
                            <a:ext cx="2842498" cy="1779682"/>
                          </a:xfrm>
                          <a:prstGeom prst="roundRect">
                            <a:avLst/>
                          </a:prstGeom>
                          <a:solidFill>
                            <a:schemeClr val="tx2">
                              <a:lumMod val="10000"/>
                              <a:lumOff val="90000"/>
                            </a:schemeClr>
                          </a:solidFill>
                          <a:ln>
                            <a:solidFill>
                              <a:schemeClr val="tx2">
                                <a:lumMod val="25000"/>
                                <a:lumOff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7DA947" w14:textId="77777777" w:rsidR="00650411" w:rsidRPr="00281C61" w:rsidRDefault="00650411" w:rsidP="00650411">
                              <w:pPr>
                                <w:jc w:val="center"/>
                                <w:rPr>
                                  <w:rFonts w:cstheme="minorBidi"/>
                                  <w:b/>
                                  <w:bCs/>
                                  <w:color w:val="000000" w:themeColor="text1"/>
                                  <w:kern w:val="24"/>
                                </w:rPr>
                              </w:pPr>
                              <w:r w:rsidRPr="00281C61">
                                <w:rPr>
                                  <w:rFonts w:cstheme="minorBidi"/>
                                  <w:b/>
                                  <w:bCs/>
                                  <w:color w:val="000000" w:themeColor="text1"/>
                                  <w:kern w:val="24"/>
                                </w:rPr>
                                <w:t>Check Guidelines to Develop Competitive Proposals</w:t>
                              </w:r>
                            </w:p>
                            <w:p w14:paraId="22D3EFD2" w14:textId="253E59E4" w:rsidR="00650411" w:rsidRDefault="00650411" w:rsidP="00650411">
                              <w:pPr>
                                <w:jc w:val="center"/>
                                <w:rPr>
                                  <w:rFonts w:cstheme="minorBidi"/>
                                  <w:color w:val="000000" w:themeColor="text1"/>
                                  <w:kern w:val="24"/>
                                </w:rPr>
                              </w:pPr>
                              <w:r w:rsidRPr="00281C61">
                                <w:rPr>
                                  <w:rFonts w:cstheme="minorBidi"/>
                                  <w:color w:val="000000" w:themeColor="text1"/>
                                  <w:kern w:val="24"/>
                                </w:rPr>
                                <w:t>(Page 1</w:t>
                              </w:r>
                              <w:r w:rsidR="00996B86">
                                <w:rPr>
                                  <w:rFonts w:cstheme="minorBidi"/>
                                  <w:color w:val="000000" w:themeColor="text1"/>
                                  <w:kern w:val="24"/>
                                </w:rPr>
                                <w:t>5</w:t>
                              </w:r>
                              <w:r w:rsidRPr="00281C61">
                                <w:rPr>
                                  <w:rFonts w:cstheme="minorBidi"/>
                                  <w:color w:val="000000" w:themeColor="text1"/>
                                  <w:kern w:val="24"/>
                                </w:rPr>
                                <w:t>)</w:t>
                              </w:r>
                            </w:p>
                            <w:p w14:paraId="37A41BC3" w14:textId="77777777" w:rsidR="00650411" w:rsidRPr="00281C61" w:rsidRDefault="00650411" w:rsidP="00650411">
                              <w:pPr>
                                <w:jc w:val="center"/>
                                <w:rPr>
                                  <w:rFonts w:cstheme="minorBidi"/>
                                  <w:color w:val="000000" w:themeColor="text1"/>
                                  <w:kern w:val="24"/>
                                </w:rPr>
                              </w:pPr>
                            </w:p>
                            <w:p w14:paraId="2DC9E4D4" w14:textId="4A42245E" w:rsidR="00650411" w:rsidRPr="00272B07" w:rsidRDefault="00650411" w:rsidP="00650411">
                              <w:pPr>
                                <w:pStyle w:val="ListParagraph"/>
                                <w:numPr>
                                  <w:ilvl w:val="0"/>
                                  <w:numId w:val="233"/>
                                </w:numPr>
                                <w:rPr>
                                  <w:rFonts w:cstheme="minorBidi"/>
                                  <w:b/>
                                  <w:bCs/>
                                  <w:color w:val="000000" w:themeColor="text1"/>
                                  <w:kern w:val="24"/>
                                </w:rPr>
                              </w:pPr>
                              <w:r w:rsidRPr="00272B07">
                                <w:rPr>
                                  <w:rFonts w:cstheme="minorBidi"/>
                                  <w:b/>
                                  <w:bCs/>
                                  <w:color w:val="000000" w:themeColor="text1"/>
                                  <w:kern w:val="24"/>
                                </w:rPr>
                                <w:t>Table 2.</w:t>
                              </w:r>
                              <w:r w:rsidR="00272B07" w:rsidRPr="00272B07">
                                <w:rPr>
                                  <w:rFonts w:cstheme="minorBidi"/>
                                  <w:b/>
                                  <w:bCs/>
                                  <w:color w:val="000000" w:themeColor="text1"/>
                                  <w:kern w:val="24"/>
                                </w:rPr>
                                <w:t>3</w:t>
                              </w:r>
                            </w:p>
                          </w:txbxContent>
                        </wps:txbx>
                        <wps:bodyPr rtlCol="0" anchor="ctr"/>
                      </wps:wsp>
                      <wps:wsp>
                        <wps:cNvPr id="940352328" name="Rectangle: Rounded Corners 940352328">
                          <a:extLst>
                            <a:ext uri="{FF2B5EF4-FFF2-40B4-BE49-F238E27FC236}">
                              <a16:creationId xmlns:a16="http://schemas.microsoft.com/office/drawing/2014/main" id="{C7421612-13BE-A4B9-23B0-52B34FD7C101}"/>
                            </a:ext>
                          </a:extLst>
                        </wps:cNvPr>
                        <wps:cNvSpPr/>
                        <wps:spPr>
                          <a:xfrm>
                            <a:off x="-1579038" y="2817110"/>
                            <a:ext cx="2222895" cy="2019494"/>
                          </a:xfrm>
                          <a:prstGeom prst="roundRect">
                            <a:avLst/>
                          </a:prstGeom>
                          <a:solidFill>
                            <a:schemeClr val="accent6">
                              <a:lumMod val="20000"/>
                              <a:lumOff val="80000"/>
                            </a:schemeClr>
                          </a:solidFill>
                          <a:ln>
                            <a:solidFill>
                              <a:schemeClr val="accent6">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5C5C74" w14:textId="77777777" w:rsidR="00650411" w:rsidRPr="00581018" w:rsidRDefault="00650411" w:rsidP="00650411">
                              <w:pPr>
                                <w:jc w:val="center"/>
                                <w:rPr>
                                  <w:rFonts w:cstheme="minorBidi"/>
                                  <w:b/>
                                  <w:bCs/>
                                  <w:color w:val="000000" w:themeColor="text1"/>
                                  <w:kern w:val="24"/>
                                </w:rPr>
                              </w:pPr>
                              <w:r w:rsidRPr="00581018">
                                <w:rPr>
                                  <w:rFonts w:cstheme="minorBidi"/>
                                  <w:b/>
                                  <w:bCs/>
                                  <w:color w:val="000000" w:themeColor="text1"/>
                                  <w:kern w:val="24"/>
                                </w:rPr>
                                <w:t>Check Guidelines for Active and Comprehensive Community Engagement</w:t>
                              </w:r>
                            </w:p>
                            <w:p w14:paraId="335393E6" w14:textId="2DB043E9" w:rsidR="00650411" w:rsidRPr="00581018" w:rsidRDefault="00650411" w:rsidP="00650411">
                              <w:pPr>
                                <w:jc w:val="center"/>
                                <w:rPr>
                                  <w:rFonts w:cstheme="minorBidi"/>
                                  <w:color w:val="000000" w:themeColor="text1"/>
                                  <w:kern w:val="24"/>
                                </w:rPr>
                              </w:pPr>
                              <w:r w:rsidRPr="00581018">
                                <w:rPr>
                                  <w:rFonts w:cstheme="minorBidi"/>
                                  <w:color w:val="000000" w:themeColor="text1"/>
                                  <w:kern w:val="24"/>
                                </w:rPr>
                                <w:t>(Page 1</w:t>
                              </w:r>
                              <w:r w:rsidR="00321854">
                                <w:rPr>
                                  <w:rFonts w:cstheme="minorBidi"/>
                                  <w:color w:val="000000" w:themeColor="text1"/>
                                  <w:kern w:val="24"/>
                                </w:rPr>
                                <w:t>2</w:t>
                              </w:r>
                              <w:r w:rsidRPr="00581018">
                                <w:rPr>
                                  <w:rFonts w:cstheme="minorBidi"/>
                                  <w:color w:val="000000" w:themeColor="text1"/>
                                  <w:kern w:val="24"/>
                                </w:rPr>
                                <w:t>)</w:t>
                              </w:r>
                            </w:p>
                          </w:txbxContent>
                        </wps:txbx>
                        <wps:bodyPr rtlCol="0" anchor="ctr"/>
                      </wps:wsp>
                      <wps:wsp>
                        <wps:cNvPr id="1519032811" name="Rectangle: Rounded Corners 1519032811">
                          <a:extLst>
                            <a:ext uri="{FF2B5EF4-FFF2-40B4-BE49-F238E27FC236}">
                              <a16:creationId xmlns:a16="http://schemas.microsoft.com/office/drawing/2014/main" id="{31516755-F965-6DCB-3340-8F838141A54C}"/>
                            </a:ext>
                          </a:extLst>
                        </wps:cNvPr>
                        <wps:cNvSpPr/>
                        <wps:spPr>
                          <a:xfrm>
                            <a:off x="1021117" y="2456971"/>
                            <a:ext cx="3167210" cy="3028991"/>
                          </a:xfrm>
                          <a:prstGeom prst="roundRect">
                            <a:avLst/>
                          </a:prstGeom>
                          <a:solidFill>
                            <a:schemeClr val="accent6">
                              <a:lumMod val="20000"/>
                              <a:lumOff val="80000"/>
                            </a:schemeClr>
                          </a:solidFill>
                          <a:ln>
                            <a:solidFill>
                              <a:schemeClr val="accent6">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5DBC84" w14:textId="77777777" w:rsidR="00650411" w:rsidRPr="00281C61" w:rsidRDefault="00650411" w:rsidP="00650411">
                              <w:pPr>
                                <w:jc w:val="center"/>
                                <w:rPr>
                                  <w:rFonts w:cstheme="minorBidi"/>
                                  <w:b/>
                                  <w:bCs/>
                                  <w:color w:val="000000" w:themeColor="text1"/>
                                  <w:kern w:val="24"/>
                                </w:rPr>
                              </w:pPr>
                              <w:r w:rsidRPr="00281C61">
                                <w:rPr>
                                  <w:rFonts w:cstheme="minorBidi"/>
                                  <w:b/>
                                  <w:bCs/>
                                  <w:color w:val="000000" w:themeColor="text1"/>
                                  <w:kern w:val="24"/>
                                </w:rPr>
                                <w:t xml:space="preserve">Check Required Elements </w:t>
                              </w:r>
                            </w:p>
                            <w:p w14:paraId="2F15E540" w14:textId="6FD468F9" w:rsidR="00650411" w:rsidRPr="00281C61" w:rsidRDefault="00650411" w:rsidP="00650411">
                              <w:pPr>
                                <w:jc w:val="center"/>
                                <w:rPr>
                                  <w:rFonts w:cstheme="minorBidi"/>
                                  <w:color w:val="000000" w:themeColor="text1"/>
                                  <w:kern w:val="24"/>
                                </w:rPr>
                              </w:pPr>
                              <w:r w:rsidRPr="00281C61">
                                <w:rPr>
                                  <w:rFonts w:cstheme="minorBidi"/>
                                  <w:color w:val="000000" w:themeColor="text1"/>
                                  <w:kern w:val="24"/>
                                </w:rPr>
                                <w:t xml:space="preserve">(Page </w:t>
                              </w:r>
                              <w:r w:rsidR="003E11B6">
                                <w:rPr>
                                  <w:rFonts w:cstheme="minorBidi"/>
                                  <w:color w:val="000000" w:themeColor="text1"/>
                                  <w:kern w:val="24"/>
                                </w:rPr>
                                <w:t>10</w:t>
                              </w:r>
                              <w:r w:rsidRPr="00281C61">
                                <w:rPr>
                                  <w:rFonts w:cstheme="minorBidi"/>
                                  <w:color w:val="000000" w:themeColor="text1"/>
                                  <w:kern w:val="24"/>
                                </w:rPr>
                                <w:t>)</w:t>
                              </w:r>
                            </w:p>
                            <w:p w14:paraId="7608A528" w14:textId="77777777" w:rsidR="00650411" w:rsidRPr="00281C61" w:rsidRDefault="00650411" w:rsidP="00650411">
                              <w:pPr>
                                <w:jc w:val="center"/>
                                <w:rPr>
                                  <w:rFonts w:cstheme="minorBidi"/>
                                  <w:color w:val="000000" w:themeColor="text1"/>
                                  <w:kern w:val="24"/>
                                </w:rPr>
                              </w:pPr>
                            </w:p>
                            <w:p w14:paraId="44B4F8BA" w14:textId="77777777" w:rsidR="00650411" w:rsidRPr="00281C61" w:rsidRDefault="00650411" w:rsidP="00650411">
                              <w:pPr>
                                <w:pStyle w:val="ListParagraph"/>
                                <w:numPr>
                                  <w:ilvl w:val="0"/>
                                  <w:numId w:val="226"/>
                                </w:numPr>
                                <w:tabs>
                                  <w:tab w:val="clear" w:pos="720"/>
                                  <w:tab w:val="num" w:pos="360"/>
                                </w:tabs>
                                <w:ind w:left="360" w:hanging="270"/>
                                <w:contextualSpacing/>
                                <w:rPr>
                                  <w:rFonts w:cstheme="minorBidi"/>
                                  <w:color w:val="000000" w:themeColor="text1"/>
                                  <w:kern w:val="24"/>
                                </w:rPr>
                              </w:pPr>
                              <w:r w:rsidRPr="00281C61">
                                <w:rPr>
                                  <w:rFonts w:cstheme="minorBidi"/>
                                  <w:color w:val="000000" w:themeColor="text1"/>
                                  <w:kern w:val="24"/>
                                </w:rPr>
                                <w:t>Watershed-Based Plan</w:t>
                              </w:r>
                            </w:p>
                            <w:p w14:paraId="6DB6C186" w14:textId="77777777" w:rsidR="00650411" w:rsidRPr="00281C61" w:rsidRDefault="00650411" w:rsidP="00650411">
                              <w:pPr>
                                <w:pStyle w:val="ListParagraph"/>
                                <w:numPr>
                                  <w:ilvl w:val="0"/>
                                  <w:numId w:val="226"/>
                                </w:numPr>
                                <w:tabs>
                                  <w:tab w:val="clear" w:pos="720"/>
                                  <w:tab w:val="num" w:pos="360"/>
                                </w:tabs>
                                <w:ind w:left="360" w:hanging="270"/>
                                <w:contextualSpacing/>
                                <w:rPr>
                                  <w:rFonts w:cstheme="minorBidi"/>
                                  <w:color w:val="000000" w:themeColor="text1"/>
                                  <w:kern w:val="24"/>
                                </w:rPr>
                              </w:pPr>
                              <w:r w:rsidRPr="00281C61">
                                <w:rPr>
                                  <w:rFonts w:cstheme="minorBidi"/>
                                  <w:color w:val="000000" w:themeColor="text1"/>
                                  <w:kern w:val="24"/>
                                </w:rPr>
                                <w:t>Conceptual Design</w:t>
                              </w:r>
                            </w:p>
                            <w:p w14:paraId="172B163C" w14:textId="77777777" w:rsidR="00650411" w:rsidRPr="00281C61" w:rsidRDefault="00650411" w:rsidP="00650411">
                              <w:pPr>
                                <w:pStyle w:val="ListParagraph"/>
                                <w:numPr>
                                  <w:ilvl w:val="0"/>
                                  <w:numId w:val="226"/>
                                </w:numPr>
                                <w:tabs>
                                  <w:tab w:val="clear" w:pos="720"/>
                                  <w:tab w:val="num" w:pos="360"/>
                                </w:tabs>
                                <w:ind w:left="360" w:hanging="270"/>
                                <w:contextualSpacing/>
                                <w:rPr>
                                  <w:rFonts w:cstheme="minorBidi"/>
                                  <w:color w:val="000000" w:themeColor="text1"/>
                                  <w:kern w:val="24"/>
                                </w:rPr>
                              </w:pPr>
                              <w:r w:rsidRPr="00281C61">
                                <w:rPr>
                                  <w:rFonts w:cstheme="minorBidi"/>
                                  <w:color w:val="000000" w:themeColor="text1"/>
                                  <w:kern w:val="24"/>
                                </w:rPr>
                                <w:t>Site Location/Maps</w:t>
                              </w:r>
                            </w:p>
                            <w:p w14:paraId="6B00CCA4" w14:textId="77777777" w:rsidR="00650411" w:rsidRPr="00281C61" w:rsidRDefault="00650411" w:rsidP="00650411">
                              <w:pPr>
                                <w:pStyle w:val="ListParagraph"/>
                                <w:numPr>
                                  <w:ilvl w:val="0"/>
                                  <w:numId w:val="226"/>
                                </w:numPr>
                                <w:tabs>
                                  <w:tab w:val="clear" w:pos="720"/>
                                  <w:tab w:val="num" w:pos="360"/>
                                </w:tabs>
                                <w:ind w:left="360" w:hanging="270"/>
                                <w:contextualSpacing/>
                                <w:rPr>
                                  <w:rFonts w:cstheme="minorBidi"/>
                                  <w:color w:val="000000" w:themeColor="text1"/>
                                  <w:kern w:val="24"/>
                                </w:rPr>
                              </w:pPr>
                              <w:r w:rsidRPr="00281C61">
                                <w:rPr>
                                  <w:rFonts w:cstheme="minorBidi"/>
                                  <w:color w:val="000000" w:themeColor="text1"/>
                                  <w:kern w:val="24"/>
                                </w:rPr>
                                <w:t>Estimated BMP Cost</w:t>
                              </w:r>
                            </w:p>
                            <w:p w14:paraId="18B7AF69" w14:textId="77777777" w:rsidR="00650411" w:rsidRPr="00281C61" w:rsidRDefault="00650411" w:rsidP="00650411">
                              <w:pPr>
                                <w:pStyle w:val="ListParagraph"/>
                                <w:numPr>
                                  <w:ilvl w:val="0"/>
                                  <w:numId w:val="226"/>
                                </w:numPr>
                                <w:tabs>
                                  <w:tab w:val="clear" w:pos="720"/>
                                  <w:tab w:val="num" w:pos="360"/>
                                </w:tabs>
                                <w:ind w:left="360" w:hanging="270"/>
                                <w:contextualSpacing/>
                                <w:rPr>
                                  <w:rFonts w:cstheme="minorBidi"/>
                                  <w:color w:val="000000" w:themeColor="text1"/>
                                  <w:kern w:val="24"/>
                                </w:rPr>
                              </w:pPr>
                              <w:r w:rsidRPr="00281C61">
                                <w:rPr>
                                  <w:rFonts w:cstheme="minorBidi"/>
                                  <w:color w:val="000000" w:themeColor="text1"/>
                                  <w:kern w:val="24"/>
                                </w:rPr>
                                <w:t>Estimated Pollutant Removal</w:t>
                              </w:r>
                            </w:p>
                          </w:txbxContent>
                        </wps:txbx>
                        <wps:bodyPr rtlCol="0" anchor="ctr"/>
                      </wps:wsp>
                      <wps:wsp>
                        <wps:cNvPr id="1711000558" name="Rectangle: Rounded Corners 1711000558">
                          <a:extLst>
                            <a:ext uri="{FF2B5EF4-FFF2-40B4-BE49-F238E27FC236}">
                              <a16:creationId xmlns:a16="http://schemas.microsoft.com/office/drawing/2014/main" id="{19A42DFB-6C48-A6D7-403E-510847675BF7}"/>
                            </a:ext>
                          </a:extLst>
                        </wps:cNvPr>
                        <wps:cNvSpPr/>
                        <wps:spPr>
                          <a:xfrm>
                            <a:off x="4561789" y="2181087"/>
                            <a:ext cx="3471445" cy="3782336"/>
                          </a:xfrm>
                          <a:prstGeom prst="roundRect">
                            <a:avLst/>
                          </a:prstGeom>
                          <a:solidFill>
                            <a:schemeClr val="accent6">
                              <a:lumMod val="20000"/>
                              <a:lumOff val="80000"/>
                            </a:schemeClr>
                          </a:solidFill>
                          <a:ln>
                            <a:solidFill>
                              <a:schemeClr val="accent6">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D0FE20" w14:textId="57A986E1" w:rsidR="00650411" w:rsidRPr="00581018" w:rsidRDefault="00650411" w:rsidP="00650411">
                              <w:pPr>
                                <w:jc w:val="center"/>
                                <w:rPr>
                                  <w:rFonts w:cstheme="minorBidi"/>
                                  <w:b/>
                                  <w:bCs/>
                                  <w:color w:val="000000" w:themeColor="text1"/>
                                  <w:kern w:val="24"/>
                                </w:rPr>
                              </w:pPr>
                              <w:r w:rsidRPr="00581018">
                                <w:rPr>
                                  <w:rFonts w:cstheme="minorBidi"/>
                                  <w:b/>
                                  <w:bCs/>
                                  <w:color w:val="000000" w:themeColor="text1"/>
                                  <w:kern w:val="24"/>
                                </w:rPr>
                                <w:t xml:space="preserve">Select CWA s.319 Implementation Project Type </w:t>
                              </w:r>
                            </w:p>
                            <w:p w14:paraId="41B1E731" w14:textId="77777777" w:rsidR="00650411" w:rsidRPr="00581018" w:rsidRDefault="00650411" w:rsidP="00650411">
                              <w:pPr>
                                <w:jc w:val="center"/>
                                <w:rPr>
                                  <w:rFonts w:cstheme="minorBidi"/>
                                  <w:color w:val="000000" w:themeColor="text1"/>
                                  <w:kern w:val="24"/>
                                </w:rPr>
                              </w:pPr>
                              <w:r w:rsidRPr="00581018">
                                <w:rPr>
                                  <w:rFonts w:cstheme="minorBidi"/>
                                  <w:color w:val="000000" w:themeColor="text1"/>
                                  <w:kern w:val="24"/>
                                </w:rPr>
                                <w:t>(Implementation of 9-Element WBP)</w:t>
                              </w:r>
                            </w:p>
                            <w:p w14:paraId="60FF2D46" w14:textId="6FAFC6A9" w:rsidR="00650411" w:rsidRPr="00581018" w:rsidRDefault="00650411" w:rsidP="00650411">
                              <w:pPr>
                                <w:jc w:val="center"/>
                                <w:rPr>
                                  <w:rFonts w:cstheme="minorBidi"/>
                                  <w:color w:val="000000" w:themeColor="text1"/>
                                  <w:kern w:val="24"/>
                                </w:rPr>
                              </w:pPr>
                              <w:r w:rsidRPr="00581018">
                                <w:rPr>
                                  <w:rFonts w:cstheme="minorBidi"/>
                                  <w:color w:val="000000" w:themeColor="text1"/>
                                  <w:kern w:val="24"/>
                                </w:rPr>
                                <w:t xml:space="preserve">(Pages 8 - </w:t>
                              </w:r>
                              <w:r w:rsidR="008960D1">
                                <w:rPr>
                                  <w:rFonts w:cstheme="minorBidi"/>
                                  <w:color w:val="000000" w:themeColor="text1"/>
                                  <w:kern w:val="24"/>
                                </w:rPr>
                                <w:t>10</w:t>
                              </w:r>
                              <w:r w:rsidRPr="00581018">
                                <w:rPr>
                                  <w:rFonts w:cstheme="minorBidi"/>
                                  <w:color w:val="000000" w:themeColor="text1"/>
                                  <w:kern w:val="24"/>
                                </w:rPr>
                                <w:t>)</w:t>
                              </w:r>
                            </w:p>
                            <w:p w14:paraId="3878B48A" w14:textId="77777777" w:rsidR="00650411" w:rsidRPr="00581018" w:rsidRDefault="00650411" w:rsidP="00650411">
                              <w:pPr>
                                <w:jc w:val="center"/>
                                <w:rPr>
                                  <w:rFonts w:cstheme="minorBidi"/>
                                  <w:color w:val="000000" w:themeColor="text1"/>
                                  <w:kern w:val="24"/>
                                </w:rPr>
                              </w:pPr>
                            </w:p>
                            <w:p w14:paraId="09B2F15F" w14:textId="77777777" w:rsidR="00650411" w:rsidRPr="00581018" w:rsidRDefault="00650411" w:rsidP="00650411">
                              <w:pPr>
                                <w:pStyle w:val="ListParagraph"/>
                                <w:numPr>
                                  <w:ilvl w:val="0"/>
                                  <w:numId w:val="227"/>
                                </w:numPr>
                                <w:tabs>
                                  <w:tab w:val="clear" w:pos="720"/>
                                  <w:tab w:val="num" w:pos="180"/>
                                </w:tabs>
                                <w:ind w:left="180" w:right="-299" w:hanging="180"/>
                                <w:contextualSpacing/>
                                <w:rPr>
                                  <w:rFonts w:cstheme="minorBidi"/>
                                  <w:color w:val="000000" w:themeColor="text1"/>
                                  <w:kern w:val="24"/>
                                </w:rPr>
                              </w:pPr>
                              <w:r w:rsidRPr="00581018">
                                <w:rPr>
                                  <w:rFonts w:cstheme="minorBidi"/>
                                  <w:color w:val="000000" w:themeColor="text1"/>
                                  <w:kern w:val="24"/>
                                </w:rPr>
                                <w:t>To Restore Impaired Waters (Page 8)</w:t>
                              </w:r>
                            </w:p>
                            <w:p w14:paraId="0456F774" w14:textId="77777777" w:rsidR="0065021A" w:rsidRPr="00581018" w:rsidRDefault="0065021A" w:rsidP="0065021A">
                              <w:pPr>
                                <w:pStyle w:val="ListParagraph"/>
                                <w:numPr>
                                  <w:ilvl w:val="0"/>
                                  <w:numId w:val="227"/>
                                </w:numPr>
                                <w:tabs>
                                  <w:tab w:val="clear" w:pos="720"/>
                                  <w:tab w:val="num" w:pos="180"/>
                                </w:tabs>
                                <w:ind w:left="180" w:hanging="180"/>
                                <w:contextualSpacing/>
                                <w:rPr>
                                  <w:rFonts w:cstheme="minorBidi"/>
                                  <w:color w:val="000000" w:themeColor="text1"/>
                                  <w:kern w:val="24"/>
                                </w:rPr>
                              </w:pPr>
                              <w:r w:rsidRPr="00581018">
                                <w:rPr>
                                  <w:rFonts w:cstheme="minorBidi"/>
                                  <w:color w:val="000000" w:themeColor="text1"/>
                                  <w:kern w:val="24"/>
                                </w:rPr>
                                <w:t>To Protect Nitrogen Impacted Coastal Waters (Page 9)</w:t>
                              </w:r>
                            </w:p>
                            <w:p w14:paraId="30E277D2" w14:textId="6A62759F" w:rsidR="00650411" w:rsidRPr="00581018" w:rsidRDefault="00650411" w:rsidP="00650411">
                              <w:pPr>
                                <w:pStyle w:val="ListParagraph"/>
                                <w:numPr>
                                  <w:ilvl w:val="0"/>
                                  <w:numId w:val="227"/>
                                </w:numPr>
                                <w:tabs>
                                  <w:tab w:val="clear" w:pos="720"/>
                                  <w:tab w:val="num" w:pos="180"/>
                                </w:tabs>
                                <w:ind w:left="180" w:hanging="180"/>
                                <w:contextualSpacing/>
                                <w:rPr>
                                  <w:rFonts w:cstheme="minorBidi"/>
                                  <w:color w:val="000000" w:themeColor="text1"/>
                                  <w:kern w:val="24"/>
                                </w:rPr>
                              </w:pPr>
                              <w:r w:rsidRPr="00581018">
                                <w:rPr>
                                  <w:rFonts w:cstheme="minorBidi"/>
                                  <w:color w:val="000000" w:themeColor="text1"/>
                                  <w:kern w:val="24"/>
                                </w:rPr>
                                <w:t xml:space="preserve">To Protect Healthy Waters (Page </w:t>
                              </w:r>
                              <w:r w:rsidR="005A5BA3">
                                <w:rPr>
                                  <w:rFonts w:cstheme="minorBidi"/>
                                  <w:color w:val="000000" w:themeColor="text1"/>
                                  <w:kern w:val="24"/>
                                </w:rPr>
                                <w:t>9</w:t>
                              </w:r>
                              <w:r w:rsidRPr="00581018">
                                <w:rPr>
                                  <w:rFonts w:cstheme="minorBidi"/>
                                  <w:color w:val="000000" w:themeColor="text1"/>
                                  <w:kern w:val="24"/>
                                </w:rPr>
                                <w:t>)</w:t>
                              </w:r>
                            </w:p>
                            <w:p w14:paraId="5ADF9688" w14:textId="77777777" w:rsidR="0065021A" w:rsidRDefault="0065021A"/>
                          </w:txbxContent>
                        </wps:txbx>
                        <wps:bodyPr rtlCol="0" anchor="ctr"/>
                      </wps:wsp>
                      <wps:wsp>
                        <wps:cNvPr id="900476522" name="Isosceles Triangle 900476522">
                          <a:extLst>
                            <a:ext uri="{FF2B5EF4-FFF2-40B4-BE49-F238E27FC236}">
                              <a16:creationId xmlns:a16="http://schemas.microsoft.com/office/drawing/2014/main" id="{3D28A16F-DA10-0ABB-2BBE-A25691561CF4}"/>
                            </a:ext>
                          </a:extLst>
                        </wps:cNvPr>
                        <wps:cNvSpPr/>
                        <wps:spPr>
                          <a:xfrm rot="5400000">
                            <a:off x="2044723" y="743543"/>
                            <a:ext cx="337184" cy="290829"/>
                          </a:xfrm>
                          <a:prstGeom prst="triangle">
                            <a:avLst/>
                          </a:prstGeom>
                          <a:solidFill>
                            <a:sysClr val="window" lastClr="FFFFFF"/>
                          </a:solidFill>
                          <a:ln w="19050" cap="flat" cmpd="sng" algn="ctr">
                            <a:solidFill>
                              <a:srgbClr val="4F81BD">
                                <a:shade val="15000"/>
                              </a:srgbClr>
                            </a:solidFill>
                            <a:prstDash val="solid"/>
                          </a:ln>
                          <a:effectLst/>
                        </wps:spPr>
                        <wps:bodyPr rtlCol="0" anchor="ctr"/>
                      </wps:wsp>
                      <wps:wsp>
                        <wps:cNvPr id="1274406163" name="Isosceles Triangle 1274406163">
                          <a:extLst>
                            <a:ext uri="{FF2B5EF4-FFF2-40B4-BE49-F238E27FC236}">
                              <a16:creationId xmlns:a16="http://schemas.microsoft.com/office/drawing/2014/main" id="{2C826983-D7EF-5279-9382-075B78FA7DE4}"/>
                            </a:ext>
                          </a:extLst>
                        </wps:cNvPr>
                        <wps:cNvSpPr/>
                        <wps:spPr>
                          <a:xfrm rot="5400000">
                            <a:off x="6447598" y="760910"/>
                            <a:ext cx="337184" cy="290831"/>
                          </a:xfrm>
                          <a:prstGeom prst="triangle">
                            <a:avLst>
                              <a:gd name="adj" fmla="val 50000"/>
                            </a:avLst>
                          </a:prstGeom>
                          <a:solidFill>
                            <a:sysClr val="window" lastClr="FFFFFF"/>
                          </a:solidFill>
                          <a:ln w="19050" cap="flat" cmpd="sng" algn="ctr">
                            <a:solidFill>
                              <a:srgbClr val="4F81BD">
                                <a:shade val="15000"/>
                              </a:srgbClr>
                            </a:solidFill>
                            <a:prstDash val="solid"/>
                          </a:ln>
                          <a:effectLst/>
                        </wps:spPr>
                        <wps:bodyPr wrap="square" rtlCol="0" anchor="ctr">
                          <a:noAutofit/>
                        </wps:bodyPr>
                      </wps:wsp>
                      <wps:wsp>
                        <wps:cNvPr id="1652191035" name="Isosceles Triangle 1652191035">
                          <a:extLst>
                            <a:ext uri="{FF2B5EF4-FFF2-40B4-BE49-F238E27FC236}">
                              <a16:creationId xmlns:a16="http://schemas.microsoft.com/office/drawing/2014/main" id="{06F6F73E-8A86-0AB2-2F96-753B2547DD1F}"/>
                            </a:ext>
                          </a:extLst>
                        </wps:cNvPr>
                        <wps:cNvSpPr/>
                        <wps:spPr>
                          <a:xfrm rot="16200000">
                            <a:off x="4301480" y="3819107"/>
                            <a:ext cx="337183" cy="290831"/>
                          </a:xfrm>
                          <a:prstGeom prst="triangle">
                            <a:avLst/>
                          </a:prstGeom>
                          <a:solidFill>
                            <a:sysClr val="window" lastClr="FFFFFF"/>
                          </a:solidFill>
                          <a:ln w="19050" cap="flat" cmpd="sng" algn="ctr">
                            <a:solidFill>
                              <a:srgbClr val="4F81BD">
                                <a:shade val="15000"/>
                              </a:srgbClr>
                            </a:solidFill>
                            <a:prstDash val="solid"/>
                          </a:ln>
                          <a:effectLst/>
                        </wps:spPr>
                        <wps:bodyPr rtlCol="0" anchor="ctr"/>
                      </wps:wsp>
                      <wps:wsp>
                        <wps:cNvPr id="97001032" name="Isosceles Triangle 97001032">
                          <a:extLst>
                            <a:ext uri="{FF2B5EF4-FFF2-40B4-BE49-F238E27FC236}">
                              <a16:creationId xmlns:a16="http://schemas.microsoft.com/office/drawing/2014/main" id="{E73B8170-B8BE-3E4D-F9B1-3B335AA52B0F}"/>
                            </a:ext>
                          </a:extLst>
                        </wps:cNvPr>
                        <wps:cNvSpPr/>
                        <wps:spPr>
                          <a:xfrm rot="16200000">
                            <a:off x="790108" y="3819101"/>
                            <a:ext cx="337183" cy="290831"/>
                          </a:xfrm>
                          <a:prstGeom prst="triangle">
                            <a:avLst/>
                          </a:prstGeom>
                          <a:solidFill>
                            <a:sysClr val="window" lastClr="FFFFFF"/>
                          </a:solidFill>
                          <a:ln w="19050" cap="flat" cmpd="sng" algn="ctr">
                            <a:solidFill>
                              <a:srgbClr val="4F81BD">
                                <a:shade val="15000"/>
                              </a:srgbClr>
                            </a:solidFill>
                            <a:prstDash val="solid"/>
                          </a:ln>
                          <a:effectLst/>
                        </wps:spPr>
                        <wps:bodyPr rtlCol="0" anchor="ctr"/>
                      </wps:wsp>
                      <wps:wsp>
                        <wps:cNvPr id="1301271550" name="Isosceles Triangle 1301271550">
                          <a:extLst>
                            <a:ext uri="{FF2B5EF4-FFF2-40B4-BE49-F238E27FC236}">
                              <a16:creationId xmlns:a16="http://schemas.microsoft.com/office/drawing/2014/main" id="{1D20FF39-B1F4-6523-AC27-A2B7AB61AC69}"/>
                            </a:ext>
                          </a:extLst>
                        </wps:cNvPr>
                        <wps:cNvSpPr/>
                        <wps:spPr>
                          <a:xfrm rot="10800000">
                            <a:off x="-664044" y="4781938"/>
                            <a:ext cx="337184" cy="290829"/>
                          </a:xfrm>
                          <a:prstGeom prst="triangle">
                            <a:avLst/>
                          </a:prstGeom>
                          <a:solidFill>
                            <a:sysClr val="window" lastClr="FFFFFF"/>
                          </a:solidFill>
                          <a:ln w="19050" cap="flat" cmpd="sng" algn="ctr">
                            <a:solidFill>
                              <a:srgbClr val="4F81BD">
                                <a:shade val="15000"/>
                              </a:srgbClr>
                            </a:solidFill>
                            <a:prstDash val="solid"/>
                          </a:ln>
                          <a:effectLst/>
                        </wps:spPr>
                        <wps:bodyPr rtlCol="0" anchor="ctr"/>
                      </wps:wsp>
                      <wps:wsp>
                        <wps:cNvPr id="958388650" name="Isosceles Triangle 958388650">
                          <a:extLst>
                            <a:ext uri="{FF2B5EF4-FFF2-40B4-BE49-F238E27FC236}">
                              <a16:creationId xmlns:a16="http://schemas.microsoft.com/office/drawing/2014/main" id="{67C6755C-C3C2-591C-EF95-4B8702A00341}"/>
                            </a:ext>
                          </a:extLst>
                        </wps:cNvPr>
                        <wps:cNvSpPr/>
                        <wps:spPr>
                          <a:xfrm rot="5400000">
                            <a:off x="3079177" y="7067374"/>
                            <a:ext cx="337183" cy="290831"/>
                          </a:xfrm>
                          <a:prstGeom prst="triangle">
                            <a:avLst/>
                          </a:prstGeom>
                          <a:solidFill>
                            <a:sysClr val="window" lastClr="FFFFFF"/>
                          </a:solidFill>
                          <a:ln w="19050" cap="flat" cmpd="sng" algn="ctr">
                            <a:solidFill>
                              <a:srgbClr val="4F81BD">
                                <a:shade val="15000"/>
                              </a:srgbClr>
                            </a:solidFill>
                            <a:prstDash val="solid"/>
                          </a:ln>
                          <a:effectLst/>
                        </wps:spPr>
                        <wps:bodyPr rtlCol="0" anchor="ctr"/>
                      </wps:wsp>
                    </wpg:wgp>
                  </a:graphicData>
                </a:graphic>
              </wp:inline>
            </w:drawing>
          </mc:Choice>
          <mc:Fallback>
            <w:pict>
              <v:group w14:anchorId="3934B68D" id="Group 45" o:spid="_x0000_s1036" style="width:522.75pt;height:519.75pt;mso-position-horizontal-relative:char;mso-position-vertical-relative:line" coordorigin="-15790,9" coordsize="96122,83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">
                <v:roundrect id="Rectangle: Rounded Corners 438667711" o:spid="_x0000_s1037" style="position:absolute;left:25437;top:9;width:39958;height:174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" fillcolor="#e2ecf8 [351]" strokecolor="#b8d0ed [831]" strokeweight="2pt">
                  <v:textbox>
                    <w:txbxContent>
                      <w:p w14:paraId="4F61BC65" w14:textId="77777777" w:rsidR="00650411" w:rsidRPr="00581018" w:rsidRDefault="00650411" w:rsidP="00650411">
                        <w:pPr>
                          <w:jc w:val="center"/>
                          <w:rPr>
                            <w:rFonts w:cstheme="minorBidi"/>
                            <w:b/>
                            <w:bCs/>
                            <w:color w:val="000000" w:themeColor="text1"/>
                            <w:kern w:val="24"/>
                          </w:rPr>
                        </w:pPr>
                        <w:r w:rsidRPr="00581018">
                          <w:rPr>
                            <w:rFonts w:cstheme="minorBidi"/>
                            <w:b/>
                            <w:bCs/>
                            <w:color w:val="000000" w:themeColor="text1"/>
                            <w:kern w:val="24"/>
                          </w:rPr>
                          <w:t>Calculate Financial Requirements</w:t>
                        </w:r>
                      </w:p>
                      <w:p w14:paraId="73853EC9" w14:textId="326F4A8E" w:rsidR="00650411" w:rsidRDefault="00650411" w:rsidP="00650411">
                        <w:pPr>
                          <w:jc w:val="center"/>
                          <w:rPr>
                            <w:rFonts w:cstheme="minorBidi"/>
                            <w:color w:val="000000" w:themeColor="text1"/>
                            <w:kern w:val="24"/>
                          </w:rPr>
                        </w:pPr>
                        <w:r w:rsidRPr="00581018">
                          <w:rPr>
                            <w:rFonts w:cstheme="minorBidi"/>
                            <w:color w:val="000000" w:themeColor="text1"/>
                            <w:kern w:val="24"/>
                          </w:rPr>
                          <w:t xml:space="preserve">(Page </w:t>
                        </w:r>
                        <w:r w:rsidR="006429A7">
                          <w:rPr>
                            <w:rFonts w:cstheme="minorBidi"/>
                            <w:color w:val="000000" w:themeColor="text1"/>
                            <w:kern w:val="24"/>
                          </w:rPr>
                          <w:t>5</w:t>
                        </w:r>
                        <w:r w:rsidRPr="00581018">
                          <w:rPr>
                            <w:rFonts w:cstheme="minorBidi"/>
                            <w:color w:val="000000" w:themeColor="text1"/>
                            <w:kern w:val="24"/>
                          </w:rPr>
                          <w:t>)</w:t>
                        </w:r>
                      </w:p>
                      <w:p w14:paraId="1704C1C7" w14:textId="77777777" w:rsidR="00650411" w:rsidRPr="00581018" w:rsidRDefault="00650411" w:rsidP="00650411">
                        <w:pPr>
                          <w:jc w:val="center"/>
                          <w:rPr>
                            <w:rFonts w:cstheme="minorBidi"/>
                            <w:color w:val="000000" w:themeColor="text1"/>
                            <w:kern w:val="24"/>
                          </w:rPr>
                        </w:pPr>
                      </w:p>
                      <w:p w14:paraId="59C6ABE4" w14:textId="77777777" w:rsidR="00650411" w:rsidRPr="00581018" w:rsidRDefault="00650411" w:rsidP="00650411">
                        <w:pPr>
                          <w:pStyle w:val="ListParagraph"/>
                          <w:numPr>
                            <w:ilvl w:val="0"/>
                            <w:numId w:val="224"/>
                          </w:numPr>
                          <w:tabs>
                            <w:tab w:val="clear" w:pos="720"/>
                            <w:tab w:val="num" w:pos="540"/>
                          </w:tabs>
                          <w:ind w:hanging="540"/>
                          <w:contextualSpacing/>
                          <w:rPr>
                            <w:rFonts w:cstheme="minorBidi"/>
                            <w:color w:val="000000" w:themeColor="text1"/>
                            <w:kern w:val="24"/>
                          </w:rPr>
                        </w:pPr>
                        <w:r w:rsidRPr="00581018">
                          <w:rPr>
                            <w:rFonts w:cstheme="minorBidi"/>
                            <w:color w:val="000000" w:themeColor="text1"/>
                            <w:kern w:val="24"/>
                          </w:rPr>
                          <w:t>Voluntary Non-Federal Match</w:t>
                        </w:r>
                      </w:p>
                      <w:p w14:paraId="35BD21DF" w14:textId="5E741033" w:rsidR="00650411" w:rsidRPr="006A1978" w:rsidRDefault="006A1978" w:rsidP="00650411">
                        <w:pPr>
                          <w:pStyle w:val="ListParagraph"/>
                          <w:numPr>
                            <w:ilvl w:val="0"/>
                            <w:numId w:val="224"/>
                          </w:numPr>
                          <w:tabs>
                            <w:tab w:val="clear" w:pos="720"/>
                            <w:tab w:val="num" w:pos="540"/>
                          </w:tabs>
                          <w:ind w:hanging="540"/>
                          <w:rPr>
                            <w:rFonts w:cstheme="minorBidi"/>
                            <w:b/>
                            <w:bCs/>
                            <w:color w:val="000000" w:themeColor="text1"/>
                            <w:kern w:val="24"/>
                          </w:rPr>
                        </w:pPr>
                        <w:r w:rsidRPr="006A1978">
                          <w:rPr>
                            <w:rFonts w:cstheme="minorBidi"/>
                            <w:b/>
                            <w:bCs/>
                            <w:color w:val="000000" w:themeColor="text1"/>
                            <w:kern w:val="24"/>
                          </w:rPr>
                          <w:t xml:space="preserve">Table 2.1 and </w:t>
                        </w:r>
                        <w:r w:rsidR="00650411" w:rsidRPr="006A1978">
                          <w:rPr>
                            <w:rFonts w:cstheme="minorBidi"/>
                            <w:b/>
                            <w:bCs/>
                            <w:color w:val="000000" w:themeColor="text1"/>
                            <w:kern w:val="24"/>
                          </w:rPr>
                          <w:t>Figure 2.</w:t>
                        </w:r>
                        <w:r w:rsidRPr="006A1978">
                          <w:rPr>
                            <w:rFonts w:cstheme="minorBidi"/>
                            <w:b/>
                            <w:bCs/>
                            <w:color w:val="000000" w:themeColor="text1"/>
                            <w:kern w:val="24"/>
                          </w:rPr>
                          <w:t>2</w:t>
                        </w:r>
                      </w:p>
                    </w:txbxContent>
                  </v:textbox>
                </v:roundrect>
                <v:roundrect id="Rectangle: Rounded Corners 614971772" o:spid="_x0000_s1038" style="position:absolute;left:1076;top:3637;width:19911;height:96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" fillcolor="#e2ecf8 [351]" strokecolor="#b8d0ed [831]" strokeweight="2pt">
                  <v:textbox>
                    <w:txbxContent>
                      <w:p w14:paraId="33C4E269" w14:textId="5B5FF37B" w:rsidR="00650411" w:rsidRPr="00581018" w:rsidRDefault="00650411" w:rsidP="00650411">
                        <w:pPr>
                          <w:jc w:val="center"/>
                          <w:rPr>
                            <w:rFonts w:cstheme="minorBidi"/>
                            <w:b/>
                            <w:bCs/>
                            <w:color w:val="000000" w:themeColor="text1"/>
                            <w:kern w:val="24"/>
                          </w:rPr>
                        </w:pPr>
                        <w:r w:rsidRPr="00581018">
                          <w:rPr>
                            <w:rFonts w:cstheme="minorBidi"/>
                            <w:b/>
                            <w:bCs/>
                            <w:color w:val="000000" w:themeColor="text1"/>
                            <w:kern w:val="24"/>
                          </w:rPr>
                          <w:t>Eligibility of Applicants</w:t>
                        </w:r>
                      </w:p>
                      <w:p w14:paraId="232EA44C" w14:textId="7812ADC6" w:rsidR="00650411" w:rsidRPr="00581018" w:rsidRDefault="00650411" w:rsidP="00650411">
                        <w:pPr>
                          <w:jc w:val="center"/>
                          <w:rPr>
                            <w:rFonts w:cstheme="minorBidi"/>
                            <w:color w:val="000000" w:themeColor="text1"/>
                            <w:kern w:val="24"/>
                          </w:rPr>
                        </w:pPr>
                        <w:r w:rsidRPr="00581018">
                          <w:rPr>
                            <w:rFonts w:cstheme="minorBidi"/>
                            <w:color w:val="000000" w:themeColor="text1"/>
                            <w:kern w:val="24"/>
                          </w:rPr>
                          <w:t xml:space="preserve">(Page </w:t>
                        </w:r>
                        <w:r w:rsidR="003B01D3">
                          <w:rPr>
                            <w:rFonts w:cstheme="minorBidi"/>
                            <w:color w:val="000000" w:themeColor="text1"/>
                            <w:kern w:val="24"/>
                          </w:rPr>
                          <w:t>5</w:t>
                        </w:r>
                        <w:r w:rsidRPr="00581018">
                          <w:rPr>
                            <w:rFonts w:cstheme="minorBidi"/>
                            <w:color w:val="000000" w:themeColor="text1"/>
                            <w:kern w:val="24"/>
                          </w:rPr>
                          <w:t>)</w:t>
                        </w:r>
                      </w:p>
                    </w:txbxContent>
                  </v:textbox>
                </v:roundrect>
                <v:roundrect id="Rectangle: Rounded Corners 997393385" o:spid="_x0000_s1039" style="position:absolute;left:1220;top:61319;width:30152;height:219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" fillcolor="#e2ecf8 [351]" strokecolor="#b8d0ed [831]" strokeweight="2pt">
                  <v:textbox>
                    <w:txbxContent>
                      <w:p w14:paraId="33C92BE6" w14:textId="77777777" w:rsidR="00650411" w:rsidRPr="00281C61" w:rsidRDefault="00650411" w:rsidP="00650411">
                        <w:pPr>
                          <w:jc w:val="center"/>
                          <w:rPr>
                            <w:rFonts w:cstheme="minorBidi"/>
                            <w:b/>
                            <w:bCs/>
                            <w:color w:val="000000" w:themeColor="text1"/>
                            <w:kern w:val="24"/>
                          </w:rPr>
                        </w:pPr>
                        <w:r w:rsidRPr="00281C61">
                          <w:rPr>
                            <w:rFonts w:cstheme="minorBidi"/>
                            <w:b/>
                            <w:bCs/>
                            <w:color w:val="000000" w:themeColor="text1"/>
                            <w:kern w:val="24"/>
                          </w:rPr>
                          <w:t>Check Eligibility Limitations</w:t>
                        </w:r>
                      </w:p>
                      <w:p w14:paraId="47A5DFC2" w14:textId="77777777" w:rsidR="00650411" w:rsidRDefault="00650411" w:rsidP="00650411">
                        <w:pPr>
                          <w:jc w:val="center"/>
                          <w:rPr>
                            <w:rFonts w:cstheme="minorBidi"/>
                            <w:color w:val="000000" w:themeColor="text1"/>
                            <w:kern w:val="24"/>
                          </w:rPr>
                        </w:pPr>
                        <w:r w:rsidRPr="00281C61">
                          <w:rPr>
                            <w:rFonts w:cstheme="minorBidi"/>
                            <w:color w:val="000000" w:themeColor="text1"/>
                            <w:kern w:val="24"/>
                          </w:rPr>
                          <w:t>(Page 12)</w:t>
                        </w:r>
                      </w:p>
                      <w:p w14:paraId="41860113" w14:textId="77777777" w:rsidR="00650411" w:rsidRPr="00281C61" w:rsidRDefault="00650411" w:rsidP="00650411">
                        <w:pPr>
                          <w:jc w:val="center"/>
                          <w:rPr>
                            <w:rFonts w:cstheme="minorBidi"/>
                            <w:color w:val="000000" w:themeColor="text1"/>
                            <w:kern w:val="24"/>
                          </w:rPr>
                        </w:pPr>
                      </w:p>
                      <w:p w14:paraId="4CE40972" w14:textId="5B8210DB" w:rsidR="00650411" w:rsidRPr="00281C61" w:rsidRDefault="00650411" w:rsidP="00650411">
                        <w:pPr>
                          <w:pStyle w:val="ListParagraph"/>
                          <w:numPr>
                            <w:ilvl w:val="0"/>
                            <w:numId w:val="225"/>
                          </w:numPr>
                          <w:tabs>
                            <w:tab w:val="clear" w:pos="720"/>
                            <w:tab w:val="num" w:pos="540"/>
                          </w:tabs>
                          <w:ind w:left="540" w:hanging="180"/>
                          <w:contextualSpacing/>
                          <w:rPr>
                            <w:rFonts w:cstheme="minorBidi"/>
                            <w:color w:val="000000" w:themeColor="text1"/>
                            <w:kern w:val="24"/>
                          </w:rPr>
                        </w:pPr>
                        <w:r w:rsidRPr="00281C61">
                          <w:rPr>
                            <w:rFonts w:cstheme="minorBidi"/>
                            <w:color w:val="000000" w:themeColor="text1"/>
                            <w:kern w:val="24"/>
                          </w:rPr>
                          <w:t>Assessment</w:t>
                        </w:r>
                      </w:p>
                      <w:p w14:paraId="634B488F" w14:textId="73690417" w:rsidR="00650411" w:rsidRPr="00281C61" w:rsidRDefault="00650411" w:rsidP="00650411">
                        <w:pPr>
                          <w:pStyle w:val="ListParagraph"/>
                          <w:numPr>
                            <w:ilvl w:val="0"/>
                            <w:numId w:val="225"/>
                          </w:numPr>
                          <w:tabs>
                            <w:tab w:val="clear" w:pos="720"/>
                            <w:tab w:val="num" w:pos="540"/>
                          </w:tabs>
                          <w:ind w:left="540" w:hanging="180"/>
                          <w:contextualSpacing/>
                          <w:rPr>
                            <w:rFonts w:cstheme="minorBidi"/>
                            <w:color w:val="000000" w:themeColor="text1"/>
                            <w:kern w:val="24"/>
                          </w:rPr>
                        </w:pPr>
                        <w:r w:rsidRPr="00281C61">
                          <w:rPr>
                            <w:rFonts w:cstheme="minorBidi"/>
                            <w:color w:val="000000" w:themeColor="text1"/>
                            <w:kern w:val="24"/>
                          </w:rPr>
                          <w:t>NPDES/MS4</w:t>
                        </w:r>
                      </w:p>
                      <w:p w14:paraId="5A2B703D" w14:textId="77777777" w:rsidR="00650411" w:rsidRPr="00281C61" w:rsidRDefault="00650411" w:rsidP="00650411">
                        <w:pPr>
                          <w:pStyle w:val="ListParagraph"/>
                          <w:numPr>
                            <w:ilvl w:val="0"/>
                            <w:numId w:val="225"/>
                          </w:numPr>
                          <w:tabs>
                            <w:tab w:val="clear" w:pos="720"/>
                            <w:tab w:val="num" w:pos="540"/>
                          </w:tabs>
                          <w:ind w:left="540" w:hanging="180"/>
                          <w:contextualSpacing/>
                          <w:rPr>
                            <w:rFonts w:cstheme="minorBidi"/>
                            <w:color w:val="000000" w:themeColor="text1"/>
                            <w:kern w:val="24"/>
                          </w:rPr>
                        </w:pPr>
                        <w:r w:rsidRPr="00281C61">
                          <w:rPr>
                            <w:rFonts w:cstheme="minorBidi"/>
                            <w:color w:val="000000" w:themeColor="text1"/>
                            <w:kern w:val="24"/>
                          </w:rPr>
                          <w:t>In-Lake Resource Restoration</w:t>
                        </w:r>
                      </w:p>
                    </w:txbxContent>
                  </v:textbox>
                </v:roundrect>
                <v:roundrect id="Rectangle: Rounded Corners 1554559253" o:spid="_x0000_s1040" style="position:absolute;left:36282;top:63434;width:28425;height:177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" fillcolor="#e2ecf8 [351]" strokecolor="#b8d0ed [831]" strokeweight="2pt">
                  <v:textbox>
                    <w:txbxContent>
                      <w:p w14:paraId="4F7DA947" w14:textId="77777777" w:rsidR="00650411" w:rsidRPr="00281C61" w:rsidRDefault="00650411" w:rsidP="00650411">
                        <w:pPr>
                          <w:jc w:val="center"/>
                          <w:rPr>
                            <w:rFonts w:cstheme="minorBidi"/>
                            <w:b/>
                            <w:bCs/>
                            <w:color w:val="000000" w:themeColor="text1"/>
                            <w:kern w:val="24"/>
                          </w:rPr>
                        </w:pPr>
                        <w:r w:rsidRPr="00281C61">
                          <w:rPr>
                            <w:rFonts w:cstheme="minorBidi"/>
                            <w:b/>
                            <w:bCs/>
                            <w:color w:val="000000" w:themeColor="text1"/>
                            <w:kern w:val="24"/>
                          </w:rPr>
                          <w:t>Check Guidelines to Develop Competitive Proposals</w:t>
                        </w:r>
                      </w:p>
                      <w:p w14:paraId="22D3EFD2" w14:textId="253E59E4" w:rsidR="00650411" w:rsidRDefault="00650411" w:rsidP="00650411">
                        <w:pPr>
                          <w:jc w:val="center"/>
                          <w:rPr>
                            <w:rFonts w:cstheme="minorBidi"/>
                            <w:color w:val="000000" w:themeColor="text1"/>
                            <w:kern w:val="24"/>
                          </w:rPr>
                        </w:pPr>
                        <w:r w:rsidRPr="00281C61">
                          <w:rPr>
                            <w:rFonts w:cstheme="minorBidi"/>
                            <w:color w:val="000000" w:themeColor="text1"/>
                            <w:kern w:val="24"/>
                          </w:rPr>
                          <w:t>(Page 1</w:t>
                        </w:r>
                        <w:r w:rsidR="00996B86">
                          <w:rPr>
                            <w:rFonts w:cstheme="minorBidi"/>
                            <w:color w:val="000000" w:themeColor="text1"/>
                            <w:kern w:val="24"/>
                          </w:rPr>
                          <w:t>5</w:t>
                        </w:r>
                        <w:r w:rsidRPr="00281C61">
                          <w:rPr>
                            <w:rFonts w:cstheme="minorBidi"/>
                            <w:color w:val="000000" w:themeColor="text1"/>
                            <w:kern w:val="24"/>
                          </w:rPr>
                          <w:t>)</w:t>
                        </w:r>
                      </w:p>
                      <w:p w14:paraId="37A41BC3" w14:textId="77777777" w:rsidR="00650411" w:rsidRPr="00281C61" w:rsidRDefault="00650411" w:rsidP="00650411">
                        <w:pPr>
                          <w:jc w:val="center"/>
                          <w:rPr>
                            <w:rFonts w:cstheme="minorBidi"/>
                            <w:color w:val="000000" w:themeColor="text1"/>
                            <w:kern w:val="24"/>
                          </w:rPr>
                        </w:pPr>
                      </w:p>
                      <w:p w14:paraId="2DC9E4D4" w14:textId="4A42245E" w:rsidR="00650411" w:rsidRPr="00272B07" w:rsidRDefault="00650411" w:rsidP="00650411">
                        <w:pPr>
                          <w:pStyle w:val="ListParagraph"/>
                          <w:numPr>
                            <w:ilvl w:val="0"/>
                            <w:numId w:val="233"/>
                          </w:numPr>
                          <w:rPr>
                            <w:rFonts w:cstheme="minorBidi"/>
                            <w:b/>
                            <w:bCs/>
                            <w:color w:val="000000" w:themeColor="text1"/>
                            <w:kern w:val="24"/>
                          </w:rPr>
                        </w:pPr>
                        <w:r w:rsidRPr="00272B07">
                          <w:rPr>
                            <w:rFonts w:cstheme="minorBidi"/>
                            <w:b/>
                            <w:bCs/>
                            <w:color w:val="000000" w:themeColor="text1"/>
                            <w:kern w:val="24"/>
                          </w:rPr>
                          <w:t>Table 2.</w:t>
                        </w:r>
                        <w:r w:rsidR="00272B07" w:rsidRPr="00272B07">
                          <w:rPr>
                            <w:rFonts w:cstheme="minorBidi"/>
                            <w:b/>
                            <w:bCs/>
                            <w:color w:val="000000" w:themeColor="text1"/>
                            <w:kern w:val="24"/>
                          </w:rPr>
                          <w:t>3</w:t>
                        </w:r>
                      </w:p>
                    </w:txbxContent>
                  </v:textbox>
                </v:roundrect>
                <v:roundrect id="Rectangle: Rounded Corners 940352328" o:spid="_x0000_s1041" style="position:absolute;left:-15790;top:28171;width:22228;height:201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" fillcolor="#fde9d9 [665]" strokecolor="#fbd4b4 [1305]" strokeweight="2pt">
                  <v:textbox>
                    <w:txbxContent>
                      <w:p w14:paraId="355C5C74" w14:textId="77777777" w:rsidR="00650411" w:rsidRPr="00581018" w:rsidRDefault="00650411" w:rsidP="00650411">
                        <w:pPr>
                          <w:jc w:val="center"/>
                          <w:rPr>
                            <w:rFonts w:cstheme="minorBidi"/>
                            <w:b/>
                            <w:bCs/>
                            <w:color w:val="000000" w:themeColor="text1"/>
                            <w:kern w:val="24"/>
                          </w:rPr>
                        </w:pPr>
                        <w:r w:rsidRPr="00581018">
                          <w:rPr>
                            <w:rFonts w:cstheme="minorBidi"/>
                            <w:b/>
                            <w:bCs/>
                            <w:color w:val="000000" w:themeColor="text1"/>
                            <w:kern w:val="24"/>
                          </w:rPr>
                          <w:t>Check Guidelines for Active and Comprehensive Community Engagement</w:t>
                        </w:r>
                      </w:p>
                      <w:p w14:paraId="335393E6" w14:textId="2DB043E9" w:rsidR="00650411" w:rsidRPr="00581018" w:rsidRDefault="00650411" w:rsidP="00650411">
                        <w:pPr>
                          <w:jc w:val="center"/>
                          <w:rPr>
                            <w:rFonts w:cstheme="minorBidi"/>
                            <w:color w:val="000000" w:themeColor="text1"/>
                            <w:kern w:val="24"/>
                          </w:rPr>
                        </w:pPr>
                        <w:r w:rsidRPr="00581018">
                          <w:rPr>
                            <w:rFonts w:cstheme="minorBidi"/>
                            <w:color w:val="000000" w:themeColor="text1"/>
                            <w:kern w:val="24"/>
                          </w:rPr>
                          <w:t>(Page 1</w:t>
                        </w:r>
                        <w:r w:rsidR="00321854">
                          <w:rPr>
                            <w:rFonts w:cstheme="minorBidi"/>
                            <w:color w:val="000000" w:themeColor="text1"/>
                            <w:kern w:val="24"/>
                          </w:rPr>
                          <w:t>2</w:t>
                        </w:r>
                        <w:r w:rsidRPr="00581018">
                          <w:rPr>
                            <w:rFonts w:cstheme="minorBidi"/>
                            <w:color w:val="000000" w:themeColor="text1"/>
                            <w:kern w:val="24"/>
                          </w:rPr>
                          <w:t>)</w:t>
                        </w:r>
                      </w:p>
                    </w:txbxContent>
                  </v:textbox>
                </v:roundrect>
                <v:roundrect id="Rectangle: Rounded Corners 1519032811" o:spid="_x0000_s1042" style="position:absolute;left:10211;top:24569;width:31672;height:302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" fillcolor="#fde9d9 [665]" strokecolor="#fbd4b4 [1305]" strokeweight="2pt">
                  <v:textbox>
                    <w:txbxContent>
                      <w:p w14:paraId="285DBC84" w14:textId="77777777" w:rsidR="00650411" w:rsidRPr="00281C61" w:rsidRDefault="00650411" w:rsidP="00650411">
                        <w:pPr>
                          <w:jc w:val="center"/>
                          <w:rPr>
                            <w:rFonts w:cstheme="minorBidi"/>
                            <w:b/>
                            <w:bCs/>
                            <w:color w:val="000000" w:themeColor="text1"/>
                            <w:kern w:val="24"/>
                          </w:rPr>
                        </w:pPr>
                        <w:r w:rsidRPr="00281C61">
                          <w:rPr>
                            <w:rFonts w:cstheme="minorBidi"/>
                            <w:b/>
                            <w:bCs/>
                            <w:color w:val="000000" w:themeColor="text1"/>
                            <w:kern w:val="24"/>
                          </w:rPr>
                          <w:t xml:space="preserve">Check Required Elements </w:t>
                        </w:r>
                      </w:p>
                      <w:p w14:paraId="2F15E540" w14:textId="6FD468F9" w:rsidR="00650411" w:rsidRPr="00281C61" w:rsidRDefault="00650411" w:rsidP="00650411">
                        <w:pPr>
                          <w:jc w:val="center"/>
                          <w:rPr>
                            <w:rFonts w:cstheme="minorBidi"/>
                            <w:color w:val="000000" w:themeColor="text1"/>
                            <w:kern w:val="24"/>
                          </w:rPr>
                        </w:pPr>
                        <w:r w:rsidRPr="00281C61">
                          <w:rPr>
                            <w:rFonts w:cstheme="minorBidi"/>
                            <w:color w:val="000000" w:themeColor="text1"/>
                            <w:kern w:val="24"/>
                          </w:rPr>
                          <w:t xml:space="preserve">(Page </w:t>
                        </w:r>
                        <w:r w:rsidR="003E11B6">
                          <w:rPr>
                            <w:rFonts w:cstheme="minorBidi"/>
                            <w:color w:val="000000" w:themeColor="text1"/>
                            <w:kern w:val="24"/>
                          </w:rPr>
                          <w:t>10</w:t>
                        </w:r>
                        <w:r w:rsidRPr="00281C61">
                          <w:rPr>
                            <w:rFonts w:cstheme="minorBidi"/>
                            <w:color w:val="000000" w:themeColor="text1"/>
                            <w:kern w:val="24"/>
                          </w:rPr>
                          <w:t>)</w:t>
                        </w:r>
                      </w:p>
                      <w:p w14:paraId="7608A528" w14:textId="77777777" w:rsidR="00650411" w:rsidRPr="00281C61" w:rsidRDefault="00650411" w:rsidP="00650411">
                        <w:pPr>
                          <w:jc w:val="center"/>
                          <w:rPr>
                            <w:rFonts w:cstheme="minorBidi"/>
                            <w:color w:val="000000" w:themeColor="text1"/>
                            <w:kern w:val="24"/>
                          </w:rPr>
                        </w:pPr>
                      </w:p>
                      <w:p w14:paraId="44B4F8BA" w14:textId="77777777" w:rsidR="00650411" w:rsidRPr="00281C61" w:rsidRDefault="00650411" w:rsidP="00650411">
                        <w:pPr>
                          <w:pStyle w:val="ListParagraph"/>
                          <w:numPr>
                            <w:ilvl w:val="0"/>
                            <w:numId w:val="226"/>
                          </w:numPr>
                          <w:tabs>
                            <w:tab w:val="clear" w:pos="720"/>
                            <w:tab w:val="num" w:pos="360"/>
                          </w:tabs>
                          <w:ind w:left="360" w:hanging="270"/>
                          <w:contextualSpacing/>
                          <w:rPr>
                            <w:rFonts w:cstheme="minorBidi"/>
                            <w:color w:val="000000" w:themeColor="text1"/>
                            <w:kern w:val="24"/>
                          </w:rPr>
                        </w:pPr>
                        <w:r w:rsidRPr="00281C61">
                          <w:rPr>
                            <w:rFonts w:cstheme="minorBidi"/>
                            <w:color w:val="000000" w:themeColor="text1"/>
                            <w:kern w:val="24"/>
                          </w:rPr>
                          <w:t>Watershed-Based Plan</w:t>
                        </w:r>
                      </w:p>
                      <w:p w14:paraId="6DB6C186" w14:textId="77777777" w:rsidR="00650411" w:rsidRPr="00281C61" w:rsidRDefault="00650411" w:rsidP="00650411">
                        <w:pPr>
                          <w:pStyle w:val="ListParagraph"/>
                          <w:numPr>
                            <w:ilvl w:val="0"/>
                            <w:numId w:val="226"/>
                          </w:numPr>
                          <w:tabs>
                            <w:tab w:val="clear" w:pos="720"/>
                            <w:tab w:val="num" w:pos="360"/>
                          </w:tabs>
                          <w:ind w:left="360" w:hanging="270"/>
                          <w:contextualSpacing/>
                          <w:rPr>
                            <w:rFonts w:cstheme="minorBidi"/>
                            <w:color w:val="000000" w:themeColor="text1"/>
                            <w:kern w:val="24"/>
                          </w:rPr>
                        </w:pPr>
                        <w:r w:rsidRPr="00281C61">
                          <w:rPr>
                            <w:rFonts w:cstheme="minorBidi"/>
                            <w:color w:val="000000" w:themeColor="text1"/>
                            <w:kern w:val="24"/>
                          </w:rPr>
                          <w:t>Conceptual Design</w:t>
                        </w:r>
                      </w:p>
                      <w:p w14:paraId="172B163C" w14:textId="77777777" w:rsidR="00650411" w:rsidRPr="00281C61" w:rsidRDefault="00650411" w:rsidP="00650411">
                        <w:pPr>
                          <w:pStyle w:val="ListParagraph"/>
                          <w:numPr>
                            <w:ilvl w:val="0"/>
                            <w:numId w:val="226"/>
                          </w:numPr>
                          <w:tabs>
                            <w:tab w:val="clear" w:pos="720"/>
                            <w:tab w:val="num" w:pos="360"/>
                          </w:tabs>
                          <w:ind w:left="360" w:hanging="270"/>
                          <w:contextualSpacing/>
                          <w:rPr>
                            <w:rFonts w:cstheme="minorBidi"/>
                            <w:color w:val="000000" w:themeColor="text1"/>
                            <w:kern w:val="24"/>
                          </w:rPr>
                        </w:pPr>
                        <w:r w:rsidRPr="00281C61">
                          <w:rPr>
                            <w:rFonts w:cstheme="minorBidi"/>
                            <w:color w:val="000000" w:themeColor="text1"/>
                            <w:kern w:val="24"/>
                          </w:rPr>
                          <w:t>Site Location/Maps</w:t>
                        </w:r>
                      </w:p>
                      <w:p w14:paraId="6B00CCA4" w14:textId="77777777" w:rsidR="00650411" w:rsidRPr="00281C61" w:rsidRDefault="00650411" w:rsidP="00650411">
                        <w:pPr>
                          <w:pStyle w:val="ListParagraph"/>
                          <w:numPr>
                            <w:ilvl w:val="0"/>
                            <w:numId w:val="226"/>
                          </w:numPr>
                          <w:tabs>
                            <w:tab w:val="clear" w:pos="720"/>
                            <w:tab w:val="num" w:pos="360"/>
                          </w:tabs>
                          <w:ind w:left="360" w:hanging="270"/>
                          <w:contextualSpacing/>
                          <w:rPr>
                            <w:rFonts w:cstheme="minorBidi"/>
                            <w:color w:val="000000" w:themeColor="text1"/>
                            <w:kern w:val="24"/>
                          </w:rPr>
                        </w:pPr>
                        <w:r w:rsidRPr="00281C61">
                          <w:rPr>
                            <w:rFonts w:cstheme="minorBidi"/>
                            <w:color w:val="000000" w:themeColor="text1"/>
                            <w:kern w:val="24"/>
                          </w:rPr>
                          <w:t>Estimated BMP Cost</w:t>
                        </w:r>
                      </w:p>
                      <w:p w14:paraId="18B7AF69" w14:textId="77777777" w:rsidR="00650411" w:rsidRPr="00281C61" w:rsidRDefault="00650411" w:rsidP="00650411">
                        <w:pPr>
                          <w:pStyle w:val="ListParagraph"/>
                          <w:numPr>
                            <w:ilvl w:val="0"/>
                            <w:numId w:val="226"/>
                          </w:numPr>
                          <w:tabs>
                            <w:tab w:val="clear" w:pos="720"/>
                            <w:tab w:val="num" w:pos="360"/>
                          </w:tabs>
                          <w:ind w:left="360" w:hanging="270"/>
                          <w:contextualSpacing/>
                          <w:rPr>
                            <w:rFonts w:cstheme="minorBidi"/>
                            <w:color w:val="000000" w:themeColor="text1"/>
                            <w:kern w:val="24"/>
                          </w:rPr>
                        </w:pPr>
                        <w:r w:rsidRPr="00281C61">
                          <w:rPr>
                            <w:rFonts w:cstheme="minorBidi"/>
                            <w:color w:val="000000" w:themeColor="text1"/>
                            <w:kern w:val="24"/>
                          </w:rPr>
                          <w:t>Estimated Pollutant Removal</w:t>
                        </w:r>
                      </w:p>
                    </w:txbxContent>
                  </v:textbox>
                </v:roundrect>
                <v:roundrect id="Rectangle: Rounded Corners 1711000558" o:spid="_x0000_s1043" style="position:absolute;left:45617;top:21810;width:34715;height:37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" fillcolor="#fde9d9 [665]" strokecolor="#fbd4b4 [1305]" strokeweight="2pt">
                  <v:textbox>
                    <w:txbxContent>
                      <w:p w14:paraId="59D0FE20" w14:textId="57A986E1" w:rsidR="00650411" w:rsidRPr="00581018" w:rsidRDefault="00650411" w:rsidP="00650411">
                        <w:pPr>
                          <w:jc w:val="center"/>
                          <w:rPr>
                            <w:rFonts w:cstheme="minorBidi"/>
                            <w:b/>
                            <w:bCs/>
                            <w:color w:val="000000" w:themeColor="text1"/>
                            <w:kern w:val="24"/>
                          </w:rPr>
                        </w:pPr>
                        <w:r w:rsidRPr="00581018">
                          <w:rPr>
                            <w:rFonts w:cstheme="minorBidi"/>
                            <w:b/>
                            <w:bCs/>
                            <w:color w:val="000000" w:themeColor="text1"/>
                            <w:kern w:val="24"/>
                          </w:rPr>
                          <w:t xml:space="preserve">Select CWA s.319 Implementation Project Type </w:t>
                        </w:r>
                      </w:p>
                      <w:p w14:paraId="41B1E731" w14:textId="77777777" w:rsidR="00650411" w:rsidRPr="00581018" w:rsidRDefault="00650411" w:rsidP="00650411">
                        <w:pPr>
                          <w:jc w:val="center"/>
                          <w:rPr>
                            <w:rFonts w:cstheme="minorBidi"/>
                            <w:color w:val="000000" w:themeColor="text1"/>
                            <w:kern w:val="24"/>
                          </w:rPr>
                        </w:pPr>
                        <w:r w:rsidRPr="00581018">
                          <w:rPr>
                            <w:rFonts w:cstheme="minorBidi"/>
                            <w:color w:val="000000" w:themeColor="text1"/>
                            <w:kern w:val="24"/>
                          </w:rPr>
                          <w:t>(Implementation of 9-Element WBP)</w:t>
                        </w:r>
                      </w:p>
                      <w:p w14:paraId="60FF2D46" w14:textId="6FAFC6A9" w:rsidR="00650411" w:rsidRPr="00581018" w:rsidRDefault="00650411" w:rsidP="00650411">
                        <w:pPr>
                          <w:jc w:val="center"/>
                          <w:rPr>
                            <w:rFonts w:cstheme="minorBidi"/>
                            <w:color w:val="000000" w:themeColor="text1"/>
                            <w:kern w:val="24"/>
                          </w:rPr>
                        </w:pPr>
                        <w:r w:rsidRPr="00581018">
                          <w:rPr>
                            <w:rFonts w:cstheme="minorBidi"/>
                            <w:color w:val="000000" w:themeColor="text1"/>
                            <w:kern w:val="24"/>
                          </w:rPr>
                          <w:t xml:space="preserve">(Pages 8 - </w:t>
                        </w:r>
                        <w:r w:rsidR="008960D1">
                          <w:rPr>
                            <w:rFonts w:cstheme="minorBidi"/>
                            <w:color w:val="000000" w:themeColor="text1"/>
                            <w:kern w:val="24"/>
                          </w:rPr>
                          <w:t>10</w:t>
                        </w:r>
                        <w:r w:rsidRPr="00581018">
                          <w:rPr>
                            <w:rFonts w:cstheme="minorBidi"/>
                            <w:color w:val="000000" w:themeColor="text1"/>
                            <w:kern w:val="24"/>
                          </w:rPr>
                          <w:t>)</w:t>
                        </w:r>
                      </w:p>
                      <w:p w14:paraId="3878B48A" w14:textId="77777777" w:rsidR="00650411" w:rsidRPr="00581018" w:rsidRDefault="00650411" w:rsidP="00650411">
                        <w:pPr>
                          <w:jc w:val="center"/>
                          <w:rPr>
                            <w:rFonts w:cstheme="minorBidi"/>
                            <w:color w:val="000000" w:themeColor="text1"/>
                            <w:kern w:val="24"/>
                          </w:rPr>
                        </w:pPr>
                      </w:p>
                      <w:p w14:paraId="09B2F15F" w14:textId="77777777" w:rsidR="00650411" w:rsidRPr="00581018" w:rsidRDefault="00650411" w:rsidP="00650411">
                        <w:pPr>
                          <w:pStyle w:val="ListParagraph"/>
                          <w:numPr>
                            <w:ilvl w:val="0"/>
                            <w:numId w:val="227"/>
                          </w:numPr>
                          <w:tabs>
                            <w:tab w:val="clear" w:pos="720"/>
                            <w:tab w:val="num" w:pos="180"/>
                          </w:tabs>
                          <w:ind w:left="180" w:right="-299" w:hanging="180"/>
                          <w:contextualSpacing/>
                          <w:rPr>
                            <w:rFonts w:cstheme="minorBidi"/>
                            <w:color w:val="000000" w:themeColor="text1"/>
                            <w:kern w:val="24"/>
                          </w:rPr>
                        </w:pPr>
                        <w:r w:rsidRPr="00581018">
                          <w:rPr>
                            <w:rFonts w:cstheme="minorBidi"/>
                            <w:color w:val="000000" w:themeColor="text1"/>
                            <w:kern w:val="24"/>
                          </w:rPr>
                          <w:t>To Restore Impaired Waters (Page 8)</w:t>
                        </w:r>
                      </w:p>
                      <w:p w14:paraId="0456F774" w14:textId="77777777" w:rsidR="0065021A" w:rsidRPr="00581018" w:rsidRDefault="0065021A" w:rsidP="0065021A">
                        <w:pPr>
                          <w:pStyle w:val="ListParagraph"/>
                          <w:numPr>
                            <w:ilvl w:val="0"/>
                            <w:numId w:val="227"/>
                          </w:numPr>
                          <w:tabs>
                            <w:tab w:val="clear" w:pos="720"/>
                            <w:tab w:val="num" w:pos="180"/>
                          </w:tabs>
                          <w:ind w:left="180" w:hanging="180"/>
                          <w:contextualSpacing/>
                          <w:rPr>
                            <w:rFonts w:cstheme="minorBidi"/>
                            <w:color w:val="000000" w:themeColor="text1"/>
                            <w:kern w:val="24"/>
                          </w:rPr>
                        </w:pPr>
                        <w:r w:rsidRPr="00581018">
                          <w:rPr>
                            <w:rFonts w:cstheme="minorBidi"/>
                            <w:color w:val="000000" w:themeColor="text1"/>
                            <w:kern w:val="24"/>
                          </w:rPr>
                          <w:t>To Protect Nitrogen Impacted Coastal Waters (Page 9)</w:t>
                        </w:r>
                      </w:p>
                      <w:p w14:paraId="30E277D2" w14:textId="6A62759F" w:rsidR="00650411" w:rsidRPr="00581018" w:rsidRDefault="00650411" w:rsidP="00650411">
                        <w:pPr>
                          <w:pStyle w:val="ListParagraph"/>
                          <w:numPr>
                            <w:ilvl w:val="0"/>
                            <w:numId w:val="227"/>
                          </w:numPr>
                          <w:tabs>
                            <w:tab w:val="clear" w:pos="720"/>
                            <w:tab w:val="num" w:pos="180"/>
                          </w:tabs>
                          <w:ind w:left="180" w:hanging="180"/>
                          <w:contextualSpacing/>
                          <w:rPr>
                            <w:rFonts w:cstheme="minorBidi"/>
                            <w:color w:val="000000" w:themeColor="text1"/>
                            <w:kern w:val="24"/>
                          </w:rPr>
                        </w:pPr>
                        <w:r w:rsidRPr="00581018">
                          <w:rPr>
                            <w:rFonts w:cstheme="minorBidi"/>
                            <w:color w:val="000000" w:themeColor="text1"/>
                            <w:kern w:val="24"/>
                          </w:rPr>
                          <w:t xml:space="preserve">To Protect Healthy Waters (Page </w:t>
                        </w:r>
                        <w:r w:rsidR="005A5BA3">
                          <w:rPr>
                            <w:rFonts w:cstheme="minorBidi"/>
                            <w:color w:val="000000" w:themeColor="text1"/>
                            <w:kern w:val="24"/>
                          </w:rPr>
                          <w:t>9</w:t>
                        </w:r>
                        <w:r w:rsidRPr="00581018">
                          <w:rPr>
                            <w:rFonts w:cstheme="minorBidi"/>
                            <w:color w:val="000000" w:themeColor="text1"/>
                            <w:kern w:val="24"/>
                          </w:rPr>
                          <w:t>)</w:t>
                        </w:r>
                      </w:p>
                      <w:p w14:paraId="5ADF9688" w14:textId="77777777" w:rsidR="0065021A" w:rsidRDefault="0065021A"/>
                    </w:txbxContent>
                  </v:textbox>
                </v:round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900476522" o:spid="_x0000_s1044" type="#_x0000_t5" style="position:absolute;left:20447;top:7435;width:3372;height:290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" fillcolor="window" strokecolor="#1c334e" strokeweight="1.5pt"/>
                <v:shape id="Isosceles Triangle 1274406163" o:spid="_x0000_s1045" type="#_x0000_t5" style="position:absolute;left:64476;top:7608;width:3372;height:290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" fillcolor="window" strokecolor="#1c334e" strokeweight="1.5pt"/>
                <v:shape id="Isosceles Triangle 1652191035" o:spid="_x0000_s1046" type="#_x0000_t5" style="position:absolute;left:43014;top:38191;width:3372;height:290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" fillcolor="window" strokecolor="#1c334e" strokeweight="1.5pt"/>
                <v:shape id="Isosceles Triangle 97001032" o:spid="_x0000_s1047" type="#_x0000_t5" style="position:absolute;left:7901;top:38190;width:3372;height:290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" fillcolor="window" strokecolor="#1c334e" strokeweight="1.5pt"/>
                <v:shape id="Isosceles Triangle 1301271550" o:spid="_x0000_s1048" type="#_x0000_t5" style="position:absolute;left:-6640;top:47819;width:3372;height:290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" fillcolor="window" strokecolor="#1c334e" strokeweight="1.5pt"/>
                <v:shape id="Isosceles Triangle 958388650" o:spid="_x0000_s1049" type="#_x0000_t5" style="position:absolute;left:30791;top:70673;width:3372;height:290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" fillcolor="window" strokecolor="#1c334e" strokeweight="1.5pt"/>
                <w10:anchorlock/>
              </v:group>
            </w:pict>
          </mc:Fallback>
        </mc:AlternateContent>
      </w:r>
    </w:p>
    <w:p w14:paraId="26477A64" w14:textId="77777777" w:rsidR="00EC7BAF" w:rsidRDefault="00EC7BAF" w:rsidP="001E5AAA">
      <w:pPr>
        <w:rPr>
          <w:rStyle w:val="normaltextrun"/>
          <w:color w:val="000000" w:themeColor="text1"/>
        </w:rPr>
      </w:pPr>
    </w:p>
    <w:p w14:paraId="5A72B25C" w14:textId="77777777" w:rsidR="00EC7BAF" w:rsidRDefault="00EC7BAF" w:rsidP="001E5AAA">
      <w:pPr>
        <w:rPr>
          <w:rStyle w:val="normaltextrun"/>
          <w:color w:val="000000" w:themeColor="text1"/>
        </w:rPr>
      </w:pPr>
    </w:p>
    <w:p w14:paraId="167047C5" w14:textId="7108D88B" w:rsidR="00050B0D" w:rsidRDefault="00F56F95" w:rsidP="001E5AAA">
      <w:pPr>
        <w:rPr>
          <w:rStyle w:val="normaltextrun"/>
          <w:b/>
          <w:bCs/>
          <w:color w:val="000000" w:themeColor="text1"/>
        </w:rPr>
        <w:sectPr w:rsidR="00050B0D" w:rsidSect="00B358A4">
          <w:headerReference w:type="default" r:id="rId45"/>
          <w:pgSz w:w="12240" w:h="15840" w:code="1"/>
          <w:pgMar w:top="1350" w:right="1440" w:bottom="1440" w:left="1440" w:header="720" w:footer="1008" w:gutter="0"/>
          <w:cols w:space="720"/>
          <w:docGrid w:linePitch="326"/>
        </w:sectPr>
      </w:pPr>
      <w:r w:rsidRPr="00CA0D3F">
        <w:rPr>
          <w:rStyle w:val="normaltextrun"/>
          <w:b/>
          <w:bCs/>
          <w:color w:val="000000" w:themeColor="text1"/>
        </w:rPr>
        <w:t>Figure 2.1.</w:t>
      </w:r>
      <w:r w:rsidRPr="00A540FB">
        <w:rPr>
          <w:rStyle w:val="normaltextrun"/>
          <w:color w:val="000000" w:themeColor="text1"/>
        </w:rPr>
        <w:t xml:space="preserve"> </w:t>
      </w:r>
      <w:r w:rsidR="007C1A3E" w:rsidRPr="00B02D61">
        <w:rPr>
          <w:rStyle w:val="normaltextrun"/>
          <w:i/>
          <w:iCs/>
          <w:color w:val="000000" w:themeColor="text1"/>
        </w:rPr>
        <w:t>CWA s.</w:t>
      </w:r>
      <w:r w:rsidRPr="00B02D61">
        <w:rPr>
          <w:rStyle w:val="normaltextrun"/>
          <w:i/>
          <w:iCs/>
          <w:color w:val="000000" w:themeColor="text1"/>
        </w:rPr>
        <w:t xml:space="preserve">319 </w:t>
      </w:r>
      <w:r w:rsidR="007C1A3E" w:rsidRPr="00B02D61">
        <w:rPr>
          <w:rStyle w:val="normaltextrun"/>
          <w:i/>
          <w:iCs/>
          <w:color w:val="000000" w:themeColor="text1"/>
        </w:rPr>
        <w:t>eligibility flow</w:t>
      </w:r>
      <w:r w:rsidR="008B19FC" w:rsidRPr="00B02D61">
        <w:rPr>
          <w:rStyle w:val="normaltextrun"/>
          <w:i/>
          <w:iCs/>
          <w:color w:val="000000" w:themeColor="text1"/>
        </w:rPr>
        <w:t xml:space="preserve"> </w:t>
      </w:r>
      <w:r w:rsidR="007C1A3E" w:rsidRPr="00B02D61">
        <w:rPr>
          <w:rStyle w:val="normaltextrun"/>
          <w:i/>
          <w:iCs/>
          <w:color w:val="000000" w:themeColor="text1"/>
        </w:rPr>
        <w:t>path</w:t>
      </w:r>
      <w:r w:rsidRPr="00B02D61">
        <w:rPr>
          <w:rStyle w:val="normaltextrun"/>
          <w:i/>
          <w:iCs/>
          <w:color w:val="000000" w:themeColor="text1"/>
        </w:rPr>
        <w:t xml:space="preserve"> with RFP </w:t>
      </w:r>
      <w:r w:rsidR="00DF7BD9" w:rsidRPr="00B02D61">
        <w:rPr>
          <w:rStyle w:val="normaltextrun"/>
          <w:i/>
          <w:iCs/>
          <w:color w:val="000000" w:themeColor="text1"/>
        </w:rPr>
        <w:t>p</w:t>
      </w:r>
      <w:r w:rsidRPr="00B02D61">
        <w:rPr>
          <w:rStyle w:val="normaltextrun"/>
          <w:i/>
          <w:iCs/>
          <w:color w:val="000000" w:themeColor="text1"/>
        </w:rPr>
        <w:t xml:space="preserve">age </w:t>
      </w:r>
      <w:r w:rsidR="00DF7BD9" w:rsidRPr="00B02D61">
        <w:rPr>
          <w:rStyle w:val="normaltextrun"/>
          <w:i/>
          <w:iCs/>
          <w:color w:val="000000" w:themeColor="text1"/>
        </w:rPr>
        <w:t>n</w:t>
      </w:r>
      <w:r w:rsidRPr="00B02D61">
        <w:rPr>
          <w:rStyle w:val="normaltextrun"/>
          <w:i/>
          <w:iCs/>
          <w:color w:val="000000" w:themeColor="text1"/>
        </w:rPr>
        <w:t xml:space="preserve">umbers for reference. </w:t>
      </w:r>
      <w:r w:rsidRPr="00B02D61">
        <w:rPr>
          <w:i/>
          <w:iCs/>
        </w:rPr>
        <w:t xml:space="preserve">All information required to </w:t>
      </w:r>
      <w:r w:rsidR="00C727B1" w:rsidRPr="00B02D61">
        <w:rPr>
          <w:i/>
          <w:iCs/>
        </w:rPr>
        <w:t>complete</w:t>
      </w:r>
      <w:r w:rsidRPr="00B02D61">
        <w:rPr>
          <w:i/>
          <w:iCs/>
        </w:rPr>
        <w:t xml:space="preserve"> the </w:t>
      </w:r>
      <w:hyperlink r:id="rId46">
        <w:r w:rsidR="00C727B1" w:rsidRPr="00B02D61">
          <w:rPr>
            <w:rStyle w:val="Hyperlink"/>
            <w:i/>
            <w:iCs/>
          </w:rPr>
          <w:t>CWA s.</w:t>
        </w:r>
        <w:r w:rsidRPr="00B02D61">
          <w:rPr>
            <w:rStyle w:val="Hyperlink"/>
            <w:i/>
            <w:iCs/>
          </w:rPr>
          <w:t>319 Grant Eligibility Form</w:t>
        </w:r>
      </w:hyperlink>
      <w:r w:rsidRPr="00B02D61">
        <w:rPr>
          <w:i/>
          <w:iCs/>
        </w:rPr>
        <w:t xml:space="preserve"> is provided i</w:t>
      </w:r>
      <w:r w:rsidR="468A4AD2" w:rsidRPr="00B02D61">
        <w:rPr>
          <w:i/>
          <w:iCs/>
        </w:rPr>
        <w:t>n this section.</w:t>
      </w:r>
      <w:r w:rsidR="468A4AD2" w:rsidRPr="00A540FB">
        <w:t xml:space="preserve"> </w:t>
      </w:r>
    </w:p>
    <w:p w14:paraId="306AB891" w14:textId="224C15B1" w:rsidR="00973781" w:rsidRPr="00232EE4" w:rsidRDefault="7FBDA42F" w:rsidP="00232EE4">
      <w:pPr>
        <w:pStyle w:val="Heading2"/>
      </w:pPr>
      <w:bookmarkStart w:id="48" w:name="_Toc1741478286"/>
      <w:bookmarkStart w:id="49" w:name="_Toc238475217"/>
      <w:r w:rsidRPr="00FF2F21">
        <w:rPr>
          <w:rStyle w:val="normaltextrun"/>
        </w:rPr>
        <w:lastRenderedPageBreak/>
        <w:t>2.1. Eligibility of Applicants</w:t>
      </w:r>
      <w:bookmarkEnd w:id="48"/>
      <w:bookmarkEnd w:id="49"/>
    </w:p>
    <w:p w14:paraId="1E3B581E" w14:textId="77777777" w:rsidR="008904FB" w:rsidRPr="00A540FB" w:rsidRDefault="008904FB" w:rsidP="0A1C21B1"/>
    <w:p w14:paraId="13221D7D" w14:textId="3D1D71D4" w:rsidR="00F5056C" w:rsidRPr="00A540FB" w:rsidRDefault="468A4AD2" w:rsidP="00FF2F21">
      <w:pPr>
        <w:spacing w:after="160" w:line="259" w:lineRule="auto"/>
        <w:contextualSpacing/>
        <w:jc w:val="both"/>
        <w:rPr>
          <w:color w:val="000000" w:themeColor="text1"/>
        </w:rPr>
      </w:pPr>
      <w:r w:rsidRPr="00A540FB">
        <w:rPr>
          <w:rStyle w:val="normaltextrun"/>
          <w:color w:val="000000" w:themeColor="text1"/>
        </w:rPr>
        <w:t xml:space="preserve">The </w:t>
      </w:r>
      <w:r w:rsidR="00AD34C5">
        <w:rPr>
          <w:rStyle w:val="normaltextrun"/>
          <w:color w:val="000000" w:themeColor="text1"/>
        </w:rPr>
        <w:t xml:space="preserve">CWA </w:t>
      </w:r>
      <w:r w:rsidR="00A32068">
        <w:rPr>
          <w:rStyle w:val="normaltextrun"/>
          <w:color w:val="000000" w:themeColor="text1"/>
        </w:rPr>
        <w:t>s.319</w:t>
      </w:r>
      <w:r w:rsidRPr="00A540FB">
        <w:rPr>
          <w:rStyle w:val="normaltextrun"/>
          <w:color w:val="000000" w:themeColor="text1"/>
        </w:rPr>
        <w:t xml:space="preserve"> NPS </w:t>
      </w:r>
      <w:r w:rsidR="00AD34C5">
        <w:rPr>
          <w:rStyle w:val="normaltextrun"/>
          <w:color w:val="000000" w:themeColor="text1"/>
        </w:rPr>
        <w:t>Implementation</w:t>
      </w:r>
      <w:r w:rsidR="00AD34C5" w:rsidRPr="00A540FB">
        <w:rPr>
          <w:rStyle w:val="normaltextrun"/>
          <w:color w:val="000000" w:themeColor="text1"/>
        </w:rPr>
        <w:t xml:space="preserve"> </w:t>
      </w:r>
      <w:r w:rsidRPr="00A540FB">
        <w:rPr>
          <w:rStyle w:val="normaltextrun"/>
          <w:color w:val="000000" w:themeColor="text1"/>
        </w:rPr>
        <w:t xml:space="preserve">Grant </w:t>
      </w:r>
      <w:r w:rsidR="00AD34C5">
        <w:rPr>
          <w:rStyle w:val="normaltextrun"/>
          <w:color w:val="000000" w:themeColor="text1"/>
        </w:rPr>
        <w:t>p</w:t>
      </w:r>
      <w:r w:rsidR="00AD34C5" w:rsidRPr="00A540FB">
        <w:rPr>
          <w:rStyle w:val="normaltextrun"/>
          <w:color w:val="000000" w:themeColor="text1"/>
        </w:rPr>
        <w:t xml:space="preserve">rogram </w:t>
      </w:r>
      <w:r w:rsidRPr="00A540FB">
        <w:rPr>
          <w:rStyle w:val="normaltextrun"/>
          <w:color w:val="000000" w:themeColor="text1"/>
        </w:rPr>
        <w:t>is open to any Massachusetts public or private organization.</w:t>
      </w:r>
      <w:r w:rsidR="00FB3C2F" w:rsidRPr="00A540FB">
        <w:rPr>
          <w:rStyle w:val="normaltextrun"/>
          <w:color w:val="000000" w:themeColor="text1"/>
        </w:rPr>
        <w:t xml:space="preserve"> </w:t>
      </w:r>
      <w:r w:rsidR="00DB6F20" w:rsidRPr="00A540FB">
        <w:rPr>
          <w:color w:val="000000" w:themeColor="text1"/>
        </w:rPr>
        <w:t>This include</w:t>
      </w:r>
      <w:r w:rsidR="00BC7D4C">
        <w:rPr>
          <w:color w:val="000000" w:themeColor="text1"/>
        </w:rPr>
        <w:t>s</w:t>
      </w:r>
      <w:r w:rsidR="00DB6F20" w:rsidRPr="00A540FB">
        <w:rPr>
          <w:color w:val="000000" w:themeColor="text1"/>
        </w:rPr>
        <w:t xml:space="preserve"> state and federally recognized tribes, regional planning agencies, councils of governments, counties, conservation districts, cities and towns, other </w:t>
      </w:r>
      <w:r w:rsidR="009D0A27">
        <w:rPr>
          <w:color w:val="000000" w:themeColor="text1"/>
        </w:rPr>
        <w:t>local</w:t>
      </w:r>
      <w:r w:rsidR="009D0A27" w:rsidRPr="00A540FB">
        <w:rPr>
          <w:color w:val="000000" w:themeColor="text1"/>
        </w:rPr>
        <w:t xml:space="preserve"> </w:t>
      </w:r>
      <w:r w:rsidR="00DB6F20" w:rsidRPr="00A540FB">
        <w:rPr>
          <w:color w:val="000000" w:themeColor="text1"/>
        </w:rPr>
        <w:t>public planning agencies, interstate agencies</w:t>
      </w:r>
      <w:r w:rsidR="004F41C7">
        <w:rPr>
          <w:color w:val="000000" w:themeColor="text1"/>
        </w:rPr>
        <w:t>, and non-profit organizations</w:t>
      </w:r>
      <w:r w:rsidR="00DB6F20" w:rsidRPr="00A540FB">
        <w:rPr>
          <w:color w:val="000000" w:themeColor="text1"/>
        </w:rPr>
        <w:t>.</w:t>
      </w:r>
    </w:p>
    <w:p w14:paraId="22A51784" w14:textId="2E706504" w:rsidR="00C278A6" w:rsidRDefault="001010E1" w:rsidP="00FF2F21">
      <w:pPr>
        <w:pStyle w:val="ListParagraph"/>
        <w:numPr>
          <w:ilvl w:val="0"/>
          <w:numId w:val="232"/>
        </w:numPr>
        <w:spacing w:after="160" w:line="259" w:lineRule="auto"/>
        <w:contextualSpacing/>
        <w:jc w:val="both"/>
      </w:pPr>
      <w:r w:rsidRPr="00FF2F21">
        <w:rPr>
          <w:i/>
          <w:iCs/>
          <w:color w:val="000000" w:themeColor="text1"/>
          <w:u w:val="single"/>
        </w:rPr>
        <w:t xml:space="preserve">Eligibility </w:t>
      </w:r>
      <w:r w:rsidR="00230777">
        <w:rPr>
          <w:i/>
          <w:iCs/>
          <w:color w:val="000000" w:themeColor="text1"/>
          <w:u w:val="single"/>
        </w:rPr>
        <w:t>F</w:t>
      </w:r>
      <w:r w:rsidRPr="00FF2F21">
        <w:rPr>
          <w:i/>
          <w:iCs/>
          <w:color w:val="000000" w:themeColor="text1"/>
          <w:u w:val="single"/>
        </w:rPr>
        <w:t>orm</w:t>
      </w:r>
      <w:r w:rsidRPr="00FF2F21">
        <w:rPr>
          <w:i/>
          <w:iCs/>
          <w:color w:val="000000" w:themeColor="text1"/>
        </w:rPr>
        <w:t>:</w:t>
      </w:r>
      <w:r w:rsidRPr="001010E1">
        <w:rPr>
          <w:color w:val="000000" w:themeColor="text1"/>
        </w:rPr>
        <w:t xml:space="preserve"> </w:t>
      </w:r>
      <w:r w:rsidR="00F5056C" w:rsidRPr="001010E1">
        <w:rPr>
          <w:color w:val="000000" w:themeColor="text1"/>
        </w:rPr>
        <w:t xml:space="preserve">Applicants </w:t>
      </w:r>
      <w:r w:rsidR="00020F3A" w:rsidRPr="00FF2F21">
        <w:rPr>
          <w:b/>
          <w:bCs/>
          <w:color w:val="000000" w:themeColor="text1"/>
        </w:rPr>
        <w:t>must</w:t>
      </w:r>
      <w:r w:rsidR="00F5056C" w:rsidRPr="001010E1">
        <w:rPr>
          <w:color w:val="000000" w:themeColor="text1"/>
        </w:rPr>
        <w:t xml:space="preserve"> </w:t>
      </w:r>
      <w:r w:rsidR="00DF3592">
        <w:rPr>
          <w:color w:val="000000" w:themeColor="text1"/>
        </w:rPr>
        <w:t>complete</w:t>
      </w:r>
      <w:r w:rsidR="00F5056C" w:rsidRPr="001010E1">
        <w:rPr>
          <w:color w:val="000000" w:themeColor="text1"/>
        </w:rPr>
        <w:t xml:space="preserve"> the</w:t>
      </w:r>
      <w:r w:rsidR="00214FAF" w:rsidRPr="00A540FB">
        <w:t xml:space="preserve"> </w:t>
      </w:r>
      <w:hyperlink r:id="rId47">
        <w:r w:rsidR="00DF3592" w:rsidRPr="00775755">
          <w:rPr>
            <w:rStyle w:val="Hyperlink"/>
          </w:rPr>
          <w:t>CWA s.</w:t>
        </w:r>
        <w:r w:rsidR="00A32068" w:rsidRPr="00775755">
          <w:rPr>
            <w:rStyle w:val="Hyperlink"/>
          </w:rPr>
          <w:t>319</w:t>
        </w:r>
        <w:r w:rsidR="00214FAF" w:rsidRPr="00775755">
          <w:rPr>
            <w:rStyle w:val="Hyperlink"/>
          </w:rPr>
          <w:t xml:space="preserve"> Grant Eligibility Form</w:t>
        </w:r>
      </w:hyperlink>
    </w:p>
    <w:p w14:paraId="24E87059" w14:textId="2CBB25C7" w:rsidR="00F5056C" w:rsidRDefault="00214FAF" w:rsidP="00FF2F21">
      <w:pPr>
        <w:pStyle w:val="ListParagraph"/>
        <w:numPr>
          <w:ilvl w:val="0"/>
          <w:numId w:val="232"/>
        </w:numPr>
        <w:spacing w:after="160" w:line="259" w:lineRule="auto"/>
        <w:contextualSpacing/>
        <w:jc w:val="both"/>
      </w:pPr>
      <w:r w:rsidRPr="00A540FB">
        <w:t xml:space="preserve"> to ensure </w:t>
      </w:r>
      <w:r w:rsidR="00076593" w:rsidRPr="00A540FB">
        <w:t>their</w:t>
      </w:r>
      <w:r w:rsidR="00503D5A">
        <w:t xml:space="preserve"> organization</w:t>
      </w:r>
      <w:r w:rsidR="003A4A95">
        <w:t>(</w:t>
      </w:r>
      <w:r w:rsidR="007B2171">
        <w:t>s</w:t>
      </w:r>
      <w:r w:rsidR="003A4A95">
        <w:t>)</w:t>
      </w:r>
      <w:r w:rsidR="00503D5A">
        <w:t xml:space="preserve"> and CWA</w:t>
      </w:r>
      <w:r w:rsidR="00076593" w:rsidRPr="00A540FB">
        <w:t xml:space="preserve"> </w:t>
      </w:r>
      <w:r w:rsidR="00A32068">
        <w:t>s.319</w:t>
      </w:r>
      <w:r w:rsidR="00076593" w:rsidRPr="00A540FB">
        <w:t xml:space="preserve"> grant project</w:t>
      </w:r>
      <w:r w:rsidR="003A4A95">
        <w:t>(</w:t>
      </w:r>
      <w:r w:rsidR="00076593" w:rsidRPr="00A540FB">
        <w:t>s</w:t>
      </w:r>
      <w:r w:rsidR="003A4A95">
        <w:t>)</w:t>
      </w:r>
      <w:r w:rsidR="00076593" w:rsidRPr="00A540FB">
        <w:t xml:space="preserve"> are eligible for funding</w:t>
      </w:r>
      <w:r w:rsidR="00A770BF" w:rsidRPr="00A540FB">
        <w:t>. Th</w:t>
      </w:r>
      <w:r w:rsidR="00C63681">
        <w:t xml:space="preserve">is </w:t>
      </w:r>
      <w:r w:rsidR="00A770BF" w:rsidRPr="00A540FB">
        <w:t xml:space="preserve">form </w:t>
      </w:r>
      <w:r w:rsidR="006F725D" w:rsidRPr="00A540FB">
        <w:t>provides applicants</w:t>
      </w:r>
      <w:r w:rsidR="003A4A95">
        <w:t xml:space="preserve"> with</w:t>
      </w:r>
      <w:r w:rsidR="006F725D" w:rsidRPr="00A540FB">
        <w:t xml:space="preserve"> the oppo</w:t>
      </w:r>
      <w:r w:rsidR="00657DAA" w:rsidRPr="00A540FB">
        <w:t>rtunity to review their projects and identify and correct</w:t>
      </w:r>
      <w:r w:rsidR="00C55163">
        <w:t xml:space="preserve"> any</w:t>
      </w:r>
      <w:r w:rsidR="00657DAA" w:rsidRPr="00A540FB">
        <w:t xml:space="preserve"> elements that may not be </w:t>
      </w:r>
      <w:r w:rsidR="00443238">
        <w:t>eligible for funding</w:t>
      </w:r>
      <w:r w:rsidR="00657DAA" w:rsidRPr="00A540FB">
        <w:t>.</w:t>
      </w:r>
      <w:r w:rsidR="00D91937" w:rsidRPr="00A540FB">
        <w:t xml:space="preserve"> </w:t>
      </w:r>
    </w:p>
    <w:p w14:paraId="5BDBBC5E" w14:textId="77777777" w:rsidR="00C4555F" w:rsidRDefault="00C4555F" w:rsidP="00C4555F">
      <w:pPr>
        <w:pStyle w:val="ListParagraph"/>
        <w:numPr>
          <w:ilvl w:val="0"/>
          <w:numId w:val="118"/>
        </w:numPr>
        <w:spacing w:after="60"/>
        <w:jc w:val="both"/>
        <w:rPr>
          <w:rFonts w:cs="Arial"/>
        </w:rPr>
      </w:pPr>
      <w:r w:rsidRPr="00C6351E">
        <w:rPr>
          <w:rFonts w:cs="Arial"/>
          <w:i/>
          <w:u w:val="single"/>
        </w:rPr>
        <w:t xml:space="preserve">Multiple </w:t>
      </w:r>
      <w:r>
        <w:rPr>
          <w:rFonts w:cs="Arial"/>
          <w:i/>
          <w:u w:val="single"/>
        </w:rPr>
        <w:t>A</w:t>
      </w:r>
      <w:r w:rsidRPr="00C6351E">
        <w:rPr>
          <w:rFonts w:cs="Arial"/>
          <w:i/>
          <w:u w:val="single"/>
        </w:rPr>
        <w:t>pplications</w:t>
      </w:r>
      <w:r w:rsidRPr="00C6351E">
        <w:rPr>
          <w:rFonts w:cs="Arial"/>
        </w:rPr>
        <w:t xml:space="preserve">: An </w:t>
      </w:r>
      <w:r>
        <w:rPr>
          <w:rFonts w:cs="Arial"/>
        </w:rPr>
        <w:t>e</w:t>
      </w:r>
      <w:r w:rsidRPr="00C6351E">
        <w:rPr>
          <w:rFonts w:cs="Arial"/>
        </w:rPr>
        <w:t xml:space="preserve">ligible </w:t>
      </w:r>
      <w:r>
        <w:rPr>
          <w:rFonts w:cs="Arial"/>
        </w:rPr>
        <w:t>a</w:t>
      </w:r>
      <w:r w:rsidRPr="00C6351E">
        <w:rPr>
          <w:rFonts w:cs="Arial"/>
        </w:rPr>
        <w:t xml:space="preserve">pplicant may submit more than one (1) proposal for distinct </w:t>
      </w:r>
      <w:r>
        <w:rPr>
          <w:rFonts w:cs="Arial"/>
        </w:rPr>
        <w:t>implementation</w:t>
      </w:r>
      <w:r w:rsidRPr="00C6351E">
        <w:rPr>
          <w:rFonts w:cs="Arial"/>
        </w:rPr>
        <w:t xml:space="preserve"> projects. </w:t>
      </w:r>
    </w:p>
    <w:p w14:paraId="0C23E03C" w14:textId="236BE37F" w:rsidR="00B312DE" w:rsidRDefault="00B312DE" w:rsidP="00C4555F">
      <w:pPr>
        <w:pStyle w:val="ListParagraph"/>
        <w:numPr>
          <w:ilvl w:val="0"/>
          <w:numId w:val="118"/>
        </w:numPr>
        <w:spacing w:after="60"/>
        <w:jc w:val="both"/>
        <w:rPr>
          <w:rFonts w:cs="Arial"/>
        </w:rPr>
      </w:pPr>
      <w:r>
        <w:rPr>
          <w:rFonts w:cs="Arial"/>
          <w:i/>
          <w:u w:val="single"/>
        </w:rPr>
        <w:t>Multiple Applicants</w:t>
      </w:r>
      <w:r w:rsidR="00D360F8" w:rsidRPr="00FF2F21">
        <w:rPr>
          <w:rFonts w:cs="Arial"/>
        </w:rPr>
        <w:t>:</w:t>
      </w:r>
      <w:r w:rsidR="00D360F8">
        <w:rPr>
          <w:rFonts w:cs="Arial"/>
        </w:rPr>
        <w:t xml:space="preserve"> </w:t>
      </w:r>
      <w:r w:rsidR="00065EE7">
        <w:rPr>
          <w:rFonts w:cs="Arial"/>
        </w:rPr>
        <w:t>Multiple entities may partner on a si</w:t>
      </w:r>
      <w:r w:rsidR="00FB669E">
        <w:rPr>
          <w:rFonts w:cs="Arial"/>
        </w:rPr>
        <w:t>ngl</w:t>
      </w:r>
      <w:r w:rsidR="00065EE7">
        <w:rPr>
          <w:rFonts w:cs="Arial"/>
        </w:rPr>
        <w:t>e application, but one</w:t>
      </w:r>
      <w:r w:rsidR="009E3ED5">
        <w:rPr>
          <w:rFonts w:cs="Arial"/>
        </w:rPr>
        <w:t xml:space="preserve"> eligible</w:t>
      </w:r>
      <w:r w:rsidR="00065EE7">
        <w:rPr>
          <w:rFonts w:cs="Arial"/>
        </w:rPr>
        <w:t xml:space="preserve"> entity must </w:t>
      </w:r>
      <w:r w:rsidR="00FB669E">
        <w:rPr>
          <w:rFonts w:cs="Arial"/>
        </w:rPr>
        <w:t>b</w:t>
      </w:r>
      <w:r w:rsidR="00065EE7">
        <w:rPr>
          <w:rFonts w:cs="Arial"/>
        </w:rPr>
        <w:t xml:space="preserve">e the </w:t>
      </w:r>
      <w:r w:rsidR="00FB669E">
        <w:rPr>
          <w:rFonts w:cs="Arial"/>
        </w:rPr>
        <w:t>primary applicant</w:t>
      </w:r>
      <w:r w:rsidR="00796846">
        <w:rPr>
          <w:rFonts w:cs="Arial"/>
        </w:rPr>
        <w:t>.</w:t>
      </w:r>
    </w:p>
    <w:p w14:paraId="51E99AD4" w14:textId="42AF43DD" w:rsidR="001010E1" w:rsidRDefault="29A77974" w:rsidP="008757D5">
      <w:pPr>
        <w:pStyle w:val="ListParagraph"/>
        <w:numPr>
          <w:ilvl w:val="0"/>
          <w:numId w:val="118"/>
        </w:numPr>
        <w:spacing w:after="60"/>
        <w:jc w:val="both"/>
        <w:rPr>
          <w:rFonts w:cs="Arial"/>
        </w:rPr>
      </w:pPr>
      <w:r w:rsidRPr="00FF2F21">
        <w:rPr>
          <w:rFonts w:cs="Arial"/>
          <w:i/>
          <w:iCs/>
          <w:u w:val="single"/>
        </w:rPr>
        <w:t>Subcontracting</w:t>
      </w:r>
      <w:r w:rsidRPr="00FF2F21">
        <w:rPr>
          <w:rFonts w:cs="Arial"/>
        </w:rPr>
        <w:t xml:space="preserve">: Applicants may propose a subcontractor or team of subcontractors as part of their application and proposal. Subcontractors working for the applicant are subject to the same terms and conditions as the applicant, as defined in this RFP. </w:t>
      </w:r>
      <w:r w:rsidR="004B7E39">
        <w:rPr>
          <w:rFonts w:cs="Arial"/>
        </w:rPr>
        <w:t>S</w:t>
      </w:r>
      <w:r w:rsidR="004B7E39" w:rsidRPr="004B7E39">
        <w:rPr>
          <w:rFonts w:cs="Arial"/>
        </w:rPr>
        <w:t>ubrecipients of a federal award (</w:t>
      </w:r>
      <w:r w:rsidR="002114CF">
        <w:rPr>
          <w:rFonts w:cs="Arial"/>
        </w:rPr>
        <w:t>excluding</w:t>
      </w:r>
      <w:r w:rsidR="004B7E39" w:rsidRPr="004B7E39">
        <w:rPr>
          <w:rFonts w:cs="Arial"/>
        </w:rPr>
        <w:t xml:space="preserve"> state</w:t>
      </w:r>
      <w:r w:rsidR="002114CF">
        <w:rPr>
          <w:rFonts w:cs="Arial"/>
        </w:rPr>
        <w:t>s</w:t>
      </w:r>
      <w:r w:rsidR="004B7E39" w:rsidRPr="004B7E39">
        <w:rPr>
          <w:rFonts w:cs="Arial"/>
        </w:rPr>
        <w:t xml:space="preserve"> </w:t>
      </w:r>
      <w:r w:rsidR="002114CF">
        <w:rPr>
          <w:rFonts w:cs="Arial"/>
        </w:rPr>
        <w:t>and federally recognized Tribal Nations)</w:t>
      </w:r>
      <w:r w:rsidR="004B7E39" w:rsidRPr="004B7E39">
        <w:rPr>
          <w:rFonts w:cs="Arial"/>
        </w:rPr>
        <w:t xml:space="preserve"> must follow 2 CFR §§ 200.318-200.327.</w:t>
      </w:r>
      <w:r w:rsidR="002114CF">
        <w:rPr>
          <w:rFonts w:cs="Arial"/>
        </w:rPr>
        <w:t xml:space="preserve"> </w:t>
      </w:r>
      <w:r w:rsidRPr="00FF2F21">
        <w:rPr>
          <w:rFonts w:cs="Arial"/>
        </w:rPr>
        <w:t>Pursuant to Article 9 of the Commonwealth Terms and Conditions, MassDEP reserves the right to review and approve all subcontracts.</w:t>
      </w:r>
    </w:p>
    <w:p w14:paraId="2047ED45" w14:textId="271635AB" w:rsidR="00381C99" w:rsidRPr="00FF2F21" w:rsidRDefault="004B63AB" w:rsidP="008757D5">
      <w:pPr>
        <w:pStyle w:val="ListParagraph"/>
        <w:numPr>
          <w:ilvl w:val="0"/>
          <w:numId w:val="118"/>
        </w:numPr>
        <w:spacing w:after="60"/>
        <w:jc w:val="both"/>
        <w:rPr>
          <w:rFonts w:cs="Arial"/>
        </w:rPr>
      </w:pPr>
      <w:r>
        <w:rPr>
          <w:rFonts w:cs="Arial"/>
          <w:i/>
          <w:iCs/>
          <w:u w:val="single"/>
        </w:rPr>
        <w:t>MBTA Communities Act</w:t>
      </w:r>
      <w:r w:rsidRPr="00FF2F21">
        <w:rPr>
          <w:rFonts w:cs="Arial"/>
        </w:rPr>
        <w:t>:</w:t>
      </w:r>
      <w:r w:rsidR="00A862EF">
        <w:rPr>
          <w:rFonts w:cs="Arial"/>
        </w:rPr>
        <w:t xml:space="preserve"> </w:t>
      </w:r>
      <w:r w:rsidR="00A862EF" w:rsidRPr="00A862EF">
        <w:rPr>
          <w:rFonts w:cs="Arial"/>
        </w:rPr>
        <w:t xml:space="preserve">The receipt of grant funds is contingent upon the grantee being able to certify that it will comply with the Massachusetts General Laws, including G.L. c. 40A, § 3A, the </w:t>
      </w:r>
      <w:hyperlink r:id="rId48" w:history="1">
        <w:r w:rsidR="00A862EF" w:rsidRPr="007E30ED">
          <w:rPr>
            <w:rStyle w:val="Hyperlink"/>
            <w:rFonts w:cs="Arial"/>
          </w:rPr>
          <w:t>MBTA Communities Act</w:t>
        </w:r>
      </w:hyperlink>
      <w:r w:rsidR="00A862EF" w:rsidRPr="00A862EF">
        <w:rPr>
          <w:rFonts w:cs="Arial"/>
        </w:rPr>
        <w:t>. Compliance with the MBTA Communities Act is determined by the Executive Office of Housing and Livable Communities.</w:t>
      </w:r>
    </w:p>
    <w:p w14:paraId="19B16226" w14:textId="27787F2B" w:rsidR="00E065A8" w:rsidRPr="004B6E0F" w:rsidRDefault="00973781" w:rsidP="00FF2F21">
      <w:pPr>
        <w:pStyle w:val="Heading2"/>
        <w:spacing w:before="240"/>
        <w:jc w:val="both"/>
      </w:pPr>
      <w:bookmarkStart w:id="50" w:name="_Toc238475218"/>
      <w:bookmarkStart w:id="51" w:name="_Toc2070250563"/>
      <w:r w:rsidRPr="00FF2F21">
        <w:t>2.2.</w:t>
      </w:r>
      <w:r w:rsidR="00CA5240" w:rsidRPr="00FF2F21">
        <w:t xml:space="preserve"> </w:t>
      </w:r>
      <w:r w:rsidR="00E065A8" w:rsidRPr="004B6E0F">
        <w:t xml:space="preserve">Financial </w:t>
      </w:r>
      <w:r w:rsidR="00E22A02">
        <w:t xml:space="preserve">and </w:t>
      </w:r>
      <w:r w:rsidR="00A15D18">
        <w:t xml:space="preserve">Federal </w:t>
      </w:r>
      <w:r w:rsidR="00E065A8" w:rsidRPr="004B6E0F">
        <w:t>Requirements</w:t>
      </w:r>
      <w:bookmarkEnd w:id="50"/>
      <w:r w:rsidR="00E065A8" w:rsidRPr="004B6E0F">
        <w:t xml:space="preserve"> </w:t>
      </w:r>
      <w:bookmarkEnd w:id="51"/>
    </w:p>
    <w:p w14:paraId="450F026D" w14:textId="77777777" w:rsidR="00E065A8" w:rsidRPr="00A540FB" w:rsidRDefault="00E065A8" w:rsidP="00FF2F21">
      <w:pPr>
        <w:jc w:val="both"/>
      </w:pPr>
    </w:p>
    <w:p w14:paraId="6BDCF965" w14:textId="1209F7C9" w:rsidR="00E065A8" w:rsidRPr="00771015" w:rsidRDefault="00E065A8" w:rsidP="00FF2F21">
      <w:pPr>
        <w:pStyle w:val="Heading3"/>
        <w:jc w:val="both"/>
        <w:rPr>
          <w:rStyle w:val="normaltextrun"/>
        </w:rPr>
      </w:pPr>
      <w:bookmarkStart w:id="52" w:name="_Toc1875941"/>
      <w:bookmarkStart w:id="53" w:name="_Toc238475219"/>
      <w:r w:rsidRPr="004B6E0F">
        <w:rPr>
          <w:rStyle w:val="normaltextrun"/>
        </w:rPr>
        <w:t>2.2.1. Non-Federal Match Requirements</w:t>
      </w:r>
      <w:bookmarkEnd w:id="52"/>
      <w:bookmarkEnd w:id="53"/>
    </w:p>
    <w:p w14:paraId="0C67AD87" w14:textId="0237E7B6" w:rsidR="00984CFB" w:rsidRPr="002136CF" w:rsidRDefault="00984CFB" w:rsidP="00FF2F21">
      <w:pPr>
        <w:jc w:val="both"/>
        <w:rPr>
          <w:rFonts w:eastAsiaTheme="minorEastAsia"/>
          <w:lang w:val="x-none" w:eastAsia="x-none"/>
        </w:rPr>
      </w:pPr>
    </w:p>
    <w:p w14:paraId="578109D9" w14:textId="630833B4" w:rsidR="002C5645" w:rsidRPr="003C6E07" w:rsidRDefault="00E267BA">
      <w:pPr>
        <w:pStyle w:val="NormalWeb"/>
        <w:spacing w:before="0" w:beforeAutospacing="0" w:after="0" w:afterAutospacing="0"/>
        <w:jc w:val="both"/>
        <w:rPr>
          <w:rStyle w:val="normaltextrun"/>
          <w:rFonts w:ascii="Aptos" w:hAnsi="Aptos"/>
        </w:rPr>
      </w:pPr>
      <w:r>
        <w:rPr>
          <w:rStyle w:val="normaltextrun"/>
          <w:rFonts w:ascii="Aptos" w:hAnsi="Aptos"/>
          <w:b/>
          <w:bCs/>
        </w:rPr>
        <w:t>A</w:t>
      </w:r>
      <w:r w:rsidR="00765A04" w:rsidRPr="007323ED">
        <w:rPr>
          <w:rStyle w:val="normaltextrun"/>
          <w:rFonts w:ascii="Aptos" w:hAnsi="Aptos"/>
          <w:b/>
          <w:bCs/>
        </w:rPr>
        <w:t xml:space="preserve"> non-federal match is </w:t>
      </w:r>
      <w:r w:rsidRPr="007323ED">
        <w:rPr>
          <w:rStyle w:val="normaltextrun"/>
          <w:rFonts w:ascii="Aptos" w:hAnsi="Aptos"/>
          <w:b/>
          <w:bCs/>
          <w:u w:val="single"/>
        </w:rPr>
        <w:t>not</w:t>
      </w:r>
      <w:r>
        <w:rPr>
          <w:rStyle w:val="normaltextrun"/>
          <w:rFonts w:ascii="Aptos" w:hAnsi="Aptos"/>
          <w:b/>
          <w:bCs/>
        </w:rPr>
        <w:t xml:space="preserve"> </w:t>
      </w:r>
      <w:r w:rsidR="00765A04" w:rsidRPr="007323ED">
        <w:rPr>
          <w:rStyle w:val="normaltextrun"/>
          <w:rFonts w:ascii="Aptos" w:hAnsi="Aptos"/>
          <w:b/>
          <w:bCs/>
        </w:rPr>
        <w:t>required for this RFP.</w:t>
      </w:r>
      <w:r w:rsidR="00765A04" w:rsidRPr="006C303B">
        <w:rPr>
          <w:rStyle w:val="normaltextrun"/>
          <w:rFonts w:ascii="Aptos" w:hAnsi="Aptos"/>
        </w:rPr>
        <w:t xml:space="preserve"> </w:t>
      </w:r>
      <w:r w:rsidR="00587B08" w:rsidRPr="00FB49CA">
        <w:rPr>
          <w:rStyle w:val="normaltextrun"/>
          <w:rFonts w:ascii="Aptos" w:hAnsi="Aptos"/>
        </w:rPr>
        <w:t xml:space="preserve">Proposals under this RFP will not be required to provide </w:t>
      </w:r>
      <w:r w:rsidR="00CB1AA0">
        <w:rPr>
          <w:rStyle w:val="normaltextrun"/>
          <w:rFonts w:ascii="Aptos" w:hAnsi="Aptos"/>
        </w:rPr>
        <w:t xml:space="preserve">a non-federal </w:t>
      </w:r>
      <w:r w:rsidR="00587B08" w:rsidRPr="00FB49CA">
        <w:rPr>
          <w:rStyle w:val="normaltextrun"/>
          <w:rFonts w:ascii="Aptos" w:hAnsi="Aptos"/>
        </w:rPr>
        <w:t>match</w:t>
      </w:r>
      <w:r w:rsidR="00CB1AA0">
        <w:rPr>
          <w:rStyle w:val="normaltextrun"/>
          <w:rFonts w:ascii="Aptos" w:hAnsi="Aptos"/>
        </w:rPr>
        <w:t xml:space="preserve"> of at least 40% of the total project cost.</w:t>
      </w:r>
      <w:r w:rsidR="00587B08">
        <w:rPr>
          <w:rStyle w:val="normaltextrun"/>
          <w:rFonts w:ascii="Aptos" w:hAnsi="Aptos"/>
        </w:rPr>
        <w:t xml:space="preserve"> </w:t>
      </w:r>
      <w:r w:rsidR="00113B7F">
        <w:rPr>
          <w:rStyle w:val="normaltextrun"/>
          <w:rFonts w:ascii="Aptos" w:hAnsi="Aptos"/>
        </w:rPr>
        <w:t>While t</w:t>
      </w:r>
      <w:r w:rsidR="00632D37" w:rsidRPr="00FB49CA">
        <w:rPr>
          <w:rStyle w:val="normaltextrun"/>
          <w:rFonts w:ascii="Aptos" w:hAnsi="Aptos"/>
        </w:rPr>
        <w:t xml:space="preserve">he </w:t>
      </w:r>
      <w:r w:rsidR="00632D37">
        <w:rPr>
          <w:rStyle w:val="normaltextrun"/>
          <w:rFonts w:ascii="Aptos" w:hAnsi="Aptos"/>
        </w:rPr>
        <w:t>CWA</w:t>
      </w:r>
      <w:r w:rsidR="00632D37" w:rsidRPr="00FB49CA">
        <w:rPr>
          <w:rStyle w:val="normaltextrun"/>
          <w:rFonts w:ascii="Aptos" w:hAnsi="Aptos"/>
        </w:rPr>
        <w:t xml:space="preserve"> </w:t>
      </w:r>
      <w:r w:rsidR="00624A74">
        <w:rPr>
          <w:rStyle w:val="normaltextrun"/>
          <w:rFonts w:ascii="Aptos" w:hAnsi="Aptos"/>
        </w:rPr>
        <w:t>(</w:t>
      </w:r>
      <w:r w:rsidR="00632D37" w:rsidRPr="00FB49CA">
        <w:rPr>
          <w:rStyle w:val="normaltextrun"/>
          <w:rFonts w:ascii="Aptos" w:hAnsi="Aptos"/>
        </w:rPr>
        <w:t>40 CFR 31.24</w:t>
      </w:r>
      <w:r w:rsidR="00624A74">
        <w:rPr>
          <w:rStyle w:val="normaltextrun"/>
          <w:rFonts w:ascii="Aptos" w:hAnsi="Aptos"/>
        </w:rPr>
        <w:t>)</w:t>
      </w:r>
      <w:r w:rsidR="00632D37" w:rsidRPr="00FB49CA">
        <w:rPr>
          <w:rStyle w:val="normaltextrun"/>
          <w:rFonts w:ascii="Aptos" w:hAnsi="Aptos"/>
        </w:rPr>
        <w:t xml:space="preserve"> </w:t>
      </w:r>
      <w:r w:rsidR="00632D37">
        <w:rPr>
          <w:rStyle w:val="normaltextrun"/>
          <w:rFonts w:ascii="Aptos" w:hAnsi="Aptos"/>
        </w:rPr>
        <w:t xml:space="preserve">requires that CWA </w:t>
      </w:r>
      <w:r w:rsidR="00632D37">
        <w:rPr>
          <w:rFonts w:ascii="Aptos" w:hAnsi="Aptos"/>
        </w:rPr>
        <w:t>s.319</w:t>
      </w:r>
      <w:r w:rsidR="00632D37" w:rsidRPr="00FB49CA">
        <w:rPr>
          <w:rFonts w:ascii="Aptos" w:hAnsi="Aptos"/>
        </w:rPr>
        <w:t xml:space="preserve"> grant projects include </w:t>
      </w:r>
      <w:r w:rsidR="0071783F">
        <w:rPr>
          <w:rFonts w:ascii="Aptos" w:hAnsi="Aptos"/>
        </w:rPr>
        <w:t xml:space="preserve">such </w:t>
      </w:r>
      <w:r w:rsidR="004E0690">
        <w:rPr>
          <w:rFonts w:ascii="Aptos" w:hAnsi="Aptos"/>
        </w:rPr>
        <w:t xml:space="preserve">a </w:t>
      </w:r>
      <w:r w:rsidR="00632D37" w:rsidRPr="007323ED">
        <w:rPr>
          <w:rStyle w:val="findhit"/>
          <w:rFonts w:ascii="Aptos" w:hAnsi="Aptos"/>
        </w:rPr>
        <w:t>match</w:t>
      </w:r>
      <w:r w:rsidR="0071783F">
        <w:rPr>
          <w:rStyle w:val="findhit"/>
          <w:rFonts w:ascii="Aptos" w:hAnsi="Aptos"/>
        </w:rPr>
        <w:t>,</w:t>
      </w:r>
      <w:r w:rsidR="00632D37" w:rsidRPr="00FB49CA">
        <w:rPr>
          <w:rStyle w:val="normaltextrun"/>
          <w:rFonts w:ascii="Aptos" w:hAnsi="Aptos"/>
          <w:b/>
          <w:bCs/>
        </w:rPr>
        <w:t xml:space="preserve"> </w:t>
      </w:r>
      <w:r w:rsidR="00834E6C">
        <w:rPr>
          <w:rStyle w:val="normaltextrun"/>
          <w:rFonts w:ascii="Aptos" w:hAnsi="Aptos"/>
        </w:rPr>
        <w:t>MassDEP</w:t>
      </w:r>
      <w:r w:rsidR="003E0EC3">
        <w:rPr>
          <w:rStyle w:val="normaltextrun"/>
          <w:rFonts w:ascii="Aptos" w:hAnsi="Aptos"/>
        </w:rPr>
        <w:t xml:space="preserve"> </w:t>
      </w:r>
      <w:r w:rsidR="00B1776C">
        <w:rPr>
          <w:rStyle w:val="normaltextrun"/>
          <w:rFonts w:ascii="Aptos" w:hAnsi="Aptos"/>
        </w:rPr>
        <w:t>h</w:t>
      </w:r>
      <w:r w:rsidR="00834E6C">
        <w:rPr>
          <w:rStyle w:val="normaltextrun"/>
          <w:rFonts w:ascii="Aptos" w:hAnsi="Aptos"/>
        </w:rPr>
        <w:t>as gathered</w:t>
      </w:r>
      <w:r w:rsidR="00431D47">
        <w:rPr>
          <w:rStyle w:val="normaltextrun"/>
          <w:rFonts w:ascii="Aptos" w:hAnsi="Aptos"/>
        </w:rPr>
        <w:t xml:space="preserve"> funds at the state level to cover</w:t>
      </w:r>
      <w:r w:rsidR="00834E6C">
        <w:rPr>
          <w:rStyle w:val="normaltextrun"/>
          <w:rFonts w:ascii="Aptos" w:hAnsi="Aptos"/>
        </w:rPr>
        <w:t xml:space="preserve"> </w:t>
      </w:r>
      <w:r w:rsidR="00632D37">
        <w:rPr>
          <w:rStyle w:val="normaltextrun"/>
          <w:rFonts w:ascii="Aptos" w:hAnsi="Aptos"/>
        </w:rPr>
        <w:t>th</w:t>
      </w:r>
      <w:r w:rsidR="007D224F">
        <w:rPr>
          <w:rStyle w:val="normaltextrun"/>
          <w:rFonts w:ascii="Aptos" w:hAnsi="Aptos"/>
        </w:rPr>
        <w:t>is requirement</w:t>
      </w:r>
      <w:r w:rsidR="00E66C79">
        <w:rPr>
          <w:rStyle w:val="normaltextrun"/>
          <w:rFonts w:ascii="Aptos" w:hAnsi="Aptos"/>
        </w:rPr>
        <w:t xml:space="preserve"> </w:t>
      </w:r>
      <w:r w:rsidR="00632D37">
        <w:rPr>
          <w:rStyle w:val="normaltextrun"/>
          <w:rFonts w:ascii="Aptos" w:hAnsi="Aptos"/>
        </w:rPr>
        <w:t xml:space="preserve">for </w:t>
      </w:r>
      <w:r w:rsidR="00431D47">
        <w:rPr>
          <w:rStyle w:val="normaltextrun"/>
          <w:rFonts w:ascii="Aptos" w:hAnsi="Aptos"/>
        </w:rPr>
        <w:t xml:space="preserve">the FFY2025-2026 </w:t>
      </w:r>
      <w:r w:rsidR="003D7E81">
        <w:rPr>
          <w:rStyle w:val="normaltextrun"/>
          <w:rFonts w:ascii="Aptos" w:hAnsi="Aptos"/>
        </w:rPr>
        <w:t>s.</w:t>
      </w:r>
      <w:r w:rsidR="00431D47">
        <w:rPr>
          <w:rStyle w:val="normaltextrun"/>
          <w:rFonts w:ascii="Aptos" w:hAnsi="Aptos"/>
        </w:rPr>
        <w:t xml:space="preserve">319 </w:t>
      </w:r>
      <w:r w:rsidR="003C6E07" w:rsidRPr="007323ED">
        <w:rPr>
          <w:rFonts w:ascii="Aptos" w:hAnsi="Aptos"/>
        </w:rPr>
        <w:t>NPS Implementation Grant</w:t>
      </w:r>
      <w:r w:rsidR="003E0EC3" w:rsidRPr="00AC0EBC">
        <w:rPr>
          <w:rStyle w:val="normaltextrun"/>
          <w:rFonts w:ascii="Aptos" w:hAnsi="Aptos"/>
        </w:rPr>
        <w:t xml:space="preserve">. </w:t>
      </w:r>
      <w:r w:rsidR="00843640" w:rsidRPr="00AC0EBC">
        <w:rPr>
          <w:rStyle w:val="normaltextrun"/>
          <w:rFonts w:ascii="Aptos" w:hAnsi="Aptos"/>
        </w:rPr>
        <w:t>T</w:t>
      </w:r>
      <w:r w:rsidR="00983620" w:rsidRPr="00AC0EBC">
        <w:rPr>
          <w:rStyle w:val="normaltextrun"/>
          <w:rFonts w:ascii="Aptos" w:hAnsi="Aptos"/>
        </w:rPr>
        <w:t>herefore,</w:t>
      </w:r>
      <w:r w:rsidR="00843640" w:rsidRPr="007323ED">
        <w:rPr>
          <w:rStyle w:val="normaltextrun"/>
          <w:rFonts w:ascii="Aptos" w:hAnsi="Aptos"/>
        </w:rPr>
        <w:t xml:space="preserve"> MassDEP will</w:t>
      </w:r>
      <w:r w:rsidR="00983620" w:rsidRPr="007323ED">
        <w:rPr>
          <w:rStyle w:val="normaltextrun"/>
          <w:rFonts w:ascii="Aptos" w:hAnsi="Aptos"/>
          <w:b/>
          <w:bCs/>
        </w:rPr>
        <w:t xml:space="preserve"> waive the match requirement for all awardees in th</w:t>
      </w:r>
      <w:r w:rsidR="007D224F">
        <w:rPr>
          <w:rStyle w:val="normaltextrun"/>
          <w:rFonts w:ascii="Aptos" w:hAnsi="Aptos"/>
          <w:b/>
          <w:bCs/>
        </w:rPr>
        <w:t>e FFY2025-2026</w:t>
      </w:r>
      <w:r w:rsidR="00983620" w:rsidRPr="007323ED">
        <w:rPr>
          <w:rStyle w:val="normaltextrun"/>
          <w:rFonts w:ascii="Aptos" w:hAnsi="Aptos"/>
          <w:b/>
          <w:bCs/>
        </w:rPr>
        <w:t xml:space="preserve"> funding cycle</w:t>
      </w:r>
      <w:r w:rsidR="007D224F">
        <w:rPr>
          <w:rStyle w:val="normaltextrun"/>
          <w:rFonts w:ascii="Aptos" w:hAnsi="Aptos"/>
          <w:b/>
          <w:bCs/>
        </w:rPr>
        <w:t xml:space="preserve"> only</w:t>
      </w:r>
      <w:r w:rsidR="00983620">
        <w:rPr>
          <w:rStyle w:val="normaltextrun"/>
          <w:rFonts w:ascii="Aptos" w:hAnsi="Aptos"/>
        </w:rPr>
        <w:t>.</w:t>
      </w:r>
      <w:r w:rsidR="00B1776C" w:rsidRPr="00D7711E">
        <w:rPr>
          <w:rStyle w:val="normaltextrun"/>
          <w:rFonts w:ascii="Aptos" w:hAnsi="Aptos"/>
        </w:rPr>
        <w:t xml:space="preserve"> </w:t>
      </w:r>
      <w:r w:rsidR="00765A04" w:rsidRPr="003C6E07">
        <w:rPr>
          <w:rStyle w:val="normaltextrun"/>
          <w:rFonts w:ascii="Aptos" w:hAnsi="Aptos"/>
        </w:rPr>
        <w:t xml:space="preserve">However, </w:t>
      </w:r>
      <w:r w:rsidR="005E4071" w:rsidRPr="003C6E07">
        <w:rPr>
          <w:rStyle w:val="normaltextrun"/>
          <w:rFonts w:ascii="Aptos" w:hAnsi="Aptos"/>
        </w:rPr>
        <w:t xml:space="preserve">the </w:t>
      </w:r>
      <w:r w:rsidR="00765A04" w:rsidRPr="003C6E07">
        <w:rPr>
          <w:rStyle w:val="normaltextrun"/>
          <w:rFonts w:ascii="Aptos" w:hAnsi="Aptos"/>
        </w:rPr>
        <w:t>voluntary inclusion of</w:t>
      </w:r>
      <w:r w:rsidR="0059789C" w:rsidRPr="003C6E07">
        <w:rPr>
          <w:rStyle w:val="normaltextrun"/>
          <w:rFonts w:ascii="Aptos" w:hAnsi="Aptos"/>
        </w:rPr>
        <w:t xml:space="preserve"> a</w:t>
      </w:r>
      <w:r w:rsidR="00765A04" w:rsidRPr="003C6E07">
        <w:rPr>
          <w:rStyle w:val="normaltextrun"/>
          <w:rFonts w:ascii="Aptos" w:hAnsi="Aptos"/>
        </w:rPr>
        <w:t xml:space="preserve"> match </w:t>
      </w:r>
      <w:r w:rsidR="00185BF7" w:rsidRPr="003C6E07">
        <w:rPr>
          <w:rStyle w:val="normaltextrun"/>
          <w:rFonts w:ascii="Aptos" w:hAnsi="Aptos"/>
        </w:rPr>
        <w:t>may</w:t>
      </w:r>
      <w:r w:rsidR="00765A04" w:rsidRPr="003C6E07">
        <w:rPr>
          <w:rStyle w:val="normaltextrun"/>
          <w:rFonts w:ascii="Aptos" w:hAnsi="Aptos"/>
        </w:rPr>
        <w:t xml:space="preserve"> provide applicants a competitive advantage in the selection process</w:t>
      </w:r>
      <w:r w:rsidR="004F55CE" w:rsidRPr="00C40281">
        <w:rPr>
          <w:rStyle w:val="normaltextrun"/>
          <w:rFonts w:ascii="Aptos" w:hAnsi="Aptos"/>
        </w:rPr>
        <w:t xml:space="preserve">, as </w:t>
      </w:r>
      <w:r w:rsidR="00CD77A9" w:rsidRPr="003C6E07">
        <w:rPr>
          <w:rStyle w:val="normaltextrun"/>
          <w:rFonts w:ascii="Aptos" w:hAnsi="Aptos"/>
        </w:rPr>
        <w:t>identified below in Section 4: Selection Criteria/Evaluation Process</w:t>
      </w:r>
      <w:r w:rsidR="00765A04" w:rsidRPr="003C6E07">
        <w:rPr>
          <w:rStyle w:val="normaltextrun"/>
          <w:rFonts w:ascii="Aptos" w:hAnsi="Aptos"/>
        </w:rPr>
        <w:t xml:space="preserve">.  </w:t>
      </w:r>
    </w:p>
    <w:p w14:paraId="4995C689" w14:textId="77777777" w:rsidR="002C5645" w:rsidRDefault="002C5645">
      <w:pPr>
        <w:pStyle w:val="NormalWeb"/>
        <w:spacing w:before="0" w:beforeAutospacing="0" w:after="0" w:afterAutospacing="0"/>
        <w:jc w:val="both"/>
        <w:rPr>
          <w:rStyle w:val="normaltextrun"/>
          <w:rFonts w:ascii="Aptos" w:hAnsi="Aptos"/>
        </w:rPr>
      </w:pPr>
    </w:p>
    <w:p w14:paraId="1E0CF52D" w14:textId="44D58CE7" w:rsidR="00830208" w:rsidRDefault="00765A04" w:rsidP="007323ED">
      <w:pPr>
        <w:pStyle w:val="NormalWeb"/>
        <w:spacing w:before="0" w:beforeAutospacing="0" w:after="0" w:afterAutospacing="0"/>
        <w:jc w:val="both"/>
        <w:rPr>
          <w:rStyle w:val="normaltextrun"/>
          <w:rFonts w:ascii="Aptos" w:hAnsi="Aptos"/>
          <w:b/>
          <w:snapToGrid/>
          <w:szCs w:val="28"/>
          <w:lang w:val="x-none" w:eastAsia="x-none"/>
        </w:rPr>
      </w:pPr>
      <w:r w:rsidRPr="006C303B">
        <w:rPr>
          <w:rStyle w:val="normaltextrun"/>
          <w:rFonts w:ascii="Aptos" w:hAnsi="Aptos"/>
        </w:rPr>
        <w:t>For applicants who wish to provide</w:t>
      </w:r>
      <w:r w:rsidR="002C5645">
        <w:rPr>
          <w:rStyle w:val="normaltextrun"/>
          <w:rFonts w:ascii="Aptos" w:hAnsi="Aptos"/>
        </w:rPr>
        <w:t xml:space="preserve"> a</w:t>
      </w:r>
      <w:r w:rsidRPr="006C303B">
        <w:rPr>
          <w:rStyle w:val="normaltextrun"/>
          <w:rFonts w:ascii="Aptos" w:hAnsi="Aptos"/>
        </w:rPr>
        <w:t xml:space="preserve"> non-federal match, please refer to the following guidelines</w:t>
      </w:r>
      <w:r w:rsidR="002C5645">
        <w:rPr>
          <w:rStyle w:val="normaltextrun"/>
          <w:rFonts w:ascii="Aptos" w:hAnsi="Aptos"/>
        </w:rPr>
        <w:t xml:space="preserve">: </w:t>
      </w:r>
    </w:p>
    <w:p w14:paraId="5A489CA0" w14:textId="4903D96E" w:rsidR="00EC7EF7" w:rsidRPr="007323ED" w:rsidRDefault="00922EC0" w:rsidP="007323ED">
      <w:pPr>
        <w:pStyle w:val="NormalWeb"/>
        <w:numPr>
          <w:ilvl w:val="0"/>
          <w:numId w:val="118"/>
        </w:numPr>
        <w:spacing w:before="0" w:beforeAutospacing="0" w:after="0" w:afterAutospacing="0"/>
        <w:jc w:val="both"/>
        <w:rPr>
          <w:rFonts w:ascii="Aptos" w:hAnsi="Aptos"/>
        </w:rPr>
      </w:pPr>
      <w:r>
        <w:rPr>
          <w:rStyle w:val="normaltextrun"/>
          <w:rFonts w:ascii="Aptos" w:hAnsi="Aptos"/>
        </w:rPr>
        <w:lastRenderedPageBreak/>
        <w:t>T</w:t>
      </w:r>
      <w:r w:rsidRPr="007323ED">
        <w:rPr>
          <w:rStyle w:val="normaltextrun"/>
          <w:rFonts w:ascii="Aptos" w:hAnsi="Aptos"/>
        </w:rPr>
        <w:t xml:space="preserve">he </w:t>
      </w:r>
      <w:r w:rsidR="00984CFB" w:rsidRPr="007323ED">
        <w:rPr>
          <w:rStyle w:val="normaltextrun"/>
          <w:rFonts w:ascii="Aptos" w:hAnsi="Aptos"/>
        </w:rPr>
        <w:t xml:space="preserve">40% </w:t>
      </w:r>
      <w:r w:rsidR="002E73B0">
        <w:rPr>
          <w:rStyle w:val="normaltextrun"/>
          <w:rFonts w:ascii="Aptos" w:hAnsi="Aptos"/>
        </w:rPr>
        <w:t xml:space="preserve">non-federal </w:t>
      </w:r>
      <w:r w:rsidR="00984CFB" w:rsidRPr="007323ED">
        <w:rPr>
          <w:rStyle w:val="findhit"/>
          <w:rFonts w:ascii="Aptos" w:hAnsi="Aptos"/>
        </w:rPr>
        <w:t>match</w:t>
      </w:r>
      <w:r w:rsidR="00984CFB" w:rsidRPr="007323ED">
        <w:rPr>
          <w:rStyle w:val="normaltextrun"/>
          <w:rFonts w:ascii="Aptos" w:hAnsi="Aptos"/>
        </w:rPr>
        <w:t xml:space="preserve"> applies to the </w:t>
      </w:r>
      <w:r w:rsidR="00984CFB" w:rsidRPr="007323ED">
        <w:rPr>
          <w:rStyle w:val="normaltextrun"/>
          <w:rFonts w:ascii="Aptos" w:hAnsi="Aptos"/>
          <w:i/>
          <w:iCs/>
        </w:rPr>
        <w:t>total project cost</w:t>
      </w:r>
      <w:r w:rsidR="00984CFB" w:rsidRPr="007323ED">
        <w:rPr>
          <w:rStyle w:val="normaltextrun"/>
          <w:rFonts w:ascii="Aptos" w:hAnsi="Aptos"/>
        </w:rPr>
        <w:t xml:space="preserve">, not only the </w:t>
      </w:r>
      <w:r w:rsidR="00C66967">
        <w:rPr>
          <w:rStyle w:val="normaltextrun"/>
          <w:rFonts w:ascii="Aptos" w:hAnsi="Aptos"/>
        </w:rPr>
        <w:t xml:space="preserve">CWA </w:t>
      </w:r>
      <w:r w:rsidR="00A32068">
        <w:rPr>
          <w:rFonts w:ascii="Aptos" w:hAnsi="Aptos"/>
        </w:rPr>
        <w:t>s.319</w:t>
      </w:r>
      <w:r w:rsidR="00984CFB" w:rsidRPr="007323ED">
        <w:rPr>
          <w:rStyle w:val="normaltextrun"/>
          <w:rFonts w:ascii="Aptos" w:hAnsi="Aptos"/>
        </w:rPr>
        <w:t xml:space="preserve"> grant request.</w:t>
      </w:r>
      <w:r w:rsidR="00984CFB" w:rsidRPr="007323ED">
        <w:rPr>
          <w:rFonts w:ascii="Aptos" w:hAnsi="Aptos"/>
        </w:rPr>
        <w:t xml:space="preserve"> For example, </w:t>
      </w:r>
      <w:r w:rsidR="003076E8" w:rsidRPr="007323ED">
        <w:rPr>
          <w:rFonts w:ascii="Aptos" w:hAnsi="Aptos"/>
        </w:rPr>
        <w:t xml:space="preserve">for </w:t>
      </w:r>
      <w:r w:rsidR="00984CFB" w:rsidRPr="007323ED">
        <w:rPr>
          <w:rFonts w:ascii="Aptos" w:hAnsi="Aptos"/>
        </w:rPr>
        <w:t xml:space="preserve">a proposed project </w:t>
      </w:r>
      <w:r w:rsidR="003076E8" w:rsidRPr="007323ED">
        <w:rPr>
          <w:rFonts w:ascii="Aptos" w:hAnsi="Aptos"/>
        </w:rPr>
        <w:t>that</w:t>
      </w:r>
      <w:r w:rsidR="003076E8" w:rsidRPr="007323ED">
        <w:t xml:space="preserve"> </w:t>
      </w:r>
      <w:r w:rsidR="00984CFB" w:rsidRPr="007323ED">
        <w:rPr>
          <w:rFonts w:ascii="Aptos" w:hAnsi="Aptos"/>
        </w:rPr>
        <w:t xml:space="preserve">has a total </w:t>
      </w:r>
      <w:r w:rsidR="001B538D" w:rsidRPr="007323ED">
        <w:t xml:space="preserve">project </w:t>
      </w:r>
      <w:r w:rsidR="00984CFB" w:rsidRPr="007323ED">
        <w:rPr>
          <w:rFonts w:ascii="Aptos" w:hAnsi="Aptos"/>
        </w:rPr>
        <w:t>cost of $100,000, the applicant may request grant funds of 60% ($60,000) and supply the remaining 40% ($40,000) of the total project cost as match.</w:t>
      </w:r>
    </w:p>
    <w:p w14:paraId="4E83D2CA" w14:textId="63C2A232" w:rsidR="00EC7EF7" w:rsidRPr="007323ED" w:rsidRDefault="00E065A8" w:rsidP="00EC7EF7">
      <w:pPr>
        <w:pStyle w:val="NormalWeb"/>
        <w:numPr>
          <w:ilvl w:val="0"/>
          <w:numId w:val="118"/>
        </w:numPr>
        <w:spacing w:before="0" w:beforeAutospacing="0" w:after="0" w:afterAutospacing="0"/>
        <w:jc w:val="both"/>
        <w:rPr>
          <w:rStyle w:val="normaltextrun"/>
        </w:rPr>
      </w:pPr>
      <w:r w:rsidRPr="007323ED">
        <w:rPr>
          <w:rStyle w:val="normaltextrun"/>
          <w:rFonts w:ascii="Aptos" w:hAnsi="Aptos"/>
        </w:rPr>
        <w:t>The 40% match may be provided as cash or as an in-kind contribution. In-kind services must be calculated based on the actual cost of the service provided</w:t>
      </w:r>
      <w:r w:rsidR="00046FBB" w:rsidRPr="007323ED">
        <w:rPr>
          <w:rStyle w:val="normaltextrun"/>
          <w:rFonts w:ascii="Aptos" w:hAnsi="Aptos"/>
        </w:rPr>
        <w:t xml:space="preserve"> and must be verifiable</w:t>
      </w:r>
      <w:r w:rsidRPr="007323ED">
        <w:rPr>
          <w:rStyle w:val="normaltextrun"/>
          <w:rFonts w:ascii="Aptos" w:hAnsi="Aptos"/>
        </w:rPr>
        <w:t xml:space="preserve">. Cost estimates for in-kind services must be reasonable and applicants must be able to provide documentation upon request. </w:t>
      </w:r>
      <w:r w:rsidR="00BF12D0" w:rsidRPr="007323ED">
        <w:rPr>
          <w:rStyle w:val="normaltextrun"/>
          <w:rFonts w:ascii="Aptos" w:hAnsi="Aptos"/>
        </w:rPr>
        <w:t xml:space="preserve">In-kind services must also be directly </w:t>
      </w:r>
      <w:r w:rsidR="008C2B27" w:rsidRPr="007323ED">
        <w:rPr>
          <w:rStyle w:val="normaltextrun"/>
          <w:rFonts w:ascii="Aptos" w:hAnsi="Aptos"/>
        </w:rPr>
        <w:t xml:space="preserve">related to and </w:t>
      </w:r>
      <w:r w:rsidR="00BF12D0" w:rsidRPr="007323ED">
        <w:rPr>
          <w:rStyle w:val="normaltextrun"/>
          <w:rFonts w:ascii="Aptos" w:hAnsi="Aptos"/>
        </w:rPr>
        <w:t>necessary</w:t>
      </w:r>
      <w:r w:rsidR="00763EC2" w:rsidRPr="007323ED">
        <w:rPr>
          <w:rStyle w:val="normaltextrun"/>
          <w:rFonts w:ascii="Aptos" w:hAnsi="Aptos"/>
        </w:rPr>
        <w:t xml:space="preserve"> </w:t>
      </w:r>
      <w:r w:rsidR="003B3F1C" w:rsidRPr="007323ED">
        <w:rPr>
          <w:rStyle w:val="normaltextrun"/>
          <w:rFonts w:ascii="Aptos" w:hAnsi="Aptos"/>
        </w:rPr>
        <w:t xml:space="preserve">for </w:t>
      </w:r>
      <w:r w:rsidR="00634D5C" w:rsidRPr="007323ED">
        <w:rPr>
          <w:rStyle w:val="normaltextrun"/>
          <w:rFonts w:ascii="Aptos" w:hAnsi="Aptos"/>
        </w:rPr>
        <w:t xml:space="preserve">the </w:t>
      </w:r>
      <w:r w:rsidR="008C2B27" w:rsidRPr="007323ED">
        <w:rPr>
          <w:rStyle w:val="normaltextrun"/>
          <w:rFonts w:ascii="Aptos" w:hAnsi="Aptos"/>
        </w:rPr>
        <w:t xml:space="preserve">successful </w:t>
      </w:r>
      <w:r w:rsidR="00634D5C" w:rsidRPr="007323ED">
        <w:rPr>
          <w:rStyle w:val="normaltextrun"/>
          <w:rFonts w:ascii="Aptos" w:hAnsi="Aptos"/>
        </w:rPr>
        <w:t xml:space="preserve">implementation of </w:t>
      </w:r>
      <w:r w:rsidR="003B3F1C" w:rsidRPr="007323ED">
        <w:rPr>
          <w:rStyle w:val="normaltextrun"/>
          <w:rFonts w:ascii="Aptos" w:hAnsi="Aptos"/>
        </w:rPr>
        <w:t xml:space="preserve">the proposed project. </w:t>
      </w:r>
    </w:p>
    <w:p w14:paraId="649920CE" w14:textId="5B64B118" w:rsidR="00AC0EBC" w:rsidRPr="007323ED" w:rsidRDefault="00E065A8" w:rsidP="00EC7EF7">
      <w:pPr>
        <w:pStyle w:val="NormalWeb"/>
        <w:numPr>
          <w:ilvl w:val="0"/>
          <w:numId w:val="118"/>
        </w:numPr>
        <w:spacing w:before="0" w:beforeAutospacing="0" w:after="0" w:afterAutospacing="0"/>
        <w:jc w:val="both"/>
        <w:rPr>
          <w:rStyle w:val="normaltextrun"/>
        </w:rPr>
      </w:pPr>
      <w:r w:rsidRPr="007323ED">
        <w:rPr>
          <w:rStyle w:val="normaltextrun"/>
          <w:rFonts w:ascii="Aptos" w:hAnsi="Aptos"/>
        </w:rPr>
        <w:t xml:space="preserve">CWA </w:t>
      </w:r>
      <w:r w:rsidR="00A32068" w:rsidRPr="007323ED">
        <w:rPr>
          <w:rStyle w:val="normaltextrun"/>
          <w:rFonts w:ascii="Aptos" w:hAnsi="Aptos"/>
        </w:rPr>
        <w:t>s.319</w:t>
      </w:r>
      <w:r w:rsidRPr="007323ED">
        <w:rPr>
          <w:rStyle w:val="normaltextrun"/>
          <w:rFonts w:ascii="Aptos" w:hAnsi="Aptos"/>
        </w:rPr>
        <w:t xml:space="preserve"> funding cannot be used as a non-federal match for any other federally funded grant program or project. </w:t>
      </w:r>
    </w:p>
    <w:p w14:paraId="2F0C3BD2" w14:textId="08480830" w:rsidR="00AC0EBC" w:rsidRPr="007323ED" w:rsidRDefault="00E065A8" w:rsidP="00EC7EF7">
      <w:pPr>
        <w:pStyle w:val="NormalWeb"/>
        <w:numPr>
          <w:ilvl w:val="0"/>
          <w:numId w:val="118"/>
        </w:numPr>
        <w:spacing w:before="0" w:beforeAutospacing="0" w:after="0" w:afterAutospacing="0"/>
        <w:jc w:val="both"/>
        <w:rPr>
          <w:rStyle w:val="normaltextrun"/>
        </w:rPr>
      </w:pPr>
      <w:r w:rsidRPr="007323ED">
        <w:rPr>
          <w:rStyle w:val="normaltextrun"/>
          <w:rFonts w:ascii="Aptos" w:hAnsi="Aptos"/>
        </w:rPr>
        <w:t xml:space="preserve">Non-federal match must meet the same </w:t>
      </w:r>
      <w:r w:rsidR="00372CB5" w:rsidRPr="007323ED">
        <w:rPr>
          <w:rStyle w:val="normaltextrun"/>
          <w:rFonts w:ascii="Aptos" w:hAnsi="Aptos"/>
        </w:rPr>
        <w:t xml:space="preserve">CWA </w:t>
      </w:r>
      <w:r w:rsidR="00A32068" w:rsidRPr="007323ED">
        <w:rPr>
          <w:rStyle w:val="normaltextrun"/>
          <w:rFonts w:ascii="Aptos" w:hAnsi="Aptos"/>
        </w:rPr>
        <w:t>s.319</w:t>
      </w:r>
      <w:r w:rsidRPr="007323ED">
        <w:rPr>
          <w:rStyle w:val="normaltextrun"/>
          <w:rFonts w:ascii="Aptos" w:hAnsi="Aptos"/>
        </w:rPr>
        <w:t xml:space="preserve"> eligibility guidelines as grant-funded work. </w:t>
      </w:r>
    </w:p>
    <w:p w14:paraId="4D53DC75" w14:textId="1D752806" w:rsidR="00EA05FD" w:rsidRPr="00A540FB" w:rsidRDefault="00EA05FD" w:rsidP="00EA05FD">
      <w:pPr>
        <w:pStyle w:val="paragraph"/>
        <w:numPr>
          <w:ilvl w:val="0"/>
          <w:numId w:val="118"/>
        </w:numPr>
        <w:spacing w:before="0" w:beforeAutospacing="0" w:after="0" w:afterAutospacing="0"/>
        <w:jc w:val="both"/>
        <w:textAlignment w:val="baseline"/>
      </w:pPr>
      <w:r w:rsidRPr="007323ED">
        <w:rPr>
          <w:rStyle w:val="normaltextrun"/>
        </w:rPr>
        <w:t>Required Documentation.</w:t>
      </w:r>
      <w:r w:rsidRPr="00A540FB">
        <w:rPr>
          <w:rStyle w:val="normaltextrun"/>
        </w:rPr>
        <w:t xml:space="preserve"> Grant recipients will be required to document and report the non-federal match contribution, whether the match is comprised of cash, in-kind services, or both. Letters of commitment must be submitted with the proposal by all </w:t>
      </w:r>
      <w:r>
        <w:rPr>
          <w:rStyle w:val="normaltextrun"/>
        </w:rPr>
        <w:t xml:space="preserve">individuals and </w:t>
      </w:r>
      <w:r w:rsidRPr="00A540FB">
        <w:rPr>
          <w:rStyle w:val="normaltextrun"/>
        </w:rPr>
        <w:t xml:space="preserve">organizations contributing non-federal </w:t>
      </w:r>
      <w:r w:rsidRPr="00A540FB">
        <w:rPr>
          <w:rStyle w:val="findhit"/>
        </w:rPr>
        <w:t>match</w:t>
      </w:r>
      <w:r w:rsidRPr="00A540FB">
        <w:rPr>
          <w:rStyle w:val="normaltextrun"/>
        </w:rPr>
        <w:t xml:space="preserve"> funds or in-kind services to the project. </w:t>
      </w:r>
      <w:r w:rsidRPr="00A540FB">
        <w:t xml:space="preserve">The letters should specify the amount and type of match that has been committed, should be on </w:t>
      </w:r>
      <w:r>
        <w:t xml:space="preserve">the </w:t>
      </w:r>
      <w:r w:rsidRPr="00A540FB">
        <w:t>organization letterhead</w:t>
      </w:r>
      <w:r>
        <w:t xml:space="preserve"> (as appropriate)</w:t>
      </w:r>
      <w:r w:rsidRPr="00A540FB">
        <w:t>, and must be signed by an authorized signatory.</w:t>
      </w:r>
    </w:p>
    <w:p w14:paraId="43E0D152" w14:textId="2805F313" w:rsidR="00AC0EBC" w:rsidRPr="007B71C8" w:rsidRDefault="00EA05FD" w:rsidP="007323ED">
      <w:pPr>
        <w:pStyle w:val="ListParagraph"/>
        <w:numPr>
          <w:ilvl w:val="0"/>
          <w:numId w:val="118"/>
        </w:numPr>
        <w:jc w:val="both"/>
        <w:rPr>
          <w:rStyle w:val="normaltextrun"/>
        </w:rPr>
      </w:pPr>
      <w:r w:rsidRPr="007323ED">
        <w:rPr>
          <w:rStyle w:val="normaltextrun"/>
        </w:rPr>
        <w:t>Timeline for Match.</w:t>
      </w:r>
      <w:r w:rsidRPr="007B71C8">
        <w:rPr>
          <w:rStyle w:val="normaltextrun"/>
          <w:b/>
          <w:bCs/>
        </w:rPr>
        <w:t xml:space="preserve"> </w:t>
      </w:r>
      <w:r>
        <w:rPr>
          <w:rStyle w:val="normaltextrun"/>
        </w:rPr>
        <w:t xml:space="preserve">CWA </w:t>
      </w:r>
      <w:r w:rsidRPr="00FB49CA">
        <w:t>s.319-</w:t>
      </w:r>
      <w:r w:rsidRPr="00552860">
        <w:t xml:space="preserve">eligible project-related </w:t>
      </w:r>
      <w:r w:rsidR="00B31054" w:rsidRPr="00FB49CA">
        <w:t>a</w:t>
      </w:r>
      <w:r w:rsidR="00B31054" w:rsidRPr="00552860">
        <w:t xml:space="preserve">ctivities that have </w:t>
      </w:r>
      <w:r w:rsidR="00940CFB">
        <w:t xml:space="preserve">been </w:t>
      </w:r>
      <w:r w:rsidR="00B31054" w:rsidRPr="00552860">
        <w:t xml:space="preserve">accrued </w:t>
      </w:r>
      <w:r w:rsidRPr="00FB49CA">
        <w:t>from</w:t>
      </w:r>
      <w:r w:rsidRPr="00552860">
        <w:t xml:space="preserve"> October 1, 202</w:t>
      </w:r>
      <w:r w:rsidRPr="00FB49CA">
        <w:t>5</w:t>
      </w:r>
      <w:r w:rsidR="00133490">
        <w:t>,</w:t>
      </w:r>
      <w:r w:rsidR="00A37998">
        <w:t xml:space="preserve"> </w:t>
      </w:r>
      <w:r w:rsidRPr="00552860">
        <w:t>to the end of the grant contract</w:t>
      </w:r>
      <w:r w:rsidR="00A37998">
        <w:t xml:space="preserve"> </w:t>
      </w:r>
      <w:r w:rsidRPr="00552860">
        <w:t>are eligible as match.</w:t>
      </w:r>
      <w:r>
        <w:t xml:space="preserve"> </w:t>
      </w:r>
    </w:p>
    <w:p w14:paraId="513CA100" w14:textId="2E30AE5F" w:rsidR="00AB71C8" w:rsidRDefault="00D47FA9">
      <w:pPr>
        <w:pStyle w:val="NormalWeb"/>
        <w:spacing w:before="0" w:beforeAutospacing="0" w:after="0" w:afterAutospacing="0"/>
        <w:ind w:left="720"/>
        <w:jc w:val="both"/>
        <w:rPr>
          <w:rStyle w:val="normaltextrun"/>
          <w:rFonts w:ascii="Aptos" w:hAnsi="Aptos"/>
        </w:rPr>
      </w:pPr>
      <w:r w:rsidRPr="007323ED">
        <w:rPr>
          <w:rStyle w:val="normaltextrun"/>
          <w:rFonts w:ascii="Aptos" w:hAnsi="Aptos"/>
        </w:rPr>
        <w:t>For more information</w:t>
      </w:r>
      <w:r w:rsidR="00AB71C8">
        <w:rPr>
          <w:rStyle w:val="normaltextrun"/>
          <w:rFonts w:ascii="Aptos" w:hAnsi="Aptos"/>
        </w:rPr>
        <w:t xml:space="preserve"> about non-federal match</w:t>
      </w:r>
      <w:r w:rsidRPr="007323ED">
        <w:rPr>
          <w:rStyle w:val="normaltextrun"/>
          <w:rFonts w:ascii="Aptos" w:hAnsi="Aptos"/>
        </w:rPr>
        <w:t>, pleas</w:t>
      </w:r>
      <w:r w:rsidR="00E065A8" w:rsidRPr="007323ED">
        <w:rPr>
          <w:rStyle w:val="normaltextrun"/>
          <w:rFonts w:ascii="Aptos" w:hAnsi="Aptos"/>
        </w:rPr>
        <w:t>e see</w:t>
      </w:r>
      <w:r w:rsidR="008C0ED8">
        <w:rPr>
          <w:rStyle w:val="normaltextrun"/>
          <w:rFonts w:ascii="Aptos" w:hAnsi="Aptos"/>
        </w:rPr>
        <w:t xml:space="preserve"> </w:t>
      </w:r>
      <w:hyperlink r:id="rId49" w:history="1">
        <w:r w:rsidR="008C0ED8" w:rsidRPr="00844C0C">
          <w:rPr>
            <w:rStyle w:val="Hyperlink"/>
            <w:rFonts w:ascii="Aptos" w:hAnsi="Aptos"/>
          </w:rPr>
          <w:t>Office of Management and Budget Uniform Guidance</w:t>
        </w:r>
      </w:hyperlink>
      <w:r w:rsidR="00844C0C">
        <w:rPr>
          <w:rStyle w:val="normaltextrun"/>
          <w:rFonts w:ascii="Aptos" w:hAnsi="Aptos"/>
        </w:rPr>
        <w:t xml:space="preserve"> documentation.</w:t>
      </w:r>
    </w:p>
    <w:p w14:paraId="4B6580AA" w14:textId="1B90DA2A" w:rsidR="00370F44" w:rsidRDefault="008306B4" w:rsidP="00370F44">
      <w:pPr>
        <w:pStyle w:val="NormalWeb"/>
        <w:numPr>
          <w:ilvl w:val="0"/>
          <w:numId w:val="118"/>
        </w:numPr>
        <w:spacing w:before="0" w:beforeAutospacing="0" w:after="0" w:afterAutospacing="0"/>
        <w:jc w:val="both"/>
        <w:rPr>
          <w:rStyle w:val="normaltextrun"/>
          <w:rFonts w:ascii="Aptos" w:hAnsi="Aptos"/>
        </w:rPr>
      </w:pPr>
      <w:r>
        <w:rPr>
          <w:rStyle w:val="normaltextrun"/>
          <w:rFonts w:ascii="Aptos" w:hAnsi="Aptos"/>
        </w:rPr>
        <w:t xml:space="preserve">MassDEP has </w:t>
      </w:r>
      <w:r w:rsidR="002464E0">
        <w:rPr>
          <w:rStyle w:val="normaltextrun"/>
          <w:rFonts w:ascii="Aptos" w:hAnsi="Aptos"/>
        </w:rPr>
        <w:t>developed</w:t>
      </w:r>
      <w:r>
        <w:rPr>
          <w:rStyle w:val="normaltextrun"/>
          <w:rFonts w:ascii="Aptos" w:hAnsi="Aptos"/>
        </w:rPr>
        <w:t xml:space="preserve"> the </w:t>
      </w:r>
      <w:hyperlink r:id="rId50" w:history="1">
        <w:r w:rsidR="00751069" w:rsidRPr="00DD3D40">
          <w:rPr>
            <w:rStyle w:val="Hyperlink"/>
            <w:rFonts w:ascii="Aptos" w:hAnsi="Aptos"/>
          </w:rPr>
          <w:t>CWA s.319 Grant Project Cost Calculator</w:t>
        </w:r>
      </w:hyperlink>
      <w:r w:rsidR="00751069">
        <w:rPr>
          <w:rFonts w:ascii="Aptos" w:hAnsi="Aptos"/>
        </w:rPr>
        <w:t xml:space="preserve"> to assist applicants with determining the </w:t>
      </w:r>
      <w:r w:rsidR="002464E0">
        <w:rPr>
          <w:rFonts w:ascii="Aptos" w:hAnsi="Aptos"/>
        </w:rPr>
        <w:t xml:space="preserve">voluntary </w:t>
      </w:r>
      <w:r w:rsidR="00751069">
        <w:rPr>
          <w:rFonts w:ascii="Aptos" w:hAnsi="Aptos"/>
        </w:rPr>
        <w:t>40%</w:t>
      </w:r>
      <w:r w:rsidR="002464E0">
        <w:rPr>
          <w:rFonts w:ascii="Aptos" w:hAnsi="Aptos"/>
        </w:rPr>
        <w:t xml:space="preserve"> </w:t>
      </w:r>
      <w:r w:rsidR="00751069">
        <w:rPr>
          <w:rFonts w:ascii="Aptos" w:hAnsi="Aptos"/>
        </w:rPr>
        <w:t>non-federal match.</w:t>
      </w:r>
    </w:p>
    <w:p w14:paraId="77DCDB51" w14:textId="77777777" w:rsidR="007B71C8" w:rsidRDefault="007B71C8" w:rsidP="007323ED">
      <w:pPr>
        <w:pStyle w:val="NormalWeb"/>
        <w:spacing w:before="0" w:beforeAutospacing="0" w:after="0" w:afterAutospacing="0"/>
        <w:ind w:left="720"/>
        <w:jc w:val="both"/>
        <w:rPr>
          <w:rStyle w:val="normaltextrun"/>
        </w:rPr>
      </w:pPr>
    </w:p>
    <w:p w14:paraId="50CB04FE" w14:textId="77777777" w:rsidR="008B77A8" w:rsidRPr="00A540FB" w:rsidRDefault="008B77A8" w:rsidP="00771015">
      <w:pPr>
        <w:pStyle w:val="paragraph"/>
        <w:spacing w:before="0" w:beforeAutospacing="0" w:after="0" w:afterAutospacing="0"/>
        <w:jc w:val="both"/>
        <w:rPr>
          <w:rStyle w:val="normaltextrun"/>
          <w:rFonts w:ascii="Georgia" w:hAnsi="Georgia"/>
          <w:snapToGrid w:val="0"/>
        </w:rPr>
      </w:pPr>
    </w:p>
    <w:p w14:paraId="4ED04D0B" w14:textId="4C73DC9C" w:rsidR="00E065A8" w:rsidRPr="00A540FB" w:rsidRDefault="00212F71" w:rsidP="00E065A8">
      <w:pPr>
        <w:pStyle w:val="paragraph"/>
        <w:spacing w:before="0" w:beforeAutospacing="0" w:after="0" w:afterAutospacing="0"/>
        <w:rPr>
          <w:rStyle w:val="normaltextrun"/>
          <w:rFonts w:eastAsiaTheme="minorEastAsia"/>
        </w:rPr>
      </w:pPr>
      <w:r w:rsidRPr="00212F71">
        <w:rPr>
          <w:rStyle w:val="normaltextrun"/>
          <w:rFonts w:eastAsiaTheme="minorEastAsia"/>
          <w:noProof/>
        </w:rPr>
        <mc:AlternateContent>
          <mc:Choice Requires="wps">
            <w:drawing>
              <wp:anchor distT="45720" distB="45720" distL="114300" distR="114300" simplePos="0" relativeHeight="251658263" behindDoc="0" locked="0" layoutInCell="1" allowOverlap="1" wp14:anchorId="5747EE8F" wp14:editId="6C037AF9">
                <wp:simplePos x="0" y="0"/>
                <wp:positionH relativeFrom="column">
                  <wp:posOffset>1991995</wp:posOffset>
                </wp:positionH>
                <wp:positionV relativeFrom="paragraph">
                  <wp:posOffset>9525</wp:posOffset>
                </wp:positionV>
                <wp:extent cx="1837055" cy="388189"/>
                <wp:effectExtent l="0" t="0" r="10795" b="12065"/>
                <wp:wrapNone/>
                <wp:docPr id="220363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055" cy="388189"/>
                        </a:xfrm>
                        <a:prstGeom prst="roundRect">
                          <a:avLst/>
                        </a:prstGeom>
                        <a:solidFill>
                          <a:schemeClr val="tx2">
                            <a:lumMod val="20000"/>
                            <a:lumOff val="80000"/>
                          </a:schemeClr>
                        </a:solidFill>
                        <a:ln w="9525">
                          <a:solidFill>
                            <a:schemeClr val="tx2">
                              <a:lumMod val="40000"/>
                              <a:lumOff val="60000"/>
                            </a:schemeClr>
                          </a:solidFill>
                          <a:miter lim="800000"/>
                          <a:headEnd/>
                          <a:tailEnd/>
                        </a:ln>
                      </wps:spPr>
                      <wps:txbx>
                        <w:txbxContent>
                          <w:p w14:paraId="3E2EECD7" w14:textId="2A177FFA" w:rsidR="005633E9" w:rsidRPr="00771015" w:rsidRDefault="00DB518A" w:rsidP="00771015">
                            <w:pPr>
                              <w:jc w:val="center"/>
                              <w:rPr>
                                <w:rFonts w:ascii="Arial" w:hAnsi="Arial" w:cs="Arial"/>
                                <w:b/>
                                <w:bCs/>
                                <w:sz w:val="18"/>
                                <w:szCs w:val="18"/>
                              </w:rPr>
                            </w:pPr>
                            <w:r w:rsidRPr="00771015">
                              <w:rPr>
                                <w:rFonts w:ascii="Arial" w:hAnsi="Arial" w:cs="Arial"/>
                                <w:b/>
                                <w:bCs/>
                                <w:sz w:val="18"/>
                                <w:szCs w:val="18"/>
                              </w:rPr>
                              <w:t>CWA s.319 In-Kind Service</w:t>
                            </w:r>
                          </w:p>
                          <w:p w14:paraId="1031980D" w14:textId="522A5C97" w:rsidR="00212F71" w:rsidRPr="00771015" w:rsidRDefault="00DB518A" w:rsidP="00771015">
                            <w:pPr>
                              <w:jc w:val="center"/>
                              <w:rPr>
                                <w:rFonts w:ascii="Arial" w:hAnsi="Arial" w:cs="Arial"/>
                                <w:b/>
                                <w:bCs/>
                                <w:sz w:val="18"/>
                                <w:szCs w:val="18"/>
                              </w:rPr>
                            </w:pPr>
                            <w:r w:rsidRPr="00771015">
                              <w:rPr>
                                <w:rFonts w:ascii="Arial" w:hAnsi="Arial" w:cs="Arial"/>
                                <w:b/>
                                <w:bCs/>
                                <w:sz w:val="18"/>
                                <w:szCs w:val="18"/>
                              </w:rPr>
                              <w:t>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747EE8F" id="Text Box 2" o:spid="_x0000_s1050" style="position:absolute;margin-left:156.85pt;margin-top:.75pt;width:144.65pt;height:30.55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" fillcolor="#c6d9f1 [671]" strokecolor="#8db3e2 [1311]">
                <v:stroke joinstyle="miter"/>
                <v:textbox>
                  <w:txbxContent>
                    <w:p w14:paraId="3E2EECD7" w14:textId="2A177FFA" w:rsidR="005633E9" w:rsidRPr="00771015" w:rsidRDefault="00DB518A" w:rsidP="00771015">
                      <w:pPr>
                        <w:jc w:val="center"/>
                        <w:rPr>
                          <w:rFonts w:ascii="Arial" w:hAnsi="Arial" w:cs="Arial"/>
                          <w:b/>
                          <w:bCs/>
                          <w:sz w:val="18"/>
                          <w:szCs w:val="18"/>
                        </w:rPr>
                      </w:pPr>
                      <w:r w:rsidRPr="00771015">
                        <w:rPr>
                          <w:rFonts w:ascii="Arial" w:hAnsi="Arial" w:cs="Arial"/>
                          <w:b/>
                          <w:bCs/>
                          <w:sz w:val="18"/>
                          <w:szCs w:val="18"/>
                        </w:rPr>
                        <w:t>CWA s.319 In-Kind Service</w:t>
                      </w:r>
                    </w:p>
                    <w:p w14:paraId="1031980D" w14:textId="522A5C97" w:rsidR="00212F71" w:rsidRPr="00771015" w:rsidRDefault="00DB518A" w:rsidP="00771015">
                      <w:pPr>
                        <w:jc w:val="center"/>
                        <w:rPr>
                          <w:rFonts w:ascii="Arial" w:hAnsi="Arial" w:cs="Arial"/>
                          <w:b/>
                          <w:bCs/>
                          <w:sz w:val="18"/>
                          <w:szCs w:val="18"/>
                        </w:rPr>
                      </w:pPr>
                      <w:r w:rsidRPr="00771015">
                        <w:rPr>
                          <w:rFonts w:ascii="Arial" w:hAnsi="Arial" w:cs="Arial"/>
                          <w:b/>
                          <w:bCs/>
                          <w:sz w:val="18"/>
                          <w:szCs w:val="18"/>
                        </w:rPr>
                        <w:t>Requirements</w:t>
                      </w:r>
                    </w:p>
                  </w:txbxContent>
                </v:textbox>
              </v:roundrect>
            </w:pict>
          </mc:Fallback>
        </mc:AlternateContent>
      </w:r>
      <w:r w:rsidR="00E065A8" w:rsidRPr="00A540FB">
        <w:rPr>
          <w:noProof/>
        </w:rPr>
        <w:drawing>
          <wp:inline distT="0" distB="0" distL="0" distR="0" wp14:anchorId="153F04B2" wp14:editId="65E7E8FB">
            <wp:extent cx="6250350" cy="2333625"/>
            <wp:effectExtent l="0" t="0" r="0" b="0"/>
            <wp:docPr id="1693519413" name="Picture 16935194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519413" name="Picture 1693519413">
                      <a:extLst>
                        <a:ext uri="{C183D7F6-B498-43B3-948B-1728B52AA6E4}">
                          <adec:decorative xmlns:adec="http://schemas.microsoft.com/office/drawing/2017/decorative" val="1"/>
                        </a:ext>
                      </a:extLst>
                    </pic:cNvPr>
                    <pic:cNvPicPr/>
                  </pic:nvPicPr>
                  <pic:blipFill rotWithShape="1">
                    <a:blip r:embed="rId51">
                      <a:extLst>
                        <a:ext uri="{28A0092B-C50C-407E-A947-70E740481C1C}">
                          <a14:useLocalDpi xmlns:a14="http://schemas.microsoft.com/office/drawing/2010/main" val="0"/>
                        </a:ext>
                      </a:extLst>
                    </a:blip>
                    <a:srcRect t="5856"/>
                    <a:stretch/>
                  </pic:blipFill>
                  <pic:spPr bwMode="auto">
                    <a:xfrm>
                      <a:off x="0" y="0"/>
                      <a:ext cx="6263821" cy="2338655"/>
                    </a:xfrm>
                    <a:prstGeom prst="rect">
                      <a:avLst/>
                    </a:prstGeom>
                    <a:noFill/>
                    <a:ln>
                      <a:noFill/>
                    </a:ln>
                    <a:extLst>
                      <a:ext uri="{53640926-AAD7-44D8-BBD7-CCE9431645EC}">
                        <a14:shadowObscured xmlns:a14="http://schemas.microsoft.com/office/drawing/2010/main"/>
                      </a:ext>
                    </a:extLst>
                  </pic:spPr>
                </pic:pic>
              </a:graphicData>
            </a:graphic>
          </wp:inline>
        </w:drawing>
      </w:r>
    </w:p>
    <w:p w14:paraId="1442E23B" w14:textId="77777777" w:rsidR="00451D95" w:rsidRPr="00A540FB" w:rsidRDefault="00451D95" w:rsidP="00E065A8">
      <w:pPr>
        <w:pStyle w:val="paragraph"/>
        <w:spacing w:before="0" w:beforeAutospacing="0" w:after="0" w:afterAutospacing="0"/>
        <w:rPr>
          <w:rStyle w:val="normaltextrun"/>
          <w:b/>
          <w:bCs/>
        </w:rPr>
      </w:pPr>
    </w:p>
    <w:p w14:paraId="28286C53" w14:textId="7DE48064" w:rsidR="00E065A8" w:rsidRPr="00A540FB" w:rsidRDefault="00E065A8" w:rsidP="00E065A8">
      <w:pPr>
        <w:pStyle w:val="paragraph"/>
        <w:spacing w:before="0" w:beforeAutospacing="0" w:after="0" w:afterAutospacing="0"/>
        <w:rPr>
          <w:rStyle w:val="normaltextrun"/>
        </w:rPr>
      </w:pPr>
      <w:r w:rsidRPr="00A540FB">
        <w:rPr>
          <w:rStyle w:val="normaltextrun"/>
          <w:b/>
          <w:bCs/>
        </w:rPr>
        <w:t>Figure 2.2</w:t>
      </w:r>
      <w:r w:rsidRPr="00A540FB">
        <w:rPr>
          <w:rStyle w:val="normaltextrun"/>
        </w:rPr>
        <w:t xml:space="preserve">. </w:t>
      </w:r>
      <w:r w:rsidR="00184FB9" w:rsidRPr="00B02D61">
        <w:rPr>
          <w:rStyle w:val="normaltextrun"/>
          <w:i/>
          <w:iCs/>
        </w:rPr>
        <w:t>Match r</w:t>
      </w:r>
      <w:r w:rsidRPr="00B02D61">
        <w:rPr>
          <w:rStyle w:val="normaltextrun"/>
          <w:i/>
          <w:iCs/>
        </w:rPr>
        <w:t xml:space="preserve">equirements for </w:t>
      </w:r>
      <w:r w:rsidR="00F55798" w:rsidRPr="00B02D61">
        <w:rPr>
          <w:rStyle w:val="normaltextrun"/>
          <w:i/>
          <w:iCs/>
        </w:rPr>
        <w:t xml:space="preserve">Clean Water Act (CWA) </w:t>
      </w:r>
      <w:r w:rsidR="00A32068" w:rsidRPr="00B02D61">
        <w:rPr>
          <w:i/>
          <w:iCs/>
        </w:rPr>
        <w:t>s.319</w:t>
      </w:r>
      <w:r w:rsidRPr="00B02D61">
        <w:rPr>
          <w:rStyle w:val="normaltextrun"/>
          <w:i/>
          <w:iCs/>
        </w:rPr>
        <w:t xml:space="preserve"> </w:t>
      </w:r>
      <w:r w:rsidR="00184FB9" w:rsidRPr="00B02D61">
        <w:rPr>
          <w:rStyle w:val="normaltextrun"/>
          <w:i/>
          <w:iCs/>
        </w:rPr>
        <w:t>grant awards.</w:t>
      </w:r>
    </w:p>
    <w:p w14:paraId="36F875EB" w14:textId="42BB5237" w:rsidR="00E065A8" w:rsidRDefault="00E065A8" w:rsidP="00E065A8">
      <w:pPr>
        <w:pStyle w:val="paragraph"/>
        <w:spacing w:before="0" w:beforeAutospacing="0" w:after="0" w:afterAutospacing="0"/>
        <w:textAlignment w:val="baseline"/>
        <w:rPr>
          <w:rStyle w:val="normaltextrun"/>
        </w:rPr>
      </w:pPr>
      <w:r w:rsidRPr="00A540FB">
        <w:rPr>
          <w:rStyle w:val="normaltextrun"/>
          <w:b/>
          <w:bCs/>
        </w:rPr>
        <w:lastRenderedPageBreak/>
        <w:t>Table 2.1.</w:t>
      </w:r>
      <w:r w:rsidRPr="00A540FB">
        <w:rPr>
          <w:rStyle w:val="normaltextrun"/>
        </w:rPr>
        <w:t xml:space="preserve"> </w:t>
      </w:r>
      <w:r w:rsidRPr="00966A36">
        <w:rPr>
          <w:rStyle w:val="normaltextrun"/>
          <w:i/>
          <w:iCs/>
        </w:rPr>
        <w:t xml:space="preserve">Examples of </w:t>
      </w:r>
      <w:r w:rsidR="00A86E0C" w:rsidRPr="00966A36">
        <w:rPr>
          <w:rStyle w:val="normaltextrun"/>
          <w:i/>
          <w:iCs/>
        </w:rPr>
        <w:t>e</w:t>
      </w:r>
      <w:r w:rsidRPr="00966A36">
        <w:rPr>
          <w:rStyle w:val="normaltextrun"/>
          <w:i/>
          <w:iCs/>
        </w:rPr>
        <w:t xml:space="preserve">ligible and </w:t>
      </w:r>
      <w:r w:rsidR="00A86E0C" w:rsidRPr="00966A36">
        <w:rPr>
          <w:rStyle w:val="normaltextrun"/>
          <w:i/>
          <w:iCs/>
        </w:rPr>
        <w:t>i</w:t>
      </w:r>
      <w:r w:rsidRPr="00966A36">
        <w:rPr>
          <w:rStyle w:val="normaltextrun"/>
          <w:i/>
          <w:iCs/>
        </w:rPr>
        <w:t xml:space="preserve">neligible </w:t>
      </w:r>
      <w:r w:rsidR="00A32068" w:rsidRPr="00966A36">
        <w:rPr>
          <w:i/>
          <w:iCs/>
        </w:rPr>
        <w:t>s.319</w:t>
      </w:r>
      <w:r w:rsidRPr="00966A36">
        <w:rPr>
          <w:rStyle w:val="normaltextrun"/>
          <w:i/>
          <w:iCs/>
        </w:rPr>
        <w:t xml:space="preserve"> </w:t>
      </w:r>
      <w:r w:rsidR="00A86E0C" w:rsidRPr="00966A36">
        <w:rPr>
          <w:rStyle w:val="normaltextrun"/>
          <w:i/>
          <w:iCs/>
        </w:rPr>
        <w:t>m</w:t>
      </w:r>
      <w:r w:rsidRPr="00966A36">
        <w:rPr>
          <w:rStyle w:val="normaltextrun"/>
          <w:i/>
          <w:iCs/>
        </w:rPr>
        <w:t>atch</w:t>
      </w:r>
      <w:r w:rsidR="00E203FD" w:rsidRPr="00966A36">
        <w:rPr>
          <w:rStyle w:val="normaltextrun"/>
          <w:i/>
          <w:iCs/>
        </w:rPr>
        <w:t>.</w:t>
      </w:r>
    </w:p>
    <w:p w14:paraId="47B9ED3F" w14:textId="77777777" w:rsidR="00E203FD" w:rsidRPr="00A540FB" w:rsidRDefault="00E203FD" w:rsidP="00E065A8">
      <w:pPr>
        <w:pStyle w:val="paragraph"/>
        <w:spacing w:before="0" w:beforeAutospacing="0" w:after="0" w:afterAutospacing="0"/>
        <w:textAlignment w:val="baseline"/>
        <w:rPr>
          <w:rStyle w:val="normaltextrun"/>
        </w:rPr>
      </w:pPr>
    </w:p>
    <w:tbl>
      <w:tblPr>
        <w:tblStyle w:val="TableGrid"/>
        <w:tblW w:w="0" w:type="auto"/>
        <w:tblLook w:val="04A0" w:firstRow="1" w:lastRow="0" w:firstColumn="1" w:lastColumn="0" w:noHBand="0" w:noVBand="1"/>
      </w:tblPr>
      <w:tblGrid>
        <w:gridCol w:w="2155"/>
        <w:gridCol w:w="7195"/>
      </w:tblGrid>
      <w:tr w:rsidR="005C2403" w:rsidRPr="00A540FB" w14:paraId="3A1F870D" w14:textId="77777777" w:rsidTr="00771015">
        <w:tc>
          <w:tcPr>
            <w:tcW w:w="2155" w:type="dxa"/>
            <w:shd w:val="clear" w:color="auto" w:fill="F2F2F2" w:themeFill="background1" w:themeFillShade="F2"/>
          </w:tcPr>
          <w:p w14:paraId="0D2421EC" w14:textId="40E4957A" w:rsidR="005C2403" w:rsidRPr="005C2403" w:rsidRDefault="00436E7C">
            <w:pPr>
              <w:pStyle w:val="paragraph"/>
              <w:spacing w:before="0" w:beforeAutospacing="0" w:after="0" w:afterAutospacing="0"/>
              <w:textAlignment w:val="baseline"/>
              <w:rPr>
                <w:rStyle w:val="normaltextrun"/>
                <w:b/>
                <w:bCs/>
              </w:rPr>
            </w:pPr>
            <w:r>
              <w:rPr>
                <w:rStyle w:val="normaltextrun"/>
                <w:b/>
                <w:bCs/>
              </w:rPr>
              <w:t>Eligibility</w:t>
            </w:r>
          </w:p>
        </w:tc>
        <w:tc>
          <w:tcPr>
            <w:tcW w:w="7195" w:type="dxa"/>
            <w:shd w:val="clear" w:color="auto" w:fill="F2F2F2" w:themeFill="background1" w:themeFillShade="F2"/>
          </w:tcPr>
          <w:p w14:paraId="3E3609B7" w14:textId="2498B9AA" w:rsidR="005C2403" w:rsidRPr="00771015" w:rsidRDefault="00436E7C" w:rsidP="00771015">
            <w:pPr>
              <w:pStyle w:val="paragraph"/>
              <w:spacing w:before="0" w:beforeAutospacing="0" w:after="0" w:afterAutospacing="0"/>
              <w:ind w:left="360"/>
              <w:textAlignment w:val="baseline"/>
              <w:rPr>
                <w:rStyle w:val="normaltextrun"/>
                <w:b/>
                <w:bCs/>
              </w:rPr>
            </w:pPr>
            <w:r w:rsidRPr="00771015">
              <w:rPr>
                <w:rStyle w:val="normaltextrun"/>
                <w:b/>
                <w:bCs/>
              </w:rPr>
              <w:t xml:space="preserve">Examples of </w:t>
            </w:r>
            <w:r w:rsidR="00EA05FD">
              <w:rPr>
                <w:rStyle w:val="normaltextrun"/>
                <w:b/>
                <w:bCs/>
              </w:rPr>
              <w:t>Cash or In-Kind Match</w:t>
            </w:r>
          </w:p>
        </w:tc>
      </w:tr>
      <w:tr w:rsidR="00E065A8" w:rsidRPr="00A540FB" w14:paraId="110065FC" w14:textId="77777777" w:rsidTr="00771015">
        <w:tc>
          <w:tcPr>
            <w:tcW w:w="2155" w:type="dxa"/>
          </w:tcPr>
          <w:p w14:paraId="004F55C0" w14:textId="37E6B3B6" w:rsidR="00E065A8" w:rsidRPr="00771015" w:rsidRDefault="00830208">
            <w:pPr>
              <w:pStyle w:val="paragraph"/>
              <w:spacing w:before="0" w:beforeAutospacing="0" w:after="0" w:afterAutospacing="0"/>
              <w:textAlignment w:val="baseline"/>
              <w:rPr>
                <w:rStyle w:val="normaltextrun"/>
                <w:b/>
                <w:bCs/>
              </w:rPr>
            </w:pPr>
            <w:r>
              <w:rPr>
                <w:rStyle w:val="normaltextrun"/>
                <w:b/>
                <w:bCs/>
              </w:rPr>
              <w:t>E</w:t>
            </w:r>
            <w:r w:rsidR="00E065A8" w:rsidRPr="00771015">
              <w:rPr>
                <w:rStyle w:val="normaltextrun"/>
                <w:b/>
                <w:bCs/>
              </w:rPr>
              <w:t xml:space="preserve">ligible </w:t>
            </w:r>
            <w:r w:rsidR="002F372C">
              <w:rPr>
                <w:rStyle w:val="normaltextrun"/>
                <w:b/>
                <w:bCs/>
              </w:rPr>
              <w:t>M</w:t>
            </w:r>
            <w:r w:rsidR="00E065A8" w:rsidRPr="00771015">
              <w:rPr>
                <w:rStyle w:val="normaltextrun"/>
                <w:b/>
                <w:bCs/>
              </w:rPr>
              <w:t>atch</w:t>
            </w:r>
          </w:p>
        </w:tc>
        <w:tc>
          <w:tcPr>
            <w:tcW w:w="7195" w:type="dxa"/>
          </w:tcPr>
          <w:p w14:paraId="7E995B6C" w14:textId="77777777" w:rsidR="00E065A8" w:rsidRPr="00A540FB" w:rsidRDefault="00E065A8">
            <w:pPr>
              <w:pStyle w:val="paragraph"/>
              <w:numPr>
                <w:ilvl w:val="0"/>
                <w:numId w:val="170"/>
              </w:numPr>
              <w:spacing w:before="0" w:beforeAutospacing="0" w:after="0" w:afterAutospacing="0"/>
              <w:textAlignment w:val="baseline"/>
              <w:rPr>
                <w:rStyle w:val="normaltextrun"/>
              </w:rPr>
            </w:pPr>
            <w:r w:rsidRPr="00A540FB">
              <w:rPr>
                <w:rStyle w:val="normaltextrun"/>
              </w:rPr>
              <w:t xml:space="preserve">Labor (e.g., project staff time and/or </w:t>
            </w:r>
            <w:hyperlink r:id="rId52" w:history="1">
              <w:r w:rsidRPr="00A540FB">
                <w:rPr>
                  <w:rStyle w:val="Hyperlink"/>
                </w:rPr>
                <w:t>volunteer labor</w:t>
              </w:r>
            </w:hyperlink>
            <w:r w:rsidRPr="00A540FB">
              <w:rPr>
                <w:rStyle w:val="normaltextrun"/>
              </w:rPr>
              <w:t>)</w:t>
            </w:r>
          </w:p>
          <w:p w14:paraId="5C5532AC" w14:textId="77777777" w:rsidR="00E065A8" w:rsidRPr="00A540FB" w:rsidRDefault="00E065A8">
            <w:pPr>
              <w:pStyle w:val="paragraph"/>
              <w:numPr>
                <w:ilvl w:val="0"/>
                <w:numId w:val="170"/>
              </w:numPr>
              <w:spacing w:before="0" w:beforeAutospacing="0" w:after="0" w:afterAutospacing="0"/>
              <w:textAlignment w:val="baseline"/>
            </w:pPr>
            <w:r w:rsidRPr="00A540FB">
              <w:rPr>
                <w:rStyle w:val="normaltextrun"/>
              </w:rPr>
              <w:t>Contribution of materials and/or equipment from project partners, including privately owned businesses (e.g., boats, backhoes, street sweepers)</w:t>
            </w:r>
          </w:p>
          <w:p w14:paraId="61ACA5D1" w14:textId="3AEA0D91" w:rsidR="00C21A8C" w:rsidRDefault="00C21A8C">
            <w:pPr>
              <w:pStyle w:val="paragraph"/>
              <w:numPr>
                <w:ilvl w:val="0"/>
                <w:numId w:val="170"/>
              </w:numPr>
              <w:spacing w:before="0" w:beforeAutospacing="0" w:after="0" w:afterAutospacing="0"/>
              <w:textAlignment w:val="baseline"/>
              <w:rPr>
                <w:rStyle w:val="normaltextrun"/>
              </w:rPr>
            </w:pPr>
            <w:r>
              <w:rPr>
                <w:rStyle w:val="normaltextrun"/>
              </w:rPr>
              <w:t xml:space="preserve">Contribution of </w:t>
            </w:r>
            <w:r w:rsidR="00476A28">
              <w:rPr>
                <w:rStyle w:val="normaltextrun"/>
              </w:rPr>
              <w:t>o</w:t>
            </w:r>
            <w:r>
              <w:rPr>
                <w:rStyle w:val="normaltextrun"/>
              </w:rPr>
              <w:t>ffice space</w:t>
            </w:r>
            <w:r w:rsidR="00F94921">
              <w:rPr>
                <w:rStyle w:val="normaltextrun"/>
              </w:rPr>
              <w:t xml:space="preserve"> and/or</w:t>
            </w:r>
            <w:r>
              <w:rPr>
                <w:rStyle w:val="normaltextrun"/>
              </w:rPr>
              <w:t xml:space="preserve"> </w:t>
            </w:r>
            <w:r w:rsidR="00F94921">
              <w:rPr>
                <w:rStyle w:val="normaltextrun"/>
              </w:rPr>
              <w:t xml:space="preserve">meeting space, and </w:t>
            </w:r>
            <w:r w:rsidR="006057EF">
              <w:rPr>
                <w:rStyle w:val="normaltextrun"/>
              </w:rPr>
              <w:t xml:space="preserve">use of office equipment </w:t>
            </w:r>
            <w:r w:rsidR="004B7B53">
              <w:rPr>
                <w:rStyle w:val="normaltextrun"/>
              </w:rPr>
              <w:t>and supplies</w:t>
            </w:r>
          </w:p>
          <w:p w14:paraId="4B85E30D" w14:textId="2D2A5EE6" w:rsidR="00E065A8" w:rsidRPr="00A540FB" w:rsidRDefault="00E065A8">
            <w:pPr>
              <w:pStyle w:val="paragraph"/>
              <w:numPr>
                <w:ilvl w:val="0"/>
                <w:numId w:val="170"/>
              </w:numPr>
              <w:spacing w:before="0" w:beforeAutospacing="0" w:after="0" w:afterAutospacing="0"/>
              <w:textAlignment w:val="baseline"/>
            </w:pPr>
            <w:r w:rsidRPr="00A540FB">
              <w:rPr>
                <w:rStyle w:val="normaltextrun"/>
              </w:rPr>
              <w:t>Other non-federal grants (local, state, and/or private grants) (e.g., Massachusetts Environmental Trust, Sustainable Watershed Management Initiative</w:t>
            </w:r>
            <w:r w:rsidR="00742332">
              <w:rPr>
                <w:rStyle w:val="normaltextrun"/>
              </w:rPr>
              <w:t>,</w:t>
            </w:r>
            <w:r w:rsidR="00F71CE7">
              <w:rPr>
                <w:rStyle w:val="normaltextrun"/>
              </w:rPr>
              <w:t xml:space="preserve"> or</w:t>
            </w:r>
            <w:r w:rsidR="00742332" w:rsidRPr="00A540FB">
              <w:rPr>
                <w:rStyle w:val="normaltextrun"/>
              </w:rPr>
              <w:t xml:space="preserve"> Municipal Vulnerability Preparedness </w:t>
            </w:r>
            <w:r w:rsidR="00F1437F">
              <w:rPr>
                <w:rStyle w:val="normaltextrun"/>
              </w:rPr>
              <w:t>[</w:t>
            </w:r>
            <w:r w:rsidR="00742332" w:rsidRPr="00A540FB">
              <w:rPr>
                <w:rStyle w:val="normaltextrun"/>
              </w:rPr>
              <w:t>MVP</w:t>
            </w:r>
            <w:r w:rsidR="00F1437F">
              <w:rPr>
                <w:rStyle w:val="normaltextrun"/>
              </w:rPr>
              <w:t>]</w:t>
            </w:r>
            <w:r w:rsidR="00742332" w:rsidRPr="00A540FB">
              <w:rPr>
                <w:rStyle w:val="normaltextrun"/>
              </w:rPr>
              <w:t xml:space="preserve"> grants</w:t>
            </w:r>
            <w:r w:rsidRPr="00A540FB">
              <w:rPr>
                <w:rStyle w:val="normaltextrun"/>
              </w:rPr>
              <w:t>)</w:t>
            </w:r>
          </w:p>
          <w:p w14:paraId="6A643925" w14:textId="2AB40BF6" w:rsidR="00E065A8" w:rsidRPr="00A540FB" w:rsidRDefault="00E065A8">
            <w:pPr>
              <w:pStyle w:val="paragraph"/>
              <w:numPr>
                <w:ilvl w:val="0"/>
                <w:numId w:val="170"/>
              </w:numPr>
              <w:spacing w:before="0" w:beforeAutospacing="0" w:after="0" w:afterAutospacing="0"/>
              <w:textAlignment w:val="baseline"/>
            </w:pPr>
            <w:r w:rsidRPr="00A540FB">
              <w:rPr>
                <w:rStyle w:val="normaltextrun"/>
              </w:rPr>
              <w:t>Non-federal State Revolving Fund (SRF) funds, Chapter 90 funds, Community Preservation Act, and direct state or town appropriations</w:t>
            </w:r>
          </w:p>
          <w:p w14:paraId="3CA36A22" w14:textId="77777777" w:rsidR="00E065A8" w:rsidRPr="00A540FB" w:rsidRDefault="00E065A8">
            <w:pPr>
              <w:pStyle w:val="paragraph"/>
              <w:numPr>
                <w:ilvl w:val="0"/>
                <w:numId w:val="170"/>
              </w:numPr>
              <w:spacing w:before="0" w:beforeAutospacing="0" w:after="0" w:afterAutospacing="0"/>
              <w:textAlignment w:val="baseline"/>
            </w:pPr>
            <w:r w:rsidRPr="00A540FB">
              <w:rPr>
                <w:rStyle w:val="normaltextrun"/>
              </w:rPr>
              <w:t>Site work, engineering, design, and permitting</w:t>
            </w:r>
          </w:p>
          <w:p w14:paraId="642B813A" w14:textId="4C152B3F" w:rsidR="00E065A8" w:rsidRPr="00A540FB" w:rsidRDefault="00DC6D94">
            <w:pPr>
              <w:pStyle w:val="paragraph"/>
              <w:numPr>
                <w:ilvl w:val="0"/>
                <w:numId w:val="170"/>
              </w:numPr>
              <w:spacing w:before="0" w:beforeAutospacing="0" w:after="0" w:afterAutospacing="0"/>
              <w:rPr>
                <w:rStyle w:val="eop"/>
              </w:rPr>
            </w:pPr>
            <w:r w:rsidRPr="00A540FB">
              <w:rPr>
                <w:rStyle w:val="eop"/>
              </w:rPr>
              <w:t xml:space="preserve">Development </w:t>
            </w:r>
            <w:r w:rsidR="007460F7">
              <w:rPr>
                <w:rStyle w:val="eop"/>
              </w:rPr>
              <w:t>of a</w:t>
            </w:r>
            <w:r w:rsidR="00EE3B46" w:rsidRPr="00A540FB">
              <w:rPr>
                <w:rStyle w:val="eop"/>
              </w:rPr>
              <w:t xml:space="preserve"> </w:t>
            </w:r>
            <w:r w:rsidR="001835FA" w:rsidRPr="00A540FB">
              <w:rPr>
                <w:rStyle w:val="eop"/>
              </w:rPr>
              <w:t>M</w:t>
            </w:r>
            <w:r w:rsidR="00EE3B46" w:rsidRPr="00A540FB">
              <w:rPr>
                <w:rStyle w:val="eop"/>
              </w:rPr>
              <w:t>assDEP-</w:t>
            </w:r>
            <w:r w:rsidR="007460F7">
              <w:rPr>
                <w:rStyle w:val="eop"/>
              </w:rPr>
              <w:t>accepted</w:t>
            </w:r>
            <w:r w:rsidR="00E065A8" w:rsidRPr="00A540FB">
              <w:rPr>
                <w:rStyle w:val="eop"/>
              </w:rPr>
              <w:t xml:space="preserve"> Watershed-Based Plan (WBP) </w:t>
            </w:r>
          </w:p>
          <w:p w14:paraId="740976F8" w14:textId="008A7B01" w:rsidR="00E065A8" w:rsidRPr="00A540FB" w:rsidRDefault="00E065A8">
            <w:pPr>
              <w:pStyle w:val="paragraph"/>
              <w:numPr>
                <w:ilvl w:val="0"/>
                <w:numId w:val="170"/>
              </w:numPr>
              <w:spacing w:before="0" w:beforeAutospacing="0" w:after="0" w:afterAutospacing="0"/>
              <w:textAlignment w:val="baseline"/>
            </w:pPr>
            <w:r w:rsidRPr="00A540FB">
              <w:rPr>
                <w:rStyle w:val="normaltextrun"/>
              </w:rPr>
              <w:t xml:space="preserve">Any other </w:t>
            </w:r>
            <w:r w:rsidR="001902EB">
              <w:rPr>
                <w:rStyle w:val="normaltextrun"/>
              </w:rPr>
              <w:t>NPS</w:t>
            </w:r>
            <w:r w:rsidRPr="00A540FB">
              <w:rPr>
                <w:rStyle w:val="normaltextrun"/>
              </w:rPr>
              <w:t xml:space="preserve"> </w:t>
            </w:r>
            <w:r w:rsidR="00D84B04">
              <w:rPr>
                <w:rStyle w:val="normaltextrun"/>
              </w:rPr>
              <w:t xml:space="preserve">mitigation </w:t>
            </w:r>
            <w:r w:rsidRPr="00A540FB">
              <w:rPr>
                <w:rStyle w:val="normaltextrun"/>
              </w:rPr>
              <w:t xml:space="preserve">work that would be considered </w:t>
            </w:r>
            <w:r w:rsidR="001902EB">
              <w:rPr>
                <w:rStyle w:val="normaltextrun"/>
              </w:rPr>
              <w:t xml:space="preserve">CWA </w:t>
            </w:r>
            <w:r w:rsidR="00A32068">
              <w:rPr>
                <w:rStyle w:val="normaltextrun"/>
              </w:rPr>
              <w:t>s.319</w:t>
            </w:r>
            <w:r w:rsidRPr="00A540FB">
              <w:rPr>
                <w:rStyle w:val="normaltextrun"/>
              </w:rPr>
              <w:t xml:space="preserve">-eligible </w:t>
            </w:r>
            <w:r w:rsidR="00B75107">
              <w:rPr>
                <w:rStyle w:val="normaltextrun"/>
              </w:rPr>
              <w:t xml:space="preserve">and </w:t>
            </w:r>
            <w:r w:rsidRPr="00A540FB">
              <w:rPr>
                <w:rStyle w:val="normaltextrun"/>
              </w:rPr>
              <w:t>that is being conducted within the project watershed, provided:</w:t>
            </w:r>
          </w:p>
          <w:p w14:paraId="2A25ED53" w14:textId="607739BE" w:rsidR="00E065A8" w:rsidRPr="00A540FB" w:rsidRDefault="00E065A8" w:rsidP="00D36F31">
            <w:pPr>
              <w:pStyle w:val="paragraph"/>
              <w:numPr>
                <w:ilvl w:val="1"/>
                <w:numId w:val="223"/>
              </w:numPr>
              <w:spacing w:before="0" w:beforeAutospacing="0" w:after="0" w:afterAutospacing="0"/>
              <w:textAlignment w:val="baseline"/>
            </w:pPr>
            <w:r w:rsidRPr="00A540FB">
              <w:rPr>
                <w:rStyle w:val="normaltextrun"/>
              </w:rPr>
              <w:t xml:space="preserve">The work is described in detail and is included as a task within the </w:t>
            </w:r>
            <w:r w:rsidR="001902EB">
              <w:rPr>
                <w:rStyle w:val="normaltextrun"/>
              </w:rPr>
              <w:t xml:space="preserve">CWA </w:t>
            </w:r>
            <w:r w:rsidR="00A32068">
              <w:rPr>
                <w:rStyle w:val="normaltextrun"/>
              </w:rPr>
              <w:t>s.319</w:t>
            </w:r>
            <w:r w:rsidRPr="00A540FB">
              <w:rPr>
                <w:rStyle w:val="normaltextrun"/>
              </w:rPr>
              <w:t xml:space="preserve"> project </w:t>
            </w:r>
            <w:r w:rsidRPr="00A540FB">
              <w:rPr>
                <w:rStyle w:val="contextualspellingandgrammarerror"/>
              </w:rPr>
              <w:t>proposal</w:t>
            </w:r>
          </w:p>
          <w:p w14:paraId="0C0E4BEB" w14:textId="68E1AEDB" w:rsidR="00E065A8" w:rsidRPr="00A540FB" w:rsidRDefault="00E065A8" w:rsidP="00D36F31">
            <w:pPr>
              <w:pStyle w:val="paragraph"/>
              <w:numPr>
                <w:ilvl w:val="1"/>
                <w:numId w:val="223"/>
              </w:numPr>
              <w:spacing w:before="0" w:beforeAutospacing="0" w:after="0" w:afterAutospacing="0"/>
              <w:textAlignment w:val="baseline"/>
            </w:pPr>
            <w:r w:rsidRPr="00A540FB">
              <w:rPr>
                <w:rStyle w:val="normaltextrun"/>
              </w:rPr>
              <w:t xml:space="preserve">Letters of commitment from </w:t>
            </w:r>
            <w:r w:rsidRPr="00A540FB">
              <w:rPr>
                <w:rStyle w:val="findhit"/>
              </w:rPr>
              <w:t>match</w:t>
            </w:r>
            <w:r w:rsidRPr="00A540FB">
              <w:rPr>
                <w:rStyle w:val="normaltextrun"/>
              </w:rPr>
              <w:t xml:space="preserve"> providers or cooperators are included within the </w:t>
            </w:r>
            <w:r w:rsidR="00201D7F">
              <w:rPr>
                <w:rStyle w:val="normaltextrun"/>
              </w:rPr>
              <w:t xml:space="preserve">CWA </w:t>
            </w:r>
            <w:r w:rsidR="00A32068">
              <w:rPr>
                <w:rStyle w:val="normaltextrun"/>
              </w:rPr>
              <w:t>s.319</w:t>
            </w:r>
            <w:r w:rsidRPr="00A540FB">
              <w:rPr>
                <w:rStyle w:val="normaltextrun"/>
              </w:rPr>
              <w:t xml:space="preserve"> project </w:t>
            </w:r>
            <w:r w:rsidRPr="00A540FB">
              <w:rPr>
                <w:rStyle w:val="contextualspellingandgrammarerror"/>
              </w:rPr>
              <w:t>proposal,</w:t>
            </w:r>
            <w:r w:rsidRPr="00A540FB">
              <w:rPr>
                <w:rStyle w:val="normaltextrun"/>
              </w:rPr>
              <w:t xml:space="preserve"> and</w:t>
            </w:r>
          </w:p>
          <w:p w14:paraId="4270BDDF" w14:textId="77777777" w:rsidR="00E065A8" w:rsidRDefault="00E065A8">
            <w:pPr>
              <w:pStyle w:val="paragraph"/>
              <w:numPr>
                <w:ilvl w:val="1"/>
                <w:numId w:val="223"/>
              </w:numPr>
              <w:spacing w:before="0" w:beforeAutospacing="0" w:after="0" w:afterAutospacing="0"/>
              <w:textAlignment w:val="baseline"/>
              <w:rPr>
                <w:rStyle w:val="normaltextrun"/>
              </w:rPr>
            </w:pPr>
            <w:r w:rsidRPr="00A540FB">
              <w:rPr>
                <w:rStyle w:val="normaltextrun"/>
              </w:rPr>
              <w:t xml:space="preserve">All other </w:t>
            </w:r>
            <w:r w:rsidRPr="00A540FB">
              <w:rPr>
                <w:rStyle w:val="findhit"/>
              </w:rPr>
              <w:t>match</w:t>
            </w:r>
            <w:r w:rsidRPr="00A540FB">
              <w:rPr>
                <w:rStyle w:val="normaltextrun"/>
              </w:rPr>
              <w:t xml:space="preserve"> guidelines are met.</w:t>
            </w:r>
          </w:p>
          <w:p w14:paraId="1B8323C8" w14:textId="6D57BF5A" w:rsidR="007C4E2F" w:rsidRPr="00A540FB" w:rsidRDefault="007C4E2F" w:rsidP="00D36F31">
            <w:pPr>
              <w:pStyle w:val="paragraph"/>
              <w:spacing w:before="0" w:beforeAutospacing="0" w:after="0" w:afterAutospacing="0"/>
              <w:ind w:left="1080"/>
              <w:textAlignment w:val="baseline"/>
              <w:rPr>
                <w:rStyle w:val="normaltextrun"/>
              </w:rPr>
            </w:pPr>
          </w:p>
        </w:tc>
      </w:tr>
      <w:tr w:rsidR="00E065A8" w:rsidRPr="00A540FB" w14:paraId="25D461AB" w14:textId="77777777" w:rsidTr="00771015">
        <w:tc>
          <w:tcPr>
            <w:tcW w:w="2155" w:type="dxa"/>
          </w:tcPr>
          <w:p w14:paraId="57551C1C" w14:textId="18C1DAA7" w:rsidR="00E065A8" w:rsidRPr="00D36F31" w:rsidRDefault="002F372C">
            <w:pPr>
              <w:pStyle w:val="paragraph"/>
              <w:spacing w:before="0" w:beforeAutospacing="0" w:after="0" w:afterAutospacing="0"/>
              <w:textAlignment w:val="baseline"/>
              <w:rPr>
                <w:rStyle w:val="normaltextrun"/>
                <w:b/>
                <w:bCs/>
              </w:rPr>
            </w:pPr>
            <w:r>
              <w:rPr>
                <w:rStyle w:val="normaltextrun"/>
                <w:b/>
                <w:bCs/>
              </w:rPr>
              <w:t>I</w:t>
            </w:r>
            <w:r w:rsidR="00E065A8" w:rsidRPr="00D36F31">
              <w:rPr>
                <w:rStyle w:val="normaltextrun"/>
                <w:b/>
                <w:bCs/>
              </w:rPr>
              <w:t xml:space="preserve">neligible </w:t>
            </w:r>
            <w:r>
              <w:rPr>
                <w:rStyle w:val="normaltextrun"/>
                <w:b/>
                <w:bCs/>
              </w:rPr>
              <w:t>M</w:t>
            </w:r>
            <w:r w:rsidR="00E065A8" w:rsidRPr="00D36F31">
              <w:rPr>
                <w:rStyle w:val="normaltextrun"/>
                <w:b/>
                <w:bCs/>
              </w:rPr>
              <w:t>atch</w:t>
            </w:r>
          </w:p>
        </w:tc>
        <w:tc>
          <w:tcPr>
            <w:tcW w:w="7195" w:type="dxa"/>
          </w:tcPr>
          <w:p w14:paraId="4D240E74" w14:textId="6ADBAA3D" w:rsidR="006B465D" w:rsidRPr="00A540FB" w:rsidRDefault="00CB001F">
            <w:pPr>
              <w:numPr>
                <w:ilvl w:val="0"/>
                <w:numId w:val="170"/>
              </w:numPr>
              <w:textAlignment w:val="baseline"/>
            </w:pPr>
            <w:r w:rsidRPr="00A540FB">
              <w:t>Federal grants or funds</w:t>
            </w:r>
          </w:p>
          <w:p w14:paraId="77243469" w14:textId="21D9A7B3" w:rsidR="00E065A8" w:rsidRPr="00A540FB" w:rsidRDefault="006800C2">
            <w:pPr>
              <w:numPr>
                <w:ilvl w:val="0"/>
                <w:numId w:val="170"/>
              </w:numPr>
              <w:textAlignment w:val="baseline"/>
            </w:pPr>
            <w:r>
              <w:t>Preparation of this p</w:t>
            </w:r>
            <w:r w:rsidR="00E065A8">
              <w:t xml:space="preserve">roposal and other activity related to seeking </w:t>
            </w:r>
            <w:r w:rsidR="00201D7F">
              <w:t>CWA s.</w:t>
            </w:r>
            <w:r w:rsidR="00E065A8">
              <w:t xml:space="preserve">319 funds through this grant process are </w:t>
            </w:r>
            <w:r w:rsidR="00EB43A6">
              <w:t xml:space="preserve">not eligible </w:t>
            </w:r>
            <w:r w:rsidR="00E065A8">
              <w:t>as non-federal match.</w:t>
            </w:r>
          </w:p>
          <w:p w14:paraId="4AA7E3A1" w14:textId="36035180" w:rsidR="00E065A8" w:rsidRPr="00A540FB" w:rsidRDefault="00E065A8" w:rsidP="00C20D59">
            <w:pPr>
              <w:pStyle w:val="paragraph"/>
              <w:numPr>
                <w:ilvl w:val="0"/>
                <w:numId w:val="170"/>
              </w:numPr>
              <w:spacing w:before="0" w:beforeAutospacing="0" w:after="0" w:afterAutospacing="0"/>
              <w:textAlignment w:val="baseline"/>
              <w:rPr>
                <w:rStyle w:val="normaltextrun"/>
              </w:rPr>
            </w:pPr>
            <w:r w:rsidRPr="00A540FB">
              <w:t>NPDES permit-related work</w:t>
            </w:r>
          </w:p>
        </w:tc>
      </w:tr>
    </w:tbl>
    <w:p w14:paraId="1C38392C" w14:textId="77777777" w:rsidR="001835FA" w:rsidRDefault="001835FA" w:rsidP="00E065A8">
      <w:pPr>
        <w:pStyle w:val="paragraph"/>
        <w:spacing w:before="0" w:beforeAutospacing="0" w:after="0" w:afterAutospacing="0"/>
        <w:textAlignment w:val="baseline"/>
        <w:rPr>
          <w:rStyle w:val="normaltextrun"/>
          <w:b/>
          <w:bCs/>
        </w:rPr>
      </w:pPr>
    </w:p>
    <w:p w14:paraId="63D89485" w14:textId="77777777" w:rsidR="00E065A8" w:rsidRPr="00A540FB" w:rsidRDefault="00E065A8" w:rsidP="00D36F31">
      <w:pPr>
        <w:jc w:val="both"/>
        <w:rPr>
          <w:bCs/>
          <w:spacing w:val="-2"/>
        </w:rPr>
      </w:pPr>
    </w:p>
    <w:p w14:paraId="7AB81086" w14:textId="38B30066" w:rsidR="006958C8" w:rsidRDefault="00E065A8" w:rsidP="00D36F31">
      <w:pPr>
        <w:pStyle w:val="Heading3"/>
        <w:jc w:val="both"/>
        <w:rPr>
          <w:rStyle w:val="normaltextrun"/>
        </w:rPr>
      </w:pPr>
      <w:bookmarkStart w:id="54" w:name="_Toc238475220"/>
      <w:r w:rsidRPr="002D0A4B">
        <w:rPr>
          <w:rStyle w:val="normaltextrun"/>
        </w:rPr>
        <w:t>2.2.</w:t>
      </w:r>
      <w:r w:rsidR="002D0A4B" w:rsidRPr="002D0A4B">
        <w:rPr>
          <w:rStyle w:val="normaltextrun"/>
        </w:rPr>
        <w:t>2</w:t>
      </w:r>
      <w:r w:rsidRPr="002D0A4B">
        <w:rPr>
          <w:rStyle w:val="normaltextrun"/>
        </w:rPr>
        <w:t xml:space="preserve">. </w:t>
      </w:r>
      <w:r w:rsidR="006958C8">
        <w:rPr>
          <w:rStyle w:val="normaltextrun"/>
        </w:rPr>
        <w:t>Federal Requirements</w:t>
      </w:r>
      <w:bookmarkEnd w:id="54"/>
    </w:p>
    <w:p w14:paraId="7B0F89B6" w14:textId="77777777" w:rsidR="006958C8" w:rsidRDefault="006958C8" w:rsidP="009828BE">
      <w:pPr>
        <w:rPr>
          <w:rStyle w:val="normaltextrun"/>
        </w:rPr>
      </w:pPr>
    </w:p>
    <w:p w14:paraId="06C68B2F" w14:textId="317F4890" w:rsidR="00E065A8" w:rsidRPr="009828BE" w:rsidRDefault="00E065A8" w:rsidP="009828BE">
      <w:pPr>
        <w:rPr>
          <w:rStyle w:val="normaltextrun"/>
          <w:b/>
          <w:bCs/>
        </w:rPr>
      </w:pPr>
      <w:r w:rsidRPr="009828BE">
        <w:rPr>
          <w:rStyle w:val="normaltextrun"/>
          <w:b/>
          <w:bCs/>
        </w:rPr>
        <w:t>Build America, Buy America (BABA) Requirement</w:t>
      </w:r>
    </w:p>
    <w:p w14:paraId="7D76BFB3" w14:textId="47E39BA9" w:rsidR="00E065A8" w:rsidRPr="00D36F31" w:rsidRDefault="00E065A8" w:rsidP="00D36F31">
      <w:pPr>
        <w:jc w:val="both"/>
      </w:pPr>
      <w:r w:rsidRPr="00D36F31">
        <w:t xml:space="preserve">As of 2022, implementation projects funded under the </w:t>
      </w:r>
      <w:r w:rsidR="00F70F25">
        <w:t xml:space="preserve">CWA </w:t>
      </w:r>
      <w:r w:rsidR="00A32068">
        <w:t>s.319</w:t>
      </w:r>
      <w:r w:rsidRPr="00D36F31">
        <w:t xml:space="preserve"> NPS </w:t>
      </w:r>
      <w:r w:rsidR="00F70F25">
        <w:t xml:space="preserve">Implementation </w:t>
      </w:r>
      <w:r w:rsidRPr="00D36F31">
        <w:t xml:space="preserve">Grant </w:t>
      </w:r>
      <w:r w:rsidR="004E265B">
        <w:t>P</w:t>
      </w:r>
      <w:r w:rsidRPr="00D36F31">
        <w:t xml:space="preserve">rogram must follow federal BABA requirements. For recipients of </w:t>
      </w:r>
      <w:r w:rsidR="00617549">
        <w:t xml:space="preserve">CWA </w:t>
      </w:r>
      <w:r w:rsidR="00A32068">
        <w:t>s.319</w:t>
      </w:r>
      <w:r w:rsidRPr="00D36F31">
        <w:t xml:space="preserve"> </w:t>
      </w:r>
      <w:r w:rsidR="00617549">
        <w:t>g</w:t>
      </w:r>
      <w:r w:rsidRPr="00D36F31">
        <w:t xml:space="preserve">rant funds, </w:t>
      </w:r>
      <w:hyperlink r:id="rId53">
        <w:r w:rsidRPr="00D36F31">
          <w:rPr>
            <w:rStyle w:val="Hyperlink"/>
          </w:rPr>
          <w:t>EPA</w:t>
        </w:r>
        <w:r w:rsidRPr="00D36F31">
          <w:rPr>
            <w:rStyle w:val="Hyperlink"/>
            <w:rFonts w:hint="eastAsia"/>
          </w:rPr>
          <w:t>’</w:t>
        </w:r>
        <w:r w:rsidRPr="00D36F31">
          <w:rPr>
            <w:rStyle w:val="Hyperlink"/>
          </w:rPr>
          <w:t>s website</w:t>
        </w:r>
      </w:hyperlink>
      <w:r w:rsidRPr="00D36F31">
        <w:t xml:space="preserve"> explains that grantees should </w:t>
      </w:r>
      <w:r w:rsidRPr="00D36F31">
        <w:rPr>
          <w:rFonts w:hint="eastAsia"/>
        </w:rPr>
        <w:t>“</w:t>
      </w:r>
      <w:r w:rsidRPr="00D36F31">
        <w:t>to the greatest extent practicable under a Federal award, provide a preference for the purchase, acquisition, or use of goods, products, or materials produced in the United States.</w:t>
      </w:r>
      <w:r w:rsidRPr="00D36F31">
        <w:rPr>
          <w:rFonts w:hint="eastAsia"/>
        </w:rPr>
        <w:t>”</w:t>
      </w:r>
      <w:r w:rsidRPr="00D36F31">
        <w:t xml:space="preserve"> Applicants and grantees must </w:t>
      </w:r>
      <w:r w:rsidRPr="00D36F31">
        <w:lastRenderedPageBreak/>
        <w:t>consider their options and impacts to budget items for their proposal and project, respectively.</w:t>
      </w:r>
    </w:p>
    <w:p w14:paraId="4FA525BF" w14:textId="77777777" w:rsidR="00E065A8" w:rsidRPr="00D36F31" w:rsidRDefault="00E065A8" w:rsidP="00D36F31">
      <w:pPr>
        <w:jc w:val="both"/>
      </w:pPr>
    </w:p>
    <w:p w14:paraId="0DA5E3A3" w14:textId="01D788AD" w:rsidR="00E065A8" w:rsidRPr="00D36F31" w:rsidRDefault="00E065A8" w:rsidP="00D36F31">
      <w:pPr>
        <w:jc w:val="both"/>
      </w:pPr>
      <w:r w:rsidRPr="00A540FB">
        <w:t xml:space="preserve">Projects funded under this RFP will be subject to the Buy America Sourcing requirements under the BABA requirements of the </w:t>
      </w:r>
      <w:hyperlink r:id="rId54" w:history="1">
        <w:r w:rsidRPr="00A540FB">
          <w:rPr>
            <w:rStyle w:val="Hyperlink"/>
          </w:rPr>
          <w:t>Infrastructure Investment and Jobs Act (IIJA)</w:t>
        </w:r>
      </w:hyperlink>
      <w:r w:rsidRPr="00A540FB">
        <w:t xml:space="preserve"> (P.L. 117-58, §70911-70917). Certain limited exclusions may apply if the proposal meets either of the following conditions:</w:t>
      </w:r>
    </w:p>
    <w:p w14:paraId="301A9020" w14:textId="77777777" w:rsidR="00E065A8" w:rsidRPr="00A540FB" w:rsidRDefault="00E065A8" w:rsidP="00D36F31">
      <w:pPr>
        <w:jc w:val="both"/>
      </w:pPr>
    </w:p>
    <w:p w14:paraId="0617E00A" w14:textId="77777777" w:rsidR="00E065A8" w:rsidRPr="00A540FB" w:rsidRDefault="00E065A8" w:rsidP="00D36F31">
      <w:pPr>
        <w:pStyle w:val="ListParagraph"/>
        <w:numPr>
          <w:ilvl w:val="0"/>
          <w:numId w:val="181"/>
        </w:numPr>
        <w:ind w:left="403" w:hanging="259"/>
        <w:jc w:val="both"/>
      </w:pPr>
      <w:r w:rsidRPr="00A540FB">
        <w:t xml:space="preserve">The restoration projects will not require any iron and steel, manufactured products, and nonferrous construction materials covered by the Act to be permanently affixed to, consumed in, or incorporated into the project, and </w:t>
      </w:r>
    </w:p>
    <w:p w14:paraId="5CFA8CE3" w14:textId="77777777" w:rsidR="00E065A8" w:rsidRPr="00A540FB" w:rsidRDefault="00E065A8" w:rsidP="00D36F31">
      <w:pPr>
        <w:pStyle w:val="ListParagraph"/>
        <w:numPr>
          <w:ilvl w:val="0"/>
          <w:numId w:val="181"/>
        </w:numPr>
        <w:ind w:left="403" w:hanging="259"/>
        <w:jc w:val="both"/>
      </w:pPr>
      <w:r w:rsidRPr="00A540FB">
        <w:t>The total project proposal costs less than $250,000 of federal grant funding.</w:t>
      </w:r>
    </w:p>
    <w:p w14:paraId="12FBD595" w14:textId="77777777" w:rsidR="00E065A8" w:rsidRPr="00A540FB" w:rsidRDefault="00E065A8" w:rsidP="00D36F31">
      <w:pPr>
        <w:jc w:val="both"/>
      </w:pPr>
    </w:p>
    <w:p w14:paraId="623D64EE" w14:textId="77777777" w:rsidR="00E065A8" w:rsidRDefault="00E065A8" w:rsidP="00D36F31">
      <w:pPr>
        <w:jc w:val="both"/>
      </w:pPr>
      <w:r w:rsidRPr="00A540FB">
        <w:t xml:space="preserve">The Buy America preference will apply to the entire project, including portions funded using non-federal funds (match). For legal definitions and sourcing requirements, consult EPA’s </w:t>
      </w:r>
      <w:hyperlink r:id="rId55" w:history="1">
        <w:r w:rsidRPr="00A540FB">
          <w:rPr>
            <w:rStyle w:val="Hyperlink"/>
          </w:rPr>
          <w:t>Build America, Buy America website</w:t>
        </w:r>
      </w:hyperlink>
      <w:r w:rsidRPr="00A540FB">
        <w:t xml:space="preserve"> and the Office of Management and Budget’s (OMB) </w:t>
      </w:r>
      <w:hyperlink r:id="rId56" w:history="1">
        <w:r w:rsidRPr="00A540FB">
          <w:rPr>
            <w:rStyle w:val="Hyperlink"/>
          </w:rPr>
          <w:t>Memorandum M-24-02, Implementation Guidance on Application of Buy America Preference in Federal Financial Assistance Programs for Infrastructure</w:t>
        </w:r>
      </w:hyperlink>
      <w:r w:rsidRPr="00A540FB">
        <w:t xml:space="preserve"> &amp; </w:t>
      </w:r>
      <w:hyperlink r:id="rId57" w:history="1">
        <w:r w:rsidRPr="00A540FB">
          <w:rPr>
            <w:rStyle w:val="Hyperlink"/>
          </w:rPr>
          <w:t>Federal Register Notice</w:t>
        </w:r>
      </w:hyperlink>
      <w:r w:rsidRPr="00A540FB">
        <w:t xml:space="preserve">. EPA’s </w:t>
      </w:r>
      <w:hyperlink r:id="rId58" w:history="1">
        <w:r w:rsidRPr="00A540FB">
          <w:rPr>
            <w:rStyle w:val="Hyperlink"/>
          </w:rPr>
          <w:t>Office of Water Implementation Procedures</w:t>
        </w:r>
      </w:hyperlink>
      <w:r w:rsidRPr="00A540FB">
        <w:t xml:space="preserve"> provides program-specific guidance relevant to water infrastructure projects.</w:t>
      </w:r>
    </w:p>
    <w:p w14:paraId="09635D0F" w14:textId="77777777" w:rsidR="0016644D" w:rsidRDefault="0016644D" w:rsidP="00D36F31">
      <w:pPr>
        <w:jc w:val="both"/>
      </w:pPr>
    </w:p>
    <w:p w14:paraId="13BB7624" w14:textId="06C8B0B6" w:rsidR="0016644D" w:rsidRDefault="0016644D" w:rsidP="00D36F31">
      <w:pPr>
        <w:jc w:val="both"/>
        <w:rPr>
          <w:b/>
          <w:bCs/>
        </w:rPr>
      </w:pPr>
      <w:r w:rsidRPr="00CB1739">
        <w:rPr>
          <w:b/>
          <w:bCs/>
        </w:rPr>
        <w:t>Federal Terms &amp; Conditions</w:t>
      </w:r>
    </w:p>
    <w:p w14:paraId="6937EC4D" w14:textId="294FE647" w:rsidR="00C20D59" w:rsidRDefault="00000480" w:rsidP="00D36F31">
      <w:pPr>
        <w:jc w:val="both"/>
      </w:pPr>
      <w:r w:rsidRPr="00CB1739">
        <w:t>A</w:t>
      </w:r>
      <w:r w:rsidR="006B4DC8">
        <w:t>ll a</w:t>
      </w:r>
      <w:r w:rsidRPr="00CB1739">
        <w:t xml:space="preserve">pplicants are </w:t>
      </w:r>
      <w:r w:rsidR="00133490">
        <w:t>advised</w:t>
      </w:r>
      <w:r w:rsidR="00133490" w:rsidRPr="00CB1739">
        <w:t xml:space="preserve"> </w:t>
      </w:r>
      <w:r w:rsidRPr="00CB1739">
        <w:t>that</w:t>
      </w:r>
      <w:r>
        <w:t xml:space="preserve"> </w:t>
      </w:r>
      <w:r w:rsidR="00D74D5B">
        <w:t xml:space="preserve">CWA s.319 </w:t>
      </w:r>
      <w:r w:rsidR="00D74D5B" w:rsidRPr="00D74D5B">
        <w:t>funding</w:t>
      </w:r>
      <w:r w:rsidR="00D74D5B">
        <w:t xml:space="preserve"> </w:t>
      </w:r>
      <w:r w:rsidR="00D74D5B" w:rsidRPr="00D74D5B">
        <w:t xml:space="preserve">is subject to </w:t>
      </w:r>
      <w:r w:rsidR="00686B9A">
        <w:t>Federal</w:t>
      </w:r>
      <w:r w:rsidR="006453B8">
        <w:t xml:space="preserve"> Terms and Conditions</w:t>
      </w:r>
      <w:r w:rsidR="00D74D5B" w:rsidRPr="00D74D5B">
        <w:t xml:space="preserve"> </w:t>
      </w:r>
      <w:r w:rsidR="00105055">
        <w:t xml:space="preserve">in addition to </w:t>
      </w:r>
      <w:r w:rsidR="00D74D5B" w:rsidRPr="00D74D5B">
        <w:t>Commonwealth Terms and Conditions</w:t>
      </w:r>
      <w:r w:rsidR="00316BD2">
        <w:t xml:space="preserve">. Applicants </w:t>
      </w:r>
      <w:r w:rsidR="00073458">
        <w:t>should</w:t>
      </w:r>
      <w:r w:rsidR="00316BD2">
        <w:t xml:space="preserve"> thoroughly review</w:t>
      </w:r>
      <w:r w:rsidR="004D4DEF">
        <w:t xml:space="preserve"> the supplemental information</w:t>
      </w:r>
      <w:r w:rsidR="00514EA2">
        <w:t xml:space="preserve"> listed in Section 5 of this </w:t>
      </w:r>
      <w:r w:rsidR="00EC6BEC">
        <w:t>document</w:t>
      </w:r>
      <w:r w:rsidR="004F0A37">
        <w:t>,</w:t>
      </w:r>
      <w:r w:rsidR="00BC012D">
        <w:t xml:space="preserve"> </w:t>
      </w:r>
      <w:r w:rsidR="004F0A37">
        <w:t>and in particular,</w:t>
      </w:r>
      <w:r w:rsidR="004D4DEF">
        <w:t xml:space="preserve"> </w:t>
      </w:r>
      <w:r w:rsidR="00105055">
        <w:t xml:space="preserve">both </w:t>
      </w:r>
      <w:r w:rsidR="004D4DEF">
        <w:t>Commonwealth and Federal T</w:t>
      </w:r>
      <w:r w:rsidR="00703C0C">
        <w:t>erms and Conditions</w:t>
      </w:r>
      <w:r w:rsidR="004F0A37">
        <w:t>,</w:t>
      </w:r>
      <w:r w:rsidR="00703C0C">
        <w:t xml:space="preserve"> before submitting responses to this RFP.</w:t>
      </w:r>
      <w:r w:rsidR="00220B74">
        <w:t xml:space="preserve"> </w:t>
      </w:r>
      <w:r w:rsidR="000253AD" w:rsidRPr="000253AD">
        <w:t xml:space="preserve">Terms and Conditions and supplementary RFP documents can be found on the </w:t>
      </w:r>
      <w:hyperlink r:id="rId59" w:history="1">
        <w:r w:rsidR="000253AD" w:rsidRPr="00FC4910">
          <w:rPr>
            <w:rStyle w:val="Hyperlink"/>
          </w:rPr>
          <w:t>MassDEP Grants &amp; Financial Assistance: Watersheds &amp; Water Quality</w:t>
        </w:r>
      </w:hyperlink>
      <w:r w:rsidR="000253AD" w:rsidRPr="000253AD">
        <w:t xml:space="preserve"> website.</w:t>
      </w:r>
    </w:p>
    <w:p w14:paraId="592EF281" w14:textId="77777777" w:rsidR="00CB1739" w:rsidRPr="00A540FB" w:rsidRDefault="00CB1739" w:rsidP="00D36F31">
      <w:pPr>
        <w:jc w:val="both"/>
      </w:pPr>
    </w:p>
    <w:p w14:paraId="37E8E33F" w14:textId="6A880738" w:rsidR="008904FB" w:rsidRPr="00D36F31" w:rsidRDefault="5D0C02A3" w:rsidP="00D36F31">
      <w:pPr>
        <w:pStyle w:val="Heading2"/>
        <w:jc w:val="both"/>
        <w:rPr>
          <w:rFonts w:eastAsia="Aptos" w:cs="Aptos"/>
        </w:rPr>
      </w:pPr>
      <w:bookmarkStart w:id="55" w:name="_Toc595526252"/>
      <w:bookmarkStart w:id="56" w:name="_Toc238475221"/>
      <w:r>
        <w:t xml:space="preserve">2.3. </w:t>
      </w:r>
      <w:r w:rsidRPr="006A14E8">
        <w:t>Project Types</w:t>
      </w:r>
      <w:bookmarkEnd w:id="55"/>
      <w:bookmarkEnd w:id="56"/>
    </w:p>
    <w:p w14:paraId="7C62C35F" w14:textId="77777777" w:rsidR="008904FB" w:rsidRPr="00D36F31" w:rsidRDefault="008904FB" w:rsidP="00D36F31">
      <w:pPr>
        <w:jc w:val="both"/>
        <w:rPr>
          <w:rFonts w:eastAsia="Aptos" w:cs="Aptos"/>
        </w:rPr>
      </w:pPr>
    </w:p>
    <w:p w14:paraId="0254A65A" w14:textId="21986330" w:rsidR="005D249C" w:rsidRPr="00D36F31" w:rsidRDefault="64377BC2" w:rsidP="00D36F31">
      <w:pPr>
        <w:pStyle w:val="Heading3"/>
        <w:jc w:val="both"/>
        <w:rPr>
          <w:rFonts w:eastAsia="Aptos" w:cs="Aptos"/>
        </w:rPr>
      </w:pPr>
      <w:bookmarkStart w:id="57" w:name="_Toc1170263367"/>
      <w:bookmarkStart w:id="58" w:name="_Toc238475222"/>
      <w:r w:rsidRPr="00D36F31">
        <w:rPr>
          <w:rFonts w:eastAsia="Aptos" w:cs="Aptos"/>
        </w:rPr>
        <w:t xml:space="preserve">2.3.1. </w:t>
      </w:r>
      <w:r w:rsidR="00F025A9">
        <w:rPr>
          <w:rFonts w:eastAsia="Aptos" w:cs="Aptos"/>
        </w:rPr>
        <w:t>CWA s</w:t>
      </w:r>
      <w:r w:rsidR="00A32068" w:rsidRPr="00D36F31">
        <w:rPr>
          <w:rFonts w:eastAsia="Aptos" w:cs="Aptos"/>
        </w:rPr>
        <w:t>.319</w:t>
      </w:r>
      <w:r w:rsidR="00082DF3" w:rsidRPr="006A14E8">
        <w:rPr>
          <w:rFonts w:eastAsia="Aptos" w:cs="Aptos"/>
        </w:rPr>
        <w:t xml:space="preserve"> </w:t>
      </w:r>
      <w:r w:rsidR="36DF1C18" w:rsidRPr="00D36F31">
        <w:rPr>
          <w:rFonts w:eastAsia="Aptos" w:cs="Aptos"/>
        </w:rPr>
        <w:t>Implementation Project</w:t>
      </w:r>
      <w:r w:rsidR="008D12FD" w:rsidRPr="00D36F31">
        <w:rPr>
          <w:rFonts w:eastAsia="Aptos" w:cs="Aptos"/>
        </w:rPr>
        <w:t xml:space="preserve"> Type</w:t>
      </w:r>
      <w:r w:rsidR="36DF1C18" w:rsidRPr="00D36F31">
        <w:rPr>
          <w:rFonts w:eastAsia="Aptos" w:cs="Aptos"/>
        </w:rPr>
        <w:t>s</w:t>
      </w:r>
      <w:bookmarkEnd w:id="57"/>
      <w:bookmarkEnd w:id="58"/>
    </w:p>
    <w:p w14:paraId="4AA44E14" w14:textId="02425B0D" w:rsidR="00DF3D48" w:rsidRPr="00D36F31" w:rsidRDefault="00260F27" w:rsidP="00D36F31">
      <w:pPr>
        <w:spacing w:after="160" w:line="259" w:lineRule="auto"/>
        <w:contextualSpacing/>
        <w:jc w:val="both"/>
        <w:rPr>
          <w:rFonts w:eastAsia="Aptos" w:cs="Aptos"/>
          <w:color w:val="000000" w:themeColor="text1"/>
        </w:rPr>
      </w:pPr>
      <w:r w:rsidRPr="00D36F31">
        <w:rPr>
          <w:rFonts w:eastAsia="Aptos" w:cs="Aptos"/>
        </w:rPr>
        <w:t xml:space="preserve">A minimum of 50% of </w:t>
      </w:r>
      <w:r w:rsidR="00F025A9">
        <w:rPr>
          <w:rFonts w:eastAsia="Aptos" w:cs="Aptos"/>
        </w:rPr>
        <w:t xml:space="preserve">CWA </w:t>
      </w:r>
      <w:r w:rsidR="00A32068" w:rsidRPr="00D36F31">
        <w:rPr>
          <w:rFonts w:eastAsia="Aptos" w:cs="Aptos"/>
        </w:rPr>
        <w:t>s.319</w:t>
      </w:r>
      <w:r w:rsidRPr="00D36F31">
        <w:rPr>
          <w:rFonts w:eastAsia="Aptos" w:cs="Aptos"/>
        </w:rPr>
        <w:t xml:space="preserve"> funding will be directed to </w:t>
      </w:r>
      <w:r w:rsidR="006C3726" w:rsidRPr="00D36F31">
        <w:rPr>
          <w:rFonts w:eastAsia="Aptos" w:cs="Aptos"/>
        </w:rPr>
        <w:t>i</w:t>
      </w:r>
      <w:r w:rsidRPr="00D36F31">
        <w:rPr>
          <w:rFonts w:eastAsia="Aptos" w:cs="Aptos"/>
        </w:rPr>
        <w:t xml:space="preserve">mplementation projects that will directly address CWA </w:t>
      </w:r>
      <w:r w:rsidR="00FB587D" w:rsidRPr="006A14E8">
        <w:rPr>
          <w:rFonts w:eastAsia="Aptos" w:cs="Aptos"/>
        </w:rPr>
        <w:t>s.</w:t>
      </w:r>
      <w:r w:rsidRPr="00D36F31">
        <w:rPr>
          <w:rFonts w:eastAsia="Aptos" w:cs="Aptos"/>
        </w:rPr>
        <w:t xml:space="preserve">303(d) listed impairments </w:t>
      </w:r>
      <w:r w:rsidR="00DF3D48" w:rsidRPr="00D36F31">
        <w:rPr>
          <w:rFonts w:eastAsia="Aptos" w:cs="Aptos"/>
        </w:rPr>
        <w:t xml:space="preserve">or protect healthy waters </w:t>
      </w:r>
      <w:r w:rsidRPr="00D36F31">
        <w:rPr>
          <w:rFonts w:eastAsia="Aptos" w:cs="Aptos"/>
        </w:rPr>
        <w:t xml:space="preserve">through NPS pollutant control and removal. </w:t>
      </w:r>
      <w:r w:rsidR="00294DCA" w:rsidRPr="00D36F31">
        <w:rPr>
          <w:rFonts w:eastAsia="Aptos" w:cs="Aptos"/>
          <w:color w:val="000000" w:themeColor="text1"/>
        </w:rPr>
        <w:t xml:space="preserve">Applicants are expected to propose a watershed-based strategy to implement structural and non-structural </w:t>
      </w:r>
      <w:r w:rsidR="00952645">
        <w:rPr>
          <w:rFonts w:eastAsia="Aptos" w:cs="Aptos"/>
          <w:color w:val="000000" w:themeColor="text1"/>
        </w:rPr>
        <w:t>b</w:t>
      </w:r>
      <w:r w:rsidR="00294DCA" w:rsidRPr="00D36F31">
        <w:rPr>
          <w:rFonts w:eastAsia="Aptos" w:cs="Aptos"/>
          <w:color w:val="000000" w:themeColor="text1"/>
        </w:rPr>
        <w:t xml:space="preserve">est </w:t>
      </w:r>
      <w:r w:rsidR="00952645">
        <w:rPr>
          <w:rFonts w:eastAsia="Aptos" w:cs="Aptos"/>
          <w:color w:val="000000" w:themeColor="text1"/>
        </w:rPr>
        <w:t>m</w:t>
      </w:r>
      <w:r w:rsidR="00294DCA" w:rsidRPr="00D36F31">
        <w:rPr>
          <w:rFonts w:eastAsia="Aptos" w:cs="Aptos"/>
          <w:color w:val="000000" w:themeColor="text1"/>
        </w:rPr>
        <w:t xml:space="preserve">anagement </w:t>
      </w:r>
      <w:r w:rsidR="00952645">
        <w:rPr>
          <w:rFonts w:eastAsia="Aptos" w:cs="Aptos"/>
          <w:color w:val="000000" w:themeColor="text1"/>
        </w:rPr>
        <w:t>p</w:t>
      </w:r>
      <w:r w:rsidR="00294DCA" w:rsidRPr="00D36F31">
        <w:rPr>
          <w:rFonts w:eastAsia="Aptos" w:cs="Aptos"/>
          <w:color w:val="000000" w:themeColor="text1"/>
        </w:rPr>
        <w:t xml:space="preserve">ractices (BMPs) </w:t>
      </w:r>
      <w:r w:rsidR="005E3D31" w:rsidRPr="006A14E8">
        <w:rPr>
          <w:rFonts w:eastAsia="Aptos" w:cs="Aptos"/>
          <w:color w:val="000000" w:themeColor="text1"/>
        </w:rPr>
        <w:t xml:space="preserve">that </w:t>
      </w:r>
      <w:r w:rsidR="00294DCA" w:rsidRPr="00D36F31">
        <w:rPr>
          <w:rFonts w:eastAsia="Aptos" w:cs="Aptos"/>
          <w:color w:val="000000" w:themeColor="text1"/>
        </w:rPr>
        <w:t>address</w:t>
      </w:r>
      <w:r w:rsidR="005E3D31" w:rsidRPr="006A14E8">
        <w:rPr>
          <w:rFonts w:eastAsia="Aptos" w:cs="Aptos"/>
          <w:color w:val="000000" w:themeColor="text1"/>
        </w:rPr>
        <w:t xml:space="preserve"> </w:t>
      </w:r>
      <w:r w:rsidR="00294DCA" w:rsidRPr="00D36F31">
        <w:rPr>
          <w:rFonts w:eastAsia="Aptos" w:cs="Aptos"/>
          <w:color w:val="000000" w:themeColor="text1"/>
        </w:rPr>
        <w:t>listed impairments and lead to the restoration of impaired waters (</w:t>
      </w:r>
      <w:r w:rsidR="00400B18" w:rsidRPr="006A14E8">
        <w:rPr>
          <w:rFonts w:eastAsia="Aptos" w:cs="Aptos"/>
          <w:color w:val="000000" w:themeColor="text1"/>
        </w:rPr>
        <w:t>e</w:t>
      </w:r>
      <w:r w:rsidR="00294DCA" w:rsidRPr="00D36F31">
        <w:rPr>
          <w:rFonts w:eastAsia="Aptos" w:cs="Aptos"/>
          <w:color w:val="000000" w:themeColor="text1"/>
        </w:rPr>
        <w:t>.</w:t>
      </w:r>
      <w:r w:rsidR="00400B18" w:rsidRPr="006A14E8">
        <w:rPr>
          <w:rFonts w:eastAsia="Aptos" w:cs="Aptos"/>
          <w:color w:val="000000" w:themeColor="text1"/>
        </w:rPr>
        <w:t>g</w:t>
      </w:r>
      <w:r w:rsidR="00294DCA" w:rsidRPr="00D36F31">
        <w:rPr>
          <w:rFonts w:eastAsia="Aptos" w:cs="Aptos"/>
          <w:color w:val="000000" w:themeColor="text1"/>
        </w:rPr>
        <w:t>., those waters listed in categories 4a, 4c, and 5 of the</w:t>
      </w:r>
      <w:r w:rsidR="00294DCA" w:rsidRPr="00D36F31">
        <w:rPr>
          <w:rStyle w:val="Hyperlink"/>
          <w:rFonts w:eastAsia="Aptos" w:cs="Aptos"/>
        </w:rPr>
        <w:t xml:space="preserve"> </w:t>
      </w:r>
      <w:r w:rsidR="002919F6" w:rsidRPr="002919F6">
        <w:rPr>
          <w:rStyle w:val="Hyperlink"/>
          <w:rFonts w:eastAsia="Aptos" w:cs="Aptos"/>
        </w:rPr>
        <w:t>Final Massachusetts Integrated List of Waters for the Clean Water Act 2022 Reporting Cycle</w:t>
      </w:r>
      <w:r w:rsidR="004035DA">
        <w:rPr>
          <w:rFonts w:eastAsia="Aptos" w:cs="Aptos"/>
          <w:color w:val="000000" w:themeColor="text1"/>
        </w:rPr>
        <w:t>).</w:t>
      </w:r>
      <w:r w:rsidR="00294DCA" w:rsidRPr="00D36F31">
        <w:rPr>
          <w:rFonts w:eastAsia="Aptos" w:cs="Aptos"/>
          <w:color w:val="000000" w:themeColor="text1"/>
        </w:rPr>
        <w:t xml:space="preserve"> </w:t>
      </w:r>
      <w:r w:rsidR="00DF3D48" w:rsidRPr="00D36F31">
        <w:rPr>
          <w:rFonts w:eastAsia="Aptos" w:cs="Aptos"/>
        </w:rPr>
        <w:t>A MassDEP-</w:t>
      </w:r>
      <w:r w:rsidR="00975D9C" w:rsidRPr="00D36F31">
        <w:rPr>
          <w:rFonts w:eastAsia="Aptos" w:cs="Aptos"/>
        </w:rPr>
        <w:t>accepted</w:t>
      </w:r>
      <w:r w:rsidR="00DF3D48" w:rsidRPr="00D36F31">
        <w:rPr>
          <w:rFonts w:eastAsia="Aptos" w:cs="Aptos"/>
        </w:rPr>
        <w:t xml:space="preserve"> nine-element W</w:t>
      </w:r>
      <w:r w:rsidR="5A52E13D" w:rsidRPr="00D36F31">
        <w:rPr>
          <w:rFonts w:eastAsia="Aptos" w:cs="Aptos"/>
        </w:rPr>
        <w:t>atershed-</w:t>
      </w:r>
      <w:r w:rsidR="00DF3D48" w:rsidRPr="00D36F31">
        <w:rPr>
          <w:rFonts w:eastAsia="Aptos" w:cs="Aptos"/>
        </w:rPr>
        <w:t>B</w:t>
      </w:r>
      <w:r w:rsidR="5BE47B94" w:rsidRPr="00D36F31">
        <w:rPr>
          <w:rFonts w:eastAsia="Aptos" w:cs="Aptos"/>
        </w:rPr>
        <w:t xml:space="preserve">ased </w:t>
      </w:r>
      <w:r w:rsidR="00DF3D48" w:rsidRPr="00D36F31">
        <w:rPr>
          <w:rFonts w:eastAsia="Aptos" w:cs="Aptos"/>
        </w:rPr>
        <w:t>P</w:t>
      </w:r>
      <w:r w:rsidR="7541D36A" w:rsidRPr="00D36F31">
        <w:rPr>
          <w:rFonts w:eastAsia="Aptos" w:cs="Aptos"/>
        </w:rPr>
        <w:t>lan</w:t>
      </w:r>
      <w:r w:rsidR="00D622E5">
        <w:rPr>
          <w:rFonts w:eastAsia="Aptos" w:cs="Aptos"/>
        </w:rPr>
        <w:t xml:space="preserve"> (WBP)</w:t>
      </w:r>
      <w:r w:rsidR="00363A3B" w:rsidRPr="006A14E8">
        <w:rPr>
          <w:rFonts w:eastAsia="Aptos" w:cs="Aptos"/>
        </w:rPr>
        <w:t xml:space="preserve"> is </w:t>
      </w:r>
      <w:r w:rsidR="00DF3D48" w:rsidRPr="00D36F31">
        <w:rPr>
          <w:rFonts w:eastAsia="Aptos" w:cs="Aptos"/>
        </w:rPr>
        <w:t>required</w:t>
      </w:r>
      <w:r w:rsidR="62BE28B7" w:rsidRPr="00D36F31">
        <w:rPr>
          <w:rFonts w:eastAsia="Aptos" w:cs="Aptos"/>
        </w:rPr>
        <w:t xml:space="preserve"> by the start of each implementation project before a Notice to Proceed can be issued</w:t>
      </w:r>
      <w:r w:rsidR="00DF3D48" w:rsidRPr="00D36F31">
        <w:rPr>
          <w:rFonts w:eastAsia="Aptos" w:cs="Aptos"/>
        </w:rPr>
        <w:t xml:space="preserve">. </w:t>
      </w:r>
      <w:r w:rsidR="00DF3D48" w:rsidRPr="00D36F31">
        <w:rPr>
          <w:rFonts w:eastAsia="Aptos" w:cs="Aptos"/>
          <w:color w:val="000000" w:themeColor="text1"/>
        </w:rPr>
        <w:t>Contact MassDEP staff (</w:t>
      </w:r>
      <w:hyperlink r:id="rId60" w:history="1">
        <w:r w:rsidR="00DF3D48" w:rsidRPr="006A14E8">
          <w:rPr>
            <w:rStyle w:val="Hyperlink"/>
          </w:rPr>
          <w:t>judith.rondeau@mass.gov</w:t>
        </w:r>
      </w:hyperlink>
      <w:r w:rsidR="00DF3D48" w:rsidRPr="00D36F31">
        <w:rPr>
          <w:rFonts w:eastAsia="Aptos" w:cs="Aptos"/>
          <w:color w:val="000000" w:themeColor="text1"/>
        </w:rPr>
        <w:t xml:space="preserve"> or </w:t>
      </w:r>
      <w:hyperlink r:id="rId61" w:history="1">
        <w:r w:rsidR="00AF03AD" w:rsidRPr="006A14E8">
          <w:rPr>
            <w:rStyle w:val="Hyperlink"/>
          </w:rPr>
          <w:t>meghan.selby@mass.gov</w:t>
        </w:r>
      </w:hyperlink>
      <w:r w:rsidR="00DF3D48" w:rsidRPr="00D36F31">
        <w:rPr>
          <w:rFonts w:eastAsia="Aptos" w:cs="Aptos"/>
          <w:color w:val="000000" w:themeColor="text1"/>
        </w:rPr>
        <w:t>) if you do not know if your watershed has a MassDEP-accepted WBP</w:t>
      </w:r>
      <w:r w:rsidR="00DF3D48" w:rsidRPr="00D36F31">
        <w:rPr>
          <w:rFonts w:eastAsia="Aptos" w:cs="Aptos"/>
        </w:rPr>
        <w:t xml:space="preserve"> </w:t>
      </w:r>
      <w:r w:rsidR="00DF3D48" w:rsidRPr="00D36F31">
        <w:rPr>
          <w:rFonts w:eastAsia="Aptos" w:cs="Aptos"/>
          <w:color w:val="000000" w:themeColor="text1"/>
        </w:rPr>
        <w:t>or if you need guidance to develop a WBP.</w:t>
      </w:r>
    </w:p>
    <w:p w14:paraId="75DFAE8C" w14:textId="3796FD2F" w:rsidR="75949F1E" w:rsidRPr="00A540FB" w:rsidRDefault="75949F1E" w:rsidP="00D36F31">
      <w:pPr>
        <w:jc w:val="both"/>
      </w:pPr>
    </w:p>
    <w:p w14:paraId="73EE0B65" w14:textId="6621FA5A" w:rsidR="008904FB" w:rsidRPr="00D36F31" w:rsidRDefault="7C1B5B70" w:rsidP="00D36F31">
      <w:pPr>
        <w:pStyle w:val="ListParagraph"/>
        <w:numPr>
          <w:ilvl w:val="0"/>
          <w:numId w:val="222"/>
        </w:numPr>
        <w:jc w:val="both"/>
        <w:rPr>
          <w:b/>
          <w:bCs/>
        </w:rPr>
      </w:pPr>
      <w:r w:rsidRPr="00D36F31">
        <w:rPr>
          <w:b/>
          <w:bCs/>
        </w:rPr>
        <w:t>Implementation</w:t>
      </w:r>
      <w:r w:rsidR="3AF01780" w:rsidRPr="00D36F31">
        <w:rPr>
          <w:b/>
          <w:bCs/>
        </w:rPr>
        <w:t xml:space="preserve"> Project</w:t>
      </w:r>
      <w:r w:rsidR="5D0C02A3" w:rsidRPr="00D36F31">
        <w:rPr>
          <w:b/>
          <w:bCs/>
        </w:rPr>
        <w:t>s</w:t>
      </w:r>
      <w:r w:rsidRPr="00D36F31">
        <w:rPr>
          <w:b/>
          <w:bCs/>
        </w:rPr>
        <w:t xml:space="preserve"> </w:t>
      </w:r>
      <w:r w:rsidR="3042B2AC" w:rsidRPr="00D36F31">
        <w:rPr>
          <w:b/>
          <w:bCs/>
        </w:rPr>
        <w:t xml:space="preserve">to Restore </w:t>
      </w:r>
      <w:r w:rsidR="3A34657B" w:rsidRPr="00D36F31">
        <w:rPr>
          <w:b/>
          <w:bCs/>
        </w:rPr>
        <w:t>Impaired Waters</w:t>
      </w:r>
    </w:p>
    <w:p w14:paraId="14597A51" w14:textId="2C5C1769" w:rsidR="00EC4003" w:rsidRPr="00A540FB" w:rsidRDefault="00EC4003" w:rsidP="00D36F31">
      <w:pPr>
        <w:pStyle w:val="ListParagraph"/>
        <w:numPr>
          <w:ilvl w:val="0"/>
          <w:numId w:val="176"/>
        </w:numPr>
        <w:spacing w:after="160" w:line="259" w:lineRule="auto"/>
        <w:ind w:left="1080"/>
        <w:contextualSpacing/>
        <w:jc w:val="both"/>
        <w:rPr>
          <w:rFonts w:eastAsiaTheme="minorEastAsia"/>
        </w:rPr>
      </w:pPr>
      <w:r w:rsidRPr="00A540FB">
        <w:t xml:space="preserve">Projects that </w:t>
      </w:r>
      <w:r w:rsidR="00B4088F" w:rsidRPr="00A540FB">
        <w:t xml:space="preserve">propose structural </w:t>
      </w:r>
      <w:r w:rsidR="00C17D74">
        <w:t xml:space="preserve">and non-structural </w:t>
      </w:r>
      <w:r w:rsidR="00B4088F" w:rsidRPr="00A540FB">
        <w:t xml:space="preserve">BMPs to </w:t>
      </w:r>
      <w:r w:rsidRPr="00A540FB">
        <w:t xml:space="preserve">restore or improve waters </w:t>
      </w:r>
      <w:r w:rsidR="00124BE9" w:rsidRPr="00A540FB">
        <w:t>impaired due to</w:t>
      </w:r>
      <w:r w:rsidRPr="00A540FB">
        <w:t xml:space="preserve"> the </w:t>
      </w:r>
      <w:r w:rsidR="00124BE9" w:rsidRPr="00A540FB">
        <w:t>impa</w:t>
      </w:r>
      <w:r w:rsidRPr="00A540FB">
        <w:t>cts of NPS pollution</w:t>
      </w:r>
      <w:r w:rsidR="006B1202">
        <w:t>.</w:t>
      </w:r>
    </w:p>
    <w:p w14:paraId="2134179E" w14:textId="77777777" w:rsidR="006A7BCC" w:rsidRDefault="00340182" w:rsidP="00D36F31">
      <w:pPr>
        <w:pStyle w:val="ListParagraph"/>
        <w:numPr>
          <w:ilvl w:val="2"/>
          <w:numId w:val="176"/>
        </w:numPr>
        <w:spacing w:after="160" w:line="259" w:lineRule="auto"/>
        <w:contextualSpacing/>
        <w:jc w:val="both"/>
        <w:rPr>
          <w:color w:val="000000" w:themeColor="text1"/>
        </w:rPr>
      </w:pPr>
      <w:r w:rsidRPr="00A540FB">
        <w:rPr>
          <w:color w:val="000000" w:themeColor="text1"/>
        </w:rPr>
        <w:t xml:space="preserve">BMPs should be selected for optimal pollutant load removal, emphasizing source reduction. </w:t>
      </w:r>
    </w:p>
    <w:p w14:paraId="7CCC6D5C" w14:textId="49BC0172" w:rsidR="006A7BCC" w:rsidRDefault="00340182" w:rsidP="00D36F31">
      <w:pPr>
        <w:pStyle w:val="ListParagraph"/>
        <w:numPr>
          <w:ilvl w:val="2"/>
          <w:numId w:val="176"/>
        </w:numPr>
        <w:tabs>
          <w:tab w:val="left" w:pos="1260"/>
        </w:tabs>
        <w:spacing w:after="160" w:line="259" w:lineRule="auto"/>
        <w:contextualSpacing/>
        <w:jc w:val="both"/>
        <w:rPr>
          <w:color w:val="000000" w:themeColor="text1"/>
        </w:rPr>
      </w:pPr>
      <w:r w:rsidRPr="00A540FB">
        <w:rPr>
          <w:color w:val="000000" w:themeColor="text1"/>
        </w:rPr>
        <w:t>Proposed BMPs must be developed to at least the conceptual design stage and</w:t>
      </w:r>
      <w:r w:rsidR="00BE0DF1">
        <w:rPr>
          <w:color w:val="000000" w:themeColor="text1"/>
        </w:rPr>
        <w:t xml:space="preserve"> the </w:t>
      </w:r>
      <w:r w:rsidR="00FE6DC8">
        <w:rPr>
          <w:color w:val="000000" w:themeColor="text1"/>
        </w:rPr>
        <w:t xml:space="preserve">conceptual </w:t>
      </w:r>
      <w:r w:rsidR="00BE0DF1">
        <w:rPr>
          <w:color w:val="000000" w:themeColor="text1"/>
        </w:rPr>
        <w:t>designs</w:t>
      </w:r>
      <w:r w:rsidR="007D6D0C">
        <w:rPr>
          <w:color w:val="000000" w:themeColor="text1"/>
        </w:rPr>
        <w:t xml:space="preserve"> must be</w:t>
      </w:r>
      <w:r w:rsidRPr="00A540FB">
        <w:rPr>
          <w:color w:val="000000" w:themeColor="text1"/>
        </w:rPr>
        <w:t xml:space="preserve"> submitted with the proposal. </w:t>
      </w:r>
    </w:p>
    <w:p w14:paraId="5AE4CC8B" w14:textId="75C40A4F" w:rsidR="00340182" w:rsidRPr="00A540FB" w:rsidRDefault="00340182" w:rsidP="00D36F31">
      <w:pPr>
        <w:pStyle w:val="ListParagraph"/>
        <w:numPr>
          <w:ilvl w:val="2"/>
          <w:numId w:val="176"/>
        </w:numPr>
        <w:spacing w:after="160" w:line="259" w:lineRule="auto"/>
        <w:contextualSpacing/>
        <w:jc w:val="both"/>
        <w:rPr>
          <w:color w:val="000000" w:themeColor="text1"/>
        </w:rPr>
      </w:pPr>
      <w:r w:rsidRPr="00A540FB">
        <w:rPr>
          <w:color w:val="000000" w:themeColor="text1"/>
        </w:rPr>
        <w:t>Proposals must contain site-specific information to demonstrate that the project is feasible and can be completed within the project timeline.</w:t>
      </w:r>
    </w:p>
    <w:p w14:paraId="4DEC98EF" w14:textId="1E83F079" w:rsidR="006E2195" w:rsidRPr="00A540FB" w:rsidRDefault="00E525C2" w:rsidP="00D36F31">
      <w:pPr>
        <w:pStyle w:val="ListParagraph"/>
        <w:numPr>
          <w:ilvl w:val="1"/>
          <w:numId w:val="176"/>
        </w:numPr>
        <w:spacing w:after="160" w:line="259" w:lineRule="auto"/>
        <w:ind w:left="1080"/>
        <w:contextualSpacing/>
        <w:jc w:val="both"/>
        <w:rPr>
          <w:color w:val="000000" w:themeColor="text1"/>
        </w:rPr>
      </w:pPr>
      <w:r w:rsidRPr="00A540FB">
        <w:rPr>
          <w:color w:val="000000" w:themeColor="text1"/>
        </w:rPr>
        <w:t>Projects that address agricultural NPS or source water protection areas (SWPA) in National Water Quality Initiative (NWQI) watersheds will have a competitive advantage. Current NWQI watersheds:</w:t>
      </w:r>
      <w:r w:rsidR="00B5436B">
        <w:rPr>
          <w:color w:val="000000" w:themeColor="text1"/>
        </w:rPr>
        <w:t xml:space="preserve"> </w:t>
      </w:r>
      <w:r w:rsidRPr="00A540FB">
        <w:rPr>
          <w:color w:val="000000" w:themeColor="text1"/>
        </w:rPr>
        <w:t xml:space="preserve">Westport River, </w:t>
      </w:r>
      <w:r w:rsidR="00E47F6F">
        <w:rPr>
          <w:color w:val="000000" w:themeColor="text1"/>
        </w:rPr>
        <w:t xml:space="preserve">Noquochoke Lake, </w:t>
      </w:r>
      <w:r w:rsidRPr="00A540FB">
        <w:rPr>
          <w:color w:val="000000" w:themeColor="text1"/>
        </w:rPr>
        <w:t>Unkety Brook/James Brook (Nashua River watershed), Manhan River, and South River</w:t>
      </w:r>
      <w:r w:rsidR="00BF3CFA">
        <w:rPr>
          <w:color w:val="000000" w:themeColor="text1"/>
        </w:rPr>
        <w:t xml:space="preserve"> (in the Deerfield River Watershed)</w:t>
      </w:r>
      <w:r w:rsidRPr="00A540FB">
        <w:rPr>
          <w:color w:val="000000" w:themeColor="text1"/>
        </w:rPr>
        <w:t xml:space="preserve">. </w:t>
      </w:r>
    </w:p>
    <w:p w14:paraId="336573C1" w14:textId="4749EDF3" w:rsidR="006E2195" w:rsidRDefault="00EE138D" w:rsidP="00D36F31">
      <w:pPr>
        <w:pStyle w:val="ListParagraph"/>
        <w:numPr>
          <w:ilvl w:val="1"/>
          <w:numId w:val="176"/>
        </w:numPr>
        <w:spacing w:after="160" w:line="259" w:lineRule="auto"/>
        <w:ind w:left="1080"/>
        <w:contextualSpacing/>
        <w:jc w:val="both"/>
      </w:pPr>
      <w:r w:rsidRPr="00D36F31">
        <w:t>A MassDEP-accepted nine-element WBP to restore impaired waters is required for all implementation projects</w:t>
      </w:r>
      <w:r w:rsidR="00B303B6">
        <w:t xml:space="preserve"> to restore impaired waters</w:t>
      </w:r>
      <w:r w:rsidRPr="00D36F31">
        <w:t>.</w:t>
      </w:r>
    </w:p>
    <w:p w14:paraId="55416C3C" w14:textId="77922A01" w:rsidR="003C6CA6" w:rsidRPr="00A540FB" w:rsidRDefault="00914C12" w:rsidP="00D36F31">
      <w:pPr>
        <w:ind w:left="720" w:hanging="360"/>
        <w:jc w:val="both"/>
        <w:rPr>
          <w:b/>
          <w:bCs/>
        </w:rPr>
      </w:pPr>
      <w:r w:rsidRPr="00D36F31">
        <w:rPr>
          <w:b/>
          <w:bCs/>
        </w:rPr>
        <w:t>B</w:t>
      </w:r>
      <w:r w:rsidR="009B0CD5" w:rsidRPr="00D36F31">
        <w:rPr>
          <w:b/>
          <w:bCs/>
        </w:rPr>
        <w:t xml:space="preserve">. </w:t>
      </w:r>
      <w:r w:rsidR="0003461D">
        <w:rPr>
          <w:b/>
          <w:bCs/>
        </w:rPr>
        <w:t xml:space="preserve"> </w:t>
      </w:r>
      <w:r w:rsidR="00323F2F" w:rsidRPr="00D36F31">
        <w:rPr>
          <w:b/>
          <w:bCs/>
        </w:rPr>
        <w:t>Implementation Projects to Restore Nitrogen Impacted Coastal Waters</w:t>
      </w:r>
    </w:p>
    <w:p w14:paraId="2F673CC8" w14:textId="5C689DD3" w:rsidR="006257E7" w:rsidRPr="00D36F31" w:rsidRDefault="003D29D9" w:rsidP="00D36F31">
      <w:pPr>
        <w:pStyle w:val="ListParagraph"/>
        <w:numPr>
          <w:ilvl w:val="0"/>
          <w:numId w:val="211"/>
        </w:numPr>
        <w:ind w:left="1080"/>
        <w:jc w:val="both"/>
        <w:rPr>
          <w:b/>
          <w:bCs/>
          <w:u w:val="single"/>
        </w:rPr>
      </w:pPr>
      <w:r>
        <w:t>P</w:t>
      </w:r>
      <w:r w:rsidR="00323F2F" w:rsidRPr="00A540FB">
        <w:t xml:space="preserve">rojects </w:t>
      </w:r>
      <w:r>
        <w:t>must</w:t>
      </w:r>
      <w:r w:rsidR="00323F2F" w:rsidRPr="00A540FB">
        <w:t xml:space="preserve"> address nitrogen pollution in designated Nitrogen Impacted Coastal Waters in southeastern Massachusetts, Cape Cod, Martha’s Vineyard, and Nantucket. </w:t>
      </w:r>
    </w:p>
    <w:p w14:paraId="7C2DA527" w14:textId="2E44A1FA" w:rsidR="006257E7" w:rsidRPr="00D36F31" w:rsidRDefault="00323F2F" w:rsidP="00D36F31">
      <w:pPr>
        <w:pStyle w:val="ListParagraph"/>
        <w:numPr>
          <w:ilvl w:val="0"/>
          <w:numId w:val="211"/>
        </w:numPr>
        <w:ind w:left="1080"/>
        <w:jc w:val="both"/>
        <w:rPr>
          <w:b/>
          <w:bCs/>
          <w:u w:val="single"/>
        </w:rPr>
      </w:pPr>
      <w:r w:rsidRPr="00A540FB">
        <w:t>Eligible project components must result in nitrogen load reductions and can include</w:t>
      </w:r>
      <w:r w:rsidR="007A3CD3">
        <w:t>,</w:t>
      </w:r>
      <w:r w:rsidRPr="00A540FB">
        <w:t xml:space="preserve"> but are not limited to</w:t>
      </w:r>
      <w:r w:rsidR="007A3CD3">
        <w:t>, the following</w:t>
      </w:r>
      <w:r w:rsidR="006257E7" w:rsidRPr="00A540FB">
        <w:t>:</w:t>
      </w:r>
    </w:p>
    <w:p w14:paraId="137995A1" w14:textId="4BECCA60" w:rsidR="006257E7" w:rsidRPr="00D36F31" w:rsidRDefault="00323F2F" w:rsidP="00D36F31">
      <w:pPr>
        <w:pStyle w:val="ListParagraph"/>
        <w:numPr>
          <w:ilvl w:val="1"/>
          <w:numId w:val="211"/>
        </w:numPr>
        <w:ind w:left="1530"/>
        <w:jc w:val="both"/>
        <w:rPr>
          <w:b/>
          <w:bCs/>
          <w:u w:val="single"/>
        </w:rPr>
      </w:pPr>
      <w:r w:rsidRPr="00A540FB">
        <w:t>installation of enhanced innovative/alternative (I/A) nitrogen reducing septic systems,</w:t>
      </w:r>
    </w:p>
    <w:p w14:paraId="0C9DE097" w14:textId="561CA7C8" w:rsidR="006257E7" w:rsidRPr="00D36F31" w:rsidRDefault="00323F2F" w:rsidP="00D36F31">
      <w:pPr>
        <w:pStyle w:val="ListParagraph"/>
        <w:numPr>
          <w:ilvl w:val="1"/>
          <w:numId w:val="211"/>
        </w:numPr>
        <w:ind w:left="1530"/>
        <w:jc w:val="both"/>
        <w:rPr>
          <w:b/>
          <w:bCs/>
          <w:u w:val="single"/>
        </w:rPr>
      </w:pPr>
      <w:r w:rsidRPr="00A540FB">
        <w:t xml:space="preserve">installation of Permeable Reactive Barriers (PRBs), and/or </w:t>
      </w:r>
    </w:p>
    <w:p w14:paraId="2393E231" w14:textId="245D7482" w:rsidR="006257E7" w:rsidRPr="00D36F31" w:rsidRDefault="00323F2F" w:rsidP="00D36F31">
      <w:pPr>
        <w:pStyle w:val="ListParagraph"/>
        <w:numPr>
          <w:ilvl w:val="1"/>
          <w:numId w:val="211"/>
        </w:numPr>
        <w:ind w:left="1530"/>
        <w:jc w:val="both"/>
        <w:rPr>
          <w:b/>
          <w:bCs/>
          <w:u w:val="single"/>
        </w:rPr>
      </w:pPr>
      <w:r w:rsidRPr="00A540FB">
        <w:t xml:space="preserve">restoration of inland and coastal wetland areas. </w:t>
      </w:r>
    </w:p>
    <w:p w14:paraId="2F75F2CE" w14:textId="6DD98B4F" w:rsidR="0086772D" w:rsidRPr="00D36F31" w:rsidRDefault="00323F2F" w:rsidP="00D36F31">
      <w:pPr>
        <w:pStyle w:val="ListParagraph"/>
        <w:numPr>
          <w:ilvl w:val="0"/>
          <w:numId w:val="211"/>
        </w:numPr>
        <w:ind w:left="1080"/>
        <w:jc w:val="both"/>
        <w:rPr>
          <w:b/>
          <w:bCs/>
          <w:u w:val="single"/>
        </w:rPr>
      </w:pPr>
      <w:r w:rsidRPr="00A540FB">
        <w:t>Nitrogen impacted areas that have an approved</w:t>
      </w:r>
      <w:r w:rsidRPr="00D36597">
        <w:t>, or close to complete</w:t>
      </w:r>
      <w:r w:rsidR="00642CCA" w:rsidRPr="00D36597">
        <w:t>d</w:t>
      </w:r>
      <w:r w:rsidRPr="00A540FB">
        <w:t xml:space="preserve">, </w:t>
      </w:r>
      <w:r w:rsidR="005E7C05">
        <w:t xml:space="preserve">CWA </w:t>
      </w:r>
      <w:r w:rsidR="00D33C22">
        <w:t>s.</w:t>
      </w:r>
      <w:r w:rsidRPr="00A540FB">
        <w:t xml:space="preserve">208 </w:t>
      </w:r>
      <w:r w:rsidRPr="006C3F28">
        <w:t>Plan or other watershed plan</w:t>
      </w:r>
      <w:r w:rsidR="00BA3612" w:rsidRPr="006C3F28">
        <w:t>(s)</w:t>
      </w:r>
      <w:r w:rsidRPr="006C3F28">
        <w:t xml:space="preserve"> at the regional scale will </w:t>
      </w:r>
      <w:r w:rsidR="001F7BD2" w:rsidRPr="006C3F28">
        <w:t>be more competitive</w:t>
      </w:r>
      <w:r w:rsidR="001F7BD2" w:rsidRPr="00386A14">
        <w:t>.</w:t>
      </w:r>
      <w:r w:rsidR="001F7BD2" w:rsidRPr="006C3F28">
        <w:t xml:space="preserve"> </w:t>
      </w:r>
    </w:p>
    <w:p w14:paraId="42291FAB" w14:textId="28FD15F1" w:rsidR="00815F96" w:rsidRPr="00815F96" w:rsidRDefault="00975D9C" w:rsidP="00D36F31">
      <w:pPr>
        <w:numPr>
          <w:ilvl w:val="0"/>
          <w:numId w:val="211"/>
        </w:numPr>
        <w:ind w:left="1080"/>
        <w:jc w:val="both"/>
        <w:rPr>
          <w:rFonts w:eastAsia="Calibri"/>
          <w:b/>
          <w:bCs/>
          <w:color w:val="231D1D"/>
        </w:rPr>
      </w:pPr>
      <w:r w:rsidRPr="00D36F31">
        <w:t>A MassDEP-</w:t>
      </w:r>
      <w:r w:rsidRPr="006C3F28">
        <w:t>accept</w:t>
      </w:r>
      <w:r w:rsidRPr="00D36F31">
        <w:t>ed nine-element WBP to restore impaired waters is required</w:t>
      </w:r>
      <w:r w:rsidR="00CD4384">
        <w:t xml:space="preserve"> </w:t>
      </w:r>
      <w:r w:rsidR="00CD4384" w:rsidRPr="00E64BB5">
        <w:rPr>
          <w:rFonts w:eastAsia="Aptos" w:cs="Aptos"/>
        </w:rPr>
        <w:t>by the start of each implementation project before a Notice to Proceed can be issued.</w:t>
      </w:r>
      <w:r w:rsidR="00BA3612" w:rsidRPr="006C3F28">
        <w:t xml:space="preserve"> </w:t>
      </w:r>
      <w:r w:rsidR="00D61927" w:rsidRPr="006C3F28">
        <w:t>N</w:t>
      </w:r>
      <w:r w:rsidR="001F7BD2" w:rsidRPr="006C3F28">
        <w:t>itrogen impacted areas</w:t>
      </w:r>
      <w:r w:rsidR="008A6529" w:rsidRPr="006C3F28">
        <w:t xml:space="preserve"> that </w:t>
      </w:r>
      <w:r w:rsidR="00ED0B4B" w:rsidRPr="006C3F28">
        <w:t>have or are in the process of developing a Comprehensive Wastewater Management Plan (CWMP) or Targeted Watershed Management Plan (TWMP)</w:t>
      </w:r>
      <w:r w:rsidR="001F7BD2" w:rsidRPr="006C3F28">
        <w:t xml:space="preserve"> </w:t>
      </w:r>
      <w:r w:rsidR="00BA3612" w:rsidRPr="006C3F28">
        <w:t>should</w:t>
      </w:r>
      <w:r w:rsidR="001F7BD2" w:rsidRPr="006C3F28">
        <w:t xml:space="preserve"> updat</w:t>
      </w:r>
      <w:r w:rsidR="00BA3612" w:rsidRPr="006C3F28">
        <w:t>e</w:t>
      </w:r>
      <w:r w:rsidR="001F7BD2" w:rsidRPr="006C3F28">
        <w:t xml:space="preserve"> these plans to </w:t>
      </w:r>
      <w:r w:rsidR="00BA3612" w:rsidRPr="006C3F28">
        <w:t xml:space="preserve">comply with the </w:t>
      </w:r>
      <w:r w:rsidR="001F7BD2" w:rsidRPr="006C3F28">
        <w:t>nine-element WBP</w:t>
      </w:r>
      <w:r w:rsidR="00BA3612" w:rsidRPr="006C3F28">
        <w:t xml:space="preserve"> format</w:t>
      </w:r>
      <w:r w:rsidR="001F7BD2" w:rsidRPr="006C3F28">
        <w:t>.</w:t>
      </w:r>
      <w:r w:rsidR="00002F66" w:rsidRPr="006C3F28">
        <w:t xml:space="preserve"> For guidance on updating CWMPs/TWMPs to nine-element WBPs, please visit the </w:t>
      </w:r>
      <w:hyperlink r:id="rId62" w:history="1">
        <w:r w:rsidR="00002F66" w:rsidRPr="0013237B">
          <w:rPr>
            <w:rStyle w:val="Hyperlink"/>
          </w:rPr>
          <w:t>MassDEP</w:t>
        </w:r>
        <w:r w:rsidR="001211A5" w:rsidRPr="00D36F31">
          <w:rPr>
            <w:rStyle w:val="Hyperlink"/>
          </w:rPr>
          <w:t xml:space="preserve"> WBP webpage</w:t>
        </w:r>
      </w:hyperlink>
      <w:r w:rsidR="001211A5" w:rsidRPr="00D36F31">
        <w:t xml:space="preserve"> </w:t>
      </w:r>
      <w:hyperlink r:id="rId63" w:history="1"/>
      <w:r w:rsidR="00824E1B" w:rsidRPr="00D36F31">
        <w:t>or contact Judy Rondeau (</w:t>
      </w:r>
      <w:hyperlink r:id="rId64" w:history="1">
        <w:r w:rsidR="00824E1B" w:rsidRPr="00D36F31">
          <w:rPr>
            <w:rStyle w:val="Hyperlink"/>
          </w:rPr>
          <w:t>judith.rondeau@mass.gov</w:t>
        </w:r>
      </w:hyperlink>
      <w:r w:rsidR="00824E1B" w:rsidRPr="00D36F31">
        <w:t xml:space="preserve">) or </w:t>
      </w:r>
      <w:r w:rsidR="007C3544" w:rsidRPr="006C3F28">
        <w:rPr>
          <w:rFonts w:eastAsia="Aptos" w:cs="Aptos"/>
          <w:color w:val="000000" w:themeColor="text1"/>
        </w:rPr>
        <w:t>Meghan Selby (</w:t>
      </w:r>
      <w:hyperlink r:id="rId65" w:history="1">
        <w:r w:rsidR="007C3544" w:rsidRPr="006C3F28">
          <w:rPr>
            <w:rStyle w:val="Hyperlink"/>
          </w:rPr>
          <w:t>meghan.selby@mass.gov</w:t>
        </w:r>
      </w:hyperlink>
      <w:r w:rsidR="007C3544" w:rsidRPr="006C3F28">
        <w:rPr>
          <w:rFonts w:eastAsia="Aptos" w:cs="Aptos"/>
          <w:color w:val="000000" w:themeColor="text1"/>
        </w:rPr>
        <w:t xml:space="preserve">) </w:t>
      </w:r>
      <w:r w:rsidR="00824E1B" w:rsidRPr="00D36F31">
        <w:t>for assistance.</w:t>
      </w:r>
      <w:r w:rsidR="00815F96" w:rsidRPr="00D36F31">
        <w:t xml:space="preserve"> </w:t>
      </w:r>
    </w:p>
    <w:p w14:paraId="6915136E" w14:textId="1A0C69D4" w:rsidR="002831EC" w:rsidRPr="00D36F31" w:rsidRDefault="002831EC" w:rsidP="00F46BD2">
      <w:pPr>
        <w:pStyle w:val="ListParagraph"/>
        <w:numPr>
          <w:ilvl w:val="0"/>
          <w:numId w:val="191"/>
        </w:numPr>
        <w:spacing w:after="240" w:line="276" w:lineRule="auto"/>
        <w:contextualSpacing/>
        <w:jc w:val="both"/>
      </w:pPr>
      <w:r w:rsidRPr="00D36F31">
        <w:t>Connection</w:t>
      </w:r>
      <w:r w:rsidR="009F5345" w:rsidRPr="00D36F31">
        <w:t>s</w:t>
      </w:r>
      <w:r w:rsidRPr="00D36F31">
        <w:t xml:space="preserve"> to a </w:t>
      </w:r>
      <w:r w:rsidR="008B3604" w:rsidRPr="00D36F31">
        <w:t xml:space="preserve">centralized wastewater collection system </w:t>
      </w:r>
      <w:r w:rsidR="00E02379" w:rsidRPr="00D36F31">
        <w:t xml:space="preserve">associated with the installation or extension of </w:t>
      </w:r>
      <w:r w:rsidR="003919AA" w:rsidRPr="00D36F31">
        <w:t>a</w:t>
      </w:r>
      <w:r w:rsidR="008B3604" w:rsidRPr="00D36F31">
        <w:t xml:space="preserve"> </w:t>
      </w:r>
      <w:r w:rsidR="00754C8D" w:rsidRPr="00D36F31">
        <w:t xml:space="preserve">centralized wastewater collection system </w:t>
      </w:r>
      <w:r w:rsidR="009F5345" w:rsidRPr="00D36F31">
        <w:t xml:space="preserve">are </w:t>
      </w:r>
      <w:r w:rsidR="009F5345" w:rsidRPr="00D36F31">
        <w:lastRenderedPageBreak/>
        <w:t xml:space="preserve">eligible for funding under the </w:t>
      </w:r>
      <w:r w:rsidR="00D1526B" w:rsidRPr="00D36F31">
        <w:t xml:space="preserve">CWA </w:t>
      </w:r>
      <w:r w:rsidR="009F5345" w:rsidRPr="00D36F31">
        <w:t xml:space="preserve">s.319 grant program; however, </w:t>
      </w:r>
      <w:r w:rsidRPr="00D36F31">
        <w:t xml:space="preserve">the </w:t>
      </w:r>
      <w:r w:rsidR="008B3604" w:rsidRPr="00D36F31">
        <w:t xml:space="preserve">installation or </w:t>
      </w:r>
      <w:r w:rsidRPr="00D36F31">
        <w:t xml:space="preserve">extension of a centralized wastewater collection system </w:t>
      </w:r>
      <w:r w:rsidR="009F5345" w:rsidRPr="00D36F31">
        <w:t>is</w:t>
      </w:r>
      <w:r w:rsidRPr="00D36F31">
        <w:t xml:space="preserve"> not eligible.</w:t>
      </w:r>
    </w:p>
    <w:p w14:paraId="02FB0F6C" w14:textId="3F7A2E07" w:rsidR="17E78612" w:rsidRPr="00D36F31" w:rsidRDefault="009B0CD5" w:rsidP="00D36F31">
      <w:pPr>
        <w:ind w:left="360"/>
        <w:jc w:val="both"/>
        <w:rPr>
          <w:b/>
          <w:bCs/>
        </w:rPr>
      </w:pPr>
      <w:r w:rsidRPr="00D36F31">
        <w:rPr>
          <w:b/>
          <w:bCs/>
        </w:rPr>
        <w:t xml:space="preserve">C. </w:t>
      </w:r>
      <w:r w:rsidR="0003461D">
        <w:rPr>
          <w:b/>
          <w:bCs/>
        </w:rPr>
        <w:t xml:space="preserve"> </w:t>
      </w:r>
      <w:r w:rsidR="17E78612" w:rsidRPr="00D36F31">
        <w:rPr>
          <w:b/>
          <w:bCs/>
        </w:rPr>
        <w:t xml:space="preserve">Implementation </w:t>
      </w:r>
      <w:r w:rsidR="205BC1CD" w:rsidRPr="00D36F31">
        <w:rPr>
          <w:b/>
          <w:bCs/>
        </w:rPr>
        <w:t xml:space="preserve">Projects to Protect </w:t>
      </w:r>
      <w:r w:rsidR="17E78612" w:rsidRPr="00D36F31">
        <w:rPr>
          <w:b/>
          <w:bCs/>
        </w:rPr>
        <w:t xml:space="preserve">Healthy Waters </w:t>
      </w:r>
    </w:p>
    <w:p w14:paraId="07457D02" w14:textId="56102E14" w:rsidR="17E78612" w:rsidRPr="00A540FB" w:rsidRDefault="3A2A2BD6" w:rsidP="00D36F31">
      <w:pPr>
        <w:pStyle w:val="ListParagraph"/>
        <w:numPr>
          <w:ilvl w:val="0"/>
          <w:numId w:val="20"/>
        </w:numPr>
        <w:spacing w:after="160" w:line="259" w:lineRule="auto"/>
        <w:ind w:left="1080"/>
        <w:contextualSpacing/>
        <w:jc w:val="both"/>
        <w:rPr>
          <w:rFonts w:eastAsiaTheme="minorEastAsia"/>
        </w:rPr>
      </w:pPr>
      <w:r w:rsidRPr="00A540FB">
        <w:t xml:space="preserve">Projects that protect unimpaired and high-quality waters from the effects of </w:t>
      </w:r>
      <w:r w:rsidR="004346E3" w:rsidRPr="00A540FB">
        <w:t>NPS</w:t>
      </w:r>
      <w:r w:rsidRPr="00A540FB">
        <w:t xml:space="preserve"> pollution </w:t>
      </w:r>
      <w:r w:rsidR="009A0022" w:rsidRPr="00A540FB">
        <w:t>and mitigate the impacts of increased storm frequency and intensity</w:t>
      </w:r>
      <w:r w:rsidR="0019418E">
        <w:t>.</w:t>
      </w:r>
      <w:r w:rsidR="009A0022" w:rsidRPr="00A540FB">
        <w:t xml:space="preserve"> </w:t>
      </w:r>
      <w:r w:rsidRPr="00A540FB">
        <w:t xml:space="preserve"> </w:t>
      </w:r>
    </w:p>
    <w:p w14:paraId="62B5FACA" w14:textId="2AE0B8EA" w:rsidR="17E78612" w:rsidRPr="00A540FB" w:rsidRDefault="582A43CB" w:rsidP="00D36F31">
      <w:pPr>
        <w:pStyle w:val="ListParagraph"/>
        <w:numPr>
          <w:ilvl w:val="0"/>
          <w:numId w:val="20"/>
        </w:numPr>
        <w:spacing w:after="160" w:line="259" w:lineRule="auto"/>
        <w:ind w:left="1080"/>
        <w:contextualSpacing/>
        <w:jc w:val="both"/>
      </w:pPr>
      <w:r w:rsidRPr="00A540FB">
        <w:t>Projects may include</w:t>
      </w:r>
      <w:r w:rsidR="00E409A2">
        <w:t>, but are not limited to,</w:t>
      </w:r>
      <w:r w:rsidRPr="00A540FB">
        <w:t xml:space="preserve"> fluvial geomorphology, habitat improvement, and nutrient, sediment, or pathogen reduction</w:t>
      </w:r>
      <w:r w:rsidR="00330C6B" w:rsidRPr="00A540FB">
        <w:t>s</w:t>
      </w:r>
      <w:r w:rsidRPr="00A540FB">
        <w:t xml:space="preserve">. </w:t>
      </w:r>
      <w:r w:rsidR="4766CEAD" w:rsidRPr="00A540FB">
        <w:t xml:space="preserve">Proposals </w:t>
      </w:r>
      <w:r w:rsidRPr="00A540FB">
        <w:t xml:space="preserve">may consist of funding and support for projects with a substantial land conservation component as part of NPS prevention and remediation. </w:t>
      </w:r>
    </w:p>
    <w:p w14:paraId="7C8D69E1" w14:textId="78088F0F" w:rsidR="17E78612" w:rsidRDefault="00C223EF">
      <w:pPr>
        <w:pStyle w:val="ListParagraph"/>
        <w:numPr>
          <w:ilvl w:val="0"/>
          <w:numId w:val="20"/>
        </w:numPr>
        <w:spacing w:line="259" w:lineRule="auto"/>
        <w:ind w:left="1080"/>
        <w:contextualSpacing/>
        <w:jc w:val="both"/>
      </w:pPr>
      <w:r w:rsidRPr="00A540FB">
        <w:t xml:space="preserve">Proposals </w:t>
      </w:r>
      <w:r w:rsidR="17E78612" w:rsidRPr="00A540FB">
        <w:t xml:space="preserve">must be supported with documentation of the problem, conceptual or better plans to explain the strategy and approach, and any other information necessary to demonstrate the feasibility and effectiveness of the proposed project. </w:t>
      </w:r>
    </w:p>
    <w:p w14:paraId="7E4A344D" w14:textId="1278CDA5" w:rsidR="003E0CAF" w:rsidRPr="00A540FB" w:rsidRDefault="003E0CAF" w:rsidP="00D36F31">
      <w:pPr>
        <w:pStyle w:val="ListParagraph"/>
        <w:numPr>
          <w:ilvl w:val="0"/>
          <w:numId w:val="20"/>
        </w:numPr>
        <w:spacing w:line="259" w:lineRule="auto"/>
        <w:ind w:left="1080"/>
        <w:contextualSpacing/>
        <w:jc w:val="both"/>
      </w:pPr>
      <w:r>
        <w:t xml:space="preserve">A </w:t>
      </w:r>
      <w:r w:rsidR="006A696E">
        <w:t xml:space="preserve">MassDEP-accepted </w:t>
      </w:r>
      <w:r>
        <w:t>nine-element</w:t>
      </w:r>
      <w:r w:rsidR="00961805">
        <w:t xml:space="preserve"> WBP</w:t>
      </w:r>
      <w:r>
        <w:t xml:space="preserve"> </w:t>
      </w:r>
      <w:r w:rsidR="00961805">
        <w:t xml:space="preserve">to restore impaired waters </w:t>
      </w:r>
      <w:r>
        <w:t xml:space="preserve">or </w:t>
      </w:r>
      <w:hyperlink r:id="rId66" w:history="1">
        <w:r w:rsidR="006A696E" w:rsidRPr="000A7696">
          <w:rPr>
            <w:rStyle w:val="Hyperlink"/>
          </w:rPr>
          <w:t xml:space="preserve">Healthy </w:t>
        </w:r>
        <w:r w:rsidR="00D93D88" w:rsidRPr="000A7696">
          <w:rPr>
            <w:rStyle w:val="Hyperlink"/>
          </w:rPr>
          <w:t>Watersheds Protection Plan</w:t>
        </w:r>
      </w:hyperlink>
      <w:r w:rsidR="006A696E">
        <w:t xml:space="preserve"> </w:t>
      </w:r>
      <w:r w:rsidR="00961805">
        <w:t>to</w:t>
      </w:r>
      <w:r w:rsidR="00FE3574">
        <w:t xml:space="preserve"> protect healthy waters </w:t>
      </w:r>
      <w:r w:rsidR="00241627" w:rsidRPr="00241627">
        <w:t>is required by the start of each implementation project before a Notice to Proceed can be issued.</w:t>
      </w:r>
    </w:p>
    <w:p w14:paraId="1437F634" w14:textId="29E0E1FA" w:rsidR="00C03EF8" w:rsidRPr="00A540FB" w:rsidRDefault="00C03EF8" w:rsidP="00D36F31">
      <w:pPr>
        <w:spacing w:line="259" w:lineRule="auto"/>
        <w:ind w:left="360"/>
        <w:jc w:val="both"/>
      </w:pPr>
    </w:p>
    <w:p w14:paraId="29EDF6C0" w14:textId="3465CAD2" w:rsidR="008904FB" w:rsidRPr="00270B98" w:rsidRDefault="7FBDA42F" w:rsidP="00F46BD2">
      <w:pPr>
        <w:pStyle w:val="Heading3"/>
        <w:spacing w:after="240"/>
        <w:jc w:val="both"/>
      </w:pPr>
      <w:bookmarkStart w:id="59" w:name="_Toc1925745535"/>
      <w:bookmarkStart w:id="60" w:name="_Toc238475223"/>
      <w:r w:rsidRPr="00D36F31">
        <w:t>2.3.2.</w:t>
      </w:r>
      <w:r w:rsidRPr="00270B98">
        <w:t xml:space="preserve"> </w:t>
      </w:r>
      <w:r w:rsidR="00160959">
        <w:t xml:space="preserve">S.319 </w:t>
      </w:r>
      <w:r w:rsidRPr="00270B98">
        <w:t>Implementation Project Required Elements</w:t>
      </w:r>
      <w:bookmarkEnd w:id="59"/>
      <w:bookmarkEnd w:id="60"/>
      <w:r w:rsidRPr="00270B98">
        <w:t xml:space="preserve"> </w:t>
      </w:r>
    </w:p>
    <w:p w14:paraId="07952FC9" w14:textId="4022B3AE" w:rsidR="00BF1E16" w:rsidRPr="00A540FB" w:rsidRDefault="0013322F" w:rsidP="00F46BD2">
      <w:pPr>
        <w:pStyle w:val="ListParagraph"/>
        <w:numPr>
          <w:ilvl w:val="0"/>
          <w:numId w:val="229"/>
        </w:numPr>
        <w:spacing w:after="240"/>
        <w:jc w:val="both"/>
      </w:pPr>
      <w:r w:rsidRPr="00D36F31">
        <w:rPr>
          <w:b/>
          <w:bCs/>
        </w:rPr>
        <w:t>Project Details:</w:t>
      </w:r>
      <w:r w:rsidRPr="00A540FB">
        <w:t xml:space="preserve"> </w:t>
      </w:r>
      <w:r w:rsidR="755116C0" w:rsidRPr="00A540FB">
        <w:t xml:space="preserve">Applicants </w:t>
      </w:r>
      <w:r w:rsidR="755116C0" w:rsidRPr="00A540FB">
        <w:rPr>
          <w:b/>
          <w:bCs/>
        </w:rPr>
        <w:t>must</w:t>
      </w:r>
      <w:r w:rsidR="755116C0" w:rsidRPr="00A540FB">
        <w:t xml:space="preserve"> identify the impaired water(s), including impairment and known or suspected pollutant source(s). Applicants must include a definitive description of project strategy and viability, an accurate budget for the project, </w:t>
      </w:r>
      <w:r w:rsidR="00835071" w:rsidRPr="00A540FB">
        <w:t>an operations and maintenance plan for installed BMP</w:t>
      </w:r>
      <w:r w:rsidR="008C1AFA">
        <w:t>(</w:t>
      </w:r>
      <w:r w:rsidR="00835071" w:rsidRPr="00A540FB">
        <w:t>s</w:t>
      </w:r>
      <w:r w:rsidR="008C1AFA">
        <w:t>)</w:t>
      </w:r>
      <w:r w:rsidR="00835071" w:rsidRPr="00A540FB">
        <w:t xml:space="preserve">, </w:t>
      </w:r>
      <w:r w:rsidR="755116C0" w:rsidRPr="00A540FB">
        <w:t xml:space="preserve">and a description of the environmental improvements that will result from the project. Sustainability, operation and maintenance, and cost-effectiveness are important aspects of proposal competitiveness. </w:t>
      </w:r>
    </w:p>
    <w:p w14:paraId="0F4C3222" w14:textId="6FFD25ED" w:rsidR="00C7238D" w:rsidRPr="00A540FB" w:rsidRDefault="009534B7" w:rsidP="00D36F31">
      <w:pPr>
        <w:pStyle w:val="ListParagraph"/>
        <w:numPr>
          <w:ilvl w:val="0"/>
          <w:numId w:val="229"/>
        </w:numPr>
        <w:spacing w:after="160" w:line="259" w:lineRule="auto"/>
        <w:contextualSpacing/>
        <w:jc w:val="both"/>
      </w:pPr>
      <w:r w:rsidRPr="046DE738">
        <w:rPr>
          <w:b/>
          <w:bCs/>
        </w:rPr>
        <w:t xml:space="preserve">Nine-Element </w:t>
      </w:r>
      <w:r w:rsidR="77274914" w:rsidRPr="046DE738">
        <w:rPr>
          <w:b/>
          <w:bCs/>
        </w:rPr>
        <w:t>Watershed</w:t>
      </w:r>
      <w:r w:rsidR="77274914" w:rsidRPr="00B72867">
        <w:rPr>
          <w:b/>
          <w:bCs/>
        </w:rPr>
        <w:t>-Based Plan</w:t>
      </w:r>
      <w:bookmarkStart w:id="61" w:name="_Hlk150369183"/>
      <w:r w:rsidR="00DE7E73" w:rsidRPr="00B72867">
        <w:rPr>
          <w:b/>
          <w:bCs/>
        </w:rPr>
        <w:t xml:space="preserve">: </w:t>
      </w:r>
      <w:r w:rsidR="3C0859A1" w:rsidRPr="00B72867">
        <w:t>A completed</w:t>
      </w:r>
      <w:r w:rsidR="00BD7E6B">
        <w:t>,</w:t>
      </w:r>
      <w:r w:rsidR="3C0859A1" w:rsidRPr="00B72867">
        <w:t xml:space="preserve"> </w:t>
      </w:r>
      <w:r w:rsidR="46F50E9F" w:rsidRPr="00B72867">
        <w:t xml:space="preserve">MassDEP-accepted </w:t>
      </w:r>
      <w:r w:rsidR="3C0859A1" w:rsidRPr="00B72867">
        <w:t xml:space="preserve">nine-element watershed-based plan (WBP) </w:t>
      </w:r>
      <w:r w:rsidR="00B679CA" w:rsidRPr="00B72867">
        <w:t>is</w:t>
      </w:r>
      <w:r w:rsidR="3C0859A1" w:rsidRPr="00B72867">
        <w:t xml:space="preserve"> required</w:t>
      </w:r>
      <w:r w:rsidR="20383FD5" w:rsidRPr="00D36F31">
        <w:rPr>
          <w:rFonts w:eastAsia="Calibri" w:cs="Calibri"/>
          <w:sz w:val="22"/>
          <w:szCs w:val="22"/>
        </w:rPr>
        <w:t xml:space="preserve"> </w:t>
      </w:r>
      <w:r w:rsidR="20383FD5" w:rsidRPr="00D36F31">
        <w:rPr>
          <w:rFonts w:eastAsia="Calibri" w:cs="Calibri"/>
        </w:rPr>
        <w:t>by the start of each implementation project before a Notice to Proceed can be issued.</w:t>
      </w:r>
    </w:p>
    <w:bookmarkEnd w:id="61"/>
    <w:p w14:paraId="053B5C38" w14:textId="5DA4D6F4" w:rsidR="008904FB" w:rsidRPr="00A540FB" w:rsidRDefault="1F7D2A33" w:rsidP="00D36F31">
      <w:pPr>
        <w:pStyle w:val="ListParagraph"/>
        <w:numPr>
          <w:ilvl w:val="0"/>
          <w:numId w:val="23"/>
        </w:numPr>
        <w:spacing w:before="240" w:after="160" w:line="259" w:lineRule="auto"/>
        <w:contextualSpacing/>
        <w:jc w:val="both"/>
      </w:pPr>
      <w:r>
        <w:t>A WBP is a document that provides a holistic framework for watershed management, detailing water quality concerns and identifying actions to address those concerns. A nine-element WBP incorporates specific elements mandated by EPA that identify water quality impairments and NPS sources and provides a framework to address those sources and evaluate plan effectiveness.</w:t>
      </w:r>
    </w:p>
    <w:p w14:paraId="2306A0A6" w14:textId="1FD79C91" w:rsidR="008904FB" w:rsidRPr="00A540FB" w:rsidRDefault="63CCA6B3" w:rsidP="00D36F31">
      <w:pPr>
        <w:pStyle w:val="ListParagraph"/>
        <w:numPr>
          <w:ilvl w:val="0"/>
          <w:numId w:val="23"/>
        </w:numPr>
        <w:spacing w:after="160" w:line="259" w:lineRule="auto"/>
        <w:contextualSpacing/>
        <w:jc w:val="both"/>
        <w:rPr>
          <w:u w:val="single"/>
        </w:rPr>
      </w:pPr>
      <w:r w:rsidRPr="00A540FB">
        <w:t xml:space="preserve">MassDEP’s </w:t>
      </w:r>
      <w:hyperlink r:id="rId67">
        <w:r w:rsidR="468A4AD2" w:rsidRPr="00A540FB">
          <w:rPr>
            <w:rStyle w:val="Hyperlink"/>
          </w:rPr>
          <w:t>Watershed-Based Plan Tool</w:t>
        </w:r>
      </w:hyperlink>
      <w:r w:rsidR="468A4AD2" w:rsidRPr="00A540FB">
        <w:t xml:space="preserve"> guide</w:t>
      </w:r>
      <w:r w:rsidR="00E02C1C" w:rsidRPr="00A540FB">
        <w:t>s</w:t>
      </w:r>
      <w:r w:rsidR="468A4AD2" w:rsidRPr="00A540FB">
        <w:t xml:space="preserve"> users to select a watershed and complete the nine</w:t>
      </w:r>
      <w:r w:rsidR="00C822E5" w:rsidRPr="00A540FB">
        <w:t xml:space="preserve"> </w:t>
      </w:r>
      <w:r w:rsidR="468A4AD2" w:rsidRPr="00A540FB">
        <w:t xml:space="preserve">elements necessary </w:t>
      </w:r>
      <w:r w:rsidR="000953DC" w:rsidRPr="00A540FB">
        <w:t>for</w:t>
      </w:r>
      <w:r w:rsidR="468A4AD2" w:rsidRPr="00A540FB">
        <w:t xml:space="preserve"> a WBP.</w:t>
      </w:r>
    </w:p>
    <w:p w14:paraId="6BF84DBD" w14:textId="2560659E" w:rsidR="008904FB" w:rsidRPr="00A540FB" w:rsidRDefault="468A4AD2" w:rsidP="00F46BD2">
      <w:pPr>
        <w:pStyle w:val="ListParagraph"/>
        <w:numPr>
          <w:ilvl w:val="0"/>
          <w:numId w:val="23"/>
        </w:numPr>
        <w:spacing w:before="240" w:after="240" w:line="259" w:lineRule="auto"/>
        <w:contextualSpacing/>
        <w:jc w:val="both"/>
      </w:pPr>
      <w:r>
        <w:t xml:space="preserve">Additional information about WBPs can be found in the Question and Response section of this </w:t>
      </w:r>
      <w:r w:rsidR="596338E2">
        <w:t>RFP</w:t>
      </w:r>
      <w:r w:rsidR="008E453A">
        <w:t xml:space="preserve">, located on the </w:t>
      </w:r>
      <w:hyperlink r:id="rId68" w:history="1">
        <w:r w:rsidR="008E453A" w:rsidRPr="001506E6">
          <w:rPr>
            <w:rStyle w:val="Hyperlink"/>
          </w:rPr>
          <w:t xml:space="preserve">MassDEP Grants </w:t>
        </w:r>
        <w:r w:rsidR="001506E6">
          <w:rPr>
            <w:rStyle w:val="Hyperlink"/>
          </w:rPr>
          <w:t xml:space="preserve">&amp; Financial Assistance </w:t>
        </w:r>
        <w:r w:rsidR="008E453A" w:rsidRPr="001506E6">
          <w:rPr>
            <w:rStyle w:val="Hyperlink"/>
          </w:rPr>
          <w:t>webpage</w:t>
        </w:r>
      </w:hyperlink>
      <w:r w:rsidR="006A16EB">
        <w:t>.</w:t>
      </w:r>
      <w:r>
        <w:t xml:space="preserve"> </w:t>
      </w:r>
    </w:p>
    <w:p w14:paraId="59734283" w14:textId="77777777" w:rsidR="003F1DE5" w:rsidRPr="00F46BD2" w:rsidRDefault="003F1DE5" w:rsidP="00CF31F2">
      <w:pPr>
        <w:pStyle w:val="ListParagraph"/>
        <w:spacing w:before="240" w:line="259" w:lineRule="auto"/>
        <w:ind w:left="1080"/>
        <w:contextualSpacing/>
        <w:jc w:val="both"/>
        <w:rPr>
          <w:sz w:val="20"/>
          <w:szCs w:val="20"/>
        </w:rPr>
      </w:pPr>
    </w:p>
    <w:p w14:paraId="62B401F1" w14:textId="429B9192" w:rsidR="008904FB" w:rsidRPr="00A540FB" w:rsidRDefault="7C0E7A34" w:rsidP="00F46BD2">
      <w:pPr>
        <w:pStyle w:val="ListParagraph"/>
        <w:numPr>
          <w:ilvl w:val="0"/>
          <w:numId w:val="229"/>
        </w:numPr>
        <w:spacing w:before="240" w:after="160" w:line="259" w:lineRule="auto"/>
        <w:contextualSpacing/>
        <w:jc w:val="both"/>
        <w:rPr>
          <w:strike/>
        </w:rPr>
      </w:pPr>
      <w:r w:rsidRPr="5ED62F18">
        <w:rPr>
          <w:b/>
          <w:bCs/>
        </w:rPr>
        <w:lastRenderedPageBreak/>
        <w:t>Conceptual Design</w:t>
      </w:r>
      <w:r w:rsidR="400BC832" w:rsidRPr="5ED62F18">
        <w:rPr>
          <w:b/>
          <w:bCs/>
        </w:rPr>
        <w:t>s</w:t>
      </w:r>
      <w:r w:rsidR="00C930E3" w:rsidRPr="5ED62F18">
        <w:rPr>
          <w:b/>
          <w:bCs/>
        </w:rPr>
        <w:t>:</w:t>
      </w:r>
      <w:r w:rsidR="468A4AD2">
        <w:t xml:space="preserve"> </w:t>
      </w:r>
      <w:r w:rsidR="00530508">
        <w:t xml:space="preserve">Conceptual </w:t>
      </w:r>
      <w:r w:rsidR="468A4AD2">
        <w:t xml:space="preserve">designs, specific site location(s), and estimated cost of the BMP(s) are required as part of the </w:t>
      </w:r>
      <w:r w:rsidR="00CA0AAC">
        <w:t>Application</w:t>
      </w:r>
      <w:r w:rsidR="468A4AD2">
        <w:t xml:space="preserve">. Conceptual designs </w:t>
      </w:r>
      <w:r w:rsidR="468A4AD2" w:rsidRPr="00CF31F2">
        <w:rPr>
          <w:u w:val="single"/>
        </w:rPr>
        <w:t>must</w:t>
      </w:r>
      <w:r w:rsidR="468A4AD2">
        <w:t xml:space="preserve"> be of sufficient detail and include sufficient site work to allow the proposal review committee to evaluate the viability of the proposal. Conceptual designs need not be prepared by a Professional Engineer and do not need to include detailed site work. Proposals for infiltration BMPs must provide soil data to support the feasibility of the strategy. </w:t>
      </w:r>
    </w:p>
    <w:p w14:paraId="2EBB5AD6" w14:textId="77777777" w:rsidR="008904FB" w:rsidRPr="00A540FB" w:rsidRDefault="008904FB" w:rsidP="009A17BA">
      <w:pPr>
        <w:pStyle w:val="ListParagraph"/>
        <w:ind w:left="1530"/>
        <w:jc w:val="both"/>
      </w:pPr>
    </w:p>
    <w:p w14:paraId="4A7B35FC" w14:textId="6450FB01" w:rsidR="008904FB" w:rsidRPr="00A540FB" w:rsidRDefault="7C0E7A34" w:rsidP="009A17BA">
      <w:pPr>
        <w:pStyle w:val="ListParagraph"/>
        <w:numPr>
          <w:ilvl w:val="0"/>
          <w:numId w:val="229"/>
        </w:numPr>
        <w:spacing w:after="160" w:line="259" w:lineRule="auto"/>
        <w:contextualSpacing/>
        <w:jc w:val="both"/>
      </w:pPr>
      <w:r w:rsidRPr="00A540FB">
        <w:rPr>
          <w:b/>
          <w:bCs/>
        </w:rPr>
        <w:t>Site Location and Maps</w:t>
      </w:r>
      <w:r w:rsidR="005F2C31" w:rsidRPr="00A540FB">
        <w:rPr>
          <w:b/>
          <w:bCs/>
        </w:rPr>
        <w:t xml:space="preserve">: </w:t>
      </w:r>
      <w:r w:rsidR="00997ABE" w:rsidRPr="009A17BA">
        <w:t>P</w:t>
      </w:r>
      <w:r w:rsidR="468A4AD2" w:rsidRPr="00A540FB">
        <w:t>roposals must include maps of the site and locus to show site characteristics and the location of each specific BMP location in sufficient detail to defend the feasibility of the BMP(s) and geopolitical and watershed location(s) of the proposed work.</w:t>
      </w:r>
    </w:p>
    <w:p w14:paraId="73D2F2FD" w14:textId="77777777" w:rsidR="008904FB" w:rsidRPr="004F4B93" w:rsidRDefault="008904FB" w:rsidP="009A17BA">
      <w:pPr>
        <w:pStyle w:val="ListParagraph"/>
        <w:ind w:left="1530"/>
        <w:jc w:val="both"/>
        <w:rPr>
          <w:sz w:val="20"/>
          <w:szCs w:val="20"/>
        </w:rPr>
      </w:pPr>
    </w:p>
    <w:p w14:paraId="7EC0CA12" w14:textId="77777777" w:rsidR="008904FB" w:rsidRPr="00A540FB" w:rsidRDefault="7C0E7A34" w:rsidP="009A17BA">
      <w:pPr>
        <w:pStyle w:val="ListParagraph"/>
        <w:numPr>
          <w:ilvl w:val="0"/>
          <w:numId w:val="229"/>
        </w:numPr>
        <w:spacing w:after="160" w:line="259" w:lineRule="auto"/>
        <w:contextualSpacing/>
        <w:jc w:val="both"/>
        <w:rPr>
          <w:b/>
          <w:bCs/>
        </w:rPr>
      </w:pPr>
      <w:r w:rsidRPr="00A540FB">
        <w:rPr>
          <w:b/>
          <w:bCs/>
        </w:rPr>
        <w:t xml:space="preserve">Estimated Costs </w:t>
      </w:r>
    </w:p>
    <w:p w14:paraId="4514FF9D" w14:textId="1F66C191" w:rsidR="008904FB" w:rsidRPr="00A540FB" w:rsidRDefault="468A4AD2" w:rsidP="009A17BA">
      <w:pPr>
        <w:pStyle w:val="ListParagraph"/>
        <w:numPr>
          <w:ilvl w:val="2"/>
          <w:numId w:val="162"/>
        </w:numPr>
        <w:spacing w:after="160" w:line="259" w:lineRule="auto"/>
        <w:ind w:left="1080"/>
        <w:contextualSpacing/>
        <w:jc w:val="both"/>
      </w:pPr>
      <w:r w:rsidRPr="00A540FB">
        <w:t>Applications must include a realistic and well-thought-out cost estimate that accounts for potential unanticipated issues. Applications should provide a sequential list of all possible steps of the project, from planning to construction. Successful grant applications typically have completed most of the technical and planning work necessary before a</w:t>
      </w:r>
      <w:r w:rsidR="00E27B5C">
        <w:t>n</w:t>
      </w:r>
      <w:r w:rsidRPr="00A540FB">
        <w:t xml:space="preserve"> application is submitted. The total cost should be reasonable for the work proposed.</w:t>
      </w:r>
    </w:p>
    <w:p w14:paraId="519EF33D" w14:textId="1DEFA141" w:rsidR="008904FB" w:rsidRPr="00A540FB" w:rsidRDefault="468A4AD2" w:rsidP="009A17BA">
      <w:pPr>
        <w:pStyle w:val="ListParagraph"/>
        <w:numPr>
          <w:ilvl w:val="2"/>
          <w:numId w:val="162"/>
        </w:numPr>
        <w:spacing w:after="160" w:line="259" w:lineRule="auto"/>
        <w:ind w:left="1080"/>
        <w:contextualSpacing/>
        <w:jc w:val="both"/>
      </w:pPr>
      <w:r w:rsidRPr="00A540FB">
        <w:t>Applications must include a plan for post-construction operations and maintenance (O&amp;M) activities</w:t>
      </w:r>
      <w:r w:rsidR="00B85075">
        <w:t xml:space="preserve"> </w:t>
      </w:r>
      <w:r w:rsidRPr="00EA49B3">
        <w:t>that m</w:t>
      </w:r>
      <w:r w:rsidRPr="00A540FB">
        <w:t xml:space="preserve">ust be performed for the life of the installed BMP(s). </w:t>
      </w:r>
    </w:p>
    <w:p w14:paraId="59E656C2" w14:textId="77777777" w:rsidR="008904FB" w:rsidRPr="00A540FB" w:rsidRDefault="468A4AD2" w:rsidP="009A17BA">
      <w:pPr>
        <w:pStyle w:val="ListParagraph"/>
        <w:numPr>
          <w:ilvl w:val="2"/>
          <w:numId w:val="162"/>
        </w:numPr>
        <w:spacing w:after="160" w:line="259" w:lineRule="auto"/>
        <w:ind w:left="1080"/>
        <w:contextualSpacing/>
        <w:jc w:val="both"/>
      </w:pPr>
      <w:r w:rsidRPr="00A540FB">
        <w:t xml:space="preserve">Please refer to the </w:t>
      </w:r>
      <w:hyperlink r:id="rId69">
        <w:r w:rsidRPr="00A540FB">
          <w:rPr>
            <w:rStyle w:val="Hyperlink"/>
          </w:rPr>
          <w:t>Massachusetts NPS 319 Grant Guidebook</w:t>
        </w:r>
      </w:hyperlink>
      <w:r w:rsidRPr="00A540FB">
        <w:t xml:space="preserve"> to determine reasonable cost estimation for the financial assistance, technical assistance, and post-construction operations and maintenance (O&amp;M) activities.</w:t>
      </w:r>
    </w:p>
    <w:p w14:paraId="749B2405" w14:textId="77777777" w:rsidR="008904FB" w:rsidRPr="004F4B93" w:rsidRDefault="008904FB" w:rsidP="009A17BA">
      <w:pPr>
        <w:pStyle w:val="ListParagraph"/>
        <w:ind w:left="1530"/>
        <w:jc w:val="both"/>
        <w:rPr>
          <w:sz w:val="20"/>
          <w:szCs w:val="20"/>
        </w:rPr>
      </w:pPr>
    </w:p>
    <w:p w14:paraId="7EC1C1F5" w14:textId="77777777" w:rsidR="008904FB" w:rsidRPr="00A540FB" w:rsidRDefault="7C0E7A34" w:rsidP="009A17BA">
      <w:pPr>
        <w:pStyle w:val="ListParagraph"/>
        <w:numPr>
          <w:ilvl w:val="0"/>
          <w:numId w:val="229"/>
        </w:numPr>
        <w:spacing w:after="160" w:line="259" w:lineRule="auto"/>
        <w:contextualSpacing/>
        <w:jc w:val="both"/>
        <w:rPr>
          <w:b/>
          <w:bCs/>
        </w:rPr>
      </w:pPr>
      <w:r w:rsidRPr="00A540FB">
        <w:rPr>
          <w:b/>
          <w:bCs/>
        </w:rPr>
        <w:t xml:space="preserve">Estimated Pollutant Removal </w:t>
      </w:r>
    </w:p>
    <w:p w14:paraId="6A3AD4CE" w14:textId="0D0A041F" w:rsidR="008904FB" w:rsidRPr="00A540FB" w:rsidRDefault="468A4AD2" w:rsidP="009A17BA">
      <w:pPr>
        <w:pStyle w:val="ListParagraph"/>
        <w:numPr>
          <w:ilvl w:val="2"/>
          <w:numId w:val="162"/>
        </w:numPr>
        <w:spacing w:after="160" w:line="259" w:lineRule="auto"/>
        <w:ind w:left="1080"/>
        <w:contextualSpacing/>
        <w:jc w:val="both"/>
        <w:rPr>
          <w:rFonts w:eastAsiaTheme="minorEastAsia"/>
        </w:rPr>
      </w:pPr>
      <w:r w:rsidRPr="00A540FB">
        <w:t>Pro</w:t>
      </w:r>
      <w:r w:rsidR="00DD6D97">
        <w:t>posals</w:t>
      </w:r>
      <w:r w:rsidRPr="00A540FB">
        <w:t xml:space="preserve"> must contain an appropriate method for estimating the success or the pollutant reduction results (e.</w:t>
      </w:r>
      <w:r w:rsidR="000F5B9A" w:rsidRPr="00A540FB">
        <w:t>g.</w:t>
      </w:r>
      <w:r w:rsidRPr="00A540FB">
        <w:t>, estimate how many tons of sediment have been removed by a new rain garden). Use specific units (e.g., tons, pounds, and/or CFUs), not percentages. Estimating pollutant removal numbers may entail using a MassDEP- and EPA-approved Programmatic Quality Assurance Project Plan (QAPP).</w:t>
      </w:r>
    </w:p>
    <w:p w14:paraId="6E02C5F7" w14:textId="575246F5" w:rsidR="008904FB" w:rsidRDefault="468A4AD2" w:rsidP="009A17BA">
      <w:pPr>
        <w:pStyle w:val="ListParagraph"/>
        <w:numPr>
          <w:ilvl w:val="2"/>
          <w:numId w:val="162"/>
        </w:numPr>
        <w:spacing w:line="259" w:lineRule="auto"/>
        <w:ind w:left="1080"/>
        <w:contextualSpacing/>
        <w:jc w:val="both"/>
        <w:rPr>
          <w:rFonts w:eastAsiaTheme="minorEastAsia"/>
        </w:rPr>
      </w:pPr>
      <w:r w:rsidRPr="00A540FB">
        <w:rPr>
          <w:rFonts w:eastAsiaTheme="minorEastAsia"/>
        </w:rPr>
        <w:t xml:space="preserve">Provide load reductions for the pollutant(s) of concern for the target waterbody. </w:t>
      </w:r>
      <w:r w:rsidR="00752B8F">
        <w:rPr>
          <w:rFonts w:eastAsiaTheme="minorEastAsia"/>
        </w:rPr>
        <w:t xml:space="preserve">Proposed </w:t>
      </w:r>
      <w:r w:rsidRPr="00A540FB">
        <w:rPr>
          <w:rFonts w:eastAsiaTheme="minorEastAsia"/>
        </w:rPr>
        <w:t>projects should reduce the target pollutant load as much as possible per dollar spent.</w:t>
      </w:r>
    </w:p>
    <w:p w14:paraId="163E6637" w14:textId="77777777" w:rsidR="002C596A" w:rsidRPr="002C596A" w:rsidRDefault="002C596A" w:rsidP="009A17BA">
      <w:pPr>
        <w:spacing w:line="259" w:lineRule="auto"/>
        <w:ind w:left="720"/>
        <w:contextualSpacing/>
        <w:jc w:val="both"/>
        <w:rPr>
          <w:rFonts w:eastAsiaTheme="minorEastAsia"/>
        </w:rPr>
      </w:pPr>
    </w:p>
    <w:p w14:paraId="5605FDF1" w14:textId="5900CF93" w:rsidR="005066E4" w:rsidRPr="00270B98" w:rsidRDefault="005066E4" w:rsidP="009A17BA">
      <w:pPr>
        <w:pStyle w:val="Heading3"/>
        <w:jc w:val="both"/>
      </w:pPr>
      <w:bookmarkStart w:id="62" w:name="_Toc238475224"/>
      <w:r w:rsidRPr="00A27256">
        <w:t>2.3.</w:t>
      </w:r>
      <w:r>
        <w:t>3</w:t>
      </w:r>
      <w:r w:rsidRPr="00A27256">
        <w:t>.</w:t>
      </w:r>
      <w:r w:rsidRPr="00270B98">
        <w:t xml:space="preserve"> </w:t>
      </w:r>
      <w:r w:rsidR="00E838C1">
        <w:t xml:space="preserve">CWA </w:t>
      </w:r>
      <w:r w:rsidR="00DC2789">
        <w:t>s</w:t>
      </w:r>
      <w:r>
        <w:rPr>
          <w:szCs w:val="24"/>
        </w:rPr>
        <w:t>.</w:t>
      </w:r>
      <w:r w:rsidRPr="00B17D40">
        <w:rPr>
          <w:rStyle w:val="normaltextrun"/>
          <w:szCs w:val="24"/>
        </w:rPr>
        <w:t xml:space="preserve">319 </w:t>
      </w:r>
      <w:r w:rsidRPr="00B17D40">
        <w:rPr>
          <w:rFonts w:eastAsiaTheme="minorEastAsia"/>
          <w:szCs w:val="24"/>
        </w:rPr>
        <w:t>Non-Implementation Project Types</w:t>
      </w:r>
      <w:bookmarkEnd w:id="62"/>
    </w:p>
    <w:p w14:paraId="02C82507" w14:textId="77777777" w:rsidR="005066E4" w:rsidRPr="00A540FB" w:rsidRDefault="005066E4" w:rsidP="009A17BA">
      <w:pPr>
        <w:jc w:val="both"/>
        <w:rPr>
          <w:rFonts w:eastAsiaTheme="minorEastAsia"/>
        </w:rPr>
      </w:pPr>
    </w:p>
    <w:p w14:paraId="1CFC2064" w14:textId="7AE06FA1" w:rsidR="00C16327" w:rsidRDefault="00EF4556" w:rsidP="00C86991">
      <w:pPr>
        <w:spacing w:line="259" w:lineRule="auto"/>
        <w:contextualSpacing/>
        <w:jc w:val="both"/>
      </w:pPr>
      <w:bookmarkStart w:id="63" w:name="_Toc430764004"/>
      <w:r>
        <w:lastRenderedPageBreak/>
        <w:t xml:space="preserve">MassDEP will not be funding </w:t>
      </w:r>
      <w:bookmarkEnd w:id="63"/>
      <w:r>
        <w:t>n</w:t>
      </w:r>
      <w:r w:rsidR="008074B2">
        <w:t xml:space="preserve">on-implementation projects through </w:t>
      </w:r>
      <w:r w:rsidR="00E91333">
        <w:t xml:space="preserve">the FFY 2025-2026 </w:t>
      </w:r>
      <w:r w:rsidR="00337C30">
        <w:t xml:space="preserve">CWA s.319 </w:t>
      </w:r>
      <w:r w:rsidR="00F902AB">
        <w:t>grant</w:t>
      </w:r>
      <w:r w:rsidR="00337C30">
        <w:t>.</w:t>
      </w:r>
      <w:r w:rsidR="00C82E6D">
        <w:t xml:space="preserve"> </w:t>
      </w:r>
      <w:r w:rsidR="003A6DA2">
        <w:t>For this grant cycle, p</w:t>
      </w:r>
      <w:r w:rsidR="00C82E6D">
        <w:t xml:space="preserve">lease </w:t>
      </w:r>
      <w:r w:rsidR="00E8020F">
        <w:t>submit proposals for</w:t>
      </w:r>
      <w:r w:rsidR="00C82E6D">
        <w:t xml:space="preserve"> </w:t>
      </w:r>
      <w:r w:rsidR="00E8020F">
        <w:t xml:space="preserve">non-implementation projects to </w:t>
      </w:r>
      <w:r w:rsidR="00C82E6D">
        <w:t xml:space="preserve">the </w:t>
      </w:r>
      <w:r w:rsidR="00852A51">
        <w:t xml:space="preserve">FFY 2024 </w:t>
      </w:r>
      <w:r w:rsidR="00C82E6D">
        <w:t>CWA s</w:t>
      </w:r>
      <w:r w:rsidR="00C16327">
        <w:t>.</w:t>
      </w:r>
      <w:r w:rsidR="00C82E6D">
        <w:t>6</w:t>
      </w:r>
      <w:r w:rsidR="00852A51">
        <w:t>0</w:t>
      </w:r>
      <w:r w:rsidR="00C82E6D">
        <w:t>4(b) Water Quality Management Planning</w:t>
      </w:r>
      <w:r w:rsidR="00A64F4C">
        <w:t xml:space="preserve"> </w:t>
      </w:r>
      <w:r w:rsidR="00DC2789">
        <w:t xml:space="preserve">Grant </w:t>
      </w:r>
      <w:r w:rsidR="00A64F4C">
        <w:t>Request for Proposals</w:t>
      </w:r>
      <w:r w:rsidR="00E8020F">
        <w:t>.</w:t>
      </w:r>
    </w:p>
    <w:p w14:paraId="31457FC6" w14:textId="50B2C714" w:rsidR="008904FB" w:rsidRPr="00A540FB" w:rsidRDefault="008904FB" w:rsidP="00C86991">
      <w:pPr>
        <w:jc w:val="both"/>
      </w:pPr>
    </w:p>
    <w:p w14:paraId="52439164" w14:textId="66A27159" w:rsidR="008904FB" w:rsidRPr="00B17D40" w:rsidRDefault="7FBDA42F" w:rsidP="00C86991">
      <w:pPr>
        <w:pStyle w:val="Heading2"/>
        <w:jc w:val="both"/>
      </w:pPr>
      <w:bookmarkStart w:id="64" w:name="_Toc436915521"/>
      <w:bookmarkStart w:id="65" w:name="_Toc238475225"/>
      <w:r w:rsidRPr="00B17D40">
        <w:t xml:space="preserve">2.4. Active </w:t>
      </w:r>
      <w:r w:rsidR="00541639" w:rsidRPr="00B17D40">
        <w:rPr>
          <w:lang w:val="en-US"/>
        </w:rPr>
        <w:t xml:space="preserve">and </w:t>
      </w:r>
      <w:r w:rsidR="00584427" w:rsidRPr="00B17D40">
        <w:rPr>
          <w:lang w:val="en-US"/>
        </w:rPr>
        <w:t xml:space="preserve">Comprehensive </w:t>
      </w:r>
      <w:r w:rsidRPr="00B17D40">
        <w:t>Community Engagement</w:t>
      </w:r>
      <w:bookmarkEnd w:id="64"/>
      <w:bookmarkEnd w:id="65"/>
      <w:r w:rsidRPr="00B17D40">
        <w:t xml:space="preserve"> </w:t>
      </w:r>
    </w:p>
    <w:p w14:paraId="052D8798" w14:textId="6C747736" w:rsidR="008904FB" w:rsidRPr="00A540FB" w:rsidRDefault="00487990" w:rsidP="00C86991">
      <w:pPr>
        <w:pStyle w:val="ListParagraph"/>
        <w:numPr>
          <w:ilvl w:val="0"/>
          <w:numId w:val="164"/>
        </w:numPr>
        <w:spacing w:beforeAutospacing="1" w:after="160" w:afterAutospacing="1"/>
        <w:contextualSpacing/>
        <w:jc w:val="both"/>
      </w:pPr>
      <w:r w:rsidRPr="00A540FB">
        <w:t>MassDEP’s</w:t>
      </w:r>
      <w:r w:rsidR="468A4AD2" w:rsidRPr="00A540FB">
        <w:t xml:space="preserve"> NPS program will highly encourage robust and </w:t>
      </w:r>
      <w:r w:rsidR="000858EC" w:rsidRPr="00A540FB">
        <w:t xml:space="preserve">comprehensive </w:t>
      </w:r>
      <w:r w:rsidR="468A4AD2" w:rsidRPr="00A540FB">
        <w:t>community involvement through active engagement in</w:t>
      </w:r>
      <w:r w:rsidR="00855779">
        <w:t xml:space="preserve"> </w:t>
      </w:r>
      <w:r w:rsidR="00AB2A19">
        <w:t>i</w:t>
      </w:r>
      <w:r w:rsidR="468A4AD2" w:rsidRPr="00A540FB">
        <w:t xml:space="preserve">mplementation projects funded by the </w:t>
      </w:r>
      <w:r w:rsidR="00EF7AB8">
        <w:t xml:space="preserve">CWA </w:t>
      </w:r>
      <w:r w:rsidR="00A32068">
        <w:t>s.319</w:t>
      </w:r>
      <w:r w:rsidR="4A44CDFD" w:rsidRPr="00A540FB">
        <w:t xml:space="preserve"> </w:t>
      </w:r>
      <w:r w:rsidR="468A4AD2" w:rsidRPr="00A540FB">
        <w:t xml:space="preserve">grant program. </w:t>
      </w:r>
      <w:r w:rsidR="0D7638F3" w:rsidRPr="00A540FB">
        <w:t>I</w:t>
      </w:r>
      <w:r w:rsidR="468A4AD2" w:rsidRPr="00A540FB">
        <w:t xml:space="preserve">nitiatives that will enhance and facilitate the participation of </w:t>
      </w:r>
      <w:r w:rsidR="000858EC" w:rsidRPr="00A540FB">
        <w:t xml:space="preserve">community </w:t>
      </w:r>
      <w:r w:rsidR="468A4AD2" w:rsidRPr="00A540FB">
        <w:t>members in the stewardship of local natural resources</w:t>
      </w:r>
      <w:r w:rsidR="116AF399" w:rsidRPr="00A540FB">
        <w:t xml:space="preserve"> will be highly prioritized.</w:t>
      </w:r>
    </w:p>
    <w:p w14:paraId="3EB772AA" w14:textId="63FE6496" w:rsidR="008904FB" w:rsidRPr="00A540FB" w:rsidRDefault="008904FB" w:rsidP="00C86991">
      <w:pPr>
        <w:pStyle w:val="ListParagraph"/>
        <w:numPr>
          <w:ilvl w:val="0"/>
          <w:numId w:val="164"/>
        </w:numPr>
        <w:spacing w:beforeAutospacing="1" w:after="160" w:afterAutospacing="1"/>
        <w:contextualSpacing/>
        <w:jc w:val="both"/>
        <w:rPr>
          <w:rFonts w:eastAsiaTheme="minorEastAsia"/>
        </w:rPr>
      </w:pPr>
      <w:r w:rsidRPr="00A540FB">
        <w:t xml:space="preserve">Project costs associated with active and </w:t>
      </w:r>
      <w:r w:rsidR="005B0673" w:rsidRPr="00A540FB">
        <w:t xml:space="preserve">comprehensive </w:t>
      </w:r>
      <w:r w:rsidRPr="00A540FB">
        <w:t xml:space="preserve">engagement involving all stakeholders on the community level to take meaningful actions to address the effects of </w:t>
      </w:r>
      <w:r w:rsidR="005D2832" w:rsidRPr="00A540FB">
        <w:t>NPS</w:t>
      </w:r>
      <w:r w:rsidRPr="00A540FB">
        <w:t xml:space="preserve"> pollution are eligible for program funds under this </w:t>
      </w:r>
      <w:r w:rsidR="00A36AE2" w:rsidRPr="00A540FB">
        <w:t>RFP</w:t>
      </w:r>
      <w:r w:rsidRPr="00A540FB">
        <w:t xml:space="preserve">. </w:t>
      </w:r>
    </w:p>
    <w:p w14:paraId="1EB6B030" w14:textId="05253AA8" w:rsidR="008904FB" w:rsidRPr="00A540FB" w:rsidRDefault="008904FB" w:rsidP="00C86991">
      <w:pPr>
        <w:pStyle w:val="ListParagraph"/>
        <w:numPr>
          <w:ilvl w:val="0"/>
          <w:numId w:val="164"/>
        </w:numPr>
        <w:spacing w:beforeAutospacing="1" w:after="160" w:afterAutospacing="1"/>
        <w:contextualSpacing/>
        <w:jc w:val="both"/>
        <w:rPr>
          <w:rStyle w:val="normaltextrun"/>
          <w:rFonts w:eastAsiaTheme="minorEastAsia"/>
        </w:rPr>
      </w:pPr>
      <w:r w:rsidRPr="00A540FB">
        <w:rPr>
          <w:rStyle w:val="normaltextrun"/>
          <w:color w:val="000000" w:themeColor="text1"/>
        </w:rPr>
        <w:t xml:space="preserve">Proposals should include an evaluation method to determine the impact </w:t>
      </w:r>
      <w:r w:rsidR="007A4A09">
        <w:rPr>
          <w:rStyle w:val="normaltextrun"/>
          <w:color w:val="000000" w:themeColor="text1"/>
        </w:rPr>
        <w:t>and/</w:t>
      </w:r>
      <w:r w:rsidRPr="00A540FB">
        <w:rPr>
          <w:rStyle w:val="normaltextrun"/>
          <w:color w:val="000000" w:themeColor="text1"/>
        </w:rPr>
        <w:t xml:space="preserve">or effectiveness of </w:t>
      </w:r>
      <w:r w:rsidR="00855779">
        <w:rPr>
          <w:rStyle w:val="normaltextrun"/>
          <w:color w:val="000000" w:themeColor="text1"/>
        </w:rPr>
        <w:t>active and comprehensive community engagement actions o</w:t>
      </w:r>
      <w:r w:rsidR="007A4A09">
        <w:rPr>
          <w:rStyle w:val="normaltextrun"/>
          <w:color w:val="000000" w:themeColor="text1"/>
        </w:rPr>
        <w:t xml:space="preserve">n </w:t>
      </w:r>
      <w:r w:rsidRPr="00A540FB">
        <w:rPr>
          <w:rStyle w:val="normaltextrun"/>
          <w:color w:val="000000" w:themeColor="text1"/>
        </w:rPr>
        <w:t xml:space="preserve">the project. </w:t>
      </w:r>
    </w:p>
    <w:p w14:paraId="6191DF67" w14:textId="06FA95EC" w:rsidR="008904FB" w:rsidRPr="00A540FB" w:rsidRDefault="007A4A09" w:rsidP="00C86991">
      <w:pPr>
        <w:pStyle w:val="ListParagraph"/>
        <w:numPr>
          <w:ilvl w:val="0"/>
          <w:numId w:val="164"/>
        </w:numPr>
        <w:spacing w:beforeAutospacing="1" w:after="160" w:afterAutospacing="1"/>
        <w:contextualSpacing/>
        <w:jc w:val="both"/>
        <w:rPr>
          <w:rFonts w:eastAsiaTheme="minorEastAsia"/>
        </w:rPr>
      </w:pPr>
      <w:r>
        <w:t>Community engagement activities</w:t>
      </w:r>
      <w:r w:rsidR="008904FB" w:rsidRPr="00A540FB">
        <w:t xml:space="preserve"> should be scalable and transferable and include a deliverable that can be made available in print and electronic form</w:t>
      </w:r>
      <w:r w:rsidR="00BA276B" w:rsidRPr="00A540FB">
        <w:t xml:space="preserve">. Note that electronic documents must comply with </w:t>
      </w:r>
      <w:hyperlink r:id="rId70" w:anchor=":~:text=Americans%20with%20Disabilities%20Act%20Title%20II%2c-What%20is%20the&amp;text=The%20ADA%20guarantees%20equal%20opportunity%2clocal%20government%20services%2c%20and%20transportation." w:history="1">
        <w:r w:rsidR="006704C7" w:rsidRPr="00A540FB">
          <w:rPr>
            <w:rStyle w:val="Hyperlink"/>
          </w:rPr>
          <w:t>Americans with Disabilities Act Title II</w:t>
        </w:r>
      </w:hyperlink>
      <w:r w:rsidR="006D0EB8">
        <w:t xml:space="preserve"> </w:t>
      </w:r>
      <w:r w:rsidR="006704C7" w:rsidRPr="00A540FB">
        <w:t>(ADA Title II)</w:t>
      </w:r>
      <w:r w:rsidR="00BA276B" w:rsidRPr="00A540FB">
        <w:t xml:space="preserve"> </w:t>
      </w:r>
      <w:r w:rsidR="009B1EED">
        <w:t xml:space="preserve">digital </w:t>
      </w:r>
      <w:r w:rsidR="008904FB" w:rsidRPr="00A540FB">
        <w:t xml:space="preserve">accessibility </w:t>
      </w:r>
      <w:r w:rsidR="00BA276B" w:rsidRPr="00A540FB">
        <w:t>requirements</w:t>
      </w:r>
      <w:r w:rsidR="00B521CE" w:rsidRPr="00A540FB">
        <w:t>.</w:t>
      </w:r>
      <w:r w:rsidR="00753402">
        <w:t xml:space="preserve"> Click</w:t>
      </w:r>
      <w:r w:rsidR="00753402" w:rsidRPr="00A44047">
        <w:t xml:space="preserve"> </w:t>
      </w:r>
      <w:hyperlink r:id="rId71" w:history="1">
        <w:r w:rsidR="00753402" w:rsidRPr="00A44047">
          <w:rPr>
            <w:rStyle w:val="Hyperlink"/>
          </w:rPr>
          <w:t>here</w:t>
        </w:r>
      </w:hyperlink>
      <w:r w:rsidR="00753402" w:rsidRPr="00A44047">
        <w:t xml:space="preserve"> </w:t>
      </w:r>
      <w:r w:rsidR="00753402">
        <w:t>to view Commonwealth Digital Accessibility Standards and Requirements.</w:t>
      </w:r>
    </w:p>
    <w:p w14:paraId="5BC366E2" w14:textId="58BEDABF" w:rsidR="00D363E2" w:rsidRPr="00A540FB" w:rsidRDefault="00D363E2" w:rsidP="00C86991">
      <w:pPr>
        <w:pStyle w:val="paragraph"/>
        <w:spacing w:before="0" w:beforeAutospacing="0" w:after="0" w:afterAutospacing="0"/>
        <w:jc w:val="both"/>
        <w:textAlignment w:val="baseline"/>
        <w:rPr>
          <w:rStyle w:val="normaltextrun"/>
        </w:rPr>
      </w:pPr>
      <w:r w:rsidRPr="00A540FB">
        <w:rPr>
          <w:rStyle w:val="normaltextrun"/>
        </w:rPr>
        <w:t>Examples of initiatives to promote active and comprehensive community engagement include:</w:t>
      </w:r>
    </w:p>
    <w:p w14:paraId="1F3D5C6B" w14:textId="460C6E1B" w:rsidR="00D363E2" w:rsidRPr="00A540FB" w:rsidRDefault="00D363E2" w:rsidP="00C86991">
      <w:pPr>
        <w:pStyle w:val="paragraph"/>
        <w:numPr>
          <w:ilvl w:val="0"/>
          <w:numId w:val="212"/>
        </w:numPr>
        <w:jc w:val="both"/>
        <w:textAlignment w:val="baseline"/>
      </w:pPr>
      <w:r w:rsidRPr="00A540FB">
        <w:t xml:space="preserve">Incorporation </w:t>
      </w:r>
      <w:r w:rsidR="006D6950" w:rsidRPr="00A540FB">
        <w:t>of</w:t>
      </w:r>
      <w:r w:rsidRPr="00A540FB">
        <w:t xml:space="preserve"> NPS projects into school curricular and/or extracurricular activities such as environmental clubs, science exhibitions, and/or field trips.</w:t>
      </w:r>
    </w:p>
    <w:p w14:paraId="100F45F2" w14:textId="77777777" w:rsidR="00D363E2" w:rsidRPr="00A540FB" w:rsidRDefault="00D363E2" w:rsidP="00C86991">
      <w:pPr>
        <w:pStyle w:val="paragraph"/>
        <w:numPr>
          <w:ilvl w:val="0"/>
          <w:numId w:val="212"/>
        </w:numPr>
        <w:jc w:val="both"/>
        <w:textAlignment w:val="baseline"/>
      </w:pPr>
      <w:r w:rsidRPr="00A540FB">
        <w:t>Activities that engage community youth.</w:t>
      </w:r>
    </w:p>
    <w:p w14:paraId="34FB1CEC" w14:textId="77777777" w:rsidR="00D363E2" w:rsidRPr="00A540FB" w:rsidRDefault="00D363E2" w:rsidP="00C86991">
      <w:pPr>
        <w:pStyle w:val="paragraph"/>
        <w:numPr>
          <w:ilvl w:val="0"/>
          <w:numId w:val="212"/>
        </w:numPr>
        <w:jc w:val="both"/>
        <w:textAlignment w:val="baseline"/>
      </w:pPr>
      <w:r w:rsidRPr="00A540FB">
        <w:t>Partnerships with local organizations.</w:t>
      </w:r>
    </w:p>
    <w:p w14:paraId="20915291" w14:textId="6821DF96" w:rsidR="00D363E2" w:rsidRPr="00A540FB" w:rsidRDefault="00D363E2" w:rsidP="00C86991">
      <w:pPr>
        <w:pStyle w:val="paragraph"/>
        <w:numPr>
          <w:ilvl w:val="0"/>
          <w:numId w:val="212"/>
        </w:numPr>
        <w:jc w:val="both"/>
        <w:textAlignment w:val="baseline"/>
      </w:pPr>
      <w:r w:rsidRPr="00A540FB">
        <w:t xml:space="preserve">Neighborhood/watershed clean-ups associated with the </w:t>
      </w:r>
      <w:r w:rsidR="0049375E">
        <w:t xml:space="preserve">CWA </w:t>
      </w:r>
      <w:r w:rsidR="00A32068">
        <w:t>s.319</w:t>
      </w:r>
      <w:r w:rsidRPr="00A540FB">
        <w:t xml:space="preserve"> grant project.</w:t>
      </w:r>
    </w:p>
    <w:p w14:paraId="02194D6F" w14:textId="7EA2D1F1" w:rsidR="00D363E2" w:rsidRPr="00A540FB" w:rsidRDefault="00D363E2" w:rsidP="00C86991">
      <w:pPr>
        <w:pStyle w:val="paragraph"/>
        <w:numPr>
          <w:ilvl w:val="0"/>
          <w:numId w:val="212"/>
        </w:numPr>
        <w:jc w:val="both"/>
        <w:textAlignment w:val="baseline"/>
      </w:pPr>
      <w:r w:rsidRPr="00A540FB">
        <w:t xml:space="preserve">Other community events associated with the </w:t>
      </w:r>
      <w:r w:rsidR="0049375E">
        <w:t xml:space="preserve">CWA </w:t>
      </w:r>
      <w:r w:rsidR="00A32068">
        <w:t>s.319</w:t>
      </w:r>
      <w:r w:rsidRPr="00A540FB">
        <w:t xml:space="preserve"> grant project </w:t>
      </w:r>
      <w:r w:rsidR="0078367D">
        <w:t xml:space="preserve">that </w:t>
      </w:r>
      <w:r w:rsidRPr="00A540FB">
        <w:t xml:space="preserve">will result in meaningful and impactful outcomes such as increased stakeholder knowledge and understanding and neighborhood-scale adoption of BMPs. </w:t>
      </w:r>
    </w:p>
    <w:p w14:paraId="1FBC5D1D" w14:textId="77777777" w:rsidR="00D363E2" w:rsidRPr="00A540FB" w:rsidRDefault="00D363E2" w:rsidP="00C86991">
      <w:pPr>
        <w:pStyle w:val="paragraph"/>
        <w:numPr>
          <w:ilvl w:val="0"/>
          <w:numId w:val="212"/>
        </w:numPr>
        <w:jc w:val="both"/>
        <w:textAlignment w:val="baseline"/>
      </w:pPr>
      <w:r w:rsidRPr="00A540FB">
        <w:t xml:space="preserve">Community engagement via programs such as </w:t>
      </w:r>
      <w:hyperlink r:id="rId72" w:history="1">
        <w:r w:rsidRPr="00A540FB">
          <w:rPr>
            <w:rStyle w:val="Hyperlink"/>
          </w:rPr>
          <w:t>Photo-Voice</w:t>
        </w:r>
      </w:hyperlink>
      <w:r w:rsidRPr="00A540FB">
        <w:rPr>
          <w:u w:val="single"/>
        </w:rPr>
        <w:t>.</w:t>
      </w:r>
    </w:p>
    <w:p w14:paraId="0701EA36" w14:textId="77777777" w:rsidR="006D6950" w:rsidRPr="00A540FB" w:rsidRDefault="00D363E2" w:rsidP="00C86991">
      <w:pPr>
        <w:pStyle w:val="paragraph"/>
        <w:numPr>
          <w:ilvl w:val="0"/>
          <w:numId w:val="212"/>
        </w:numPr>
        <w:spacing w:before="0" w:beforeAutospacing="0" w:after="0" w:afterAutospacing="0"/>
        <w:jc w:val="both"/>
        <w:textAlignment w:val="baseline"/>
      </w:pPr>
      <w:r w:rsidRPr="00A540FB">
        <w:t>Information sharing through stakeholders’ meetings or community workshops.</w:t>
      </w:r>
    </w:p>
    <w:p w14:paraId="61177066" w14:textId="5A79A027" w:rsidR="00D363E2" w:rsidRDefault="006D6950" w:rsidP="00C86991">
      <w:pPr>
        <w:pStyle w:val="paragraph"/>
        <w:numPr>
          <w:ilvl w:val="0"/>
          <w:numId w:val="212"/>
        </w:numPr>
        <w:spacing w:before="0" w:beforeAutospacing="0" w:after="0" w:afterAutospacing="0"/>
        <w:jc w:val="both"/>
        <w:textAlignment w:val="baseline"/>
      </w:pPr>
      <w:r w:rsidRPr="00A540FB">
        <w:t>S</w:t>
      </w:r>
      <w:r w:rsidR="00D363E2" w:rsidRPr="00A540FB">
        <w:t>ite tours with community members.</w:t>
      </w:r>
    </w:p>
    <w:p w14:paraId="2E3778DE" w14:textId="3D5BCF7A" w:rsidR="00941FD6" w:rsidRPr="00A540FB" w:rsidRDefault="00941FD6" w:rsidP="00C86991">
      <w:pPr>
        <w:pStyle w:val="paragraph"/>
        <w:numPr>
          <w:ilvl w:val="0"/>
          <w:numId w:val="212"/>
        </w:numPr>
        <w:spacing w:before="0" w:beforeAutospacing="0" w:after="0" w:afterAutospacing="0"/>
        <w:jc w:val="both"/>
        <w:textAlignment w:val="baseline"/>
        <w:rPr>
          <w:rStyle w:val="normaltextrun"/>
        </w:rPr>
      </w:pPr>
      <w:r>
        <w:t>Community-Based Social Marketing (CBSM) campaigns</w:t>
      </w:r>
    </w:p>
    <w:p w14:paraId="1E33CC3F" w14:textId="77777777" w:rsidR="008B6798" w:rsidRPr="00A540FB" w:rsidRDefault="008B6798" w:rsidP="00C86991">
      <w:pPr>
        <w:jc w:val="both"/>
      </w:pPr>
      <w:bookmarkStart w:id="66" w:name="_Toc192083187"/>
    </w:p>
    <w:p w14:paraId="33084EED" w14:textId="77695020" w:rsidR="008904FB" w:rsidRPr="00B17D40" w:rsidRDefault="5D0C02A3" w:rsidP="00C86991">
      <w:pPr>
        <w:pStyle w:val="Heading2"/>
        <w:jc w:val="both"/>
      </w:pPr>
      <w:bookmarkStart w:id="67" w:name="_Toc238475226"/>
      <w:r w:rsidRPr="00B17D40">
        <w:t>2.5. Limitations of Eligibility for</w:t>
      </w:r>
      <w:r w:rsidR="769CDB06" w:rsidRPr="00B17D40">
        <w:rPr>
          <w:lang w:val="en-US"/>
        </w:rPr>
        <w:t xml:space="preserve"> </w:t>
      </w:r>
      <w:r w:rsidR="22D70AF3" w:rsidRPr="00B17D40">
        <w:t>S</w:t>
      </w:r>
      <w:r w:rsidRPr="00B17D40">
        <w:t xml:space="preserve">pecific </w:t>
      </w:r>
      <w:r w:rsidR="0462706A" w:rsidRPr="00B17D40">
        <w:t>P</w:t>
      </w:r>
      <w:r w:rsidRPr="00B17D40">
        <w:t>rojects</w:t>
      </w:r>
      <w:bookmarkEnd w:id="66"/>
      <w:bookmarkEnd w:id="67"/>
    </w:p>
    <w:p w14:paraId="60C8BA27" w14:textId="77777777" w:rsidR="008904FB" w:rsidRPr="00A540FB" w:rsidRDefault="008904FB" w:rsidP="00C86991">
      <w:pPr>
        <w:jc w:val="both"/>
      </w:pPr>
    </w:p>
    <w:p w14:paraId="463D4B1F" w14:textId="532F1051" w:rsidR="00BA1EC0" w:rsidRPr="00B17D40" w:rsidRDefault="64377BC2" w:rsidP="00C86991">
      <w:pPr>
        <w:pStyle w:val="Heading3"/>
        <w:jc w:val="both"/>
        <w:rPr>
          <w:szCs w:val="24"/>
        </w:rPr>
      </w:pPr>
      <w:bookmarkStart w:id="68" w:name="_Toc1679177837"/>
      <w:bookmarkStart w:id="69" w:name="_Toc238475227"/>
      <w:r w:rsidRPr="00B17D40">
        <w:rPr>
          <w:szCs w:val="24"/>
        </w:rPr>
        <w:lastRenderedPageBreak/>
        <w:t xml:space="preserve">2.5.1. Proposed </w:t>
      </w:r>
      <w:r w:rsidR="7C41CE1E" w:rsidRPr="00B17D40">
        <w:rPr>
          <w:szCs w:val="24"/>
        </w:rPr>
        <w:t>W</w:t>
      </w:r>
      <w:r w:rsidRPr="00B17D40">
        <w:rPr>
          <w:szCs w:val="24"/>
        </w:rPr>
        <w:t xml:space="preserve">ork that </w:t>
      </w:r>
      <w:r w:rsidR="4627437D" w:rsidRPr="00B17D40">
        <w:rPr>
          <w:szCs w:val="24"/>
        </w:rPr>
        <w:t>I</w:t>
      </w:r>
      <w:r w:rsidRPr="00B17D40">
        <w:rPr>
          <w:szCs w:val="24"/>
        </w:rPr>
        <w:t xml:space="preserve">ncludes </w:t>
      </w:r>
      <w:r w:rsidR="00916C17" w:rsidRPr="00B17D40">
        <w:rPr>
          <w:szCs w:val="24"/>
          <w:lang w:val="en-US"/>
        </w:rPr>
        <w:t xml:space="preserve">Water Quality Monitoring and </w:t>
      </w:r>
      <w:r w:rsidRPr="00B17D40">
        <w:rPr>
          <w:szCs w:val="24"/>
        </w:rPr>
        <w:t>Assessment</w:t>
      </w:r>
      <w:bookmarkEnd w:id="68"/>
      <w:bookmarkEnd w:id="69"/>
    </w:p>
    <w:p w14:paraId="367FEF14" w14:textId="7F40960A" w:rsidR="00C5532D" w:rsidRPr="00C86991" w:rsidRDefault="00735A71" w:rsidP="00C86991">
      <w:pPr>
        <w:spacing w:beforeAutospacing="1" w:afterAutospacing="1"/>
        <w:jc w:val="both"/>
      </w:pPr>
      <w:r w:rsidRPr="00C86991">
        <w:rPr>
          <w:b/>
          <w:bCs/>
        </w:rPr>
        <w:t>Eligible</w:t>
      </w:r>
      <w:r w:rsidRPr="00A540FB">
        <w:t xml:space="preserve">: </w:t>
      </w:r>
      <w:r w:rsidR="00C5532D" w:rsidRPr="00C86991">
        <w:t xml:space="preserve">Water quality monitoring and assessment is </w:t>
      </w:r>
      <w:r w:rsidR="00860C9F" w:rsidRPr="00A540FB">
        <w:t xml:space="preserve">eligible </w:t>
      </w:r>
      <w:r w:rsidR="00C5532D" w:rsidRPr="00C86991">
        <w:rPr>
          <w:b/>
          <w:bCs/>
          <w:i/>
          <w:iCs/>
        </w:rPr>
        <w:t>only</w:t>
      </w:r>
      <w:r w:rsidR="00C5532D" w:rsidRPr="00C86991">
        <w:rPr>
          <w:i/>
          <w:iCs/>
        </w:rPr>
        <w:t xml:space="preserve"> </w:t>
      </w:r>
      <w:r w:rsidR="00860C9F" w:rsidRPr="00C86991">
        <w:rPr>
          <w:b/>
          <w:bCs/>
          <w:i/>
          <w:iCs/>
        </w:rPr>
        <w:t>if</w:t>
      </w:r>
      <w:r w:rsidR="00C5532D" w:rsidRPr="00C86991">
        <w:t xml:space="preserve">: </w:t>
      </w:r>
    </w:p>
    <w:p w14:paraId="650395ED" w14:textId="3368006E" w:rsidR="00C5532D" w:rsidRPr="00C86991" w:rsidRDefault="62BAF6A5" w:rsidP="00C86991">
      <w:pPr>
        <w:pStyle w:val="ListParagraph"/>
        <w:numPr>
          <w:ilvl w:val="0"/>
          <w:numId w:val="209"/>
        </w:numPr>
        <w:spacing w:beforeAutospacing="1" w:afterAutospacing="1"/>
        <w:jc w:val="both"/>
      </w:pPr>
      <w:r>
        <w:t xml:space="preserve">it is a project component to </w:t>
      </w:r>
      <w:r w:rsidR="00595436">
        <w:t xml:space="preserve">support </w:t>
      </w:r>
      <w:r w:rsidR="7FDD8426" w:rsidRPr="00C86991">
        <w:t>Total Maximum Daily Load (TMDL)</w:t>
      </w:r>
      <w:r w:rsidR="006A2FA5">
        <w:t xml:space="preserve"> development</w:t>
      </w:r>
      <w:r w:rsidR="7FDD8426" w:rsidRPr="00C86991">
        <w:t xml:space="preserve">, </w:t>
      </w:r>
    </w:p>
    <w:p w14:paraId="08B6F5C5" w14:textId="77777777" w:rsidR="004C49EF" w:rsidRPr="00A540FB" w:rsidRDefault="00C5532D" w:rsidP="00C86991">
      <w:pPr>
        <w:pStyle w:val="ListParagraph"/>
        <w:numPr>
          <w:ilvl w:val="0"/>
          <w:numId w:val="209"/>
        </w:numPr>
        <w:spacing w:beforeAutospacing="1" w:afterAutospacing="1"/>
        <w:jc w:val="both"/>
      </w:pPr>
      <w:r w:rsidRPr="00C86991">
        <w:t>the assessment is a recommendation of a TMDL analysis</w:t>
      </w:r>
      <w:r w:rsidR="004C49EF" w:rsidRPr="00A540FB">
        <w:t>, or</w:t>
      </w:r>
    </w:p>
    <w:p w14:paraId="559B7FC3" w14:textId="365A8E43" w:rsidR="00C5532D" w:rsidRPr="00C86991" w:rsidRDefault="00790906" w:rsidP="00C86991">
      <w:pPr>
        <w:pStyle w:val="ListParagraph"/>
        <w:numPr>
          <w:ilvl w:val="0"/>
          <w:numId w:val="209"/>
        </w:numPr>
        <w:spacing w:beforeAutospacing="1" w:afterAutospacing="1"/>
        <w:jc w:val="both"/>
      </w:pPr>
      <w:r w:rsidRPr="00A540FB">
        <w:t xml:space="preserve">it </w:t>
      </w:r>
      <w:r w:rsidR="00B53B13" w:rsidRPr="00A540FB">
        <w:t>is a required element of a restoration activity</w:t>
      </w:r>
      <w:r w:rsidR="009028CF">
        <w:t>,</w:t>
      </w:r>
      <w:r w:rsidR="00B53B13" w:rsidRPr="00A540FB">
        <w:t xml:space="preserve"> such as the application of </w:t>
      </w:r>
      <w:r w:rsidR="00563E0C" w:rsidRPr="00A540FB">
        <w:t>chemicals for in-lake restoration</w:t>
      </w:r>
      <w:r w:rsidR="00C5532D" w:rsidRPr="00C86991">
        <w:t xml:space="preserve">. </w:t>
      </w:r>
    </w:p>
    <w:p w14:paraId="49812D70" w14:textId="2D94A493" w:rsidR="00C5532D" w:rsidRPr="00A540FB" w:rsidRDefault="00E17393" w:rsidP="004F4B93">
      <w:pPr>
        <w:spacing w:beforeAutospacing="1" w:afterAutospacing="1"/>
        <w:jc w:val="center"/>
        <w:rPr>
          <w:b/>
          <w:bCs/>
        </w:rPr>
      </w:pPr>
      <w:r w:rsidRPr="00A540FB">
        <w:rPr>
          <w:b/>
          <w:bCs/>
        </w:rPr>
        <w:t>**</w:t>
      </w:r>
      <w:r w:rsidR="00C5532D" w:rsidRPr="00A540FB">
        <w:rPr>
          <w:b/>
          <w:bCs/>
        </w:rPr>
        <w:t>Note that a project-specific QAPP is mandatory for such assessment work.</w:t>
      </w:r>
      <w:r w:rsidRPr="00A540FB">
        <w:rPr>
          <w:b/>
          <w:bCs/>
        </w:rPr>
        <w:t>**</w:t>
      </w:r>
    </w:p>
    <w:p w14:paraId="7BB8F41B" w14:textId="59EA6656" w:rsidR="00C5532D" w:rsidRPr="00C86991" w:rsidRDefault="00C5532D" w:rsidP="00C86991">
      <w:pPr>
        <w:spacing w:beforeAutospacing="1" w:afterAutospacing="1"/>
        <w:jc w:val="both"/>
      </w:pPr>
      <w:r w:rsidRPr="00A540FB">
        <w:rPr>
          <w:b/>
          <w:bCs/>
        </w:rPr>
        <w:t>Ineligible</w:t>
      </w:r>
      <w:r w:rsidR="00735A71" w:rsidRPr="00C86991">
        <w:rPr>
          <w:b/>
          <w:bCs/>
        </w:rPr>
        <w:t>:</w:t>
      </w:r>
      <w:r w:rsidR="00DF7DDF">
        <w:t xml:space="preserve"> </w:t>
      </w:r>
      <w:r w:rsidRPr="00C86991">
        <w:t xml:space="preserve">A project that proposes activity such as water quality and/or biological monitoring for assessment purposes alone: </w:t>
      </w:r>
    </w:p>
    <w:p w14:paraId="0179A886" w14:textId="443EFD5C" w:rsidR="00C5532D" w:rsidRPr="00C86991" w:rsidRDefault="00C5532D" w:rsidP="00C86991">
      <w:pPr>
        <w:pStyle w:val="ListParagraph"/>
        <w:numPr>
          <w:ilvl w:val="0"/>
          <w:numId w:val="210"/>
        </w:numPr>
        <w:spacing w:beforeAutospacing="1" w:afterAutospacing="1"/>
        <w:jc w:val="both"/>
      </w:pPr>
      <w:r w:rsidRPr="00C86991">
        <w:t xml:space="preserve">with no significant implementation component, and/or </w:t>
      </w:r>
    </w:p>
    <w:p w14:paraId="3126593D" w14:textId="1064E370" w:rsidR="008904FB" w:rsidRPr="00A540FB" w:rsidRDefault="00C5532D" w:rsidP="00C86991">
      <w:pPr>
        <w:pStyle w:val="ListParagraph"/>
        <w:numPr>
          <w:ilvl w:val="0"/>
          <w:numId w:val="210"/>
        </w:numPr>
        <w:spacing w:beforeAutospacing="1" w:afterAutospacing="1"/>
        <w:jc w:val="both"/>
      </w:pPr>
      <w:r w:rsidRPr="00C86991">
        <w:t xml:space="preserve">with no link to </w:t>
      </w:r>
      <w:r w:rsidR="00A95FC0" w:rsidRPr="00A540FB">
        <w:t xml:space="preserve">a </w:t>
      </w:r>
      <w:r w:rsidRPr="00C86991">
        <w:t>TMDL.</w:t>
      </w:r>
    </w:p>
    <w:p w14:paraId="138459B8" w14:textId="37D8A922" w:rsidR="008904FB" w:rsidRPr="00B17D40" w:rsidRDefault="4E7C9CE7" w:rsidP="00C86991">
      <w:pPr>
        <w:pStyle w:val="Heading3"/>
        <w:ind w:left="360" w:hanging="360"/>
        <w:jc w:val="both"/>
        <w:rPr>
          <w:szCs w:val="24"/>
        </w:rPr>
      </w:pPr>
      <w:bookmarkStart w:id="70" w:name="_Toc841110299"/>
      <w:bookmarkStart w:id="71" w:name="_Toc238475228"/>
      <w:r w:rsidRPr="00B17D40">
        <w:rPr>
          <w:szCs w:val="24"/>
        </w:rPr>
        <w:t>2.</w:t>
      </w:r>
      <w:r w:rsidRPr="00B4146D">
        <w:t>5.2. National</w:t>
      </w:r>
      <w:r w:rsidRPr="00B17D40">
        <w:rPr>
          <w:szCs w:val="24"/>
        </w:rPr>
        <w:t xml:space="preserve"> Pollutant Discharge Elimination System Small Municipal Separate Storm Sewer Systems (NPDES MS4) </w:t>
      </w:r>
      <w:bookmarkEnd w:id="70"/>
      <w:r w:rsidR="001717AB" w:rsidRPr="00B17D40">
        <w:rPr>
          <w:szCs w:val="24"/>
        </w:rPr>
        <w:t>Eligibility</w:t>
      </w:r>
      <w:bookmarkEnd w:id="71"/>
    </w:p>
    <w:p w14:paraId="7B6C793C" w14:textId="3A52190D" w:rsidR="75949F1E" w:rsidRPr="00A540FB" w:rsidRDefault="75949F1E" w:rsidP="00C86991">
      <w:pPr>
        <w:jc w:val="both"/>
      </w:pPr>
    </w:p>
    <w:p w14:paraId="1A688A80" w14:textId="6BB0C1FF" w:rsidR="4BA2A958" w:rsidRPr="00A540FB" w:rsidRDefault="4BA2A958" w:rsidP="00C86991">
      <w:pPr>
        <w:jc w:val="both"/>
        <w:rPr>
          <w:b/>
          <w:bCs/>
        </w:rPr>
      </w:pPr>
      <w:r w:rsidRPr="00A540FB">
        <w:rPr>
          <w:b/>
          <w:bCs/>
        </w:rPr>
        <w:t>Communities</w:t>
      </w:r>
      <w:r w:rsidR="00011E94" w:rsidRPr="00A540FB">
        <w:rPr>
          <w:b/>
          <w:bCs/>
        </w:rPr>
        <w:t xml:space="preserve"> </w:t>
      </w:r>
      <w:r w:rsidR="009028CF">
        <w:rPr>
          <w:b/>
          <w:bCs/>
        </w:rPr>
        <w:t>that are not</w:t>
      </w:r>
      <w:r w:rsidR="00014E9E" w:rsidRPr="00A540FB">
        <w:rPr>
          <w:b/>
          <w:bCs/>
        </w:rPr>
        <w:t xml:space="preserve"> </w:t>
      </w:r>
      <w:r w:rsidR="00011E94" w:rsidRPr="00A540FB">
        <w:rPr>
          <w:b/>
          <w:bCs/>
        </w:rPr>
        <w:t>MS4-</w:t>
      </w:r>
      <w:r w:rsidR="00FB3A1C" w:rsidRPr="00A540FB">
        <w:rPr>
          <w:b/>
          <w:bCs/>
        </w:rPr>
        <w:t>R</w:t>
      </w:r>
      <w:r w:rsidR="00011E94" w:rsidRPr="00A540FB">
        <w:rPr>
          <w:b/>
          <w:bCs/>
        </w:rPr>
        <w:t>egulated</w:t>
      </w:r>
      <w:r w:rsidRPr="00A540FB">
        <w:rPr>
          <w:b/>
          <w:bCs/>
        </w:rPr>
        <w:t xml:space="preserve"> or Unregulated Portions of </w:t>
      </w:r>
      <w:r w:rsidR="003E2755" w:rsidRPr="00A540FB">
        <w:rPr>
          <w:b/>
          <w:bCs/>
        </w:rPr>
        <w:t xml:space="preserve">Partially Regulated </w:t>
      </w:r>
      <w:r w:rsidRPr="00A540FB">
        <w:rPr>
          <w:b/>
          <w:bCs/>
        </w:rPr>
        <w:t>Communities:</w:t>
      </w:r>
    </w:p>
    <w:p w14:paraId="31B5CA7D" w14:textId="5D98B52B" w:rsidR="75949F1E" w:rsidRPr="00A540FB" w:rsidRDefault="4BA2A958" w:rsidP="00C86991">
      <w:pPr>
        <w:jc w:val="both"/>
      </w:pPr>
      <w:r w:rsidRPr="00A540FB">
        <w:t xml:space="preserve">CWA </w:t>
      </w:r>
      <w:r w:rsidR="00A32068">
        <w:t>s.319</w:t>
      </w:r>
      <w:r w:rsidRPr="00A540FB">
        <w:t xml:space="preserve"> projects are fully eligible for funding in </w:t>
      </w:r>
      <w:r w:rsidR="00FB3A1C" w:rsidRPr="00A540FB">
        <w:t>communities that are not subject to MS4 regulations (unregulated communities)</w:t>
      </w:r>
      <w:r w:rsidRPr="00A540FB">
        <w:t xml:space="preserve"> and</w:t>
      </w:r>
      <w:r w:rsidR="00E75DB6">
        <w:t xml:space="preserve"> in</w:t>
      </w:r>
      <w:r w:rsidRPr="00A540FB">
        <w:t xml:space="preserve"> unregulated portions of partially regulated (mixed) communities.</w:t>
      </w:r>
      <w:r w:rsidR="00E75DB6">
        <w:t xml:space="preserve"> </w:t>
      </w:r>
      <w:r w:rsidR="005F0B28">
        <w:t>CWA s</w:t>
      </w:r>
      <w:r w:rsidR="00A32068">
        <w:t>.319</w:t>
      </w:r>
      <w:r w:rsidR="003B2B60" w:rsidRPr="00A540FB">
        <w:t xml:space="preserve"> Implementation funding may be used </w:t>
      </w:r>
      <w:r w:rsidR="0088357A" w:rsidRPr="00A540FB">
        <w:t>to fund</w:t>
      </w:r>
      <w:r w:rsidR="003B2B60" w:rsidRPr="00A540FB">
        <w:t xml:space="preserve"> projects </w:t>
      </w:r>
      <w:r w:rsidR="0088357A" w:rsidRPr="00A540FB">
        <w:t xml:space="preserve">in MS4-regulated areas as long as the funds are not used </w:t>
      </w:r>
      <w:r w:rsidR="006F76CC" w:rsidRPr="00A540FB">
        <w:t>for work that is required by the current NPDES MS4 permit.</w:t>
      </w:r>
    </w:p>
    <w:p w14:paraId="483E69F3" w14:textId="77777777" w:rsidR="003A2252" w:rsidRPr="00A540FB" w:rsidRDefault="003A2252" w:rsidP="00C86991">
      <w:pPr>
        <w:spacing w:after="60"/>
        <w:ind w:left="144"/>
        <w:jc w:val="both"/>
      </w:pPr>
    </w:p>
    <w:p w14:paraId="35ED60AE" w14:textId="3AA8930D" w:rsidR="005075FA" w:rsidRPr="00A540FB" w:rsidRDefault="4BA2A958" w:rsidP="0011725D">
      <w:pPr>
        <w:jc w:val="both"/>
      </w:pPr>
      <w:r w:rsidRPr="00A540FB">
        <w:rPr>
          <w:b/>
          <w:bCs/>
        </w:rPr>
        <w:t>Example:</w:t>
      </w:r>
      <w:r w:rsidRPr="00A540FB">
        <w:t xml:space="preserve"> Massachusetts’s </w:t>
      </w:r>
      <w:r w:rsidRPr="00C86991">
        <w:t>2016 NPDES MS4 permit is currently in effect</w:t>
      </w:r>
      <w:r w:rsidRPr="00961975">
        <w:t xml:space="preserve">. The </w:t>
      </w:r>
      <w:r w:rsidRPr="00C86991">
        <w:t>2016</w:t>
      </w:r>
      <w:r w:rsidRPr="00A540FB">
        <w:t xml:space="preserve"> permit requires regulated entities to develop or enhance Stormwater Management Plans (SWMP). </w:t>
      </w:r>
      <w:r w:rsidR="00FF77E3">
        <w:t>CWA s</w:t>
      </w:r>
      <w:r w:rsidR="00A32068">
        <w:t>.319</w:t>
      </w:r>
      <w:r w:rsidRPr="00A540FB">
        <w:t xml:space="preserve">-supported work will remain eligible in regulated areas unless or until the work becomes required by the permit or the SWMP. Suppose the SWMP outlines a strategy of progressive housekeeping, and implementation activities will require a BMP at the end of a five-year timeline. In that case, the BMP is eligible for </w:t>
      </w:r>
      <w:r w:rsidR="00B96052">
        <w:t xml:space="preserve">CWA </w:t>
      </w:r>
      <w:r w:rsidR="00A32068">
        <w:t>s.319</w:t>
      </w:r>
      <w:r w:rsidRPr="00A540FB">
        <w:t xml:space="preserve"> funds until the start date of the upcoming MS4 permit, when the work becomes required. </w:t>
      </w:r>
    </w:p>
    <w:p w14:paraId="0CA42907" w14:textId="77777777" w:rsidR="005075FA" w:rsidRPr="00A540FB" w:rsidRDefault="005075FA" w:rsidP="0011725D">
      <w:pPr>
        <w:ind w:left="-288"/>
      </w:pPr>
    </w:p>
    <w:p w14:paraId="5772A12A" w14:textId="74EFB546" w:rsidR="008904FB" w:rsidRPr="00A540FB" w:rsidRDefault="001D3AF2" w:rsidP="001A4957">
      <w:pPr>
        <w:jc w:val="center"/>
        <w:rPr>
          <w:b/>
        </w:rPr>
      </w:pPr>
      <w:r w:rsidRPr="00A540FB">
        <w:rPr>
          <w:b/>
          <w:noProof/>
        </w:rPr>
        <w:lastRenderedPageBreak/>
        <w:drawing>
          <wp:inline distT="0" distB="0" distL="0" distR="0" wp14:anchorId="56E57F59" wp14:editId="7C5F97E9">
            <wp:extent cx="5943600" cy="4078605"/>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43600" cy="4078605"/>
                    </a:xfrm>
                    <a:prstGeom prst="rect">
                      <a:avLst/>
                    </a:prstGeom>
                    <a:noFill/>
                    <a:ln>
                      <a:noFill/>
                    </a:ln>
                  </pic:spPr>
                </pic:pic>
              </a:graphicData>
            </a:graphic>
          </wp:inline>
        </w:drawing>
      </w:r>
    </w:p>
    <w:p w14:paraId="1A1C1874" w14:textId="741BF13F" w:rsidR="00EE1DAA" w:rsidRPr="001D52EB" w:rsidRDefault="008904FB" w:rsidP="00EE1DAA">
      <w:pPr>
        <w:rPr>
          <w:i/>
          <w:iCs/>
        </w:rPr>
      </w:pPr>
      <w:r w:rsidRPr="00A540FB">
        <w:rPr>
          <w:b/>
          <w:bCs/>
        </w:rPr>
        <w:t>Figure 2.3.</w:t>
      </w:r>
      <w:r w:rsidRPr="00A540FB">
        <w:t xml:space="preserve"> </w:t>
      </w:r>
      <w:r w:rsidRPr="001D52EB">
        <w:rPr>
          <w:i/>
          <w:iCs/>
        </w:rPr>
        <w:t>CW</w:t>
      </w:r>
      <w:r w:rsidR="00697661" w:rsidRPr="001D52EB">
        <w:rPr>
          <w:i/>
          <w:iCs/>
        </w:rPr>
        <w:t>A</w:t>
      </w:r>
      <w:r w:rsidRPr="001D52EB">
        <w:rPr>
          <w:i/>
          <w:iCs/>
        </w:rPr>
        <w:t xml:space="preserve"> </w:t>
      </w:r>
      <w:r w:rsidR="00A32068" w:rsidRPr="001D52EB">
        <w:rPr>
          <w:i/>
          <w:iCs/>
        </w:rPr>
        <w:t>s.319</w:t>
      </w:r>
      <w:r w:rsidRPr="001D52EB">
        <w:rPr>
          <w:i/>
          <w:iCs/>
        </w:rPr>
        <w:t xml:space="preserve"> eligibility in NPDES MS4-regulated, unregulated, and mixed communities. </w:t>
      </w:r>
      <w:r w:rsidR="00B16FE4" w:rsidRPr="001D52EB">
        <w:rPr>
          <w:i/>
          <w:iCs/>
        </w:rPr>
        <w:t xml:space="preserve">See </w:t>
      </w:r>
      <w:hyperlink r:id="rId74" w:history="1">
        <w:r w:rsidR="00EE1DAA" w:rsidRPr="001D52EB">
          <w:rPr>
            <w:rStyle w:val="Hyperlink"/>
            <w:i/>
            <w:iCs/>
          </w:rPr>
          <w:t>Town-by-town maps of MS4-Regulated vs. MS4-Unregulated areas</w:t>
        </w:r>
      </w:hyperlink>
      <w:r w:rsidR="00EE1DAA" w:rsidRPr="001D52EB">
        <w:rPr>
          <w:i/>
          <w:iCs/>
        </w:rPr>
        <w:t xml:space="preserve"> </w:t>
      </w:r>
      <w:r w:rsidR="008767FF" w:rsidRPr="001D52EB">
        <w:rPr>
          <w:i/>
          <w:iCs/>
        </w:rPr>
        <w:t>to determine</w:t>
      </w:r>
      <w:r w:rsidR="00AB0C97" w:rsidRPr="001D52EB">
        <w:rPr>
          <w:i/>
          <w:iCs/>
        </w:rPr>
        <w:t xml:space="preserve"> if a proposed project is in an MS4 area.</w:t>
      </w:r>
    </w:p>
    <w:p w14:paraId="7EBB3902" w14:textId="77777777" w:rsidR="00917563" w:rsidRPr="00A540FB" w:rsidRDefault="00917563" w:rsidP="2BC05961">
      <w:pPr>
        <w:rPr>
          <w:b/>
          <w:bCs/>
        </w:rPr>
      </w:pPr>
    </w:p>
    <w:p w14:paraId="5EB98449" w14:textId="1F787334" w:rsidR="00D806D3" w:rsidRPr="001D52EB" w:rsidRDefault="00D806D3" w:rsidP="00D806D3">
      <w:pPr>
        <w:pStyle w:val="Caption"/>
        <w:keepNext/>
        <w:rPr>
          <w:i/>
          <w:iCs/>
        </w:rPr>
      </w:pPr>
      <w:r w:rsidRPr="00364EE7">
        <w:rPr>
          <w:b/>
          <w:bCs/>
        </w:rPr>
        <w:t xml:space="preserve">Table </w:t>
      </w:r>
      <w:r w:rsidR="00CB0BB7" w:rsidRPr="00364EE7">
        <w:rPr>
          <w:b/>
          <w:bCs/>
        </w:rPr>
        <w:t>2</w:t>
      </w:r>
      <w:r w:rsidRPr="00364EE7">
        <w:rPr>
          <w:b/>
          <w:bCs/>
        </w:rPr>
        <w:t>.</w:t>
      </w:r>
      <w:r w:rsidR="005D11CA">
        <w:rPr>
          <w:b/>
          <w:bCs/>
        </w:rPr>
        <w:t>2</w:t>
      </w:r>
      <w:r w:rsidRPr="00364EE7">
        <w:rPr>
          <w:b/>
          <w:bCs/>
        </w:rPr>
        <w:t>.</w:t>
      </w:r>
      <w:r>
        <w:t xml:space="preserve"> </w:t>
      </w:r>
      <w:r w:rsidRPr="001D52EB">
        <w:rPr>
          <w:i/>
          <w:iCs/>
        </w:rPr>
        <w:t xml:space="preserve">Frequently </w:t>
      </w:r>
      <w:r w:rsidR="00DA2B9A" w:rsidRPr="001D52EB">
        <w:rPr>
          <w:i/>
          <w:iCs/>
        </w:rPr>
        <w:t>a</w:t>
      </w:r>
      <w:r w:rsidRPr="001D52EB">
        <w:rPr>
          <w:i/>
          <w:iCs/>
        </w:rPr>
        <w:t xml:space="preserve">sked </w:t>
      </w:r>
      <w:r w:rsidR="00DA2B9A" w:rsidRPr="001D52EB">
        <w:rPr>
          <w:i/>
          <w:iCs/>
        </w:rPr>
        <w:t>q</w:t>
      </w:r>
      <w:r w:rsidRPr="001D52EB">
        <w:rPr>
          <w:i/>
          <w:iCs/>
        </w:rPr>
        <w:t xml:space="preserve">uestions </w:t>
      </w:r>
      <w:r w:rsidR="00DA2B9A" w:rsidRPr="001D52EB">
        <w:rPr>
          <w:i/>
          <w:iCs/>
        </w:rPr>
        <w:t>a</w:t>
      </w:r>
      <w:r w:rsidRPr="001D52EB">
        <w:rPr>
          <w:i/>
          <w:iCs/>
        </w:rPr>
        <w:t xml:space="preserve">bout </w:t>
      </w:r>
      <w:r w:rsidR="00DA2B9A" w:rsidRPr="001D52EB">
        <w:rPr>
          <w:i/>
          <w:iCs/>
        </w:rPr>
        <w:t>NPDES</w:t>
      </w:r>
      <w:r w:rsidRPr="001D52EB">
        <w:rPr>
          <w:i/>
          <w:iCs/>
        </w:rPr>
        <w:t xml:space="preserve"> MS4 </w:t>
      </w:r>
      <w:r w:rsidR="00DA2B9A" w:rsidRPr="001D52EB">
        <w:rPr>
          <w:i/>
          <w:iCs/>
        </w:rPr>
        <w:t>r</w:t>
      </w:r>
      <w:r w:rsidRPr="001D52EB">
        <w:rPr>
          <w:i/>
          <w:iCs/>
        </w:rPr>
        <w:t>equirements</w:t>
      </w:r>
      <w:r w:rsidR="00CB0BB7" w:rsidRPr="001D52EB">
        <w:rPr>
          <w:i/>
          <w:iCs/>
        </w:rPr>
        <w:t>.</w:t>
      </w:r>
    </w:p>
    <w:p w14:paraId="59DC1235" w14:textId="77777777" w:rsidR="00DE2DAA" w:rsidRPr="00DE2DAA" w:rsidRDefault="00DE2DAA" w:rsidP="00DE2DAA"/>
    <w:tbl>
      <w:tblPr>
        <w:tblStyle w:val="TableGrid"/>
        <w:tblW w:w="0" w:type="auto"/>
        <w:tblLayout w:type="fixed"/>
        <w:tblLook w:val="04A0" w:firstRow="1" w:lastRow="0" w:firstColumn="1" w:lastColumn="0" w:noHBand="0" w:noVBand="1"/>
      </w:tblPr>
      <w:tblGrid>
        <w:gridCol w:w="3055"/>
        <w:gridCol w:w="6295"/>
      </w:tblGrid>
      <w:tr w:rsidR="009E4458" w:rsidRPr="00A540FB" w14:paraId="377B638B" w14:textId="77777777" w:rsidTr="00DC5B0E">
        <w:trPr>
          <w:trHeight w:val="458"/>
          <w:tblHeader/>
        </w:trPr>
        <w:tc>
          <w:tcPr>
            <w:tcW w:w="3055" w:type="dxa"/>
            <w:shd w:val="clear" w:color="auto" w:fill="F2F2F2" w:themeFill="background1" w:themeFillShade="F2"/>
            <w:vAlign w:val="center"/>
          </w:tcPr>
          <w:p w14:paraId="0610A764" w14:textId="178114A0" w:rsidR="009E4458" w:rsidRPr="009E4458" w:rsidRDefault="009E4458" w:rsidP="00DC5B0E">
            <w:pPr>
              <w:pStyle w:val="paragraph"/>
              <w:spacing w:before="0" w:beforeAutospacing="0" w:after="240" w:afterAutospacing="0"/>
              <w:textAlignment w:val="baseline"/>
              <w:rPr>
                <w:rStyle w:val="normaltextrun"/>
                <w:rFonts w:eastAsiaTheme="majorEastAsia"/>
                <w:b/>
                <w:bCs/>
              </w:rPr>
            </w:pPr>
            <w:r w:rsidRPr="009E4458">
              <w:rPr>
                <w:rStyle w:val="normaltextrun"/>
                <w:rFonts w:eastAsiaTheme="majorEastAsia"/>
                <w:b/>
                <w:bCs/>
              </w:rPr>
              <w:t>Question</w:t>
            </w:r>
          </w:p>
        </w:tc>
        <w:tc>
          <w:tcPr>
            <w:tcW w:w="6295" w:type="dxa"/>
            <w:shd w:val="clear" w:color="auto" w:fill="F2F2F2" w:themeFill="background1" w:themeFillShade="F2"/>
            <w:vAlign w:val="center"/>
          </w:tcPr>
          <w:p w14:paraId="47F25A34" w14:textId="4EFD5532" w:rsidR="009E4458" w:rsidRPr="009E4458" w:rsidRDefault="009E4458" w:rsidP="00DC5B0E">
            <w:pPr>
              <w:pStyle w:val="paragraph"/>
              <w:spacing w:after="240" w:afterAutospacing="0"/>
              <w:textAlignment w:val="baseline"/>
              <w:rPr>
                <w:rStyle w:val="normaltextrun"/>
                <w:rFonts w:eastAsiaTheme="majorEastAsia"/>
                <w:b/>
                <w:bCs/>
              </w:rPr>
            </w:pPr>
            <w:r w:rsidRPr="009E4458">
              <w:rPr>
                <w:rStyle w:val="normaltextrun"/>
                <w:rFonts w:eastAsiaTheme="majorEastAsia"/>
                <w:b/>
                <w:bCs/>
              </w:rPr>
              <w:t>Answer</w:t>
            </w:r>
          </w:p>
        </w:tc>
      </w:tr>
      <w:tr w:rsidR="008904FB" w:rsidRPr="00A540FB" w14:paraId="7C7CEC69" w14:textId="77777777" w:rsidTr="00364EE7">
        <w:trPr>
          <w:tblHeader/>
        </w:trPr>
        <w:tc>
          <w:tcPr>
            <w:tcW w:w="3055" w:type="dxa"/>
          </w:tcPr>
          <w:p w14:paraId="379BD62A" w14:textId="77777777" w:rsidR="008904FB" w:rsidRPr="00A540FB" w:rsidRDefault="008904FB" w:rsidP="001A4957">
            <w:pPr>
              <w:pStyle w:val="paragraph"/>
              <w:spacing w:before="0" w:beforeAutospacing="0" w:after="0" w:afterAutospacing="0"/>
              <w:textAlignment w:val="baseline"/>
              <w:rPr>
                <w:rStyle w:val="normaltextrun"/>
                <w:rFonts w:eastAsiaTheme="majorEastAsia"/>
              </w:rPr>
            </w:pPr>
            <w:r w:rsidRPr="00A540FB">
              <w:rPr>
                <w:rStyle w:val="normaltextrun"/>
                <w:rFonts w:eastAsiaTheme="majorEastAsia"/>
              </w:rPr>
              <w:t>Is mapping work in an MS4-regulated area eligible?</w:t>
            </w:r>
          </w:p>
        </w:tc>
        <w:tc>
          <w:tcPr>
            <w:tcW w:w="6295" w:type="dxa"/>
          </w:tcPr>
          <w:p w14:paraId="7073E8A4" w14:textId="77777777" w:rsidR="008904FB" w:rsidRPr="00A540FB" w:rsidRDefault="008904FB" w:rsidP="001A4957">
            <w:pPr>
              <w:pStyle w:val="paragraph"/>
              <w:numPr>
                <w:ilvl w:val="0"/>
                <w:numId w:val="172"/>
              </w:numPr>
              <w:spacing w:after="0"/>
              <w:textAlignment w:val="baseline"/>
              <w:rPr>
                <w:rStyle w:val="normaltextrun"/>
                <w:rFonts w:eastAsiaTheme="majorEastAsia"/>
              </w:rPr>
            </w:pPr>
            <w:r w:rsidRPr="00A540FB">
              <w:rPr>
                <w:rStyle w:val="normaltextrun"/>
                <w:rFonts w:eastAsiaTheme="majorEastAsia"/>
              </w:rPr>
              <w:t xml:space="preserve">Mapping stormwater systems and/or outfalls in an MS4 area is required as part of the MS4 permit and is, therefore, </w:t>
            </w:r>
            <w:r w:rsidRPr="00A540FB">
              <w:rPr>
                <w:rStyle w:val="normaltextrun"/>
                <w:rFonts w:eastAsiaTheme="majorEastAsia"/>
                <w:b/>
              </w:rPr>
              <w:t>not eligible</w:t>
            </w:r>
            <w:r w:rsidRPr="00A540FB">
              <w:rPr>
                <w:rStyle w:val="normaltextrun"/>
                <w:rFonts w:eastAsiaTheme="majorEastAsia"/>
              </w:rPr>
              <w:t xml:space="preserve">. </w:t>
            </w:r>
          </w:p>
          <w:p w14:paraId="29B0BE2F" w14:textId="77777777" w:rsidR="008904FB" w:rsidRPr="00A540FB" w:rsidRDefault="008904FB" w:rsidP="001A4957">
            <w:pPr>
              <w:pStyle w:val="paragraph"/>
              <w:numPr>
                <w:ilvl w:val="0"/>
                <w:numId w:val="172"/>
              </w:numPr>
              <w:spacing w:before="0" w:beforeAutospacing="0" w:after="0" w:afterAutospacing="0"/>
              <w:textAlignment w:val="baseline"/>
              <w:rPr>
                <w:rStyle w:val="normaltextrun"/>
                <w:rFonts w:eastAsiaTheme="majorEastAsia"/>
              </w:rPr>
            </w:pPr>
            <w:r w:rsidRPr="00A540FB">
              <w:rPr>
                <w:rStyle w:val="normaltextrun"/>
                <w:rFonts w:eastAsiaTheme="majorEastAsia"/>
              </w:rPr>
              <w:t xml:space="preserve">Mapping a river corridor in an MS4 area as part of a protection proposal would be </w:t>
            </w:r>
            <w:r w:rsidRPr="00A540FB">
              <w:rPr>
                <w:rStyle w:val="normaltextrun"/>
                <w:rFonts w:eastAsiaTheme="majorEastAsia"/>
                <w:b/>
              </w:rPr>
              <w:t>eligible</w:t>
            </w:r>
            <w:r w:rsidRPr="00A540FB">
              <w:rPr>
                <w:rStyle w:val="normaltextrun"/>
                <w:rFonts w:eastAsiaTheme="majorEastAsia"/>
              </w:rPr>
              <w:t>, provided the MS4 permit does not require it.</w:t>
            </w:r>
          </w:p>
        </w:tc>
      </w:tr>
      <w:tr w:rsidR="008904FB" w:rsidRPr="00A540FB" w14:paraId="34FEA5F8" w14:textId="77777777" w:rsidTr="00364EE7">
        <w:trPr>
          <w:tblHeader/>
        </w:trPr>
        <w:tc>
          <w:tcPr>
            <w:tcW w:w="3055" w:type="dxa"/>
          </w:tcPr>
          <w:p w14:paraId="5F866217" w14:textId="7CE35954" w:rsidR="008904FB" w:rsidRPr="00A540FB" w:rsidRDefault="008904FB" w:rsidP="001A4957">
            <w:pPr>
              <w:pStyle w:val="paragraph"/>
              <w:spacing w:before="0" w:beforeAutospacing="0" w:after="0" w:afterAutospacing="0"/>
              <w:textAlignment w:val="baseline"/>
              <w:rPr>
                <w:rStyle w:val="normaltextrun"/>
                <w:rFonts w:eastAsiaTheme="majorEastAsia"/>
              </w:rPr>
            </w:pPr>
            <w:r w:rsidRPr="00A540FB">
              <w:rPr>
                <w:rStyle w:val="normaltextrun"/>
                <w:rFonts w:eastAsiaTheme="majorEastAsia"/>
              </w:rPr>
              <w:t xml:space="preserve">Is the groundwork for bylaw development to help meet MS4 permit requirements eligible as a match for </w:t>
            </w:r>
            <w:r w:rsidR="008D1137">
              <w:rPr>
                <w:rStyle w:val="normaltextrun"/>
                <w:rFonts w:eastAsiaTheme="majorEastAsia"/>
              </w:rPr>
              <w:t xml:space="preserve">CWA </w:t>
            </w:r>
            <w:r w:rsidR="00A32068">
              <w:rPr>
                <w:rStyle w:val="normaltextrun"/>
                <w:rFonts w:eastAsiaTheme="majorEastAsia"/>
              </w:rPr>
              <w:t>s.319</w:t>
            </w:r>
            <w:r w:rsidR="008D1137">
              <w:rPr>
                <w:rStyle w:val="normaltextrun"/>
                <w:rFonts w:eastAsiaTheme="majorEastAsia"/>
              </w:rPr>
              <w:t xml:space="preserve"> funds</w:t>
            </w:r>
            <w:r w:rsidRPr="00A540FB">
              <w:rPr>
                <w:rStyle w:val="normaltextrun"/>
                <w:rFonts w:eastAsiaTheme="majorEastAsia"/>
              </w:rPr>
              <w:t>?</w:t>
            </w:r>
          </w:p>
        </w:tc>
        <w:tc>
          <w:tcPr>
            <w:tcW w:w="6295" w:type="dxa"/>
          </w:tcPr>
          <w:p w14:paraId="416E0690" w14:textId="38E6EF3E" w:rsidR="008904FB" w:rsidRPr="00A540FB" w:rsidRDefault="008904FB" w:rsidP="001A4957">
            <w:pPr>
              <w:pStyle w:val="paragraph"/>
              <w:numPr>
                <w:ilvl w:val="0"/>
                <w:numId w:val="172"/>
              </w:numPr>
              <w:spacing w:before="0" w:beforeAutospacing="0" w:after="0" w:afterAutospacing="0"/>
              <w:textAlignment w:val="baseline"/>
              <w:rPr>
                <w:rStyle w:val="normaltextrun"/>
                <w:rFonts w:eastAsiaTheme="majorEastAsia"/>
              </w:rPr>
            </w:pPr>
            <w:r w:rsidRPr="00A540FB">
              <w:rPr>
                <w:b/>
              </w:rPr>
              <w:t>No.</w:t>
            </w:r>
            <w:r w:rsidRPr="00A540FB">
              <w:t xml:space="preserve"> Work that addresses the requirements of the MS4 permit is not </w:t>
            </w:r>
            <w:r w:rsidR="008D1137">
              <w:t xml:space="preserve">CWA </w:t>
            </w:r>
            <w:r w:rsidR="00A32068">
              <w:t>s.319</w:t>
            </w:r>
            <w:r w:rsidRPr="00A540FB">
              <w:t>-eligible.</w:t>
            </w:r>
          </w:p>
        </w:tc>
      </w:tr>
      <w:tr w:rsidR="008904FB" w:rsidRPr="00A540FB" w14:paraId="0156CAEE" w14:textId="77777777" w:rsidTr="00364EE7">
        <w:trPr>
          <w:tblHeader/>
        </w:trPr>
        <w:tc>
          <w:tcPr>
            <w:tcW w:w="3055" w:type="dxa"/>
          </w:tcPr>
          <w:p w14:paraId="2831E4E6" w14:textId="77777777" w:rsidR="008904FB" w:rsidRPr="00A540FB" w:rsidRDefault="008904FB" w:rsidP="001A4957">
            <w:pPr>
              <w:pStyle w:val="paragraph"/>
              <w:spacing w:before="0" w:beforeAutospacing="0" w:after="0" w:afterAutospacing="0"/>
              <w:textAlignment w:val="baseline"/>
              <w:rPr>
                <w:rStyle w:val="normaltextrun"/>
                <w:rFonts w:eastAsiaTheme="majorEastAsia"/>
              </w:rPr>
            </w:pPr>
            <w:r w:rsidRPr="00A540FB">
              <w:rPr>
                <w:rStyle w:val="normaltextrun"/>
                <w:rFonts w:eastAsiaTheme="majorEastAsia"/>
              </w:rPr>
              <w:t>Is agricultural work in an MS4-regulated area eligible?</w:t>
            </w:r>
          </w:p>
        </w:tc>
        <w:tc>
          <w:tcPr>
            <w:tcW w:w="6295" w:type="dxa"/>
          </w:tcPr>
          <w:p w14:paraId="1D27222D" w14:textId="0E74DD97" w:rsidR="008904FB" w:rsidRPr="00A540FB" w:rsidRDefault="008904FB" w:rsidP="001A4957">
            <w:pPr>
              <w:pStyle w:val="paragraph"/>
              <w:numPr>
                <w:ilvl w:val="0"/>
                <w:numId w:val="172"/>
              </w:numPr>
              <w:spacing w:before="0" w:beforeAutospacing="0" w:after="0" w:afterAutospacing="0"/>
              <w:textAlignment w:val="baseline"/>
              <w:rPr>
                <w:b/>
              </w:rPr>
            </w:pPr>
            <w:r w:rsidRPr="00A540FB">
              <w:rPr>
                <w:b/>
              </w:rPr>
              <w:t xml:space="preserve">Yes, </w:t>
            </w:r>
            <w:r w:rsidRPr="00A540FB">
              <w:t xml:space="preserve">agriculture work is exempted from NPDES MS4 permit requirements and is </w:t>
            </w:r>
            <w:r w:rsidR="00AE402E">
              <w:t xml:space="preserve">CWA </w:t>
            </w:r>
            <w:r w:rsidR="00A32068">
              <w:t>s.319</w:t>
            </w:r>
            <w:r w:rsidRPr="00A540FB">
              <w:t>-eligible in all watersheds.</w:t>
            </w:r>
          </w:p>
        </w:tc>
      </w:tr>
    </w:tbl>
    <w:p w14:paraId="0398B88B" w14:textId="6158598F" w:rsidR="000C2A5A" w:rsidRPr="00B4146D" w:rsidRDefault="7A3E7FAF" w:rsidP="00DC5B0E">
      <w:pPr>
        <w:pStyle w:val="Heading3"/>
        <w:jc w:val="both"/>
      </w:pPr>
      <w:bookmarkStart w:id="72" w:name="_Toc299594934"/>
      <w:bookmarkStart w:id="73" w:name="_Toc238475229"/>
      <w:r w:rsidRPr="00B4146D">
        <w:lastRenderedPageBreak/>
        <w:t>2.5.3. In-Lake Resource Restoration</w:t>
      </w:r>
      <w:bookmarkEnd w:id="72"/>
      <w:bookmarkEnd w:id="73"/>
    </w:p>
    <w:p w14:paraId="31ED1D68" w14:textId="25BA361A" w:rsidR="00D814F6" w:rsidRPr="00A540FB" w:rsidRDefault="00D814F6" w:rsidP="00DC5B0E">
      <w:pPr>
        <w:ind w:left="360"/>
        <w:jc w:val="both"/>
        <w:rPr>
          <w:lang w:eastAsia="x-none"/>
        </w:rPr>
      </w:pPr>
    </w:p>
    <w:p w14:paraId="4F3D3356" w14:textId="668E9165" w:rsidR="00F061D3" w:rsidRPr="00A540FB" w:rsidRDefault="007C52B7" w:rsidP="00DC5B0E">
      <w:pPr>
        <w:contextualSpacing/>
        <w:jc w:val="both"/>
        <w:rPr>
          <w:shd w:val="clear" w:color="auto" w:fill="FFFFFF"/>
        </w:rPr>
      </w:pPr>
      <w:r w:rsidRPr="00A540FB">
        <w:rPr>
          <w:lang w:eastAsia="x-none"/>
        </w:rPr>
        <w:t xml:space="preserve">In-lake </w:t>
      </w:r>
      <w:r w:rsidR="00D74904" w:rsidRPr="00A540FB">
        <w:rPr>
          <w:lang w:eastAsia="x-none"/>
        </w:rPr>
        <w:t>resource restoration activities are</w:t>
      </w:r>
      <w:r w:rsidR="009C60BE" w:rsidRPr="00A540FB">
        <w:rPr>
          <w:lang w:eastAsia="x-none"/>
        </w:rPr>
        <w:t xml:space="preserve"> </w:t>
      </w:r>
      <w:r w:rsidR="00D74904" w:rsidRPr="00A540FB">
        <w:rPr>
          <w:lang w:eastAsia="x-none"/>
        </w:rPr>
        <w:t xml:space="preserve">generally eligible for </w:t>
      </w:r>
      <w:r w:rsidR="00AE402E">
        <w:rPr>
          <w:lang w:eastAsia="x-none"/>
        </w:rPr>
        <w:t xml:space="preserve">CWA </w:t>
      </w:r>
      <w:r w:rsidR="00A32068">
        <w:rPr>
          <w:lang w:eastAsia="x-none"/>
        </w:rPr>
        <w:t>s.319</w:t>
      </w:r>
      <w:r w:rsidR="00D74904" w:rsidRPr="00A540FB">
        <w:rPr>
          <w:lang w:eastAsia="x-none"/>
        </w:rPr>
        <w:t xml:space="preserve"> </w:t>
      </w:r>
      <w:r w:rsidR="009C60BE" w:rsidRPr="00DC5B0E">
        <w:rPr>
          <w:lang w:eastAsia="x-none"/>
        </w:rPr>
        <w:t>implementation</w:t>
      </w:r>
      <w:r w:rsidR="009C60BE" w:rsidRPr="00A540FB">
        <w:rPr>
          <w:lang w:eastAsia="x-none"/>
        </w:rPr>
        <w:t xml:space="preserve"> </w:t>
      </w:r>
      <w:r w:rsidR="00D74904" w:rsidRPr="00A540FB">
        <w:rPr>
          <w:lang w:eastAsia="x-none"/>
        </w:rPr>
        <w:t xml:space="preserve">grant </w:t>
      </w:r>
      <w:r w:rsidR="009C60BE" w:rsidRPr="00A540FB">
        <w:rPr>
          <w:lang w:eastAsia="x-none"/>
        </w:rPr>
        <w:t>funding</w:t>
      </w:r>
      <w:r w:rsidR="00A90A0E" w:rsidRPr="00A540FB">
        <w:rPr>
          <w:lang w:eastAsia="x-none"/>
        </w:rPr>
        <w:t xml:space="preserve"> as long as certain conditions are met</w:t>
      </w:r>
      <w:r w:rsidR="009C60BE" w:rsidRPr="00A540FB">
        <w:rPr>
          <w:lang w:eastAsia="x-none"/>
        </w:rPr>
        <w:t>.</w:t>
      </w:r>
      <w:r w:rsidR="007746CD" w:rsidRPr="00A540FB">
        <w:rPr>
          <w:shd w:val="clear" w:color="auto" w:fill="FFFFFF"/>
        </w:rPr>
        <w:t xml:space="preserve"> </w:t>
      </w:r>
      <w:r w:rsidR="00F01183">
        <w:rPr>
          <w:shd w:val="clear" w:color="auto" w:fill="FFFFFF"/>
        </w:rPr>
        <w:t>For example</w:t>
      </w:r>
      <w:r w:rsidR="00A90A0E" w:rsidRPr="00A540FB">
        <w:rPr>
          <w:shd w:val="clear" w:color="auto" w:fill="FFFFFF"/>
        </w:rPr>
        <w:t>, i</w:t>
      </w:r>
      <w:r w:rsidR="007746CD" w:rsidRPr="00A540FB">
        <w:rPr>
          <w:lang w:eastAsia="x-none"/>
        </w:rPr>
        <w:t xml:space="preserve">n-lake work under </w:t>
      </w:r>
      <w:r w:rsidR="00AE402E">
        <w:rPr>
          <w:lang w:eastAsia="x-none"/>
        </w:rPr>
        <w:t xml:space="preserve">CWA </w:t>
      </w:r>
      <w:r w:rsidR="00A32068">
        <w:rPr>
          <w:lang w:eastAsia="x-none"/>
        </w:rPr>
        <w:t>s.319</w:t>
      </w:r>
      <w:r w:rsidR="007746CD" w:rsidRPr="00A540FB">
        <w:rPr>
          <w:lang w:eastAsia="x-none"/>
        </w:rPr>
        <w:t xml:space="preserve"> can only be funded on waterbodies that have public access. See </w:t>
      </w:r>
      <w:hyperlink r:id="rId75" w:history="1">
        <w:r w:rsidR="007746CD" w:rsidRPr="00A540FB">
          <w:rPr>
            <w:rStyle w:val="Hyperlink"/>
            <w:lang w:eastAsia="x-none"/>
          </w:rPr>
          <w:t>Massachusetts Pond Maps</w:t>
        </w:r>
      </w:hyperlink>
      <w:r w:rsidR="00D31B6B">
        <w:rPr>
          <w:lang w:eastAsia="x-none"/>
        </w:rPr>
        <w:t xml:space="preserve"> (Go Fish MA!)</w:t>
      </w:r>
      <w:r w:rsidR="00A547DD" w:rsidRPr="00A540FB">
        <w:rPr>
          <w:lang w:eastAsia="x-none"/>
        </w:rPr>
        <w:t xml:space="preserve"> to determine if </w:t>
      </w:r>
      <w:r w:rsidR="00967749">
        <w:rPr>
          <w:lang w:eastAsia="x-none"/>
        </w:rPr>
        <w:t xml:space="preserve">a </w:t>
      </w:r>
      <w:r w:rsidR="00A547DD" w:rsidRPr="00A540FB">
        <w:rPr>
          <w:lang w:eastAsia="x-none"/>
        </w:rPr>
        <w:t>lake or pond has public access.</w:t>
      </w:r>
      <w:r w:rsidR="007746CD" w:rsidRPr="00A540FB">
        <w:rPr>
          <w:lang w:eastAsia="x-none"/>
        </w:rPr>
        <w:t xml:space="preserve"> </w:t>
      </w:r>
      <w:r w:rsidR="00EC706B" w:rsidRPr="00A540FB">
        <w:rPr>
          <w:rStyle w:val="normaltextrun"/>
          <w:shd w:val="clear" w:color="auto" w:fill="FFFFFF"/>
        </w:rPr>
        <w:t>Additionally, applicants must demonstrate that all on-land watershed control measures have been exhausted before applying for in-lake measures.</w:t>
      </w:r>
      <w:r w:rsidR="00F061D3" w:rsidRPr="00A540FB">
        <w:rPr>
          <w:shd w:val="clear" w:color="auto" w:fill="FFFFFF"/>
        </w:rPr>
        <w:t xml:space="preserve"> </w:t>
      </w:r>
    </w:p>
    <w:p w14:paraId="09C724B6" w14:textId="77777777" w:rsidR="000B31C8" w:rsidRDefault="000B31C8" w:rsidP="00DC5B0E">
      <w:pPr>
        <w:contextualSpacing/>
        <w:jc w:val="both"/>
        <w:rPr>
          <w:b/>
          <w:bCs/>
          <w:lang w:eastAsia="x-none"/>
        </w:rPr>
      </w:pPr>
    </w:p>
    <w:p w14:paraId="3FE64FF1" w14:textId="2B51A563" w:rsidR="00F061D3" w:rsidRPr="00A540FB" w:rsidRDefault="000B31C8" w:rsidP="00DC5B0E">
      <w:pPr>
        <w:ind w:left="360"/>
        <w:contextualSpacing/>
        <w:jc w:val="both"/>
        <w:rPr>
          <w:shd w:val="clear" w:color="auto" w:fill="FFFFFF"/>
        </w:rPr>
      </w:pPr>
      <w:r w:rsidRPr="005A7C7D">
        <w:rPr>
          <w:b/>
          <w:bCs/>
          <w:lang w:eastAsia="x-none"/>
        </w:rPr>
        <w:t>Eligible</w:t>
      </w:r>
      <w:r>
        <w:rPr>
          <w:b/>
          <w:bCs/>
          <w:lang w:eastAsia="x-none"/>
        </w:rPr>
        <w:t xml:space="preserve"> In-</w:t>
      </w:r>
      <w:r w:rsidR="002B5D0A">
        <w:rPr>
          <w:b/>
          <w:bCs/>
          <w:lang w:eastAsia="x-none"/>
        </w:rPr>
        <w:t>L</w:t>
      </w:r>
      <w:r>
        <w:rPr>
          <w:b/>
          <w:bCs/>
          <w:lang w:eastAsia="x-none"/>
        </w:rPr>
        <w:t xml:space="preserve">ake </w:t>
      </w:r>
      <w:r w:rsidR="00CA1D53">
        <w:rPr>
          <w:b/>
          <w:bCs/>
          <w:lang w:eastAsia="x-none"/>
        </w:rPr>
        <w:t>Activities</w:t>
      </w:r>
      <w:r w:rsidRPr="005A7C7D">
        <w:rPr>
          <w:b/>
          <w:bCs/>
          <w:lang w:eastAsia="x-none"/>
        </w:rPr>
        <w:t>:</w:t>
      </w:r>
    </w:p>
    <w:p w14:paraId="639860FF" w14:textId="77777777" w:rsidR="00D67D87" w:rsidRDefault="00F061D3" w:rsidP="00DC5B0E">
      <w:pPr>
        <w:ind w:left="360"/>
        <w:jc w:val="both"/>
        <w:rPr>
          <w:shd w:val="clear" w:color="auto" w:fill="FFFFFF"/>
        </w:rPr>
      </w:pPr>
      <w:r w:rsidRPr="00A540FB">
        <w:rPr>
          <w:shd w:val="clear" w:color="auto" w:fill="FFFFFF"/>
        </w:rPr>
        <w:t xml:space="preserve">In-lake resource restoration </w:t>
      </w:r>
      <w:r w:rsidR="00861C93">
        <w:rPr>
          <w:shd w:val="clear" w:color="auto" w:fill="FFFFFF"/>
        </w:rPr>
        <w:t>activities include</w:t>
      </w:r>
      <w:r w:rsidR="00D67D87">
        <w:rPr>
          <w:shd w:val="clear" w:color="auto" w:fill="FFFFFF"/>
        </w:rPr>
        <w:t>:</w:t>
      </w:r>
    </w:p>
    <w:p w14:paraId="080B1EA8" w14:textId="77777777" w:rsidR="00D67D87" w:rsidRPr="008E5BD5" w:rsidRDefault="00660766" w:rsidP="00DC5B0E">
      <w:pPr>
        <w:pStyle w:val="ListParagraph"/>
        <w:numPr>
          <w:ilvl w:val="0"/>
          <w:numId w:val="216"/>
        </w:numPr>
        <w:ind w:left="990"/>
        <w:jc w:val="both"/>
      </w:pPr>
      <w:r w:rsidRPr="00D67D87">
        <w:rPr>
          <w:shd w:val="clear" w:color="auto" w:fill="FFFFFF"/>
        </w:rPr>
        <w:t xml:space="preserve">drawdowns (including necessary infrastructure and equipment), </w:t>
      </w:r>
    </w:p>
    <w:p w14:paraId="0B3200E1" w14:textId="77777777" w:rsidR="00D67D87" w:rsidRPr="008E5BD5" w:rsidRDefault="00F061D3" w:rsidP="00DC5B0E">
      <w:pPr>
        <w:pStyle w:val="ListParagraph"/>
        <w:numPr>
          <w:ilvl w:val="0"/>
          <w:numId w:val="216"/>
        </w:numPr>
        <w:ind w:left="990"/>
        <w:jc w:val="both"/>
      </w:pPr>
      <w:r w:rsidRPr="00D67D87">
        <w:rPr>
          <w:shd w:val="clear" w:color="auto" w:fill="FFFFFF"/>
        </w:rPr>
        <w:t xml:space="preserve">dredging, </w:t>
      </w:r>
    </w:p>
    <w:p w14:paraId="2B2F7A82" w14:textId="77777777" w:rsidR="008E5BD5" w:rsidRPr="008E5BD5" w:rsidRDefault="00F061D3" w:rsidP="00DC5B0E">
      <w:pPr>
        <w:pStyle w:val="ListParagraph"/>
        <w:numPr>
          <w:ilvl w:val="0"/>
          <w:numId w:val="216"/>
        </w:numPr>
        <w:ind w:left="990"/>
        <w:jc w:val="both"/>
      </w:pPr>
      <w:r w:rsidRPr="00D67D87">
        <w:rPr>
          <w:shd w:val="clear" w:color="auto" w:fill="FFFFFF"/>
        </w:rPr>
        <w:t>chemical application</w:t>
      </w:r>
      <w:r w:rsidR="00B924B1" w:rsidRPr="00D67D87">
        <w:rPr>
          <w:shd w:val="clear" w:color="auto" w:fill="FFFFFF"/>
        </w:rPr>
        <w:t>s</w:t>
      </w:r>
      <w:r w:rsidRPr="00D67D87">
        <w:rPr>
          <w:shd w:val="clear" w:color="auto" w:fill="FFFFFF"/>
        </w:rPr>
        <w:t xml:space="preserve"> (herbicides</w:t>
      </w:r>
      <w:r w:rsidR="00BA47B0" w:rsidRPr="00D67D87">
        <w:rPr>
          <w:shd w:val="clear" w:color="auto" w:fill="FFFFFF"/>
        </w:rPr>
        <w:t xml:space="preserve"> and</w:t>
      </w:r>
      <w:r w:rsidRPr="00D67D87">
        <w:rPr>
          <w:shd w:val="clear" w:color="auto" w:fill="FFFFFF"/>
        </w:rPr>
        <w:t xml:space="preserve"> chemicals for nutrient inactivation)</w:t>
      </w:r>
      <w:r w:rsidR="008E5BD5">
        <w:rPr>
          <w:shd w:val="clear" w:color="auto" w:fill="FFFFFF"/>
        </w:rPr>
        <w:t>,</w:t>
      </w:r>
    </w:p>
    <w:p w14:paraId="05A5D668" w14:textId="19E5CDA8" w:rsidR="00D67D87" w:rsidRPr="008E5BD5" w:rsidRDefault="009C5D82" w:rsidP="00DC5B0E">
      <w:pPr>
        <w:pStyle w:val="ListParagraph"/>
        <w:numPr>
          <w:ilvl w:val="0"/>
          <w:numId w:val="216"/>
        </w:numPr>
        <w:ind w:left="990"/>
        <w:jc w:val="both"/>
      </w:pPr>
      <w:r w:rsidRPr="008E5BD5">
        <w:rPr>
          <w:shd w:val="clear" w:color="auto" w:fill="FFFFFF"/>
        </w:rPr>
        <w:t xml:space="preserve">water quality </w:t>
      </w:r>
      <w:r w:rsidR="00824A93" w:rsidRPr="008E5BD5">
        <w:rPr>
          <w:shd w:val="clear" w:color="auto" w:fill="FFFFFF"/>
        </w:rPr>
        <w:t xml:space="preserve">sampling and </w:t>
      </w:r>
      <w:r w:rsidRPr="008E5BD5">
        <w:rPr>
          <w:shd w:val="clear" w:color="auto" w:fill="FFFFFF"/>
        </w:rPr>
        <w:t xml:space="preserve">assessment </w:t>
      </w:r>
      <w:r w:rsidR="00824A93" w:rsidRPr="008E5BD5">
        <w:rPr>
          <w:shd w:val="clear" w:color="auto" w:fill="FFFFFF"/>
        </w:rPr>
        <w:t>required for chemical application</w:t>
      </w:r>
      <w:r w:rsidR="00BA47B0" w:rsidRPr="008E5BD5">
        <w:rPr>
          <w:shd w:val="clear" w:color="auto" w:fill="FFFFFF"/>
        </w:rPr>
        <w:t>s</w:t>
      </w:r>
      <w:r w:rsidR="000E79C5" w:rsidRPr="008E5BD5">
        <w:rPr>
          <w:shd w:val="clear" w:color="auto" w:fill="FFFFFF"/>
        </w:rPr>
        <w:t>,</w:t>
      </w:r>
      <w:r w:rsidRPr="00D67D87">
        <w:rPr>
          <w:shd w:val="clear" w:color="auto" w:fill="FFFFFF"/>
        </w:rPr>
        <w:t xml:space="preserve"> </w:t>
      </w:r>
      <w:r w:rsidR="00F061D3" w:rsidRPr="00D67D87">
        <w:rPr>
          <w:shd w:val="clear" w:color="auto" w:fill="FFFFFF"/>
        </w:rPr>
        <w:t xml:space="preserve">and </w:t>
      </w:r>
    </w:p>
    <w:p w14:paraId="59A4920A" w14:textId="77777777" w:rsidR="00D67D87" w:rsidRPr="008E5BD5" w:rsidRDefault="00F061D3" w:rsidP="00DC5B0E">
      <w:pPr>
        <w:pStyle w:val="ListParagraph"/>
        <w:numPr>
          <w:ilvl w:val="0"/>
          <w:numId w:val="216"/>
        </w:numPr>
        <w:ind w:left="990"/>
        <w:jc w:val="both"/>
      </w:pPr>
      <w:r w:rsidRPr="00D67D87">
        <w:rPr>
          <w:shd w:val="clear" w:color="auto" w:fill="FFFFFF"/>
        </w:rPr>
        <w:t>weed harvesting</w:t>
      </w:r>
      <w:r w:rsidR="00BA47B0" w:rsidRPr="00D67D87">
        <w:rPr>
          <w:shd w:val="clear" w:color="auto" w:fill="FFFFFF"/>
        </w:rPr>
        <w:t>.</w:t>
      </w:r>
      <w:r w:rsidRPr="00D67D87">
        <w:rPr>
          <w:shd w:val="clear" w:color="auto" w:fill="FFFFFF"/>
        </w:rPr>
        <w:t xml:space="preserve"> </w:t>
      </w:r>
    </w:p>
    <w:p w14:paraId="39A3185C" w14:textId="77777777" w:rsidR="00D67D87" w:rsidRPr="008E5BD5" w:rsidRDefault="00D67D87" w:rsidP="00DC5B0E">
      <w:pPr>
        <w:ind w:left="360"/>
        <w:jc w:val="both"/>
      </w:pPr>
    </w:p>
    <w:p w14:paraId="4F7B0533" w14:textId="1BB10BB3" w:rsidR="0031322B" w:rsidRDefault="008E5BD5" w:rsidP="00DC5B0E">
      <w:pPr>
        <w:ind w:left="360"/>
        <w:jc w:val="both"/>
        <w:rPr>
          <w:shd w:val="clear" w:color="auto" w:fill="FFFFFF"/>
        </w:rPr>
      </w:pPr>
      <w:r>
        <w:rPr>
          <w:shd w:val="clear" w:color="auto" w:fill="FFFFFF"/>
        </w:rPr>
        <w:t>These</w:t>
      </w:r>
      <w:r w:rsidR="0031322B" w:rsidRPr="00D67D87">
        <w:rPr>
          <w:shd w:val="clear" w:color="auto" w:fill="FFFFFF"/>
        </w:rPr>
        <w:t xml:space="preserve"> activities are eligible only when combined with other structural and non-structural measures as part of a comprehensive management program intended to </w:t>
      </w:r>
      <w:r>
        <w:rPr>
          <w:shd w:val="clear" w:color="auto" w:fill="FFFFFF"/>
        </w:rPr>
        <w:t xml:space="preserve">holistically </w:t>
      </w:r>
      <w:r w:rsidR="0031322B" w:rsidRPr="00D67D87">
        <w:rPr>
          <w:shd w:val="clear" w:color="auto" w:fill="FFFFFF"/>
        </w:rPr>
        <w:t xml:space="preserve">restore </w:t>
      </w:r>
      <w:r w:rsidR="00F27A63" w:rsidRPr="00D67D87">
        <w:rPr>
          <w:shd w:val="clear" w:color="auto" w:fill="FFFFFF"/>
        </w:rPr>
        <w:t xml:space="preserve">the </w:t>
      </w:r>
      <w:r w:rsidR="0031322B" w:rsidRPr="00D67D87">
        <w:rPr>
          <w:shd w:val="clear" w:color="auto" w:fill="FFFFFF"/>
        </w:rPr>
        <w:t xml:space="preserve">NPS-impacted resource. </w:t>
      </w:r>
    </w:p>
    <w:p w14:paraId="2BDFC0FD" w14:textId="77777777" w:rsidR="00961975" w:rsidRDefault="00961975" w:rsidP="00DC5B0E">
      <w:pPr>
        <w:ind w:left="360"/>
        <w:jc w:val="both"/>
      </w:pPr>
    </w:p>
    <w:p w14:paraId="70E0CA03" w14:textId="53C3E8B9" w:rsidR="009A3AAA" w:rsidRDefault="000105EC" w:rsidP="00DC5B0E">
      <w:pPr>
        <w:ind w:left="360"/>
        <w:jc w:val="both"/>
        <w:rPr>
          <w:b/>
          <w:bCs/>
        </w:rPr>
      </w:pPr>
      <w:r w:rsidRPr="005765EE">
        <w:rPr>
          <w:b/>
          <w:bCs/>
        </w:rPr>
        <w:t>Ineligible</w:t>
      </w:r>
      <w:r w:rsidR="009A3AAA">
        <w:rPr>
          <w:b/>
          <w:bCs/>
        </w:rPr>
        <w:t xml:space="preserve"> In-</w:t>
      </w:r>
      <w:r w:rsidR="002B5D0A">
        <w:rPr>
          <w:b/>
          <w:bCs/>
        </w:rPr>
        <w:t>L</w:t>
      </w:r>
      <w:r w:rsidR="009A3AAA">
        <w:rPr>
          <w:b/>
          <w:bCs/>
        </w:rPr>
        <w:t>ake Activities</w:t>
      </w:r>
      <w:r w:rsidRPr="005765EE">
        <w:rPr>
          <w:b/>
          <w:bCs/>
        </w:rPr>
        <w:t>:</w:t>
      </w:r>
    </w:p>
    <w:p w14:paraId="793C6155" w14:textId="308E594D" w:rsidR="00F061D3" w:rsidRPr="005765EE" w:rsidRDefault="00DB612A" w:rsidP="00DC5B0E">
      <w:pPr>
        <w:ind w:left="360"/>
        <w:jc w:val="both"/>
        <w:rPr>
          <w:b/>
          <w:bCs/>
        </w:rPr>
      </w:pPr>
      <w:r>
        <w:t>I</w:t>
      </w:r>
      <w:r w:rsidR="000105EC">
        <w:t xml:space="preserve">n-lake and watershed-area work for a privately owned lake </w:t>
      </w:r>
      <w:r w:rsidR="000A6852">
        <w:t>are</w:t>
      </w:r>
      <w:r>
        <w:t>, in most cases,</w:t>
      </w:r>
      <w:r w:rsidR="000105EC">
        <w:t xml:space="preserve"> ineligible.</w:t>
      </w:r>
      <w:r w:rsidR="002E5790">
        <w:t xml:space="preserve"> </w:t>
      </w:r>
    </w:p>
    <w:p w14:paraId="215886C8" w14:textId="2C19FDF7" w:rsidR="0018206F" w:rsidRPr="00516A7C" w:rsidRDefault="1CA60A9B" w:rsidP="00DC5B0E">
      <w:pPr>
        <w:pStyle w:val="Heading3"/>
        <w:spacing w:before="240"/>
        <w:ind w:left="360" w:hanging="360"/>
        <w:jc w:val="both"/>
        <w:rPr>
          <w:szCs w:val="24"/>
        </w:rPr>
      </w:pPr>
      <w:bookmarkStart w:id="74" w:name="_Toc1151843168"/>
      <w:bookmarkStart w:id="75" w:name="_Toc238475230"/>
      <w:r w:rsidRPr="00B17D40">
        <w:rPr>
          <w:szCs w:val="24"/>
        </w:rPr>
        <w:t>2.5.</w:t>
      </w:r>
      <w:r w:rsidRPr="00B17D40">
        <w:rPr>
          <w:szCs w:val="24"/>
          <w:lang w:val="en-US"/>
        </w:rPr>
        <w:t>4</w:t>
      </w:r>
      <w:r w:rsidRPr="00B17D40">
        <w:rPr>
          <w:szCs w:val="24"/>
        </w:rPr>
        <w:t xml:space="preserve">. </w:t>
      </w:r>
      <w:r w:rsidR="575AB431" w:rsidRPr="004651B7">
        <w:t xml:space="preserve">Ineligible </w:t>
      </w:r>
      <w:r w:rsidR="436C0B1A" w:rsidRPr="004651B7">
        <w:t>Activities/Expenses</w:t>
      </w:r>
      <w:bookmarkEnd w:id="74"/>
      <w:bookmarkEnd w:id="75"/>
    </w:p>
    <w:p w14:paraId="19A2398D" w14:textId="0A95E50C" w:rsidR="00521DF6" w:rsidRPr="00A540FB" w:rsidRDefault="00521DF6" w:rsidP="00DC5B0E">
      <w:pPr>
        <w:pStyle w:val="ListParagraph"/>
        <w:numPr>
          <w:ilvl w:val="0"/>
          <w:numId w:val="203"/>
        </w:numPr>
        <w:suppressAutoHyphens/>
        <w:jc w:val="both"/>
      </w:pPr>
      <w:r w:rsidRPr="00A540FB">
        <w:rPr>
          <w:spacing w:val="-2"/>
        </w:rPr>
        <w:t xml:space="preserve">Expenses for extensive training, or </w:t>
      </w:r>
      <w:r w:rsidR="00660766">
        <w:t xml:space="preserve">the </w:t>
      </w:r>
      <w:r w:rsidRPr="00A540FB">
        <w:rPr>
          <w:spacing w:val="-2"/>
        </w:rPr>
        <w:t>purchase of software, computers, construction equipment, vehicles, and other capital expenditures are not eligible for reimbursement.</w:t>
      </w:r>
    </w:p>
    <w:p w14:paraId="5CA15F2C" w14:textId="77777777" w:rsidR="00521DF6" w:rsidRDefault="00EE7BC4" w:rsidP="00DC5B0E">
      <w:pPr>
        <w:pStyle w:val="ListParagraph"/>
        <w:numPr>
          <w:ilvl w:val="0"/>
          <w:numId w:val="203"/>
        </w:numPr>
        <w:tabs>
          <w:tab w:val="left" w:pos="-1440"/>
          <w:tab w:val="left" w:pos="-720"/>
        </w:tabs>
        <w:suppressAutoHyphens/>
        <w:jc w:val="both"/>
        <w:rPr>
          <w:spacing w:val="-2"/>
        </w:rPr>
      </w:pPr>
      <w:r w:rsidRPr="00A540FB">
        <w:rPr>
          <w:spacing w:val="-2"/>
        </w:rPr>
        <w:t xml:space="preserve">Grant funds cannot be used to provide meals, snacks, or other refreshments for project activities. </w:t>
      </w:r>
    </w:p>
    <w:p w14:paraId="65EA914B" w14:textId="77777777" w:rsidR="00DC6728" w:rsidRPr="00DC6728" w:rsidRDefault="00DC6728" w:rsidP="00DC5B0E">
      <w:pPr>
        <w:pStyle w:val="ListParagraph"/>
        <w:numPr>
          <w:ilvl w:val="0"/>
          <w:numId w:val="203"/>
        </w:numPr>
        <w:jc w:val="both"/>
        <w:rPr>
          <w:spacing w:val="-2"/>
        </w:rPr>
      </w:pPr>
      <w:r w:rsidRPr="00DC6728">
        <w:rPr>
          <w:spacing w:val="-2"/>
        </w:rPr>
        <w:t>Projects that would be undertaken to comply with local, State, or Federal governmental enforcement actions, such as Administrative Orders or Consent Orders.</w:t>
      </w:r>
    </w:p>
    <w:p w14:paraId="5A28AF80" w14:textId="77777777" w:rsidR="000727EE" w:rsidRPr="00A540FB" w:rsidRDefault="000727EE" w:rsidP="00DC5B0E">
      <w:pPr>
        <w:pStyle w:val="ListParagraph"/>
        <w:jc w:val="both"/>
      </w:pPr>
    </w:p>
    <w:p w14:paraId="33290D52" w14:textId="1EF2D040" w:rsidR="28AC8844" w:rsidRPr="00B4146D" w:rsidRDefault="32987C65" w:rsidP="00DC5B0E">
      <w:pPr>
        <w:pStyle w:val="Heading2"/>
        <w:jc w:val="both"/>
      </w:pPr>
      <w:bookmarkStart w:id="76" w:name="_Toc1122602331"/>
      <w:bookmarkStart w:id="77" w:name="_Toc238475231"/>
      <w:r>
        <w:t xml:space="preserve">2.6. Guidelines for </w:t>
      </w:r>
      <w:r w:rsidR="29ABDBBC">
        <w:t>C</w:t>
      </w:r>
      <w:r>
        <w:t xml:space="preserve">ompetitive </w:t>
      </w:r>
      <w:r w:rsidR="29ABDBBC">
        <w:t>P</w:t>
      </w:r>
      <w:r>
        <w:t>roposals</w:t>
      </w:r>
      <w:bookmarkEnd w:id="76"/>
      <w:bookmarkEnd w:id="77"/>
    </w:p>
    <w:p w14:paraId="61CC1B20" w14:textId="77777777" w:rsidR="00E17F1D" w:rsidRDefault="00E17F1D" w:rsidP="00DC5B0E">
      <w:pPr>
        <w:jc w:val="both"/>
        <w:rPr>
          <w:lang w:val="x-none" w:eastAsia="x-none"/>
        </w:rPr>
      </w:pPr>
    </w:p>
    <w:p w14:paraId="3B70D23A" w14:textId="5171C015" w:rsidR="00BD7F1F" w:rsidRPr="00BD7F1F" w:rsidRDefault="00BD7F1F" w:rsidP="00DC5B0E">
      <w:pPr>
        <w:jc w:val="both"/>
        <w:rPr>
          <w:lang w:eastAsia="x-none"/>
        </w:rPr>
      </w:pPr>
      <w:r w:rsidRPr="00BD7F1F">
        <w:rPr>
          <w:lang w:eastAsia="x-none"/>
        </w:rPr>
        <w:t>The evaluation of each proposal is based on the quality, completeness, and clarity of the response</w:t>
      </w:r>
      <w:r w:rsidR="00ED7F7B">
        <w:rPr>
          <w:lang w:eastAsia="x-none"/>
        </w:rPr>
        <w:t>. In addition to the mandatory</w:t>
      </w:r>
      <w:r w:rsidR="00496291">
        <w:rPr>
          <w:lang w:eastAsia="x-none"/>
        </w:rPr>
        <w:t xml:space="preserve"> </w:t>
      </w:r>
      <w:r w:rsidR="00E26788">
        <w:rPr>
          <w:lang w:eastAsia="x-none"/>
        </w:rPr>
        <w:t>requirements in Sections 2.1 and 2.2</w:t>
      </w:r>
      <w:r w:rsidR="00ED7F7B">
        <w:rPr>
          <w:lang w:eastAsia="x-none"/>
        </w:rPr>
        <w:t>, applications will be evaluated using</w:t>
      </w:r>
      <w:r w:rsidR="00C16484">
        <w:rPr>
          <w:lang w:eastAsia="x-none"/>
        </w:rPr>
        <w:t xml:space="preserve"> the </w:t>
      </w:r>
      <w:r w:rsidR="00496291">
        <w:rPr>
          <w:lang w:eastAsia="x-none"/>
        </w:rPr>
        <w:t xml:space="preserve">criteria outlined in </w:t>
      </w:r>
      <w:hyperlink w:anchor="_Section_4:_" w:history="1">
        <w:r w:rsidR="00496291" w:rsidRPr="00F366D4">
          <w:rPr>
            <w:rStyle w:val="Hyperlink"/>
            <w:lang w:eastAsia="x-none"/>
          </w:rPr>
          <w:t>Section 4. Selection Criteria/Evaluation Process</w:t>
        </w:r>
      </w:hyperlink>
      <w:r w:rsidRPr="00BD7F1F">
        <w:rPr>
          <w:lang w:eastAsia="x-none"/>
        </w:rPr>
        <w:t xml:space="preserve">. </w:t>
      </w:r>
      <w:r w:rsidR="00A72BD4">
        <w:rPr>
          <w:lang w:eastAsia="x-none"/>
        </w:rPr>
        <w:t>T</w:t>
      </w:r>
      <w:r w:rsidRPr="00BD7F1F">
        <w:rPr>
          <w:lang w:eastAsia="x-none"/>
        </w:rPr>
        <w:t xml:space="preserve">he </w:t>
      </w:r>
      <w:r w:rsidR="00A72BD4">
        <w:rPr>
          <w:lang w:eastAsia="x-none"/>
        </w:rPr>
        <w:t>elements outl</w:t>
      </w:r>
      <w:r w:rsidR="00F90796">
        <w:rPr>
          <w:lang w:eastAsia="x-none"/>
        </w:rPr>
        <w:t xml:space="preserve">ined below in </w:t>
      </w:r>
      <w:r w:rsidR="00576C7C">
        <w:rPr>
          <w:lang w:eastAsia="x-none"/>
        </w:rPr>
        <w:t>Table 2.3</w:t>
      </w:r>
      <w:r w:rsidRPr="00BD7F1F">
        <w:rPr>
          <w:lang w:eastAsia="x-none"/>
        </w:rPr>
        <w:t xml:space="preserve"> </w:t>
      </w:r>
      <w:r w:rsidR="000E1938">
        <w:rPr>
          <w:lang w:eastAsia="x-none"/>
        </w:rPr>
        <w:t>are intended to</w:t>
      </w:r>
      <w:r w:rsidR="00F90796">
        <w:rPr>
          <w:lang w:eastAsia="x-none"/>
        </w:rPr>
        <w:t xml:space="preserve"> </w:t>
      </w:r>
      <w:r w:rsidRPr="00BD7F1F">
        <w:rPr>
          <w:lang w:eastAsia="x-none"/>
        </w:rPr>
        <w:t xml:space="preserve">aid applicants </w:t>
      </w:r>
      <w:r w:rsidR="00F90796">
        <w:rPr>
          <w:lang w:eastAsia="x-none"/>
        </w:rPr>
        <w:t>in</w:t>
      </w:r>
      <w:r w:rsidRPr="00BD7F1F">
        <w:rPr>
          <w:lang w:eastAsia="x-none"/>
        </w:rPr>
        <w:t xml:space="preserve"> developing competitive proposals.</w:t>
      </w:r>
      <w:r w:rsidR="00F366D4">
        <w:rPr>
          <w:lang w:eastAsia="x-none"/>
        </w:rPr>
        <w:t xml:space="preserve"> </w:t>
      </w:r>
    </w:p>
    <w:p w14:paraId="4A84D52C" w14:textId="77777777" w:rsidR="003C0838" w:rsidRPr="00A540FB" w:rsidRDefault="003C0838" w:rsidP="00DC5B0E">
      <w:pPr>
        <w:ind w:left="360"/>
        <w:jc w:val="both"/>
      </w:pPr>
    </w:p>
    <w:p w14:paraId="49E7D904" w14:textId="77777777" w:rsidR="001D6E93" w:rsidRDefault="001D6E93">
      <w:pPr>
        <w:jc w:val="both"/>
        <w:rPr>
          <w:b/>
          <w:bCs/>
        </w:rPr>
      </w:pPr>
    </w:p>
    <w:p w14:paraId="20566A45" w14:textId="1ED5C695" w:rsidR="00201E19" w:rsidRPr="001D52EB" w:rsidRDefault="49BE39EF" w:rsidP="00DC5B0E">
      <w:pPr>
        <w:jc w:val="both"/>
        <w:rPr>
          <w:b/>
          <w:bCs/>
          <w:i/>
          <w:iCs/>
        </w:rPr>
      </w:pPr>
      <w:r w:rsidRPr="0088538E">
        <w:rPr>
          <w:b/>
          <w:bCs/>
        </w:rPr>
        <w:lastRenderedPageBreak/>
        <w:t>Table 2.</w:t>
      </w:r>
      <w:r w:rsidR="00A810F4">
        <w:rPr>
          <w:b/>
          <w:bCs/>
        </w:rPr>
        <w:t>3</w:t>
      </w:r>
      <w:r w:rsidRPr="0088538E">
        <w:rPr>
          <w:b/>
          <w:bCs/>
        </w:rPr>
        <w:t>.</w:t>
      </w:r>
      <w:r w:rsidRPr="0088538E">
        <w:t xml:space="preserve"> </w:t>
      </w:r>
      <w:r w:rsidR="7F1A5BFC" w:rsidRPr="001D52EB">
        <w:rPr>
          <w:i/>
          <w:iCs/>
        </w:rPr>
        <w:t>Guidelines</w:t>
      </w:r>
      <w:r w:rsidRPr="001D52EB">
        <w:rPr>
          <w:i/>
          <w:iCs/>
        </w:rPr>
        <w:t xml:space="preserve"> </w:t>
      </w:r>
      <w:r w:rsidR="00A035FA" w:rsidRPr="001D52EB">
        <w:rPr>
          <w:i/>
          <w:iCs/>
        </w:rPr>
        <w:t>for</w:t>
      </w:r>
      <w:r w:rsidRPr="001D52EB">
        <w:rPr>
          <w:i/>
          <w:iCs/>
        </w:rPr>
        <w:t xml:space="preserve"> </w:t>
      </w:r>
      <w:r w:rsidR="001D2605" w:rsidRPr="001D52EB">
        <w:rPr>
          <w:i/>
          <w:iCs/>
        </w:rPr>
        <w:t>d</w:t>
      </w:r>
      <w:r w:rsidRPr="001D52EB">
        <w:rPr>
          <w:i/>
          <w:iCs/>
        </w:rPr>
        <w:t>evelop</w:t>
      </w:r>
      <w:r w:rsidR="00A035FA" w:rsidRPr="001D52EB">
        <w:rPr>
          <w:i/>
          <w:iCs/>
        </w:rPr>
        <w:t>ing</w:t>
      </w:r>
      <w:r w:rsidRPr="001D52EB">
        <w:rPr>
          <w:i/>
          <w:iCs/>
        </w:rPr>
        <w:t xml:space="preserve"> </w:t>
      </w:r>
      <w:r w:rsidR="001D2605" w:rsidRPr="001D52EB">
        <w:rPr>
          <w:i/>
          <w:iCs/>
        </w:rPr>
        <w:t>c</w:t>
      </w:r>
      <w:r w:rsidRPr="001D52EB">
        <w:rPr>
          <w:i/>
          <w:iCs/>
        </w:rPr>
        <w:t xml:space="preserve">ompetitive </w:t>
      </w:r>
      <w:r w:rsidR="001D2605" w:rsidRPr="001D52EB">
        <w:rPr>
          <w:i/>
          <w:iCs/>
        </w:rPr>
        <w:t>p</w:t>
      </w:r>
      <w:r w:rsidRPr="001D52EB">
        <w:rPr>
          <w:i/>
          <w:iCs/>
        </w:rPr>
        <w:t>roposals for</w:t>
      </w:r>
      <w:r w:rsidR="3D8D4097" w:rsidRPr="001D52EB">
        <w:rPr>
          <w:i/>
          <w:iCs/>
        </w:rPr>
        <w:t xml:space="preserve"> </w:t>
      </w:r>
      <w:r w:rsidR="00980B3C" w:rsidRPr="001D52EB">
        <w:rPr>
          <w:i/>
          <w:iCs/>
        </w:rPr>
        <w:t xml:space="preserve">CWA </w:t>
      </w:r>
      <w:r w:rsidR="4B018BBD" w:rsidRPr="001D52EB">
        <w:rPr>
          <w:i/>
          <w:iCs/>
        </w:rPr>
        <w:t>s.319</w:t>
      </w:r>
      <w:r w:rsidR="001D2605" w:rsidRPr="001D52EB">
        <w:rPr>
          <w:i/>
          <w:iCs/>
        </w:rPr>
        <w:t xml:space="preserve"> i</w:t>
      </w:r>
      <w:r w:rsidRPr="001D52EB">
        <w:rPr>
          <w:i/>
          <w:iCs/>
        </w:rPr>
        <w:t xml:space="preserve">mplementation </w:t>
      </w:r>
      <w:r w:rsidR="001D2605" w:rsidRPr="001D52EB">
        <w:rPr>
          <w:i/>
          <w:iCs/>
        </w:rPr>
        <w:t>p</w:t>
      </w:r>
      <w:r w:rsidRPr="001D52EB">
        <w:rPr>
          <w:i/>
          <w:iCs/>
        </w:rPr>
        <w:t>rojects.</w:t>
      </w:r>
    </w:p>
    <w:tbl>
      <w:tblPr>
        <w:tblStyle w:val="TableGrid"/>
        <w:tblW w:w="0" w:type="auto"/>
        <w:tblLook w:val="04A0" w:firstRow="1" w:lastRow="0" w:firstColumn="1" w:lastColumn="0" w:noHBand="0" w:noVBand="1"/>
      </w:tblPr>
      <w:tblGrid>
        <w:gridCol w:w="2425"/>
        <w:gridCol w:w="6925"/>
      </w:tblGrid>
      <w:tr w:rsidR="00B539FC" w:rsidRPr="00A540FB" w14:paraId="72DADF90" w14:textId="77777777" w:rsidTr="00DC5B0E">
        <w:trPr>
          <w:trHeight w:val="521"/>
          <w:tblHeader/>
        </w:trPr>
        <w:tc>
          <w:tcPr>
            <w:tcW w:w="2425" w:type="dxa"/>
            <w:shd w:val="clear" w:color="auto" w:fill="DBE5F1" w:themeFill="accent1" w:themeFillTint="33"/>
            <w:vAlign w:val="center"/>
          </w:tcPr>
          <w:p w14:paraId="6EC178EB" w14:textId="0F855DF1" w:rsidR="00B539FC" w:rsidRPr="00DC5B0E" w:rsidRDefault="00B539FC" w:rsidP="00DC5B0E">
            <w:pPr>
              <w:pStyle w:val="paragraph"/>
              <w:spacing w:before="0" w:beforeAutospacing="0" w:after="0" w:afterAutospacing="0"/>
              <w:textAlignment w:val="baseline"/>
              <w:rPr>
                <w:rStyle w:val="normaltextrun"/>
                <w:b/>
                <w:bCs/>
              </w:rPr>
            </w:pPr>
            <w:r w:rsidRPr="00DC5B0E">
              <w:rPr>
                <w:rStyle w:val="normaltextrun"/>
                <w:b/>
                <w:bCs/>
              </w:rPr>
              <w:t>Element</w:t>
            </w:r>
          </w:p>
        </w:tc>
        <w:tc>
          <w:tcPr>
            <w:tcW w:w="6925" w:type="dxa"/>
            <w:shd w:val="clear" w:color="auto" w:fill="DBE5F1" w:themeFill="accent1" w:themeFillTint="33"/>
            <w:vAlign w:val="center"/>
          </w:tcPr>
          <w:p w14:paraId="0F48B1D5" w14:textId="42F44892" w:rsidR="00B539FC" w:rsidRPr="00DC5B0E" w:rsidRDefault="00B539FC" w:rsidP="00DC5B0E">
            <w:pPr>
              <w:rPr>
                <w:b/>
                <w:bCs/>
                <w:lang w:eastAsia="x-none"/>
              </w:rPr>
            </w:pPr>
            <w:r w:rsidRPr="00DC5B0E">
              <w:rPr>
                <w:b/>
                <w:bCs/>
                <w:lang w:eastAsia="x-none"/>
              </w:rPr>
              <w:t>Description</w:t>
            </w:r>
          </w:p>
        </w:tc>
      </w:tr>
      <w:tr w:rsidR="00B539FC" w:rsidRPr="00A540FB" w14:paraId="079AE8C0" w14:textId="77777777" w:rsidTr="00DC5B0E">
        <w:tc>
          <w:tcPr>
            <w:tcW w:w="2425" w:type="dxa"/>
          </w:tcPr>
          <w:p w14:paraId="7098BAA7" w14:textId="7F210EB6" w:rsidR="00B539FC" w:rsidRDefault="00B539FC" w:rsidP="00B539FC">
            <w:pPr>
              <w:pStyle w:val="paragraph"/>
              <w:spacing w:before="0" w:beforeAutospacing="0" w:after="0" w:afterAutospacing="0"/>
              <w:jc w:val="both"/>
              <w:textAlignment w:val="baseline"/>
              <w:rPr>
                <w:rStyle w:val="normaltextrun"/>
              </w:rPr>
            </w:pPr>
            <w:r>
              <w:rPr>
                <w:rStyle w:val="normaltextrun"/>
              </w:rPr>
              <w:t>NPS Program Goals</w:t>
            </w:r>
          </w:p>
        </w:tc>
        <w:tc>
          <w:tcPr>
            <w:tcW w:w="6925" w:type="dxa"/>
          </w:tcPr>
          <w:p w14:paraId="323E6B15" w14:textId="77777777" w:rsidR="00B539FC" w:rsidRPr="00BD7F1F" w:rsidRDefault="00B539FC" w:rsidP="00B539FC">
            <w:pPr>
              <w:numPr>
                <w:ilvl w:val="0"/>
                <w:numId w:val="159"/>
              </w:numPr>
              <w:ind w:left="360"/>
              <w:jc w:val="both"/>
              <w:rPr>
                <w:lang w:eastAsia="x-none"/>
              </w:rPr>
            </w:pPr>
            <w:r>
              <w:rPr>
                <w:lang w:eastAsia="x-none"/>
              </w:rPr>
              <w:t>Proposals should c</w:t>
            </w:r>
            <w:r w:rsidRPr="00BD7F1F">
              <w:rPr>
                <w:lang w:eastAsia="x-none"/>
              </w:rPr>
              <w:t>learly demonstrate that the project will advance the goals of MassDEP</w:t>
            </w:r>
            <w:r w:rsidRPr="00BD7F1F">
              <w:rPr>
                <w:rFonts w:hint="eastAsia"/>
                <w:lang w:eastAsia="x-none"/>
              </w:rPr>
              <w:t>’</w:t>
            </w:r>
            <w:r w:rsidRPr="00BD7F1F">
              <w:rPr>
                <w:lang w:eastAsia="x-none"/>
              </w:rPr>
              <w:t xml:space="preserve">s NPS program and meet one or more objectives of the 2025-2029 </w:t>
            </w:r>
            <w:hyperlink r:id="rId76">
              <w:r w:rsidRPr="00BD7F1F">
                <w:rPr>
                  <w:rStyle w:val="Hyperlink"/>
                  <w:lang w:eastAsia="x-none"/>
                </w:rPr>
                <w:t>Massachusetts Nonpoint Source Management Plan</w:t>
              </w:r>
            </w:hyperlink>
            <w:r w:rsidRPr="00BD7F1F">
              <w:rPr>
                <w:lang w:eastAsia="x-none"/>
              </w:rPr>
              <w:t xml:space="preserve">. </w:t>
            </w:r>
          </w:p>
          <w:p w14:paraId="1F9ECDFC" w14:textId="77777777" w:rsidR="00B539FC" w:rsidRDefault="00B539FC" w:rsidP="00B539FC">
            <w:pPr>
              <w:numPr>
                <w:ilvl w:val="0"/>
                <w:numId w:val="159"/>
              </w:numPr>
              <w:ind w:left="360"/>
              <w:jc w:val="both"/>
            </w:pPr>
            <w:r>
              <w:rPr>
                <w:lang w:eastAsia="x-none"/>
              </w:rPr>
              <w:t>Applications should p</w:t>
            </w:r>
            <w:r w:rsidRPr="00BD7F1F">
              <w:rPr>
                <w:lang w:eastAsia="x-none"/>
              </w:rPr>
              <w:t>ropose a watershed-based strategy to implement a combination of structural and non-structural BMPs to address water quality impairments that will lead to the restoration of impaired waters (i.e., those waters listed in categories 4a, 4c, and 5 of the</w:t>
            </w:r>
            <w:r>
              <w:rPr>
                <w:lang w:eastAsia="x-none"/>
              </w:rPr>
              <w:t xml:space="preserve"> </w:t>
            </w:r>
            <w:hyperlink r:id="rId77" w:history="1">
              <w:r w:rsidRPr="00637482">
                <w:rPr>
                  <w:rStyle w:val="Hyperlink"/>
                  <w:lang w:eastAsia="x-none"/>
                </w:rPr>
                <w:t>Final Massachusetts Integrated List of Waters for the Clean Water Act 2022 Reporting Cycle</w:t>
              </w:r>
            </w:hyperlink>
            <w:r w:rsidRPr="00574195">
              <w:rPr>
                <w:lang w:eastAsia="x-none"/>
              </w:rPr>
              <w:t>)</w:t>
            </w:r>
            <w:r>
              <w:rPr>
                <w:u w:val="single"/>
                <w:lang w:eastAsia="x-none"/>
              </w:rPr>
              <w:t xml:space="preserve"> </w:t>
            </w:r>
            <w:r w:rsidRPr="00574195">
              <w:rPr>
                <w:lang w:eastAsia="x-none"/>
              </w:rPr>
              <w:t>or protect healthy waters from degradation</w:t>
            </w:r>
            <w:r w:rsidRPr="00BD7F1F">
              <w:rPr>
                <w:lang w:eastAsia="x-none"/>
              </w:rPr>
              <w:t>.</w:t>
            </w:r>
          </w:p>
          <w:p w14:paraId="2E3D7AC0" w14:textId="77777777" w:rsidR="00B539FC" w:rsidRDefault="00B539FC" w:rsidP="00B539FC">
            <w:pPr>
              <w:jc w:val="both"/>
              <w:rPr>
                <w:lang w:eastAsia="x-none"/>
              </w:rPr>
            </w:pPr>
          </w:p>
        </w:tc>
      </w:tr>
      <w:tr w:rsidR="00B539FC" w:rsidRPr="00A540FB" w14:paraId="32048E1E" w14:textId="77777777" w:rsidTr="00DC5B0E">
        <w:tc>
          <w:tcPr>
            <w:tcW w:w="2425" w:type="dxa"/>
          </w:tcPr>
          <w:p w14:paraId="64FC0179" w14:textId="77777777" w:rsidR="00B539FC" w:rsidRPr="005A7C7D" w:rsidRDefault="00B539FC" w:rsidP="00B539FC">
            <w:pPr>
              <w:pStyle w:val="paragraph"/>
              <w:spacing w:before="0" w:beforeAutospacing="0" w:after="0" w:afterAutospacing="0"/>
              <w:textAlignment w:val="baseline"/>
              <w:rPr>
                <w:rStyle w:val="normaltextrun"/>
              </w:rPr>
            </w:pPr>
            <w:r>
              <w:rPr>
                <w:rStyle w:val="normaltextrun"/>
              </w:rPr>
              <w:t>Problem Definition/ Project Approach</w:t>
            </w:r>
          </w:p>
        </w:tc>
        <w:tc>
          <w:tcPr>
            <w:tcW w:w="6925" w:type="dxa"/>
          </w:tcPr>
          <w:p w14:paraId="32D16563" w14:textId="77777777" w:rsidR="00B539FC" w:rsidRDefault="00B539FC" w:rsidP="00DC5B0E">
            <w:pPr>
              <w:pStyle w:val="ListParagraph"/>
              <w:numPr>
                <w:ilvl w:val="0"/>
                <w:numId w:val="159"/>
              </w:numPr>
              <w:ind w:left="360"/>
              <w:contextualSpacing/>
              <w:jc w:val="both"/>
            </w:pPr>
            <w:r>
              <w:t>Implementation projects must be based on recommendations in a MassDEP-accepted nine-element WBP.</w:t>
            </w:r>
          </w:p>
          <w:p w14:paraId="262B460E" w14:textId="77777777" w:rsidR="00B539FC" w:rsidRDefault="00B539FC" w:rsidP="00DC5B0E">
            <w:pPr>
              <w:pStyle w:val="ListParagraph"/>
              <w:numPr>
                <w:ilvl w:val="0"/>
                <w:numId w:val="159"/>
              </w:numPr>
              <w:ind w:left="360"/>
              <w:contextualSpacing/>
              <w:jc w:val="both"/>
            </w:pPr>
            <w:r>
              <w:t>Projects should i</w:t>
            </w:r>
            <w:r w:rsidRPr="00EC031F">
              <w:t xml:space="preserve">dentify the target waterbody and impairment (or water quality concern, if not impaired) and thoroughly describe the water quality concern. </w:t>
            </w:r>
          </w:p>
          <w:p w14:paraId="4BDBF9A6" w14:textId="5ADF5802" w:rsidR="00B539FC" w:rsidRPr="005A7C7D" w:rsidRDefault="00B539FC" w:rsidP="00DC5B0E">
            <w:pPr>
              <w:pStyle w:val="ListParagraph"/>
              <w:numPr>
                <w:ilvl w:val="0"/>
                <w:numId w:val="159"/>
              </w:numPr>
              <w:shd w:val="clear" w:color="auto" w:fill="FFFFFF" w:themeFill="background1"/>
              <w:ind w:left="360"/>
              <w:contextualSpacing/>
              <w:jc w:val="both"/>
            </w:pPr>
            <w:r>
              <w:rPr>
                <w:shd w:val="clear" w:color="auto" w:fill="FFFFFF"/>
              </w:rPr>
              <w:t>T</w:t>
            </w:r>
            <w:r w:rsidRPr="005A7C7D">
              <w:rPr>
                <w:shd w:val="clear" w:color="auto" w:fill="FFFFFF"/>
              </w:rPr>
              <w:t xml:space="preserve">he project </w:t>
            </w:r>
            <w:r w:rsidR="005D6A5D">
              <w:rPr>
                <w:shd w:val="clear" w:color="auto" w:fill="FFFFFF"/>
              </w:rPr>
              <w:t>should</w:t>
            </w:r>
            <w:r w:rsidRPr="005A7C7D">
              <w:rPr>
                <w:shd w:val="clear" w:color="auto" w:fill="FFFFFF"/>
              </w:rPr>
              <w:t xml:space="preserve"> propose comprehensive solutions such as the implementation of </w:t>
            </w:r>
            <w:r w:rsidR="00554829">
              <w:rPr>
                <w:shd w:val="clear" w:color="auto" w:fill="FFFFFF"/>
              </w:rPr>
              <w:t>structural and non-structural</w:t>
            </w:r>
            <w:r w:rsidR="0041664D">
              <w:rPr>
                <w:shd w:val="clear" w:color="auto" w:fill="FFFFFF"/>
              </w:rPr>
              <w:t xml:space="preserve"> </w:t>
            </w:r>
            <w:r w:rsidRPr="005A7C7D">
              <w:rPr>
                <w:shd w:val="clear" w:color="auto" w:fill="FFFFFF"/>
              </w:rPr>
              <w:t xml:space="preserve">BMPs and source reduction practices that </w:t>
            </w:r>
            <w:r>
              <w:rPr>
                <w:shd w:val="clear" w:color="auto" w:fill="FFFFFF"/>
              </w:rPr>
              <w:t xml:space="preserve">effectively </w:t>
            </w:r>
            <w:r w:rsidRPr="005A7C7D">
              <w:rPr>
                <w:shd w:val="clear" w:color="auto" w:fill="FFFFFF"/>
              </w:rPr>
              <w:t xml:space="preserve">address major identified nonpoint sources affecting water quality in the </w:t>
            </w:r>
            <w:r>
              <w:rPr>
                <w:shd w:val="clear" w:color="auto" w:fill="FFFFFF"/>
              </w:rPr>
              <w:t xml:space="preserve">target </w:t>
            </w:r>
            <w:r w:rsidRPr="005A7C7D">
              <w:rPr>
                <w:shd w:val="clear" w:color="auto" w:fill="FFFFFF"/>
              </w:rPr>
              <w:t>watershed</w:t>
            </w:r>
            <w:r>
              <w:rPr>
                <w:shd w:val="clear" w:color="auto" w:fill="FFFFFF"/>
              </w:rPr>
              <w:t>.</w:t>
            </w:r>
            <w:r w:rsidRPr="005A7C7D">
              <w:rPr>
                <w:shd w:val="clear" w:color="auto" w:fill="FFFFFF"/>
              </w:rPr>
              <w:t xml:space="preserve"> </w:t>
            </w:r>
          </w:p>
          <w:p w14:paraId="5105373C" w14:textId="77777777" w:rsidR="00B539FC" w:rsidRDefault="00B539FC" w:rsidP="00DC5B0E">
            <w:pPr>
              <w:pStyle w:val="ListParagraph"/>
              <w:numPr>
                <w:ilvl w:val="0"/>
                <w:numId w:val="159"/>
              </w:numPr>
              <w:shd w:val="clear" w:color="auto" w:fill="FFFFFF"/>
              <w:ind w:left="360"/>
              <w:contextualSpacing/>
              <w:jc w:val="both"/>
              <w:rPr>
                <w:rStyle w:val="normaltextrun"/>
              </w:rPr>
            </w:pPr>
            <w:r w:rsidRPr="00B752AD">
              <w:rPr>
                <w:rStyle w:val="normaltextrun"/>
              </w:rPr>
              <w:t xml:space="preserve">Structural BMPs should incorporate the use of low-impact development (LID) </w:t>
            </w:r>
            <w:r>
              <w:rPr>
                <w:rStyle w:val="normaltextrun"/>
              </w:rPr>
              <w:t xml:space="preserve">and/or Nature-based Solution (NBS) </w:t>
            </w:r>
            <w:r w:rsidRPr="00B752AD">
              <w:rPr>
                <w:rStyle w:val="normaltextrun"/>
              </w:rPr>
              <w:t>principles wherever feasible.</w:t>
            </w:r>
          </w:p>
          <w:p w14:paraId="11D553C8" w14:textId="5697B279" w:rsidR="00B539FC" w:rsidRDefault="00B539FC" w:rsidP="00B539FC">
            <w:pPr>
              <w:numPr>
                <w:ilvl w:val="0"/>
                <w:numId w:val="159"/>
              </w:numPr>
              <w:ind w:left="360"/>
              <w:jc w:val="both"/>
            </w:pPr>
            <w:r>
              <w:rPr>
                <w:lang w:eastAsia="x-none"/>
              </w:rPr>
              <w:t>Projects that b</w:t>
            </w:r>
            <w:r w:rsidRPr="00BD7F1F">
              <w:rPr>
                <w:lang w:eastAsia="x-none"/>
              </w:rPr>
              <w:t xml:space="preserve">uild upon previous </w:t>
            </w:r>
            <w:r>
              <w:rPr>
                <w:lang w:eastAsia="x-none"/>
              </w:rPr>
              <w:t xml:space="preserve">CWA </w:t>
            </w:r>
            <w:r w:rsidRPr="00BD7F1F">
              <w:rPr>
                <w:lang w:eastAsia="x-none"/>
              </w:rPr>
              <w:t xml:space="preserve">s.319-funded work and/or work initiated through a </w:t>
            </w:r>
            <w:r>
              <w:rPr>
                <w:lang w:eastAsia="x-none"/>
              </w:rPr>
              <w:t xml:space="preserve">CWA </w:t>
            </w:r>
            <w:r w:rsidRPr="00BD7F1F">
              <w:rPr>
                <w:lang w:eastAsia="x-none"/>
              </w:rPr>
              <w:t>s.604(b) Water Quality Management Planning grant, Coastal Zone Management (CZM), Municipal Vulnerability Preparedness (MVP), Department of Fish &amp; Game Division of Ecological Restoration (DER), Natural Resources Conservation Services (NRCS), Southeast New England Program (SNEP), MassBays</w:t>
            </w:r>
            <w:r>
              <w:rPr>
                <w:lang w:eastAsia="x-none"/>
              </w:rPr>
              <w:t>,</w:t>
            </w:r>
            <w:r w:rsidRPr="00BD7F1F">
              <w:rPr>
                <w:lang w:eastAsia="x-none"/>
              </w:rPr>
              <w:t xml:space="preserve"> or other program grants</w:t>
            </w:r>
            <w:r>
              <w:rPr>
                <w:lang w:eastAsia="x-none"/>
              </w:rPr>
              <w:t xml:space="preserve"> will be more competitive</w:t>
            </w:r>
            <w:r w:rsidRPr="00BD7F1F">
              <w:rPr>
                <w:lang w:eastAsia="x-none"/>
              </w:rPr>
              <w:t>.</w:t>
            </w:r>
          </w:p>
          <w:p w14:paraId="5024E225" w14:textId="77777777" w:rsidR="00B539FC" w:rsidRPr="005A7C7D" w:rsidRDefault="00B539FC" w:rsidP="00DC5B0E">
            <w:pPr>
              <w:jc w:val="both"/>
              <w:rPr>
                <w:rStyle w:val="normaltextrun"/>
              </w:rPr>
            </w:pPr>
          </w:p>
        </w:tc>
      </w:tr>
      <w:tr w:rsidR="00B539FC" w:rsidRPr="00A540FB" w14:paraId="18566C75" w14:textId="77777777" w:rsidTr="00DC5B0E">
        <w:tc>
          <w:tcPr>
            <w:tcW w:w="2425" w:type="dxa"/>
          </w:tcPr>
          <w:p w14:paraId="73CCE538" w14:textId="77777777" w:rsidR="00B539FC" w:rsidRPr="004B21F8" w:rsidRDefault="00B539FC" w:rsidP="00B539FC">
            <w:pPr>
              <w:pStyle w:val="paragraph"/>
              <w:spacing w:before="0" w:beforeAutospacing="0" w:after="0" w:afterAutospacing="0"/>
              <w:textAlignment w:val="baseline"/>
              <w:rPr>
                <w:rStyle w:val="normaltextrun"/>
              </w:rPr>
            </w:pPr>
            <w:r w:rsidRPr="004B21F8">
              <w:t>Feasibility (Permits, Timeline, Access) and Viability</w:t>
            </w:r>
          </w:p>
        </w:tc>
        <w:tc>
          <w:tcPr>
            <w:tcW w:w="6925" w:type="dxa"/>
          </w:tcPr>
          <w:p w14:paraId="16828AC2" w14:textId="7C368F89" w:rsidR="00B539FC" w:rsidRPr="004B21F8" w:rsidRDefault="00B539FC" w:rsidP="00DC5B0E">
            <w:pPr>
              <w:numPr>
                <w:ilvl w:val="0"/>
                <w:numId w:val="169"/>
              </w:numPr>
              <w:ind w:left="360"/>
              <w:jc w:val="both"/>
              <w:textAlignment w:val="baseline"/>
            </w:pPr>
            <w:r w:rsidRPr="004B21F8">
              <w:t xml:space="preserve">The most competitive proposals </w:t>
            </w:r>
            <w:r w:rsidR="00007AAA">
              <w:t>will address</w:t>
            </w:r>
            <w:r w:rsidRPr="004B21F8">
              <w:t xml:space="preserve"> all feasibility questions by providing good detail and sufficient information to show that the project can go forward if funded. For example: </w:t>
            </w:r>
          </w:p>
          <w:p w14:paraId="2912003B" w14:textId="77777777" w:rsidR="00B539FC" w:rsidRPr="00DC5B0E" w:rsidRDefault="00B539FC" w:rsidP="00DC5B0E">
            <w:pPr>
              <w:numPr>
                <w:ilvl w:val="1"/>
                <w:numId w:val="169"/>
              </w:numPr>
              <w:ind w:left="1080"/>
              <w:jc w:val="both"/>
              <w:textAlignment w:val="baseline"/>
            </w:pPr>
            <w:r w:rsidRPr="00DC5B0E">
              <w:t xml:space="preserve">If wetlands or other resource areas are nearby, discuss how the permitting process will be undertaken and provide the potential timeline. Applicants should also </w:t>
            </w:r>
            <w:r w:rsidRPr="00DC5B0E">
              <w:lastRenderedPageBreak/>
              <w:t xml:space="preserve">identify and discuss timelines for all other local, state, and federal permits that may be required. </w:t>
            </w:r>
          </w:p>
          <w:p w14:paraId="329FA369" w14:textId="77777777" w:rsidR="00B539FC" w:rsidRPr="004B21F8" w:rsidRDefault="00B539FC" w:rsidP="00DC5B0E">
            <w:pPr>
              <w:numPr>
                <w:ilvl w:val="1"/>
                <w:numId w:val="169"/>
              </w:numPr>
              <w:ind w:left="1080"/>
              <w:jc w:val="both"/>
              <w:textAlignment w:val="baseline"/>
            </w:pPr>
            <w:r w:rsidRPr="004B21F8">
              <w:t>Applicants must state whether the applicant owns or controls the site property. If an applicant does not own or control the project site, then the proposal should include the property owner</w:t>
            </w:r>
            <w:r w:rsidRPr="004B21F8">
              <w:rPr>
                <w:rFonts w:hint="eastAsia"/>
              </w:rPr>
              <w:t>’</w:t>
            </w:r>
            <w:r w:rsidRPr="004B21F8">
              <w:t>s agreement to allow access to the project</w:t>
            </w:r>
            <w:r w:rsidRPr="004B21F8">
              <w:rPr>
                <w:rFonts w:hint="eastAsia"/>
              </w:rPr>
              <w:t>’</w:t>
            </w:r>
            <w:r w:rsidRPr="004B21F8">
              <w:t>s construction, operation, and/or maintenance, as applicable.</w:t>
            </w:r>
          </w:p>
          <w:p w14:paraId="314CD407" w14:textId="77777777" w:rsidR="00B539FC" w:rsidRPr="004B21F8" w:rsidRDefault="00B539FC" w:rsidP="00DC5B0E">
            <w:pPr>
              <w:numPr>
                <w:ilvl w:val="0"/>
                <w:numId w:val="169"/>
              </w:numPr>
              <w:ind w:left="360"/>
              <w:jc w:val="both"/>
              <w:textAlignment w:val="baseline"/>
            </w:pPr>
            <w:r w:rsidRPr="004B21F8">
              <w:t>Applicants should demonstrate that the proposed activity is viable and will result in the intended beneficial outcome.</w:t>
            </w:r>
          </w:p>
          <w:p w14:paraId="2F45A909" w14:textId="19842279" w:rsidR="00B539FC" w:rsidRPr="00DC5B0E" w:rsidRDefault="002C63FB" w:rsidP="00B539FC">
            <w:pPr>
              <w:pStyle w:val="ListParagraph"/>
              <w:numPr>
                <w:ilvl w:val="0"/>
                <w:numId w:val="169"/>
              </w:numPr>
              <w:shd w:val="clear" w:color="auto" w:fill="FFFFFF" w:themeFill="background1"/>
              <w:ind w:left="360"/>
              <w:contextualSpacing/>
              <w:jc w:val="both"/>
            </w:pPr>
            <w:r>
              <w:rPr>
                <w:shd w:val="clear" w:color="auto" w:fill="FFFFFF"/>
              </w:rPr>
              <w:t>The applicant will demonstrate that the p</w:t>
            </w:r>
            <w:r w:rsidR="00B539FC" w:rsidRPr="004B21F8">
              <w:rPr>
                <w:shd w:val="clear" w:color="auto" w:fill="FFFFFF"/>
              </w:rPr>
              <w:t xml:space="preserve">roject </w:t>
            </w:r>
            <w:r>
              <w:rPr>
                <w:shd w:val="clear" w:color="auto" w:fill="FFFFFF"/>
              </w:rPr>
              <w:t>is</w:t>
            </w:r>
            <w:r w:rsidR="00B539FC" w:rsidRPr="004B21F8">
              <w:rPr>
                <w:shd w:val="clear" w:color="auto" w:fill="FFFFFF"/>
              </w:rPr>
              <w:t xml:space="preserve"> of manageable scope and size to allow completion within the grant timeframe. </w:t>
            </w:r>
          </w:p>
          <w:p w14:paraId="6B6EE50F" w14:textId="77777777" w:rsidR="00B539FC" w:rsidRPr="004B21F8" w:rsidRDefault="00B539FC" w:rsidP="00DC5B0E">
            <w:pPr>
              <w:shd w:val="clear" w:color="auto" w:fill="FFFFFF" w:themeFill="background1"/>
              <w:contextualSpacing/>
              <w:jc w:val="both"/>
            </w:pPr>
          </w:p>
        </w:tc>
      </w:tr>
      <w:tr w:rsidR="00B539FC" w:rsidRPr="00A540FB" w14:paraId="66B6ABA6" w14:textId="77777777" w:rsidTr="00DC5B0E">
        <w:tc>
          <w:tcPr>
            <w:tcW w:w="2425" w:type="dxa"/>
            <w:tcBorders>
              <w:bottom w:val="single" w:sz="4" w:space="0" w:color="000000"/>
            </w:tcBorders>
          </w:tcPr>
          <w:p w14:paraId="468B8FA8" w14:textId="77777777" w:rsidR="00B539FC" w:rsidRPr="005A7C7D" w:rsidRDefault="00B539FC" w:rsidP="00B539FC">
            <w:pPr>
              <w:pStyle w:val="paragraph"/>
              <w:spacing w:before="0" w:beforeAutospacing="0" w:after="0" w:afterAutospacing="0"/>
              <w:textAlignment w:val="baseline"/>
              <w:rPr>
                <w:rStyle w:val="normaltextrun"/>
              </w:rPr>
            </w:pPr>
            <w:r>
              <w:rPr>
                <w:rStyle w:val="normaltextrun"/>
              </w:rPr>
              <w:lastRenderedPageBreak/>
              <w:t>Pollutant Load Reductions</w:t>
            </w:r>
          </w:p>
        </w:tc>
        <w:tc>
          <w:tcPr>
            <w:tcW w:w="6925" w:type="dxa"/>
            <w:tcBorders>
              <w:bottom w:val="single" w:sz="4" w:space="0" w:color="000000"/>
            </w:tcBorders>
          </w:tcPr>
          <w:p w14:paraId="731300FC" w14:textId="77777777" w:rsidR="00B539FC" w:rsidRPr="00BD7F1F" w:rsidRDefault="00B539FC" w:rsidP="00DC5B0E">
            <w:pPr>
              <w:numPr>
                <w:ilvl w:val="0"/>
                <w:numId w:val="169"/>
              </w:numPr>
              <w:ind w:left="360"/>
              <w:jc w:val="both"/>
              <w:rPr>
                <w:lang w:eastAsia="x-none"/>
              </w:rPr>
            </w:pPr>
            <w:r>
              <w:rPr>
                <w:lang w:eastAsia="x-none"/>
              </w:rPr>
              <w:t>Applicants should p</w:t>
            </w:r>
            <w:r w:rsidRPr="00BD7F1F">
              <w:rPr>
                <w:lang w:eastAsia="x-none"/>
              </w:rPr>
              <w:t xml:space="preserve">rovide thorough but concise information demonstrating the project’s effectiveness: demonstrate that the project will result in the reduction of pollutant loads that will lead to the attainment of water quality standards and efficiently expend grant funds (i.e., demonstrate high pollutant load removal per funds expended). </w:t>
            </w:r>
          </w:p>
          <w:p w14:paraId="3B19C566" w14:textId="0A719755" w:rsidR="00B539FC" w:rsidRPr="005A7C7D" w:rsidRDefault="00B539FC" w:rsidP="00DC5B0E">
            <w:pPr>
              <w:numPr>
                <w:ilvl w:val="0"/>
                <w:numId w:val="169"/>
              </w:numPr>
              <w:ind w:left="360"/>
              <w:jc w:val="both"/>
              <w:textAlignment w:val="baseline"/>
              <w:rPr>
                <w:rStyle w:val="normaltextrun"/>
              </w:rPr>
            </w:pPr>
            <w:r w:rsidRPr="005A7C7D">
              <w:t xml:space="preserve">Grantees </w:t>
            </w:r>
            <w:r>
              <w:t>must</w:t>
            </w:r>
            <w:r w:rsidRPr="005A7C7D">
              <w:t xml:space="preserve"> quantify pollutant removal </w:t>
            </w:r>
            <w:r>
              <w:t>achieved</w:t>
            </w:r>
            <w:r w:rsidRPr="005A7C7D">
              <w:t xml:space="preserve"> by the project. </w:t>
            </w:r>
          </w:p>
        </w:tc>
      </w:tr>
      <w:tr w:rsidR="00B539FC" w:rsidRPr="00A540FB" w14:paraId="0BE1C512" w14:textId="77777777" w:rsidTr="00DC5B0E">
        <w:tc>
          <w:tcPr>
            <w:tcW w:w="2425" w:type="dxa"/>
          </w:tcPr>
          <w:p w14:paraId="08E3F818" w14:textId="77777777" w:rsidR="00B539FC" w:rsidRPr="005A7C7D" w:rsidRDefault="00B539FC" w:rsidP="00B539FC">
            <w:pPr>
              <w:pStyle w:val="paragraph"/>
              <w:spacing w:before="0" w:beforeAutospacing="0" w:after="0" w:afterAutospacing="0"/>
              <w:textAlignment w:val="baseline"/>
              <w:rPr>
                <w:rStyle w:val="normaltextrun"/>
              </w:rPr>
            </w:pPr>
            <w:r>
              <w:rPr>
                <w:rStyle w:val="normaltextrun"/>
              </w:rPr>
              <w:t>Active &amp; Comprehensive Community Engagement</w:t>
            </w:r>
          </w:p>
        </w:tc>
        <w:tc>
          <w:tcPr>
            <w:tcW w:w="6925" w:type="dxa"/>
          </w:tcPr>
          <w:p w14:paraId="2CB15CB4" w14:textId="7A03FFF3" w:rsidR="00B539FC" w:rsidRDefault="00B539FC" w:rsidP="00DC5B0E">
            <w:pPr>
              <w:pStyle w:val="ListParagraph"/>
              <w:numPr>
                <w:ilvl w:val="0"/>
                <w:numId w:val="169"/>
              </w:numPr>
              <w:ind w:left="360"/>
              <w:jc w:val="both"/>
            </w:pPr>
            <w:r>
              <w:rPr>
                <w:lang w:eastAsia="x-none"/>
              </w:rPr>
              <w:t>Projects should i</w:t>
            </w:r>
            <w:r w:rsidRPr="00BD7F1F">
              <w:rPr>
                <w:lang w:eastAsia="x-none"/>
              </w:rPr>
              <w:t xml:space="preserve">llustrate a robust and comprehensive community outreach and education component that will provide opportunities to engage the community and engender environmental stewardship meaningfully. </w:t>
            </w:r>
          </w:p>
          <w:p w14:paraId="1B6C7F6F" w14:textId="77777777" w:rsidR="00B539FC" w:rsidRDefault="00B539FC" w:rsidP="00B539FC">
            <w:pPr>
              <w:pStyle w:val="ListParagraph"/>
              <w:numPr>
                <w:ilvl w:val="0"/>
                <w:numId w:val="169"/>
              </w:numPr>
              <w:ind w:left="360"/>
              <w:jc w:val="both"/>
            </w:pPr>
            <w:r w:rsidRPr="00BD7F1F">
              <w:rPr>
                <w:lang w:eastAsia="x-none"/>
              </w:rPr>
              <w:t xml:space="preserve">Proposals containing innovative ideas to promote active and comprehensive community engagement will be </w:t>
            </w:r>
            <w:r>
              <w:rPr>
                <w:lang w:eastAsia="x-none"/>
              </w:rPr>
              <w:t>more competitive</w:t>
            </w:r>
            <w:r w:rsidRPr="00BD7F1F">
              <w:rPr>
                <w:lang w:eastAsia="x-none"/>
              </w:rPr>
              <w:t xml:space="preserve">. </w:t>
            </w:r>
          </w:p>
          <w:p w14:paraId="2B3E30C5" w14:textId="77777777" w:rsidR="00B539FC" w:rsidRPr="005A7C7D" w:rsidRDefault="00B539FC" w:rsidP="00DC5B0E">
            <w:pPr>
              <w:jc w:val="both"/>
            </w:pPr>
          </w:p>
        </w:tc>
      </w:tr>
      <w:tr w:rsidR="008904FB" w:rsidRPr="00A540FB" w14:paraId="17E3BDFC" w14:textId="77777777" w:rsidTr="00DC5B0E">
        <w:tblPrEx>
          <w:tblLook w:val="06A0" w:firstRow="1" w:lastRow="0" w:firstColumn="1" w:lastColumn="0" w:noHBand="1" w:noVBand="1"/>
        </w:tblPrEx>
        <w:tc>
          <w:tcPr>
            <w:tcW w:w="2425" w:type="dxa"/>
            <w:tcBorders>
              <w:bottom w:val="single" w:sz="4" w:space="0" w:color="000000"/>
            </w:tcBorders>
          </w:tcPr>
          <w:p w14:paraId="14B0F1EC" w14:textId="2A69BBF1" w:rsidR="008904FB" w:rsidRPr="00DC5B0E" w:rsidRDefault="008904FB" w:rsidP="00DC5B0E">
            <w:pPr>
              <w:pStyle w:val="paragraph"/>
              <w:spacing w:before="0" w:beforeAutospacing="0" w:after="0" w:afterAutospacing="0"/>
              <w:jc w:val="both"/>
              <w:textAlignment w:val="baseline"/>
              <w:rPr>
                <w:rStyle w:val="normaltextrun"/>
              </w:rPr>
            </w:pPr>
            <w:r w:rsidRPr="00DC5B0E">
              <w:rPr>
                <w:rStyle w:val="normaltextrun"/>
              </w:rPr>
              <w:t>Watershed</w:t>
            </w:r>
            <w:r w:rsidR="00AC03D8">
              <w:rPr>
                <w:rStyle w:val="normaltextrun"/>
              </w:rPr>
              <w:t>-</w:t>
            </w:r>
            <w:r w:rsidRPr="00DC5B0E">
              <w:rPr>
                <w:rStyle w:val="normaltextrun"/>
              </w:rPr>
              <w:t>based Projects</w:t>
            </w:r>
          </w:p>
        </w:tc>
        <w:tc>
          <w:tcPr>
            <w:tcW w:w="6925" w:type="dxa"/>
            <w:tcBorders>
              <w:bottom w:val="single" w:sz="4" w:space="0" w:color="000000"/>
            </w:tcBorders>
          </w:tcPr>
          <w:p w14:paraId="633DAE2B" w14:textId="48C1FD2F" w:rsidR="008904FB" w:rsidRPr="00DC5B0E" w:rsidRDefault="009F0F37" w:rsidP="00DC5B0E">
            <w:pPr>
              <w:pStyle w:val="ListParagraph"/>
              <w:numPr>
                <w:ilvl w:val="0"/>
                <w:numId w:val="159"/>
              </w:numPr>
              <w:shd w:val="clear" w:color="auto" w:fill="FFFFFF" w:themeFill="background1"/>
              <w:ind w:left="360"/>
              <w:contextualSpacing/>
              <w:jc w:val="both"/>
            </w:pPr>
            <w:r>
              <w:rPr>
                <w:shd w:val="clear" w:color="auto" w:fill="FFFFFF"/>
              </w:rPr>
              <w:t>P</w:t>
            </w:r>
            <w:r w:rsidRPr="00DC5B0E">
              <w:rPr>
                <w:shd w:val="clear" w:color="auto" w:fill="FFFFFF"/>
              </w:rPr>
              <w:t xml:space="preserve">rojects </w:t>
            </w:r>
            <w:r w:rsidR="0AEE7926" w:rsidRPr="00DC5B0E">
              <w:rPr>
                <w:shd w:val="clear" w:color="auto" w:fill="FFFFFF"/>
              </w:rPr>
              <w:t>should be of manageable size</w:t>
            </w:r>
            <w:r>
              <w:rPr>
                <w:shd w:val="clear" w:color="auto" w:fill="FFFFFF"/>
              </w:rPr>
              <w:t>.</w:t>
            </w:r>
            <w:r w:rsidRPr="00DC5B0E">
              <w:rPr>
                <w:shd w:val="clear" w:color="auto" w:fill="FFFFFF"/>
              </w:rPr>
              <w:t xml:space="preserve"> </w:t>
            </w:r>
            <w:r>
              <w:rPr>
                <w:shd w:val="clear" w:color="auto" w:fill="FFFFFF"/>
              </w:rPr>
              <w:t>T</w:t>
            </w:r>
            <w:r w:rsidR="0AEE7926" w:rsidRPr="00DC5B0E">
              <w:rPr>
                <w:shd w:val="clear" w:color="auto" w:fill="FFFFFF"/>
              </w:rPr>
              <w:t xml:space="preserve">he most competitive projects </w:t>
            </w:r>
            <w:r>
              <w:rPr>
                <w:shd w:val="clear" w:color="auto" w:fill="FFFFFF"/>
              </w:rPr>
              <w:t>will</w:t>
            </w:r>
            <w:r w:rsidR="0AEE7926" w:rsidRPr="00DC5B0E">
              <w:rPr>
                <w:shd w:val="clear" w:color="auto" w:fill="FFFFFF"/>
              </w:rPr>
              <w:t xml:space="preserve"> propose comprehensive solutions such as the implementation of BMPs and source reduction practices that </w:t>
            </w:r>
            <w:r w:rsidR="003B208C">
              <w:rPr>
                <w:shd w:val="clear" w:color="auto" w:fill="FFFFFF"/>
              </w:rPr>
              <w:t xml:space="preserve">effectively </w:t>
            </w:r>
            <w:r w:rsidR="0AEE7926" w:rsidRPr="00DC5B0E">
              <w:rPr>
                <w:shd w:val="clear" w:color="auto" w:fill="FFFFFF"/>
              </w:rPr>
              <w:t xml:space="preserve">address major identified nonpoint sources affecting water quality in the </w:t>
            </w:r>
            <w:r w:rsidR="004B21F8">
              <w:rPr>
                <w:shd w:val="clear" w:color="auto" w:fill="FFFFFF"/>
              </w:rPr>
              <w:t>project</w:t>
            </w:r>
            <w:r w:rsidR="00550866" w:rsidRPr="00DC5B0E">
              <w:rPr>
                <w:shd w:val="clear" w:color="auto" w:fill="FFFFFF"/>
              </w:rPr>
              <w:t xml:space="preserve"> </w:t>
            </w:r>
            <w:r w:rsidR="0AEE7926" w:rsidRPr="00DC5B0E">
              <w:rPr>
                <w:shd w:val="clear" w:color="auto" w:fill="FFFFFF"/>
              </w:rPr>
              <w:t>watershed</w:t>
            </w:r>
            <w:r w:rsidR="00095B50">
              <w:rPr>
                <w:shd w:val="clear" w:color="auto" w:fill="FFFFFF"/>
              </w:rPr>
              <w:t>.</w:t>
            </w:r>
            <w:r w:rsidR="0AEE7926" w:rsidRPr="00DC5B0E">
              <w:rPr>
                <w:shd w:val="clear" w:color="auto" w:fill="FFFFFF"/>
              </w:rPr>
              <w:t xml:space="preserve"> </w:t>
            </w:r>
          </w:p>
          <w:p w14:paraId="350317EB" w14:textId="3979CD18" w:rsidR="000B6971" w:rsidRDefault="008904FB" w:rsidP="00DC5B0E">
            <w:pPr>
              <w:pStyle w:val="ListParagraph"/>
              <w:numPr>
                <w:ilvl w:val="0"/>
                <w:numId w:val="159"/>
              </w:numPr>
              <w:shd w:val="clear" w:color="auto" w:fill="FFFFFF"/>
              <w:ind w:left="360"/>
              <w:contextualSpacing/>
              <w:jc w:val="both"/>
              <w:rPr>
                <w:rStyle w:val="normaltextrun"/>
              </w:rPr>
            </w:pPr>
            <w:r w:rsidRPr="00DC5B0E">
              <w:rPr>
                <w:shd w:val="clear" w:color="auto" w:fill="FFFFFF"/>
              </w:rPr>
              <w:t>The use of the</w:t>
            </w:r>
            <w:r w:rsidR="001F4F9E">
              <w:rPr>
                <w:shd w:val="clear" w:color="auto" w:fill="FFFFFF"/>
              </w:rPr>
              <w:t xml:space="preserve"> </w:t>
            </w:r>
            <w:hyperlink r:id="rId78" w:history="1">
              <w:r w:rsidR="001F4F9E">
                <w:rPr>
                  <w:rStyle w:val="Hyperlink"/>
                  <w:shd w:val="clear" w:color="auto" w:fill="FFFFFF"/>
                </w:rPr>
                <w:t>Massachusetts Watershed-Based Plan Tool</w:t>
              </w:r>
            </w:hyperlink>
            <w:r w:rsidRPr="00DC5B0E">
              <w:rPr>
                <w:shd w:val="clear" w:color="auto" w:fill="FFFFFF"/>
              </w:rPr>
              <w:t xml:space="preserve"> is encouraged for identifying watershed boundaries and resources.</w:t>
            </w:r>
            <w:r w:rsidR="000B6971" w:rsidRPr="00B752AD">
              <w:rPr>
                <w:rStyle w:val="normaltextrun"/>
              </w:rPr>
              <w:t xml:space="preserve"> </w:t>
            </w:r>
          </w:p>
          <w:p w14:paraId="0DCABC49" w14:textId="77777777" w:rsidR="008904FB" w:rsidRDefault="000B6971" w:rsidP="00AA26D5">
            <w:pPr>
              <w:pStyle w:val="ListParagraph"/>
              <w:numPr>
                <w:ilvl w:val="0"/>
                <w:numId w:val="159"/>
              </w:numPr>
              <w:shd w:val="clear" w:color="auto" w:fill="FFFFFF"/>
              <w:ind w:left="360"/>
              <w:contextualSpacing/>
              <w:jc w:val="both"/>
              <w:rPr>
                <w:rStyle w:val="normaltextrun"/>
              </w:rPr>
            </w:pPr>
            <w:r w:rsidRPr="00B752AD">
              <w:rPr>
                <w:rStyle w:val="normaltextrun"/>
              </w:rPr>
              <w:t>Structural BMPs should incorporate the use of low-impact development (LID) principles wherever feasible.</w:t>
            </w:r>
          </w:p>
          <w:p w14:paraId="504F93BE" w14:textId="14FEB924" w:rsidR="0067047E" w:rsidRPr="00DC5B0E" w:rsidRDefault="0067047E" w:rsidP="00DC5B0E">
            <w:pPr>
              <w:shd w:val="clear" w:color="auto" w:fill="FFFFFF"/>
              <w:contextualSpacing/>
              <w:jc w:val="both"/>
              <w:rPr>
                <w:rStyle w:val="normaltextrun"/>
              </w:rPr>
            </w:pPr>
          </w:p>
        </w:tc>
      </w:tr>
      <w:tr w:rsidR="006873F1" w:rsidRPr="00A540FB" w14:paraId="367EB075" w14:textId="77777777" w:rsidTr="005E0A71">
        <w:tblPrEx>
          <w:tblLook w:val="06A0" w:firstRow="1" w:lastRow="0" w:firstColumn="1" w:lastColumn="0" w:noHBand="1" w:noVBand="1"/>
        </w:tblPrEx>
        <w:tc>
          <w:tcPr>
            <w:tcW w:w="2425" w:type="dxa"/>
            <w:tcBorders>
              <w:left w:val="nil"/>
              <w:bottom w:val="nil"/>
              <w:right w:val="nil"/>
            </w:tcBorders>
          </w:tcPr>
          <w:p w14:paraId="62CB45A7" w14:textId="77777777" w:rsidR="006873F1" w:rsidRPr="00B17D40" w:rsidDel="00AC03D8" w:rsidRDefault="006873F1" w:rsidP="007C56BE">
            <w:pPr>
              <w:pStyle w:val="paragraph"/>
              <w:spacing w:before="0" w:beforeAutospacing="0" w:after="0" w:afterAutospacing="0"/>
              <w:textAlignment w:val="baseline"/>
              <w:rPr>
                <w:rStyle w:val="normaltextrun"/>
              </w:rPr>
            </w:pPr>
          </w:p>
        </w:tc>
        <w:tc>
          <w:tcPr>
            <w:tcW w:w="6925" w:type="dxa"/>
            <w:tcBorders>
              <w:left w:val="nil"/>
              <w:bottom w:val="nil"/>
              <w:right w:val="nil"/>
            </w:tcBorders>
          </w:tcPr>
          <w:p w14:paraId="2B3BF6FA" w14:textId="77777777" w:rsidR="006873F1" w:rsidRPr="00B17D40" w:rsidRDefault="006873F1" w:rsidP="005E0A71">
            <w:pPr>
              <w:jc w:val="both"/>
              <w:textAlignment w:val="baseline"/>
            </w:pPr>
          </w:p>
        </w:tc>
      </w:tr>
      <w:tr w:rsidR="005E0A71" w:rsidRPr="00A540FB" w14:paraId="36DBB29B" w14:textId="77777777" w:rsidTr="00DC5B0E">
        <w:tblPrEx>
          <w:tblLook w:val="06A0" w:firstRow="1" w:lastRow="0" w:firstColumn="1" w:lastColumn="0" w:noHBand="1" w:noVBand="1"/>
        </w:tblPrEx>
        <w:tc>
          <w:tcPr>
            <w:tcW w:w="2425" w:type="dxa"/>
          </w:tcPr>
          <w:p w14:paraId="16FC3DD9" w14:textId="26830B47" w:rsidR="005E0A71" w:rsidRPr="00DC5B0E" w:rsidRDefault="005E0A71" w:rsidP="005E0A71">
            <w:pPr>
              <w:pStyle w:val="paragraph"/>
              <w:spacing w:before="0" w:beforeAutospacing="0" w:after="0" w:afterAutospacing="0"/>
              <w:textAlignment w:val="baseline"/>
              <w:rPr>
                <w:rStyle w:val="normaltextrun"/>
              </w:rPr>
            </w:pPr>
            <w:r>
              <w:rPr>
                <w:rStyle w:val="normaltextrun"/>
              </w:rPr>
              <w:lastRenderedPageBreak/>
              <w:t xml:space="preserve">Report </w:t>
            </w:r>
            <w:r w:rsidRPr="00DC5B0E">
              <w:rPr>
                <w:rStyle w:val="normaltextrun"/>
              </w:rPr>
              <w:t xml:space="preserve">Pollutant </w:t>
            </w:r>
            <w:r>
              <w:rPr>
                <w:rStyle w:val="normaltextrun"/>
              </w:rPr>
              <w:t>R</w:t>
            </w:r>
            <w:r w:rsidRPr="00DC5B0E">
              <w:rPr>
                <w:rStyle w:val="normaltextrun"/>
              </w:rPr>
              <w:t>eduction</w:t>
            </w:r>
            <w:r>
              <w:rPr>
                <w:rStyle w:val="normaltextrun"/>
              </w:rPr>
              <w:t>s</w:t>
            </w:r>
          </w:p>
        </w:tc>
        <w:tc>
          <w:tcPr>
            <w:tcW w:w="6925" w:type="dxa"/>
          </w:tcPr>
          <w:p w14:paraId="73694A8A" w14:textId="3B43BB74" w:rsidR="005E0A71" w:rsidRDefault="005E0A71" w:rsidP="005E0A71">
            <w:pPr>
              <w:numPr>
                <w:ilvl w:val="0"/>
                <w:numId w:val="169"/>
              </w:numPr>
              <w:ind w:left="360"/>
              <w:jc w:val="both"/>
              <w:textAlignment w:val="baseline"/>
            </w:pPr>
            <w:r w:rsidRPr="00DC5B0E">
              <w:t xml:space="preserve">Grantees </w:t>
            </w:r>
            <w:r>
              <w:t>must</w:t>
            </w:r>
            <w:r w:rsidRPr="00DC5B0E">
              <w:t xml:space="preserve"> quantify pollutant removal </w:t>
            </w:r>
            <w:r>
              <w:t>achieved</w:t>
            </w:r>
            <w:r w:rsidRPr="00DC5B0E">
              <w:t xml:space="preserve"> by the project. </w:t>
            </w:r>
          </w:p>
          <w:p w14:paraId="0FB53C6C" w14:textId="2336C486" w:rsidR="005E0A71" w:rsidRPr="00DC5B0E" w:rsidRDefault="005E0A71" w:rsidP="00DC5B0E">
            <w:pPr>
              <w:numPr>
                <w:ilvl w:val="0"/>
                <w:numId w:val="169"/>
              </w:numPr>
              <w:ind w:left="360"/>
              <w:jc w:val="both"/>
              <w:textAlignment w:val="baseline"/>
              <w:rPr>
                <w:rStyle w:val="normaltextrun"/>
              </w:rPr>
            </w:pPr>
          </w:p>
        </w:tc>
      </w:tr>
      <w:tr w:rsidR="005E0A71" w:rsidRPr="00A540FB" w14:paraId="0AF64D9A" w14:textId="77777777" w:rsidTr="00DC5B0E">
        <w:tblPrEx>
          <w:tblLook w:val="06A0" w:firstRow="1" w:lastRow="0" w:firstColumn="1" w:lastColumn="0" w:noHBand="1" w:noVBand="1"/>
        </w:tblPrEx>
        <w:tc>
          <w:tcPr>
            <w:tcW w:w="2425" w:type="dxa"/>
          </w:tcPr>
          <w:p w14:paraId="2583F2A2" w14:textId="27ED0E08" w:rsidR="005E0A71" w:rsidRPr="00DC5B0E" w:rsidRDefault="005E0A71" w:rsidP="005E0A71">
            <w:pPr>
              <w:pStyle w:val="paragraph"/>
              <w:spacing w:before="0" w:beforeAutospacing="0" w:after="0" w:afterAutospacing="0"/>
              <w:textAlignment w:val="baseline"/>
              <w:rPr>
                <w:rStyle w:val="normaltextrun"/>
              </w:rPr>
            </w:pPr>
            <w:r w:rsidRPr="00DC5B0E">
              <w:t>Feasibility (Permits, Timeline, Access)</w:t>
            </w:r>
          </w:p>
        </w:tc>
        <w:tc>
          <w:tcPr>
            <w:tcW w:w="6925" w:type="dxa"/>
          </w:tcPr>
          <w:p w14:paraId="650ECC56" w14:textId="5E4CC5CA" w:rsidR="005E0A71" w:rsidRPr="00DC5B0E" w:rsidRDefault="005E0A71" w:rsidP="00DC5B0E">
            <w:pPr>
              <w:numPr>
                <w:ilvl w:val="0"/>
                <w:numId w:val="169"/>
              </w:numPr>
              <w:ind w:left="360"/>
              <w:jc w:val="both"/>
              <w:textAlignment w:val="baseline"/>
            </w:pPr>
            <w:r w:rsidRPr="00DC5B0E">
              <w:t>The most competitive proposals answer all feasibility questions at the proposal stage by providing good detail and sufficient information to show that the project can go forward if funded. For example</w:t>
            </w:r>
            <w:r>
              <w:t>:</w:t>
            </w:r>
            <w:r w:rsidRPr="00DC5B0E">
              <w:t xml:space="preserve"> </w:t>
            </w:r>
          </w:p>
          <w:p w14:paraId="03C1E260" w14:textId="424CB8EA" w:rsidR="005E0A71" w:rsidRPr="00DC5B0E" w:rsidRDefault="005E0A71" w:rsidP="00DC5B0E">
            <w:pPr>
              <w:numPr>
                <w:ilvl w:val="1"/>
                <w:numId w:val="169"/>
              </w:numPr>
              <w:jc w:val="both"/>
              <w:textAlignment w:val="baseline"/>
            </w:pPr>
            <w:r w:rsidRPr="00DC5B0E">
              <w:t xml:space="preserve">If wetlands or other resource areas are nearby, discuss how the permitting process will be </w:t>
            </w:r>
            <w:r w:rsidRPr="004B21F8">
              <w:t>undertaken and the potential timeline</w:t>
            </w:r>
            <w:r w:rsidRPr="00DC5B0E">
              <w:t xml:space="preserve">. </w:t>
            </w:r>
          </w:p>
          <w:p w14:paraId="40163C44" w14:textId="77777777" w:rsidR="005E0A71" w:rsidRPr="00DC5B0E" w:rsidRDefault="005E0A71" w:rsidP="00DC5B0E">
            <w:pPr>
              <w:numPr>
                <w:ilvl w:val="1"/>
                <w:numId w:val="169"/>
              </w:numPr>
              <w:jc w:val="both"/>
              <w:textAlignment w:val="baseline"/>
            </w:pPr>
            <w:r w:rsidRPr="00DC5B0E">
              <w:t xml:space="preserve">Applicants should also identify and discuss timelines for all other local, state, and federal permits that may be required. </w:t>
            </w:r>
          </w:p>
          <w:p w14:paraId="3012C9CE" w14:textId="77777777" w:rsidR="005E0A71" w:rsidRPr="00DC5B0E" w:rsidRDefault="005E0A71" w:rsidP="00DC5B0E">
            <w:pPr>
              <w:numPr>
                <w:ilvl w:val="1"/>
                <w:numId w:val="169"/>
              </w:numPr>
              <w:jc w:val="both"/>
              <w:textAlignment w:val="baseline"/>
            </w:pPr>
            <w:r w:rsidRPr="00DC5B0E">
              <w:t xml:space="preserve">Applicants must state whether the applicant owns or controls the site property. </w:t>
            </w:r>
          </w:p>
          <w:p w14:paraId="7F2B655F" w14:textId="237CFE0E" w:rsidR="005E0A71" w:rsidRDefault="005E0A71" w:rsidP="00DC5B0E">
            <w:pPr>
              <w:numPr>
                <w:ilvl w:val="1"/>
                <w:numId w:val="169"/>
              </w:numPr>
              <w:jc w:val="both"/>
              <w:textAlignment w:val="baseline"/>
            </w:pPr>
            <w:r w:rsidRPr="00DC5B0E">
              <w:t xml:space="preserve">If </w:t>
            </w:r>
            <w:r>
              <w:t>an</w:t>
            </w:r>
            <w:r w:rsidRPr="00DC5B0E">
              <w:t xml:space="preserve"> applicant does not own</w:t>
            </w:r>
            <w:r>
              <w:t xml:space="preserve"> or </w:t>
            </w:r>
            <w:r w:rsidRPr="00DC5B0E">
              <w:t>control the project site</w:t>
            </w:r>
            <w:r>
              <w:t>, the</w:t>
            </w:r>
            <w:r w:rsidRPr="00DC5B0E">
              <w:t xml:space="preserve"> proposal should include the property owner</w:t>
            </w:r>
            <w:r w:rsidRPr="00DC5B0E">
              <w:rPr>
                <w:rFonts w:hint="eastAsia"/>
              </w:rPr>
              <w:t>’</w:t>
            </w:r>
            <w:r w:rsidRPr="00DC5B0E">
              <w:t>s agreement to allow access to the project</w:t>
            </w:r>
            <w:r w:rsidRPr="00DC5B0E">
              <w:rPr>
                <w:rFonts w:hint="eastAsia"/>
              </w:rPr>
              <w:t>’</w:t>
            </w:r>
            <w:r w:rsidRPr="00DC5B0E">
              <w:t>s construction, operation, and/or maintenance, as applicable.</w:t>
            </w:r>
          </w:p>
          <w:p w14:paraId="5BD4BA27" w14:textId="291AB54F" w:rsidR="005E0A71" w:rsidRPr="00DC5B0E" w:rsidRDefault="005E0A71" w:rsidP="00DC5B0E">
            <w:pPr>
              <w:ind w:left="288"/>
              <w:jc w:val="both"/>
              <w:textAlignment w:val="baseline"/>
            </w:pPr>
          </w:p>
        </w:tc>
      </w:tr>
    </w:tbl>
    <w:p w14:paraId="32225716" w14:textId="77777777" w:rsidR="001D3AF2" w:rsidRDefault="001D3AF2" w:rsidP="00086CB5">
      <w:pPr>
        <w:rPr>
          <w:rStyle w:val="normaltextrun"/>
        </w:rPr>
      </w:pPr>
      <w:bookmarkStart w:id="78" w:name="_Toc60929178"/>
      <w:bookmarkStart w:id="79" w:name="_Toc44397218"/>
      <w:bookmarkStart w:id="80" w:name="_Toc44397347"/>
      <w:bookmarkStart w:id="81" w:name="_Toc44397437"/>
      <w:bookmarkStart w:id="82" w:name="_Toc44397457"/>
      <w:bookmarkStart w:id="83" w:name="_Toc44397686"/>
      <w:bookmarkStart w:id="84" w:name="_Toc44397929"/>
      <w:bookmarkStart w:id="85" w:name="_Toc44398603"/>
      <w:bookmarkEnd w:id="38"/>
      <w:bookmarkEnd w:id="39"/>
      <w:bookmarkEnd w:id="40"/>
      <w:bookmarkEnd w:id="41"/>
      <w:bookmarkEnd w:id="42"/>
      <w:bookmarkEnd w:id="43"/>
      <w:bookmarkEnd w:id="44"/>
      <w:bookmarkEnd w:id="78"/>
    </w:p>
    <w:p w14:paraId="0D7059A5" w14:textId="77777777" w:rsidR="004C0FC1" w:rsidRDefault="004C0FC1" w:rsidP="004C0FC1">
      <w:pPr>
        <w:rPr>
          <w:rStyle w:val="normaltextrun"/>
        </w:rPr>
        <w:sectPr w:rsidR="004C0FC1" w:rsidSect="002F5A8F">
          <w:pgSz w:w="12240" w:h="15840" w:code="1"/>
          <w:pgMar w:top="1350" w:right="1440" w:bottom="1440" w:left="1440" w:header="720" w:footer="1008" w:gutter="0"/>
          <w:cols w:space="720"/>
          <w:docGrid w:linePitch="272"/>
        </w:sectPr>
      </w:pPr>
    </w:p>
    <w:p w14:paraId="3FEAC73E" w14:textId="49772836" w:rsidR="009D6A1D" w:rsidRPr="006961B2" w:rsidRDefault="456001BA" w:rsidP="00CD139B">
      <w:pPr>
        <w:pStyle w:val="Heading1"/>
        <w:ind w:left="0" w:firstLine="0"/>
      </w:pPr>
      <w:bookmarkStart w:id="86" w:name="_Toc1301269243"/>
      <w:bookmarkStart w:id="87" w:name="_Toc238475232"/>
      <w:r w:rsidRPr="006961B2">
        <w:rPr>
          <w:rStyle w:val="normaltextrun"/>
        </w:rPr>
        <w:lastRenderedPageBreak/>
        <w:t>Section 3: Instructions for Submitting an Application</w:t>
      </w:r>
      <w:bookmarkEnd w:id="79"/>
      <w:bookmarkEnd w:id="80"/>
      <w:bookmarkEnd w:id="81"/>
      <w:bookmarkEnd w:id="82"/>
      <w:bookmarkEnd w:id="83"/>
      <w:bookmarkEnd w:id="84"/>
      <w:bookmarkEnd w:id="85"/>
      <w:bookmarkEnd w:id="86"/>
      <w:bookmarkEnd w:id="87"/>
    </w:p>
    <w:p w14:paraId="2CEA7B94" w14:textId="77777777" w:rsidR="009D6A1D" w:rsidRPr="000C1ADF" w:rsidRDefault="009D6A1D" w:rsidP="00DC5B0E">
      <w:pPr>
        <w:jc w:val="both"/>
        <w:rPr>
          <w:rFonts w:asciiTheme="minorHAnsi" w:hAnsiTheme="minorHAnsi" w:cs="Calibri"/>
          <w:snapToGrid w:val="0"/>
          <w:sz w:val="22"/>
          <w:szCs w:val="22"/>
        </w:rPr>
      </w:pPr>
    </w:p>
    <w:bookmarkStart w:id="88" w:name="_Forms_located_on"/>
    <w:bookmarkEnd w:id="88"/>
    <w:p w14:paraId="39F1A9A6" w14:textId="75B875C9" w:rsidR="00701988" w:rsidRPr="00DC5B0E" w:rsidRDefault="008264B1" w:rsidP="00DC5B0E">
      <w:pPr>
        <w:pStyle w:val="Heading2"/>
        <w:jc w:val="both"/>
      </w:pPr>
      <w:r w:rsidRPr="00B4146D">
        <w:fldChar w:fldCharType="begin"/>
      </w:r>
      <w:r w:rsidRPr="00B4146D">
        <w:instrText>HYPERLINK "https://forms.office.com/g/9YJHMZKuea"</w:instrText>
      </w:r>
      <w:r w:rsidRPr="00B4146D">
        <w:fldChar w:fldCharType="separate"/>
      </w:r>
      <w:bookmarkStart w:id="89" w:name="_Toc238475233"/>
      <w:bookmarkStart w:id="90" w:name="_Toc160729248"/>
      <w:r w:rsidR="2D199FB9" w:rsidRPr="00B4146D">
        <w:rPr>
          <w:rStyle w:val="Hyperlink"/>
          <w:color w:val="auto"/>
          <w:u w:val="none"/>
        </w:rPr>
        <w:t>3.1</w:t>
      </w:r>
      <w:r w:rsidR="4485E465" w:rsidRPr="00DC5B0E">
        <w:rPr>
          <w:rStyle w:val="Hyperlink"/>
          <w:color w:val="auto"/>
          <w:u w:val="none"/>
        </w:rPr>
        <w:t>.</w:t>
      </w:r>
      <w:r w:rsidR="2D199FB9" w:rsidRPr="00B4146D">
        <w:rPr>
          <w:rStyle w:val="Hyperlink"/>
          <w:color w:val="auto"/>
          <w:u w:val="none"/>
        </w:rPr>
        <w:t xml:space="preserve"> </w:t>
      </w:r>
      <w:r w:rsidR="2D199FB9" w:rsidRPr="00DC5B0E">
        <w:rPr>
          <w:rStyle w:val="Hyperlink"/>
          <w:color w:val="auto"/>
          <w:u w:val="none"/>
        </w:rPr>
        <w:t xml:space="preserve">Eligibility </w:t>
      </w:r>
      <w:r w:rsidR="0B9F078D" w:rsidRPr="00DC5B0E">
        <w:rPr>
          <w:rStyle w:val="Hyperlink"/>
          <w:color w:val="auto"/>
          <w:u w:val="none"/>
        </w:rPr>
        <w:t>F</w:t>
      </w:r>
      <w:r w:rsidR="2D199FB9" w:rsidRPr="00DC5B0E">
        <w:rPr>
          <w:rStyle w:val="Hyperlink"/>
          <w:color w:val="auto"/>
          <w:u w:val="none"/>
        </w:rPr>
        <w:t>orm</w:t>
      </w:r>
      <w:bookmarkEnd w:id="89"/>
      <w:r w:rsidRPr="00B4146D">
        <w:fldChar w:fldCharType="end"/>
      </w:r>
      <w:bookmarkEnd w:id="90"/>
      <w:r w:rsidR="489C13C3" w:rsidRPr="00DC5B0E">
        <w:t xml:space="preserve"> </w:t>
      </w:r>
    </w:p>
    <w:p w14:paraId="6CF38EC5" w14:textId="77777777" w:rsidR="00701988" w:rsidRPr="00701988" w:rsidRDefault="00701988" w:rsidP="00DC5B0E">
      <w:pPr>
        <w:jc w:val="both"/>
        <w:rPr>
          <w:lang w:eastAsia="x-none"/>
        </w:rPr>
      </w:pPr>
    </w:p>
    <w:p w14:paraId="26514EED" w14:textId="5671E67E" w:rsidR="006C52E5" w:rsidRPr="00701988" w:rsidRDefault="00AD42AF" w:rsidP="00DC5B0E">
      <w:pPr>
        <w:jc w:val="both"/>
      </w:pPr>
      <w:r>
        <w:t xml:space="preserve">Applicants </w:t>
      </w:r>
      <w:r w:rsidRPr="00DC5B0E">
        <w:rPr>
          <w:b/>
          <w:bCs/>
        </w:rPr>
        <w:t>must</w:t>
      </w:r>
      <w:r>
        <w:t xml:space="preserve"> c</w:t>
      </w:r>
      <w:r w:rsidR="4E5A61A7">
        <w:t xml:space="preserve">omplete </w:t>
      </w:r>
      <w:r w:rsidR="0089626A">
        <w:t xml:space="preserve">the </w:t>
      </w:r>
      <w:hyperlink r:id="rId79" w:history="1">
        <w:r w:rsidR="4E5A61A7" w:rsidRPr="00333BF8">
          <w:rPr>
            <w:rStyle w:val="Hyperlink"/>
          </w:rPr>
          <w:t xml:space="preserve">online </w:t>
        </w:r>
        <w:r w:rsidR="0089626A" w:rsidRPr="00333BF8">
          <w:rPr>
            <w:rStyle w:val="Hyperlink"/>
          </w:rPr>
          <w:t xml:space="preserve">eligibility </w:t>
        </w:r>
        <w:r w:rsidR="4E5A61A7" w:rsidRPr="00333BF8">
          <w:rPr>
            <w:rStyle w:val="Hyperlink"/>
          </w:rPr>
          <w:t>form</w:t>
        </w:r>
      </w:hyperlink>
      <w:r w:rsidR="4E5A61A7" w:rsidRPr="00333BF8">
        <w:t xml:space="preserve"> to</w:t>
      </w:r>
      <w:r w:rsidR="4E5A61A7">
        <w:t xml:space="preserve"> check the eligibility of your project’s proposed work. </w:t>
      </w:r>
      <w:hyperlink w:anchor="_Section_2:_Eligibility" w:history="1">
        <w:r w:rsidR="4E5A61A7" w:rsidRPr="0064545B">
          <w:rPr>
            <w:rStyle w:val="Hyperlink"/>
          </w:rPr>
          <w:t xml:space="preserve">Section 2 </w:t>
        </w:r>
        <w:r w:rsidR="00FC0944" w:rsidRPr="0064545B">
          <w:rPr>
            <w:rStyle w:val="Hyperlink"/>
          </w:rPr>
          <w:t>(Eligibility)</w:t>
        </w:r>
      </w:hyperlink>
      <w:r w:rsidR="00FC0944">
        <w:t xml:space="preserve"> </w:t>
      </w:r>
      <w:r w:rsidR="4E5A61A7">
        <w:t>provides all required information to complete this form</w:t>
      </w:r>
      <w:r w:rsidR="78E5BA17">
        <w:t>.</w:t>
      </w:r>
    </w:p>
    <w:p w14:paraId="6090AEF9" w14:textId="77777777" w:rsidR="006C52E5" w:rsidRPr="007D0889" w:rsidRDefault="006C52E5" w:rsidP="00DC5B0E">
      <w:pPr>
        <w:jc w:val="both"/>
      </w:pPr>
    </w:p>
    <w:p w14:paraId="7F736416" w14:textId="4FE9EFB5" w:rsidR="002B6635" w:rsidRPr="00B4146D" w:rsidRDefault="60946CCB" w:rsidP="00DC5B0E">
      <w:pPr>
        <w:pStyle w:val="Heading2"/>
        <w:jc w:val="both"/>
      </w:pPr>
      <w:bookmarkStart w:id="91" w:name="_Toc238475234"/>
      <w:r w:rsidRPr="00B4146D">
        <w:t>3</w:t>
      </w:r>
      <w:r w:rsidR="4C15DE36" w:rsidRPr="00B4146D">
        <w:t>.</w:t>
      </w:r>
      <w:r w:rsidR="1A93401B" w:rsidRPr="00B4146D">
        <w:t>2</w:t>
      </w:r>
      <w:r w:rsidR="4485E465" w:rsidRPr="00DC5B0E">
        <w:t>.</w:t>
      </w:r>
      <w:r w:rsidR="4C15DE36" w:rsidRPr="00B4146D">
        <w:t xml:space="preserve"> Application Transmittal Instructions</w:t>
      </w:r>
      <w:bookmarkEnd w:id="91"/>
    </w:p>
    <w:p w14:paraId="0E703396" w14:textId="77777777" w:rsidR="00C60687" w:rsidRDefault="00C60687" w:rsidP="00DC5B0E">
      <w:pPr>
        <w:jc w:val="both"/>
      </w:pPr>
    </w:p>
    <w:p w14:paraId="5776EBEF" w14:textId="3BB87E35" w:rsidR="008744C1" w:rsidRDefault="008744C1" w:rsidP="00DC5B0E">
      <w:pPr>
        <w:ind w:left="46"/>
        <w:jc w:val="both"/>
      </w:pPr>
      <w:r w:rsidRPr="7C3A0A06">
        <w:rPr>
          <w:b/>
          <w:bCs/>
        </w:rPr>
        <w:t>Applications are due by</w:t>
      </w:r>
      <w:r>
        <w:t xml:space="preserve"> </w:t>
      </w:r>
      <w:r w:rsidR="00007FDC" w:rsidRPr="00DC5B0E">
        <w:rPr>
          <w:b/>
          <w:bCs/>
        </w:rPr>
        <w:t xml:space="preserve">Wednesday, </w:t>
      </w:r>
      <w:r w:rsidR="00DF7068" w:rsidRPr="009B122D">
        <w:rPr>
          <w:b/>
          <w:bCs/>
        </w:rPr>
        <w:t>Octo</w:t>
      </w:r>
      <w:r w:rsidR="00007FDC" w:rsidRPr="009B122D">
        <w:rPr>
          <w:b/>
          <w:bCs/>
        </w:rPr>
        <w:t xml:space="preserve">ber </w:t>
      </w:r>
      <w:r w:rsidR="000F3E21" w:rsidRPr="009B122D">
        <w:rPr>
          <w:b/>
          <w:bCs/>
        </w:rPr>
        <w:t>2</w:t>
      </w:r>
      <w:r w:rsidR="009B122D" w:rsidRPr="009B122D">
        <w:rPr>
          <w:b/>
          <w:bCs/>
        </w:rPr>
        <w:t>8</w:t>
      </w:r>
      <w:r w:rsidR="00007FDC" w:rsidRPr="009B122D">
        <w:rPr>
          <w:b/>
          <w:bCs/>
        </w:rPr>
        <w:t>,</w:t>
      </w:r>
      <w:r w:rsidRPr="009B122D">
        <w:rPr>
          <w:b/>
          <w:bCs/>
        </w:rPr>
        <w:t xml:space="preserve"> 2026,</w:t>
      </w:r>
      <w:r w:rsidRPr="7C3A0A06">
        <w:rPr>
          <w:b/>
          <w:bCs/>
        </w:rPr>
        <w:t xml:space="preserve"> at 4:00 p.m. (EDT). </w:t>
      </w:r>
      <w:r>
        <w:t xml:space="preserve"> Applicants must submit completed application packages that include the eligibility form, the CWA s.319 Response Form (</w:t>
      </w:r>
      <w:r w:rsidRPr="009B122D">
        <w:rPr>
          <w:rFonts w:eastAsiaTheme="majorEastAsia"/>
        </w:rPr>
        <w:t>Attachment B</w:t>
      </w:r>
      <w:r>
        <w:t xml:space="preserve">), and required supporting materials (see </w:t>
      </w:r>
      <w:r w:rsidRPr="009B122D">
        <w:rPr>
          <w:rFonts w:eastAsiaTheme="majorEastAsia"/>
        </w:rPr>
        <w:t>Attachment C</w:t>
      </w:r>
      <w:r>
        <w:t>) by the deadline stated above to be considered for a reimbursable grant award. Electronic application packages, in both Word and PDF, should comprise no more than 10 MB of data.</w:t>
      </w:r>
      <w:r w:rsidRPr="7C3A0A06">
        <w:rPr>
          <w:b/>
          <w:bCs/>
        </w:rPr>
        <w:t xml:space="preserve"> Please note that only electronic submissions will be accepted.</w:t>
      </w:r>
      <w:r>
        <w:t xml:space="preserve"> </w:t>
      </w:r>
    </w:p>
    <w:p w14:paraId="084620AC" w14:textId="77777777" w:rsidR="008744C1" w:rsidRDefault="008744C1" w:rsidP="00DC5B0E">
      <w:pPr>
        <w:suppressAutoHyphens/>
        <w:jc w:val="both"/>
      </w:pPr>
    </w:p>
    <w:p w14:paraId="056008BB" w14:textId="52722093" w:rsidR="008744C1" w:rsidRDefault="008744C1" w:rsidP="00DC5B0E">
      <w:pPr>
        <w:jc w:val="both"/>
        <w:rPr>
          <w:b/>
        </w:rPr>
      </w:pPr>
      <w:r w:rsidRPr="2A2752CE">
        <w:rPr>
          <w:b/>
          <w:bCs/>
        </w:rPr>
        <w:t xml:space="preserve">E-mail the </w:t>
      </w:r>
      <w:r>
        <w:rPr>
          <w:b/>
          <w:bCs/>
        </w:rPr>
        <w:t>application package</w:t>
      </w:r>
      <w:r w:rsidRPr="2A2752CE">
        <w:rPr>
          <w:b/>
          <w:bCs/>
        </w:rPr>
        <w:t xml:space="preserve"> (including supporting materials) to the </w:t>
      </w:r>
      <w:r w:rsidR="00CA6072">
        <w:rPr>
          <w:b/>
          <w:bCs/>
        </w:rPr>
        <w:t xml:space="preserve">CWA </w:t>
      </w:r>
      <w:r>
        <w:rPr>
          <w:b/>
          <w:bCs/>
        </w:rPr>
        <w:t>s.</w:t>
      </w:r>
      <w:r w:rsidRPr="2A2752CE">
        <w:rPr>
          <w:b/>
          <w:bCs/>
        </w:rPr>
        <w:t>319 Grant contact (</w:t>
      </w:r>
      <w:hyperlink r:id="rId80" w:history="1">
        <w:r w:rsidRPr="003E248D">
          <w:rPr>
            <w:rStyle w:val="Hyperlink"/>
            <w:b/>
            <w:bCs/>
          </w:rPr>
          <w:t>Malcolm.Harper@mass.gov</w:t>
        </w:r>
      </w:hyperlink>
      <w:r w:rsidRPr="2A2752CE">
        <w:rPr>
          <w:b/>
          <w:bCs/>
        </w:rPr>
        <w:t xml:space="preserve">) </w:t>
      </w:r>
      <w:r>
        <w:rPr>
          <w:b/>
          <w:bCs/>
        </w:rPr>
        <w:t>and NPS Management Section Chief Dr. Padmini Das (</w:t>
      </w:r>
      <w:hyperlink r:id="rId81" w:history="1">
        <w:r w:rsidRPr="003E248D">
          <w:rPr>
            <w:rStyle w:val="Hyperlink"/>
            <w:b/>
            <w:bCs/>
          </w:rPr>
          <w:t>Padmini.Das@mass.gov</w:t>
        </w:r>
      </w:hyperlink>
      <w:r>
        <w:rPr>
          <w:b/>
          <w:bCs/>
        </w:rPr>
        <w:t xml:space="preserve">) </w:t>
      </w:r>
      <w:r w:rsidRPr="2A2752CE">
        <w:rPr>
          <w:b/>
          <w:bCs/>
        </w:rPr>
        <w:t>with the subject line “</w:t>
      </w:r>
      <w:r w:rsidRPr="00764ACC">
        <w:rPr>
          <w:b/>
        </w:rPr>
        <w:t>FFY202</w:t>
      </w:r>
      <w:r>
        <w:rPr>
          <w:b/>
        </w:rPr>
        <w:t>5</w:t>
      </w:r>
      <w:r w:rsidRPr="00764ACC">
        <w:rPr>
          <w:b/>
        </w:rPr>
        <w:t>-202</w:t>
      </w:r>
      <w:r>
        <w:rPr>
          <w:b/>
        </w:rPr>
        <w:t>6</w:t>
      </w:r>
      <w:r w:rsidRPr="00764ACC">
        <w:rPr>
          <w:b/>
        </w:rPr>
        <w:t>-319-GRANT Proposal</w:t>
      </w:r>
      <w:r w:rsidR="00C80BFC">
        <w:rPr>
          <w:b/>
        </w:rPr>
        <w:t xml:space="preserve"> </w:t>
      </w:r>
      <w:r w:rsidR="00EE339B">
        <w:rPr>
          <w:b/>
        </w:rPr>
        <w:t>[your organization name]</w:t>
      </w:r>
      <w:r>
        <w:rPr>
          <w:b/>
        </w:rPr>
        <w:t>.</w:t>
      </w:r>
      <w:r w:rsidRPr="00764ACC">
        <w:rPr>
          <w:b/>
        </w:rPr>
        <w:t>”</w:t>
      </w:r>
      <w:r>
        <w:rPr>
          <w:b/>
        </w:rPr>
        <w:t xml:space="preserve"> </w:t>
      </w:r>
    </w:p>
    <w:p w14:paraId="503BA1C9" w14:textId="77777777" w:rsidR="008744C1" w:rsidRDefault="008744C1" w:rsidP="00DC5B0E">
      <w:pPr>
        <w:jc w:val="both"/>
        <w:rPr>
          <w:b/>
        </w:rPr>
      </w:pPr>
    </w:p>
    <w:p w14:paraId="1ABA6A2C" w14:textId="23FA07E0" w:rsidR="008744C1" w:rsidRPr="00950C01" w:rsidRDefault="008744C1" w:rsidP="00DC5B0E">
      <w:pPr>
        <w:jc w:val="both"/>
      </w:pPr>
      <w:r w:rsidRPr="00A810F4">
        <w:t xml:space="preserve">Applications received after </w:t>
      </w:r>
      <w:r w:rsidRPr="00A810F4">
        <w:rPr>
          <w:b/>
          <w:bCs/>
        </w:rPr>
        <w:t xml:space="preserve">4:00 p.m. (EDT) on </w:t>
      </w:r>
      <w:r w:rsidR="00007FDC" w:rsidRPr="00DC5B0E">
        <w:rPr>
          <w:b/>
        </w:rPr>
        <w:t xml:space="preserve">Wednesday, </w:t>
      </w:r>
      <w:r w:rsidR="002D17D8" w:rsidRPr="009B122D">
        <w:rPr>
          <w:b/>
        </w:rPr>
        <w:t xml:space="preserve">October </w:t>
      </w:r>
      <w:r w:rsidR="00497DD5" w:rsidRPr="009B122D">
        <w:rPr>
          <w:b/>
        </w:rPr>
        <w:t>2</w:t>
      </w:r>
      <w:r w:rsidR="009B122D" w:rsidRPr="009B122D">
        <w:rPr>
          <w:b/>
        </w:rPr>
        <w:t>8</w:t>
      </w:r>
      <w:r w:rsidR="00007FDC" w:rsidRPr="009B122D">
        <w:rPr>
          <w:b/>
        </w:rPr>
        <w:t>,</w:t>
      </w:r>
      <w:r w:rsidRPr="009B122D">
        <w:rPr>
          <w:b/>
        </w:rPr>
        <w:t xml:space="preserve"> 2026</w:t>
      </w:r>
      <w:r w:rsidR="005863CF" w:rsidRPr="009B122D">
        <w:rPr>
          <w:b/>
        </w:rPr>
        <w:t>,</w:t>
      </w:r>
      <w:r w:rsidRPr="008E7E61">
        <w:rPr>
          <w:b/>
          <w:bCs/>
        </w:rPr>
        <w:t xml:space="preserve"> </w:t>
      </w:r>
      <w:r>
        <w:t>will not be accepted. Reviewers will only receive electronic copies of proposals. Therefore, applicants must ensure that the materials transmitted through email can be viewed and shared easily.</w:t>
      </w:r>
    </w:p>
    <w:p w14:paraId="7C87DEC4" w14:textId="77777777" w:rsidR="008744C1" w:rsidRDefault="008744C1" w:rsidP="00DC5B0E">
      <w:pPr>
        <w:jc w:val="both"/>
        <w:rPr>
          <w:b/>
        </w:rPr>
      </w:pPr>
    </w:p>
    <w:p w14:paraId="0379FBAB" w14:textId="77777777" w:rsidR="008744C1" w:rsidRPr="00950C01" w:rsidRDefault="008744C1" w:rsidP="00DC5B0E">
      <w:pPr>
        <w:jc w:val="both"/>
        <w:rPr>
          <w:b/>
        </w:rPr>
      </w:pPr>
      <w:r w:rsidRPr="00950C01">
        <w:rPr>
          <w:b/>
        </w:rPr>
        <w:t xml:space="preserve">Required </w:t>
      </w:r>
      <w:r>
        <w:rPr>
          <w:b/>
        </w:rPr>
        <w:t>Application</w:t>
      </w:r>
      <w:r w:rsidRPr="00950C01">
        <w:rPr>
          <w:b/>
        </w:rPr>
        <w:t xml:space="preserve"> Package:</w:t>
      </w:r>
    </w:p>
    <w:p w14:paraId="79B88956" w14:textId="77777777" w:rsidR="008744C1" w:rsidRPr="00950C01" w:rsidRDefault="008744C1" w:rsidP="00DC5B0E">
      <w:pPr>
        <w:jc w:val="both"/>
        <w:rPr>
          <w:b/>
        </w:rPr>
      </w:pPr>
    </w:p>
    <w:p w14:paraId="3779AD9E" w14:textId="3F345CBF" w:rsidR="008744C1" w:rsidRPr="00333BF8" w:rsidRDefault="008744C1" w:rsidP="00DC5B0E">
      <w:pPr>
        <w:pStyle w:val="ListParagraph"/>
        <w:numPr>
          <w:ilvl w:val="0"/>
          <w:numId w:val="90"/>
        </w:numPr>
        <w:jc w:val="both"/>
        <w:rPr>
          <w:bCs/>
        </w:rPr>
      </w:pPr>
      <w:r w:rsidRPr="00557A5F">
        <w:rPr>
          <w:rFonts w:eastAsiaTheme="majorEastAsia"/>
          <w:bCs/>
        </w:rPr>
        <w:t>Completed and submitte</w:t>
      </w:r>
      <w:r w:rsidRPr="00333BF8">
        <w:rPr>
          <w:rFonts w:eastAsiaTheme="majorEastAsia"/>
          <w:bCs/>
        </w:rPr>
        <w:t>d</w:t>
      </w:r>
      <w:r w:rsidR="00557A5F" w:rsidRPr="00333BF8">
        <w:rPr>
          <w:rFonts w:eastAsiaTheme="majorEastAsia"/>
          <w:bCs/>
        </w:rPr>
        <w:t xml:space="preserve"> </w:t>
      </w:r>
      <w:hyperlink r:id="rId82" w:history="1">
        <w:r w:rsidR="00557A5F" w:rsidRPr="00333BF8">
          <w:rPr>
            <w:rStyle w:val="Hyperlink"/>
          </w:rPr>
          <w:t>Eligibility Form</w:t>
        </w:r>
      </w:hyperlink>
      <w:r w:rsidRPr="00333BF8">
        <w:rPr>
          <w:bCs/>
        </w:rPr>
        <w:t>.</w:t>
      </w:r>
      <w:r w:rsidR="00F16358" w:rsidRPr="00333BF8">
        <w:t xml:space="preserve"> </w:t>
      </w:r>
    </w:p>
    <w:p w14:paraId="52064629" w14:textId="691E6966" w:rsidR="008744C1" w:rsidRPr="00447A01" w:rsidRDefault="008744C1" w:rsidP="00DC5B0E">
      <w:pPr>
        <w:pStyle w:val="ListParagraph"/>
        <w:numPr>
          <w:ilvl w:val="0"/>
          <w:numId w:val="90"/>
        </w:numPr>
        <w:jc w:val="both"/>
      </w:pPr>
      <w:r w:rsidRPr="00333BF8">
        <w:t>One complete original proposal in the format provided</w:t>
      </w:r>
      <w:r>
        <w:t xml:space="preserve"> in the CWA s.319 Response </w:t>
      </w:r>
      <w:r w:rsidRPr="00447A01">
        <w:t>Form (</w:t>
      </w:r>
      <w:r w:rsidRPr="009B122D">
        <w:rPr>
          <w:rFonts w:eastAsiaTheme="majorEastAsia"/>
        </w:rPr>
        <w:t>Attachment B – Application</w:t>
      </w:r>
      <w:r w:rsidRPr="00447A01">
        <w:t xml:space="preserve">), which includes an administrative summary, project description, scope of services, project budget, and project milestone schedule. </w:t>
      </w:r>
    </w:p>
    <w:p w14:paraId="55BE82D6" w14:textId="77777777" w:rsidR="008744C1" w:rsidRPr="00447A01" w:rsidRDefault="27998D90" w:rsidP="00DC5B0E">
      <w:pPr>
        <w:pStyle w:val="ListParagraph"/>
        <w:numPr>
          <w:ilvl w:val="0"/>
          <w:numId w:val="90"/>
        </w:numPr>
        <w:jc w:val="both"/>
      </w:pPr>
      <w:r w:rsidRPr="00447A01">
        <w:t xml:space="preserve">Proposals should consist of </w:t>
      </w:r>
      <w:r w:rsidRPr="00447A01">
        <w:rPr>
          <w:b/>
        </w:rPr>
        <w:t xml:space="preserve">no more than 12 single-sided pages </w:t>
      </w:r>
      <w:r w:rsidRPr="00447A01">
        <w:t>in Aptos</w:t>
      </w:r>
      <w:r w:rsidRPr="00084DA7">
        <w:t xml:space="preserve"> size 12 font.</w:t>
      </w:r>
      <w:r w:rsidRPr="00447A01">
        <w:rPr>
          <w:u w:val="single"/>
        </w:rPr>
        <w:t xml:space="preserve"> </w:t>
      </w:r>
      <w:r w:rsidRPr="00447A01">
        <w:t xml:space="preserve">The 12 single-sided pages do not include supporting materials such as required forms, letters of support, plans, maps, photos, summarized water quality data, and statements of qualification. </w:t>
      </w:r>
    </w:p>
    <w:p w14:paraId="08AE33D2" w14:textId="2E2D1077" w:rsidR="008744C1" w:rsidRPr="00447A01" w:rsidRDefault="008744C1" w:rsidP="00DC5B0E">
      <w:pPr>
        <w:pStyle w:val="ListParagraph"/>
        <w:numPr>
          <w:ilvl w:val="0"/>
          <w:numId w:val="90"/>
        </w:numPr>
        <w:jc w:val="both"/>
      </w:pPr>
      <w:r w:rsidRPr="00447A01">
        <w:t xml:space="preserve">Required Response Attachments as detailed in </w:t>
      </w:r>
      <w:r w:rsidRPr="00DC5B0E">
        <w:t>Section 3.</w:t>
      </w:r>
      <w:r w:rsidR="00447A01">
        <w:t>3</w:t>
      </w:r>
      <w:r w:rsidRPr="00DC5B0E">
        <w:t xml:space="preserve"> (below)</w:t>
      </w:r>
      <w:r w:rsidRPr="00447A01">
        <w:t xml:space="preserve"> and Attachment</w:t>
      </w:r>
      <w:r w:rsidRPr="00447A01">
        <w:rPr>
          <w:rFonts w:eastAsiaTheme="majorEastAsia"/>
        </w:rPr>
        <w:t>s</w:t>
      </w:r>
      <w:r w:rsidRPr="00447A01">
        <w:t xml:space="preserve"> B and C.</w:t>
      </w:r>
    </w:p>
    <w:p w14:paraId="281FC874" w14:textId="786544FE" w:rsidR="008744C1" w:rsidRPr="00447A01" w:rsidRDefault="008744C1" w:rsidP="00DC5B0E">
      <w:pPr>
        <w:pStyle w:val="ListParagraph"/>
        <w:numPr>
          <w:ilvl w:val="0"/>
          <w:numId w:val="90"/>
        </w:numPr>
        <w:jc w:val="both"/>
      </w:pPr>
      <w:r w:rsidRPr="00447A01">
        <w:t xml:space="preserve">An electronic copy in both Word </w:t>
      </w:r>
      <w:r w:rsidRPr="00447A01">
        <w:rPr>
          <w:i/>
        </w:rPr>
        <w:t>and</w:t>
      </w:r>
      <w:r w:rsidRPr="00447A01">
        <w:t xml:space="preserve"> PDF format of the full proposal, limited to 10 MB, emailed by the </w:t>
      </w:r>
      <w:r w:rsidRPr="00DC5B0E">
        <w:t>deadline (</w:t>
      </w:r>
      <w:r w:rsidR="00D70B1A" w:rsidRPr="00DC5B0E">
        <w:t>Wednesday</w:t>
      </w:r>
      <w:r w:rsidR="00D70B1A" w:rsidRPr="009B122D">
        <w:t xml:space="preserve">, </w:t>
      </w:r>
      <w:r w:rsidR="002D17D8" w:rsidRPr="009B122D">
        <w:t xml:space="preserve">October </w:t>
      </w:r>
      <w:r w:rsidR="008F7FE0" w:rsidRPr="009B122D">
        <w:t>2</w:t>
      </w:r>
      <w:r w:rsidR="009B122D" w:rsidRPr="009B122D">
        <w:t>8</w:t>
      </w:r>
      <w:r w:rsidR="0020398F" w:rsidRPr="009B122D">
        <w:t>,</w:t>
      </w:r>
      <w:r w:rsidRPr="009B122D">
        <w:t xml:space="preserve"> 2026, no</w:t>
      </w:r>
      <w:r w:rsidRPr="00DC5B0E">
        <w:t xml:space="preserve"> later than 4:00 P.M. EDT)</w:t>
      </w:r>
      <w:r w:rsidRPr="00447A01">
        <w:t xml:space="preserve"> to: </w:t>
      </w:r>
      <w:hyperlink r:id="rId83" w:history="1">
        <w:r w:rsidRPr="00447A01">
          <w:rPr>
            <w:rStyle w:val="Hyperlink"/>
          </w:rPr>
          <w:t>Malcolm.Harper@mass.gov</w:t>
        </w:r>
      </w:hyperlink>
      <w:r w:rsidRPr="00447A01">
        <w:rPr>
          <w:rStyle w:val="Hyperlink"/>
          <w:color w:val="auto"/>
        </w:rPr>
        <w:t xml:space="preserve"> </w:t>
      </w:r>
      <w:r w:rsidRPr="00447A01">
        <w:rPr>
          <w:rStyle w:val="Hyperlink"/>
          <w:color w:val="auto"/>
          <w:u w:val="none"/>
        </w:rPr>
        <w:t>and</w:t>
      </w:r>
      <w:r w:rsidRPr="00447A01">
        <w:rPr>
          <w:rStyle w:val="Hyperlink"/>
          <w:color w:val="auto"/>
        </w:rPr>
        <w:t xml:space="preserve"> </w:t>
      </w:r>
      <w:hyperlink r:id="rId84" w:history="1">
        <w:r w:rsidRPr="00447A01">
          <w:rPr>
            <w:rStyle w:val="Hyperlink"/>
          </w:rPr>
          <w:t>Padmini.Das@mass.gov</w:t>
        </w:r>
      </w:hyperlink>
      <w:r w:rsidRPr="00447A01">
        <w:rPr>
          <w:rStyle w:val="Hyperlink"/>
          <w:color w:val="auto"/>
        </w:rPr>
        <w:t>.</w:t>
      </w:r>
      <w:r w:rsidR="00557A5F">
        <w:rPr>
          <w:rStyle w:val="Hyperlink"/>
          <w:color w:val="auto"/>
        </w:rPr>
        <w:t xml:space="preserve"> </w:t>
      </w:r>
    </w:p>
    <w:p w14:paraId="6659D43E" w14:textId="77777777" w:rsidR="008744C1" w:rsidRDefault="008744C1" w:rsidP="00DC5B0E">
      <w:pPr>
        <w:jc w:val="both"/>
      </w:pPr>
    </w:p>
    <w:p w14:paraId="1F304104" w14:textId="77777777" w:rsidR="008744C1" w:rsidRPr="00950C01" w:rsidRDefault="008744C1" w:rsidP="00DC5B0E">
      <w:pPr>
        <w:jc w:val="both"/>
      </w:pPr>
      <w:r w:rsidRPr="00950C01">
        <w:lastRenderedPageBreak/>
        <w:t xml:space="preserve">Please note that all responses and information submitted in response to this Grant </w:t>
      </w:r>
      <w:r>
        <w:t>RFP</w:t>
      </w:r>
      <w:r w:rsidRPr="00950C01">
        <w:t xml:space="preserve"> are subject to the Massachusetts Public Records Law, M.G.L. c. 66, &amp; 10, and to c. 4, &amp; 7, cl. 26. Any statements in submitted responses that are inconsistent with these statutes, including marking of information as confidential, shall be disregarded. Please do not submit any information that the applicant may not wish to disclose publicly, such as home addresses or personal telephone numbers, social security numbers, or other similar information. MassDEP reserves the right to reject any and all proposals or request additional information if needed.</w:t>
      </w:r>
    </w:p>
    <w:p w14:paraId="193AFEE9" w14:textId="77777777" w:rsidR="008744C1" w:rsidRDefault="008744C1" w:rsidP="00DC5B0E">
      <w:pPr>
        <w:jc w:val="both"/>
      </w:pPr>
    </w:p>
    <w:p w14:paraId="06915B17" w14:textId="1D20C9A2" w:rsidR="00C60687" w:rsidRPr="00B00961" w:rsidRDefault="55300CB3" w:rsidP="00DC5B0E">
      <w:pPr>
        <w:pStyle w:val="Heading2"/>
        <w:jc w:val="both"/>
      </w:pPr>
      <w:bookmarkStart w:id="92" w:name="_Toc1943828505"/>
      <w:bookmarkStart w:id="93" w:name="_Toc238475235"/>
      <w:bookmarkStart w:id="94" w:name="_Toc44397219"/>
      <w:bookmarkStart w:id="95" w:name="_Toc44397348"/>
      <w:bookmarkStart w:id="96" w:name="_Toc44397438"/>
      <w:bookmarkStart w:id="97" w:name="_Toc44397458"/>
      <w:bookmarkStart w:id="98" w:name="_Toc44397687"/>
      <w:bookmarkStart w:id="99" w:name="_Toc44397930"/>
      <w:bookmarkStart w:id="100" w:name="_Toc44398604"/>
      <w:r w:rsidRPr="00B00961">
        <w:t>3</w:t>
      </w:r>
      <w:r w:rsidR="270C057F" w:rsidRPr="00B00961">
        <w:t>.</w:t>
      </w:r>
      <w:r w:rsidR="00580ADD">
        <w:t>3</w:t>
      </w:r>
      <w:r w:rsidR="16086E3B" w:rsidRPr="00DC5B0E">
        <w:t>.</w:t>
      </w:r>
      <w:r w:rsidR="270C057F" w:rsidRPr="00B00961">
        <w:t xml:space="preserve"> Additional Forms</w:t>
      </w:r>
      <w:bookmarkEnd w:id="92"/>
      <w:bookmarkEnd w:id="93"/>
    </w:p>
    <w:p w14:paraId="0B1A5B8B" w14:textId="2C954CCA" w:rsidR="00C60687" w:rsidRPr="00063839" w:rsidRDefault="00C60687" w:rsidP="00DC5B0E">
      <w:pPr>
        <w:pStyle w:val="ListParagraph"/>
        <w:ind w:left="0"/>
        <w:jc w:val="both"/>
      </w:pPr>
      <w:r>
        <w:t>If selected for a grant award, the applicant will be required to submit the following forms to complete the contracting process</w:t>
      </w:r>
      <w:r w:rsidR="002C69E0">
        <w:t>:</w:t>
      </w:r>
    </w:p>
    <w:p w14:paraId="0D368F68" w14:textId="77777777" w:rsidR="00C60687" w:rsidRPr="00063839" w:rsidRDefault="00C60687" w:rsidP="00DC5B0E">
      <w:pPr>
        <w:pStyle w:val="ListParagraph"/>
        <w:autoSpaceDE w:val="0"/>
        <w:autoSpaceDN w:val="0"/>
        <w:ind w:left="1440"/>
        <w:jc w:val="both"/>
        <w:rPr>
          <w:rStyle w:val="Hyperlink"/>
          <w:b/>
          <w:color w:val="auto"/>
          <w:lang w:val="x-none" w:eastAsia="x-none"/>
        </w:rPr>
      </w:pPr>
    </w:p>
    <w:p w14:paraId="6749E724" w14:textId="2928AB1A" w:rsidR="00DF24C5" w:rsidRPr="00950C01" w:rsidRDefault="00DF24C5" w:rsidP="00DC5B0E">
      <w:pPr>
        <w:pStyle w:val="ListParagraph"/>
        <w:numPr>
          <w:ilvl w:val="0"/>
          <w:numId w:val="129"/>
        </w:numPr>
        <w:jc w:val="both"/>
        <w:rPr>
          <w:snapToGrid w:val="0"/>
        </w:rPr>
      </w:pPr>
      <w:hyperlink r:id="rId85" w:history="1">
        <w:r w:rsidRPr="00232AFB">
          <w:rPr>
            <w:rStyle w:val="Hyperlink"/>
            <w:snapToGrid w:val="0"/>
          </w:rPr>
          <w:t>Contractor Authorized Signatory Listing Form</w:t>
        </w:r>
      </w:hyperlink>
      <w:r w:rsidRPr="00950C01">
        <w:rPr>
          <w:snapToGrid w:val="0"/>
        </w:rPr>
        <w:t xml:space="preserve"> </w:t>
      </w:r>
    </w:p>
    <w:p w14:paraId="01284D32" w14:textId="494134CA" w:rsidR="00C60687" w:rsidRPr="00063839" w:rsidRDefault="63596E73" w:rsidP="00DC5B0E">
      <w:pPr>
        <w:pStyle w:val="ListParagraph"/>
        <w:numPr>
          <w:ilvl w:val="0"/>
          <w:numId w:val="129"/>
        </w:numPr>
        <w:autoSpaceDE w:val="0"/>
        <w:autoSpaceDN w:val="0"/>
        <w:spacing w:after="200" w:line="276" w:lineRule="auto"/>
        <w:contextualSpacing/>
        <w:jc w:val="both"/>
      </w:pPr>
      <w:r w:rsidRPr="00063839">
        <w:t xml:space="preserve">Commonwealth Standard Contract Form, filled out and signed by the applicant </w:t>
      </w:r>
    </w:p>
    <w:p w14:paraId="4DA49701" w14:textId="42FCABCC" w:rsidR="00D3024C" w:rsidRPr="00063839" w:rsidRDefault="26B09AA8" w:rsidP="00DC5B0E">
      <w:pPr>
        <w:pStyle w:val="ListParagraph"/>
        <w:numPr>
          <w:ilvl w:val="0"/>
          <w:numId w:val="129"/>
        </w:numPr>
        <w:autoSpaceDE w:val="0"/>
        <w:autoSpaceDN w:val="0"/>
        <w:spacing w:after="200" w:line="276" w:lineRule="auto"/>
        <w:contextualSpacing/>
        <w:jc w:val="both"/>
      </w:pPr>
      <w:r w:rsidRPr="00063839">
        <w:t>Please provide the most up</w:t>
      </w:r>
      <w:r w:rsidR="504A121C" w:rsidRPr="00063839">
        <w:t>-</w:t>
      </w:r>
      <w:r w:rsidRPr="00063839">
        <w:t>to</w:t>
      </w:r>
      <w:r w:rsidR="1D4DEA58" w:rsidRPr="00063839">
        <w:t>-</w:t>
      </w:r>
      <w:r w:rsidRPr="00063839">
        <w:t xml:space="preserve">date </w:t>
      </w:r>
      <w:r w:rsidR="487D0EE1" w:rsidRPr="00063839">
        <w:t xml:space="preserve">Commonwealth W‐9 tax information form </w:t>
      </w:r>
      <w:r w:rsidR="480CA4C8" w:rsidRPr="00063839">
        <w:t>(Revised April 2022)</w:t>
      </w:r>
      <w:r w:rsidR="001A7629" w:rsidRPr="00063839">
        <w:t>,</w:t>
      </w:r>
      <w:r w:rsidR="480CA4C8" w:rsidRPr="00063839">
        <w:t xml:space="preserve"> </w:t>
      </w:r>
      <w:r w:rsidR="202F5CD6" w:rsidRPr="00063839">
        <w:t xml:space="preserve">completely </w:t>
      </w:r>
      <w:r w:rsidR="487D0EE1" w:rsidRPr="00063839">
        <w:t>filled out and signed by the applicant</w:t>
      </w:r>
      <w:r w:rsidR="001A7629" w:rsidRPr="00063839">
        <w:t>,</w:t>
      </w:r>
      <w:r w:rsidR="487D0EE1" w:rsidRPr="00063839">
        <w:t xml:space="preserve"> </w:t>
      </w:r>
      <w:r w:rsidR="3645B76D" w:rsidRPr="00063839">
        <w:t xml:space="preserve">that includes </w:t>
      </w:r>
      <w:r w:rsidR="000F59FE" w:rsidRPr="00063839">
        <w:t>T</w:t>
      </w:r>
      <w:r w:rsidR="0013214B" w:rsidRPr="00063839">
        <w:t>ax</w:t>
      </w:r>
      <w:r w:rsidR="000F59FE" w:rsidRPr="00063839">
        <w:t>payer</w:t>
      </w:r>
      <w:r w:rsidR="0013214B" w:rsidRPr="00063839">
        <w:t xml:space="preserve"> </w:t>
      </w:r>
      <w:r w:rsidR="006D5CAD" w:rsidRPr="00063839">
        <w:t>I</w:t>
      </w:r>
      <w:r w:rsidR="00092A11" w:rsidRPr="00063839">
        <w:t>dentification</w:t>
      </w:r>
      <w:r w:rsidR="006D5CAD" w:rsidRPr="00063839">
        <w:t xml:space="preserve"> </w:t>
      </w:r>
      <w:r w:rsidR="00092A11" w:rsidRPr="00063839">
        <w:t>N</w:t>
      </w:r>
      <w:r w:rsidR="006D5CAD" w:rsidRPr="00063839">
        <w:t>umber</w:t>
      </w:r>
      <w:r w:rsidR="00092A11" w:rsidRPr="00063839">
        <w:t xml:space="preserve"> (TIN)</w:t>
      </w:r>
      <w:r w:rsidR="006D5CAD" w:rsidRPr="00063839">
        <w:t xml:space="preserve">, DUNS </w:t>
      </w:r>
      <w:r w:rsidR="00092A11" w:rsidRPr="00063839">
        <w:t>N</w:t>
      </w:r>
      <w:r w:rsidR="006D5CAD" w:rsidRPr="00063839">
        <w:t xml:space="preserve">umber, and </w:t>
      </w:r>
      <w:r w:rsidR="3645B76D" w:rsidRPr="00063839">
        <w:t xml:space="preserve">Unique Entity ID (SAM) number, signed by the </w:t>
      </w:r>
      <w:r w:rsidR="202F5CD6" w:rsidRPr="00063839">
        <w:t>applicant’s</w:t>
      </w:r>
      <w:r w:rsidR="00919BE4" w:rsidRPr="00063839">
        <w:t xml:space="preserve"> authorized</w:t>
      </w:r>
      <w:r w:rsidR="3645B76D" w:rsidRPr="00063839">
        <w:t xml:space="preserve"> </w:t>
      </w:r>
      <w:r w:rsidR="00919BE4" w:rsidRPr="00063839">
        <w:t>signatory.</w:t>
      </w:r>
      <w:r w:rsidR="202F5CD6" w:rsidRPr="00063839">
        <w:t xml:space="preserve"> </w:t>
      </w:r>
    </w:p>
    <w:p w14:paraId="76CED236" w14:textId="2184F127" w:rsidR="00C60687" w:rsidRPr="00063839" w:rsidRDefault="270C057F" w:rsidP="00DC5B0E">
      <w:pPr>
        <w:pStyle w:val="ListParagraph"/>
        <w:numPr>
          <w:ilvl w:val="0"/>
          <w:numId w:val="129"/>
        </w:numPr>
        <w:autoSpaceDE w:val="0"/>
        <w:autoSpaceDN w:val="0"/>
        <w:spacing w:after="200" w:line="276" w:lineRule="auto"/>
        <w:contextualSpacing/>
        <w:jc w:val="both"/>
        <w:rPr>
          <w:u w:val="single"/>
        </w:rPr>
      </w:pPr>
      <w:hyperlink r:id="rId86" w:history="1">
        <w:r w:rsidRPr="00063839">
          <w:rPr>
            <w:rStyle w:val="Hyperlink"/>
          </w:rPr>
          <w:t>Electronic Funds Transfer (EFT) form</w:t>
        </w:r>
      </w:hyperlink>
      <w:r w:rsidRPr="00063839">
        <w:t xml:space="preserve"> </w:t>
      </w:r>
    </w:p>
    <w:p w14:paraId="77635520" w14:textId="62FB64CA" w:rsidR="00C60687" w:rsidRPr="00950C01" w:rsidRDefault="00397CB7" w:rsidP="00DC5B0E">
      <w:pPr>
        <w:pStyle w:val="ListParagraph"/>
        <w:autoSpaceDE w:val="0"/>
        <w:autoSpaceDN w:val="0"/>
        <w:ind w:left="540"/>
        <w:jc w:val="both"/>
        <w:rPr>
          <w:rStyle w:val="Hyperlink"/>
          <w:color w:val="auto"/>
        </w:rPr>
      </w:pPr>
      <w:r>
        <w:fldChar w:fldCharType="begin"/>
      </w:r>
      <w:r w:rsidR="00C60687" w:rsidRPr="00950C01">
        <w:instrText xml:space="preserve"> HYPERLINK "https://www.mass.gov/doc/electronic-funds-transfer-form-2/download" \t "_blank" </w:instrText>
      </w:r>
      <w:r>
        <w:fldChar w:fldCharType="separate"/>
      </w:r>
    </w:p>
    <w:p w14:paraId="6FAB16EE" w14:textId="378FBDD7" w:rsidR="00233625" w:rsidRDefault="00397CB7" w:rsidP="002C69E0">
      <w:pPr>
        <w:sectPr w:rsidR="00233625" w:rsidSect="002F5A8F">
          <w:headerReference w:type="default" r:id="rId87"/>
          <w:pgSz w:w="12240" w:h="15840" w:code="1"/>
          <w:pgMar w:top="1440" w:right="1440" w:bottom="1440" w:left="1440" w:header="720" w:footer="1008" w:gutter="0"/>
          <w:cols w:space="720"/>
          <w:docGrid w:linePitch="272"/>
        </w:sectPr>
      </w:pPr>
      <w:r>
        <w:rPr>
          <w:b/>
          <w:sz w:val="32"/>
        </w:rPr>
        <w:fldChar w:fldCharType="end"/>
      </w:r>
      <w:r w:rsidR="539B1ECF">
        <w:t xml:space="preserve">Applicants are encouraged to review these forms prior to submission of an application. The Commonwealth Forms are located on the </w:t>
      </w:r>
      <w:hyperlink r:id="rId88">
        <w:r w:rsidR="539B1ECF" w:rsidRPr="50F4F68F">
          <w:rPr>
            <w:rStyle w:val="Hyperlink"/>
          </w:rPr>
          <w:t>Massachusetts Comptroller’s website</w:t>
        </w:r>
      </w:hyperlink>
      <w:r w:rsidR="7FBFE391">
        <w:t>.</w:t>
      </w:r>
      <w:bookmarkStart w:id="101" w:name="_Section_4:_"/>
      <w:bookmarkStart w:id="102" w:name="_Section_4:_Selection"/>
      <w:bookmarkStart w:id="103" w:name="_Toc941203420"/>
      <w:bookmarkEnd w:id="101"/>
      <w:bookmarkEnd w:id="102"/>
    </w:p>
    <w:p w14:paraId="1CAD713A" w14:textId="154C51A7" w:rsidR="00771A98" w:rsidRPr="006961B2" w:rsidRDefault="0F13D55C" w:rsidP="00CD139B">
      <w:pPr>
        <w:pStyle w:val="Heading1"/>
        <w:ind w:left="0" w:firstLine="0"/>
      </w:pPr>
      <w:bookmarkStart w:id="104" w:name="_Toc238475236"/>
      <w:r w:rsidRPr="006961B2">
        <w:rPr>
          <w:rStyle w:val="normaltextrun"/>
        </w:rPr>
        <w:lastRenderedPageBreak/>
        <w:t>Section 4: Selection Criteria/Evaluation Process</w:t>
      </w:r>
      <w:bookmarkEnd w:id="103"/>
      <w:bookmarkEnd w:id="104"/>
      <w:r w:rsidRPr="006961B2">
        <w:rPr>
          <w:rStyle w:val="CommentReference"/>
          <w:sz w:val="32"/>
          <w:szCs w:val="24"/>
        </w:rPr>
        <w:t xml:space="preserve"> </w:t>
      </w:r>
    </w:p>
    <w:p w14:paraId="11B13055" w14:textId="1F30D541" w:rsidR="00171BFC" w:rsidRDefault="00171BFC" w:rsidP="00DA1242">
      <w:pPr>
        <w:pStyle w:val="ListParagraph"/>
        <w:ind w:left="0"/>
        <w:jc w:val="both"/>
        <w:rPr>
          <w:spacing w:val="-2"/>
        </w:rPr>
      </w:pPr>
      <w:r w:rsidRPr="005062E1">
        <w:rPr>
          <w:spacing w:val="-2"/>
        </w:rPr>
        <w:t xml:space="preserve">Applicants must submit a completed application that includes all the required supporting materials, agree to the program conditions, and meet the eligibility requirements in order to be considered for a grant award. </w:t>
      </w:r>
      <w:r w:rsidR="33C78804" w:rsidRPr="00950C01">
        <w:rPr>
          <w:spacing w:val="-2"/>
        </w:rPr>
        <w:t xml:space="preserve">Eligible proposals will be competitively evaluated by an inter- and intra-agency review committee and recommended to the EPA for grant funding. </w:t>
      </w:r>
      <w:r w:rsidRPr="005062E1">
        <w:rPr>
          <w:spacing w:val="-2"/>
        </w:rPr>
        <w:t>The review committee reserves the right to reject any or all proposals.</w:t>
      </w:r>
    </w:p>
    <w:p w14:paraId="3F10CE86" w14:textId="77777777" w:rsidR="00171BFC" w:rsidRDefault="00171BFC" w:rsidP="00DA1242">
      <w:pPr>
        <w:pStyle w:val="ListParagraph"/>
        <w:ind w:left="0"/>
        <w:jc w:val="both"/>
        <w:rPr>
          <w:spacing w:val="-2"/>
        </w:rPr>
      </w:pPr>
    </w:p>
    <w:p w14:paraId="7F0EF161" w14:textId="1D9FD41E" w:rsidR="00771A98" w:rsidRPr="00DA1242" w:rsidRDefault="000075C7" w:rsidP="005062E1">
      <w:pPr>
        <w:pStyle w:val="ListParagraph"/>
        <w:ind w:left="0"/>
        <w:jc w:val="both"/>
        <w:rPr>
          <w:rFonts w:cstheme="minorHAnsi"/>
          <w:bCs/>
        </w:rPr>
      </w:pPr>
      <w:r w:rsidRPr="002C18AA">
        <w:rPr>
          <w:rFonts w:cstheme="minorHAnsi"/>
          <w:bCs/>
        </w:rPr>
        <w:t xml:space="preserve">The </w:t>
      </w:r>
      <w:r>
        <w:rPr>
          <w:rFonts w:cstheme="minorHAnsi"/>
          <w:bCs/>
        </w:rPr>
        <w:t>review committee</w:t>
      </w:r>
      <w:r w:rsidRPr="002C18AA">
        <w:rPr>
          <w:rFonts w:cstheme="minorHAnsi"/>
          <w:bCs/>
        </w:rPr>
        <w:t xml:space="preserve"> will evaluate and score the grant applications from Eligible </w:t>
      </w:r>
      <w:r>
        <w:rPr>
          <w:rFonts w:cstheme="minorHAnsi"/>
          <w:bCs/>
        </w:rPr>
        <w:t>Applicants</w:t>
      </w:r>
      <w:r w:rsidRPr="002C18AA">
        <w:rPr>
          <w:rFonts w:cstheme="minorHAnsi"/>
          <w:bCs/>
        </w:rPr>
        <w:t xml:space="preserve"> (as defined previously in this Grant Opportunity) based</w:t>
      </w:r>
      <w:r w:rsidR="33C78804" w:rsidRPr="00950C01">
        <w:rPr>
          <w:spacing w:val="-2"/>
        </w:rPr>
        <w:t xml:space="preserve"> on the quality, completeness</w:t>
      </w:r>
      <w:r w:rsidR="00052F27">
        <w:rPr>
          <w:spacing w:val="-2"/>
        </w:rPr>
        <w:t>,</w:t>
      </w:r>
      <w:r w:rsidR="33C78804" w:rsidRPr="00950C01">
        <w:rPr>
          <w:spacing w:val="-2"/>
        </w:rPr>
        <w:t xml:space="preserve"> and clarity of the response. </w:t>
      </w:r>
      <w:r w:rsidR="00234367">
        <w:rPr>
          <w:spacing w:val="-2"/>
        </w:rPr>
        <w:t xml:space="preserve">The maximum number of points an application may receive is 125. </w:t>
      </w:r>
      <w:r w:rsidR="00BF3101">
        <w:rPr>
          <w:spacing w:val="-2"/>
        </w:rPr>
        <w:t>The</w:t>
      </w:r>
      <w:r w:rsidR="33C78804" w:rsidRPr="00950C01">
        <w:rPr>
          <w:spacing w:val="-2"/>
        </w:rPr>
        <w:t xml:space="preserve"> evaluation criteria for </w:t>
      </w:r>
      <w:r w:rsidR="33C78804" w:rsidRPr="75949F1E">
        <w:rPr>
          <w:spacing w:val="-2"/>
        </w:rPr>
        <w:t xml:space="preserve">Implementation projects </w:t>
      </w:r>
      <w:r w:rsidR="33C78804" w:rsidRPr="00950C01">
        <w:rPr>
          <w:spacing w:val="-2"/>
        </w:rPr>
        <w:t>include, but are not limited to, the following</w:t>
      </w:r>
      <w:r w:rsidR="00BF3101">
        <w:rPr>
          <w:spacing w:val="-2"/>
        </w:rPr>
        <w:t xml:space="preserve">: </w:t>
      </w:r>
      <w:r w:rsidR="33C78804" w:rsidRPr="00950C01">
        <w:rPr>
          <w:spacing w:val="-2"/>
        </w:rPr>
        <w:t xml:space="preserve"> </w:t>
      </w:r>
    </w:p>
    <w:p w14:paraId="7B4F1EE7" w14:textId="77777777" w:rsidR="00771A98" w:rsidRPr="00950C01" w:rsidRDefault="00771A98" w:rsidP="005062E1">
      <w:pPr>
        <w:tabs>
          <w:tab w:val="left" w:pos="-1440"/>
          <w:tab w:val="left" w:pos="-720"/>
        </w:tabs>
        <w:suppressAutoHyphens/>
        <w:jc w:val="both"/>
        <w:rPr>
          <w:spacing w:val="-2"/>
        </w:rPr>
      </w:pPr>
    </w:p>
    <w:p w14:paraId="00A72398" w14:textId="4FC0ADC2" w:rsidR="00D4795F" w:rsidRPr="005062E1" w:rsidRDefault="5F433066" w:rsidP="005062E1">
      <w:pPr>
        <w:pStyle w:val="Heading2"/>
        <w:jc w:val="both"/>
      </w:pPr>
      <w:bookmarkStart w:id="105" w:name="_Toc79925060"/>
      <w:bookmarkStart w:id="106" w:name="_Toc238475237"/>
      <w:r w:rsidRPr="00B00961">
        <w:t xml:space="preserve">4.1. </w:t>
      </w:r>
      <w:r w:rsidR="2C4CCB16" w:rsidRPr="00B00961">
        <w:t xml:space="preserve">Completion of </w:t>
      </w:r>
      <w:r w:rsidR="6479E13F" w:rsidRPr="005062E1">
        <w:t xml:space="preserve">the </w:t>
      </w:r>
      <w:r w:rsidR="65E4DA01" w:rsidRPr="005062E1">
        <w:t>E</w:t>
      </w:r>
      <w:r w:rsidR="2C4CCB16" w:rsidRPr="00B00961">
        <w:t xml:space="preserve">ligibility </w:t>
      </w:r>
      <w:r w:rsidR="65E4DA01" w:rsidRPr="005062E1">
        <w:t>F</w:t>
      </w:r>
      <w:r w:rsidR="2C4CCB16" w:rsidRPr="00B00961">
        <w:t>orm</w:t>
      </w:r>
      <w:r w:rsidR="62FF5CCD" w:rsidRPr="005062E1">
        <w:t xml:space="preserve"> (</w:t>
      </w:r>
      <w:r w:rsidR="009A4B7C">
        <w:t>10</w:t>
      </w:r>
      <w:r w:rsidR="009A4B7C" w:rsidRPr="005062E1">
        <w:t xml:space="preserve"> </w:t>
      </w:r>
      <w:r w:rsidR="00467486" w:rsidRPr="005062E1">
        <w:t>points</w:t>
      </w:r>
      <w:r w:rsidR="62FF5CCD" w:rsidRPr="005062E1">
        <w:t>)</w:t>
      </w:r>
      <w:bookmarkEnd w:id="105"/>
      <w:bookmarkEnd w:id="106"/>
    </w:p>
    <w:p w14:paraId="140FCC8C" w14:textId="074F5A90" w:rsidR="00280A2C" w:rsidRPr="009D39D4" w:rsidRDefault="2C4CCB16" w:rsidP="005062E1">
      <w:pPr>
        <w:pStyle w:val="ListParagraph"/>
        <w:numPr>
          <w:ilvl w:val="0"/>
          <w:numId w:val="177"/>
        </w:numPr>
        <w:suppressAutoHyphens/>
        <w:jc w:val="both"/>
      </w:pPr>
      <w:r w:rsidRPr="00950C01">
        <w:rPr>
          <w:spacing w:val="-2"/>
        </w:rPr>
        <w:t xml:space="preserve">Has the applicant completed the </w:t>
      </w:r>
      <w:hyperlink r:id="rId89" w:history="1">
        <w:r w:rsidRPr="00F11904">
          <w:rPr>
            <w:rStyle w:val="Hyperlink"/>
            <w:spacing w:val="-2"/>
          </w:rPr>
          <w:t>eligibility form</w:t>
        </w:r>
      </w:hyperlink>
      <w:r w:rsidRPr="00950C01">
        <w:rPr>
          <w:spacing w:val="-2"/>
        </w:rPr>
        <w:t xml:space="preserve"> </w:t>
      </w:r>
      <w:r w:rsidRPr="009D39D4">
        <w:rPr>
          <w:spacing w:val="-2"/>
        </w:rPr>
        <w:t xml:space="preserve">and </w:t>
      </w:r>
      <w:r w:rsidR="00422C3E" w:rsidRPr="005062E1">
        <w:rPr>
          <w:spacing w:val="-2"/>
        </w:rPr>
        <w:t xml:space="preserve">confirmed </w:t>
      </w:r>
      <w:r w:rsidRPr="009D39D4">
        <w:rPr>
          <w:spacing w:val="-2"/>
        </w:rPr>
        <w:t xml:space="preserve">the </w:t>
      </w:r>
      <w:r w:rsidR="009D57D9">
        <w:rPr>
          <w:spacing w:val="-2"/>
        </w:rPr>
        <w:t xml:space="preserve">CWA </w:t>
      </w:r>
      <w:r w:rsidR="00A32068" w:rsidRPr="009D39D4">
        <w:rPr>
          <w:spacing w:val="-2"/>
        </w:rPr>
        <w:t>s.319</w:t>
      </w:r>
      <w:r w:rsidRPr="009D39D4">
        <w:rPr>
          <w:spacing w:val="-2"/>
        </w:rPr>
        <w:t xml:space="preserve"> eligibility of their proposed work?</w:t>
      </w:r>
    </w:p>
    <w:p w14:paraId="2806D8E9" w14:textId="77777777" w:rsidR="008027DB" w:rsidRPr="00950C01" w:rsidRDefault="008027DB" w:rsidP="005062E1">
      <w:pPr>
        <w:pStyle w:val="ListParagraph"/>
        <w:suppressAutoHyphens/>
        <w:jc w:val="both"/>
      </w:pPr>
    </w:p>
    <w:p w14:paraId="03F2791D" w14:textId="5203E885" w:rsidR="002E5E76" w:rsidRDefault="70463322" w:rsidP="005062E1">
      <w:pPr>
        <w:pStyle w:val="Heading2"/>
        <w:jc w:val="both"/>
      </w:pPr>
      <w:bookmarkStart w:id="107" w:name="_Toc238475238"/>
      <w:bookmarkStart w:id="108" w:name="_Toc2025090390"/>
      <w:r>
        <w:t>4.</w:t>
      </w:r>
      <w:r w:rsidR="1D38B9E6" w:rsidRPr="4BF28FAC">
        <w:rPr>
          <w:lang w:val="en-US"/>
        </w:rPr>
        <w:t>2</w:t>
      </w:r>
      <w:r w:rsidR="4485E465" w:rsidRPr="4BF28FAC">
        <w:rPr>
          <w:lang w:val="en-US"/>
        </w:rPr>
        <w:t>.</w:t>
      </w:r>
      <w:r w:rsidR="5AA74334">
        <w:t xml:space="preserve"> </w:t>
      </w:r>
      <w:r w:rsidR="002E5E76">
        <w:t>Watershed-Based Plan</w:t>
      </w:r>
      <w:r w:rsidR="00DF493D">
        <w:t xml:space="preserve">, </w:t>
      </w:r>
      <w:r w:rsidR="00DF493D" w:rsidRPr="002B3A6B">
        <w:t xml:space="preserve">CWA s.208 or </w:t>
      </w:r>
      <w:r w:rsidR="003067F4" w:rsidRPr="002B3A6B">
        <w:t>Other</w:t>
      </w:r>
      <w:r w:rsidR="003067F4">
        <w:t xml:space="preserve"> </w:t>
      </w:r>
      <w:r w:rsidR="003067F4" w:rsidRPr="0045487A">
        <w:t>Plan</w:t>
      </w:r>
      <w:r w:rsidR="002E5E76" w:rsidRPr="0045487A">
        <w:t xml:space="preserve"> </w:t>
      </w:r>
      <w:r w:rsidR="002E5E76" w:rsidRPr="00060610">
        <w:t>(</w:t>
      </w:r>
      <w:r w:rsidR="00D16AB3">
        <w:t xml:space="preserve">10 </w:t>
      </w:r>
      <w:r w:rsidR="000A2CFB" w:rsidRPr="00060610">
        <w:t>pts)</w:t>
      </w:r>
      <w:bookmarkEnd w:id="107"/>
    </w:p>
    <w:p w14:paraId="17C09AF3" w14:textId="4CE5BE08" w:rsidR="009B3B3E" w:rsidRDefault="002A4F98" w:rsidP="005062E1">
      <w:pPr>
        <w:pStyle w:val="ListParagraph"/>
        <w:numPr>
          <w:ilvl w:val="0"/>
          <w:numId w:val="177"/>
        </w:numPr>
        <w:jc w:val="both"/>
      </w:pPr>
      <w:r>
        <w:t>Has</w:t>
      </w:r>
      <w:r w:rsidR="009B3B3E">
        <w:t xml:space="preserve"> MassDE</w:t>
      </w:r>
      <w:r>
        <w:t xml:space="preserve">P </w:t>
      </w:r>
      <w:r w:rsidR="009B3B3E">
        <w:t xml:space="preserve">accepted </w:t>
      </w:r>
      <w:r>
        <w:t xml:space="preserve">a nine-element </w:t>
      </w:r>
      <w:r w:rsidR="009B3B3E">
        <w:t>WBP for the target watershed?</w:t>
      </w:r>
    </w:p>
    <w:p w14:paraId="6461E024" w14:textId="0BA4CA91" w:rsidR="00591A45" w:rsidRDefault="00591A45">
      <w:pPr>
        <w:pStyle w:val="ListParagraph"/>
        <w:numPr>
          <w:ilvl w:val="0"/>
          <w:numId w:val="177"/>
        </w:numPr>
        <w:jc w:val="both"/>
      </w:pPr>
      <w:r>
        <w:t>Does the project implement a recommendation of a MassDEP-accepted nine-element WBP?</w:t>
      </w:r>
    </w:p>
    <w:p w14:paraId="33087DD2" w14:textId="203DF737" w:rsidR="00DF493D" w:rsidRPr="00A90800" w:rsidRDefault="00516233" w:rsidP="005062E1">
      <w:pPr>
        <w:pStyle w:val="ListParagraph"/>
        <w:numPr>
          <w:ilvl w:val="0"/>
          <w:numId w:val="177"/>
        </w:numPr>
        <w:jc w:val="both"/>
      </w:pPr>
      <w:r w:rsidRPr="00A90800">
        <w:t>If the project is in a</w:t>
      </w:r>
      <w:r w:rsidR="00E1775C" w:rsidRPr="00A90800">
        <w:t xml:space="preserve"> Nitrogen Impacted Coastal Water area, </w:t>
      </w:r>
      <w:r w:rsidR="00734E34" w:rsidRPr="00A90800">
        <w:t>does it</w:t>
      </w:r>
      <w:r w:rsidR="00DF493D" w:rsidRPr="00A90800">
        <w:t xml:space="preserve"> have </w:t>
      </w:r>
      <w:r w:rsidRPr="00A90800">
        <w:t xml:space="preserve">a </w:t>
      </w:r>
      <w:r w:rsidR="00734E34" w:rsidRPr="00A90800">
        <w:t>CWMP, TWMP</w:t>
      </w:r>
      <w:r w:rsidR="00C84DF8" w:rsidRPr="00A90800">
        <w:t>, watershed permit</w:t>
      </w:r>
      <w:r w:rsidR="000A28CE" w:rsidRPr="00A90800">
        <w:t xml:space="preserve">, </w:t>
      </w:r>
      <w:r w:rsidR="00734E34" w:rsidRPr="00A90800">
        <w:t xml:space="preserve">or other </w:t>
      </w:r>
      <w:r w:rsidR="00C84DF8" w:rsidRPr="00A90800">
        <w:t>regional-scale watershed plan</w:t>
      </w:r>
      <w:r w:rsidR="00C14361" w:rsidRPr="00A90800">
        <w:t xml:space="preserve"> that </w:t>
      </w:r>
      <w:r w:rsidR="00A90800" w:rsidRPr="00A90800">
        <w:t>has been or is in the process of being</w:t>
      </w:r>
      <w:r w:rsidR="00C14361" w:rsidRPr="00A90800">
        <w:t xml:space="preserve"> updated to a nine-element WBP</w:t>
      </w:r>
      <w:r w:rsidR="00C84DF8" w:rsidRPr="00A90800">
        <w:t>?</w:t>
      </w:r>
    </w:p>
    <w:p w14:paraId="58B0B654" w14:textId="77777777" w:rsidR="00591A45" w:rsidRPr="00DC241E" w:rsidRDefault="00591A45" w:rsidP="005062E1">
      <w:pPr>
        <w:ind w:left="360"/>
        <w:jc w:val="both"/>
      </w:pPr>
    </w:p>
    <w:p w14:paraId="2561901C" w14:textId="4C284430" w:rsidR="00771A98" w:rsidRPr="008027DB" w:rsidRDefault="000A2CFB" w:rsidP="005062E1">
      <w:pPr>
        <w:pStyle w:val="Heading2"/>
        <w:jc w:val="both"/>
        <w:rPr>
          <w:lang w:val="en-US"/>
        </w:rPr>
      </w:pPr>
      <w:bookmarkStart w:id="109" w:name="_Toc238475239"/>
      <w:r>
        <w:t xml:space="preserve">4.3. </w:t>
      </w:r>
      <w:r w:rsidR="5AA74334">
        <w:t xml:space="preserve">Problem </w:t>
      </w:r>
      <w:r w:rsidR="001102F4">
        <w:t>Definition</w:t>
      </w:r>
      <w:r w:rsidR="001102F4" w:rsidRPr="4BF28FAC">
        <w:rPr>
          <w:lang w:val="en-US"/>
        </w:rPr>
        <w:t xml:space="preserve"> </w:t>
      </w:r>
      <w:r w:rsidR="390C7DBB" w:rsidRPr="4BF28FAC">
        <w:rPr>
          <w:lang w:val="en-US"/>
        </w:rPr>
        <w:t>(</w:t>
      </w:r>
      <w:r w:rsidR="00522437" w:rsidRPr="4BF28FAC">
        <w:rPr>
          <w:lang w:val="en-US"/>
        </w:rPr>
        <w:t>1</w:t>
      </w:r>
      <w:r w:rsidR="00522437">
        <w:rPr>
          <w:lang w:val="en-US"/>
        </w:rPr>
        <w:t xml:space="preserve">0 </w:t>
      </w:r>
      <w:r w:rsidR="00467486">
        <w:rPr>
          <w:lang w:val="en-US"/>
        </w:rPr>
        <w:t>points</w:t>
      </w:r>
      <w:r w:rsidR="390C7DBB" w:rsidRPr="4BF28FAC">
        <w:rPr>
          <w:lang w:val="en-US"/>
        </w:rPr>
        <w:t>)</w:t>
      </w:r>
      <w:bookmarkEnd w:id="108"/>
      <w:bookmarkEnd w:id="109"/>
    </w:p>
    <w:p w14:paraId="2AE25651" w14:textId="77777777" w:rsidR="00771A98" w:rsidRPr="00950C01" w:rsidRDefault="33C78804" w:rsidP="005062E1">
      <w:pPr>
        <w:pStyle w:val="ListParagraph"/>
        <w:numPr>
          <w:ilvl w:val="0"/>
          <w:numId w:val="80"/>
        </w:numPr>
        <w:jc w:val="both"/>
      </w:pPr>
      <w:r>
        <w:t>Has the applicant clearly and concisely described the problem?</w:t>
      </w:r>
    </w:p>
    <w:p w14:paraId="48163A97" w14:textId="4B64043F" w:rsidR="00771A98" w:rsidRPr="00950C01" w:rsidRDefault="5AA74334" w:rsidP="005062E1">
      <w:pPr>
        <w:pStyle w:val="ListParagraph"/>
        <w:numPr>
          <w:ilvl w:val="0"/>
          <w:numId w:val="80"/>
        </w:numPr>
        <w:jc w:val="both"/>
      </w:pPr>
      <w:r>
        <w:t xml:space="preserve">Is the proposal consistent with the goals and requirements of the Massachusetts </w:t>
      </w:r>
      <w:r w:rsidR="00DF3806">
        <w:t>NPS</w:t>
      </w:r>
      <w:r>
        <w:t xml:space="preserve"> </w:t>
      </w:r>
      <w:r w:rsidR="00DF3806">
        <w:t>Management Plan</w:t>
      </w:r>
      <w:r>
        <w:t>?</w:t>
      </w:r>
    </w:p>
    <w:p w14:paraId="17D2928B" w14:textId="77777777" w:rsidR="00771A98" w:rsidRPr="00950C01" w:rsidRDefault="33C78804" w:rsidP="005062E1">
      <w:pPr>
        <w:pStyle w:val="ListParagraph"/>
        <w:numPr>
          <w:ilvl w:val="0"/>
          <w:numId w:val="80"/>
        </w:numPr>
        <w:jc w:val="both"/>
      </w:pPr>
      <w:r>
        <w:t>Does the applicant clearly understand the nature and severity of the problem?</w:t>
      </w:r>
    </w:p>
    <w:p w14:paraId="044C9041" w14:textId="77777777" w:rsidR="00771A98" w:rsidRPr="00950C01" w:rsidRDefault="33C78804" w:rsidP="005062E1">
      <w:pPr>
        <w:pStyle w:val="ListParagraph"/>
        <w:numPr>
          <w:ilvl w:val="0"/>
          <w:numId w:val="80"/>
        </w:numPr>
        <w:jc w:val="both"/>
      </w:pPr>
      <w:r>
        <w:t>Does the proposal provide adequate data to support the description/analysis of the problem?</w:t>
      </w:r>
    </w:p>
    <w:p w14:paraId="7F190F53" w14:textId="1EA3FD17" w:rsidR="00CC4688" w:rsidRDefault="33C78804" w:rsidP="005062E1">
      <w:pPr>
        <w:pStyle w:val="ListParagraph"/>
        <w:numPr>
          <w:ilvl w:val="0"/>
          <w:numId w:val="80"/>
        </w:numPr>
        <w:jc w:val="both"/>
      </w:pPr>
      <w:r>
        <w:t>Does the project address a category 4a, 4c, or 5 waterbody</w:t>
      </w:r>
      <w:r w:rsidR="00FB441F">
        <w:t xml:space="preserve"> or </w:t>
      </w:r>
      <w:r>
        <w:t>TMDL implementation?</w:t>
      </w:r>
      <w:r w:rsidR="00077FC9">
        <w:t xml:space="preserve"> </w:t>
      </w:r>
    </w:p>
    <w:p w14:paraId="0DC278AE" w14:textId="6C89CEF3" w:rsidR="005623DE" w:rsidRDefault="005623DE" w:rsidP="005062E1">
      <w:pPr>
        <w:pStyle w:val="ListParagraph"/>
        <w:numPr>
          <w:ilvl w:val="0"/>
          <w:numId w:val="80"/>
        </w:numPr>
        <w:jc w:val="both"/>
      </w:pPr>
      <w:r>
        <w:t xml:space="preserve">Does the project address </w:t>
      </w:r>
      <w:r w:rsidR="00EA5132">
        <w:t xml:space="preserve">a </w:t>
      </w:r>
      <w:r w:rsidR="007B7D2E">
        <w:t xml:space="preserve">priority </w:t>
      </w:r>
      <w:r w:rsidR="00EA5132">
        <w:t>focus category</w:t>
      </w:r>
      <w:r w:rsidR="00693963">
        <w:t xml:space="preserve"> (developed land, septic systems, agriculture) as identified in the </w:t>
      </w:r>
      <w:r w:rsidR="00A1113E" w:rsidRPr="00A1113E">
        <w:t xml:space="preserve">Massachusetts </w:t>
      </w:r>
      <w:r w:rsidR="00693963">
        <w:t xml:space="preserve">NPS Management Plan? </w:t>
      </w:r>
    </w:p>
    <w:p w14:paraId="6CBF507E" w14:textId="77777777" w:rsidR="00771A98" w:rsidRPr="00950C01" w:rsidRDefault="00771A98" w:rsidP="005062E1">
      <w:pPr>
        <w:jc w:val="both"/>
      </w:pPr>
    </w:p>
    <w:p w14:paraId="027FF1AE" w14:textId="4BEC179B" w:rsidR="00771A98" w:rsidRPr="008027DB" w:rsidRDefault="70463322" w:rsidP="005062E1">
      <w:pPr>
        <w:pStyle w:val="Heading2"/>
        <w:jc w:val="both"/>
        <w:rPr>
          <w:lang w:val="en-US"/>
        </w:rPr>
      </w:pPr>
      <w:bookmarkStart w:id="110" w:name="_Toc141552174"/>
      <w:bookmarkStart w:id="111" w:name="_Toc238475240"/>
      <w:r>
        <w:t>4.</w:t>
      </w:r>
      <w:r w:rsidR="1D38B9E6" w:rsidRPr="4BF28FAC">
        <w:rPr>
          <w:lang w:val="en-US"/>
        </w:rPr>
        <w:t>3</w:t>
      </w:r>
      <w:r w:rsidR="4485E465" w:rsidRPr="4BF28FAC">
        <w:rPr>
          <w:lang w:val="en-US"/>
        </w:rPr>
        <w:t>.</w:t>
      </w:r>
      <w:r w:rsidR="5AA74334">
        <w:t xml:space="preserve">  Strategy/</w:t>
      </w:r>
      <w:r w:rsidR="001102F4">
        <w:t>Approach</w:t>
      </w:r>
      <w:r w:rsidR="001102F4" w:rsidRPr="4BF28FAC">
        <w:rPr>
          <w:lang w:val="en-US"/>
        </w:rPr>
        <w:t xml:space="preserve"> </w:t>
      </w:r>
      <w:r w:rsidR="3EDBA44F" w:rsidRPr="4BF28FAC">
        <w:rPr>
          <w:lang w:val="en-US"/>
        </w:rPr>
        <w:t>(</w:t>
      </w:r>
      <w:r w:rsidR="004B41B9">
        <w:rPr>
          <w:lang w:val="en-US"/>
        </w:rPr>
        <w:t>20</w:t>
      </w:r>
      <w:r w:rsidR="00467486">
        <w:rPr>
          <w:lang w:val="en-US"/>
        </w:rPr>
        <w:t xml:space="preserve"> points</w:t>
      </w:r>
      <w:r w:rsidR="3EDBA44F" w:rsidRPr="4BF28FAC">
        <w:rPr>
          <w:lang w:val="en-US"/>
        </w:rPr>
        <w:t>)</w:t>
      </w:r>
      <w:bookmarkEnd w:id="110"/>
      <w:bookmarkEnd w:id="111"/>
    </w:p>
    <w:p w14:paraId="01675617" w14:textId="77777777" w:rsidR="00771A98" w:rsidRPr="00950C01" w:rsidRDefault="33C78804" w:rsidP="005062E1">
      <w:pPr>
        <w:pStyle w:val="ListParagraph"/>
        <w:numPr>
          <w:ilvl w:val="0"/>
          <w:numId w:val="81"/>
        </w:numPr>
        <w:jc w:val="both"/>
      </w:pPr>
      <w:r>
        <w:t>Is the approach or strategy logical and properly sequenced?</w:t>
      </w:r>
    </w:p>
    <w:p w14:paraId="745E5478" w14:textId="0BC82FC0" w:rsidR="00771A98" w:rsidRPr="00950C01" w:rsidRDefault="33C78804" w:rsidP="005062E1">
      <w:pPr>
        <w:pStyle w:val="ListParagraph"/>
        <w:numPr>
          <w:ilvl w:val="0"/>
          <w:numId w:val="81"/>
        </w:numPr>
        <w:jc w:val="both"/>
      </w:pPr>
      <w:r>
        <w:t>Have all necessary elements been incorporated into the proposal strategy and description</w:t>
      </w:r>
      <w:r w:rsidR="003E3EDD">
        <w:t>, including estimated load r</w:t>
      </w:r>
      <w:r w:rsidR="009908A1">
        <w:t>e</w:t>
      </w:r>
      <w:r w:rsidR="003E3EDD">
        <w:t>ductions</w:t>
      </w:r>
      <w:r w:rsidR="009908A1">
        <w:t xml:space="preserve"> associated with the proposed BMPs</w:t>
      </w:r>
      <w:r>
        <w:t>?</w:t>
      </w:r>
    </w:p>
    <w:p w14:paraId="61DB858F" w14:textId="3B5278E4" w:rsidR="00771A98" w:rsidRPr="00950C01" w:rsidRDefault="33C78804" w:rsidP="005062E1">
      <w:pPr>
        <w:pStyle w:val="ListParagraph"/>
        <w:numPr>
          <w:ilvl w:val="0"/>
          <w:numId w:val="81"/>
        </w:numPr>
        <w:jc w:val="both"/>
      </w:pPr>
      <w:r>
        <w:t>Are the problems, goals, strategy, tasks/deliverables consistent?</w:t>
      </w:r>
    </w:p>
    <w:p w14:paraId="3D9FA36E" w14:textId="77777777" w:rsidR="00771A98" w:rsidRDefault="33C78804" w:rsidP="005062E1">
      <w:pPr>
        <w:pStyle w:val="ListParagraph"/>
        <w:numPr>
          <w:ilvl w:val="0"/>
          <w:numId w:val="81"/>
        </w:numPr>
        <w:jc w:val="both"/>
      </w:pPr>
      <w:r>
        <w:lastRenderedPageBreak/>
        <w:t>Is the proposed strategy appropriate or suitable to accomplish the goals of the proposal?</w:t>
      </w:r>
    </w:p>
    <w:p w14:paraId="7F9E3720" w14:textId="5D7BB8CF" w:rsidR="00227E09" w:rsidRDefault="00937144">
      <w:pPr>
        <w:pStyle w:val="ListParagraph"/>
        <w:numPr>
          <w:ilvl w:val="0"/>
          <w:numId w:val="81"/>
        </w:numPr>
        <w:jc w:val="both"/>
      </w:pPr>
      <w:r>
        <w:t>Does the pro</w:t>
      </w:r>
      <w:r w:rsidR="00227E09">
        <w:t xml:space="preserve">posed strategy result in </w:t>
      </w:r>
      <w:r w:rsidR="009B5572">
        <w:t xml:space="preserve">substantial </w:t>
      </w:r>
      <w:r w:rsidR="00AB0147">
        <w:t xml:space="preserve">estimated </w:t>
      </w:r>
      <w:r w:rsidR="009B5572">
        <w:t>pollutant load reductions?</w:t>
      </w:r>
    </w:p>
    <w:p w14:paraId="5D90CEBE" w14:textId="6586CE1E" w:rsidR="00501730" w:rsidRPr="00950C01" w:rsidRDefault="00501730" w:rsidP="00227E09">
      <w:pPr>
        <w:pStyle w:val="ListParagraph"/>
        <w:numPr>
          <w:ilvl w:val="0"/>
          <w:numId w:val="81"/>
        </w:numPr>
        <w:jc w:val="both"/>
      </w:pPr>
      <w:r>
        <w:t>Is the approach or strategy cost-effective?</w:t>
      </w:r>
    </w:p>
    <w:p w14:paraId="5669AB9B" w14:textId="55060AB0" w:rsidR="002A7C0B" w:rsidRPr="00BB1D25" w:rsidRDefault="002A7C0B" w:rsidP="005062E1">
      <w:pPr>
        <w:pStyle w:val="ListParagraph"/>
        <w:numPr>
          <w:ilvl w:val="0"/>
          <w:numId w:val="81"/>
        </w:numPr>
        <w:spacing w:after="160" w:line="259" w:lineRule="auto"/>
        <w:contextualSpacing/>
        <w:jc w:val="both"/>
        <w:rPr>
          <w:b/>
          <w:bCs/>
        </w:rPr>
      </w:pPr>
      <w:r w:rsidRPr="00D87B5C">
        <w:rPr>
          <w:lang w:eastAsia="x-none"/>
        </w:rPr>
        <w:t xml:space="preserve">Does the project consider the </w:t>
      </w:r>
      <w:r w:rsidR="003A3A8B">
        <w:rPr>
          <w:lang w:eastAsia="x-none"/>
        </w:rPr>
        <w:t xml:space="preserve">impacts of increased </w:t>
      </w:r>
      <w:r w:rsidR="00095BEB">
        <w:rPr>
          <w:lang w:eastAsia="x-none"/>
        </w:rPr>
        <w:t>storm frequency and intensity</w:t>
      </w:r>
      <w:r w:rsidR="00D848E7" w:rsidRPr="00D87B5C">
        <w:rPr>
          <w:lang w:eastAsia="x-none"/>
        </w:rPr>
        <w:t xml:space="preserve"> on the </w:t>
      </w:r>
      <w:r w:rsidR="00854ECC">
        <w:rPr>
          <w:lang w:eastAsia="x-none"/>
        </w:rPr>
        <w:t>strategy/approach</w:t>
      </w:r>
      <w:r w:rsidR="00DA22F9">
        <w:rPr>
          <w:lang w:eastAsia="x-none"/>
        </w:rPr>
        <w:t>?</w:t>
      </w:r>
    </w:p>
    <w:p w14:paraId="304D7CB1" w14:textId="2FD91B09" w:rsidR="00771A98" w:rsidRPr="00950C01" w:rsidRDefault="33C78804" w:rsidP="005062E1">
      <w:pPr>
        <w:pStyle w:val="ListParagraph"/>
        <w:numPr>
          <w:ilvl w:val="0"/>
          <w:numId w:val="81"/>
        </w:numPr>
        <w:jc w:val="both"/>
      </w:pPr>
      <w:r>
        <w:t xml:space="preserve">Does the proposal build on other </w:t>
      </w:r>
      <w:r w:rsidR="006A2E02">
        <w:t xml:space="preserve">grant </w:t>
      </w:r>
      <w:r w:rsidR="00B766A2">
        <w:t xml:space="preserve">projects, </w:t>
      </w:r>
      <w:r>
        <w:t>programs, or regional efforts?</w:t>
      </w:r>
    </w:p>
    <w:p w14:paraId="4AD6B3E3" w14:textId="5BF43F26" w:rsidR="00BB1D25" w:rsidRPr="00950C01" w:rsidRDefault="33C78804" w:rsidP="005062E1">
      <w:pPr>
        <w:pStyle w:val="ListParagraph"/>
        <w:numPr>
          <w:ilvl w:val="0"/>
          <w:numId w:val="81"/>
        </w:numPr>
        <w:jc w:val="both"/>
      </w:pPr>
      <w:r>
        <w:t xml:space="preserve">Will the project result in </w:t>
      </w:r>
      <w:r w:rsidR="006D6CC0">
        <w:t>the d</w:t>
      </w:r>
      <w:r>
        <w:t xml:space="preserve">elisting </w:t>
      </w:r>
      <w:r w:rsidR="009C5CC6">
        <w:t xml:space="preserve">of a waterbody, pursuant to CWA s.303(d), </w:t>
      </w:r>
      <w:r>
        <w:t>or restoration of beneficial uses?</w:t>
      </w:r>
    </w:p>
    <w:p w14:paraId="747B8456" w14:textId="77777777" w:rsidR="00771A98" w:rsidRPr="00950C01" w:rsidRDefault="00771A98" w:rsidP="005062E1">
      <w:pPr>
        <w:jc w:val="both"/>
      </w:pPr>
    </w:p>
    <w:p w14:paraId="4190C802" w14:textId="4AE9F990" w:rsidR="00771A98" w:rsidRPr="00A947AD" w:rsidRDefault="70463322" w:rsidP="005062E1">
      <w:pPr>
        <w:pStyle w:val="Heading2"/>
        <w:jc w:val="both"/>
        <w:rPr>
          <w:lang w:val="en-US"/>
        </w:rPr>
      </w:pPr>
      <w:bookmarkStart w:id="112" w:name="_Toc722097945"/>
      <w:bookmarkStart w:id="113" w:name="_Toc238475241"/>
      <w:r>
        <w:t>4.</w:t>
      </w:r>
      <w:r w:rsidR="1D38B9E6" w:rsidRPr="4BF28FAC">
        <w:rPr>
          <w:lang w:val="en-US"/>
        </w:rPr>
        <w:t>4</w:t>
      </w:r>
      <w:r w:rsidR="4485E465" w:rsidRPr="4BF28FAC">
        <w:rPr>
          <w:lang w:val="en-US"/>
        </w:rPr>
        <w:t>.</w:t>
      </w:r>
      <w:r w:rsidR="5AA74334">
        <w:t xml:space="preserve">  Project </w:t>
      </w:r>
      <w:r w:rsidR="001102F4">
        <w:t>Viability</w:t>
      </w:r>
      <w:r w:rsidR="001102F4" w:rsidRPr="4BF28FAC">
        <w:rPr>
          <w:lang w:val="en-US"/>
        </w:rPr>
        <w:t xml:space="preserve"> </w:t>
      </w:r>
      <w:r w:rsidR="3EDBA44F" w:rsidRPr="4BF28FAC">
        <w:rPr>
          <w:lang w:val="en-US"/>
        </w:rPr>
        <w:t>(</w:t>
      </w:r>
      <w:r w:rsidR="001705F9" w:rsidRPr="4BF28FAC">
        <w:rPr>
          <w:lang w:val="en-US"/>
        </w:rPr>
        <w:t>1</w:t>
      </w:r>
      <w:r w:rsidR="001705F9">
        <w:rPr>
          <w:lang w:val="en-US"/>
        </w:rPr>
        <w:t xml:space="preserve">5 </w:t>
      </w:r>
      <w:r w:rsidR="00467486">
        <w:rPr>
          <w:lang w:val="en-US"/>
        </w:rPr>
        <w:t>points</w:t>
      </w:r>
      <w:r w:rsidR="3EDBA44F" w:rsidRPr="4BF28FAC">
        <w:rPr>
          <w:lang w:val="en-US"/>
        </w:rPr>
        <w:t>)</w:t>
      </w:r>
      <w:bookmarkEnd w:id="112"/>
      <w:bookmarkEnd w:id="113"/>
    </w:p>
    <w:p w14:paraId="6A55DCCD" w14:textId="77777777" w:rsidR="00771A98" w:rsidRPr="00950C01" w:rsidRDefault="33C78804" w:rsidP="005062E1">
      <w:pPr>
        <w:pStyle w:val="ListParagraph"/>
        <w:numPr>
          <w:ilvl w:val="0"/>
          <w:numId w:val="82"/>
        </w:numPr>
        <w:jc w:val="both"/>
      </w:pPr>
      <w:r>
        <w:t>Is the project based on sound practice or proven innovative technology?</w:t>
      </w:r>
    </w:p>
    <w:p w14:paraId="35BD1DF7" w14:textId="77777777" w:rsidR="00D02740" w:rsidRPr="00950C01" w:rsidRDefault="00D02740" w:rsidP="005062E1">
      <w:pPr>
        <w:pStyle w:val="ListParagraph"/>
        <w:numPr>
          <w:ilvl w:val="0"/>
          <w:numId w:val="82"/>
        </w:numPr>
        <w:jc w:val="both"/>
      </w:pPr>
      <w:r>
        <w:t>Has adequate research or preparation been done to assess project feasibility?</w:t>
      </w:r>
    </w:p>
    <w:p w14:paraId="7B0489C6" w14:textId="77125828" w:rsidR="00771A98" w:rsidRPr="009D39D4" w:rsidRDefault="33C78804" w:rsidP="005062E1">
      <w:pPr>
        <w:pStyle w:val="ListParagraph"/>
        <w:numPr>
          <w:ilvl w:val="0"/>
          <w:numId w:val="82"/>
        </w:numPr>
        <w:jc w:val="both"/>
      </w:pPr>
      <w:r w:rsidRPr="009D39D4">
        <w:t>Are there any apparent community/public relations issues?</w:t>
      </w:r>
    </w:p>
    <w:p w14:paraId="3BE6F291" w14:textId="3C3ABA7B" w:rsidR="00AB31CE" w:rsidRDefault="00AB31CE" w:rsidP="00AB31CE">
      <w:pPr>
        <w:pStyle w:val="ListParagraph"/>
        <w:numPr>
          <w:ilvl w:val="0"/>
          <w:numId w:val="82"/>
        </w:numPr>
        <w:jc w:val="both"/>
      </w:pPr>
      <w:r>
        <w:t>Is the project subject to NPDES or other permits or consent orders, and have permitting issues been considered and addressed?</w:t>
      </w:r>
    </w:p>
    <w:p w14:paraId="343B9F4E" w14:textId="0B25990D" w:rsidR="00771A98" w:rsidRPr="009D39D4" w:rsidRDefault="33C78804" w:rsidP="005062E1">
      <w:pPr>
        <w:pStyle w:val="ListParagraph"/>
        <w:numPr>
          <w:ilvl w:val="0"/>
          <w:numId w:val="82"/>
        </w:numPr>
        <w:jc w:val="both"/>
      </w:pPr>
      <w:r w:rsidRPr="009D39D4">
        <w:t>Has the grantee addressed site property access issues where implementation work will occur?</w:t>
      </w:r>
    </w:p>
    <w:p w14:paraId="6E5B3BB7" w14:textId="77777777" w:rsidR="00771A98" w:rsidRPr="009D39D4" w:rsidRDefault="33C78804" w:rsidP="005062E1">
      <w:pPr>
        <w:pStyle w:val="ListParagraph"/>
        <w:numPr>
          <w:ilvl w:val="0"/>
          <w:numId w:val="82"/>
        </w:numPr>
        <w:jc w:val="both"/>
      </w:pPr>
      <w:r w:rsidRPr="009D39D4">
        <w:t>If this is a lakes project, is there public access to the waterbody?</w:t>
      </w:r>
    </w:p>
    <w:p w14:paraId="3D0EC727" w14:textId="77777777" w:rsidR="00771A98" w:rsidRPr="009D39D4" w:rsidRDefault="33C78804" w:rsidP="005062E1">
      <w:pPr>
        <w:pStyle w:val="ListParagraph"/>
        <w:numPr>
          <w:ilvl w:val="0"/>
          <w:numId w:val="82"/>
        </w:numPr>
        <w:jc w:val="both"/>
      </w:pPr>
      <w:r w:rsidRPr="009D39D4">
        <w:t>Does the project demonstrate strong stakeholder support?</w:t>
      </w:r>
    </w:p>
    <w:p w14:paraId="233E3552" w14:textId="5356A2B3" w:rsidR="00697C69" w:rsidRPr="009D39D4" w:rsidRDefault="00F605BB" w:rsidP="005062E1">
      <w:pPr>
        <w:pStyle w:val="ListParagraph"/>
        <w:numPr>
          <w:ilvl w:val="0"/>
          <w:numId w:val="82"/>
        </w:numPr>
        <w:jc w:val="both"/>
      </w:pPr>
      <w:r w:rsidRPr="009D39D4">
        <w:t xml:space="preserve">Are operations and maintenance </w:t>
      </w:r>
      <w:r w:rsidR="00846785" w:rsidRPr="009D39D4">
        <w:t>requirements addressed</w:t>
      </w:r>
      <w:r w:rsidR="007A50F3" w:rsidRPr="009D39D4">
        <w:t xml:space="preserve"> in the proposal?</w:t>
      </w:r>
    </w:p>
    <w:p w14:paraId="7AFAFDC1" w14:textId="77777777" w:rsidR="00771A98" w:rsidRPr="009D39D4" w:rsidRDefault="00771A98" w:rsidP="005062E1">
      <w:pPr>
        <w:ind w:left="360"/>
        <w:jc w:val="both"/>
      </w:pPr>
    </w:p>
    <w:p w14:paraId="4339275B" w14:textId="5D038C15" w:rsidR="006033F1" w:rsidRPr="009D39D4" w:rsidRDefault="70463322" w:rsidP="005062E1">
      <w:pPr>
        <w:pStyle w:val="Heading2"/>
        <w:jc w:val="both"/>
      </w:pPr>
      <w:bookmarkStart w:id="114" w:name="_Toc238475242"/>
      <w:bookmarkStart w:id="115" w:name="_Toc1268794785"/>
      <w:r w:rsidRPr="009D39D4">
        <w:t>4.</w:t>
      </w:r>
      <w:r w:rsidR="1D38B9E6" w:rsidRPr="009D39D4">
        <w:rPr>
          <w:lang w:val="en-US"/>
        </w:rPr>
        <w:t>5</w:t>
      </w:r>
      <w:r w:rsidR="4485E465" w:rsidRPr="009D39D4">
        <w:rPr>
          <w:lang w:val="en-US"/>
        </w:rPr>
        <w:t>.</w:t>
      </w:r>
      <w:r w:rsidRPr="009D39D4">
        <w:t xml:space="preserve"> </w:t>
      </w:r>
      <w:r w:rsidR="006033F1" w:rsidRPr="009D39D4">
        <w:t>Permitting</w:t>
      </w:r>
      <w:r w:rsidR="00BA41AD" w:rsidRPr="009D39D4">
        <w:t xml:space="preserve"> (5 points</w:t>
      </w:r>
      <w:r w:rsidR="00BA41AD" w:rsidRPr="00386A14">
        <w:t>)</w:t>
      </w:r>
      <w:bookmarkEnd w:id="114"/>
    </w:p>
    <w:p w14:paraId="6A9FBEDF" w14:textId="77777777" w:rsidR="00BA41AD" w:rsidRPr="009D39D4" w:rsidRDefault="00BA41AD" w:rsidP="005062E1">
      <w:pPr>
        <w:pStyle w:val="ListParagraph"/>
        <w:numPr>
          <w:ilvl w:val="0"/>
          <w:numId w:val="82"/>
        </w:numPr>
        <w:jc w:val="both"/>
      </w:pPr>
      <w:r w:rsidRPr="009D39D4">
        <w:t>Have required permits been acquired?</w:t>
      </w:r>
    </w:p>
    <w:p w14:paraId="080DC584" w14:textId="49D45CAB" w:rsidR="006033F1" w:rsidRPr="009D39D4" w:rsidRDefault="00FC592D" w:rsidP="005062E1">
      <w:pPr>
        <w:pStyle w:val="ListParagraph"/>
        <w:numPr>
          <w:ilvl w:val="0"/>
          <w:numId w:val="82"/>
        </w:numPr>
        <w:jc w:val="both"/>
      </w:pPr>
      <w:r w:rsidRPr="005062E1">
        <w:t>Have</w:t>
      </w:r>
      <w:r w:rsidR="006033F1" w:rsidRPr="005062E1">
        <w:t xml:space="preserve"> permitting issues</w:t>
      </w:r>
      <w:r w:rsidR="00E46676" w:rsidRPr="005062E1">
        <w:t xml:space="preserve">, including permitting timelines, </w:t>
      </w:r>
      <w:r w:rsidRPr="005062E1">
        <w:t xml:space="preserve">been </w:t>
      </w:r>
      <w:r w:rsidR="006033F1" w:rsidRPr="005062E1">
        <w:t>considered and addressed?</w:t>
      </w:r>
    </w:p>
    <w:p w14:paraId="0B1E68DE" w14:textId="77777777" w:rsidR="006033F1" w:rsidRPr="00DF1895" w:rsidRDefault="006033F1" w:rsidP="005062E1">
      <w:pPr>
        <w:jc w:val="both"/>
      </w:pPr>
    </w:p>
    <w:p w14:paraId="09E5C61C" w14:textId="028F0531" w:rsidR="00771A98" w:rsidRPr="00395824" w:rsidRDefault="00BA41AD" w:rsidP="005062E1">
      <w:pPr>
        <w:pStyle w:val="Heading2"/>
        <w:jc w:val="both"/>
        <w:rPr>
          <w:lang w:val="en-US"/>
        </w:rPr>
      </w:pPr>
      <w:bookmarkStart w:id="116" w:name="_Toc238475243"/>
      <w:r>
        <w:t xml:space="preserve">4.6.  </w:t>
      </w:r>
      <w:r w:rsidR="5AA74334">
        <w:t xml:space="preserve">Active </w:t>
      </w:r>
      <w:r w:rsidR="00A76A65" w:rsidRPr="4BF28FAC">
        <w:rPr>
          <w:lang w:val="en-US"/>
        </w:rPr>
        <w:t xml:space="preserve">and </w:t>
      </w:r>
      <w:r w:rsidR="00AB513D">
        <w:rPr>
          <w:lang w:val="en-US"/>
        </w:rPr>
        <w:t>Comprehensive</w:t>
      </w:r>
      <w:r w:rsidR="00AB513D" w:rsidRPr="4BF28FAC">
        <w:rPr>
          <w:lang w:val="en-US"/>
        </w:rPr>
        <w:t xml:space="preserve"> </w:t>
      </w:r>
      <w:r w:rsidR="5AA74334">
        <w:t xml:space="preserve">Community Engagement </w:t>
      </w:r>
      <w:r w:rsidR="25E16A99" w:rsidRPr="4BF28FAC">
        <w:rPr>
          <w:lang w:val="en-US"/>
        </w:rPr>
        <w:t>(</w:t>
      </w:r>
      <w:r w:rsidR="00097A12">
        <w:rPr>
          <w:lang w:val="en-US"/>
        </w:rPr>
        <w:t xml:space="preserve">20 </w:t>
      </w:r>
      <w:r w:rsidR="00467486">
        <w:rPr>
          <w:lang w:val="en-US"/>
        </w:rPr>
        <w:t>points</w:t>
      </w:r>
      <w:r w:rsidR="25E16A99" w:rsidRPr="4BF28FAC">
        <w:rPr>
          <w:lang w:val="en-US"/>
        </w:rPr>
        <w:t>)</w:t>
      </w:r>
      <w:bookmarkEnd w:id="115"/>
      <w:bookmarkEnd w:id="116"/>
    </w:p>
    <w:p w14:paraId="4EEDD05A" w14:textId="22BBC7A6" w:rsidR="00771A98" w:rsidRPr="00950C01" w:rsidRDefault="33C78804" w:rsidP="005062E1">
      <w:pPr>
        <w:pStyle w:val="ListParagraph"/>
        <w:numPr>
          <w:ilvl w:val="0"/>
          <w:numId w:val="157"/>
        </w:numPr>
        <w:jc w:val="both"/>
        <w:rPr>
          <w:rFonts w:eastAsiaTheme="minorEastAsia"/>
        </w:rPr>
      </w:pPr>
      <w:r>
        <w:t xml:space="preserve">Has the proposal included a plan to involve the community through active </w:t>
      </w:r>
      <w:r w:rsidR="004116C7">
        <w:t xml:space="preserve">and comprehensive </w:t>
      </w:r>
      <w:r>
        <w:t xml:space="preserve">engagement? </w:t>
      </w:r>
    </w:p>
    <w:p w14:paraId="69EE1B51" w14:textId="40C35401" w:rsidR="00FC1C2E" w:rsidRPr="00950C01" w:rsidRDefault="4072C8E1" w:rsidP="005062E1">
      <w:pPr>
        <w:ind w:left="1008"/>
        <w:jc w:val="both"/>
        <w:rPr>
          <w:rFonts w:eastAsiaTheme="minorEastAsia"/>
        </w:rPr>
      </w:pPr>
      <w:r w:rsidRPr="75949F1E">
        <w:rPr>
          <w:rFonts w:eastAsiaTheme="minorEastAsia"/>
        </w:rPr>
        <w:t>For example:</w:t>
      </w:r>
    </w:p>
    <w:p w14:paraId="3FDAD4AC" w14:textId="77777777" w:rsidR="00FB0F78" w:rsidRPr="00950C01" w:rsidRDefault="23B4DC54" w:rsidP="005062E1">
      <w:pPr>
        <w:pStyle w:val="ListParagraph"/>
        <w:numPr>
          <w:ilvl w:val="0"/>
          <w:numId w:val="160"/>
        </w:numPr>
        <w:shd w:val="clear" w:color="auto" w:fill="FFFFFF" w:themeFill="background1"/>
        <w:contextualSpacing/>
        <w:jc w:val="both"/>
      </w:pPr>
      <w:r>
        <w:t>Incorporating NPS projects into school curricular and/or extracurricular activities such as environmental clubs, science exhibitions, and/or field trips</w:t>
      </w:r>
    </w:p>
    <w:p w14:paraId="491D9C4E" w14:textId="77777777" w:rsidR="00FB0F78" w:rsidRPr="00950C01" w:rsidRDefault="23B4DC54" w:rsidP="005062E1">
      <w:pPr>
        <w:pStyle w:val="ListParagraph"/>
        <w:numPr>
          <w:ilvl w:val="0"/>
          <w:numId w:val="160"/>
        </w:numPr>
        <w:shd w:val="clear" w:color="auto" w:fill="FFFFFF" w:themeFill="background1"/>
        <w:contextualSpacing/>
        <w:jc w:val="both"/>
      </w:pPr>
      <w:r>
        <w:t>Activities that engage community youth</w:t>
      </w:r>
    </w:p>
    <w:p w14:paraId="100243AA" w14:textId="77777777" w:rsidR="00FB0F78" w:rsidRPr="00950C01" w:rsidRDefault="23B4DC54" w:rsidP="005062E1">
      <w:pPr>
        <w:pStyle w:val="ListParagraph"/>
        <w:numPr>
          <w:ilvl w:val="0"/>
          <w:numId w:val="160"/>
        </w:numPr>
        <w:shd w:val="clear" w:color="auto" w:fill="FFFFFF" w:themeFill="background1"/>
        <w:contextualSpacing/>
        <w:jc w:val="both"/>
        <w:rPr>
          <w:rStyle w:val="normaltextrun"/>
        </w:rPr>
      </w:pPr>
      <w:r w:rsidRPr="75949F1E">
        <w:rPr>
          <w:rStyle w:val="normaltextrun"/>
        </w:rPr>
        <w:t>Partnerships with local organizations</w:t>
      </w:r>
    </w:p>
    <w:p w14:paraId="41EA96BE" w14:textId="0D31E858" w:rsidR="00FB0F78" w:rsidRPr="00950C01" w:rsidRDefault="23B4DC54" w:rsidP="005062E1">
      <w:pPr>
        <w:pStyle w:val="ListParagraph"/>
        <w:numPr>
          <w:ilvl w:val="0"/>
          <w:numId w:val="160"/>
        </w:numPr>
        <w:shd w:val="clear" w:color="auto" w:fill="FFFFFF" w:themeFill="background1"/>
        <w:contextualSpacing/>
        <w:jc w:val="both"/>
        <w:rPr>
          <w:rStyle w:val="normaltextrun"/>
        </w:rPr>
      </w:pPr>
      <w:r w:rsidRPr="75949F1E">
        <w:rPr>
          <w:rStyle w:val="normaltextrun"/>
        </w:rPr>
        <w:t>Neighborhood/</w:t>
      </w:r>
      <w:r w:rsidR="13DC0EB0" w:rsidRPr="75949F1E">
        <w:rPr>
          <w:rStyle w:val="normaltextrun"/>
        </w:rPr>
        <w:t>w</w:t>
      </w:r>
      <w:r w:rsidRPr="75949F1E">
        <w:rPr>
          <w:rStyle w:val="normaltextrun"/>
        </w:rPr>
        <w:t xml:space="preserve">atershed clean-ups associated with the </w:t>
      </w:r>
      <w:r w:rsidR="00EF5FDA">
        <w:rPr>
          <w:rStyle w:val="normaltextrun"/>
        </w:rPr>
        <w:t xml:space="preserve">CWA </w:t>
      </w:r>
      <w:r w:rsidR="00A32068">
        <w:rPr>
          <w:rStyle w:val="normaltextrun"/>
        </w:rPr>
        <w:t>s.319</w:t>
      </w:r>
      <w:r w:rsidRPr="75949F1E">
        <w:rPr>
          <w:rStyle w:val="normaltextrun"/>
        </w:rPr>
        <w:t xml:space="preserve"> grant project</w:t>
      </w:r>
    </w:p>
    <w:p w14:paraId="5FA5C386" w14:textId="19F8EBB5" w:rsidR="00FB0F78" w:rsidRPr="00950C01" w:rsidRDefault="23B4DC54" w:rsidP="005062E1">
      <w:pPr>
        <w:pStyle w:val="ListParagraph"/>
        <w:numPr>
          <w:ilvl w:val="0"/>
          <w:numId w:val="160"/>
        </w:numPr>
        <w:shd w:val="clear" w:color="auto" w:fill="FFFFFF" w:themeFill="background1"/>
        <w:contextualSpacing/>
        <w:jc w:val="both"/>
      </w:pPr>
      <w:r w:rsidRPr="75949F1E">
        <w:rPr>
          <w:rStyle w:val="normaltextrun"/>
        </w:rPr>
        <w:t xml:space="preserve">Other community events associated with the </w:t>
      </w:r>
      <w:r w:rsidR="00FC4387">
        <w:rPr>
          <w:rStyle w:val="normaltextrun"/>
        </w:rPr>
        <w:t xml:space="preserve">CWA </w:t>
      </w:r>
      <w:r w:rsidR="00A32068">
        <w:rPr>
          <w:rStyle w:val="normaltextrun"/>
        </w:rPr>
        <w:t>s.319</w:t>
      </w:r>
      <w:r w:rsidRPr="75949F1E">
        <w:rPr>
          <w:rStyle w:val="normaltextrun"/>
        </w:rPr>
        <w:t xml:space="preserve"> grant project that will </w:t>
      </w:r>
      <w:r>
        <w:t xml:space="preserve">result in meaningful and impactful outcomes such as increased stakeholder knowledge and understanding and neighborhood-scale adoption of BMPs. </w:t>
      </w:r>
    </w:p>
    <w:p w14:paraId="291CA380" w14:textId="75C0DDF2" w:rsidR="00FB0F78" w:rsidRPr="00950C01" w:rsidRDefault="23B4DC54" w:rsidP="005062E1">
      <w:pPr>
        <w:pStyle w:val="ListParagraph"/>
        <w:numPr>
          <w:ilvl w:val="0"/>
          <w:numId w:val="160"/>
        </w:numPr>
        <w:shd w:val="clear" w:color="auto" w:fill="FFFFFF" w:themeFill="background1"/>
        <w:contextualSpacing/>
        <w:jc w:val="both"/>
        <w:rPr>
          <w:rStyle w:val="normaltextrun"/>
        </w:rPr>
      </w:pPr>
      <w:r w:rsidRPr="75949F1E">
        <w:rPr>
          <w:rStyle w:val="normaltextrun"/>
        </w:rPr>
        <w:t xml:space="preserve">Community engagement via programs such as Photo-Voice </w:t>
      </w:r>
    </w:p>
    <w:p w14:paraId="532612DB" w14:textId="5B92E7D9" w:rsidR="00FB0F78" w:rsidRPr="00950C01" w:rsidRDefault="23B4DC54" w:rsidP="005062E1">
      <w:pPr>
        <w:pStyle w:val="ListParagraph"/>
        <w:numPr>
          <w:ilvl w:val="0"/>
          <w:numId w:val="160"/>
        </w:numPr>
        <w:shd w:val="clear" w:color="auto" w:fill="FFFFFF" w:themeFill="background1"/>
        <w:contextualSpacing/>
        <w:jc w:val="both"/>
        <w:rPr>
          <w:rStyle w:val="normaltextrun"/>
        </w:rPr>
      </w:pPr>
      <w:r w:rsidRPr="75949F1E">
        <w:rPr>
          <w:rStyle w:val="normaltextrun"/>
        </w:rPr>
        <w:lastRenderedPageBreak/>
        <w:t>Information sharing through stakeholders’ meetings or community workshops</w:t>
      </w:r>
    </w:p>
    <w:p w14:paraId="1562A542" w14:textId="26B2F9BC" w:rsidR="00FB0F78" w:rsidRPr="00950C01" w:rsidRDefault="2DEB06B0" w:rsidP="005062E1">
      <w:pPr>
        <w:pStyle w:val="ListParagraph"/>
        <w:numPr>
          <w:ilvl w:val="0"/>
          <w:numId w:val="160"/>
        </w:numPr>
        <w:shd w:val="clear" w:color="auto" w:fill="FFFFFF" w:themeFill="background1"/>
        <w:contextualSpacing/>
        <w:jc w:val="both"/>
        <w:rPr>
          <w:rStyle w:val="normaltextrun"/>
        </w:rPr>
      </w:pPr>
      <w:r w:rsidRPr="75949F1E">
        <w:rPr>
          <w:rStyle w:val="normaltextrun"/>
        </w:rPr>
        <w:t>Site tours with community members</w:t>
      </w:r>
    </w:p>
    <w:p w14:paraId="145EDEAB" w14:textId="0228CB8B" w:rsidR="00771A98" w:rsidRPr="00950C01" w:rsidRDefault="33C78804" w:rsidP="005062E1">
      <w:pPr>
        <w:pStyle w:val="ListParagraph"/>
        <w:numPr>
          <w:ilvl w:val="0"/>
          <w:numId w:val="157"/>
        </w:numPr>
        <w:jc w:val="both"/>
        <w:rPr>
          <w:rFonts w:eastAsiaTheme="minorEastAsia"/>
        </w:rPr>
      </w:pPr>
      <w:r>
        <w:t xml:space="preserve">Does the proposal illustrate how this project would facilitate the participation of </w:t>
      </w:r>
      <w:r w:rsidR="00AB513D">
        <w:t xml:space="preserve">all </w:t>
      </w:r>
      <w:r>
        <w:t xml:space="preserve">community members? </w:t>
      </w:r>
    </w:p>
    <w:p w14:paraId="16911506" w14:textId="77777777" w:rsidR="00771A98" w:rsidRPr="00950C01" w:rsidRDefault="33C78804" w:rsidP="005062E1">
      <w:pPr>
        <w:ind w:left="1008"/>
        <w:jc w:val="both"/>
      </w:pPr>
      <w:r>
        <w:t>For example:</w:t>
      </w:r>
    </w:p>
    <w:p w14:paraId="522DE9FA" w14:textId="77777777" w:rsidR="002D6972" w:rsidRPr="00474670" w:rsidRDefault="002D6972" w:rsidP="005062E1">
      <w:pPr>
        <w:pStyle w:val="ListParagraph"/>
        <w:numPr>
          <w:ilvl w:val="1"/>
          <w:numId w:val="157"/>
        </w:numPr>
        <w:spacing w:after="160" w:line="278" w:lineRule="auto"/>
        <w:contextualSpacing/>
        <w:jc w:val="both"/>
        <w:rPr>
          <w:rFonts w:eastAsiaTheme="minorHAnsi"/>
        </w:rPr>
      </w:pPr>
      <w:r w:rsidRPr="00102C22">
        <w:t>Does the proposal include a</w:t>
      </w:r>
      <w:r w:rsidRPr="00474670">
        <w:rPr>
          <w:rFonts w:eastAsiaTheme="minorHAnsi"/>
        </w:rPr>
        <w:t xml:space="preserve"> plan to translate project materials and signage into </w:t>
      </w:r>
      <w:r>
        <w:t>the community’s</w:t>
      </w:r>
      <w:r>
        <w:rPr>
          <w:rFonts w:eastAsiaTheme="minorHAnsi"/>
        </w:rPr>
        <w:t xml:space="preserve"> relevant </w:t>
      </w:r>
      <w:r w:rsidRPr="00474670">
        <w:rPr>
          <w:rFonts w:eastAsiaTheme="minorHAnsi"/>
        </w:rPr>
        <w:t>languages?</w:t>
      </w:r>
    </w:p>
    <w:p w14:paraId="74C0DEFC" w14:textId="77777777" w:rsidR="00771A98" w:rsidRPr="00950C01" w:rsidRDefault="33C78804" w:rsidP="005062E1">
      <w:pPr>
        <w:pStyle w:val="ListParagraph"/>
        <w:numPr>
          <w:ilvl w:val="1"/>
          <w:numId w:val="157"/>
        </w:numPr>
        <w:jc w:val="both"/>
      </w:pPr>
      <w:r>
        <w:t>Do you plan to have language interpreters at meetings?</w:t>
      </w:r>
    </w:p>
    <w:p w14:paraId="26374DCE" w14:textId="2D6C7AAB" w:rsidR="00771A98" w:rsidRDefault="33C78804" w:rsidP="005062E1">
      <w:pPr>
        <w:pStyle w:val="ListParagraph"/>
        <w:numPr>
          <w:ilvl w:val="1"/>
          <w:numId w:val="157"/>
        </w:numPr>
        <w:jc w:val="both"/>
      </w:pPr>
      <w:r>
        <w:t xml:space="preserve">Do you plan to provide </w:t>
      </w:r>
      <w:r w:rsidR="00602147">
        <w:t>accommodation</w:t>
      </w:r>
      <w:r>
        <w:t xml:space="preserve"> for community members with disabilities?</w:t>
      </w:r>
    </w:p>
    <w:p w14:paraId="0B380FFE" w14:textId="77777777" w:rsidR="005049C2" w:rsidRDefault="005049C2" w:rsidP="005062E1">
      <w:pPr>
        <w:pStyle w:val="ListParagraph"/>
        <w:ind w:left="1440"/>
        <w:jc w:val="both"/>
      </w:pPr>
    </w:p>
    <w:p w14:paraId="7082C43E" w14:textId="0A7DBD6B" w:rsidR="005049C2" w:rsidRPr="002D7B71" w:rsidRDefault="005049C2" w:rsidP="005062E1">
      <w:pPr>
        <w:pStyle w:val="Heading2"/>
        <w:jc w:val="both"/>
        <w:rPr>
          <w:lang w:val="en-US"/>
        </w:rPr>
      </w:pPr>
      <w:bookmarkStart w:id="117" w:name="_Toc419197620"/>
      <w:bookmarkStart w:id="118" w:name="_Toc238475244"/>
      <w:r>
        <w:t>4.</w:t>
      </w:r>
      <w:r w:rsidR="00C009A2">
        <w:rPr>
          <w:lang w:val="en-US"/>
        </w:rPr>
        <w:t>7</w:t>
      </w:r>
      <w:r w:rsidRPr="4BF28FAC">
        <w:rPr>
          <w:lang w:val="en-US"/>
        </w:rPr>
        <w:t>.</w:t>
      </w:r>
      <w:r>
        <w:t xml:space="preserve"> </w:t>
      </w:r>
      <w:r w:rsidR="00127519" w:rsidRPr="002D7B71">
        <w:t>NPS Priorit</w:t>
      </w:r>
      <w:r w:rsidR="00B600F2" w:rsidRPr="002D7B71">
        <w:t>y</w:t>
      </w:r>
      <w:r w:rsidR="006E554F" w:rsidRPr="002D7B71">
        <w:t xml:space="preserve"> Project</w:t>
      </w:r>
      <w:r w:rsidR="000A4F59" w:rsidRPr="002D7B71">
        <w:t xml:space="preserve"> </w:t>
      </w:r>
      <w:r w:rsidRPr="002D7B71">
        <w:rPr>
          <w:lang w:val="en-US"/>
        </w:rPr>
        <w:t>(</w:t>
      </w:r>
      <w:r w:rsidR="00DD5316">
        <w:rPr>
          <w:lang w:val="en-US"/>
        </w:rPr>
        <w:t>10</w:t>
      </w:r>
      <w:r w:rsidR="00DD5316" w:rsidRPr="002D7B71">
        <w:rPr>
          <w:lang w:val="en-US"/>
        </w:rPr>
        <w:t xml:space="preserve"> </w:t>
      </w:r>
      <w:r w:rsidR="00467486" w:rsidRPr="002D7B71">
        <w:rPr>
          <w:lang w:val="en-US"/>
        </w:rPr>
        <w:t>points</w:t>
      </w:r>
      <w:r w:rsidRPr="002D7B71">
        <w:rPr>
          <w:lang w:val="en-US"/>
        </w:rPr>
        <w:t>)</w:t>
      </w:r>
      <w:bookmarkEnd w:id="117"/>
      <w:bookmarkEnd w:id="118"/>
    </w:p>
    <w:p w14:paraId="643DC540" w14:textId="77777777" w:rsidR="00AB4EFD" w:rsidRPr="00981824" w:rsidRDefault="00EB0F04" w:rsidP="005062E1">
      <w:pPr>
        <w:pStyle w:val="ListParagraph"/>
        <w:numPr>
          <w:ilvl w:val="0"/>
          <w:numId w:val="213"/>
        </w:numPr>
        <w:jc w:val="both"/>
      </w:pPr>
      <w:r w:rsidRPr="002D7B71">
        <w:t>D</w:t>
      </w:r>
      <w:r w:rsidR="007F49B1" w:rsidRPr="002D7B71">
        <w:t>oes the project address a</w:t>
      </w:r>
      <w:r w:rsidR="00816075" w:rsidRPr="00981824">
        <w:t>n NPS focus</w:t>
      </w:r>
      <w:r w:rsidR="00242F90" w:rsidRPr="00981824">
        <w:t xml:space="preserve"> area (</w:t>
      </w:r>
      <w:r w:rsidR="000310C9" w:rsidRPr="00981824">
        <w:t xml:space="preserve">as identified in the 2025-2029 </w:t>
      </w:r>
      <w:r w:rsidR="00242F90" w:rsidRPr="00981824">
        <w:t xml:space="preserve">NPS </w:t>
      </w:r>
      <w:r w:rsidR="000310C9" w:rsidRPr="00981824">
        <w:t xml:space="preserve">Management </w:t>
      </w:r>
      <w:r w:rsidR="00242F90" w:rsidRPr="00981824">
        <w:t>Plan</w:t>
      </w:r>
      <w:r w:rsidR="00336E15" w:rsidRPr="00981824">
        <w:t>)</w:t>
      </w:r>
      <w:r w:rsidR="00AB4EFD" w:rsidRPr="00981824">
        <w:t>?</w:t>
      </w:r>
    </w:p>
    <w:p w14:paraId="74E65768" w14:textId="4C286C79" w:rsidR="002875F5" w:rsidRPr="002D7B71" w:rsidRDefault="00EB0F04" w:rsidP="005062E1">
      <w:pPr>
        <w:pStyle w:val="ListParagraph"/>
        <w:numPr>
          <w:ilvl w:val="0"/>
          <w:numId w:val="213"/>
        </w:numPr>
        <w:jc w:val="both"/>
        <w:rPr>
          <w:lang w:eastAsia="x-none"/>
        </w:rPr>
      </w:pPr>
      <w:r w:rsidRPr="002D7B71">
        <w:rPr>
          <w:lang w:eastAsia="x-none"/>
        </w:rPr>
        <w:t>D</w:t>
      </w:r>
      <w:r w:rsidR="007F49B1" w:rsidRPr="002D7B71">
        <w:rPr>
          <w:lang w:eastAsia="x-none"/>
        </w:rPr>
        <w:t>oes the project implement BMPs in an NWQI watershed</w:t>
      </w:r>
      <w:r w:rsidR="00A7221E" w:rsidRPr="002D7B71">
        <w:rPr>
          <w:lang w:eastAsia="x-none"/>
        </w:rPr>
        <w:t>?</w:t>
      </w:r>
      <w:r w:rsidR="007F49B1" w:rsidRPr="002D7B71">
        <w:rPr>
          <w:lang w:eastAsia="x-none"/>
        </w:rPr>
        <w:t xml:space="preserve"> </w:t>
      </w:r>
    </w:p>
    <w:p w14:paraId="48125A66" w14:textId="77777777" w:rsidR="0065157A" w:rsidRPr="002D7B71" w:rsidRDefault="0065157A" w:rsidP="005062E1">
      <w:pPr>
        <w:pStyle w:val="ListParagraph"/>
        <w:numPr>
          <w:ilvl w:val="0"/>
          <w:numId w:val="213"/>
        </w:numPr>
        <w:jc w:val="both"/>
      </w:pPr>
      <w:r w:rsidRPr="00981824">
        <w:rPr>
          <w:lang w:eastAsia="x-none"/>
        </w:rPr>
        <w:t>Does the project implement BMPs in a Nitrogen Impacted Coastal Water?</w:t>
      </w:r>
    </w:p>
    <w:p w14:paraId="407D6985" w14:textId="6B51FA1F" w:rsidR="00176873" w:rsidRPr="002D7B71" w:rsidRDefault="00E24852" w:rsidP="005062E1">
      <w:pPr>
        <w:pStyle w:val="ListParagraph"/>
        <w:numPr>
          <w:ilvl w:val="0"/>
          <w:numId w:val="213"/>
        </w:numPr>
        <w:jc w:val="both"/>
        <w:rPr>
          <w:lang w:eastAsia="x-none"/>
        </w:rPr>
      </w:pPr>
      <w:r w:rsidRPr="002D7B71">
        <w:rPr>
          <w:lang w:eastAsia="x-none"/>
        </w:rPr>
        <w:t xml:space="preserve">Does the project implement </w:t>
      </w:r>
      <w:r w:rsidR="00E013F2" w:rsidRPr="002D7B71">
        <w:rPr>
          <w:lang w:eastAsia="x-none"/>
        </w:rPr>
        <w:t xml:space="preserve">work </w:t>
      </w:r>
      <w:r w:rsidR="00B6603C" w:rsidRPr="002D7B71">
        <w:rPr>
          <w:lang w:eastAsia="x-none"/>
        </w:rPr>
        <w:t xml:space="preserve">generated </w:t>
      </w:r>
      <w:r w:rsidR="00E013F2" w:rsidRPr="002D7B71">
        <w:rPr>
          <w:lang w:eastAsia="x-none"/>
        </w:rPr>
        <w:t xml:space="preserve">by </w:t>
      </w:r>
      <w:r w:rsidR="00334209" w:rsidRPr="002D7B71">
        <w:rPr>
          <w:lang w:eastAsia="x-none"/>
        </w:rPr>
        <w:t xml:space="preserve">the </w:t>
      </w:r>
      <w:r w:rsidR="00003F7B" w:rsidRPr="002D7B71">
        <w:rPr>
          <w:lang w:eastAsia="x-none"/>
        </w:rPr>
        <w:t>Regional</w:t>
      </w:r>
      <w:r w:rsidR="00B6603C" w:rsidRPr="002D7B71">
        <w:rPr>
          <w:lang w:eastAsia="x-none"/>
        </w:rPr>
        <w:t xml:space="preserve"> </w:t>
      </w:r>
      <w:r w:rsidR="00003F7B" w:rsidRPr="002D7B71">
        <w:rPr>
          <w:lang w:eastAsia="x-none"/>
        </w:rPr>
        <w:t>NPS</w:t>
      </w:r>
      <w:r w:rsidR="00B177E7" w:rsidRPr="002D7B71">
        <w:rPr>
          <w:lang w:eastAsia="x-none"/>
        </w:rPr>
        <w:t xml:space="preserve"> or Agricultur</w:t>
      </w:r>
      <w:r w:rsidR="00B355AF" w:rsidRPr="002D7B71">
        <w:rPr>
          <w:lang w:eastAsia="x-none"/>
        </w:rPr>
        <w:t>al</w:t>
      </w:r>
      <w:r w:rsidR="00003F7B" w:rsidRPr="002D7B71">
        <w:rPr>
          <w:lang w:eastAsia="x-none"/>
        </w:rPr>
        <w:t xml:space="preserve"> Coordinator</w:t>
      </w:r>
      <w:r w:rsidR="00334209" w:rsidRPr="002D7B71">
        <w:rPr>
          <w:lang w:eastAsia="x-none"/>
        </w:rPr>
        <w:t xml:space="preserve"> Initiative</w:t>
      </w:r>
      <w:r w:rsidR="00B67510">
        <w:rPr>
          <w:lang w:eastAsia="x-none"/>
        </w:rPr>
        <w:t>s</w:t>
      </w:r>
      <w:r w:rsidR="0048543F" w:rsidRPr="002D7B71">
        <w:rPr>
          <w:lang w:eastAsia="x-none"/>
        </w:rPr>
        <w:t>?</w:t>
      </w:r>
    </w:p>
    <w:p w14:paraId="3A16CB26" w14:textId="77777777" w:rsidR="00771A98" w:rsidRPr="00950C01" w:rsidRDefault="00771A98" w:rsidP="005062E1">
      <w:pPr>
        <w:spacing w:after="120"/>
        <w:jc w:val="both"/>
        <w:rPr>
          <w:u w:val="single"/>
        </w:rPr>
      </w:pPr>
    </w:p>
    <w:p w14:paraId="177C4481" w14:textId="52405C24" w:rsidR="00771A98" w:rsidRPr="00395824" w:rsidRDefault="70463322" w:rsidP="005062E1">
      <w:pPr>
        <w:pStyle w:val="Heading2"/>
        <w:jc w:val="both"/>
        <w:rPr>
          <w:lang w:val="en-US"/>
        </w:rPr>
      </w:pPr>
      <w:bookmarkStart w:id="119" w:name="_Toc1240606917"/>
      <w:bookmarkStart w:id="120" w:name="_Toc238475245"/>
      <w:r>
        <w:t>4.</w:t>
      </w:r>
      <w:r w:rsidR="00C009A2">
        <w:rPr>
          <w:lang w:val="en-US"/>
        </w:rPr>
        <w:t>8</w:t>
      </w:r>
      <w:r w:rsidR="4485E465" w:rsidRPr="4BF28FAC">
        <w:rPr>
          <w:lang w:val="en-US"/>
        </w:rPr>
        <w:t>.</w:t>
      </w:r>
      <w:r w:rsidR="5AA74334">
        <w:t xml:space="preserve">  Applicant’s </w:t>
      </w:r>
      <w:r w:rsidR="00336ED7">
        <w:t>Technical</w:t>
      </w:r>
      <w:r w:rsidR="5AA74334">
        <w:t>/</w:t>
      </w:r>
      <w:r w:rsidR="00336ED7">
        <w:t>Project Management Strength</w:t>
      </w:r>
      <w:r w:rsidR="00336ED7" w:rsidRPr="4BF28FAC">
        <w:rPr>
          <w:lang w:val="en-US"/>
        </w:rPr>
        <w:t xml:space="preserve"> </w:t>
      </w:r>
      <w:r w:rsidR="25E16A99" w:rsidRPr="4BF28FAC">
        <w:rPr>
          <w:lang w:val="en-US"/>
        </w:rPr>
        <w:t>(</w:t>
      </w:r>
      <w:r w:rsidR="00B931E7" w:rsidRPr="4BF28FAC">
        <w:rPr>
          <w:lang w:val="en-US"/>
        </w:rPr>
        <w:t>1</w:t>
      </w:r>
      <w:r w:rsidR="00B931E7">
        <w:rPr>
          <w:lang w:val="en-US"/>
        </w:rPr>
        <w:t xml:space="preserve">5 </w:t>
      </w:r>
      <w:r w:rsidR="00467486">
        <w:rPr>
          <w:lang w:val="en-US"/>
        </w:rPr>
        <w:t>points</w:t>
      </w:r>
      <w:r w:rsidR="25E16A99" w:rsidRPr="4BF28FAC">
        <w:rPr>
          <w:lang w:val="en-US"/>
        </w:rPr>
        <w:t>)</w:t>
      </w:r>
      <w:bookmarkEnd w:id="119"/>
      <w:bookmarkEnd w:id="120"/>
    </w:p>
    <w:p w14:paraId="155CB839" w14:textId="77777777" w:rsidR="00771A98" w:rsidRPr="00950C01" w:rsidRDefault="33C78804" w:rsidP="005062E1">
      <w:pPr>
        <w:pStyle w:val="ListParagraph"/>
        <w:numPr>
          <w:ilvl w:val="0"/>
          <w:numId w:val="83"/>
        </w:numPr>
        <w:jc w:val="both"/>
      </w:pPr>
      <w:r>
        <w:t>Is the applicant qualified to manage the project?</w:t>
      </w:r>
    </w:p>
    <w:p w14:paraId="21140E64" w14:textId="32203442" w:rsidR="00771A98" w:rsidRPr="00950C01" w:rsidRDefault="33C78804" w:rsidP="005062E1">
      <w:pPr>
        <w:pStyle w:val="ListParagraph"/>
        <w:numPr>
          <w:ilvl w:val="0"/>
          <w:numId w:val="83"/>
        </w:numPr>
        <w:jc w:val="both"/>
      </w:pPr>
      <w:r>
        <w:t>Are there any current or prior performance issues with this applicant or their subcontractor</w:t>
      </w:r>
      <w:r w:rsidR="004C4E29">
        <w:t>(</w:t>
      </w:r>
      <w:r>
        <w:t>s</w:t>
      </w:r>
      <w:r w:rsidR="004C4E29">
        <w:t>)</w:t>
      </w:r>
      <w:r>
        <w:t>?</w:t>
      </w:r>
    </w:p>
    <w:p w14:paraId="1978E833" w14:textId="40D2B8E5" w:rsidR="00771A98" w:rsidRPr="00950C01" w:rsidRDefault="146A5C88" w:rsidP="005062E1">
      <w:pPr>
        <w:pStyle w:val="ListParagraph"/>
        <w:numPr>
          <w:ilvl w:val="0"/>
          <w:numId w:val="83"/>
        </w:numPr>
        <w:jc w:val="both"/>
      </w:pPr>
      <w:r>
        <w:t>Have qualified staff or appropriate sub</w:t>
      </w:r>
      <w:r w:rsidR="009657AB">
        <w:t xml:space="preserve">contractors </w:t>
      </w:r>
      <w:r>
        <w:t>been identified?</w:t>
      </w:r>
    </w:p>
    <w:p w14:paraId="4E70A626" w14:textId="77777777" w:rsidR="00771A98" w:rsidRPr="00950C01" w:rsidRDefault="00771A98" w:rsidP="005062E1">
      <w:pPr>
        <w:pStyle w:val="ListParagraph"/>
        <w:jc w:val="both"/>
      </w:pPr>
    </w:p>
    <w:p w14:paraId="52A2CD6E" w14:textId="3F1078EA" w:rsidR="00771A98" w:rsidRPr="00C92B58" w:rsidRDefault="70463322" w:rsidP="005062E1">
      <w:pPr>
        <w:pStyle w:val="Heading2"/>
        <w:jc w:val="both"/>
        <w:rPr>
          <w:lang w:val="en-US"/>
        </w:rPr>
      </w:pPr>
      <w:bookmarkStart w:id="121" w:name="_Toc1846946282"/>
      <w:bookmarkStart w:id="122" w:name="_Toc238475246"/>
      <w:r>
        <w:t>4.</w:t>
      </w:r>
      <w:r w:rsidR="009657AB">
        <w:rPr>
          <w:lang w:val="en-US"/>
        </w:rPr>
        <w:t>9</w:t>
      </w:r>
      <w:r w:rsidR="4485E465" w:rsidRPr="4BF28FAC">
        <w:rPr>
          <w:lang w:val="en-US"/>
        </w:rPr>
        <w:t>.</w:t>
      </w:r>
      <w:r w:rsidR="5AA74334">
        <w:t xml:space="preserve">  </w:t>
      </w:r>
      <w:r w:rsidR="5AA74334" w:rsidRPr="00C92B58">
        <w:t xml:space="preserve">Quality and </w:t>
      </w:r>
      <w:r w:rsidR="00336ED7" w:rsidRPr="00C92B58">
        <w:t xml:space="preserve">Responsiveness </w:t>
      </w:r>
      <w:r w:rsidR="5AA74334" w:rsidRPr="00C92B58">
        <w:t xml:space="preserve">of </w:t>
      </w:r>
      <w:r w:rsidR="00336ED7" w:rsidRPr="00C92B58">
        <w:t>Proposal</w:t>
      </w:r>
      <w:r w:rsidR="00336ED7" w:rsidRPr="00C92B58">
        <w:rPr>
          <w:lang w:val="en-US"/>
        </w:rPr>
        <w:t xml:space="preserve"> </w:t>
      </w:r>
      <w:r w:rsidR="25E16A99" w:rsidRPr="00C92B58">
        <w:rPr>
          <w:lang w:val="en-US"/>
        </w:rPr>
        <w:t>(</w:t>
      </w:r>
      <w:r w:rsidR="00B931E7" w:rsidRPr="00C92B58">
        <w:rPr>
          <w:lang w:val="en-US"/>
        </w:rPr>
        <w:t>1</w:t>
      </w:r>
      <w:r w:rsidR="00B931E7">
        <w:rPr>
          <w:lang w:val="en-US"/>
        </w:rPr>
        <w:t>0</w:t>
      </w:r>
      <w:r w:rsidR="00B931E7" w:rsidRPr="00C92B58">
        <w:rPr>
          <w:lang w:val="en-US"/>
        </w:rPr>
        <w:t xml:space="preserve"> </w:t>
      </w:r>
      <w:r w:rsidR="00467486" w:rsidRPr="00C92B58">
        <w:rPr>
          <w:lang w:val="en-US"/>
        </w:rPr>
        <w:t>points</w:t>
      </w:r>
      <w:r w:rsidR="25E16A99" w:rsidRPr="00C92B58">
        <w:rPr>
          <w:lang w:val="en-US"/>
        </w:rPr>
        <w:t>)</w:t>
      </w:r>
      <w:bookmarkEnd w:id="121"/>
      <w:bookmarkEnd w:id="122"/>
    </w:p>
    <w:p w14:paraId="4AAFD5B1" w14:textId="77777777" w:rsidR="00771A98" w:rsidRPr="00C21C8F" w:rsidRDefault="33C78804" w:rsidP="005062E1">
      <w:pPr>
        <w:pStyle w:val="ListParagraph"/>
        <w:numPr>
          <w:ilvl w:val="0"/>
          <w:numId w:val="84"/>
        </w:numPr>
        <w:jc w:val="both"/>
      </w:pPr>
      <w:r w:rsidRPr="00C21C8F">
        <w:t>Has the proposal been formatted as requested?</w:t>
      </w:r>
    </w:p>
    <w:p w14:paraId="56A5D43F" w14:textId="77777777" w:rsidR="00771A98" w:rsidRPr="00C21C8F" w:rsidRDefault="33C78804" w:rsidP="005062E1">
      <w:pPr>
        <w:pStyle w:val="ListParagraph"/>
        <w:numPr>
          <w:ilvl w:val="0"/>
          <w:numId w:val="84"/>
        </w:numPr>
        <w:jc w:val="both"/>
      </w:pPr>
      <w:r w:rsidRPr="00C21C8F">
        <w:t>Have all requested materials been submitted?</w:t>
      </w:r>
    </w:p>
    <w:p w14:paraId="32CC52C6" w14:textId="77777777" w:rsidR="00771A98" w:rsidRDefault="33C78804">
      <w:pPr>
        <w:pStyle w:val="ListParagraph"/>
        <w:numPr>
          <w:ilvl w:val="0"/>
          <w:numId w:val="84"/>
        </w:numPr>
        <w:jc w:val="both"/>
      </w:pPr>
      <w:r w:rsidRPr="00C21C8F">
        <w:t>Are the budget and timeline reasonable for the work proposed?</w:t>
      </w:r>
    </w:p>
    <w:p w14:paraId="505E99F4" w14:textId="43EF4CC2" w:rsidR="00C21C8F" w:rsidRPr="00C21C8F" w:rsidRDefault="00C21C8F" w:rsidP="00C21C8F">
      <w:pPr>
        <w:pStyle w:val="ListParagraph"/>
        <w:numPr>
          <w:ilvl w:val="0"/>
          <w:numId w:val="84"/>
        </w:numPr>
        <w:jc w:val="both"/>
      </w:pPr>
      <w:r w:rsidRPr="00C21C8F">
        <w:t xml:space="preserve">Has the source and amount of the non-federal match been clearly described within the tasks and budget as well as within the project description? </w:t>
      </w:r>
      <w:r w:rsidRPr="005062E1">
        <w:rPr>
          <w:b/>
          <w:bCs/>
        </w:rPr>
        <w:t>Note</w:t>
      </w:r>
      <w:r w:rsidRPr="005062E1">
        <w:t xml:space="preserve">: Non-federal </w:t>
      </w:r>
      <w:r w:rsidRPr="00C21C8F">
        <w:t>match</w:t>
      </w:r>
      <w:r w:rsidR="00A9469A">
        <w:t xml:space="preserve"> is</w:t>
      </w:r>
      <w:r w:rsidRPr="005062E1">
        <w:t xml:space="preserve"> not required for this RFP; however, providing match </w:t>
      </w:r>
      <w:r w:rsidRPr="00C21C8F">
        <w:t>may</w:t>
      </w:r>
      <w:r w:rsidRPr="005062E1">
        <w:t xml:space="preserve"> increase a proposal</w:t>
      </w:r>
      <w:r w:rsidRPr="005062E1">
        <w:rPr>
          <w:rFonts w:hint="eastAsia"/>
        </w:rPr>
        <w:t>’</w:t>
      </w:r>
      <w:r w:rsidRPr="005062E1">
        <w:t>s competitiveness.</w:t>
      </w:r>
    </w:p>
    <w:p w14:paraId="4BC5F2A0" w14:textId="77777777" w:rsidR="00827076" w:rsidRPr="00E07FC7" w:rsidRDefault="00827076" w:rsidP="00E07FC7">
      <w:pPr>
        <w:pStyle w:val="ListParagraph"/>
        <w:numPr>
          <w:ilvl w:val="0"/>
          <w:numId w:val="84"/>
        </w:numPr>
        <w:jc w:val="both"/>
        <w:rPr>
          <w:highlight w:val="cyan"/>
        </w:rPr>
        <w:sectPr w:rsidR="00827076" w:rsidRPr="00E07FC7" w:rsidSect="002F5A8F">
          <w:headerReference w:type="default" r:id="rId90"/>
          <w:pgSz w:w="12240" w:h="15840" w:code="1"/>
          <w:pgMar w:top="1440" w:right="1440" w:bottom="1440" w:left="1440" w:header="720" w:footer="1008" w:gutter="0"/>
          <w:cols w:space="720"/>
          <w:docGrid w:linePitch="272"/>
        </w:sectPr>
      </w:pPr>
    </w:p>
    <w:p w14:paraId="7DBF15AB" w14:textId="75BC2E91" w:rsidR="000356D8" w:rsidRPr="006961B2" w:rsidRDefault="0E99C006" w:rsidP="00CD139B">
      <w:pPr>
        <w:pStyle w:val="Heading1"/>
        <w:ind w:left="0" w:firstLine="0"/>
        <w:rPr>
          <w:rStyle w:val="normaltextrun"/>
        </w:rPr>
      </w:pPr>
      <w:bookmarkStart w:id="123" w:name="_Toc238475247"/>
      <w:bookmarkStart w:id="124" w:name="_Toc308567587"/>
      <w:r w:rsidRPr="006961B2">
        <w:rPr>
          <w:rStyle w:val="normaltextrun"/>
        </w:rPr>
        <w:lastRenderedPageBreak/>
        <w:t>Section 5:</w:t>
      </w:r>
      <w:r w:rsidR="00480ED0" w:rsidRPr="006961B2">
        <w:rPr>
          <w:rStyle w:val="normaltextrun"/>
        </w:rPr>
        <w:t xml:space="preserve"> </w:t>
      </w:r>
      <w:r w:rsidR="0034565A" w:rsidRPr="006961B2">
        <w:rPr>
          <w:rStyle w:val="normaltextrun"/>
        </w:rPr>
        <w:t>Supplemental Material</w:t>
      </w:r>
      <w:bookmarkEnd w:id="123"/>
    </w:p>
    <w:p w14:paraId="37B62FCA" w14:textId="1F6653CE" w:rsidR="000356D8" w:rsidRDefault="000356D8" w:rsidP="000356D8">
      <w:r>
        <w:t xml:space="preserve">The </w:t>
      </w:r>
      <w:r w:rsidR="00B70E86">
        <w:t xml:space="preserve">following </w:t>
      </w:r>
      <w:r w:rsidR="0034565A">
        <w:t>supplemental material</w:t>
      </w:r>
      <w:r w:rsidR="00B70E86">
        <w:t xml:space="preserve"> can be found </w:t>
      </w:r>
      <w:r w:rsidR="007C5B94">
        <w:t>on</w:t>
      </w:r>
      <w:r w:rsidR="00B70E86">
        <w:t xml:space="preserve"> the </w:t>
      </w:r>
      <w:hyperlink r:id="rId91" w:history="1">
        <w:r w:rsidR="007C5B94" w:rsidRPr="00242DB4">
          <w:rPr>
            <w:rStyle w:val="Hyperlink"/>
          </w:rPr>
          <w:t xml:space="preserve">MassDEP </w:t>
        </w:r>
        <w:r w:rsidR="00242DB4" w:rsidRPr="00242DB4">
          <w:rPr>
            <w:rStyle w:val="Hyperlink"/>
          </w:rPr>
          <w:t>Grants &amp; Financial Assistance: Watersheds &amp; Water Quality</w:t>
        </w:r>
      </w:hyperlink>
      <w:r w:rsidR="00242DB4">
        <w:t xml:space="preserve"> website:</w:t>
      </w:r>
    </w:p>
    <w:p w14:paraId="0EF804FF" w14:textId="77777777" w:rsidR="00240A39" w:rsidRDefault="00240A39" w:rsidP="000356D8"/>
    <w:p w14:paraId="2345414C" w14:textId="77777777" w:rsidR="00242DB4" w:rsidRDefault="00242DB4" w:rsidP="000356D8"/>
    <w:p w14:paraId="59D2C4F6" w14:textId="4DA28B53" w:rsidR="00347302" w:rsidRDefault="00347302" w:rsidP="005062E1">
      <w:pPr>
        <w:pStyle w:val="ListParagraph"/>
        <w:numPr>
          <w:ilvl w:val="0"/>
          <w:numId w:val="241"/>
        </w:numPr>
      </w:pPr>
      <w:r>
        <w:t>Application (Response Form)</w:t>
      </w:r>
    </w:p>
    <w:p w14:paraId="2FDC66B4" w14:textId="77777777" w:rsidR="00CC54C9" w:rsidRDefault="00CC54C9" w:rsidP="005062E1">
      <w:pPr>
        <w:pStyle w:val="ListParagraph"/>
        <w:numPr>
          <w:ilvl w:val="0"/>
          <w:numId w:val="241"/>
        </w:numPr>
      </w:pPr>
      <w:r>
        <w:t>Proposal Checklist</w:t>
      </w:r>
    </w:p>
    <w:p w14:paraId="19E90493" w14:textId="77777777" w:rsidR="00347302" w:rsidRDefault="00347302" w:rsidP="005062E1">
      <w:pPr>
        <w:pStyle w:val="ListParagraph"/>
        <w:numPr>
          <w:ilvl w:val="0"/>
          <w:numId w:val="241"/>
        </w:numPr>
      </w:pPr>
      <w:r>
        <w:t>Procurement and Grant Contract Information</w:t>
      </w:r>
    </w:p>
    <w:p w14:paraId="7098D927" w14:textId="3DE928B5" w:rsidR="00FA7EE3" w:rsidRPr="00FA7EE3" w:rsidRDefault="00FA7EE3" w:rsidP="005062E1">
      <w:pPr>
        <w:pStyle w:val="ListParagraph"/>
        <w:numPr>
          <w:ilvl w:val="0"/>
          <w:numId w:val="241"/>
        </w:numPr>
      </w:pPr>
      <w:r w:rsidRPr="00FA7EE3">
        <w:t>Terms and Conditions of Grant Contract Award</w:t>
      </w:r>
      <w:r w:rsidR="00C8225C">
        <w:t xml:space="preserve"> </w:t>
      </w:r>
    </w:p>
    <w:p w14:paraId="0DE76FB1" w14:textId="77777777" w:rsidR="0034565A" w:rsidRDefault="0034565A" w:rsidP="005062E1">
      <w:pPr>
        <w:pStyle w:val="ListParagraph"/>
        <w:numPr>
          <w:ilvl w:val="0"/>
          <w:numId w:val="241"/>
        </w:numPr>
      </w:pPr>
      <w:r w:rsidRPr="001E3D26">
        <w:t>Supplemental Terms and Conditions</w:t>
      </w:r>
    </w:p>
    <w:p w14:paraId="0F82933D" w14:textId="77777777" w:rsidR="0034565A" w:rsidRPr="005062E1" w:rsidRDefault="0034565A" w:rsidP="005062E1">
      <w:pPr>
        <w:pStyle w:val="ListParagraph"/>
        <w:numPr>
          <w:ilvl w:val="0"/>
          <w:numId w:val="241"/>
        </w:numPr>
      </w:pPr>
      <w:r>
        <w:t>Federal Terms and Conditions</w:t>
      </w:r>
    </w:p>
    <w:p w14:paraId="74F17485" w14:textId="77777777" w:rsidR="00E4081C" w:rsidRDefault="00E4081C" w:rsidP="005062E1">
      <w:pPr>
        <w:pStyle w:val="ListParagraph"/>
        <w:numPr>
          <w:ilvl w:val="0"/>
          <w:numId w:val="241"/>
        </w:numPr>
      </w:pPr>
      <w:r>
        <w:t>Good Faith Efforts</w:t>
      </w:r>
    </w:p>
    <w:p w14:paraId="53E67D78" w14:textId="5976D58E" w:rsidR="000014BB" w:rsidRDefault="005C67F6" w:rsidP="005062E1">
      <w:pPr>
        <w:pStyle w:val="ListParagraph"/>
        <w:numPr>
          <w:ilvl w:val="0"/>
          <w:numId w:val="241"/>
        </w:numPr>
      </w:pPr>
      <w:r w:rsidRPr="005C67F6">
        <w:t>Additional Resources and FAQs</w:t>
      </w:r>
    </w:p>
    <w:p w14:paraId="052A5C2D" w14:textId="62D125A6" w:rsidR="00D175AC" w:rsidRDefault="00D175AC" w:rsidP="005062E1">
      <w:pPr>
        <w:pStyle w:val="ListParagraph"/>
        <w:numPr>
          <w:ilvl w:val="0"/>
          <w:numId w:val="241"/>
        </w:numPr>
      </w:pPr>
      <w:r>
        <w:t>Definitions</w:t>
      </w:r>
    </w:p>
    <w:p w14:paraId="106C4590" w14:textId="0354E3B6" w:rsidR="00F254EB" w:rsidRPr="00DB25A4" w:rsidRDefault="00F254EB" w:rsidP="002D1DF6">
      <w:pPr>
        <w:pStyle w:val="Heading1"/>
        <w:ind w:left="0" w:firstLine="18"/>
        <w:jc w:val="both"/>
        <w:rPr>
          <w:rFonts w:asciiTheme="minorHAnsi" w:hAnsiTheme="minorHAnsi" w:cs="Calibri"/>
          <w:sz w:val="22"/>
          <w:szCs w:val="22"/>
        </w:rPr>
      </w:pPr>
      <w:bookmarkStart w:id="125" w:name="_Toc114493170"/>
      <w:bookmarkStart w:id="126" w:name="_Toc114493230"/>
      <w:bookmarkStart w:id="127" w:name="_Toc114494800"/>
      <w:bookmarkStart w:id="128" w:name="_Toc114744690"/>
      <w:bookmarkStart w:id="129" w:name="_Toc115096870"/>
      <w:bookmarkStart w:id="130" w:name="_Toc115332452"/>
      <w:bookmarkStart w:id="131" w:name="_Toc114493171"/>
      <w:bookmarkStart w:id="132" w:name="_Toc114493231"/>
      <w:bookmarkStart w:id="133" w:name="_Toc114494801"/>
      <w:bookmarkStart w:id="134" w:name="_Toc114744691"/>
      <w:bookmarkStart w:id="135" w:name="_Toc115096871"/>
      <w:bookmarkStart w:id="136" w:name="_Toc115332453"/>
      <w:bookmarkStart w:id="137" w:name="_Application"/>
      <w:bookmarkStart w:id="138" w:name="_7.2_Proposal_Checklist"/>
      <w:bookmarkStart w:id="139" w:name="_Additional_Resources_and"/>
      <w:bookmarkStart w:id="140" w:name="_Supplemental_Terms_and"/>
      <w:bookmarkEnd w:id="94"/>
      <w:bookmarkEnd w:id="95"/>
      <w:bookmarkEnd w:id="96"/>
      <w:bookmarkEnd w:id="97"/>
      <w:bookmarkEnd w:id="98"/>
      <w:bookmarkEnd w:id="99"/>
      <w:bookmarkEnd w:id="100"/>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sectPr w:rsidR="00F254EB" w:rsidRPr="00DB25A4" w:rsidSect="00BB069A">
      <w:headerReference w:type="default" r:id="rId92"/>
      <w:pgSz w:w="12240" w:h="15840"/>
      <w:pgMar w:top="1440" w:right="1440" w:bottom="1440" w:left="1440" w:header="720" w:footer="720" w:gutter="0"/>
      <w:pgNumType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38DF5" w14:textId="77777777" w:rsidR="006C6C4C" w:rsidRDefault="006C6C4C">
      <w:r>
        <w:separator/>
      </w:r>
    </w:p>
  </w:endnote>
  <w:endnote w:type="continuationSeparator" w:id="0">
    <w:p w14:paraId="5E9265B6" w14:textId="77777777" w:rsidR="006C6C4C" w:rsidRDefault="006C6C4C">
      <w:r>
        <w:continuationSeparator/>
      </w:r>
    </w:p>
  </w:endnote>
  <w:endnote w:type="continuationNotice" w:id="1">
    <w:p w14:paraId="1F8A858A" w14:textId="77777777" w:rsidR="006C6C4C" w:rsidRDefault="006C6C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AD4D7" w14:textId="77777777" w:rsidR="002A181D" w:rsidRDefault="002A181D">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735384"/>
      <w:docPartObj>
        <w:docPartGallery w:val="Page Numbers (Bottom of Page)"/>
        <w:docPartUnique/>
      </w:docPartObj>
    </w:sdtPr>
    <w:sdtEndPr>
      <w:rPr>
        <w:rFonts w:asciiTheme="minorHAnsi" w:hAnsiTheme="minorHAnsi" w:cstheme="minorBidi"/>
        <w:noProof/>
        <w:sz w:val="22"/>
        <w:szCs w:val="22"/>
      </w:rPr>
    </w:sdtEndPr>
    <w:sdtContent>
      <w:p w14:paraId="1F8CCBB4" w14:textId="77777777" w:rsidR="001B2C80" w:rsidRPr="00807D7A" w:rsidRDefault="001B2C80">
        <w:pPr>
          <w:pStyle w:val="Footer"/>
          <w:jc w:val="right"/>
          <w:rPr>
            <w:rFonts w:asciiTheme="minorHAnsi" w:hAnsiTheme="minorHAnsi" w:cstheme="minorHAnsi"/>
            <w:sz w:val="22"/>
            <w:szCs w:val="22"/>
          </w:rPr>
        </w:pPr>
        <w:r w:rsidRPr="00807D7A">
          <w:rPr>
            <w:rFonts w:asciiTheme="minorHAnsi" w:hAnsiTheme="minorHAnsi" w:cstheme="minorHAnsi"/>
            <w:sz w:val="22"/>
            <w:szCs w:val="22"/>
          </w:rPr>
          <w:fldChar w:fldCharType="begin"/>
        </w:r>
        <w:r w:rsidRPr="00807D7A">
          <w:rPr>
            <w:rFonts w:asciiTheme="minorHAnsi" w:hAnsiTheme="minorHAnsi" w:cstheme="minorHAnsi"/>
            <w:sz w:val="22"/>
            <w:szCs w:val="22"/>
          </w:rPr>
          <w:instrText xml:space="preserve"> PAGE   \* MERGEFORMAT </w:instrText>
        </w:r>
        <w:r w:rsidRPr="00807D7A">
          <w:rPr>
            <w:rFonts w:asciiTheme="minorHAnsi" w:hAnsiTheme="minorHAnsi" w:cstheme="minorHAnsi"/>
            <w:sz w:val="22"/>
            <w:szCs w:val="22"/>
          </w:rPr>
          <w:fldChar w:fldCharType="separate"/>
        </w:r>
        <w:r w:rsidRPr="00807D7A">
          <w:rPr>
            <w:rFonts w:asciiTheme="minorHAnsi" w:hAnsiTheme="minorHAnsi" w:cstheme="minorHAnsi"/>
            <w:noProof/>
            <w:sz w:val="22"/>
            <w:szCs w:val="22"/>
          </w:rPr>
          <w:t>2</w:t>
        </w:r>
        <w:r w:rsidRPr="00807D7A">
          <w:rPr>
            <w:rFonts w:asciiTheme="minorHAnsi" w:hAnsiTheme="minorHAnsi" w:cstheme="minorHAnsi"/>
            <w:noProof/>
            <w:sz w:val="22"/>
            <w:szCs w:val="22"/>
          </w:rPr>
          <w:fldChar w:fldCharType="end"/>
        </w:r>
      </w:p>
    </w:sdtContent>
  </w:sdt>
  <w:p w14:paraId="776F76A7" w14:textId="77777777" w:rsidR="001B2C80" w:rsidRDefault="001B2C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1025862"/>
      <w:docPartObj>
        <w:docPartGallery w:val="Page Numbers (Bottom of Page)"/>
        <w:docPartUnique/>
      </w:docPartObj>
    </w:sdtPr>
    <w:sdtEndPr>
      <w:rPr>
        <w:rFonts w:asciiTheme="minorHAnsi" w:hAnsiTheme="minorHAnsi" w:cstheme="minorBidi"/>
        <w:noProof/>
        <w:sz w:val="22"/>
        <w:szCs w:val="22"/>
      </w:rPr>
    </w:sdtEndPr>
    <w:sdtContent>
      <w:p w14:paraId="25B9EE77" w14:textId="7790A457" w:rsidR="00807D7A" w:rsidRPr="00807D7A" w:rsidRDefault="00807D7A">
        <w:pPr>
          <w:pStyle w:val="Footer"/>
          <w:jc w:val="right"/>
          <w:rPr>
            <w:rFonts w:asciiTheme="minorHAnsi" w:hAnsiTheme="minorHAnsi" w:cstheme="minorHAnsi"/>
            <w:sz w:val="22"/>
            <w:szCs w:val="22"/>
          </w:rPr>
        </w:pPr>
        <w:r w:rsidRPr="00807D7A">
          <w:rPr>
            <w:rFonts w:asciiTheme="minorHAnsi" w:hAnsiTheme="minorHAnsi" w:cstheme="minorHAnsi"/>
            <w:sz w:val="22"/>
            <w:szCs w:val="22"/>
          </w:rPr>
          <w:fldChar w:fldCharType="begin"/>
        </w:r>
        <w:r w:rsidRPr="00807D7A">
          <w:rPr>
            <w:rFonts w:asciiTheme="minorHAnsi" w:hAnsiTheme="minorHAnsi" w:cstheme="minorHAnsi"/>
            <w:sz w:val="22"/>
            <w:szCs w:val="22"/>
          </w:rPr>
          <w:instrText xml:space="preserve"> PAGE   \* MERGEFORMAT </w:instrText>
        </w:r>
        <w:r w:rsidRPr="00807D7A">
          <w:rPr>
            <w:rFonts w:asciiTheme="minorHAnsi" w:hAnsiTheme="minorHAnsi" w:cstheme="minorHAnsi"/>
            <w:sz w:val="22"/>
            <w:szCs w:val="22"/>
          </w:rPr>
          <w:fldChar w:fldCharType="separate"/>
        </w:r>
        <w:r w:rsidRPr="00807D7A">
          <w:rPr>
            <w:rFonts w:asciiTheme="minorHAnsi" w:hAnsiTheme="minorHAnsi" w:cstheme="minorHAnsi"/>
            <w:noProof/>
            <w:sz w:val="22"/>
            <w:szCs w:val="22"/>
          </w:rPr>
          <w:t>2</w:t>
        </w:r>
        <w:r w:rsidRPr="00807D7A">
          <w:rPr>
            <w:rFonts w:asciiTheme="minorHAnsi" w:hAnsiTheme="minorHAnsi" w:cstheme="minorHAnsi"/>
            <w:noProof/>
            <w:sz w:val="22"/>
            <w:szCs w:val="22"/>
          </w:rPr>
          <w:fldChar w:fldCharType="end"/>
        </w:r>
      </w:p>
    </w:sdtContent>
  </w:sdt>
  <w:p w14:paraId="51DB388A" w14:textId="77777777" w:rsidR="00257C25" w:rsidRDefault="00257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881CB" w14:textId="77777777" w:rsidR="006C6C4C" w:rsidRDefault="006C6C4C" w:rsidP="00BC0BD9">
      <w:pPr>
        <w:pStyle w:val="Footer"/>
        <w:framePr w:wrap="around" w:vAnchor="text" w:hAnchor="margin" w:xAlign="right" w:y="1"/>
        <w:rPr>
          <w:rStyle w:val="PageNumber"/>
          <w:rFonts w:ascii="Courier New" w:hAnsi="Courier New"/>
          <w:sz w:val="20"/>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14:paraId="2A683492" w14:textId="77777777" w:rsidR="006C6C4C" w:rsidRDefault="006C6C4C" w:rsidP="00BC0BD9">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14:paraId="7AB5871F" w14:textId="77777777" w:rsidR="006C6C4C" w:rsidRDefault="006C6C4C" w:rsidP="00BC0BD9">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14:paraId="210DB869" w14:textId="77777777" w:rsidR="006C6C4C" w:rsidRDefault="006C6C4C" w:rsidP="00BC0BD9">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14:paraId="26684945" w14:textId="77777777" w:rsidR="006C6C4C" w:rsidRDefault="006C6C4C" w:rsidP="00BC0BD9">
      <w:pPr>
        <w:ind w:right="360"/>
      </w:pPr>
      <w:r>
        <w:separator/>
      </w:r>
    </w:p>
  </w:footnote>
  <w:footnote w:type="continuationSeparator" w:id="0">
    <w:p w14:paraId="7F43454E" w14:textId="77777777" w:rsidR="006C6C4C" w:rsidRDefault="006C6C4C">
      <w:r>
        <w:continuationSeparator/>
      </w:r>
    </w:p>
  </w:footnote>
  <w:footnote w:type="continuationNotice" w:id="1">
    <w:p w14:paraId="2D7A42C7" w14:textId="77777777" w:rsidR="006C6C4C" w:rsidRDefault="006C6C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45DB89E" w14:paraId="76978A48" w14:textId="77777777" w:rsidTr="00C04EFB">
      <w:trPr>
        <w:trHeight w:val="300"/>
      </w:trPr>
      <w:tc>
        <w:tcPr>
          <w:tcW w:w="3120" w:type="dxa"/>
        </w:tcPr>
        <w:p w14:paraId="27B24921" w14:textId="30FF67C4" w:rsidR="145DB89E" w:rsidRDefault="145DB89E" w:rsidP="00C04EFB">
          <w:pPr>
            <w:pStyle w:val="Header"/>
            <w:ind w:left="-115"/>
          </w:pPr>
        </w:p>
      </w:tc>
      <w:tc>
        <w:tcPr>
          <w:tcW w:w="3120" w:type="dxa"/>
        </w:tcPr>
        <w:p w14:paraId="4D67D45A" w14:textId="352F1052" w:rsidR="145DB89E" w:rsidRDefault="145DB89E" w:rsidP="00C04EFB">
          <w:pPr>
            <w:pStyle w:val="Header"/>
            <w:jc w:val="center"/>
          </w:pPr>
        </w:p>
      </w:tc>
      <w:tc>
        <w:tcPr>
          <w:tcW w:w="3120" w:type="dxa"/>
        </w:tcPr>
        <w:p w14:paraId="463F9BC3" w14:textId="343970C1" w:rsidR="145DB89E" w:rsidRDefault="145DB89E" w:rsidP="00C04EFB">
          <w:pPr>
            <w:pStyle w:val="Header"/>
            <w:ind w:right="-115"/>
            <w:jc w:val="right"/>
          </w:pPr>
        </w:p>
      </w:tc>
    </w:tr>
  </w:tbl>
  <w:p w14:paraId="4A6B7B12" w14:textId="406553FB" w:rsidR="00915528" w:rsidRDefault="009155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0" w:type="dxa"/>
      </w:tblCellMar>
      <w:tblLook w:val="00A0" w:firstRow="1" w:lastRow="0" w:firstColumn="1" w:lastColumn="0" w:noHBand="0" w:noVBand="0"/>
    </w:tblPr>
    <w:tblGrid>
      <w:gridCol w:w="1620"/>
      <w:gridCol w:w="280"/>
      <w:gridCol w:w="8920"/>
    </w:tblGrid>
    <w:tr w:rsidR="001B2C80" w14:paraId="4877A9DB" w14:textId="77777777" w:rsidTr="0002340B">
      <w:trPr>
        <w:trHeight w:hRule="exact" w:val="1380"/>
        <w:jc w:val="center"/>
      </w:trPr>
      <w:tc>
        <w:tcPr>
          <w:tcW w:w="1620" w:type="dxa"/>
          <w:vMerge w:val="restart"/>
          <w:tcBorders>
            <w:top w:val="nil"/>
            <w:left w:val="nil"/>
            <w:right w:val="nil"/>
          </w:tcBorders>
        </w:tcPr>
        <w:p w14:paraId="3730B496" w14:textId="77777777" w:rsidR="001B2C80" w:rsidRDefault="001B2C80" w:rsidP="0002340B">
          <w:pPr>
            <w:pStyle w:val="Header"/>
            <w:jc w:val="both"/>
          </w:pPr>
        </w:p>
      </w:tc>
      <w:tc>
        <w:tcPr>
          <w:tcW w:w="9200" w:type="dxa"/>
          <w:gridSpan w:val="2"/>
          <w:tcBorders>
            <w:top w:val="nil"/>
            <w:left w:val="nil"/>
            <w:bottom w:val="nil"/>
            <w:right w:val="nil"/>
          </w:tcBorders>
          <w:tcMar>
            <w:left w:w="0" w:type="dxa"/>
          </w:tcMar>
        </w:tcPr>
        <w:p w14:paraId="628CA3E0" w14:textId="77777777" w:rsidR="001B2C80" w:rsidRPr="001A50BD" w:rsidRDefault="001B2C80" w:rsidP="0002340B">
          <w:pPr>
            <w:tabs>
              <w:tab w:val="left" w:pos="1868"/>
            </w:tabs>
          </w:pPr>
        </w:p>
      </w:tc>
    </w:tr>
    <w:tr w:rsidR="001B2C80" w14:paraId="4EFB535B" w14:textId="77777777" w:rsidTr="0002340B">
      <w:trPr>
        <w:trHeight w:hRule="exact" w:val="600"/>
        <w:jc w:val="center"/>
      </w:trPr>
      <w:tc>
        <w:tcPr>
          <w:tcW w:w="1620" w:type="dxa"/>
          <w:vMerge/>
          <w:tcBorders>
            <w:left w:val="nil"/>
            <w:bottom w:val="nil"/>
            <w:right w:val="nil"/>
          </w:tcBorders>
        </w:tcPr>
        <w:p w14:paraId="31BC1C76" w14:textId="77777777" w:rsidR="001B2C80" w:rsidRDefault="001B2C80" w:rsidP="0002340B">
          <w:pPr>
            <w:pStyle w:val="Header"/>
            <w:jc w:val="both"/>
          </w:pPr>
        </w:p>
      </w:tc>
      <w:tc>
        <w:tcPr>
          <w:tcW w:w="9200" w:type="dxa"/>
          <w:gridSpan w:val="2"/>
          <w:tcBorders>
            <w:top w:val="nil"/>
            <w:left w:val="nil"/>
            <w:bottom w:val="nil"/>
            <w:right w:val="nil"/>
          </w:tcBorders>
          <w:tcMar>
            <w:left w:w="140" w:type="dxa"/>
          </w:tcMar>
        </w:tcPr>
        <w:p w14:paraId="189CB5E8" w14:textId="77777777" w:rsidR="001B2C80" w:rsidRDefault="001B2C80" w:rsidP="0002340B">
          <w:pPr>
            <w:pStyle w:val="Header"/>
            <w:ind w:left="-120"/>
          </w:pPr>
        </w:p>
      </w:tc>
    </w:tr>
    <w:tr w:rsidR="001B2C80" w14:paraId="18261F60" w14:textId="77777777" w:rsidTr="0002340B">
      <w:trPr>
        <w:trHeight w:val="600"/>
        <w:jc w:val="center"/>
      </w:trPr>
      <w:tc>
        <w:tcPr>
          <w:tcW w:w="1900" w:type="dxa"/>
          <w:gridSpan w:val="2"/>
          <w:tcBorders>
            <w:top w:val="nil"/>
            <w:left w:val="nil"/>
            <w:bottom w:val="nil"/>
            <w:right w:val="nil"/>
          </w:tcBorders>
        </w:tcPr>
        <w:p w14:paraId="1AB9AE3E" w14:textId="77777777" w:rsidR="001B2C80" w:rsidRPr="008960A1" w:rsidRDefault="001B2C80" w:rsidP="0002340B">
          <w:pPr>
            <w:pStyle w:val="Header"/>
            <w:rPr>
              <w:rFonts w:ascii="Arial" w:hAnsi="Arial" w:cs="Arial"/>
              <w:color w:val="359D6E"/>
              <w:sz w:val="14"/>
              <w:szCs w:val="14"/>
            </w:rPr>
          </w:pPr>
        </w:p>
      </w:tc>
      <w:tc>
        <w:tcPr>
          <w:tcW w:w="8920" w:type="dxa"/>
          <w:tcBorders>
            <w:top w:val="nil"/>
            <w:left w:val="nil"/>
            <w:bottom w:val="nil"/>
            <w:right w:val="nil"/>
          </w:tcBorders>
        </w:tcPr>
        <w:p w14:paraId="605E2E61" w14:textId="77777777" w:rsidR="001B2C80" w:rsidRPr="008960A1" w:rsidRDefault="001B2C80" w:rsidP="0002340B">
          <w:pPr>
            <w:pStyle w:val="Header"/>
            <w:ind w:right="10"/>
            <w:jc w:val="right"/>
            <w:rPr>
              <w:rFonts w:ascii="Arial" w:hAnsi="Arial" w:cs="Arial"/>
              <w:color w:val="359D6E"/>
              <w:sz w:val="14"/>
              <w:szCs w:val="14"/>
            </w:rPr>
          </w:pPr>
        </w:p>
      </w:tc>
    </w:tr>
  </w:tbl>
  <w:p w14:paraId="098E5B14" w14:textId="77777777" w:rsidR="001B2C80" w:rsidRPr="00C16E96" w:rsidRDefault="001B2C80" w:rsidP="00BB6F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45DB89E" w14:paraId="76A4F408" w14:textId="77777777" w:rsidTr="00C04EFB">
      <w:trPr>
        <w:trHeight w:val="300"/>
      </w:trPr>
      <w:tc>
        <w:tcPr>
          <w:tcW w:w="3120" w:type="dxa"/>
        </w:tcPr>
        <w:p w14:paraId="33B4E0EF" w14:textId="22C53AD0" w:rsidR="145DB89E" w:rsidRDefault="145DB89E" w:rsidP="00C04EFB">
          <w:pPr>
            <w:pStyle w:val="Header"/>
            <w:ind w:left="-115"/>
          </w:pPr>
        </w:p>
      </w:tc>
      <w:tc>
        <w:tcPr>
          <w:tcW w:w="3120" w:type="dxa"/>
        </w:tcPr>
        <w:p w14:paraId="6CA43976" w14:textId="6ED4D7EE" w:rsidR="145DB89E" w:rsidRDefault="145DB89E" w:rsidP="00C04EFB">
          <w:pPr>
            <w:pStyle w:val="Header"/>
            <w:jc w:val="center"/>
          </w:pPr>
        </w:p>
      </w:tc>
      <w:tc>
        <w:tcPr>
          <w:tcW w:w="3120" w:type="dxa"/>
        </w:tcPr>
        <w:p w14:paraId="0B27EF66" w14:textId="2C6DAFE4" w:rsidR="145DB89E" w:rsidRDefault="145DB89E" w:rsidP="00C04EFB">
          <w:pPr>
            <w:pStyle w:val="Header"/>
            <w:ind w:right="-115"/>
            <w:jc w:val="right"/>
          </w:pPr>
        </w:p>
      </w:tc>
    </w:tr>
  </w:tbl>
  <w:p w14:paraId="7F50330C" w14:textId="11948378" w:rsidR="00915528" w:rsidRDefault="009155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145DB89E" w14:paraId="63430F35" w14:textId="77777777" w:rsidTr="00C04EFB">
      <w:trPr>
        <w:trHeight w:val="300"/>
      </w:trPr>
      <w:tc>
        <w:tcPr>
          <w:tcW w:w="4320" w:type="dxa"/>
        </w:tcPr>
        <w:p w14:paraId="1C0504E0" w14:textId="3EDABF83" w:rsidR="145DB89E" w:rsidRDefault="145DB89E" w:rsidP="00C04EFB">
          <w:pPr>
            <w:pStyle w:val="Header"/>
            <w:ind w:left="-115"/>
          </w:pPr>
        </w:p>
      </w:tc>
      <w:tc>
        <w:tcPr>
          <w:tcW w:w="4320" w:type="dxa"/>
        </w:tcPr>
        <w:p w14:paraId="0F335660" w14:textId="204FAE63" w:rsidR="145DB89E" w:rsidRDefault="145DB89E" w:rsidP="00C04EFB">
          <w:pPr>
            <w:pStyle w:val="Header"/>
            <w:jc w:val="center"/>
          </w:pPr>
        </w:p>
      </w:tc>
      <w:tc>
        <w:tcPr>
          <w:tcW w:w="4320" w:type="dxa"/>
        </w:tcPr>
        <w:p w14:paraId="11937CB9" w14:textId="3CA5AA81" w:rsidR="145DB89E" w:rsidRDefault="145DB89E" w:rsidP="00C04EFB">
          <w:pPr>
            <w:pStyle w:val="Header"/>
            <w:ind w:right="-115"/>
            <w:jc w:val="right"/>
          </w:pPr>
        </w:p>
      </w:tc>
    </w:tr>
  </w:tbl>
  <w:p w14:paraId="321F86CF" w14:textId="1D12298D" w:rsidR="00915528" w:rsidRDefault="009155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0" w:type="dxa"/>
      </w:tblCellMar>
      <w:tblLook w:val="00A0" w:firstRow="1" w:lastRow="0" w:firstColumn="1" w:lastColumn="0" w:noHBand="0" w:noVBand="0"/>
    </w:tblPr>
    <w:tblGrid>
      <w:gridCol w:w="1620"/>
      <w:gridCol w:w="280"/>
      <w:gridCol w:w="8920"/>
    </w:tblGrid>
    <w:tr w:rsidR="00257C25" w14:paraId="1B0DB7B9" w14:textId="77777777" w:rsidTr="0002340B">
      <w:trPr>
        <w:trHeight w:hRule="exact" w:val="1380"/>
        <w:jc w:val="center"/>
      </w:trPr>
      <w:tc>
        <w:tcPr>
          <w:tcW w:w="1620" w:type="dxa"/>
          <w:vMerge w:val="restart"/>
          <w:tcBorders>
            <w:top w:val="nil"/>
            <w:left w:val="nil"/>
            <w:right w:val="nil"/>
          </w:tcBorders>
        </w:tcPr>
        <w:p w14:paraId="561D8269" w14:textId="77777777" w:rsidR="00257C25" w:rsidRDefault="00257C25" w:rsidP="0002340B">
          <w:pPr>
            <w:pStyle w:val="Header"/>
            <w:jc w:val="both"/>
          </w:pPr>
        </w:p>
      </w:tc>
      <w:tc>
        <w:tcPr>
          <w:tcW w:w="9200" w:type="dxa"/>
          <w:gridSpan w:val="2"/>
          <w:tcBorders>
            <w:top w:val="nil"/>
            <w:left w:val="nil"/>
            <w:bottom w:val="nil"/>
            <w:right w:val="nil"/>
          </w:tcBorders>
          <w:tcMar>
            <w:left w:w="0" w:type="dxa"/>
          </w:tcMar>
        </w:tcPr>
        <w:p w14:paraId="4520EC15" w14:textId="77777777" w:rsidR="00257C25" w:rsidRPr="001A50BD" w:rsidRDefault="00257C25" w:rsidP="0002340B">
          <w:pPr>
            <w:tabs>
              <w:tab w:val="left" w:pos="1868"/>
            </w:tabs>
          </w:pPr>
        </w:p>
      </w:tc>
    </w:tr>
    <w:tr w:rsidR="00257C25" w14:paraId="16E7FAE2" w14:textId="77777777" w:rsidTr="0002340B">
      <w:trPr>
        <w:trHeight w:hRule="exact" w:val="600"/>
        <w:jc w:val="center"/>
      </w:trPr>
      <w:tc>
        <w:tcPr>
          <w:tcW w:w="1620" w:type="dxa"/>
          <w:vMerge/>
          <w:tcBorders>
            <w:left w:val="nil"/>
            <w:bottom w:val="nil"/>
            <w:right w:val="nil"/>
          </w:tcBorders>
        </w:tcPr>
        <w:p w14:paraId="784E02BB" w14:textId="77777777" w:rsidR="00257C25" w:rsidRDefault="00257C25" w:rsidP="0002340B">
          <w:pPr>
            <w:pStyle w:val="Header"/>
            <w:jc w:val="both"/>
          </w:pPr>
        </w:p>
      </w:tc>
      <w:tc>
        <w:tcPr>
          <w:tcW w:w="9200" w:type="dxa"/>
          <w:gridSpan w:val="2"/>
          <w:tcBorders>
            <w:top w:val="nil"/>
            <w:left w:val="nil"/>
            <w:bottom w:val="nil"/>
            <w:right w:val="nil"/>
          </w:tcBorders>
          <w:tcMar>
            <w:left w:w="140" w:type="dxa"/>
          </w:tcMar>
        </w:tcPr>
        <w:p w14:paraId="63CBA78F" w14:textId="77777777" w:rsidR="00257C25" w:rsidRDefault="00257C25" w:rsidP="0002340B">
          <w:pPr>
            <w:pStyle w:val="Header"/>
            <w:ind w:left="-120"/>
          </w:pPr>
          <w:bookmarkStart w:id="7" w:name="Office"/>
          <w:bookmarkEnd w:id="7"/>
        </w:p>
      </w:tc>
    </w:tr>
    <w:tr w:rsidR="00257C25" w14:paraId="77129F71" w14:textId="77777777" w:rsidTr="0002340B">
      <w:trPr>
        <w:trHeight w:val="600"/>
        <w:jc w:val="center"/>
      </w:trPr>
      <w:tc>
        <w:tcPr>
          <w:tcW w:w="1900" w:type="dxa"/>
          <w:gridSpan w:val="2"/>
          <w:tcBorders>
            <w:top w:val="nil"/>
            <w:left w:val="nil"/>
            <w:bottom w:val="nil"/>
            <w:right w:val="nil"/>
          </w:tcBorders>
        </w:tcPr>
        <w:p w14:paraId="5C907316" w14:textId="77777777" w:rsidR="00257C25" w:rsidRPr="008960A1" w:rsidRDefault="00257C25" w:rsidP="0002340B">
          <w:pPr>
            <w:pStyle w:val="Header"/>
            <w:rPr>
              <w:rFonts w:ascii="Arial" w:hAnsi="Arial" w:cs="Arial"/>
              <w:color w:val="359D6E"/>
              <w:sz w:val="14"/>
              <w:szCs w:val="14"/>
            </w:rPr>
          </w:pPr>
        </w:p>
      </w:tc>
      <w:tc>
        <w:tcPr>
          <w:tcW w:w="8920" w:type="dxa"/>
          <w:tcBorders>
            <w:top w:val="nil"/>
            <w:left w:val="nil"/>
            <w:bottom w:val="nil"/>
            <w:right w:val="nil"/>
          </w:tcBorders>
        </w:tcPr>
        <w:p w14:paraId="2C9BFBAB" w14:textId="77777777" w:rsidR="00257C25" w:rsidRPr="008960A1" w:rsidRDefault="00257C25" w:rsidP="0002340B">
          <w:pPr>
            <w:pStyle w:val="Header"/>
            <w:ind w:right="10"/>
            <w:jc w:val="right"/>
            <w:rPr>
              <w:rFonts w:ascii="Arial" w:hAnsi="Arial" w:cs="Arial"/>
              <w:color w:val="359D6E"/>
              <w:sz w:val="14"/>
              <w:szCs w:val="14"/>
            </w:rPr>
          </w:pPr>
        </w:p>
      </w:tc>
    </w:tr>
  </w:tbl>
  <w:p w14:paraId="207BA777" w14:textId="77777777" w:rsidR="00257C25" w:rsidRPr="00C16E96" w:rsidRDefault="00257C25" w:rsidP="00BB6F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1FCA9" w14:textId="62AD899C" w:rsidR="009D0A90" w:rsidRPr="009F0E93" w:rsidRDefault="009D0A90" w:rsidP="009D0A90">
    <w:pPr>
      <w:rPr>
        <w:rFonts w:ascii="Arial" w:hAnsi="Arial" w:cs="Arial"/>
        <w:b/>
        <w:bCs/>
        <w:sz w:val="20"/>
        <w:szCs w:val="20"/>
      </w:rPr>
    </w:pPr>
    <w:r>
      <w:rPr>
        <w:noProof/>
      </w:rPr>
      <mc:AlternateContent>
        <mc:Choice Requires="wps">
          <w:drawing>
            <wp:anchor distT="0" distB="0" distL="114300" distR="114300" simplePos="0" relativeHeight="251658241" behindDoc="0" locked="0" layoutInCell="1" allowOverlap="1" wp14:anchorId="11746E6F" wp14:editId="3B3B9C35">
              <wp:simplePos x="0" y="0"/>
              <wp:positionH relativeFrom="column">
                <wp:posOffset>-904240</wp:posOffset>
              </wp:positionH>
              <wp:positionV relativeFrom="paragraph">
                <wp:posOffset>16666</wp:posOffset>
              </wp:positionV>
              <wp:extent cx="914400" cy="170815"/>
              <wp:effectExtent l="0" t="0" r="0" b="1905"/>
              <wp:wrapSquare wrapText="bothSides"/>
              <wp:docPr id="1926356295" name="Text Box 1926356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C3D69B"/>
                      </a:solidFill>
                      <a:ln>
                        <a:noFill/>
                      </a:ln>
                    </wps:spPr>
                    <wps:txbx>
                      <w:txbxContent>
                        <w:p w14:paraId="60E4168D" w14:textId="77777777" w:rsidR="009D0A90" w:rsidRPr="0046588E" w:rsidRDefault="009D0A90" w:rsidP="009D0A90">
                          <w:pPr>
                            <w:jc w:val="right"/>
                            <w:rPr>
                              <w:rFonts w:ascii="Arial" w:hAnsi="Arial" w:cs="Arial"/>
                              <w:color w:val="FFFFFF" w:themeColor="background1"/>
                              <w:sz w:val="18"/>
                              <w:szCs w:val="18"/>
                            </w:rPr>
                          </w:pPr>
                          <w:r w:rsidRPr="0046588E">
                            <w:rPr>
                              <w:rFonts w:ascii="Arial" w:hAnsi="Arial" w:cs="Arial"/>
                              <w:sz w:val="18"/>
                              <w:szCs w:val="18"/>
                            </w:rPr>
                            <w:t xml:space="preserve">Section </w:t>
                          </w:r>
                          <w:r>
                            <w:rPr>
                              <w:rFonts w:ascii="Arial" w:hAnsi="Arial" w:cs="Arial"/>
                              <w:sz w:val="18"/>
                              <w:szCs w:val="18"/>
                            </w:rPr>
                            <w:t>1</w:t>
                          </w:r>
                        </w:p>
                      </w:txbxContent>
                    </wps:txbx>
                    <wps:bodyPr rot="0" vert="horz" wrap="square" lIns="91440" tIns="0" rIns="91440" bIns="0" anchor="ctr" anchorCtr="0" upright="1">
                      <a:spAutoFit/>
                    </wps:bodyPr>
                  </wps:wsp>
                </a:graphicData>
              </a:graphic>
            </wp:anchor>
          </w:drawing>
        </mc:Choice>
        <mc:Fallback>
          <w:pict>
            <v:shapetype w14:anchorId="11746E6F" id="_x0000_t202" coordsize="21600,21600" o:spt="202" path="m,l,21600r21600,l21600,xe">
              <v:stroke joinstyle="miter"/>
              <v:path gradientshapeok="t" o:connecttype="rect"/>
            </v:shapetype>
            <v:shape id="Text Box 1926356295" o:spid="_x0000_s1051" type="#_x0000_t202" style="position:absolute;margin-left:-71.2pt;margin-top:1.3pt;width:1in;height:13.4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" fillcolor="#c3d69b" stroked="f">
              <v:textbox style="mso-fit-shape-to-text:t" inset=",0,,0">
                <w:txbxContent>
                  <w:p w14:paraId="60E4168D" w14:textId="77777777" w:rsidR="009D0A90" w:rsidRPr="0046588E" w:rsidRDefault="009D0A90" w:rsidP="009D0A90">
                    <w:pPr>
                      <w:jc w:val="right"/>
                      <w:rPr>
                        <w:rFonts w:ascii="Arial" w:hAnsi="Arial" w:cs="Arial"/>
                        <w:color w:val="FFFFFF" w:themeColor="background1"/>
                        <w:sz w:val="18"/>
                        <w:szCs w:val="18"/>
                      </w:rPr>
                    </w:pPr>
                    <w:r w:rsidRPr="0046588E">
                      <w:rPr>
                        <w:rFonts w:ascii="Arial" w:hAnsi="Arial" w:cs="Arial"/>
                        <w:sz w:val="18"/>
                        <w:szCs w:val="18"/>
                      </w:rPr>
                      <w:t xml:space="preserve">Section </w:t>
                    </w:r>
                    <w:r>
                      <w:rPr>
                        <w:rFonts w:ascii="Arial" w:hAnsi="Arial" w:cs="Arial"/>
                        <w:sz w:val="18"/>
                        <w:szCs w:val="18"/>
                      </w:rPr>
                      <w:t>1</w:t>
                    </w:r>
                  </w:p>
                </w:txbxContent>
              </v:textbox>
              <w10:wrap type="square"/>
            </v:shape>
          </w:pict>
        </mc:Fallback>
      </mc:AlternateContent>
    </w:r>
    <w:r w:rsidR="75949F1E">
      <w:t xml:space="preserve"> </w:t>
    </w:r>
    <w:r w:rsidR="75949F1E" w:rsidRPr="003B48AB">
      <w:rPr>
        <w:rFonts w:ascii="Arial" w:hAnsi="Arial" w:cs="Arial"/>
        <w:b/>
        <w:bCs/>
        <w:sz w:val="20"/>
        <w:szCs w:val="20"/>
      </w:rPr>
      <w:t xml:space="preserve">Grant Summary </w:t>
    </w:r>
  </w:p>
  <w:p w14:paraId="4318E330" w14:textId="77777777" w:rsidR="009D0A90" w:rsidRDefault="009D0A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B557C" w14:textId="0A5EF4D1" w:rsidR="009D0A90" w:rsidRPr="001828F7" w:rsidRDefault="009D0A90" w:rsidP="009D0A90">
    <w:pPr>
      <w:rPr>
        <w:rFonts w:ascii="Arial Black" w:hAnsi="Arial Black"/>
        <w:b/>
        <w:bCs/>
        <w:sz w:val="16"/>
        <w:szCs w:val="16"/>
      </w:rPr>
    </w:pPr>
    <w:r>
      <w:rPr>
        <w:noProof/>
      </w:rPr>
      <mc:AlternateContent>
        <mc:Choice Requires="wps">
          <w:drawing>
            <wp:anchor distT="0" distB="0" distL="114300" distR="114300" simplePos="0" relativeHeight="251658243" behindDoc="0" locked="0" layoutInCell="1" allowOverlap="1" wp14:anchorId="10411EE0" wp14:editId="2F4B488D">
              <wp:simplePos x="0" y="0"/>
              <wp:positionH relativeFrom="column">
                <wp:posOffset>-905139</wp:posOffset>
              </wp:positionH>
              <wp:positionV relativeFrom="paragraph">
                <wp:posOffset>8255</wp:posOffset>
              </wp:positionV>
              <wp:extent cx="914400" cy="170815"/>
              <wp:effectExtent l="0" t="0" r="0" b="1905"/>
              <wp:wrapSquare wrapText="bothSides"/>
              <wp:docPr id="146789049" name="Text Box 146789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FAC090"/>
                      </a:solidFill>
                      <a:ln>
                        <a:noFill/>
                      </a:ln>
                    </wps:spPr>
                    <wps:txbx>
                      <w:txbxContent>
                        <w:p w14:paraId="6E0D2948" w14:textId="789EF8B9" w:rsidR="009D0A90" w:rsidRPr="009F0E93" w:rsidRDefault="009D0A90" w:rsidP="009D0A90">
                          <w:pPr>
                            <w:jc w:val="right"/>
                            <w:rPr>
                              <w:rFonts w:ascii="Arial" w:hAnsi="Arial" w:cs="Arial"/>
                              <w:color w:val="000000" w:themeColor="text1"/>
                              <w:sz w:val="18"/>
                              <w:szCs w:val="18"/>
                            </w:rPr>
                          </w:pPr>
                          <w:r w:rsidRPr="009F0E93">
                            <w:rPr>
                              <w:rFonts w:ascii="Arial" w:hAnsi="Arial" w:cs="Arial"/>
                              <w:color w:val="000000" w:themeColor="text1"/>
                              <w:sz w:val="18"/>
                              <w:szCs w:val="18"/>
                            </w:rPr>
                            <w:t>Section 2</w:t>
                          </w:r>
                        </w:p>
                      </w:txbxContent>
                    </wps:txbx>
                    <wps:bodyPr rot="0" vert="horz" wrap="square" lIns="91440" tIns="0" rIns="91440" bIns="0" anchor="ctr" anchorCtr="0" upright="1">
                      <a:spAutoFit/>
                    </wps:bodyPr>
                  </wps:wsp>
                </a:graphicData>
              </a:graphic>
            </wp:anchor>
          </w:drawing>
        </mc:Choice>
        <mc:Fallback>
          <w:pict>
            <v:shapetype w14:anchorId="10411EE0" id="_x0000_t202" coordsize="21600,21600" o:spt="202" path="m,l,21600r21600,l21600,xe">
              <v:stroke joinstyle="miter"/>
              <v:path gradientshapeok="t" o:connecttype="rect"/>
            </v:shapetype>
            <v:shape id="Text Box 146789049" o:spid="_x0000_s1052" type="#_x0000_t202" style="position:absolute;margin-left:-71.25pt;margin-top:.65pt;width:1in;height:13.4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" fillcolor="#fac090" stroked="f">
              <v:textbox style="mso-fit-shape-to-text:t" inset=",0,,0">
                <w:txbxContent>
                  <w:p w14:paraId="6E0D2948" w14:textId="789EF8B9" w:rsidR="009D0A90" w:rsidRPr="009F0E93" w:rsidRDefault="009D0A90" w:rsidP="009D0A90">
                    <w:pPr>
                      <w:jc w:val="right"/>
                      <w:rPr>
                        <w:rFonts w:ascii="Arial" w:hAnsi="Arial" w:cs="Arial"/>
                        <w:color w:val="000000" w:themeColor="text1"/>
                        <w:sz w:val="18"/>
                        <w:szCs w:val="18"/>
                      </w:rPr>
                    </w:pPr>
                    <w:r w:rsidRPr="009F0E93">
                      <w:rPr>
                        <w:rFonts w:ascii="Arial" w:hAnsi="Arial" w:cs="Arial"/>
                        <w:color w:val="000000" w:themeColor="text1"/>
                        <w:sz w:val="18"/>
                        <w:szCs w:val="18"/>
                      </w:rPr>
                      <w:t>Section 2</w:t>
                    </w:r>
                  </w:p>
                </w:txbxContent>
              </v:textbox>
              <w10:wrap type="square"/>
            </v:shape>
          </w:pict>
        </mc:Fallback>
      </mc:AlternateContent>
    </w:r>
    <w:r w:rsidR="75949F1E">
      <w:t xml:space="preserve"> </w:t>
    </w:r>
    <w:r w:rsidR="75949F1E" w:rsidRPr="009F0E93">
      <w:rPr>
        <w:rFonts w:ascii="Arial" w:hAnsi="Arial" w:cs="Arial"/>
        <w:b/>
        <w:bCs/>
        <w:sz w:val="20"/>
        <w:szCs w:val="20"/>
      </w:rPr>
      <w:t>Eligibility</w:t>
    </w:r>
    <w:r w:rsidR="75949F1E">
      <w:t xml:space="preserve">  </w:t>
    </w:r>
    <w:sdt>
      <w:sdtPr>
        <w:rPr>
          <w:rFonts w:ascii="Arial Black" w:hAnsi="Arial Black"/>
          <w:b/>
          <w:bCs/>
          <w:sz w:val="16"/>
          <w:szCs w:val="16"/>
        </w:rPr>
        <w:alias w:val="Title"/>
        <w:id w:val="-2083988583"/>
        <w:placeholder>
          <w:docPart w:val="DefaultPlaceholder_1081868574"/>
        </w:placeholder>
        <w:showingPlcHdr/>
        <w:dataBinding w:prefixMappings="xmlns:ns0='http://schemas.openxmlformats.org/package/2006/metadata/core-properties' xmlns:ns1='http://purl.org/dc/elements/1.1/'" w:xpath="/ns0:coreProperties[1]/ns1:title[1]" w:storeItemID="{6C3C8BC8-F283-45AE-878A-BAB7291924A1}"/>
        <w:text/>
      </w:sdtPr>
      <w:sdtEndPr/>
      <w:sdtContent/>
    </w:sdt>
  </w:p>
  <w:p w14:paraId="383B4938" w14:textId="77777777" w:rsidR="009D0A90" w:rsidRDefault="009D0A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52E44" w14:textId="773E780F" w:rsidR="005E107B" w:rsidRPr="009F0E93" w:rsidRDefault="005E107B" w:rsidP="009F0E93">
    <w:pPr>
      <w:tabs>
        <w:tab w:val="center" w:pos="4680"/>
        <w:tab w:val="left" w:pos="5110"/>
      </w:tabs>
      <w:rPr>
        <w:rFonts w:ascii="Arial" w:hAnsi="Arial" w:cs="Arial"/>
        <w:b/>
        <w:bCs/>
        <w:sz w:val="20"/>
        <w:szCs w:val="20"/>
      </w:rPr>
    </w:pPr>
    <w:r>
      <w:rPr>
        <w:noProof/>
      </w:rPr>
      <mc:AlternateContent>
        <mc:Choice Requires="wps">
          <w:drawing>
            <wp:anchor distT="0" distB="0" distL="114300" distR="114300" simplePos="0" relativeHeight="251658240" behindDoc="0" locked="0" layoutInCell="1" allowOverlap="1" wp14:anchorId="2EF85D25" wp14:editId="175E34AD">
              <wp:simplePos x="0" y="0"/>
              <wp:positionH relativeFrom="column">
                <wp:posOffset>-904611</wp:posOffset>
              </wp:positionH>
              <wp:positionV relativeFrom="paragraph">
                <wp:posOffset>8255</wp:posOffset>
              </wp:positionV>
              <wp:extent cx="914400" cy="170815"/>
              <wp:effectExtent l="0" t="0" r="0" b="1905"/>
              <wp:wrapSquare wrapText="bothSides"/>
              <wp:docPr id="269213144" name="Text Box 269213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20000"/>
                          <a:lumOff val="80000"/>
                        </a:schemeClr>
                      </a:solidFill>
                      <a:ln>
                        <a:noFill/>
                      </a:ln>
                    </wps:spPr>
                    <wps:txbx>
                      <w:txbxContent>
                        <w:p w14:paraId="584B6C43" w14:textId="39042B7B" w:rsidR="005E107B" w:rsidRPr="009F0E93" w:rsidRDefault="005E107B" w:rsidP="009D0A90">
                          <w:pPr>
                            <w:jc w:val="right"/>
                            <w:rPr>
                              <w:rFonts w:ascii="Arial" w:hAnsi="Arial" w:cs="Arial"/>
                              <w:color w:val="000000" w:themeColor="text1"/>
                              <w:sz w:val="18"/>
                              <w:szCs w:val="18"/>
                            </w:rPr>
                          </w:pPr>
                          <w:r w:rsidRPr="009F0E93">
                            <w:rPr>
                              <w:rFonts w:ascii="Arial" w:hAnsi="Arial" w:cs="Arial"/>
                              <w:color w:val="000000" w:themeColor="text1"/>
                              <w:sz w:val="18"/>
                              <w:szCs w:val="18"/>
                            </w:rPr>
                            <w:t xml:space="preserve">Section </w:t>
                          </w:r>
                          <w:r w:rsidR="004C0FC1">
                            <w:rPr>
                              <w:rFonts w:ascii="Arial" w:hAnsi="Arial" w:cs="Arial"/>
                              <w:color w:val="000000" w:themeColor="text1"/>
                              <w:sz w:val="18"/>
                              <w:szCs w:val="18"/>
                            </w:rPr>
                            <w:t>3</w:t>
                          </w:r>
                        </w:p>
                      </w:txbxContent>
                    </wps:txbx>
                    <wps:bodyPr rot="0" vert="horz" wrap="square" lIns="91440" tIns="0" rIns="91440" bIns="0" anchor="ctr" anchorCtr="0" upright="1">
                      <a:spAutoFit/>
                    </wps:bodyPr>
                  </wps:wsp>
                </a:graphicData>
              </a:graphic>
            </wp:anchor>
          </w:drawing>
        </mc:Choice>
        <mc:Fallback>
          <w:pict>
            <v:shapetype w14:anchorId="2EF85D25" id="_x0000_t202" coordsize="21600,21600" o:spt="202" path="m,l,21600r21600,l21600,xe">
              <v:stroke joinstyle="miter"/>
              <v:path gradientshapeok="t" o:connecttype="rect"/>
            </v:shapetype>
            <v:shape id="Text Box 269213144" o:spid="_x0000_s1053" type="#_x0000_t202" style="position:absolute;margin-left:-71.25pt;margin-top:.65pt;width:1in;height:13.4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" fillcolor="#daeef3 [664]" stroked="f">
              <v:textbox style="mso-fit-shape-to-text:t" inset=",0,,0">
                <w:txbxContent>
                  <w:p w14:paraId="584B6C43" w14:textId="39042B7B" w:rsidR="005E107B" w:rsidRPr="009F0E93" w:rsidRDefault="005E107B" w:rsidP="009D0A90">
                    <w:pPr>
                      <w:jc w:val="right"/>
                      <w:rPr>
                        <w:rFonts w:ascii="Arial" w:hAnsi="Arial" w:cs="Arial"/>
                        <w:color w:val="000000" w:themeColor="text1"/>
                        <w:sz w:val="18"/>
                        <w:szCs w:val="18"/>
                      </w:rPr>
                    </w:pPr>
                    <w:r w:rsidRPr="009F0E93">
                      <w:rPr>
                        <w:rFonts w:ascii="Arial" w:hAnsi="Arial" w:cs="Arial"/>
                        <w:color w:val="000000" w:themeColor="text1"/>
                        <w:sz w:val="18"/>
                        <w:szCs w:val="18"/>
                      </w:rPr>
                      <w:t xml:space="preserve">Section </w:t>
                    </w:r>
                    <w:r w:rsidR="004C0FC1">
                      <w:rPr>
                        <w:rFonts w:ascii="Arial" w:hAnsi="Arial" w:cs="Arial"/>
                        <w:color w:val="000000" w:themeColor="text1"/>
                        <w:sz w:val="18"/>
                        <w:szCs w:val="18"/>
                      </w:rPr>
                      <w:t>3</w:t>
                    </w:r>
                  </w:p>
                </w:txbxContent>
              </v:textbox>
              <w10:wrap type="square"/>
            </v:shape>
          </w:pict>
        </mc:Fallback>
      </mc:AlternateContent>
    </w:r>
    <w:r w:rsidR="75949F1E">
      <w:t xml:space="preserve"> </w:t>
    </w:r>
    <w:r w:rsidR="004C0FC1">
      <w:rPr>
        <w:rFonts w:ascii="Arial" w:hAnsi="Arial" w:cs="Arial"/>
        <w:b/>
        <w:bCs/>
        <w:sz w:val="20"/>
        <w:szCs w:val="20"/>
      </w:rPr>
      <w:t>Instructions for Submitting an Application</w:t>
    </w:r>
    <w:r>
      <w:tab/>
    </w:r>
    <w:r>
      <w:tab/>
    </w:r>
  </w:p>
  <w:p w14:paraId="704CBE11" w14:textId="77777777" w:rsidR="005E107B" w:rsidRDefault="005E107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00720" w14:textId="278A1048" w:rsidR="00233625" w:rsidRPr="009F0E93" w:rsidRDefault="00233625" w:rsidP="009F0E93">
    <w:pPr>
      <w:tabs>
        <w:tab w:val="center" w:pos="4680"/>
        <w:tab w:val="left" w:pos="5110"/>
      </w:tabs>
      <w:rPr>
        <w:rFonts w:ascii="Arial" w:hAnsi="Arial" w:cs="Arial"/>
        <w:b/>
        <w:bCs/>
        <w:sz w:val="20"/>
        <w:szCs w:val="20"/>
      </w:rPr>
    </w:pPr>
    <w:r>
      <w:rPr>
        <w:noProof/>
      </w:rPr>
      <mc:AlternateContent>
        <mc:Choice Requires="wps">
          <w:drawing>
            <wp:anchor distT="0" distB="0" distL="114300" distR="114300" simplePos="0" relativeHeight="251658244" behindDoc="0" locked="0" layoutInCell="1" allowOverlap="1" wp14:anchorId="6AD618CD" wp14:editId="26EA5FDA">
              <wp:simplePos x="0" y="0"/>
              <wp:positionH relativeFrom="column">
                <wp:posOffset>-904611</wp:posOffset>
              </wp:positionH>
              <wp:positionV relativeFrom="paragraph">
                <wp:posOffset>8255</wp:posOffset>
              </wp:positionV>
              <wp:extent cx="914400" cy="170815"/>
              <wp:effectExtent l="0" t="0" r="0" b="1905"/>
              <wp:wrapSquare wrapText="bothSides"/>
              <wp:docPr id="1952442251" name="Text Box 1952442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2">
                          <a:lumMod val="40000"/>
                          <a:lumOff val="60000"/>
                        </a:schemeClr>
                      </a:solidFill>
                      <a:ln>
                        <a:noFill/>
                      </a:ln>
                    </wps:spPr>
                    <wps:txbx>
                      <w:txbxContent>
                        <w:p w14:paraId="08717EF4" w14:textId="342C02E6" w:rsidR="00233625" w:rsidRPr="009F0E93" w:rsidRDefault="00233625" w:rsidP="009D0A90">
                          <w:pPr>
                            <w:jc w:val="right"/>
                            <w:rPr>
                              <w:rFonts w:ascii="Arial" w:hAnsi="Arial" w:cs="Arial"/>
                              <w:color w:val="000000" w:themeColor="text1"/>
                              <w:sz w:val="18"/>
                              <w:szCs w:val="18"/>
                            </w:rPr>
                          </w:pPr>
                          <w:r w:rsidRPr="009F0E93">
                            <w:rPr>
                              <w:rFonts w:ascii="Arial" w:hAnsi="Arial" w:cs="Arial"/>
                              <w:color w:val="000000" w:themeColor="text1"/>
                              <w:sz w:val="18"/>
                              <w:szCs w:val="18"/>
                            </w:rPr>
                            <w:t xml:space="preserve">Section </w:t>
                          </w:r>
                          <w:r>
                            <w:rPr>
                              <w:rFonts w:ascii="Arial" w:hAnsi="Arial" w:cs="Arial"/>
                              <w:color w:val="000000" w:themeColor="text1"/>
                              <w:sz w:val="18"/>
                              <w:szCs w:val="18"/>
                            </w:rPr>
                            <w:t>4</w:t>
                          </w:r>
                        </w:p>
                      </w:txbxContent>
                    </wps:txbx>
                    <wps:bodyPr rot="0" vert="horz" wrap="square" lIns="91440" tIns="0" rIns="91440" bIns="0" anchor="ctr" anchorCtr="0" upright="1">
                      <a:spAutoFit/>
                    </wps:bodyPr>
                  </wps:wsp>
                </a:graphicData>
              </a:graphic>
            </wp:anchor>
          </w:drawing>
        </mc:Choice>
        <mc:Fallback>
          <w:pict>
            <v:shapetype w14:anchorId="6AD618CD" id="_x0000_t202" coordsize="21600,21600" o:spt="202" path="m,l,21600r21600,l21600,xe">
              <v:stroke joinstyle="miter"/>
              <v:path gradientshapeok="t" o:connecttype="rect"/>
            </v:shapetype>
            <v:shape id="Text Box 1952442251" o:spid="_x0000_s1054" type="#_x0000_t202" style="position:absolute;margin-left:-71.25pt;margin-top:.65pt;width:1in;height:13.45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" fillcolor="#e5b8b7 [1301]" stroked="f">
              <v:textbox style="mso-fit-shape-to-text:t" inset=",0,,0">
                <w:txbxContent>
                  <w:p w14:paraId="08717EF4" w14:textId="342C02E6" w:rsidR="00233625" w:rsidRPr="009F0E93" w:rsidRDefault="00233625" w:rsidP="009D0A90">
                    <w:pPr>
                      <w:jc w:val="right"/>
                      <w:rPr>
                        <w:rFonts w:ascii="Arial" w:hAnsi="Arial" w:cs="Arial"/>
                        <w:color w:val="000000" w:themeColor="text1"/>
                        <w:sz w:val="18"/>
                        <w:szCs w:val="18"/>
                      </w:rPr>
                    </w:pPr>
                    <w:r w:rsidRPr="009F0E93">
                      <w:rPr>
                        <w:rFonts w:ascii="Arial" w:hAnsi="Arial" w:cs="Arial"/>
                        <w:color w:val="000000" w:themeColor="text1"/>
                        <w:sz w:val="18"/>
                        <w:szCs w:val="18"/>
                      </w:rPr>
                      <w:t xml:space="preserve">Section </w:t>
                    </w:r>
                    <w:r>
                      <w:rPr>
                        <w:rFonts w:ascii="Arial" w:hAnsi="Arial" w:cs="Arial"/>
                        <w:color w:val="000000" w:themeColor="text1"/>
                        <w:sz w:val="18"/>
                        <w:szCs w:val="18"/>
                      </w:rPr>
                      <w:t>4</w:t>
                    </w:r>
                  </w:p>
                </w:txbxContent>
              </v:textbox>
              <w10:wrap type="square"/>
            </v:shape>
          </w:pict>
        </mc:Fallback>
      </mc:AlternateContent>
    </w:r>
    <w:r>
      <w:t xml:space="preserve"> </w:t>
    </w:r>
    <w:r w:rsidR="00E93F38">
      <w:rPr>
        <w:rFonts w:ascii="Arial" w:hAnsi="Arial" w:cs="Arial"/>
        <w:b/>
        <w:bCs/>
        <w:sz w:val="20"/>
        <w:szCs w:val="20"/>
      </w:rPr>
      <w:t>Selection Criteria/Evaluation Process</w:t>
    </w:r>
    <w:r>
      <w:tab/>
    </w:r>
    <w:r>
      <w:tab/>
    </w:r>
  </w:p>
  <w:p w14:paraId="38BDF7BE" w14:textId="77777777" w:rsidR="00233625" w:rsidRDefault="0023362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D8008" w14:textId="4E750E15" w:rsidR="00724A23" w:rsidRPr="00724A23" w:rsidRDefault="00724A23" w:rsidP="009F0E93">
    <w:pPr>
      <w:tabs>
        <w:tab w:val="center" w:pos="4680"/>
        <w:tab w:val="left" w:pos="5110"/>
      </w:tabs>
      <w:rPr>
        <w:rFonts w:ascii="Arial" w:hAnsi="Arial" w:cs="Arial"/>
        <w:b/>
        <w:bCs/>
        <w:sz w:val="20"/>
        <w:szCs w:val="20"/>
      </w:rPr>
    </w:pPr>
    <w:r w:rsidRPr="00724A23">
      <w:rPr>
        <w:rFonts w:ascii="Arial" w:hAnsi="Arial" w:cs="Arial"/>
        <w:noProof/>
        <w:sz w:val="20"/>
        <w:szCs w:val="20"/>
      </w:rPr>
      <mc:AlternateContent>
        <mc:Choice Requires="wps">
          <w:drawing>
            <wp:anchor distT="0" distB="0" distL="114300" distR="114300" simplePos="0" relativeHeight="251658242" behindDoc="0" locked="0" layoutInCell="1" allowOverlap="1" wp14:anchorId="006AB188" wp14:editId="780A4D29">
              <wp:simplePos x="0" y="0"/>
              <wp:positionH relativeFrom="column">
                <wp:posOffset>-904611</wp:posOffset>
              </wp:positionH>
              <wp:positionV relativeFrom="paragraph">
                <wp:posOffset>8255</wp:posOffset>
              </wp:positionV>
              <wp:extent cx="914400" cy="170815"/>
              <wp:effectExtent l="0" t="0" r="0" b="1905"/>
              <wp:wrapSquare wrapText="bothSides"/>
              <wp:docPr id="22728340" name="Text Box 22728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4">
                          <a:lumMod val="20000"/>
                          <a:lumOff val="80000"/>
                        </a:schemeClr>
                      </a:solidFill>
                      <a:ln>
                        <a:noFill/>
                      </a:ln>
                    </wps:spPr>
                    <wps:txbx>
                      <w:txbxContent>
                        <w:p w14:paraId="4F808866" w14:textId="38D5AAE8" w:rsidR="00724A23" w:rsidRPr="009F0E93" w:rsidRDefault="00724A23" w:rsidP="009D0A90">
                          <w:pPr>
                            <w:jc w:val="right"/>
                            <w:rPr>
                              <w:rFonts w:ascii="Arial" w:hAnsi="Arial" w:cs="Arial"/>
                              <w:color w:val="000000" w:themeColor="text1"/>
                              <w:sz w:val="18"/>
                              <w:szCs w:val="18"/>
                            </w:rPr>
                          </w:pPr>
                          <w:r w:rsidRPr="009F0E93">
                            <w:rPr>
                              <w:rFonts w:ascii="Arial" w:hAnsi="Arial" w:cs="Arial"/>
                              <w:color w:val="000000" w:themeColor="text1"/>
                              <w:sz w:val="18"/>
                              <w:szCs w:val="18"/>
                            </w:rPr>
                            <w:t xml:space="preserve">Section </w:t>
                          </w:r>
                          <w:r w:rsidR="005C7940">
                            <w:rPr>
                              <w:rFonts w:ascii="Arial" w:hAnsi="Arial" w:cs="Arial"/>
                              <w:color w:val="000000" w:themeColor="text1"/>
                              <w:sz w:val="18"/>
                              <w:szCs w:val="18"/>
                            </w:rPr>
                            <w:t>5</w:t>
                          </w:r>
                        </w:p>
                      </w:txbxContent>
                    </wps:txbx>
                    <wps:bodyPr rot="0" vert="horz" wrap="square" lIns="91440" tIns="0" rIns="91440" bIns="0" anchor="ctr" anchorCtr="0" upright="1">
                      <a:spAutoFit/>
                    </wps:bodyPr>
                  </wps:wsp>
                </a:graphicData>
              </a:graphic>
            </wp:anchor>
          </w:drawing>
        </mc:Choice>
        <mc:Fallback>
          <w:pict>
            <v:shapetype w14:anchorId="006AB188" id="_x0000_t202" coordsize="21600,21600" o:spt="202" path="m,l,21600r21600,l21600,xe">
              <v:stroke joinstyle="miter"/>
              <v:path gradientshapeok="t" o:connecttype="rect"/>
            </v:shapetype>
            <v:shape id="Text Box 22728340" o:spid="_x0000_s1055" type="#_x0000_t202" style="position:absolute;margin-left:-71.25pt;margin-top:.65pt;width:1in;height:13.4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" fillcolor="#e5dfec [663]" stroked="f">
              <v:textbox style="mso-fit-shape-to-text:t" inset=",0,,0">
                <w:txbxContent>
                  <w:p w14:paraId="4F808866" w14:textId="38D5AAE8" w:rsidR="00724A23" w:rsidRPr="009F0E93" w:rsidRDefault="00724A23" w:rsidP="009D0A90">
                    <w:pPr>
                      <w:jc w:val="right"/>
                      <w:rPr>
                        <w:rFonts w:ascii="Arial" w:hAnsi="Arial" w:cs="Arial"/>
                        <w:color w:val="000000" w:themeColor="text1"/>
                        <w:sz w:val="18"/>
                        <w:szCs w:val="18"/>
                      </w:rPr>
                    </w:pPr>
                    <w:r w:rsidRPr="009F0E93">
                      <w:rPr>
                        <w:rFonts w:ascii="Arial" w:hAnsi="Arial" w:cs="Arial"/>
                        <w:color w:val="000000" w:themeColor="text1"/>
                        <w:sz w:val="18"/>
                        <w:szCs w:val="18"/>
                      </w:rPr>
                      <w:t xml:space="preserve">Section </w:t>
                    </w:r>
                    <w:r w:rsidR="005C7940">
                      <w:rPr>
                        <w:rFonts w:ascii="Arial" w:hAnsi="Arial" w:cs="Arial"/>
                        <w:color w:val="000000" w:themeColor="text1"/>
                        <w:sz w:val="18"/>
                        <w:szCs w:val="18"/>
                      </w:rPr>
                      <w:t>5</w:t>
                    </w:r>
                  </w:p>
                </w:txbxContent>
              </v:textbox>
              <w10:wrap type="square"/>
            </v:shape>
          </w:pict>
        </mc:Fallback>
      </mc:AlternateContent>
    </w:r>
    <w:r w:rsidRPr="00724A23">
      <w:rPr>
        <w:rFonts w:ascii="Arial" w:hAnsi="Arial" w:cs="Arial"/>
        <w:sz w:val="20"/>
        <w:szCs w:val="20"/>
      </w:rPr>
      <w:t>Supplemental Material</w:t>
    </w:r>
    <w:r w:rsidRPr="00724A23">
      <w:rPr>
        <w:rFonts w:ascii="Arial" w:hAnsi="Arial" w:cs="Arial"/>
        <w:sz w:val="20"/>
        <w:szCs w:val="20"/>
      </w:rPr>
      <w:tab/>
    </w:r>
    <w:r w:rsidRPr="00724A23">
      <w:rPr>
        <w:rFonts w:ascii="Arial" w:hAnsi="Arial" w:cs="Arial"/>
        <w:sz w:val="20"/>
        <w:szCs w:val="20"/>
      </w:rPr>
      <w:tab/>
    </w:r>
  </w:p>
  <w:p w14:paraId="6825779D" w14:textId="77777777" w:rsidR="00724A23" w:rsidRDefault="00724A2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060EA"/>
    <w:lvl w:ilvl="0">
      <w:start w:val="1"/>
      <w:numFmt w:val="decimal"/>
      <w:pStyle w:val="ListNumber5"/>
      <w:lvlText w:val="%1."/>
      <w:lvlJc w:val="left"/>
      <w:pPr>
        <w:tabs>
          <w:tab w:val="num" w:pos="2430"/>
        </w:tabs>
        <w:ind w:left="2430" w:hanging="360"/>
      </w:pPr>
    </w:lvl>
  </w:abstractNum>
  <w:abstractNum w:abstractNumId="1" w15:restartNumberingAfterBreak="0">
    <w:nsid w:val="FFFFFF7D"/>
    <w:multiLevelType w:val="hybridMultilevel"/>
    <w:tmpl w:val="0A2A6202"/>
    <w:lvl w:ilvl="0" w:tplc="12B4C008">
      <w:start w:val="1"/>
      <w:numFmt w:val="decimal"/>
      <w:pStyle w:val="ListNumber4"/>
      <w:lvlText w:val="%1."/>
      <w:lvlJc w:val="left"/>
      <w:pPr>
        <w:tabs>
          <w:tab w:val="num" w:pos="1440"/>
        </w:tabs>
        <w:ind w:left="1440" w:hanging="360"/>
      </w:pPr>
    </w:lvl>
    <w:lvl w:ilvl="1" w:tplc="9DEAA290">
      <w:numFmt w:val="decimal"/>
      <w:lvlText w:val=""/>
      <w:lvlJc w:val="left"/>
    </w:lvl>
    <w:lvl w:ilvl="2" w:tplc="0B24CBD6">
      <w:numFmt w:val="decimal"/>
      <w:lvlText w:val=""/>
      <w:lvlJc w:val="left"/>
    </w:lvl>
    <w:lvl w:ilvl="3" w:tplc="7A8E0FA4">
      <w:numFmt w:val="decimal"/>
      <w:lvlText w:val=""/>
      <w:lvlJc w:val="left"/>
    </w:lvl>
    <w:lvl w:ilvl="4" w:tplc="5630F56C">
      <w:numFmt w:val="decimal"/>
      <w:lvlText w:val=""/>
      <w:lvlJc w:val="left"/>
    </w:lvl>
    <w:lvl w:ilvl="5" w:tplc="B81EEAAA">
      <w:numFmt w:val="decimal"/>
      <w:lvlText w:val=""/>
      <w:lvlJc w:val="left"/>
    </w:lvl>
    <w:lvl w:ilvl="6" w:tplc="0AFEF3DE">
      <w:numFmt w:val="decimal"/>
      <w:lvlText w:val=""/>
      <w:lvlJc w:val="left"/>
    </w:lvl>
    <w:lvl w:ilvl="7" w:tplc="3C7010E4">
      <w:numFmt w:val="decimal"/>
      <w:lvlText w:val=""/>
      <w:lvlJc w:val="left"/>
    </w:lvl>
    <w:lvl w:ilvl="8" w:tplc="61568994">
      <w:numFmt w:val="decimal"/>
      <w:lvlText w:val=""/>
      <w:lvlJc w:val="left"/>
    </w:lvl>
  </w:abstractNum>
  <w:abstractNum w:abstractNumId="2" w15:restartNumberingAfterBreak="0">
    <w:nsid w:val="FFFFFF7E"/>
    <w:multiLevelType w:val="singleLevel"/>
    <w:tmpl w:val="13A63F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1066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E477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AD4AB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924A27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A808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CED4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628A1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hybridMultilevel"/>
    <w:tmpl w:val="FFFFFFFF"/>
    <w:lvl w:ilvl="0" w:tplc="97B483BA">
      <w:numFmt w:val="decimal"/>
      <w:lvlText w:val="*"/>
      <w:lvlJc w:val="left"/>
      <w:pPr>
        <w:ind w:left="360" w:hanging="360"/>
      </w:pPr>
    </w:lvl>
    <w:lvl w:ilvl="1" w:tplc="F59C1C3E">
      <w:numFmt w:val="decimal"/>
      <w:lvlText w:val=""/>
      <w:lvlJc w:val="left"/>
    </w:lvl>
    <w:lvl w:ilvl="2" w:tplc="B57E20C2">
      <w:numFmt w:val="decimal"/>
      <w:lvlText w:val=""/>
      <w:lvlJc w:val="left"/>
    </w:lvl>
    <w:lvl w:ilvl="3" w:tplc="349CAC38">
      <w:numFmt w:val="decimal"/>
      <w:lvlText w:val=""/>
      <w:lvlJc w:val="left"/>
    </w:lvl>
    <w:lvl w:ilvl="4" w:tplc="58BC8DF8">
      <w:numFmt w:val="decimal"/>
      <w:lvlText w:val=""/>
      <w:lvlJc w:val="left"/>
    </w:lvl>
    <w:lvl w:ilvl="5" w:tplc="DCE4937E">
      <w:numFmt w:val="decimal"/>
      <w:lvlText w:val=""/>
      <w:lvlJc w:val="left"/>
    </w:lvl>
    <w:lvl w:ilvl="6" w:tplc="F3F0F3FE">
      <w:numFmt w:val="decimal"/>
      <w:lvlText w:val=""/>
      <w:lvlJc w:val="left"/>
    </w:lvl>
    <w:lvl w:ilvl="7" w:tplc="FAC87FEE">
      <w:numFmt w:val="decimal"/>
      <w:lvlText w:val=""/>
      <w:lvlJc w:val="left"/>
    </w:lvl>
    <w:lvl w:ilvl="8" w:tplc="70063954">
      <w:numFmt w:val="decimal"/>
      <w:lvlText w:val=""/>
      <w:lvlJc w:val="left"/>
    </w:lvl>
  </w:abstractNum>
  <w:abstractNum w:abstractNumId="11" w15:restartNumberingAfterBreak="0">
    <w:nsid w:val="01653024"/>
    <w:multiLevelType w:val="hybridMultilevel"/>
    <w:tmpl w:val="446A1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16654E1"/>
    <w:multiLevelType w:val="hybridMultilevel"/>
    <w:tmpl w:val="19D08538"/>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01EA8568"/>
    <w:multiLevelType w:val="hybridMultilevel"/>
    <w:tmpl w:val="732277C0"/>
    <w:lvl w:ilvl="0" w:tplc="8D880F04">
      <w:start w:val="1"/>
      <w:numFmt w:val="decimal"/>
      <w:lvlText w:val="%1."/>
      <w:lvlJc w:val="left"/>
      <w:pPr>
        <w:ind w:left="720" w:hanging="360"/>
      </w:pPr>
    </w:lvl>
    <w:lvl w:ilvl="1" w:tplc="923A64C8">
      <w:start w:val="1"/>
      <w:numFmt w:val="lowerLetter"/>
      <w:lvlText w:val="%2."/>
      <w:lvlJc w:val="left"/>
      <w:pPr>
        <w:ind w:left="1440" w:hanging="360"/>
      </w:pPr>
    </w:lvl>
    <w:lvl w:ilvl="2" w:tplc="C10A23E8">
      <w:start w:val="1"/>
      <w:numFmt w:val="lowerRoman"/>
      <w:lvlText w:val="%3."/>
      <w:lvlJc w:val="right"/>
      <w:pPr>
        <w:ind w:left="2160" w:hanging="180"/>
      </w:pPr>
    </w:lvl>
    <w:lvl w:ilvl="3" w:tplc="D03AF9C8">
      <w:start w:val="1"/>
      <w:numFmt w:val="decimal"/>
      <w:lvlText w:val="%4."/>
      <w:lvlJc w:val="left"/>
      <w:pPr>
        <w:ind w:left="2880" w:hanging="360"/>
      </w:pPr>
    </w:lvl>
    <w:lvl w:ilvl="4" w:tplc="12A0E4BA">
      <w:start w:val="1"/>
      <w:numFmt w:val="lowerLetter"/>
      <w:lvlText w:val="%5."/>
      <w:lvlJc w:val="left"/>
      <w:pPr>
        <w:ind w:left="3600" w:hanging="360"/>
      </w:pPr>
    </w:lvl>
    <w:lvl w:ilvl="5" w:tplc="74545694">
      <w:start w:val="1"/>
      <w:numFmt w:val="lowerRoman"/>
      <w:lvlText w:val="%6."/>
      <w:lvlJc w:val="right"/>
      <w:pPr>
        <w:ind w:left="4320" w:hanging="180"/>
      </w:pPr>
    </w:lvl>
    <w:lvl w:ilvl="6" w:tplc="002CF678">
      <w:start w:val="1"/>
      <w:numFmt w:val="decimal"/>
      <w:lvlText w:val="%7."/>
      <w:lvlJc w:val="left"/>
      <w:pPr>
        <w:ind w:left="5040" w:hanging="360"/>
      </w:pPr>
    </w:lvl>
    <w:lvl w:ilvl="7" w:tplc="1CD8E84A">
      <w:start w:val="1"/>
      <w:numFmt w:val="lowerLetter"/>
      <w:lvlText w:val="%8."/>
      <w:lvlJc w:val="left"/>
      <w:pPr>
        <w:ind w:left="5760" w:hanging="360"/>
      </w:pPr>
    </w:lvl>
    <w:lvl w:ilvl="8" w:tplc="0F06AE86">
      <w:start w:val="1"/>
      <w:numFmt w:val="lowerRoman"/>
      <w:lvlText w:val="%9."/>
      <w:lvlJc w:val="right"/>
      <w:pPr>
        <w:ind w:left="6480" w:hanging="180"/>
      </w:pPr>
    </w:lvl>
  </w:abstractNum>
  <w:abstractNum w:abstractNumId="14" w15:restartNumberingAfterBreak="0">
    <w:nsid w:val="03591BF2"/>
    <w:multiLevelType w:val="hybridMultilevel"/>
    <w:tmpl w:val="07DA93A6"/>
    <w:lvl w:ilvl="0" w:tplc="BD20F4D4">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37BDE8B"/>
    <w:multiLevelType w:val="hybridMultilevel"/>
    <w:tmpl w:val="92788C9E"/>
    <w:lvl w:ilvl="0" w:tplc="2CD2E74E">
      <w:start w:val="1"/>
      <w:numFmt w:val="bullet"/>
      <w:lvlText w:val=""/>
      <w:lvlJc w:val="left"/>
      <w:pPr>
        <w:ind w:left="720" w:hanging="360"/>
      </w:pPr>
      <w:rPr>
        <w:rFonts w:ascii="Symbol" w:hAnsi="Symbol" w:hint="default"/>
      </w:rPr>
    </w:lvl>
    <w:lvl w:ilvl="1" w:tplc="45AAF3B2">
      <w:start w:val="1"/>
      <w:numFmt w:val="bullet"/>
      <w:lvlText w:val=""/>
      <w:lvlJc w:val="left"/>
      <w:pPr>
        <w:ind w:left="1440" w:hanging="360"/>
      </w:pPr>
      <w:rPr>
        <w:rFonts w:ascii="Symbol" w:hAnsi="Symbol" w:hint="default"/>
      </w:rPr>
    </w:lvl>
    <w:lvl w:ilvl="2" w:tplc="AD16D662">
      <w:start w:val="1"/>
      <w:numFmt w:val="bullet"/>
      <w:lvlText w:val=""/>
      <w:lvlJc w:val="left"/>
      <w:pPr>
        <w:ind w:left="2160" w:hanging="360"/>
      </w:pPr>
      <w:rPr>
        <w:rFonts w:ascii="Wingdings" w:hAnsi="Wingdings" w:hint="default"/>
      </w:rPr>
    </w:lvl>
    <w:lvl w:ilvl="3" w:tplc="0082B876">
      <w:start w:val="1"/>
      <w:numFmt w:val="bullet"/>
      <w:lvlText w:val=""/>
      <w:lvlJc w:val="left"/>
      <w:pPr>
        <w:ind w:left="2880" w:hanging="360"/>
      </w:pPr>
      <w:rPr>
        <w:rFonts w:ascii="Symbol" w:hAnsi="Symbol" w:hint="default"/>
      </w:rPr>
    </w:lvl>
    <w:lvl w:ilvl="4" w:tplc="2E7A45BC">
      <w:start w:val="1"/>
      <w:numFmt w:val="bullet"/>
      <w:lvlText w:val="o"/>
      <w:lvlJc w:val="left"/>
      <w:pPr>
        <w:ind w:left="3600" w:hanging="360"/>
      </w:pPr>
      <w:rPr>
        <w:rFonts w:ascii="Courier New" w:hAnsi="Courier New" w:hint="default"/>
      </w:rPr>
    </w:lvl>
    <w:lvl w:ilvl="5" w:tplc="B9DEFA4E">
      <w:start w:val="1"/>
      <w:numFmt w:val="bullet"/>
      <w:lvlText w:val=""/>
      <w:lvlJc w:val="left"/>
      <w:pPr>
        <w:ind w:left="4320" w:hanging="360"/>
      </w:pPr>
      <w:rPr>
        <w:rFonts w:ascii="Wingdings" w:hAnsi="Wingdings" w:hint="default"/>
      </w:rPr>
    </w:lvl>
    <w:lvl w:ilvl="6" w:tplc="450C4F06">
      <w:start w:val="1"/>
      <w:numFmt w:val="bullet"/>
      <w:lvlText w:val=""/>
      <w:lvlJc w:val="left"/>
      <w:pPr>
        <w:ind w:left="5040" w:hanging="360"/>
      </w:pPr>
      <w:rPr>
        <w:rFonts w:ascii="Symbol" w:hAnsi="Symbol" w:hint="default"/>
      </w:rPr>
    </w:lvl>
    <w:lvl w:ilvl="7" w:tplc="16FE91F6">
      <w:start w:val="1"/>
      <w:numFmt w:val="bullet"/>
      <w:lvlText w:val="o"/>
      <w:lvlJc w:val="left"/>
      <w:pPr>
        <w:ind w:left="5760" w:hanging="360"/>
      </w:pPr>
      <w:rPr>
        <w:rFonts w:ascii="Courier New" w:hAnsi="Courier New" w:hint="default"/>
      </w:rPr>
    </w:lvl>
    <w:lvl w:ilvl="8" w:tplc="ED1274B6">
      <w:start w:val="1"/>
      <w:numFmt w:val="bullet"/>
      <w:lvlText w:val=""/>
      <w:lvlJc w:val="left"/>
      <w:pPr>
        <w:ind w:left="6480" w:hanging="360"/>
      </w:pPr>
      <w:rPr>
        <w:rFonts w:ascii="Wingdings" w:hAnsi="Wingdings" w:hint="default"/>
      </w:rPr>
    </w:lvl>
  </w:abstractNum>
  <w:abstractNum w:abstractNumId="16" w15:restartNumberingAfterBreak="0">
    <w:nsid w:val="0488D2C5"/>
    <w:multiLevelType w:val="hybridMultilevel"/>
    <w:tmpl w:val="964EA5E6"/>
    <w:lvl w:ilvl="0" w:tplc="D396B24C">
      <w:start w:val="1"/>
      <w:numFmt w:val="lowerLetter"/>
      <w:lvlText w:val="%1."/>
      <w:lvlJc w:val="left"/>
      <w:pPr>
        <w:ind w:left="720" w:hanging="360"/>
      </w:pPr>
    </w:lvl>
    <w:lvl w:ilvl="1" w:tplc="8CE812A8">
      <w:start w:val="1"/>
      <w:numFmt w:val="lowerLetter"/>
      <w:lvlText w:val="%2."/>
      <w:lvlJc w:val="left"/>
      <w:pPr>
        <w:ind w:left="1440" w:hanging="360"/>
      </w:pPr>
    </w:lvl>
    <w:lvl w:ilvl="2" w:tplc="F928293E">
      <w:start w:val="1"/>
      <w:numFmt w:val="lowerRoman"/>
      <w:lvlText w:val="%3."/>
      <w:lvlJc w:val="right"/>
      <w:pPr>
        <w:ind w:left="2160" w:hanging="180"/>
      </w:pPr>
    </w:lvl>
    <w:lvl w:ilvl="3" w:tplc="AD62F5AE">
      <w:start w:val="1"/>
      <w:numFmt w:val="decimal"/>
      <w:lvlText w:val="%4."/>
      <w:lvlJc w:val="left"/>
      <w:pPr>
        <w:ind w:left="2880" w:hanging="360"/>
      </w:pPr>
    </w:lvl>
    <w:lvl w:ilvl="4" w:tplc="9F64681C">
      <w:start w:val="1"/>
      <w:numFmt w:val="lowerLetter"/>
      <w:lvlText w:val="%5."/>
      <w:lvlJc w:val="left"/>
      <w:pPr>
        <w:ind w:left="3600" w:hanging="360"/>
      </w:pPr>
    </w:lvl>
    <w:lvl w:ilvl="5" w:tplc="658AD104">
      <w:start w:val="1"/>
      <w:numFmt w:val="lowerRoman"/>
      <w:lvlText w:val="%6."/>
      <w:lvlJc w:val="right"/>
      <w:pPr>
        <w:ind w:left="4320" w:hanging="180"/>
      </w:pPr>
    </w:lvl>
    <w:lvl w:ilvl="6" w:tplc="20D0518C">
      <w:start w:val="1"/>
      <w:numFmt w:val="decimal"/>
      <w:lvlText w:val="%7."/>
      <w:lvlJc w:val="left"/>
      <w:pPr>
        <w:ind w:left="5040" w:hanging="360"/>
      </w:pPr>
    </w:lvl>
    <w:lvl w:ilvl="7" w:tplc="D6F2C078">
      <w:start w:val="1"/>
      <w:numFmt w:val="lowerLetter"/>
      <w:lvlText w:val="%8."/>
      <w:lvlJc w:val="left"/>
      <w:pPr>
        <w:ind w:left="5760" w:hanging="360"/>
      </w:pPr>
    </w:lvl>
    <w:lvl w:ilvl="8" w:tplc="6568DEC2">
      <w:start w:val="1"/>
      <w:numFmt w:val="lowerRoman"/>
      <w:lvlText w:val="%9."/>
      <w:lvlJc w:val="right"/>
      <w:pPr>
        <w:ind w:left="6480" w:hanging="180"/>
      </w:pPr>
    </w:lvl>
  </w:abstractNum>
  <w:abstractNum w:abstractNumId="17" w15:restartNumberingAfterBreak="0">
    <w:nsid w:val="04E61D90"/>
    <w:multiLevelType w:val="hybridMultilevel"/>
    <w:tmpl w:val="A7E8E470"/>
    <w:lvl w:ilvl="0" w:tplc="3CBC82E0">
      <w:start w:val="1"/>
      <w:numFmt w:val="bullet"/>
      <w:lvlText w:val=""/>
      <w:lvlJc w:val="left"/>
      <w:pPr>
        <w:tabs>
          <w:tab w:val="num" w:pos="720"/>
        </w:tabs>
        <w:ind w:left="720" w:hanging="360"/>
      </w:pPr>
      <w:rPr>
        <w:rFonts w:ascii="Symbol" w:hAnsi="Symbol" w:cs="Times New Roman" w:hint="default"/>
      </w:rPr>
    </w:lvl>
    <w:lvl w:ilvl="1" w:tplc="290CF3C0">
      <w:start w:val="1"/>
      <w:numFmt w:val="bullet"/>
      <w:lvlText w:val=""/>
      <w:lvlJc w:val="left"/>
      <w:pPr>
        <w:tabs>
          <w:tab w:val="num" w:pos="1440"/>
        </w:tabs>
        <w:ind w:left="1440" w:hanging="360"/>
      </w:pPr>
      <w:rPr>
        <w:rFonts w:ascii="Symbol" w:hAnsi="Symbol" w:cs="Times New Roman" w:hint="default"/>
      </w:rPr>
    </w:lvl>
    <w:lvl w:ilvl="2" w:tplc="D624DA5A">
      <w:start w:val="1"/>
      <w:numFmt w:val="bullet"/>
      <w:lvlText w:val=""/>
      <w:lvlJc w:val="left"/>
      <w:pPr>
        <w:tabs>
          <w:tab w:val="num" w:pos="2160"/>
        </w:tabs>
        <w:ind w:left="2160" w:hanging="360"/>
      </w:pPr>
      <w:rPr>
        <w:rFonts w:ascii="Wingdings" w:hAnsi="Wingdings" w:cs="Times New Roman" w:hint="default"/>
      </w:rPr>
    </w:lvl>
    <w:lvl w:ilvl="3" w:tplc="32DEB7F4">
      <w:start w:val="1"/>
      <w:numFmt w:val="bullet"/>
      <w:lvlText w:val=""/>
      <w:lvlJc w:val="left"/>
      <w:pPr>
        <w:tabs>
          <w:tab w:val="num" w:pos="2880"/>
        </w:tabs>
        <w:ind w:left="2880" w:hanging="360"/>
      </w:pPr>
      <w:rPr>
        <w:rFonts w:ascii="Symbol" w:hAnsi="Symbol" w:cs="Times New Roman" w:hint="default"/>
      </w:rPr>
    </w:lvl>
    <w:lvl w:ilvl="4" w:tplc="7FE0219C">
      <w:start w:val="1"/>
      <w:numFmt w:val="bullet"/>
      <w:lvlText w:val="o"/>
      <w:lvlJc w:val="left"/>
      <w:pPr>
        <w:tabs>
          <w:tab w:val="num" w:pos="3600"/>
        </w:tabs>
        <w:ind w:left="3600" w:hanging="360"/>
      </w:pPr>
      <w:rPr>
        <w:rFonts w:ascii="Courier New" w:hAnsi="Courier New" w:cs="Courier New" w:hint="default"/>
      </w:rPr>
    </w:lvl>
    <w:lvl w:ilvl="5" w:tplc="9FCE10F4">
      <w:start w:val="1"/>
      <w:numFmt w:val="bullet"/>
      <w:lvlText w:val=""/>
      <w:lvlJc w:val="left"/>
      <w:pPr>
        <w:tabs>
          <w:tab w:val="num" w:pos="4320"/>
        </w:tabs>
        <w:ind w:left="4320" w:hanging="360"/>
      </w:pPr>
      <w:rPr>
        <w:rFonts w:ascii="Wingdings" w:hAnsi="Wingdings" w:cs="Times New Roman" w:hint="default"/>
      </w:rPr>
    </w:lvl>
    <w:lvl w:ilvl="6" w:tplc="CA525F9A">
      <w:start w:val="1"/>
      <w:numFmt w:val="bullet"/>
      <w:lvlText w:val=""/>
      <w:lvlJc w:val="left"/>
      <w:pPr>
        <w:tabs>
          <w:tab w:val="num" w:pos="5040"/>
        </w:tabs>
        <w:ind w:left="5040" w:hanging="360"/>
      </w:pPr>
      <w:rPr>
        <w:rFonts w:ascii="Symbol" w:hAnsi="Symbol" w:cs="Times New Roman" w:hint="default"/>
      </w:rPr>
    </w:lvl>
    <w:lvl w:ilvl="7" w:tplc="113C7AD8">
      <w:start w:val="1"/>
      <w:numFmt w:val="bullet"/>
      <w:lvlText w:val="o"/>
      <w:lvlJc w:val="left"/>
      <w:pPr>
        <w:tabs>
          <w:tab w:val="num" w:pos="5760"/>
        </w:tabs>
        <w:ind w:left="5760" w:hanging="360"/>
      </w:pPr>
      <w:rPr>
        <w:rFonts w:ascii="Courier New" w:hAnsi="Courier New" w:cs="Courier New" w:hint="default"/>
      </w:rPr>
    </w:lvl>
    <w:lvl w:ilvl="8" w:tplc="534631C2">
      <w:start w:val="1"/>
      <w:numFmt w:val="bullet"/>
      <w:lvlText w:val=""/>
      <w:lvlJc w:val="left"/>
      <w:pPr>
        <w:tabs>
          <w:tab w:val="num" w:pos="6480"/>
        </w:tabs>
        <w:ind w:left="6480" w:hanging="360"/>
      </w:pPr>
      <w:rPr>
        <w:rFonts w:ascii="Wingdings" w:hAnsi="Wingdings" w:cs="Times New Roman" w:hint="default"/>
      </w:rPr>
    </w:lvl>
  </w:abstractNum>
  <w:abstractNum w:abstractNumId="18" w15:restartNumberingAfterBreak="0">
    <w:nsid w:val="058A1D89"/>
    <w:multiLevelType w:val="hybridMultilevel"/>
    <w:tmpl w:val="FFFFFFFF"/>
    <w:lvl w:ilvl="0" w:tplc="9AF63DEC">
      <w:numFmt w:val="decimal"/>
      <w:lvlText w:val="*"/>
      <w:lvlJc w:val="left"/>
    </w:lvl>
    <w:lvl w:ilvl="1" w:tplc="D3248A96">
      <w:numFmt w:val="decimal"/>
      <w:lvlText w:val=""/>
      <w:lvlJc w:val="left"/>
    </w:lvl>
    <w:lvl w:ilvl="2" w:tplc="33D25DC0">
      <w:numFmt w:val="decimal"/>
      <w:lvlText w:val=""/>
      <w:lvlJc w:val="left"/>
    </w:lvl>
    <w:lvl w:ilvl="3" w:tplc="E6D8A762">
      <w:numFmt w:val="decimal"/>
      <w:lvlText w:val=""/>
      <w:lvlJc w:val="left"/>
    </w:lvl>
    <w:lvl w:ilvl="4" w:tplc="F5EC0B0E">
      <w:numFmt w:val="decimal"/>
      <w:lvlText w:val=""/>
      <w:lvlJc w:val="left"/>
    </w:lvl>
    <w:lvl w:ilvl="5" w:tplc="97B0B03C">
      <w:numFmt w:val="decimal"/>
      <w:lvlText w:val=""/>
      <w:lvlJc w:val="left"/>
    </w:lvl>
    <w:lvl w:ilvl="6" w:tplc="990E5944">
      <w:numFmt w:val="decimal"/>
      <w:lvlText w:val=""/>
      <w:lvlJc w:val="left"/>
    </w:lvl>
    <w:lvl w:ilvl="7" w:tplc="181E9E82">
      <w:numFmt w:val="decimal"/>
      <w:lvlText w:val=""/>
      <w:lvlJc w:val="left"/>
    </w:lvl>
    <w:lvl w:ilvl="8" w:tplc="6EAAD704">
      <w:numFmt w:val="decimal"/>
      <w:lvlText w:val=""/>
      <w:lvlJc w:val="left"/>
    </w:lvl>
  </w:abstractNum>
  <w:abstractNum w:abstractNumId="19" w15:restartNumberingAfterBreak="0">
    <w:nsid w:val="06273026"/>
    <w:multiLevelType w:val="hybridMultilevel"/>
    <w:tmpl w:val="D4788808"/>
    <w:lvl w:ilvl="0" w:tplc="FE3CD3FA">
      <w:start w:val="1"/>
      <w:numFmt w:val="decimal"/>
      <w:lvlText w:val="%1."/>
      <w:lvlJc w:val="left"/>
      <w:pPr>
        <w:tabs>
          <w:tab w:val="num" w:pos="720"/>
        </w:tabs>
        <w:ind w:left="720" w:hanging="360"/>
      </w:pPr>
      <w:rPr>
        <w:rFonts w:hint="default"/>
      </w:rPr>
    </w:lvl>
    <w:lvl w:ilvl="1" w:tplc="D1BA8D4C">
      <w:start w:val="1"/>
      <w:numFmt w:val="lowerLetter"/>
      <w:lvlText w:val="%2."/>
      <w:lvlJc w:val="left"/>
      <w:pPr>
        <w:tabs>
          <w:tab w:val="num" w:pos="1440"/>
        </w:tabs>
        <w:ind w:left="1440" w:hanging="360"/>
      </w:pPr>
    </w:lvl>
    <w:lvl w:ilvl="2" w:tplc="22A20736">
      <w:start w:val="1"/>
      <w:numFmt w:val="lowerRoman"/>
      <w:lvlText w:val="%3."/>
      <w:lvlJc w:val="right"/>
      <w:pPr>
        <w:tabs>
          <w:tab w:val="num" w:pos="2160"/>
        </w:tabs>
        <w:ind w:left="2160" w:hanging="180"/>
      </w:pPr>
    </w:lvl>
    <w:lvl w:ilvl="3" w:tplc="0660FF90">
      <w:start w:val="1"/>
      <w:numFmt w:val="decimal"/>
      <w:lvlText w:val="%4."/>
      <w:lvlJc w:val="left"/>
      <w:pPr>
        <w:tabs>
          <w:tab w:val="num" w:pos="2880"/>
        </w:tabs>
        <w:ind w:left="2880" w:hanging="360"/>
      </w:pPr>
    </w:lvl>
    <w:lvl w:ilvl="4" w:tplc="D6C2653E">
      <w:start w:val="1"/>
      <w:numFmt w:val="lowerLetter"/>
      <w:lvlText w:val="%5."/>
      <w:lvlJc w:val="left"/>
      <w:pPr>
        <w:tabs>
          <w:tab w:val="num" w:pos="3600"/>
        </w:tabs>
        <w:ind w:left="3600" w:hanging="360"/>
      </w:pPr>
    </w:lvl>
    <w:lvl w:ilvl="5" w:tplc="6B5652D6">
      <w:start w:val="1"/>
      <w:numFmt w:val="lowerRoman"/>
      <w:lvlText w:val="%6."/>
      <w:lvlJc w:val="right"/>
      <w:pPr>
        <w:tabs>
          <w:tab w:val="num" w:pos="4320"/>
        </w:tabs>
        <w:ind w:left="4320" w:hanging="180"/>
      </w:pPr>
    </w:lvl>
    <w:lvl w:ilvl="6" w:tplc="56DEF0DA">
      <w:start w:val="1"/>
      <w:numFmt w:val="decimal"/>
      <w:lvlText w:val="%7."/>
      <w:lvlJc w:val="left"/>
      <w:pPr>
        <w:tabs>
          <w:tab w:val="num" w:pos="5040"/>
        </w:tabs>
        <w:ind w:left="5040" w:hanging="360"/>
      </w:pPr>
    </w:lvl>
    <w:lvl w:ilvl="7" w:tplc="6BFC17F8">
      <w:start w:val="1"/>
      <w:numFmt w:val="lowerLetter"/>
      <w:lvlText w:val="%8."/>
      <w:lvlJc w:val="left"/>
      <w:pPr>
        <w:tabs>
          <w:tab w:val="num" w:pos="5760"/>
        </w:tabs>
        <w:ind w:left="5760" w:hanging="360"/>
      </w:pPr>
    </w:lvl>
    <w:lvl w:ilvl="8" w:tplc="E812B014">
      <w:start w:val="1"/>
      <w:numFmt w:val="lowerRoman"/>
      <w:lvlText w:val="%9."/>
      <w:lvlJc w:val="right"/>
      <w:pPr>
        <w:tabs>
          <w:tab w:val="num" w:pos="6480"/>
        </w:tabs>
        <w:ind w:left="6480" w:hanging="180"/>
      </w:pPr>
    </w:lvl>
  </w:abstractNum>
  <w:abstractNum w:abstractNumId="20" w15:restartNumberingAfterBreak="0">
    <w:nsid w:val="071A2712"/>
    <w:multiLevelType w:val="hybridMultilevel"/>
    <w:tmpl w:val="342E4622"/>
    <w:lvl w:ilvl="0" w:tplc="5A587880">
      <w:start w:val="1"/>
      <w:numFmt w:val="bullet"/>
      <w:lvlText w:val=""/>
      <w:lvlJc w:val="left"/>
      <w:pPr>
        <w:ind w:left="614" w:hanging="360"/>
      </w:pPr>
      <w:rPr>
        <w:rFonts w:ascii="Wingdings" w:hAnsi="Wingdings" w:cs="Times New Roman" w:hint="default"/>
        <w:sz w:val="16"/>
        <w:szCs w:val="16"/>
      </w:rPr>
    </w:lvl>
    <w:lvl w:ilvl="1" w:tplc="04090003" w:tentative="1">
      <w:start w:val="1"/>
      <w:numFmt w:val="bullet"/>
      <w:lvlText w:val="o"/>
      <w:lvlJc w:val="left"/>
      <w:pPr>
        <w:ind w:left="1334" w:hanging="360"/>
      </w:pPr>
      <w:rPr>
        <w:rFonts w:ascii="Courier New" w:hAnsi="Courier New" w:cs="Courier New" w:hint="default"/>
      </w:rPr>
    </w:lvl>
    <w:lvl w:ilvl="2" w:tplc="04090005" w:tentative="1">
      <w:start w:val="1"/>
      <w:numFmt w:val="bullet"/>
      <w:lvlText w:val=""/>
      <w:lvlJc w:val="left"/>
      <w:pPr>
        <w:ind w:left="2054" w:hanging="360"/>
      </w:pPr>
      <w:rPr>
        <w:rFonts w:ascii="Wingdings" w:hAnsi="Wingdings" w:hint="default"/>
      </w:rPr>
    </w:lvl>
    <w:lvl w:ilvl="3" w:tplc="04090001" w:tentative="1">
      <w:start w:val="1"/>
      <w:numFmt w:val="bullet"/>
      <w:lvlText w:val=""/>
      <w:lvlJc w:val="left"/>
      <w:pPr>
        <w:ind w:left="2774" w:hanging="360"/>
      </w:pPr>
      <w:rPr>
        <w:rFonts w:ascii="Symbol" w:hAnsi="Symbol" w:hint="default"/>
      </w:rPr>
    </w:lvl>
    <w:lvl w:ilvl="4" w:tplc="04090003" w:tentative="1">
      <w:start w:val="1"/>
      <w:numFmt w:val="bullet"/>
      <w:lvlText w:val="o"/>
      <w:lvlJc w:val="left"/>
      <w:pPr>
        <w:ind w:left="3494" w:hanging="360"/>
      </w:pPr>
      <w:rPr>
        <w:rFonts w:ascii="Courier New" w:hAnsi="Courier New" w:cs="Courier New" w:hint="default"/>
      </w:rPr>
    </w:lvl>
    <w:lvl w:ilvl="5" w:tplc="04090005" w:tentative="1">
      <w:start w:val="1"/>
      <w:numFmt w:val="bullet"/>
      <w:lvlText w:val=""/>
      <w:lvlJc w:val="left"/>
      <w:pPr>
        <w:ind w:left="4214" w:hanging="360"/>
      </w:pPr>
      <w:rPr>
        <w:rFonts w:ascii="Wingdings" w:hAnsi="Wingdings" w:hint="default"/>
      </w:rPr>
    </w:lvl>
    <w:lvl w:ilvl="6" w:tplc="04090001" w:tentative="1">
      <w:start w:val="1"/>
      <w:numFmt w:val="bullet"/>
      <w:lvlText w:val=""/>
      <w:lvlJc w:val="left"/>
      <w:pPr>
        <w:ind w:left="4934" w:hanging="360"/>
      </w:pPr>
      <w:rPr>
        <w:rFonts w:ascii="Symbol" w:hAnsi="Symbol" w:hint="default"/>
      </w:rPr>
    </w:lvl>
    <w:lvl w:ilvl="7" w:tplc="04090003" w:tentative="1">
      <w:start w:val="1"/>
      <w:numFmt w:val="bullet"/>
      <w:lvlText w:val="o"/>
      <w:lvlJc w:val="left"/>
      <w:pPr>
        <w:ind w:left="5654" w:hanging="360"/>
      </w:pPr>
      <w:rPr>
        <w:rFonts w:ascii="Courier New" w:hAnsi="Courier New" w:cs="Courier New" w:hint="default"/>
      </w:rPr>
    </w:lvl>
    <w:lvl w:ilvl="8" w:tplc="04090005" w:tentative="1">
      <w:start w:val="1"/>
      <w:numFmt w:val="bullet"/>
      <w:lvlText w:val=""/>
      <w:lvlJc w:val="left"/>
      <w:pPr>
        <w:ind w:left="6374" w:hanging="360"/>
      </w:pPr>
      <w:rPr>
        <w:rFonts w:ascii="Wingdings" w:hAnsi="Wingdings" w:hint="default"/>
      </w:rPr>
    </w:lvl>
  </w:abstractNum>
  <w:abstractNum w:abstractNumId="21" w15:restartNumberingAfterBreak="0">
    <w:nsid w:val="07D77852"/>
    <w:multiLevelType w:val="hybridMultilevel"/>
    <w:tmpl w:val="7826EA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08060044"/>
    <w:multiLevelType w:val="hybridMultilevel"/>
    <w:tmpl w:val="D6E80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8901F68"/>
    <w:multiLevelType w:val="hybridMultilevel"/>
    <w:tmpl w:val="38DCAD68"/>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08CF56CA"/>
    <w:multiLevelType w:val="hybridMultilevel"/>
    <w:tmpl w:val="FD763206"/>
    <w:lvl w:ilvl="0" w:tplc="95186448">
      <w:start w:val="1"/>
      <w:numFmt w:val="bullet"/>
      <w:lvlText w:val=""/>
      <w:lvlJc w:val="left"/>
      <w:pPr>
        <w:ind w:left="810" w:hanging="360"/>
      </w:pPr>
      <w:rPr>
        <w:rFonts w:ascii="Symbol" w:hAnsi="Symbol" w:hint="default"/>
        <w:color w:val="FFFFFF" w:themeColor="background1"/>
      </w:rPr>
    </w:lvl>
    <w:lvl w:ilvl="1" w:tplc="C1AA1B18">
      <w:start w:val="1"/>
      <w:numFmt w:val="bullet"/>
      <w:lvlText w:val="o"/>
      <w:lvlJc w:val="left"/>
      <w:pPr>
        <w:ind w:left="1530" w:hanging="360"/>
      </w:pPr>
      <w:rPr>
        <w:rFonts w:ascii="Courier New" w:hAnsi="Courier New" w:hint="default"/>
      </w:rPr>
    </w:lvl>
    <w:lvl w:ilvl="2" w:tplc="C2D051B2">
      <w:start w:val="1"/>
      <w:numFmt w:val="bullet"/>
      <w:lvlText w:val=""/>
      <w:lvlJc w:val="left"/>
      <w:pPr>
        <w:ind w:left="2250" w:hanging="360"/>
      </w:pPr>
      <w:rPr>
        <w:rFonts w:ascii="Wingdings" w:hAnsi="Wingdings" w:hint="default"/>
      </w:rPr>
    </w:lvl>
    <w:lvl w:ilvl="3" w:tplc="6C22EB4C">
      <w:start w:val="1"/>
      <w:numFmt w:val="bullet"/>
      <w:lvlText w:val=""/>
      <w:lvlJc w:val="left"/>
      <w:pPr>
        <w:ind w:left="2970" w:hanging="360"/>
      </w:pPr>
      <w:rPr>
        <w:rFonts w:ascii="Symbol" w:hAnsi="Symbol" w:hint="default"/>
      </w:rPr>
    </w:lvl>
    <w:lvl w:ilvl="4" w:tplc="4CBC3102">
      <w:start w:val="1"/>
      <w:numFmt w:val="bullet"/>
      <w:lvlText w:val="o"/>
      <w:lvlJc w:val="left"/>
      <w:pPr>
        <w:ind w:left="3690" w:hanging="360"/>
      </w:pPr>
      <w:rPr>
        <w:rFonts w:ascii="Courier New" w:hAnsi="Courier New" w:hint="default"/>
      </w:rPr>
    </w:lvl>
    <w:lvl w:ilvl="5" w:tplc="947CE148">
      <w:start w:val="1"/>
      <w:numFmt w:val="bullet"/>
      <w:lvlText w:val=""/>
      <w:lvlJc w:val="left"/>
      <w:pPr>
        <w:ind w:left="4410" w:hanging="360"/>
      </w:pPr>
      <w:rPr>
        <w:rFonts w:ascii="Wingdings" w:hAnsi="Wingdings" w:hint="default"/>
      </w:rPr>
    </w:lvl>
    <w:lvl w:ilvl="6" w:tplc="24507978">
      <w:start w:val="1"/>
      <w:numFmt w:val="bullet"/>
      <w:lvlText w:val=""/>
      <w:lvlJc w:val="left"/>
      <w:pPr>
        <w:ind w:left="5130" w:hanging="360"/>
      </w:pPr>
      <w:rPr>
        <w:rFonts w:ascii="Symbol" w:hAnsi="Symbol" w:hint="default"/>
      </w:rPr>
    </w:lvl>
    <w:lvl w:ilvl="7" w:tplc="86BC71B6">
      <w:start w:val="1"/>
      <w:numFmt w:val="bullet"/>
      <w:lvlText w:val="o"/>
      <w:lvlJc w:val="left"/>
      <w:pPr>
        <w:ind w:left="5850" w:hanging="360"/>
      </w:pPr>
      <w:rPr>
        <w:rFonts w:ascii="Courier New" w:hAnsi="Courier New" w:hint="default"/>
      </w:rPr>
    </w:lvl>
    <w:lvl w:ilvl="8" w:tplc="CD5CDEBA">
      <w:start w:val="1"/>
      <w:numFmt w:val="bullet"/>
      <w:lvlText w:val=""/>
      <w:lvlJc w:val="left"/>
      <w:pPr>
        <w:ind w:left="6570" w:hanging="360"/>
      </w:pPr>
      <w:rPr>
        <w:rFonts w:ascii="Wingdings" w:hAnsi="Wingdings" w:hint="default"/>
      </w:rPr>
    </w:lvl>
  </w:abstractNum>
  <w:abstractNum w:abstractNumId="25" w15:restartNumberingAfterBreak="0">
    <w:nsid w:val="08E27736"/>
    <w:multiLevelType w:val="hybridMultilevel"/>
    <w:tmpl w:val="28BAE4BA"/>
    <w:lvl w:ilvl="0" w:tplc="04090001">
      <w:start w:val="1"/>
      <w:numFmt w:val="bullet"/>
      <w:lvlText w:val=""/>
      <w:lvlJc w:val="left"/>
      <w:pPr>
        <w:ind w:left="1050" w:hanging="360"/>
      </w:pPr>
      <w:rPr>
        <w:rFonts w:ascii="Symbol" w:hAnsi="Symbol" w:hint="default"/>
      </w:rPr>
    </w:lvl>
    <w:lvl w:ilvl="1" w:tplc="04090019">
      <w:start w:val="1"/>
      <w:numFmt w:val="lowerLetter"/>
      <w:lvlText w:val="%2."/>
      <w:lvlJc w:val="left"/>
      <w:pPr>
        <w:ind w:left="1770" w:hanging="360"/>
      </w:pPr>
    </w:lvl>
    <w:lvl w:ilvl="2" w:tplc="0409001B">
      <w:start w:val="1"/>
      <w:numFmt w:val="lowerRoman"/>
      <w:lvlText w:val="%3."/>
      <w:lvlJc w:val="right"/>
      <w:pPr>
        <w:ind w:left="2490" w:hanging="180"/>
      </w:pPr>
    </w:lvl>
    <w:lvl w:ilvl="3" w:tplc="0409000F">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26" w15:restartNumberingAfterBreak="0">
    <w:nsid w:val="09634E41"/>
    <w:multiLevelType w:val="hybridMultilevel"/>
    <w:tmpl w:val="4A0642FC"/>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0A115E18"/>
    <w:multiLevelType w:val="hybridMultilevel"/>
    <w:tmpl w:val="C5DC1FAC"/>
    <w:lvl w:ilvl="0" w:tplc="FFFFFFFF">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0A8F48BD"/>
    <w:multiLevelType w:val="multilevel"/>
    <w:tmpl w:val="A1467A2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0AC31BB9"/>
    <w:multiLevelType w:val="hybridMultilevel"/>
    <w:tmpl w:val="7602CC98"/>
    <w:lvl w:ilvl="0" w:tplc="561C00E2">
      <w:start w:val="1"/>
      <w:numFmt w:val="bullet"/>
      <w:lvlText w:val=""/>
      <w:lvlJc w:val="left"/>
      <w:pPr>
        <w:tabs>
          <w:tab w:val="num" w:pos="720"/>
        </w:tabs>
        <w:ind w:left="720" w:hanging="360"/>
      </w:pPr>
      <w:rPr>
        <w:rFonts w:ascii="Symbol" w:hAnsi="Symbol" w:hint="default"/>
        <w:sz w:val="20"/>
      </w:rPr>
    </w:lvl>
    <w:lvl w:ilvl="1" w:tplc="32A65A0C" w:tentative="1">
      <w:start w:val="1"/>
      <w:numFmt w:val="bullet"/>
      <w:lvlText w:val="o"/>
      <w:lvlJc w:val="left"/>
      <w:pPr>
        <w:tabs>
          <w:tab w:val="num" w:pos="1440"/>
        </w:tabs>
        <w:ind w:left="1440" w:hanging="360"/>
      </w:pPr>
      <w:rPr>
        <w:rFonts w:ascii="Courier New" w:hAnsi="Courier New" w:hint="default"/>
        <w:sz w:val="20"/>
      </w:rPr>
    </w:lvl>
    <w:lvl w:ilvl="2" w:tplc="FDE4C002" w:tentative="1">
      <w:start w:val="1"/>
      <w:numFmt w:val="bullet"/>
      <w:lvlText w:val=""/>
      <w:lvlJc w:val="left"/>
      <w:pPr>
        <w:tabs>
          <w:tab w:val="num" w:pos="2160"/>
        </w:tabs>
        <w:ind w:left="2160" w:hanging="360"/>
      </w:pPr>
      <w:rPr>
        <w:rFonts w:ascii="Wingdings" w:hAnsi="Wingdings" w:hint="default"/>
        <w:sz w:val="20"/>
      </w:rPr>
    </w:lvl>
    <w:lvl w:ilvl="3" w:tplc="B6FA3400" w:tentative="1">
      <w:start w:val="1"/>
      <w:numFmt w:val="bullet"/>
      <w:lvlText w:val=""/>
      <w:lvlJc w:val="left"/>
      <w:pPr>
        <w:tabs>
          <w:tab w:val="num" w:pos="2880"/>
        </w:tabs>
        <w:ind w:left="2880" w:hanging="360"/>
      </w:pPr>
      <w:rPr>
        <w:rFonts w:ascii="Wingdings" w:hAnsi="Wingdings" w:hint="default"/>
        <w:sz w:val="20"/>
      </w:rPr>
    </w:lvl>
    <w:lvl w:ilvl="4" w:tplc="4A2C1178" w:tentative="1">
      <w:start w:val="1"/>
      <w:numFmt w:val="bullet"/>
      <w:lvlText w:val=""/>
      <w:lvlJc w:val="left"/>
      <w:pPr>
        <w:tabs>
          <w:tab w:val="num" w:pos="3600"/>
        </w:tabs>
        <w:ind w:left="3600" w:hanging="360"/>
      </w:pPr>
      <w:rPr>
        <w:rFonts w:ascii="Wingdings" w:hAnsi="Wingdings" w:hint="default"/>
        <w:sz w:val="20"/>
      </w:rPr>
    </w:lvl>
    <w:lvl w:ilvl="5" w:tplc="A1AA628A" w:tentative="1">
      <w:start w:val="1"/>
      <w:numFmt w:val="bullet"/>
      <w:lvlText w:val=""/>
      <w:lvlJc w:val="left"/>
      <w:pPr>
        <w:tabs>
          <w:tab w:val="num" w:pos="4320"/>
        </w:tabs>
        <w:ind w:left="4320" w:hanging="360"/>
      </w:pPr>
      <w:rPr>
        <w:rFonts w:ascii="Wingdings" w:hAnsi="Wingdings" w:hint="default"/>
        <w:sz w:val="20"/>
      </w:rPr>
    </w:lvl>
    <w:lvl w:ilvl="6" w:tplc="9EB650F2" w:tentative="1">
      <w:start w:val="1"/>
      <w:numFmt w:val="bullet"/>
      <w:lvlText w:val=""/>
      <w:lvlJc w:val="left"/>
      <w:pPr>
        <w:tabs>
          <w:tab w:val="num" w:pos="5040"/>
        </w:tabs>
        <w:ind w:left="5040" w:hanging="360"/>
      </w:pPr>
      <w:rPr>
        <w:rFonts w:ascii="Wingdings" w:hAnsi="Wingdings" w:hint="default"/>
        <w:sz w:val="20"/>
      </w:rPr>
    </w:lvl>
    <w:lvl w:ilvl="7" w:tplc="E2F46394" w:tentative="1">
      <w:start w:val="1"/>
      <w:numFmt w:val="bullet"/>
      <w:lvlText w:val=""/>
      <w:lvlJc w:val="left"/>
      <w:pPr>
        <w:tabs>
          <w:tab w:val="num" w:pos="5760"/>
        </w:tabs>
        <w:ind w:left="5760" w:hanging="360"/>
      </w:pPr>
      <w:rPr>
        <w:rFonts w:ascii="Wingdings" w:hAnsi="Wingdings" w:hint="default"/>
        <w:sz w:val="20"/>
      </w:rPr>
    </w:lvl>
    <w:lvl w:ilvl="8" w:tplc="8FB6E68A"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AEB0A6B"/>
    <w:multiLevelType w:val="hybridMultilevel"/>
    <w:tmpl w:val="39C4A1B4"/>
    <w:lvl w:ilvl="0" w:tplc="FFFFFFFF">
      <w:start w:val="1"/>
      <w:numFmt w:val="bullet"/>
      <w:lvlText w:val="o"/>
      <w:lvlJc w:val="left"/>
      <w:pPr>
        <w:ind w:left="1440" w:hanging="360"/>
      </w:pPr>
      <w:rPr>
        <w:rFonts w:ascii="Courier New" w:hAnsi="Courier New" w:cs="Courier New" w:hint="default"/>
      </w:rPr>
    </w:lvl>
    <w:lvl w:ilvl="1" w:tplc="FFFFFFFF">
      <w:start w:val="1"/>
      <w:numFmt w:val="bullet"/>
      <w:lvlText w:val=""/>
      <w:lvlJc w:val="left"/>
      <w:pPr>
        <w:ind w:left="2160" w:hanging="360"/>
      </w:pPr>
      <w:rPr>
        <w:rFonts w:ascii="Wingdings" w:hAnsi="Wingdings" w:hint="default"/>
      </w:rPr>
    </w:lvl>
    <w:lvl w:ilvl="2" w:tplc="0409000B">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0B944CC2"/>
    <w:multiLevelType w:val="hybridMultilevel"/>
    <w:tmpl w:val="02DE6B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0BC232A0"/>
    <w:multiLevelType w:val="hybridMultilevel"/>
    <w:tmpl w:val="58342C1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0BDF237A"/>
    <w:multiLevelType w:val="hybridMultilevel"/>
    <w:tmpl w:val="04090001"/>
    <w:lvl w:ilvl="0" w:tplc="FC0868F6">
      <w:start w:val="1"/>
      <w:numFmt w:val="bullet"/>
      <w:lvlText w:val=""/>
      <w:lvlJc w:val="left"/>
      <w:pPr>
        <w:tabs>
          <w:tab w:val="num" w:pos="360"/>
        </w:tabs>
        <w:ind w:left="360" w:hanging="360"/>
      </w:pPr>
      <w:rPr>
        <w:rFonts w:ascii="Symbol" w:hAnsi="Symbol" w:hint="default"/>
      </w:rPr>
    </w:lvl>
    <w:lvl w:ilvl="1" w:tplc="33A25CBC">
      <w:numFmt w:val="decimal"/>
      <w:lvlText w:val=""/>
      <w:lvlJc w:val="left"/>
    </w:lvl>
    <w:lvl w:ilvl="2" w:tplc="1BC48D78">
      <w:numFmt w:val="decimal"/>
      <w:lvlText w:val=""/>
      <w:lvlJc w:val="left"/>
    </w:lvl>
    <w:lvl w:ilvl="3" w:tplc="C35054F6">
      <w:numFmt w:val="decimal"/>
      <w:lvlText w:val=""/>
      <w:lvlJc w:val="left"/>
    </w:lvl>
    <w:lvl w:ilvl="4" w:tplc="CE588E7A">
      <w:numFmt w:val="decimal"/>
      <w:lvlText w:val=""/>
      <w:lvlJc w:val="left"/>
    </w:lvl>
    <w:lvl w:ilvl="5" w:tplc="57023FB0">
      <w:numFmt w:val="decimal"/>
      <w:lvlText w:val=""/>
      <w:lvlJc w:val="left"/>
    </w:lvl>
    <w:lvl w:ilvl="6" w:tplc="9B06CBE8">
      <w:numFmt w:val="decimal"/>
      <w:lvlText w:val=""/>
      <w:lvlJc w:val="left"/>
    </w:lvl>
    <w:lvl w:ilvl="7" w:tplc="21AE8244">
      <w:numFmt w:val="decimal"/>
      <w:lvlText w:val=""/>
      <w:lvlJc w:val="left"/>
    </w:lvl>
    <w:lvl w:ilvl="8" w:tplc="EBBAC27C">
      <w:numFmt w:val="decimal"/>
      <w:lvlText w:val=""/>
      <w:lvlJc w:val="left"/>
    </w:lvl>
  </w:abstractNum>
  <w:abstractNum w:abstractNumId="34" w15:restartNumberingAfterBreak="0">
    <w:nsid w:val="0C6116FD"/>
    <w:multiLevelType w:val="hybridMultilevel"/>
    <w:tmpl w:val="D8BC5D8E"/>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C682B74"/>
    <w:multiLevelType w:val="hybridMultilevel"/>
    <w:tmpl w:val="63AADB8C"/>
    <w:lvl w:ilvl="0" w:tplc="3F946D94">
      <w:start w:val="1"/>
      <w:numFmt w:val="bullet"/>
      <w:lvlText w:val=""/>
      <w:lvlJc w:val="left"/>
      <w:pPr>
        <w:ind w:left="720" w:hanging="360"/>
      </w:pPr>
      <w:rPr>
        <w:rFonts w:ascii="Symbol" w:hAnsi="Symbol" w:hint="default"/>
      </w:rPr>
    </w:lvl>
    <w:lvl w:ilvl="1" w:tplc="2B92F016">
      <w:start w:val="1"/>
      <w:numFmt w:val="bullet"/>
      <w:lvlText w:val=""/>
      <w:lvlJc w:val="left"/>
      <w:pPr>
        <w:ind w:left="1440" w:hanging="360"/>
      </w:pPr>
      <w:rPr>
        <w:rFonts w:ascii="Symbol" w:hAnsi="Symbol" w:hint="default"/>
      </w:rPr>
    </w:lvl>
    <w:lvl w:ilvl="2" w:tplc="2020D5EA">
      <w:start w:val="1"/>
      <w:numFmt w:val="bullet"/>
      <w:lvlText w:val=""/>
      <w:lvlJc w:val="left"/>
      <w:pPr>
        <w:ind w:left="2160" w:hanging="360"/>
      </w:pPr>
      <w:rPr>
        <w:rFonts w:ascii="Wingdings" w:hAnsi="Wingdings" w:hint="default"/>
      </w:rPr>
    </w:lvl>
    <w:lvl w:ilvl="3" w:tplc="13307924">
      <w:start w:val="1"/>
      <w:numFmt w:val="bullet"/>
      <w:lvlText w:val=""/>
      <w:lvlJc w:val="left"/>
      <w:pPr>
        <w:ind w:left="2880" w:hanging="360"/>
      </w:pPr>
      <w:rPr>
        <w:rFonts w:ascii="Symbol" w:hAnsi="Symbol" w:hint="default"/>
      </w:rPr>
    </w:lvl>
    <w:lvl w:ilvl="4" w:tplc="CCA67774">
      <w:start w:val="1"/>
      <w:numFmt w:val="bullet"/>
      <w:lvlText w:val="o"/>
      <w:lvlJc w:val="left"/>
      <w:pPr>
        <w:ind w:left="3600" w:hanging="360"/>
      </w:pPr>
      <w:rPr>
        <w:rFonts w:ascii="Courier New" w:hAnsi="Courier New" w:hint="default"/>
      </w:rPr>
    </w:lvl>
    <w:lvl w:ilvl="5" w:tplc="1E7CF054">
      <w:start w:val="1"/>
      <w:numFmt w:val="bullet"/>
      <w:lvlText w:val=""/>
      <w:lvlJc w:val="left"/>
      <w:pPr>
        <w:ind w:left="4320" w:hanging="360"/>
      </w:pPr>
      <w:rPr>
        <w:rFonts w:ascii="Wingdings" w:hAnsi="Wingdings" w:hint="default"/>
      </w:rPr>
    </w:lvl>
    <w:lvl w:ilvl="6" w:tplc="49C45416">
      <w:start w:val="1"/>
      <w:numFmt w:val="bullet"/>
      <w:lvlText w:val=""/>
      <w:lvlJc w:val="left"/>
      <w:pPr>
        <w:ind w:left="5040" w:hanging="360"/>
      </w:pPr>
      <w:rPr>
        <w:rFonts w:ascii="Symbol" w:hAnsi="Symbol" w:hint="default"/>
      </w:rPr>
    </w:lvl>
    <w:lvl w:ilvl="7" w:tplc="3E78D518">
      <w:start w:val="1"/>
      <w:numFmt w:val="bullet"/>
      <w:lvlText w:val="o"/>
      <w:lvlJc w:val="left"/>
      <w:pPr>
        <w:ind w:left="5760" w:hanging="360"/>
      </w:pPr>
      <w:rPr>
        <w:rFonts w:ascii="Courier New" w:hAnsi="Courier New" w:hint="default"/>
      </w:rPr>
    </w:lvl>
    <w:lvl w:ilvl="8" w:tplc="931C05A8">
      <w:start w:val="1"/>
      <w:numFmt w:val="bullet"/>
      <w:lvlText w:val=""/>
      <w:lvlJc w:val="left"/>
      <w:pPr>
        <w:ind w:left="6480" w:hanging="360"/>
      </w:pPr>
      <w:rPr>
        <w:rFonts w:ascii="Wingdings" w:hAnsi="Wingdings" w:hint="default"/>
      </w:rPr>
    </w:lvl>
  </w:abstractNum>
  <w:abstractNum w:abstractNumId="36" w15:restartNumberingAfterBreak="0">
    <w:nsid w:val="0C7177E0"/>
    <w:multiLevelType w:val="hybridMultilevel"/>
    <w:tmpl w:val="23DE8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E6C6568"/>
    <w:multiLevelType w:val="hybridMultilevel"/>
    <w:tmpl w:val="083C4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EAF1165"/>
    <w:multiLevelType w:val="hybridMultilevel"/>
    <w:tmpl w:val="E0B2D2B8"/>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0EC25E36"/>
    <w:multiLevelType w:val="hybridMultilevel"/>
    <w:tmpl w:val="5D607F92"/>
    <w:lvl w:ilvl="0" w:tplc="81840FC2">
      <w:start w:val="1"/>
      <w:numFmt w:val="decimal"/>
      <w:lvlText w:val="%1."/>
      <w:lvlJc w:val="left"/>
      <w:pPr>
        <w:tabs>
          <w:tab w:val="num" w:pos="720"/>
        </w:tabs>
        <w:ind w:left="720" w:hanging="360"/>
      </w:pPr>
      <w:rPr>
        <w:rFonts w:hint="default"/>
        <w:b w:val="0"/>
        <w:bCs/>
        <w:i w:val="0"/>
        <w:sz w:val="22"/>
        <w:szCs w:val="20"/>
      </w:rPr>
    </w:lvl>
    <w:lvl w:ilvl="1" w:tplc="BC56A9F4">
      <w:start w:val="1"/>
      <w:numFmt w:val="decimal"/>
      <w:lvlText w:val="%2."/>
      <w:lvlJc w:val="left"/>
      <w:pPr>
        <w:tabs>
          <w:tab w:val="num" w:pos="1440"/>
        </w:tabs>
        <w:ind w:left="1440" w:hanging="360"/>
      </w:pPr>
    </w:lvl>
    <w:lvl w:ilvl="2" w:tplc="9D6E1EEE">
      <w:start w:val="1"/>
      <w:numFmt w:val="lowerRoman"/>
      <w:lvlText w:val="%3."/>
      <w:lvlJc w:val="right"/>
      <w:pPr>
        <w:tabs>
          <w:tab w:val="num" w:pos="2160"/>
        </w:tabs>
        <w:ind w:left="2160" w:hanging="180"/>
      </w:pPr>
    </w:lvl>
    <w:lvl w:ilvl="3" w:tplc="17AEE894">
      <w:start w:val="1"/>
      <w:numFmt w:val="decimal"/>
      <w:lvlText w:val="%4."/>
      <w:lvlJc w:val="left"/>
      <w:pPr>
        <w:tabs>
          <w:tab w:val="num" w:pos="2880"/>
        </w:tabs>
        <w:ind w:left="2880" w:hanging="360"/>
      </w:pPr>
    </w:lvl>
    <w:lvl w:ilvl="4" w:tplc="0760285E">
      <w:start w:val="1"/>
      <w:numFmt w:val="lowerLetter"/>
      <w:lvlText w:val="%5."/>
      <w:lvlJc w:val="left"/>
      <w:pPr>
        <w:tabs>
          <w:tab w:val="num" w:pos="3600"/>
        </w:tabs>
        <w:ind w:left="3600" w:hanging="360"/>
      </w:pPr>
    </w:lvl>
    <w:lvl w:ilvl="5" w:tplc="1214CFAC">
      <w:start w:val="1"/>
      <w:numFmt w:val="lowerRoman"/>
      <w:lvlText w:val="%6."/>
      <w:lvlJc w:val="right"/>
      <w:pPr>
        <w:tabs>
          <w:tab w:val="num" w:pos="4320"/>
        </w:tabs>
        <w:ind w:left="4320" w:hanging="180"/>
      </w:pPr>
    </w:lvl>
    <w:lvl w:ilvl="6" w:tplc="96B2A520">
      <w:start w:val="1"/>
      <w:numFmt w:val="decimal"/>
      <w:lvlText w:val="%7."/>
      <w:lvlJc w:val="left"/>
      <w:pPr>
        <w:tabs>
          <w:tab w:val="num" w:pos="5040"/>
        </w:tabs>
        <w:ind w:left="5040" w:hanging="360"/>
      </w:pPr>
    </w:lvl>
    <w:lvl w:ilvl="7" w:tplc="2D543F5C">
      <w:start w:val="1"/>
      <w:numFmt w:val="lowerLetter"/>
      <w:lvlText w:val="%8."/>
      <w:lvlJc w:val="left"/>
      <w:pPr>
        <w:tabs>
          <w:tab w:val="num" w:pos="5760"/>
        </w:tabs>
        <w:ind w:left="5760" w:hanging="360"/>
      </w:pPr>
    </w:lvl>
    <w:lvl w:ilvl="8" w:tplc="066A8BB8">
      <w:start w:val="1"/>
      <w:numFmt w:val="lowerRoman"/>
      <w:lvlText w:val="%9."/>
      <w:lvlJc w:val="right"/>
      <w:pPr>
        <w:tabs>
          <w:tab w:val="num" w:pos="6480"/>
        </w:tabs>
        <w:ind w:left="6480" w:hanging="180"/>
      </w:pPr>
    </w:lvl>
  </w:abstractNum>
  <w:abstractNum w:abstractNumId="40" w15:restartNumberingAfterBreak="0">
    <w:nsid w:val="0EE03C25"/>
    <w:multiLevelType w:val="hybridMultilevel"/>
    <w:tmpl w:val="1FCE79F8"/>
    <w:lvl w:ilvl="0" w:tplc="FFFFFFFF">
      <w:start w:val="1"/>
      <w:numFmt w:val="decimal"/>
      <w:lvlText w:val="%1."/>
      <w:lvlJc w:val="left"/>
      <w:pPr>
        <w:ind w:left="720" w:hanging="360"/>
      </w:pPr>
    </w:lvl>
    <w:lvl w:ilvl="1" w:tplc="A210E548">
      <w:start w:val="1"/>
      <w:numFmt w:val="lowerLetter"/>
      <w:lvlText w:val="%2."/>
      <w:lvlJc w:val="left"/>
      <w:pPr>
        <w:ind w:left="1440" w:hanging="360"/>
      </w:pPr>
    </w:lvl>
    <w:lvl w:ilvl="2" w:tplc="AB58C2AE">
      <w:start w:val="1"/>
      <w:numFmt w:val="lowerRoman"/>
      <w:lvlText w:val="%3."/>
      <w:lvlJc w:val="right"/>
      <w:pPr>
        <w:ind w:left="2160" w:hanging="180"/>
      </w:pPr>
    </w:lvl>
    <w:lvl w:ilvl="3" w:tplc="478AF748">
      <w:start w:val="1"/>
      <w:numFmt w:val="decimal"/>
      <w:lvlText w:val="%4."/>
      <w:lvlJc w:val="left"/>
      <w:pPr>
        <w:ind w:left="2880" w:hanging="360"/>
      </w:pPr>
    </w:lvl>
    <w:lvl w:ilvl="4" w:tplc="398E7730">
      <w:start w:val="1"/>
      <w:numFmt w:val="lowerLetter"/>
      <w:lvlText w:val="%5."/>
      <w:lvlJc w:val="left"/>
      <w:pPr>
        <w:ind w:left="3600" w:hanging="360"/>
      </w:pPr>
    </w:lvl>
    <w:lvl w:ilvl="5" w:tplc="C966E11C">
      <w:start w:val="1"/>
      <w:numFmt w:val="lowerRoman"/>
      <w:lvlText w:val="%6."/>
      <w:lvlJc w:val="right"/>
      <w:pPr>
        <w:ind w:left="4320" w:hanging="180"/>
      </w:pPr>
    </w:lvl>
    <w:lvl w:ilvl="6" w:tplc="7586FED0">
      <w:start w:val="1"/>
      <w:numFmt w:val="decimal"/>
      <w:lvlText w:val="%7."/>
      <w:lvlJc w:val="left"/>
      <w:pPr>
        <w:ind w:left="5040" w:hanging="360"/>
      </w:pPr>
    </w:lvl>
    <w:lvl w:ilvl="7" w:tplc="144AB4DE">
      <w:start w:val="1"/>
      <w:numFmt w:val="lowerLetter"/>
      <w:lvlText w:val="%8."/>
      <w:lvlJc w:val="left"/>
      <w:pPr>
        <w:ind w:left="5760" w:hanging="360"/>
      </w:pPr>
    </w:lvl>
    <w:lvl w:ilvl="8" w:tplc="609252E2">
      <w:start w:val="1"/>
      <w:numFmt w:val="lowerRoman"/>
      <w:lvlText w:val="%9."/>
      <w:lvlJc w:val="right"/>
      <w:pPr>
        <w:ind w:left="6480" w:hanging="180"/>
      </w:pPr>
    </w:lvl>
  </w:abstractNum>
  <w:abstractNum w:abstractNumId="41" w15:restartNumberingAfterBreak="0">
    <w:nsid w:val="0F612F38"/>
    <w:multiLevelType w:val="hybridMultilevel"/>
    <w:tmpl w:val="43AEF45A"/>
    <w:lvl w:ilvl="0" w:tplc="E78A2B4E">
      <w:start w:val="1"/>
      <w:numFmt w:val="decimal"/>
      <w:lvlText w:val="%1."/>
      <w:lvlJc w:val="left"/>
      <w:pPr>
        <w:ind w:left="1020" w:hanging="360"/>
      </w:pPr>
    </w:lvl>
    <w:lvl w:ilvl="1" w:tplc="ADD8AEBA">
      <w:start w:val="1"/>
      <w:numFmt w:val="decimal"/>
      <w:lvlText w:val="%2."/>
      <w:lvlJc w:val="left"/>
      <w:pPr>
        <w:ind w:left="1020" w:hanging="360"/>
      </w:pPr>
    </w:lvl>
    <w:lvl w:ilvl="2" w:tplc="88FED922">
      <w:start w:val="1"/>
      <w:numFmt w:val="decimal"/>
      <w:lvlText w:val="%3."/>
      <w:lvlJc w:val="left"/>
      <w:pPr>
        <w:ind w:left="1020" w:hanging="360"/>
      </w:pPr>
    </w:lvl>
    <w:lvl w:ilvl="3" w:tplc="9B688796">
      <w:start w:val="1"/>
      <w:numFmt w:val="decimal"/>
      <w:lvlText w:val="%4."/>
      <w:lvlJc w:val="left"/>
      <w:pPr>
        <w:ind w:left="1020" w:hanging="360"/>
      </w:pPr>
    </w:lvl>
    <w:lvl w:ilvl="4" w:tplc="1A64C95C">
      <w:start w:val="1"/>
      <w:numFmt w:val="decimal"/>
      <w:lvlText w:val="%5."/>
      <w:lvlJc w:val="left"/>
      <w:pPr>
        <w:ind w:left="1020" w:hanging="360"/>
      </w:pPr>
    </w:lvl>
    <w:lvl w:ilvl="5" w:tplc="8564DE42">
      <w:start w:val="1"/>
      <w:numFmt w:val="decimal"/>
      <w:lvlText w:val="%6."/>
      <w:lvlJc w:val="left"/>
      <w:pPr>
        <w:ind w:left="1020" w:hanging="360"/>
      </w:pPr>
    </w:lvl>
    <w:lvl w:ilvl="6" w:tplc="18721320">
      <w:start w:val="1"/>
      <w:numFmt w:val="decimal"/>
      <w:lvlText w:val="%7."/>
      <w:lvlJc w:val="left"/>
      <w:pPr>
        <w:ind w:left="1020" w:hanging="360"/>
      </w:pPr>
    </w:lvl>
    <w:lvl w:ilvl="7" w:tplc="F48E8608">
      <w:start w:val="1"/>
      <w:numFmt w:val="decimal"/>
      <w:lvlText w:val="%8."/>
      <w:lvlJc w:val="left"/>
      <w:pPr>
        <w:ind w:left="1020" w:hanging="360"/>
      </w:pPr>
    </w:lvl>
    <w:lvl w:ilvl="8" w:tplc="7C8C81A0">
      <w:start w:val="1"/>
      <w:numFmt w:val="decimal"/>
      <w:lvlText w:val="%9."/>
      <w:lvlJc w:val="left"/>
      <w:pPr>
        <w:ind w:left="1020" w:hanging="360"/>
      </w:pPr>
    </w:lvl>
  </w:abstractNum>
  <w:abstractNum w:abstractNumId="42" w15:restartNumberingAfterBreak="0">
    <w:nsid w:val="0F7E0E76"/>
    <w:multiLevelType w:val="hybridMultilevel"/>
    <w:tmpl w:val="1BA6F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F8E70E4"/>
    <w:multiLevelType w:val="hybridMultilevel"/>
    <w:tmpl w:val="823A4F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0FCC2E4B"/>
    <w:multiLevelType w:val="hybridMultilevel"/>
    <w:tmpl w:val="C4243032"/>
    <w:lvl w:ilvl="0" w:tplc="B7945744">
      <w:start w:val="1"/>
      <w:numFmt w:val="decimal"/>
      <w:lvlText w:val="%1."/>
      <w:lvlJc w:val="left"/>
      <w:pPr>
        <w:ind w:left="1710" w:hanging="360"/>
      </w:pPr>
    </w:lvl>
    <w:lvl w:ilvl="1" w:tplc="4B3A616C">
      <w:start w:val="1"/>
      <w:numFmt w:val="lowerLetter"/>
      <w:lvlText w:val="%2."/>
      <w:lvlJc w:val="left"/>
      <w:pPr>
        <w:ind w:left="2430" w:hanging="360"/>
      </w:pPr>
    </w:lvl>
    <w:lvl w:ilvl="2" w:tplc="D25A6CBC">
      <w:start w:val="1"/>
      <w:numFmt w:val="lowerRoman"/>
      <w:lvlText w:val="%3."/>
      <w:lvlJc w:val="right"/>
      <w:pPr>
        <w:ind w:left="3150" w:hanging="180"/>
      </w:pPr>
    </w:lvl>
    <w:lvl w:ilvl="3" w:tplc="F4E46362">
      <w:start w:val="1"/>
      <w:numFmt w:val="decimal"/>
      <w:lvlText w:val="%4."/>
      <w:lvlJc w:val="left"/>
      <w:pPr>
        <w:ind w:left="3870" w:hanging="360"/>
      </w:pPr>
    </w:lvl>
    <w:lvl w:ilvl="4" w:tplc="15C6A34C">
      <w:start w:val="1"/>
      <w:numFmt w:val="lowerLetter"/>
      <w:lvlText w:val="%5."/>
      <w:lvlJc w:val="left"/>
      <w:pPr>
        <w:ind w:left="4590" w:hanging="360"/>
      </w:pPr>
    </w:lvl>
    <w:lvl w:ilvl="5" w:tplc="1CC05AFE">
      <w:start w:val="1"/>
      <w:numFmt w:val="lowerRoman"/>
      <w:lvlText w:val="%6."/>
      <w:lvlJc w:val="right"/>
      <w:pPr>
        <w:ind w:left="5310" w:hanging="180"/>
      </w:pPr>
    </w:lvl>
    <w:lvl w:ilvl="6" w:tplc="2666A08E">
      <w:start w:val="1"/>
      <w:numFmt w:val="decimal"/>
      <w:lvlText w:val="%7."/>
      <w:lvlJc w:val="left"/>
      <w:pPr>
        <w:ind w:left="6030" w:hanging="360"/>
      </w:pPr>
    </w:lvl>
    <w:lvl w:ilvl="7" w:tplc="E29898CA">
      <w:start w:val="1"/>
      <w:numFmt w:val="lowerLetter"/>
      <w:lvlText w:val="%8."/>
      <w:lvlJc w:val="left"/>
      <w:pPr>
        <w:ind w:left="6750" w:hanging="360"/>
      </w:pPr>
    </w:lvl>
    <w:lvl w:ilvl="8" w:tplc="0D5E406E">
      <w:start w:val="1"/>
      <w:numFmt w:val="lowerRoman"/>
      <w:lvlText w:val="%9."/>
      <w:lvlJc w:val="right"/>
      <w:pPr>
        <w:ind w:left="7470" w:hanging="180"/>
      </w:pPr>
    </w:lvl>
  </w:abstractNum>
  <w:abstractNum w:abstractNumId="45" w15:restartNumberingAfterBreak="0">
    <w:nsid w:val="10A94657"/>
    <w:multiLevelType w:val="hybridMultilevel"/>
    <w:tmpl w:val="5CF6C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0F41AEF"/>
    <w:multiLevelType w:val="multilevel"/>
    <w:tmpl w:val="48D0B1B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11076A2C"/>
    <w:multiLevelType w:val="hybridMultilevel"/>
    <w:tmpl w:val="D9AE7AAC"/>
    <w:lvl w:ilvl="0" w:tplc="A2483B34">
      <w:start w:val="1"/>
      <w:numFmt w:val="bullet"/>
      <w:lvlText w:val=""/>
      <w:lvlJc w:val="left"/>
      <w:pPr>
        <w:ind w:left="1020" w:hanging="360"/>
      </w:pPr>
      <w:rPr>
        <w:rFonts w:ascii="Symbol" w:hAnsi="Symbol"/>
      </w:rPr>
    </w:lvl>
    <w:lvl w:ilvl="1" w:tplc="9D927380">
      <w:start w:val="1"/>
      <w:numFmt w:val="bullet"/>
      <w:lvlText w:val=""/>
      <w:lvlJc w:val="left"/>
      <w:pPr>
        <w:ind w:left="1020" w:hanging="360"/>
      </w:pPr>
      <w:rPr>
        <w:rFonts w:ascii="Symbol" w:hAnsi="Symbol"/>
      </w:rPr>
    </w:lvl>
    <w:lvl w:ilvl="2" w:tplc="67826A96">
      <w:start w:val="1"/>
      <w:numFmt w:val="bullet"/>
      <w:lvlText w:val=""/>
      <w:lvlJc w:val="left"/>
      <w:pPr>
        <w:ind w:left="1020" w:hanging="360"/>
      </w:pPr>
      <w:rPr>
        <w:rFonts w:ascii="Symbol" w:hAnsi="Symbol"/>
      </w:rPr>
    </w:lvl>
    <w:lvl w:ilvl="3" w:tplc="8C5E8240">
      <w:start w:val="1"/>
      <w:numFmt w:val="bullet"/>
      <w:lvlText w:val=""/>
      <w:lvlJc w:val="left"/>
      <w:pPr>
        <w:ind w:left="1020" w:hanging="360"/>
      </w:pPr>
      <w:rPr>
        <w:rFonts w:ascii="Symbol" w:hAnsi="Symbol"/>
      </w:rPr>
    </w:lvl>
    <w:lvl w:ilvl="4" w:tplc="61928D14">
      <w:start w:val="1"/>
      <w:numFmt w:val="bullet"/>
      <w:lvlText w:val=""/>
      <w:lvlJc w:val="left"/>
      <w:pPr>
        <w:ind w:left="1020" w:hanging="360"/>
      </w:pPr>
      <w:rPr>
        <w:rFonts w:ascii="Symbol" w:hAnsi="Symbol"/>
      </w:rPr>
    </w:lvl>
    <w:lvl w:ilvl="5" w:tplc="D12C3E5E">
      <w:start w:val="1"/>
      <w:numFmt w:val="bullet"/>
      <w:lvlText w:val=""/>
      <w:lvlJc w:val="left"/>
      <w:pPr>
        <w:ind w:left="1020" w:hanging="360"/>
      </w:pPr>
      <w:rPr>
        <w:rFonts w:ascii="Symbol" w:hAnsi="Symbol"/>
      </w:rPr>
    </w:lvl>
    <w:lvl w:ilvl="6" w:tplc="F85C77D0">
      <w:start w:val="1"/>
      <w:numFmt w:val="bullet"/>
      <w:lvlText w:val=""/>
      <w:lvlJc w:val="left"/>
      <w:pPr>
        <w:ind w:left="1020" w:hanging="360"/>
      </w:pPr>
      <w:rPr>
        <w:rFonts w:ascii="Symbol" w:hAnsi="Symbol"/>
      </w:rPr>
    </w:lvl>
    <w:lvl w:ilvl="7" w:tplc="FFBEBAF8">
      <w:start w:val="1"/>
      <w:numFmt w:val="bullet"/>
      <w:lvlText w:val=""/>
      <w:lvlJc w:val="left"/>
      <w:pPr>
        <w:ind w:left="1020" w:hanging="360"/>
      </w:pPr>
      <w:rPr>
        <w:rFonts w:ascii="Symbol" w:hAnsi="Symbol"/>
      </w:rPr>
    </w:lvl>
    <w:lvl w:ilvl="8" w:tplc="4CDA9786">
      <w:start w:val="1"/>
      <w:numFmt w:val="bullet"/>
      <w:lvlText w:val=""/>
      <w:lvlJc w:val="left"/>
      <w:pPr>
        <w:ind w:left="1020" w:hanging="360"/>
      </w:pPr>
      <w:rPr>
        <w:rFonts w:ascii="Symbol" w:hAnsi="Symbol"/>
      </w:rPr>
    </w:lvl>
  </w:abstractNum>
  <w:abstractNum w:abstractNumId="48" w15:restartNumberingAfterBreak="0">
    <w:nsid w:val="112853CD"/>
    <w:multiLevelType w:val="multilevel"/>
    <w:tmpl w:val="9ED4AC56"/>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1196696F"/>
    <w:multiLevelType w:val="hybridMultilevel"/>
    <w:tmpl w:val="95B0068E"/>
    <w:lvl w:ilvl="0" w:tplc="5CA0EE0C">
      <w:start w:val="1"/>
      <w:numFmt w:val="upperLetter"/>
      <w:lvlText w:val="%1."/>
      <w:lvlJc w:val="left"/>
      <w:pPr>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1BA3261"/>
    <w:multiLevelType w:val="hybridMultilevel"/>
    <w:tmpl w:val="2F16A54A"/>
    <w:lvl w:ilvl="0" w:tplc="797E34F4">
      <w:start w:val="1"/>
      <w:numFmt w:val="decimal"/>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62DE4052">
      <w:start w:val="1"/>
      <w:numFmt w:val="bullet"/>
      <w:lvlText w:val="o"/>
      <w:lvlJc w:val="left"/>
      <w:pPr>
        <w:ind w:left="2340" w:hanging="360"/>
      </w:pPr>
      <w:rPr>
        <w:rFonts w:ascii="Courier New" w:hAnsi="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2BB3D3A"/>
    <w:multiLevelType w:val="hybridMultilevel"/>
    <w:tmpl w:val="47F4AD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1364133A"/>
    <w:multiLevelType w:val="hybridMultilevel"/>
    <w:tmpl w:val="74FA3BE4"/>
    <w:lvl w:ilvl="0" w:tplc="8368A468">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14802FEF"/>
    <w:multiLevelType w:val="hybridMultilevel"/>
    <w:tmpl w:val="84761A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55F1750"/>
    <w:multiLevelType w:val="hybridMultilevel"/>
    <w:tmpl w:val="13061FA0"/>
    <w:lvl w:ilvl="0" w:tplc="FFFFFFFF">
      <w:start w:val="1"/>
      <w:numFmt w:val="bullet"/>
      <w:lvlText w:val="o"/>
      <w:lvlJc w:val="left"/>
      <w:pPr>
        <w:ind w:left="1080" w:hanging="360"/>
      </w:pPr>
      <w:rPr>
        <w:rFonts w:ascii="Courier New" w:hAnsi="Courier New" w:cs="Courier New" w:hint="default"/>
      </w:rPr>
    </w:lvl>
    <w:lvl w:ilvl="1" w:tplc="DB4A2B56">
      <w:start w:val="1"/>
      <w:numFmt w:val="lowerRoman"/>
      <w:lvlText w:val="%2."/>
      <w:lvlJc w:val="right"/>
      <w:pPr>
        <w:ind w:left="1800" w:hanging="360"/>
      </w:pPr>
      <w:rPr>
        <w:rFont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5" w15:restartNumberingAfterBreak="0">
    <w:nsid w:val="15F6269B"/>
    <w:multiLevelType w:val="hybridMultilevel"/>
    <w:tmpl w:val="CE089520"/>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1605A968"/>
    <w:multiLevelType w:val="hybridMultilevel"/>
    <w:tmpl w:val="19A2A9F0"/>
    <w:lvl w:ilvl="0" w:tplc="C8980230">
      <w:start w:val="1"/>
      <w:numFmt w:val="decimal"/>
      <w:lvlText w:val="%1."/>
      <w:lvlJc w:val="left"/>
      <w:pPr>
        <w:ind w:left="720" w:hanging="360"/>
      </w:pPr>
    </w:lvl>
    <w:lvl w:ilvl="1" w:tplc="6512C4C6">
      <w:start w:val="1"/>
      <w:numFmt w:val="lowerLetter"/>
      <w:lvlText w:val="%2."/>
      <w:lvlJc w:val="left"/>
      <w:pPr>
        <w:ind w:left="1440" w:hanging="360"/>
      </w:pPr>
    </w:lvl>
    <w:lvl w:ilvl="2" w:tplc="93C434A0">
      <w:start w:val="1"/>
      <w:numFmt w:val="lowerRoman"/>
      <w:lvlText w:val="%3."/>
      <w:lvlJc w:val="right"/>
      <w:pPr>
        <w:ind w:left="2160" w:hanging="180"/>
      </w:pPr>
    </w:lvl>
    <w:lvl w:ilvl="3" w:tplc="4CFCE330">
      <w:start w:val="1"/>
      <w:numFmt w:val="decimal"/>
      <w:lvlText w:val="%4."/>
      <w:lvlJc w:val="left"/>
      <w:pPr>
        <w:ind w:left="2880" w:hanging="360"/>
      </w:pPr>
    </w:lvl>
    <w:lvl w:ilvl="4" w:tplc="2C38BBCA">
      <w:start w:val="1"/>
      <w:numFmt w:val="lowerLetter"/>
      <w:lvlText w:val="%5."/>
      <w:lvlJc w:val="left"/>
      <w:pPr>
        <w:ind w:left="3600" w:hanging="360"/>
      </w:pPr>
    </w:lvl>
    <w:lvl w:ilvl="5" w:tplc="D9D6979C">
      <w:start w:val="1"/>
      <w:numFmt w:val="lowerRoman"/>
      <w:lvlText w:val="%6."/>
      <w:lvlJc w:val="right"/>
      <w:pPr>
        <w:ind w:left="4320" w:hanging="180"/>
      </w:pPr>
    </w:lvl>
    <w:lvl w:ilvl="6" w:tplc="A0F2D46E">
      <w:start w:val="1"/>
      <w:numFmt w:val="decimal"/>
      <w:lvlText w:val="%7."/>
      <w:lvlJc w:val="left"/>
      <w:pPr>
        <w:ind w:left="5040" w:hanging="360"/>
      </w:pPr>
    </w:lvl>
    <w:lvl w:ilvl="7" w:tplc="3B78EB16">
      <w:start w:val="1"/>
      <w:numFmt w:val="lowerLetter"/>
      <w:lvlText w:val="%8."/>
      <w:lvlJc w:val="left"/>
      <w:pPr>
        <w:ind w:left="5760" w:hanging="360"/>
      </w:pPr>
    </w:lvl>
    <w:lvl w:ilvl="8" w:tplc="5B52F372">
      <w:start w:val="1"/>
      <w:numFmt w:val="lowerRoman"/>
      <w:lvlText w:val="%9."/>
      <w:lvlJc w:val="right"/>
      <w:pPr>
        <w:ind w:left="6480" w:hanging="180"/>
      </w:pPr>
    </w:lvl>
  </w:abstractNum>
  <w:abstractNum w:abstractNumId="57" w15:restartNumberingAfterBreak="0">
    <w:nsid w:val="19AA3C2A"/>
    <w:multiLevelType w:val="hybridMultilevel"/>
    <w:tmpl w:val="CE02E2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1A961DB8"/>
    <w:multiLevelType w:val="hybridMultilevel"/>
    <w:tmpl w:val="C7E4EDF0"/>
    <w:lvl w:ilvl="0" w:tplc="C0F2A6E2">
      <w:start w:val="1"/>
      <w:numFmt w:val="bullet"/>
      <w:lvlText w:val=""/>
      <w:lvlJc w:val="left"/>
      <w:pPr>
        <w:ind w:left="720" w:hanging="360"/>
      </w:pPr>
      <w:rPr>
        <w:rFonts w:ascii="Symbol" w:hAnsi="Symbol" w:hint="default"/>
      </w:rPr>
    </w:lvl>
    <w:lvl w:ilvl="1" w:tplc="BB6A49AE">
      <w:start w:val="1"/>
      <w:numFmt w:val="bullet"/>
      <w:lvlText w:val="o"/>
      <w:lvlJc w:val="left"/>
      <w:pPr>
        <w:ind w:left="1440" w:hanging="360"/>
      </w:pPr>
      <w:rPr>
        <w:rFonts w:ascii="Courier New" w:hAnsi="Courier New" w:hint="default"/>
      </w:rPr>
    </w:lvl>
    <w:lvl w:ilvl="2" w:tplc="FD2E7BF4">
      <w:start w:val="1"/>
      <w:numFmt w:val="bullet"/>
      <w:lvlText w:val=""/>
      <w:lvlJc w:val="left"/>
      <w:pPr>
        <w:ind w:left="2160" w:hanging="360"/>
      </w:pPr>
      <w:rPr>
        <w:rFonts w:ascii="Wingdings" w:hAnsi="Wingdings" w:hint="default"/>
      </w:rPr>
    </w:lvl>
    <w:lvl w:ilvl="3" w:tplc="C5780CA0">
      <w:start w:val="1"/>
      <w:numFmt w:val="bullet"/>
      <w:lvlText w:val=""/>
      <w:lvlJc w:val="left"/>
      <w:pPr>
        <w:ind w:left="2880" w:hanging="360"/>
      </w:pPr>
      <w:rPr>
        <w:rFonts w:ascii="Symbol" w:hAnsi="Symbol" w:hint="default"/>
      </w:rPr>
    </w:lvl>
    <w:lvl w:ilvl="4" w:tplc="99140BF6">
      <w:start w:val="1"/>
      <w:numFmt w:val="bullet"/>
      <w:lvlText w:val="o"/>
      <w:lvlJc w:val="left"/>
      <w:pPr>
        <w:ind w:left="3600" w:hanging="360"/>
      </w:pPr>
      <w:rPr>
        <w:rFonts w:ascii="Courier New" w:hAnsi="Courier New" w:hint="default"/>
      </w:rPr>
    </w:lvl>
    <w:lvl w:ilvl="5" w:tplc="426A3554">
      <w:start w:val="1"/>
      <w:numFmt w:val="bullet"/>
      <w:lvlText w:val=""/>
      <w:lvlJc w:val="left"/>
      <w:pPr>
        <w:ind w:left="4320" w:hanging="360"/>
      </w:pPr>
      <w:rPr>
        <w:rFonts w:ascii="Wingdings" w:hAnsi="Wingdings" w:hint="default"/>
      </w:rPr>
    </w:lvl>
    <w:lvl w:ilvl="6" w:tplc="528C3D3E">
      <w:start w:val="1"/>
      <w:numFmt w:val="bullet"/>
      <w:lvlText w:val=""/>
      <w:lvlJc w:val="left"/>
      <w:pPr>
        <w:ind w:left="5040" w:hanging="360"/>
      </w:pPr>
      <w:rPr>
        <w:rFonts w:ascii="Symbol" w:hAnsi="Symbol" w:hint="default"/>
      </w:rPr>
    </w:lvl>
    <w:lvl w:ilvl="7" w:tplc="EFD2F966">
      <w:start w:val="1"/>
      <w:numFmt w:val="bullet"/>
      <w:lvlText w:val="o"/>
      <w:lvlJc w:val="left"/>
      <w:pPr>
        <w:ind w:left="5760" w:hanging="360"/>
      </w:pPr>
      <w:rPr>
        <w:rFonts w:ascii="Courier New" w:hAnsi="Courier New" w:hint="default"/>
      </w:rPr>
    </w:lvl>
    <w:lvl w:ilvl="8" w:tplc="81B6A900">
      <w:start w:val="1"/>
      <w:numFmt w:val="bullet"/>
      <w:lvlText w:val=""/>
      <w:lvlJc w:val="left"/>
      <w:pPr>
        <w:ind w:left="6480" w:hanging="360"/>
      </w:pPr>
      <w:rPr>
        <w:rFonts w:ascii="Wingdings" w:hAnsi="Wingdings" w:hint="default"/>
      </w:rPr>
    </w:lvl>
  </w:abstractNum>
  <w:abstractNum w:abstractNumId="59" w15:restartNumberingAfterBreak="0">
    <w:nsid w:val="1B9E3D31"/>
    <w:multiLevelType w:val="hybridMultilevel"/>
    <w:tmpl w:val="DAE073E8"/>
    <w:lvl w:ilvl="0" w:tplc="165E8DA8">
      <w:start w:val="1"/>
      <w:numFmt w:val="lowerLetter"/>
      <w:lvlText w:val="%1."/>
      <w:lvlJc w:val="left"/>
      <w:pPr>
        <w:ind w:left="720" w:hanging="360"/>
      </w:pPr>
      <w:rPr>
        <w:rFonts w:ascii="Aptos" w:hAnsi="Aptos" w:cs="Times New Roman" w:hint="default"/>
      </w:rPr>
    </w:lvl>
    <w:lvl w:ilvl="1" w:tplc="C0B227FC">
      <w:start w:val="1"/>
      <w:numFmt w:val="lowerLetter"/>
      <w:lvlText w:val="%2."/>
      <w:lvlJc w:val="left"/>
      <w:pPr>
        <w:ind w:left="1440" w:hanging="360"/>
      </w:pPr>
    </w:lvl>
    <w:lvl w:ilvl="2" w:tplc="3B6E3852">
      <w:start w:val="1"/>
      <w:numFmt w:val="lowerRoman"/>
      <w:lvlText w:val="%3."/>
      <w:lvlJc w:val="right"/>
      <w:pPr>
        <w:ind w:left="2160" w:hanging="180"/>
      </w:pPr>
    </w:lvl>
    <w:lvl w:ilvl="3" w:tplc="2B4C8B10">
      <w:start w:val="1"/>
      <w:numFmt w:val="decimal"/>
      <w:lvlText w:val="%4."/>
      <w:lvlJc w:val="left"/>
      <w:pPr>
        <w:ind w:left="2880" w:hanging="360"/>
      </w:pPr>
    </w:lvl>
    <w:lvl w:ilvl="4" w:tplc="571416C6">
      <w:start w:val="1"/>
      <w:numFmt w:val="lowerLetter"/>
      <w:lvlText w:val="%5."/>
      <w:lvlJc w:val="left"/>
      <w:pPr>
        <w:ind w:left="3600" w:hanging="360"/>
      </w:pPr>
    </w:lvl>
    <w:lvl w:ilvl="5" w:tplc="110EC63A">
      <w:start w:val="1"/>
      <w:numFmt w:val="lowerRoman"/>
      <w:lvlText w:val="%6."/>
      <w:lvlJc w:val="right"/>
      <w:pPr>
        <w:ind w:left="4320" w:hanging="180"/>
      </w:pPr>
    </w:lvl>
    <w:lvl w:ilvl="6" w:tplc="4E207ECC">
      <w:start w:val="1"/>
      <w:numFmt w:val="decimal"/>
      <w:lvlText w:val="%7."/>
      <w:lvlJc w:val="left"/>
      <w:pPr>
        <w:ind w:left="5040" w:hanging="360"/>
      </w:pPr>
    </w:lvl>
    <w:lvl w:ilvl="7" w:tplc="D14A88B6">
      <w:start w:val="1"/>
      <w:numFmt w:val="lowerLetter"/>
      <w:lvlText w:val="%8."/>
      <w:lvlJc w:val="left"/>
      <w:pPr>
        <w:ind w:left="5760" w:hanging="360"/>
      </w:pPr>
    </w:lvl>
    <w:lvl w:ilvl="8" w:tplc="3FF89534">
      <w:start w:val="1"/>
      <w:numFmt w:val="lowerRoman"/>
      <w:lvlText w:val="%9."/>
      <w:lvlJc w:val="right"/>
      <w:pPr>
        <w:ind w:left="6480" w:hanging="180"/>
      </w:pPr>
    </w:lvl>
  </w:abstractNum>
  <w:abstractNum w:abstractNumId="60" w15:restartNumberingAfterBreak="0">
    <w:nsid w:val="1BF45D79"/>
    <w:multiLevelType w:val="hybridMultilevel"/>
    <w:tmpl w:val="8A3A5958"/>
    <w:lvl w:ilvl="0" w:tplc="F7541508">
      <w:start w:val="1"/>
      <w:numFmt w:val="lowerLetter"/>
      <w:lvlText w:val="%1."/>
      <w:lvlJc w:val="left"/>
      <w:pPr>
        <w:ind w:left="720" w:hanging="360"/>
      </w:pPr>
    </w:lvl>
    <w:lvl w:ilvl="1" w:tplc="19B805B8">
      <w:start w:val="1"/>
      <w:numFmt w:val="lowerLetter"/>
      <w:lvlText w:val="%2."/>
      <w:lvlJc w:val="left"/>
      <w:pPr>
        <w:ind w:left="1440" w:hanging="360"/>
      </w:pPr>
    </w:lvl>
    <w:lvl w:ilvl="2" w:tplc="D2D48B64">
      <w:start w:val="1"/>
      <w:numFmt w:val="lowerRoman"/>
      <w:lvlText w:val="%3."/>
      <w:lvlJc w:val="right"/>
      <w:pPr>
        <w:ind w:left="2160" w:hanging="180"/>
      </w:pPr>
    </w:lvl>
    <w:lvl w:ilvl="3" w:tplc="EF9251DA">
      <w:start w:val="1"/>
      <w:numFmt w:val="decimal"/>
      <w:lvlText w:val="%4."/>
      <w:lvlJc w:val="left"/>
      <w:pPr>
        <w:ind w:left="2880" w:hanging="360"/>
      </w:pPr>
    </w:lvl>
    <w:lvl w:ilvl="4" w:tplc="8E968632">
      <w:start w:val="1"/>
      <w:numFmt w:val="lowerLetter"/>
      <w:lvlText w:val="%5."/>
      <w:lvlJc w:val="left"/>
      <w:pPr>
        <w:ind w:left="3600" w:hanging="360"/>
      </w:pPr>
    </w:lvl>
    <w:lvl w:ilvl="5" w:tplc="993C3618">
      <w:start w:val="1"/>
      <w:numFmt w:val="lowerRoman"/>
      <w:lvlText w:val="%6."/>
      <w:lvlJc w:val="right"/>
      <w:pPr>
        <w:ind w:left="4320" w:hanging="180"/>
      </w:pPr>
    </w:lvl>
    <w:lvl w:ilvl="6" w:tplc="9744B870">
      <w:start w:val="1"/>
      <w:numFmt w:val="decimal"/>
      <w:lvlText w:val="%7."/>
      <w:lvlJc w:val="left"/>
      <w:pPr>
        <w:ind w:left="5040" w:hanging="360"/>
      </w:pPr>
    </w:lvl>
    <w:lvl w:ilvl="7" w:tplc="18E206AC">
      <w:start w:val="1"/>
      <w:numFmt w:val="lowerLetter"/>
      <w:lvlText w:val="%8."/>
      <w:lvlJc w:val="left"/>
      <w:pPr>
        <w:ind w:left="5760" w:hanging="360"/>
      </w:pPr>
    </w:lvl>
    <w:lvl w:ilvl="8" w:tplc="47842808">
      <w:start w:val="1"/>
      <w:numFmt w:val="lowerRoman"/>
      <w:lvlText w:val="%9."/>
      <w:lvlJc w:val="right"/>
      <w:pPr>
        <w:ind w:left="6480" w:hanging="180"/>
      </w:pPr>
    </w:lvl>
  </w:abstractNum>
  <w:abstractNum w:abstractNumId="61" w15:restartNumberingAfterBreak="0">
    <w:nsid w:val="1BF9CBB5"/>
    <w:multiLevelType w:val="hybridMultilevel"/>
    <w:tmpl w:val="E7C87078"/>
    <w:lvl w:ilvl="0" w:tplc="449A1FDE">
      <w:start w:val="1"/>
      <w:numFmt w:val="decimal"/>
      <w:lvlText w:val="%1."/>
      <w:lvlJc w:val="left"/>
      <w:pPr>
        <w:ind w:left="720" w:hanging="360"/>
      </w:pPr>
    </w:lvl>
    <w:lvl w:ilvl="1" w:tplc="F762F5AA">
      <w:start w:val="1"/>
      <w:numFmt w:val="lowerLetter"/>
      <w:lvlText w:val="%2."/>
      <w:lvlJc w:val="left"/>
      <w:pPr>
        <w:ind w:left="1440" w:hanging="360"/>
      </w:pPr>
    </w:lvl>
    <w:lvl w:ilvl="2" w:tplc="39BA0122">
      <w:start w:val="1"/>
      <w:numFmt w:val="lowerRoman"/>
      <w:lvlText w:val="%3."/>
      <w:lvlJc w:val="right"/>
      <w:pPr>
        <w:ind w:left="2160" w:hanging="180"/>
      </w:pPr>
    </w:lvl>
    <w:lvl w:ilvl="3" w:tplc="B8F409D2">
      <w:start w:val="1"/>
      <w:numFmt w:val="decimal"/>
      <w:lvlText w:val="%4."/>
      <w:lvlJc w:val="left"/>
      <w:pPr>
        <w:ind w:left="2880" w:hanging="360"/>
      </w:pPr>
    </w:lvl>
    <w:lvl w:ilvl="4" w:tplc="0B1C8498">
      <w:start w:val="1"/>
      <w:numFmt w:val="lowerLetter"/>
      <w:lvlText w:val="%5."/>
      <w:lvlJc w:val="left"/>
      <w:pPr>
        <w:ind w:left="3600" w:hanging="360"/>
      </w:pPr>
    </w:lvl>
    <w:lvl w:ilvl="5" w:tplc="4448FDFC">
      <w:start w:val="1"/>
      <w:numFmt w:val="lowerRoman"/>
      <w:lvlText w:val="%6."/>
      <w:lvlJc w:val="right"/>
      <w:pPr>
        <w:ind w:left="4320" w:hanging="180"/>
      </w:pPr>
    </w:lvl>
    <w:lvl w:ilvl="6" w:tplc="5E28B9E2">
      <w:start w:val="1"/>
      <w:numFmt w:val="decimal"/>
      <w:lvlText w:val="%7."/>
      <w:lvlJc w:val="left"/>
      <w:pPr>
        <w:ind w:left="5040" w:hanging="360"/>
      </w:pPr>
    </w:lvl>
    <w:lvl w:ilvl="7" w:tplc="92E260FA">
      <w:start w:val="1"/>
      <w:numFmt w:val="lowerLetter"/>
      <w:lvlText w:val="%8."/>
      <w:lvlJc w:val="left"/>
      <w:pPr>
        <w:ind w:left="5760" w:hanging="360"/>
      </w:pPr>
    </w:lvl>
    <w:lvl w:ilvl="8" w:tplc="E3223F8A">
      <w:start w:val="1"/>
      <w:numFmt w:val="lowerRoman"/>
      <w:lvlText w:val="%9."/>
      <w:lvlJc w:val="right"/>
      <w:pPr>
        <w:ind w:left="6480" w:hanging="180"/>
      </w:pPr>
    </w:lvl>
  </w:abstractNum>
  <w:abstractNum w:abstractNumId="62" w15:restartNumberingAfterBreak="0">
    <w:nsid w:val="1C22BCEE"/>
    <w:multiLevelType w:val="hybridMultilevel"/>
    <w:tmpl w:val="2A16012A"/>
    <w:lvl w:ilvl="0" w:tplc="4426F372">
      <w:start w:val="1"/>
      <w:numFmt w:val="upperLetter"/>
      <w:lvlText w:val="%1."/>
      <w:lvlJc w:val="left"/>
      <w:pPr>
        <w:ind w:left="720" w:hanging="360"/>
      </w:pPr>
      <w:rPr>
        <w:rFonts w:hint="default"/>
        <w:b/>
        <w:bCs/>
      </w:rPr>
    </w:lvl>
    <w:lvl w:ilvl="1" w:tplc="C082D438">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0409000B">
      <w:start w:val="1"/>
      <w:numFmt w:val="bullet"/>
      <w:lvlText w:val=""/>
      <w:lvlJc w:val="left"/>
      <w:pPr>
        <w:ind w:left="720" w:hanging="360"/>
      </w:pPr>
      <w:rPr>
        <w:rFonts w:ascii="Wingdings" w:hAnsi="Wingdings" w:hint="default"/>
      </w:rPr>
    </w:lvl>
    <w:lvl w:ilvl="4" w:tplc="0409000B">
      <w:start w:val="1"/>
      <w:numFmt w:val="bullet"/>
      <w:lvlText w:val=""/>
      <w:lvlJc w:val="left"/>
      <w:pPr>
        <w:ind w:left="720" w:hanging="360"/>
      </w:pPr>
      <w:rPr>
        <w:rFonts w:ascii="Wingdings" w:hAnsi="Wingdings" w:hint="default"/>
      </w:rPr>
    </w:lvl>
    <w:lvl w:ilvl="5" w:tplc="613A5FFA">
      <w:start w:val="1"/>
      <w:numFmt w:val="lowerRoman"/>
      <w:lvlText w:val="%6."/>
      <w:lvlJc w:val="right"/>
      <w:pPr>
        <w:ind w:left="4320" w:hanging="180"/>
      </w:pPr>
    </w:lvl>
    <w:lvl w:ilvl="6" w:tplc="9926C026">
      <w:start w:val="1"/>
      <w:numFmt w:val="decimal"/>
      <w:lvlText w:val="%7."/>
      <w:lvlJc w:val="left"/>
      <w:pPr>
        <w:ind w:left="5040" w:hanging="360"/>
      </w:pPr>
    </w:lvl>
    <w:lvl w:ilvl="7" w:tplc="EE6C3BFC">
      <w:start w:val="1"/>
      <w:numFmt w:val="lowerLetter"/>
      <w:lvlText w:val="%8."/>
      <w:lvlJc w:val="left"/>
      <w:pPr>
        <w:ind w:left="5760" w:hanging="360"/>
      </w:pPr>
    </w:lvl>
    <w:lvl w:ilvl="8" w:tplc="970E6FB8">
      <w:start w:val="1"/>
      <w:numFmt w:val="lowerRoman"/>
      <w:lvlText w:val="%9."/>
      <w:lvlJc w:val="right"/>
      <w:pPr>
        <w:ind w:left="6480" w:hanging="180"/>
      </w:pPr>
    </w:lvl>
  </w:abstractNum>
  <w:abstractNum w:abstractNumId="63" w15:restartNumberingAfterBreak="0">
    <w:nsid w:val="1DEA41BB"/>
    <w:multiLevelType w:val="hybridMultilevel"/>
    <w:tmpl w:val="BA70ED20"/>
    <w:lvl w:ilvl="0" w:tplc="B244849A">
      <w:start w:val="2"/>
      <w:numFmt w:val="upperLetter"/>
      <w:lvlText w:val="%1."/>
      <w:lvlJc w:val="left"/>
      <w:pPr>
        <w:tabs>
          <w:tab w:val="num" w:pos="720"/>
        </w:tabs>
        <w:ind w:left="720" w:hanging="720"/>
      </w:pPr>
    </w:lvl>
    <w:lvl w:ilvl="1" w:tplc="7D20D388">
      <w:numFmt w:val="decimal"/>
      <w:lvlText w:val=""/>
      <w:lvlJc w:val="left"/>
    </w:lvl>
    <w:lvl w:ilvl="2" w:tplc="B6DEFCB6">
      <w:numFmt w:val="decimal"/>
      <w:lvlText w:val=""/>
      <w:lvlJc w:val="left"/>
    </w:lvl>
    <w:lvl w:ilvl="3" w:tplc="75F01A6C">
      <w:numFmt w:val="decimal"/>
      <w:lvlText w:val=""/>
      <w:lvlJc w:val="left"/>
    </w:lvl>
    <w:lvl w:ilvl="4" w:tplc="14E4DCB2">
      <w:numFmt w:val="decimal"/>
      <w:lvlText w:val=""/>
      <w:lvlJc w:val="left"/>
    </w:lvl>
    <w:lvl w:ilvl="5" w:tplc="1138FE2A">
      <w:numFmt w:val="decimal"/>
      <w:lvlText w:val=""/>
      <w:lvlJc w:val="left"/>
    </w:lvl>
    <w:lvl w:ilvl="6" w:tplc="35E28F26">
      <w:numFmt w:val="decimal"/>
      <w:lvlText w:val=""/>
      <w:lvlJc w:val="left"/>
    </w:lvl>
    <w:lvl w:ilvl="7" w:tplc="16AE7258">
      <w:numFmt w:val="decimal"/>
      <w:lvlText w:val=""/>
      <w:lvlJc w:val="left"/>
    </w:lvl>
    <w:lvl w:ilvl="8" w:tplc="0436E0FE">
      <w:numFmt w:val="decimal"/>
      <w:lvlText w:val=""/>
      <w:lvlJc w:val="left"/>
    </w:lvl>
  </w:abstractNum>
  <w:abstractNum w:abstractNumId="64" w15:restartNumberingAfterBreak="0">
    <w:nsid w:val="1F1936AB"/>
    <w:multiLevelType w:val="hybridMultilevel"/>
    <w:tmpl w:val="DF3A6880"/>
    <w:lvl w:ilvl="0" w:tplc="04090001">
      <w:start w:val="1"/>
      <w:numFmt w:val="bullet"/>
      <w:lvlText w:val=""/>
      <w:lvlJc w:val="left"/>
      <w:pPr>
        <w:ind w:left="1141" w:hanging="360"/>
      </w:pPr>
      <w:rPr>
        <w:rFonts w:ascii="Symbol" w:hAnsi="Symbol" w:hint="default"/>
      </w:rPr>
    </w:lvl>
    <w:lvl w:ilvl="1" w:tplc="04090003">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65" w15:restartNumberingAfterBreak="0">
    <w:nsid w:val="1F5B1921"/>
    <w:multiLevelType w:val="hybridMultilevel"/>
    <w:tmpl w:val="0860B976"/>
    <w:lvl w:ilvl="0" w:tplc="9B1E34D2">
      <w:start w:val="1"/>
      <w:numFmt w:val="bullet"/>
      <w:lvlText w:val=""/>
      <w:lvlJc w:val="left"/>
      <w:pPr>
        <w:ind w:left="720" w:hanging="360"/>
      </w:pPr>
      <w:rPr>
        <w:rFonts w:ascii="Symbol" w:hAnsi="Symbol" w:hint="default"/>
      </w:rPr>
    </w:lvl>
    <w:lvl w:ilvl="1" w:tplc="E5B28FF8">
      <w:start w:val="1"/>
      <w:numFmt w:val="bullet"/>
      <w:lvlText w:val=""/>
      <w:lvlJc w:val="left"/>
      <w:pPr>
        <w:ind w:left="1440" w:hanging="360"/>
      </w:pPr>
      <w:rPr>
        <w:rFonts w:ascii="Symbol" w:hAnsi="Symbol" w:hint="default"/>
      </w:rPr>
    </w:lvl>
    <w:lvl w:ilvl="2" w:tplc="B57251E0">
      <w:start w:val="1"/>
      <w:numFmt w:val="bullet"/>
      <w:lvlText w:val=""/>
      <w:lvlJc w:val="left"/>
      <w:pPr>
        <w:ind w:left="2160" w:hanging="360"/>
      </w:pPr>
      <w:rPr>
        <w:rFonts w:ascii="Wingdings" w:hAnsi="Wingdings" w:hint="default"/>
      </w:rPr>
    </w:lvl>
    <w:lvl w:ilvl="3" w:tplc="55E2233A">
      <w:start w:val="1"/>
      <w:numFmt w:val="bullet"/>
      <w:lvlText w:val=""/>
      <w:lvlJc w:val="left"/>
      <w:pPr>
        <w:ind w:left="2880" w:hanging="360"/>
      </w:pPr>
      <w:rPr>
        <w:rFonts w:ascii="Symbol" w:hAnsi="Symbol" w:hint="default"/>
      </w:rPr>
    </w:lvl>
    <w:lvl w:ilvl="4" w:tplc="C258202E">
      <w:start w:val="1"/>
      <w:numFmt w:val="bullet"/>
      <w:lvlText w:val="o"/>
      <w:lvlJc w:val="left"/>
      <w:pPr>
        <w:ind w:left="3600" w:hanging="360"/>
      </w:pPr>
      <w:rPr>
        <w:rFonts w:ascii="Courier New" w:hAnsi="Courier New" w:hint="default"/>
      </w:rPr>
    </w:lvl>
    <w:lvl w:ilvl="5" w:tplc="F920DBDE">
      <w:start w:val="1"/>
      <w:numFmt w:val="bullet"/>
      <w:lvlText w:val=""/>
      <w:lvlJc w:val="left"/>
      <w:pPr>
        <w:ind w:left="4320" w:hanging="360"/>
      </w:pPr>
      <w:rPr>
        <w:rFonts w:ascii="Wingdings" w:hAnsi="Wingdings" w:hint="default"/>
      </w:rPr>
    </w:lvl>
    <w:lvl w:ilvl="6" w:tplc="80941050">
      <w:start w:val="1"/>
      <w:numFmt w:val="bullet"/>
      <w:lvlText w:val=""/>
      <w:lvlJc w:val="left"/>
      <w:pPr>
        <w:ind w:left="5040" w:hanging="360"/>
      </w:pPr>
      <w:rPr>
        <w:rFonts w:ascii="Symbol" w:hAnsi="Symbol" w:hint="default"/>
      </w:rPr>
    </w:lvl>
    <w:lvl w:ilvl="7" w:tplc="3ABE1B48">
      <w:start w:val="1"/>
      <w:numFmt w:val="bullet"/>
      <w:lvlText w:val="o"/>
      <w:lvlJc w:val="left"/>
      <w:pPr>
        <w:ind w:left="5760" w:hanging="360"/>
      </w:pPr>
      <w:rPr>
        <w:rFonts w:ascii="Courier New" w:hAnsi="Courier New" w:hint="default"/>
      </w:rPr>
    </w:lvl>
    <w:lvl w:ilvl="8" w:tplc="F4005108">
      <w:start w:val="1"/>
      <w:numFmt w:val="bullet"/>
      <w:lvlText w:val=""/>
      <w:lvlJc w:val="left"/>
      <w:pPr>
        <w:ind w:left="6480" w:hanging="360"/>
      </w:pPr>
      <w:rPr>
        <w:rFonts w:ascii="Wingdings" w:hAnsi="Wingdings" w:hint="default"/>
      </w:rPr>
    </w:lvl>
  </w:abstractNum>
  <w:abstractNum w:abstractNumId="66" w15:restartNumberingAfterBreak="0">
    <w:nsid w:val="21493472"/>
    <w:multiLevelType w:val="hybridMultilevel"/>
    <w:tmpl w:val="47586120"/>
    <w:lvl w:ilvl="0" w:tplc="04090001">
      <w:start w:val="1"/>
      <w:numFmt w:val="bullet"/>
      <w:lvlText w:val=""/>
      <w:lvlJc w:val="left"/>
      <w:pPr>
        <w:ind w:left="720" w:hanging="360"/>
      </w:pPr>
      <w:rPr>
        <w:rFonts w:ascii="Symbol" w:hAnsi="Symbol" w:hint="default"/>
      </w:rPr>
    </w:lvl>
    <w:lvl w:ilvl="1" w:tplc="97263804">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235E00B"/>
    <w:multiLevelType w:val="hybridMultilevel"/>
    <w:tmpl w:val="9B42D7CE"/>
    <w:lvl w:ilvl="0" w:tplc="A0BAA286">
      <w:start w:val="1"/>
      <w:numFmt w:val="decimal"/>
      <w:lvlText w:val="%1."/>
      <w:lvlJc w:val="left"/>
      <w:pPr>
        <w:ind w:left="720" w:hanging="360"/>
      </w:pPr>
    </w:lvl>
    <w:lvl w:ilvl="1" w:tplc="6F325F30">
      <w:start w:val="1"/>
      <w:numFmt w:val="lowerLetter"/>
      <w:lvlText w:val="%2."/>
      <w:lvlJc w:val="left"/>
      <w:pPr>
        <w:ind w:left="1440" w:hanging="360"/>
      </w:pPr>
    </w:lvl>
    <w:lvl w:ilvl="2" w:tplc="1CC291DE">
      <w:start w:val="1"/>
      <w:numFmt w:val="lowerRoman"/>
      <w:lvlText w:val="%3."/>
      <w:lvlJc w:val="right"/>
      <w:pPr>
        <w:ind w:left="2160" w:hanging="180"/>
      </w:pPr>
    </w:lvl>
    <w:lvl w:ilvl="3" w:tplc="7E840972">
      <w:start w:val="1"/>
      <w:numFmt w:val="decimal"/>
      <w:lvlText w:val="%4."/>
      <w:lvlJc w:val="left"/>
      <w:pPr>
        <w:ind w:left="2880" w:hanging="360"/>
      </w:pPr>
    </w:lvl>
    <w:lvl w:ilvl="4" w:tplc="CBCC0C9C">
      <w:start w:val="1"/>
      <w:numFmt w:val="lowerLetter"/>
      <w:lvlText w:val="%5."/>
      <w:lvlJc w:val="left"/>
      <w:pPr>
        <w:ind w:left="3600" w:hanging="360"/>
      </w:pPr>
    </w:lvl>
    <w:lvl w:ilvl="5" w:tplc="FD16DEFC">
      <w:start w:val="1"/>
      <w:numFmt w:val="lowerRoman"/>
      <w:lvlText w:val="%6."/>
      <w:lvlJc w:val="right"/>
      <w:pPr>
        <w:ind w:left="4320" w:hanging="180"/>
      </w:pPr>
    </w:lvl>
    <w:lvl w:ilvl="6" w:tplc="2B0A6CBE">
      <w:start w:val="1"/>
      <w:numFmt w:val="decimal"/>
      <w:lvlText w:val="%7."/>
      <w:lvlJc w:val="left"/>
      <w:pPr>
        <w:ind w:left="5040" w:hanging="360"/>
      </w:pPr>
    </w:lvl>
    <w:lvl w:ilvl="7" w:tplc="1A466454">
      <w:start w:val="1"/>
      <w:numFmt w:val="lowerLetter"/>
      <w:lvlText w:val="%8."/>
      <w:lvlJc w:val="left"/>
      <w:pPr>
        <w:ind w:left="5760" w:hanging="360"/>
      </w:pPr>
    </w:lvl>
    <w:lvl w:ilvl="8" w:tplc="55D08514">
      <w:start w:val="1"/>
      <w:numFmt w:val="lowerRoman"/>
      <w:lvlText w:val="%9."/>
      <w:lvlJc w:val="right"/>
      <w:pPr>
        <w:ind w:left="6480" w:hanging="180"/>
      </w:pPr>
    </w:lvl>
  </w:abstractNum>
  <w:abstractNum w:abstractNumId="68" w15:restartNumberingAfterBreak="0">
    <w:nsid w:val="23674D5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2487009E"/>
    <w:multiLevelType w:val="hybridMultilevel"/>
    <w:tmpl w:val="A79CA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4D008DC"/>
    <w:multiLevelType w:val="hybridMultilevel"/>
    <w:tmpl w:val="1D48D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5654652"/>
    <w:multiLevelType w:val="hybridMultilevel"/>
    <w:tmpl w:val="C6901DBC"/>
    <w:lvl w:ilvl="0" w:tplc="D44E2DEC">
      <w:start w:val="1"/>
      <w:numFmt w:val="upperLetter"/>
      <w:pStyle w:val="Heading5"/>
      <w:lvlText w:val="%1."/>
      <w:lvlJc w:val="left"/>
      <w:pPr>
        <w:ind w:left="360" w:hanging="360"/>
      </w:pPr>
      <w:rPr>
        <w:rFonts w:ascii="Aptos" w:hAnsi="Aptos" w:hint="default"/>
        <w:strike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56D07FC"/>
    <w:multiLevelType w:val="hybridMultilevel"/>
    <w:tmpl w:val="754C8A06"/>
    <w:lvl w:ilvl="0" w:tplc="58CC06BC">
      <w:start w:val="1"/>
      <w:numFmt w:val="upperLetter"/>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2583500A"/>
    <w:multiLevelType w:val="hybridMultilevel"/>
    <w:tmpl w:val="F4DEA42C"/>
    <w:lvl w:ilvl="0" w:tplc="BA8E75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5BD7ABC"/>
    <w:multiLevelType w:val="hybridMultilevel"/>
    <w:tmpl w:val="BE347E9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5" w15:restartNumberingAfterBreak="0">
    <w:nsid w:val="26472326"/>
    <w:multiLevelType w:val="hybridMultilevel"/>
    <w:tmpl w:val="4E708B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6751681"/>
    <w:multiLevelType w:val="hybridMultilevel"/>
    <w:tmpl w:val="B1C2F6E8"/>
    <w:lvl w:ilvl="0" w:tplc="421453E4">
      <w:start w:val="3"/>
      <w:numFmt w:val="low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696118E"/>
    <w:multiLevelType w:val="hybridMultilevel"/>
    <w:tmpl w:val="FFFFFFFF"/>
    <w:lvl w:ilvl="0" w:tplc="481E38B0">
      <w:start w:val="1"/>
      <w:numFmt w:val="bullet"/>
      <w:lvlText w:val=""/>
      <w:lvlJc w:val="left"/>
      <w:pPr>
        <w:ind w:left="720" w:hanging="360"/>
      </w:pPr>
      <w:rPr>
        <w:rFonts w:ascii="Symbol" w:hAnsi="Symbol" w:hint="default"/>
      </w:rPr>
    </w:lvl>
    <w:lvl w:ilvl="1" w:tplc="21925AEA">
      <w:start w:val="1"/>
      <w:numFmt w:val="bullet"/>
      <w:lvlText w:val="o"/>
      <w:lvlJc w:val="left"/>
      <w:pPr>
        <w:ind w:left="1440" w:hanging="360"/>
      </w:pPr>
      <w:rPr>
        <w:rFonts w:ascii="Courier New" w:hAnsi="Courier New" w:hint="default"/>
      </w:rPr>
    </w:lvl>
    <w:lvl w:ilvl="2" w:tplc="312852FC">
      <w:start w:val="1"/>
      <w:numFmt w:val="bullet"/>
      <w:lvlText w:val=""/>
      <w:lvlJc w:val="left"/>
      <w:pPr>
        <w:ind w:left="2160" w:hanging="360"/>
      </w:pPr>
      <w:rPr>
        <w:rFonts w:ascii="Wingdings" w:hAnsi="Wingdings" w:hint="default"/>
      </w:rPr>
    </w:lvl>
    <w:lvl w:ilvl="3" w:tplc="F302172C">
      <w:start w:val="1"/>
      <w:numFmt w:val="bullet"/>
      <w:lvlText w:val=""/>
      <w:lvlJc w:val="left"/>
      <w:pPr>
        <w:ind w:left="2880" w:hanging="360"/>
      </w:pPr>
      <w:rPr>
        <w:rFonts w:ascii="Symbol" w:hAnsi="Symbol" w:hint="default"/>
      </w:rPr>
    </w:lvl>
    <w:lvl w:ilvl="4" w:tplc="63B80818">
      <w:start w:val="1"/>
      <w:numFmt w:val="bullet"/>
      <w:lvlText w:val="o"/>
      <w:lvlJc w:val="left"/>
      <w:pPr>
        <w:ind w:left="3600" w:hanging="360"/>
      </w:pPr>
      <w:rPr>
        <w:rFonts w:ascii="Courier New" w:hAnsi="Courier New" w:hint="default"/>
      </w:rPr>
    </w:lvl>
    <w:lvl w:ilvl="5" w:tplc="FB78DD7C">
      <w:start w:val="1"/>
      <w:numFmt w:val="bullet"/>
      <w:lvlText w:val=""/>
      <w:lvlJc w:val="left"/>
      <w:pPr>
        <w:ind w:left="4320" w:hanging="360"/>
      </w:pPr>
      <w:rPr>
        <w:rFonts w:ascii="Wingdings" w:hAnsi="Wingdings" w:hint="default"/>
      </w:rPr>
    </w:lvl>
    <w:lvl w:ilvl="6" w:tplc="993AD600">
      <w:start w:val="1"/>
      <w:numFmt w:val="bullet"/>
      <w:lvlText w:val=""/>
      <w:lvlJc w:val="left"/>
      <w:pPr>
        <w:ind w:left="5040" w:hanging="360"/>
      </w:pPr>
      <w:rPr>
        <w:rFonts w:ascii="Symbol" w:hAnsi="Symbol" w:hint="default"/>
      </w:rPr>
    </w:lvl>
    <w:lvl w:ilvl="7" w:tplc="3FE82374">
      <w:start w:val="1"/>
      <w:numFmt w:val="bullet"/>
      <w:lvlText w:val="o"/>
      <w:lvlJc w:val="left"/>
      <w:pPr>
        <w:ind w:left="5760" w:hanging="360"/>
      </w:pPr>
      <w:rPr>
        <w:rFonts w:ascii="Courier New" w:hAnsi="Courier New" w:hint="default"/>
      </w:rPr>
    </w:lvl>
    <w:lvl w:ilvl="8" w:tplc="8EE2E224">
      <w:start w:val="1"/>
      <w:numFmt w:val="bullet"/>
      <w:lvlText w:val=""/>
      <w:lvlJc w:val="left"/>
      <w:pPr>
        <w:ind w:left="6480" w:hanging="360"/>
      </w:pPr>
      <w:rPr>
        <w:rFonts w:ascii="Wingdings" w:hAnsi="Wingdings" w:hint="default"/>
      </w:rPr>
    </w:lvl>
  </w:abstractNum>
  <w:abstractNum w:abstractNumId="78" w15:restartNumberingAfterBreak="0">
    <w:nsid w:val="28E924BE"/>
    <w:multiLevelType w:val="hybridMultilevel"/>
    <w:tmpl w:val="1C38EDF4"/>
    <w:lvl w:ilvl="0" w:tplc="59E4E984">
      <w:start w:val="1"/>
      <w:numFmt w:val="decimal"/>
      <w:lvlText w:val="%1."/>
      <w:lvlJc w:val="left"/>
      <w:pPr>
        <w:tabs>
          <w:tab w:val="num" w:pos="720"/>
        </w:tabs>
        <w:ind w:left="720" w:hanging="360"/>
      </w:pPr>
      <w:rPr>
        <w:rFonts w:hint="default"/>
        <w:b w:val="0"/>
        <w:i w:val="0"/>
      </w:rPr>
    </w:lvl>
    <w:lvl w:ilvl="1" w:tplc="0ED0A3C2">
      <w:start w:val="1"/>
      <w:numFmt w:val="lowerLetter"/>
      <w:lvlText w:val="%2."/>
      <w:lvlJc w:val="left"/>
      <w:pPr>
        <w:tabs>
          <w:tab w:val="num" w:pos="1440"/>
        </w:tabs>
        <w:ind w:left="1440" w:hanging="360"/>
      </w:pPr>
    </w:lvl>
    <w:lvl w:ilvl="2" w:tplc="C388C054">
      <w:start w:val="1"/>
      <w:numFmt w:val="lowerRoman"/>
      <w:lvlText w:val="%3."/>
      <w:lvlJc w:val="right"/>
      <w:pPr>
        <w:tabs>
          <w:tab w:val="num" w:pos="2160"/>
        </w:tabs>
        <w:ind w:left="2160" w:hanging="180"/>
      </w:pPr>
    </w:lvl>
    <w:lvl w:ilvl="3" w:tplc="E7E608B2">
      <w:start w:val="1"/>
      <w:numFmt w:val="decimal"/>
      <w:lvlText w:val="%4."/>
      <w:lvlJc w:val="left"/>
      <w:pPr>
        <w:tabs>
          <w:tab w:val="num" w:pos="2880"/>
        </w:tabs>
        <w:ind w:left="2880" w:hanging="360"/>
      </w:pPr>
    </w:lvl>
    <w:lvl w:ilvl="4" w:tplc="EC60BD2A">
      <w:start w:val="1"/>
      <w:numFmt w:val="lowerLetter"/>
      <w:lvlText w:val="%5."/>
      <w:lvlJc w:val="left"/>
      <w:pPr>
        <w:tabs>
          <w:tab w:val="num" w:pos="3600"/>
        </w:tabs>
        <w:ind w:left="3600" w:hanging="360"/>
      </w:pPr>
    </w:lvl>
    <w:lvl w:ilvl="5" w:tplc="A0487D3E">
      <w:start w:val="1"/>
      <w:numFmt w:val="lowerRoman"/>
      <w:lvlText w:val="%6."/>
      <w:lvlJc w:val="right"/>
      <w:pPr>
        <w:tabs>
          <w:tab w:val="num" w:pos="4320"/>
        </w:tabs>
        <w:ind w:left="4320" w:hanging="180"/>
      </w:pPr>
    </w:lvl>
    <w:lvl w:ilvl="6" w:tplc="51049226">
      <w:start w:val="1"/>
      <w:numFmt w:val="decimal"/>
      <w:lvlText w:val="%7."/>
      <w:lvlJc w:val="left"/>
      <w:pPr>
        <w:tabs>
          <w:tab w:val="num" w:pos="5040"/>
        </w:tabs>
        <w:ind w:left="5040" w:hanging="360"/>
      </w:pPr>
    </w:lvl>
    <w:lvl w:ilvl="7" w:tplc="211CABF2">
      <w:start w:val="1"/>
      <w:numFmt w:val="lowerLetter"/>
      <w:lvlText w:val="%8."/>
      <w:lvlJc w:val="left"/>
      <w:pPr>
        <w:tabs>
          <w:tab w:val="num" w:pos="5760"/>
        </w:tabs>
        <w:ind w:left="5760" w:hanging="360"/>
      </w:pPr>
    </w:lvl>
    <w:lvl w:ilvl="8" w:tplc="EA462CEA">
      <w:start w:val="1"/>
      <w:numFmt w:val="lowerRoman"/>
      <w:lvlText w:val="%9."/>
      <w:lvlJc w:val="right"/>
      <w:pPr>
        <w:tabs>
          <w:tab w:val="num" w:pos="6480"/>
        </w:tabs>
        <w:ind w:left="6480" w:hanging="180"/>
      </w:pPr>
    </w:lvl>
  </w:abstractNum>
  <w:abstractNum w:abstractNumId="79" w15:restartNumberingAfterBreak="0">
    <w:nsid w:val="290F0065"/>
    <w:multiLevelType w:val="hybridMultilevel"/>
    <w:tmpl w:val="DB40CEA4"/>
    <w:lvl w:ilvl="0" w:tplc="E1B2161A">
      <w:start w:val="1"/>
      <w:numFmt w:val="lowerLetter"/>
      <w:lvlText w:val="%1."/>
      <w:lvlJc w:val="left"/>
      <w:pPr>
        <w:ind w:left="720" w:hanging="360"/>
      </w:pPr>
    </w:lvl>
    <w:lvl w:ilvl="1" w:tplc="562E904E">
      <w:start w:val="1"/>
      <w:numFmt w:val="lowerLetter"/>
      <w:lvlText w:val="%2."/>
      <w:lvlJc w:val="left"/>
      <w:pPr>
        <w:ind w:left="1440" w:hanging="360"/>
      </w:pPr>
    </w:lvl>
    <w:lvl w:ilvl="2" w:tplc="7C9E35A4">
      <w:start w:val="1"/>
      <w:numFmt w:val="lowerRoman"/>
      <w:lvlText w:val="%3."/>
      <w:lvlJc w:val="right"/>
      <w:pPr>
        <w:ind w:left="2160" w:hanging="180"/>
      </w:pPr>
    </w:lvl>
    <w:lvl w:ilvl="3" w:tplc="645C9F0C">
      <w:start w:val="1"/>
      <w:numFmt w:val="decimal"/>
      <w:lvlText w:val="%4."/>
      <w:lvlJc w:val="left"/>
      <w:pPr>
        <w:ind w:left="2880" w:hanging="360"/>
      </w:pPr>
    </w:lvl>
    <w:lvl w:ilvl="4" w:tplc="FC34F174">
      <w:start w:val="1"/>
      <w:numFmt w:val="lowerLetter"/>
      <w:lvlText w:val="%5."/>
      <w:lvlJc w:val="left"/>
      <w:pPr>
        <w:ind w:left="3600" w:hanging="360"/>
      </w:pPr>
    </w:lvl>
    <w:lvl w:ilvl="5" w:tplc="9C6EBCA2">
      <w:start w:val="1"/>
      <w:numFmt w:val="lowerRoman"/>
      <w:lvlText w:val="%6."/>
      <w:lvlJc w:val="right"/>
      <w:pPr>
        <w:ind w:left="4320" w:hanging="180"/>
      </w:pPr>
    </w:lvl>
    <w:lvl w:ilvl="6" w:tplc="4B742440">
      <w:start w:val="1"/>
      <w:numFmt w:val="decimal"/>
      <w:lvlText w:val="%7."/>
      <w:lvlJc w:val="left"/>
      <w:pPr>
        <w:ind w:left="5040" w:hanging="360"/>
      </w:pPr>
    </w:lvl>
    <w:lvl w:ilvl="7" w:tplc="2C82FCD2">
      <w:start w:val="1"/>
      <w:numFmt w:val="lowerLetter"/>
      <w:lvlText w:val="%8."/>
      <w:lvlJc w:val="left"/>
      <w:pPr>
        <w:ind w:left="5760" w:hanging="360"/>
      </w:pPr>
    </w:lvl>
    <w:lvl w:ilvl="8" w:tplc="B706D52C">
      <w:start w:val="1"/>
      <w:numFmt w:val="lowerRoman"/>
      <w:lvlText w:val="%9."/>
      <w:lvlJc w:val="right"/>
      <w:pPr>
        <w:ind w:left="6480" w:hanging="180"/>
      </w:pPr>
    </w:lvl>
  </w:abstractNum>
  <w:abstractNum w:abstractNumId="80" w15:restartNumberingAfterBreak="0">
    <w:nsid w:val="29FB3585"/>
    <w:multiLevelType w:val="hybridMultilevel"/>
    <w:tmpl w:val="05366644"/>
    <w:lvl w:ilvl="0" w:tplc="04090015">
      <w:start w:val="1"/>
      <w:numFmt w:val="upperLetter"/>
      <w:lvlText w:val="%1."/>
      <w:lvlJc w:val="left"/>
      <w:pPr>
        <w:ind w:left="720" w:hanging="360"/>
      </w:pPr>
      <w:rPr>
        <w:b/>
        <w:bCs/>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bullet"/>
      <w:lvlText w:val=""/>
      <w:lvlJc w:val="left"/>
      <w:pPr>
        <w:ind w:left="720" w:hanging="360"/>
      </w:pPr>
      <w:rPr>
        <w:rFonts w:ascii="Wingdings" w:hAnsi="Wingdings" w:hint="default"/>
      </w:rPr>
    </w:lvl>
    <w:lvl w:ilvl="4" w:tplc="FFFFFFFF">
      <w:start w:val="1"/>
      <w:numFmt w:val="bullet"/>
      <w:lvlText w:val=""/>
      <w:lvlJc w:val="left"/>
      <w:pPr>
        <w:ind w:left="720" w:hanging="360"/>
      </w:pPr>
      <w:rPr>
        <w:rFonts w:ascii="Wingdings" w:hAnsi="Wingdings" w:hint="default"/>
      </w:r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1" w15:restartNumberingAfterBreak="0">
    <w:nsid w:val="2A6C8026"/>
    <w:multiLevelType w:val="hybridMultilevel"/>
    <w:tmpl w:val="0CF8E064"/>
    <w:lvl w:ilvl="0" w:tplc="E4483304">
      <w:start w:val="1"/>
      <w:numFmt w:val="lowerLetter"/>
      <w:lvlText w:val="%1."/>
      <w:lvlJc w:val="left"/>
      <w:pPr>
        <w:ind w:left="720" w:hanging="360"/>
      </w:pPr>
    </w:lvl>
    <w:lvl w:ilvl="1" w:tplc="980ED728">
      <w:start w:val="1"/>
      <w:numFmt w:val="lowerLetter"/>
      <w:lvlText w:val="%2."/>
      <w:lvlJc w:val="left"/>
      <w:pPr>
        <w:ind w:left="1440" w:hanging="360"/>
      </w:pPr>
    </w:lvl>
    <w:lvl w:ilvl="2" w:tplc="A1A6E828">
      <w:start w:val="1"/>
      <w:numFmt w:val="lowerRoman"/>
      <w:lvlText w:val="%3."/>
      <w:lvlJc w:val="right"/>
      <w:pPr>
        <w:ind w:left="2160" w:hanging="180"/>
      </w:pPr>
    </w:lvl>
    <w:lvl w:ilvl="3" w:tplc="C61A8546">
      <w:start w:val="1"/>
      <w:numFmt w:val="decimal"/>
      <w:lvlText w:val="%4."/>
      <w:lvlJc w:val="left"/>
      <w:pPr>
        <w:ind w:left="2880" w:hanging="360"/>
      </w:pPr>
    </w:lvl>
    <w:lvl w:ilvl="4" w:tplc="735AA29C">
      <w:start w:val="1"/>
      <w:numFmt w:val="lowerLetter"/>
      <w:lvlText w:val="%5."/>
      <w:lvlJc w:val="left"/>
      <w:pPr>
        <w:ind w:left="3600" w:hanging="360"/>
      </w:pPr>
    </w:lvl>
    <w:lvl w:ilvl="5" w:tplc="C354E920">
      <w:start w:val="1"/>
      <w:numFmt w:val="lowerRoman"/>
      <w:lvlText w:val="%6."/>
      <w:lvlJc w:val="right"/>
      <w:pPr>
        <w:ind w:left="4320" w:hanging="180"/>
      </w:pPr>
    </w:lvl>
    <w:lvl w:ilvl="6" w:tplc="333E42D0">
      <w:start w:val="1"/>
      <w:numFmt w:val="decimal"/>
      <w:lvlText w:val="%7."/>
      <w:lvlJc w:val="left"/>
      <w:pPr>
        <w:ind w:left="5040" w:hanging="360"/>
      </w:pPr>
    </w:lvl>
    <w:lvl w:ilvl="7" w:tplc="8DEC33C4">
      <w:start w:val="1"/>
      <w:numFmt w:val="lowerLetter"/>
      <w:lvlText w:val="%8."/>
      <w:lvlJc w:val="left"/>
      <w:pPr>
        <w:ind w:left="5760" w:hanging="360"/>
      </w:pPr>
    </w:lvl>
    <w:lvl w:ilvl="8" w:tplc="49EAE6D8">
      <w:start w:val="1"/>
      <w:numFmt w:val="lowerRoman"/>
      <w:lvlText w:val="%9."/>
      <w:lvlJc w:val="right"/>
      <w:pPr>
        <w:ind w:left="6480" w:hanging="180"/>
      </w:pPr>
    </w:lvl>
  </w:abstractNum>
  <w:abstractNum w:abstractNumId="82" w15:restartNumberingAfterBreak="0">
    <w:nsid w:val="2A7056F0"/>
    <w:multiLevelType w:val="hybridMultilevel"/>
    <w:tmpl w:val="FCA86C08"/>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3" w15:restartNumberingAfterBreak="0">
    <w:nsid w:val="2B133735"/>
    <w:multiLevelType w:val="hybridMultilevel"/>
    <w:tmpl w:val="3C6A21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2BC030CD"/>
    <w:multiLevelType w:val="hybridMultilevel"/>
    <w:tmpl w:val="B35E9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BCC6DC0"/>
    <w:multiLevelType w:val="hybridMultilevel"/>
    <w:tmpl w:val="54FA5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C3247D7"/>
    <w:multiLevelType w:val="hybridMultilevel"/>
    <w:tmpl w:val="17FA18B4"/>
    <w:lvl w:ilvl="0" w:tplc="04360448">
      <w:start w:val="1"/>
      <w:numFmt w:val="bullet"/>
      <w:lvlText w:val=""/>
      <w:lvlJc w:val="left"/>
      <w:pPr>
        <w:tabs>
          <w:tab w:val="num" w:pos="720"/>
        </w:tabs>
        <w:ind w:left="720" w:hanging="360"/>
      </w:pPr>
      <w:rPr>
        <w:rFonts w:ascii="Symbol" w:hAnsi="Symbol" w:cs="Times New Roman" w:hint="default"/>
      </w:rPr>
    </w:lvl>
    <w:lvl w:ilvl="1" w:tplc="ABB6F24E">
      <w:numFmt w:val="bullet"/>
      <w:lvlText w:val=""/>
      <w:lvlJc w:val="left"/>
      <w:pPr>
        <w:tabs>
          <w:tab w:val="num" w:pos="1440"/>
        </w:tabs>
        <w:ind w:left="1440" w:hanging="360"/>
      </w:pPr>
      <w:rPr>
        <w:rFonts w:ascii="Symbol" w:eastAsia="Times New Roman" w:hAnsi="Symbol" w:hint="default"/>
        <w:b/>
        <w:sz w:val="24"/>
        <w:szCs w:val="24"/>
      </w:rPr>
    </w:lvl>
    <w:lvl w:ilvl="2" w:tplc="43CEA8C6">
      <w:start w:val="1"/>
      <w:numFmt w:val="bullet"/>
      <w:lvlText w:val=""/>
      <w:lvlJc w:val="left"/>
      <w:pPr>
        <w:tabs>
          <w:tab w:val="num" w:pos="2160"/>
        </w:tabs>
        <w:ind w:left="2160" w:hanging="360"/>
      </w:pPr>
      <w:rPr>
        <w:rFonts w:ascii="Wingdings" w:hAnsi="Wingdings" w:cs="Times New Roman" w:hint="default"/>
      </w:rPr>
    </w:lvl>
    <w:lvl w:ilvl="3" w:tplc="349476B0">
      <w:start w:val="1"/>
      <w:numFmt w:val="bullet"/>
      <w:lvlText w:val=""/>
      <w:lvlJc w:val="left"/>
      <w:pPr>
        <w:tabs>
          <w:tab w:val="num" w:pos="2880"/>
        </w:tabs>
        <w:ind w:left="2880" w:hanging="360"/>
      </w:pPr>
      <w:rPr>
        <w:rFonts w:ascii="Symbol" w:hAnsi="Symbol" w:cs="Times New Roman" w:hint="default"/>
      </w:rPr>
    </w:lvl>
    <w:lvl w:ilvl="4" w:tplc="AC98D56C">
      <w:start w:val="1"/>
      <w:numFmt w:val="bullet"/>
      <w:lvlText w:val="o"/>
      <w:lvlJc w:val="left"/>
      <w:pPr>
        <w:tabs>
          <w:tab w:val="num" w:pos="3600"/>
        </w:tabs>
        <w:ind w:left="3600" w:hanging="360"/>
      </w:pPr>
      <w:rPr>
        <w:rFonts w:ascii="Courier New" w:hAnsi="Courier New" w:cs="Courier New" w:hint="default"/>
      </w:rPr>
    </w:lvl>
    <w:lvl w:ilvl="5" w:tplc="347CF25C">
      <w:start w:val="1"/>
      <w:numFmt w:val="bullet"/>
      <w:lvlText w:val=""/>
      <w:lvlJc w:val="left"/>
      <w:pPr>
        <w:tabs>
          <w:tab w:val="num" w:pos="4320"/>
        </w:tabs>
        <w:ind w:left="4320" w:hanging="360"/>
      </w:pPr>
      <w:rPr>
        <w:rFonts w:ascii="Wingdings" w:hAnsi="Wingdings" w:cs="Times New Roman" w:hint="default"/>
      </w:rPr>
    </w:lvl>
    <w:lvl w:ilvl="6" w:tplc="564C0BBE">
      <w:start w:val="1"/>
      <w:numFmt w:val="bullet"/>
      <w:lvlText w:val=""/>
      <w:lvlJc w:val="left"/>
      <w:pPr>
        <w:tabs>
          <w:tab w:val="num" w:pos="5040"/>
        </w:tabs>
        <w:ind w:left="5040" w:hanging="360"/>
      </w:pPr>
      <w:rPr>
        <w:rFonts w:ascii="Symbol" w:hAnsi="Symbol" w:cs="Times New Roman" w:hint="default"/>
      </w:rPr>
    </w:lvl>
    <w:lvl w:ilvl="7" w:tplc="C3F4E9EA">
      <w:start w:val="1"/>
      <w:numFmt w:val="bullet"/>
      <w:lvlText w:val="o"/>
      <w:lvlJc w:val="left"/>
      <w:pPr>
        <w:tabs>
          <w:tab w:val="num" w:pos="5760"/>
        </w:tabs>
        <w:ind w:left="5760" w:hanging="360"/>
      </w:pPr>
      <w:rPr>
        <w:rFonts w:ascii="Courier New" w:hAnsi="Courier New" w:cs="Courier New" w:hint="default"/>
      </w:rPr>
    </w:lvl>
    <w:lvl w:ilvl="8" w:tplc="3FFC2B06">
      <w:start w:val="1"/>
      <w:numFmt w:val="bullet"/>
      <w:lvlText w:val=""/>
      <w:lvlJc w:val="left"/>
      <w:pPr>
        <w:tabs>
          <w:tab w:val="num" w:pos="6480"/>
        </w:tabs>
        <w:ind w:left="6480" w:hanging="360"/>
      </w:pPr>
      <w:rPr>
        <w:rFonts w:ascii="Wingdings" w:hAnsi="Wingdings" w:cs="Times New Roman" w:hint="default"/>
      </w:rPr>
    </w:lvl>
  </w:abstractNum>
  <w:abstractNum w:abstractNumId="87" w15:restartNumberingAfterBreak="0">
    <w:nsid w:val="2D30FC57"/>
    <w:multiLevelType w:val="multilevel"/>
    <w:tmpl w:val="534290D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2D5A19ED"/>
    <w:multiLevelType w:val="hybridMultilevel"/>
    <w:tmpl w:val="633A1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08050E5"/>
    <w:multiLevelType w:val="hybridMultilevel"/>
    <w:tmpl w:val="6268AD62"/>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90" w15:restartNumberingAfterBreak="0">
    <w:nsid w:val="33B2776B"/>
    <w:multiLevelType w:val="hybridMultilevel"/>
    <w:tmpl w:val="169A58D2"/>
    <w:lvl w:ilvl="0" w:tplc="04090001">
      <w:start w:val="1"/>
      <w:numFmt w:val="bullet"/>
      <w:lvlText w:val=""/>
      <w:lvlJc w:val="left"/>
      <w:pPr>
        <w:ind w:left="720" w:hanging="360"/>
      </w:pPr>
      <w:rPr>
        <w:rFonts w:ascii="Symbol" w:hAnsi="Symbol" w:hint="default"/>
      </w:rPr>
    </w:lvl>
    <w:lvl w:ilvl="1" w:tplc="FFFFFFFF">
      <w:start w:val="1"/>
      <w:numFmt w:val="upperRoman"/>
      <w:lvlText w:val="%2."/>
      <w:lvlJc w:val="right"/>
      <w:pPr>
        <w:ind w:left="720" w:hanging="360"/>
      </w:pPr>
      <w:rPr>
        <w:rFonts w:hint="default"/>
      </w:rPr>
    </w:lvl>
    <w:lvl w:ilvl="2" w:tplc="FFFFFFFF">
      <w:start w:val="1"/>
      <w:numFmt w:val="bullet"/>
      <w:lvlText w:val=""/>
      <w:lvlJc w:val="left"/>
      <w:pPr>
        <w:ind w:left="1530" w:hanging="360"/>
      </w:pPr>
      <w:rPr>
        <w:rFonts w:ascii="Symbol" w:hAnsi="Symbol"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43804BE"/>
    <w:multiLevelType w:val="hybridMultilevel"/>
    <w:tmpl w:val="91C4AF84"/>
    <w:lvl w:ilvl="0" w:tplc="C748B5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471241A"/>
    <w:multiLevelType w:val="hybridMultilevel"/>
    <w:tmpl w:val="5FF836F4"/>
    <w:lvl w:ilvl="0" w:tplc="3E4AFD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48167CB"/>
    <w:multiLevelType w:val="hybridMultilevel"/>
    <w:tmpl w:val="CEE253F0"/>
    <w:lvl w:ilvl="0" w:tplc="59268C8E">
      <w:start w:val="8"/>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4" w15:restartNumberingAfterBreak="0">
    <w:nsid w:val="349B585F"/>
    <w:multiLevelType w:val="hybridMultilevel"/>
    <w:tmpl w:val="1E8E7C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15:restartNumberingAfterBreak="0">
    <w:nsid w:val="34D768A2"/>
    <w:multiLevelType w:val="multilevel"/>
    <w:tmpl w:val="CD5E3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4E02EF5"/>
    <w:multiLevelType w:val="hybridMultilevel"/>
    <w:tmpl w:val="315E6E6C"/>
    <w:lvl w:ilvl="0" w:tplc="CF2E9FC0">
      <w:start w:val="1"/>
      <w:numFmt w:val="bullet"/>
      <w:lvlText w:val=""/>
      <w:lvlJc w:val="left"/>
      <w:pPr>
        <w:ind w:left="720" w:hanging="360"/>
      </w:pPr>
      <w:rPr>
        <w:rFonts w:ascii="Symbol" w:hAnsi="Symbol" w:hint="default"/>
      </w:rPr>
    </w:lvl>
    <w:lvl w:ilvl="1" w:tplc="0ADE5946">
      <w:start w:val="1"/>
      <w:numFmt w:val="bullet"/>
      <w:lvlText w:val="o"/>
      <w:lvlJc w:val="left"/>
      <w:pPr>
        <w:ind w:left="1440" w:hanging="360"/>
      </w:pPr>
      <w:rPr>
        <w:rFonts w:ascii="Courier New" w:hAnsi="Courier New" w:cs="Courier New" w:hint="default"/>
      </w:rPr>
    </w:lvl>
    <w:lvl w:ilvl="2" w:tplc="34061172" w:tentative="1">
      <w:start w:val="1"/>
      <w:numFmt w:val="bullet"/>
      <w:lvlText w:val=""/>
      <w:lvlJc w:val="left"/>
      <w:pPr>
        <w:ind w:left="2160" w:hanging="360"/>
      </w:pPr>
      <w:rPr>
        <w:rFonts w:ascii="Wingdings" w:hAnsi="Wingdings" w:hint="default"/>
      </w:rPr>
    </w:lvl>
    <w:lvl w:ilvl="3" w:tplc="A75E512C" w:tentative="1">
      <w:start w:val="1"/>
      <w:numFmt w:val="bullet"/>
      <w:lvlText w:val=""/>
      <w:lvlJc w:val="left"/>
      <w:pPr>
        <w:ind w:left="2880" w:hanging="360"/>
      </w:pPr>
      <w:rPr>
        <w:rFonts w:ascii="Symbol" w:hAnsi="Symbol" w:hint="default"/>
      </w:rPr>
    </w:lvl>
    <w:lvl w:ilvl="4" w:tplc="64FA4150" w:tentative="1">
      <w:start w:val="1"/>
      <w:numFmt w:val="bullet"/>
      <w:lvlText w:val="o"/>
      <w:lvlJc w:val="left"/>
      <w:pPr>
        <w:ind w:left="3600" w:hanging="360"/>
      </w:pPr>
      <w:rPr>
        <w:rFonts w:ascii="Courier New" w:hAnsi="Courier New" w:cs="Courier New" w:hint="default"/>
      </w:rPr>
    </w:lvl>
    <w:lvl w:ilvl="5" w:tplc="137A912A" w:tentative="1">
      <w:start w:val="1"/>
      <w:numFmt w:val="bullet"/>
      <w:lvlText w:val=""/>
      <w:lvlJc w:val="left"/>
      <w:pPr>
        <w:ind w:left="4320" w:hanging="360"/>
      </w:pPr>
      <w:rPr>
        <w:rFonts w:ascii="Wingdings" w:hAnsi="Wingdings" w:hint="default"/>
      </w:rPr>
    </w:lvl>
    <w:lvl w:ilvl="6" w:tplc="644E5B28" w:tentative="1">
      <w:start w:val="1"/>
      <w:numFmt w:val="bullet"/>
      <w:lvlText w:val=""/>
      <w:lvlJc w:val="left"/>
      <w:pPr>
        <w:ind w:left="5040" w:hanging="360"/>
      </w:pPr>
      <w:rPr>
        <w:rFonts w:ascii="Symbol" w:hAnsi="Symbol" w:hint="default"/>
      </w:rPr>
    </w:lvl>
    <w:lvl w:ilvl="7" w:tplc="871253B8" w:tentative="1">
      <w:start w:val="1"/>
      <w:numFmt w:val="bullet"/>
      <w:lvlText w:val="o"/>
      <w:lvlJc w:val="left"/>
      <w:pPr>
        <w:ind w:left="5760" w:hanging="360"/>
      </w:pPr>
      <w:rPr>
        <w:rFonts w:ascii="Courier New" w:hAnsi="Courier New" w:cs="Courier New" w:hint="default"/>
      </w:rPr>
    </w:lvl>
    <w:lvl w:ilvl="8" w:tplc="0F64F160" w:tentative="1">
      <w:start w:val="1"/>
      <w:numFmt w:val="bullet"/>
      <w:lvlText w:val=""/>
      <w:lvlJc w:val="left"/>
      <w:pPr>
        <w:ind w:left="6480" w:hanging="360"/>
      </w:pPr>
      <w:rPr>
        <w:rFonts w:ascii="Wingdings" w:hAnsi="Wingdings" w:hint="default"/>
      </w:rPr>
    </w:lvl>
  </w:abstractNum>
  <w:abstractNum w:abstractNumId="97" w15:restartNumberingAfterBreak="0">
    <w:nsid w:val="354C6945"/>
    <w:multiLevelType w:val="multilevel"/>
    <w:tmpl w:val="08F03C00"/>
    <w:lvl w:ilvl="0">
      <w:start w:val="2"/>
      <w:numFmt w:val="decimal"/>
      <w:lvlText w:val="%1"/>
      <w:lvlJc w:val="left"/>
      <w:pPr>
        <w:ind w:left="360" w:hanging="360"/>
      </w:pPr>
      <w:rPr>
        <w:rFonts w:hint="default"/>
      </w:rPr>
    </w:lvl>
    <w:lvl w:ilvl="1">
      <w:start w:val="3"/>
      <w:numFmt w:val="decimal"/>
      <w:lvlText w:val="%1.%2"/>
      <w:lvlJc w:val="left"/>
      <w:pPr>
        <w:ind w:left="720" w:hanging="360"/>
      </w:p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8" w15:restartNumberingAfterBreak="0">
    <w:nsid w:val="36550960"/>
    <w:multiLevelType w:val="hybridMultilevel"/>
    <w:tmpl w:val="91BA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75A404D"/>
    <w:multiLevelType w:val="hybridMultilevel"/>
    <w:tmpl w:val="E714AAE4"/>
    <w:lvl w:ilvl="0" w:tplc="3D24D9F6">
      <w:start w:val="1"/>
      <w:numFmt w:val="bullet"/>
      <w:lvlText w:val=""/>
      <w:lvlJc w:val="left"/>
      <w:pPr>
        <w:tabs>
          <w:tab w:val="num" w:pos="720"/>
        </w:tabs>
        <w:ind w:left="720" w:hanging="360"/>
      </w:pPr>
      <w:rPr>
        <w:rFonts w:ascii="Symbol" w:hAnsi="Symbol" w:hint="default"/>
        <w:sz w:val="20"/>
      </w:rPr>
    </w:lvl>
    <w:lvl w:ilvl="1" w:tplc="5C3A87A2">
      <w:start w:val="1"/>
      <w:numFmt w:val="decimal"/>
      <w:lvlText w:val="%2)"/>
      <w:lvlJc w:val="left"/>
      <w:pPr>
        <w:ind w:left="1440" w:hanging="360"/>
      </w:pPr>
      <w:rPr>
        <w:rFonts w:hint="default"/>
      </w:rPr>
    </w:lvl>
    <w:lvl w:ilvl="2" w:tplc="C0586258" w:tentative="1">
      <w:start w:val="1"/>
      <w:numFmt w:val="bullet"/>
      <w:lvlText w:val=""/>
      <w:lvlJc w:val="left"/>
      <w:pPr>
        <w:tabs>
          <w:tab w:val="num" w:pos="2160"/>
        </w:tabs>
        <w:ind w:left="2160" w:hanging="360"/>
      </w:pPr>
      <w:rPr>
        <w:rFonts w:ascii="Wingdings" w:hAnsi="Wingdings" w:hint="default"/>
        <w:sz w:val="20"/>
      </w:rPr>
    </w:lvl>
    <w:lvl w:ilvl="3" w:tplc="581EEC8A" w:tentative="1">
      <w:start w:val="1"/>
      <w:numFmt w:val="bullet"/>
      <w:lvlText w:val=""/>
      <w:lvlJc w:val="left"/>
      <w:pPr>
        <w:tabs>
          <w:tab w:val="num" w:pos="2880"/>
        </w:tabs>
        <w:ind w:left="2880" w:hanging="360"/>
      </w:pPr>
      <w:rPr>
        <w:rFonts w:ascii="Wingdings" w:hAnsi="Wingdings" w:hint="default"/>
        <w:sz w:val="20"/>
      </w:rPr>
    </w:lvl>
    <w:lvl w:ilvl="4" w:tplc="F3F21DD2" w:tentative="1">
      <w:start w:val="1"/>
      <w:numFmt w:val="bullet"/>
      <w:lvlText w:val=""/>
      <w:lvlJc w:val="left"/>
      <w:pPr>
        <w:tabs>
          <w:tab w:val="num" w:pos="3600"/>
        </w:tabs>
        <w:ind w:left="3600" w:hanging="360"/>
      </w:pPr>
      <w:rPr>
        <w:rFonts w:ascii="Wingdings" w:hAnsi="Wingdings" w:hint="default"/>
        <w:sz w:val="20"/>
      </w:rPr>
    </w:lvl>
    <w:lvl w:ilvl="5" w:tplc="8C9CC6FA" w:tentative="1">
      <w:start w:val="1"/>
      <w:numFmt w:val="bullet"/>
      <w:lvlText w:val=""/>
      <w:lvlJc w:val="left"/>
      <w:pPr>
        <w:tabs>
          <w:tab w:val="num" w:pos="4320"/>
        </w:tabs>
        <w:ind w:left="4320" w:hanging="360"/>
      </w:pPr>
      <w:rPr>
        <w:rFonts w:ascii="Wingdings" w:hAnsi="Wingdings" w:hint="default"/>
        <w:sz w:val="20"/>
      </w:rPr>
    </w:lvl>
    <w:lvl w:ilvl="6" w:tplc="12BADA60" w:tentative="1">
      <w:start w:val="1"/>
      <w:numFmt w:val="bullet"/>
      <w:lvlText w:val=""/>
      <w:lvlJc w:val="left"/>
      <w:pPr>
        <w:tabs>
          <w:tab w:val="num" w:pos="5040"/>
        </w:tabs>
        <w:ind w:left="5040" w:hanging="360"/>
      </w:pPr>
      <w:rPr>
        <w:rFonts w:ascii="Wingdings" w:hAnsi="Wingdings" w:hint="default"/>
        <w:sz w:val="20"/>
      </w:rPr>
    </w:lvl>
    <w:lvl w:ilvl="7" w:tplc="10560044" w:tentative="1">
      <w:start w:val="1"/>
      <w:numFmt w:val="bullet"/>
      <w:lvlText w:val=""/>
      <w:lvlJc w:val="left"/>
      <w:pPr>
        <w:tabs>
          <w:tab w:val="num" w:pos="5760"/>
        </w:tabs>
        <w:ind w:left="5760" w:hanging="360"/>
      </w:pPr>
      <w:rPr>
        <w:rFonts w:ascii="Wingdings" w:hAnsi="Wingdings" w:hint="default"/>
        <w:sz w:val="20"/>
      </w:rPr>
    </w:lvl>
    <w:lvl w:ilvl="8" w:tplc="76FE7EC6"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B315B6"/>
    <w:multiLevelType w:val="hybridMultilevel"/>
    <w:tmpl w:val="44446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7DE71D0"/>
    <w:multiLevelType w:val="hybridMultilevel"/>
    <w:tmpl w:val="04E8A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8752E5A"/>
    <w:multiLevelType w:val="hybridMultilevel"/>
    <w:tmpl w:val="F8C2D41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88E581B"/>
    <w:multiLevelType w:val="multilevel"/>
    <w:tmpl w:val="21F64744"/>
    <w:lvl w:ilvl="0">
      <w:start w:val="1"/>
      <w:numFmt w:val="decimal"/>
      <w:lvlText w:val="%1"/>
      <w:lvlJc w:val="left"/>
      <w:pPr>
        <w:tabs>
          <w:tab w:val="num" w:pos="360"/>
        </w:tabs>
        <w:ind w:left="864" w:hanging="864"/>
      </w:pPr>
      <w:rPr>
        <w:rFonts w:ascii="Arial" w:hAnsi="Arial" w:hint="default"/>
        <w:b/>
        <w:i w:val="0"/>
        <w:sz w:val="20"/>
        <w:szCs w:val="20"/>
      </w:rPr>
    </w:lvl>
    <w:lvl w:ilvl="1">
      <w:start w:val="1"/>
      <w:numFmt w:val="decimal"/>
      <w:lvlText w:val="%1.%2"/>
      <w:lvlJc w:val="left"/>
      <w:pPr>
        <w:tabs>
          <w:tab w:val="num" w:pos="792"/>
        </w:tabs>
        <w:ind w:left="1656" w:hanging="1656"/>
      </w:pPr>
      <w:rPr>
        <w:rFonts w:ascii="Arial" w:hAnsi="Arial" w:hint="default"/>
        <w:b/>
        <w:i w:val="0"/>
        <w:sz w:val="20"/>
        <w:szCs w:val="20"/>
      </w:rPr>
    </w:lvl>
    <w:lvl w:ilvl="2">
      <w:start w:val="1"/>
      <w:numFmt w:val="decimal"/>
      <w:lvlText w:val="%1.%2.%3"/>
      <w:lvlJc w:val="left"/>
      <w:pPr>
        <w:tabs>
          <w:tab w:val="num" w:pos="1224"/>
        </w:tabs>
        <w:ind w:left="2520" w:hanging="2520"/>
      </w:pPr>
      <w:rPr>
        <w:rFonts w:ascii="Arial" w:hAnsi="Arial" w:hint="default"/>
        <w:b/>
        <w:i w:val="0"/>
        <w:sz w:val="20"/>
        <w:szCs w:val="20"/>
      </w:rPr>
    </w:lvl>
    <w:lvl w:ilvl="3">
      <w:start w:val="1"/>
      <w:numFmt w:val="decimal"/>
      <w:lvlText w:val="%3.%1.%2.%4"/>
      <w:lvlJc w:val="left"/>
      <w:pPr>
        <w:tabs>
          <w:tab w:val="num" w:pos="1728"/>
        </w:tabs>
        <w:ind w:left="3312" w:hanging="3312"/>
      </w:pPr>
      <w:rPr>
        <w:rFonts w:hint="default"/>
        <w:b/>
        <w:i w:val="0"/>
      </w:rPr>
    </w:lvl>
    <w:lvl w:ilvl="4">
      <w:start w:val="1"/>
      <w:numFmt w:val="decimal"/>
      <w:lvlText w:val="%1.%2.%3.%4.%5"/>
      <w:lvlJc w:val="left"/>
      <w:pPr>
        <w:tabs>
          <w:tab w:val="num" w:pos="2232"/>
        </w:tabs>
        <w:ind w:left="3888" w:hanging="3888"/>
      </w:pPr>
      <w:rPr>
        <w:rFonts w:ascii="Arial" w:hAnsi="Arial" w:hint="default"/>
        <w:b/>
        <w:i w:val="0"/>
        <w:sz w:val="20"/>
        <w:szCs w:val="20"/>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4" w15:restartNumberingAfterBreak="0">
    <w:nsid w:val="38F224D0"/>
    <w:multiLevelType w:val="multilevel"/>
    <w:tmpl w:val="53229A9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3BEA25B9"/>
    <w:multiLevelType w:val="hybridMultilevel"/>
    <w:tmpl w:val="D8ACFFCC"/>
    <w:lvl w:ilvl="0" w:tplc="03B6D9F2">
      <w:start w:val="1"/>
      <w:numFmt w:val="bullet"/>
      <w:lvlText w:val=""/>
      <w:lvlJc w:val="left"/>
      <w:pPr>
        <w:ind w:left="1224" w:hanging="360"/>
      </w:pPr>
      <w:rPr>
        <w:rFonts w:ascii="Symbol" w:hAnsi="Symbol" w:hint="default"/>
      </w:rPr>
    </w:lvl>
    <w:lvl w:ilvl="1" w:tplc="B614A86C">
      <w:start w:val="1"/>
      <w:numFmt w:val="bullet"/>
      <w:lvlText w:val="o"/>
      <w:lvlJc w:val="left"/>
      <w:pPr>
        <w:ind w:left="1944" w:hanging="360"/>
      </w:pPr>
      <w:rPr>
        <w:rFonts w:ascii="Courier New" w:hAnsi="Courier New" w:hint="default"/>
      </w:rPr>
    </w:lvl>
    <w:lvl w:ilvl="2" w:tplc="D3B41B76">
      <w:start w:val="1"/>
      <w:numFmt w:val="bullet"/>
      <w:lvlText w:val=""/>
      <w:lvlJc w:val="left"/>
      <w:pPr>
        <w:ind w:left="2664" w:hanging="360"/>
      </w:pPr>
      <w:rPr>
        <w:rFonts w:ascii="Wingdings" w:hAnsi="Wingdings" w:hint="default"/>
      </w:rPr>
    </w:lvl>
    <w:lvl w:ilvl="3" w:tplc="D800F82C">
      <w:start w:val="1"/>
      <w:numFmt w:val="bullet"/>
      <w:lvlText w:val=""/>
      <w:lvlJc w:val="left"/>
      <w:pPr>
        <w:ind w:left="3384" w:hanging="360"/>
      </w:pPr>
      <w:rPr>
        <w:rFonts w:ascii="Symbol" w:hAnsi="Symbol" w:hint="default"/>
      </w:rPr>
    </w:lvl>
    <w:lvl w:ilvl="4" w:tplc="5B8C7E08">
      <w:start w:val="1"/>
      <w:numFmt w:val="bullet"/>
      <w:lvlText w:val="o"/>
      <w:lvlJc w:val="left"/>
      <w:pPr>
        <w:ind w:left="4104" w:hanging="360"/>
      </w:pPr>
      <w:rPr>
        <w:rFonts w:ascii="Courier New" w:hAnsi="Courier New" w:hint="default"/>
      </w:rPr>
    </w:lvl>
    <w:lvl w:ilvl="5" w:tplc="98A8F772">
      <w:start w:val="1"/>
      <w:numFmt w:val="bullet"/>
      <w:lvlText w:val=""/>
      <w:lvlJc w:val="left"/>
      <w:pPr>
        <w:ind w:left="4824" w:hanging="360"/>
      </w:pPr>
      <w:rPr>
        <w:rFonts w:ascii="Wingdings" w:hAnsi="Wingdings" w:hint="default"/>
      </w:rPr>
    </w:lvl>
    <w:lvl w:ilvl="6" w:tplc="7B9EFB6E">
      <w:start w:val="1"/>
      <w:numFmt w:val="bullet"/>
      <w:lvlText w:val=""/>
      <w:lvlJc w:val="left"/>
      <w:pPr>
        <w:ind w:left="5544" w:hanging="360"/>
      </w:pPr>
      <w:rPr>
        <w:rFonts w:ascii="Symbol" w:hAnsi="Symbol" w:hint="default"/>
      </w:rPr>
    </w:lvl>
    <w:lvl w:ilvl="7" w:tplc="62365064">
      <w:start w:val="1"/>
      <w:numFmt w:val="bullet"/>
      <w:lvlText w:val="o"/>
      <w:lvlJc w:val="left"/>
      <w:pPr>
        <w:ind w:left="6264" w:hanging="360"/>
      </w:pPr>
      <w:rPr>
        <w:rFonts w:ascii="Courier New" w:hAnsi="Courier New" w:hint="default"/>
      </w:rPr>
    </w:lvl>
    <w:lvl w:ilvl="8" w:tplc="8BB4014A">
      <w:start w:val="1"/>
      <w:numFmt w:val="bullet"/>
      <w:lvlText w:val=""/>
      <w:lvlJc w:val="left"/>
      <w:pPr>
        <w:ind w:left="6984" w:hanging="360"/>
      </w:pPr>
      <w:rPr>
        <w:rFonts w:ascii="Wingdings" w:hAnsi="Wingdings" w:hint="default"/>
      </w:rPr>
    </w:lvl>
  </w:abstractNum>
  <w:abstractNum w:abstractNumId="106" w15:restartNumberingAfterBreak="0">
    <w:nsid w:val="3CDA371F"/>
    <w:multiLevelType w:val="hybridMultilevel"/>
    <w:tmpl w:val="04090015"/>
    <w:lvl w:ilvl="0" w:tplc="0316A9B4">
      <w:start w:val="1"/>
      <w:numFmt w:val="upperLetter"/>
      <w:lvlText w:val="%1."/>
      <w:lvlJc w:val="left"/>
      <w:pPr>
        <w:tabs>
          <w:tab w:val="num" w:pos="360"/>
        </w:tabs>
        <w:ind w:left="360" w:hanging="360"/>
      </w:pPr>
    </w:lvl>
    <w:lvl w:ilvl="1" w:tplc="DBBEBE28">
      <w:numFmt w:val="decimal"/>
      <w:lvlText w:val=""/>
      <w:lvlJc w:val="left"/>
    </w:lvl>
    <w:lvl w:ilvl="2" w:tplc="8386371A">
      <w:numFmt w:val="decimal"/>
      <w:lvlText w:val=""/>
      <w:lvlJc w:val="left"/>
    </w:lvl>
    <w:lvl w:ilvl="3" w:tplc="35C8CB12">
      <w:numFmt w:val="decimal"/>
      <w:lvlText w:val=""/>
      <w:lvlJc w:val="left"/>
    </w:lvl>
    <w:lvl w:ilvl="4" w:tplc="F69C43A4">
      <w:numFmt w:val="decimal"/>
      <w:lvlText w:val=""/>
      <w:lvlJc w:val="left"/>
    </w:lvl>
    <w:lvl w:ilvl="5" w:tplc="7EE222C6">
      <w:numFmt w:val="decimal"/>
      <w:lvlText w:val=""/>
      <w:lvlJc w:val="left"/>
    </w:lvl>
    <w:lvl w:ilvl="6" w:tplc="5CEC5DFE">
      <w:numFmt w:val="decimal"/>
      <w:lvlText w:val=""/>
      <w:lvlJc w:val="left"/>
    </w:lvl>
    <w:lvl w:ilvl="7" w:tplc="73723C08">
      <w:numFmt w:val="decimal"/>
      <w:lvlText w:val=""/>
      <w:lvlJc w:val="left"/>
    </w:lvl>
    <w:lvl w:ilvl="8" w:tplc="54129AAA">
      <w:numFmt w:val="decimal"/>
      <w:lvlText w:val=""/>
      <w:lvlJc w:val="left"/>
    </w:lvl>
  </w:abstractNum>
  <w:abstractNum w:abstractNumId="107" w15:restartNumberingAfterBreak="0">
    <w:nsid w:val="3DF77A98"/>
    <w:multiLevelType w:val="hybridMultilevel"/>
    <w:tmpl w:val="0F34810C"/>
    <w:lvl w:ilvl="0" w:tplc="CF92C94C">
      <w:start w:val="1"/>
      <w:numFmt w:val="bullet"/>
      <w:lvlText w:val="•"/>
      <w:lvlJc w:val="left"/>
      <w:pPr>
        <w:tabs>
          <w:tab w:val="num" w:pos="720"/>
        </w:tabs>
        <w:ind w:left="720" w:hanging="360"/>
      </w:pPr>
      <w:rPr>
        <w:rFonts w:ascii="Arial" w:hAnsi="Arial" w:hint="default"/>
      </w:rPr>
    </w:lvl>
    <w:lvl w:ilvl="1" w:tplc="13FC1E04" w:tentative="1">
      <w:start w:val="1"/>
      <w:numFmt w:val="bullet"/>
      <w:lvlText w:val="•"/>
      <w:lvlJc w:val="left"/>
      <w:pPr>
        <w:tabs>
          <w:tab w:val="num" w:pos="1440"/>
        </w:tabs>
        <w:ind w:left="1440" w:hanging="360"/>
      </w:pPr>
      <w:rPr>
        <w:rFonts w:ascii="Arial" w:hAnsi="Arial" w:hint="default"/>
      </w:rPr>
    </w:lvl>
    <w:lvl w:ilvl="2" w:tplc="E10417F0" w:tentative="1">
      <w:start w:val="1"/>
      <w:numFmt w:val="bullet"/>
      <w:lvlText w:val="•"/>
      <w:lvlJc w:val="left"/>
      <w:pPr>
        <w:tabs>
          <w:tab w:val="num" w:pos="2160"/>
        </w:tabs>
        <w:ind w:left="2160" w:hanging="360"/>
      </w:pPr>
      <w:rPr>
        <w:rFonts w:ascii="Arial" w:hAnsi="Arial" w:hint="default"/>
      </w:rPr>
    </w:lvl>
    <w:lvl w:ilvl="3" w:tplc="C3007B34" w:tentative="1">
      <w:start w:val="1"/>
      <w:numFmt w:val="bullet"/>
      <w:lvlText w:val="•"/>
      <w:lvlJc w:val="left"/>
      <w:pPr>
        <w:tabs>
          <w:tab w:val="num" w:pos="2880"/>
        </w:tabs>
        <w:ind w:left="2880" w:hanging="360"/>
      </w:pPr>
      <w:rPr>
        <w:rFonts w:ascii="Arial" w:hAnsi="Arial" w:hint="default"/>
      </w:rPr>
    </w:lvl>
    <w:lvl w:ilvl="4" w:tplc="EBEC3AC4" w:tentative="1">
      <w:start w:val="1"/>
      <w:numFmt w:val="bullet"/>
      <w:lvlText w:val="•"/>
      <w:lvlJc w:val="left"/>
      <w:pPr>
        <w:tabs>
          <w:tab w:val="num" w:pos="3600"/>
        </w:tabs>
        <w:ind w:left="3600" w:hanging="360"/>
      </w:pPr>
      <w:rPr>
        <w:rFonts w:ascii="Arial" w:hAnsi="Arial" w:hint="default"/>
      </w:rPr>
    </w:lvl>
    <w:lvl w:ilvl="5" w:tplc="FE580F1C" w:tentative="1">
      <w:start w:val="1"/>
      <w:numFmt w:val="bullet"/>
      <w:lvlText w:val="•"/>
      <w:lvlJc w:val="left"/>
      <w:pPr>
        <w:tabs>
          <w:tab w:val="num" w:pos="4320"/>
        </w:tabs>
        <w:ind w:left="4320" w:hanging="360"/>
      </w:pPr>
      <w:rPr>
        <w:rFonts w:ascii="Arial" w:hAnsi="Arial" w:hint="default"/>
      </w:rPr>
    </w:lvl>
    <w:lvl w:ilvl="6" w:tplc="E0B8A94E" w:tentative="1">
      <w:start w:val="1"/>
      <w:numFmt w:val="bullet"/>
      <w:lvlText w:val="•"/>
      <w:lvlJc w:val="left"/>
      <w:pPr>
        <w:tabs>
          <w:tab w:val="num" w:pos="5040"/>
        </w:tabs>
        <w:ind w:left="5040" w:hanging="360"/>
      </w:pPr>
      <w:rPr>
        <w:rFonts w:ascii="Arial" w:hAnsi="Arial" w:hint="default"/>
      </w:rPr>
    </w:lvl>
    <w:lvl w:ilvl="7" w:tplc="A7FE6888" w:tentative="1">
      <w:start w:val="1"/>
      <w:numFmt w:val="bullet"/>
      <w:lvlText w:val="•"/>
      <w:lvlJc w:val="left"/>
      <w:pPr>
        <w:tabs>
          <w:tab w:val="num" w:pos="5760"/>
        </w:tabs>
        <w:ind w:left="5760" w:hanging="360"/>
      </w:pPr>
      <w:rPr>
        <w:rFonts w:ascii="Arial" w:hAnsi="Arial" w:hint="default"/>
      </w:rPr>
    </w:lvl>
    <w:lvl w:ilvl="8" w:tplc="B1442844" w:tentative="1">
      <w:start w:val="1"/>
      <w:numFmt w:val="bullet"/>
      <w:lvlText w:val="•"/>
      <w:lvlJc w:val="left"/>
      <w:pPr>
        <w:tabs>
          <w:tab w:val="num" w:pos="6480"/>
        </w:tabs>
        <w:ind w:left="6480" w:hanging="360"/>
      </w:pPr>
      <w:rPr>
        <w:rFonts w:ascii="Arial" w:hAnsi="Arial" w:hint="default"/>
      </w:rPr>
    </w:lvl>
  </w:abstractNum>
  <w:abstractNum w:abstractNumId="108" w15:restartNumberingAfterBreak="0">
    <w:nsid w:val="3F59749C"/>
    <w:multiLevelType w:val="hybridMultilevel"/>
    <w:tmpl w:val="C2FCC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3FBB273F"/>
    <w:multiLevelType w:val="hybridMultilevel"/>
    <w:tmpl w:val="A30C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3FFE267F"/>
    <w:multiLevelType w:val="hybridMultilevel"/>
    <w:tmpl w:val="0DAA76AA"/>
    <w:lvl w:ilvl="0" w:tplc="CE147876">
      <w:start w:val="3"/>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11C15EC"/>
    <w:multiLevelType w:val="hybridMultilevel"/>
    <w:tmpl w:val="DA905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1E535FE"/>
    <w:multiLevelType w:val="hybridMultilevel"/>
    <w:tmpl w:val="41B8B2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42719335"/>
    <w:multiLevelType w:val="hybridMultilevel"/>
    <w:tmpl w:val="51B86604"/>
    <w:lvl w:ilvl="0" w:tplc="3D703D66">
      <w:start w:val="1"/>
      <w:numFmt w:val="decimal"/>
      <w:lvlText w:val="%1."/>
      <w:lvlJc w:val="left"/>
      <w:pPr>
        <w:ind w:left="720" w:hanging="360"/>
      </w:pPr>
    </w:lvl>
    <w:lvl w:ilvl="1" w:tplc="F3CEC9DE">
      <w:start w:val="1"/>
      <w:numFmt w:val="lowerLetter"/>
      <w:lvlText w:val="%2."/>
      <w:lvlJc w:val="left"/>
      <w:pPr>
        <w:ind w:left="1440" w:hanging="360"/>
      </w:pPr>
    </w:lvl>
    <w:lvl w:ilvl="2" w:tplc="D262AE30">
      <w:start w:val="1"/>
      <w:numFmt w:val="lowerRoman"/>
      <w:lvlText w:val="%3."/>
      <w:lvlJc w:val="right"/>
      <w:pPr>
        <w:ind w:left="2160" w:hanging="180"/>
      </w:pPr>
    </w:lvl>
    <w:lvl w:ilvl="3" w:tplc="0A1891EE">
      <w:start w:val="1"/>
      <w:numFmt w:val="decimal"/>
      <w:lvlText w:val="%4."/>
      <w:lvlJc w:val="left"/>
      <w:pPr>
        <w:ind w:left="2880" w:hanging="360"/>
      </w:pPr>
    </w:lvl>
    <w:lvl w:ilvl="4" w:tplc="F9F6EAC0">
      <w:start w:val="1"/>
      <w:numFmt w:val="lowerLetter"/>
      <w:lvlText w:val="%5."/>
      <w:lvlJc w:val="left"/>
      <w:pPr>
        <w:ind w:left="3600" w:hanging="360"/>
      </w:pPr>
    </w:lvl>
    <w:lvl w:ilvl="5" w:tplc="5B3465B4">
      <w:start w:val="1"/>
      <w:numFmt w:val="lowerRoman"/>
      <w:lvlText w:val="%6."/>
      <w:lvlJc w:val="right"/>
      <w:pPr>
        <w:ind w:left="4320" w:hanging="180"/>
      </w:pPr>
    </w:lvl>
    <w:lvl w:ilvl="6" w:tplc="41B05BD4">
      <w:start w:val="1"/>
      <w:numFmt w:val="decimal"/>
      <w:lvlText w:val="%7."/>
      <w:lvlJc w:val="left"/>
      <w:pPr>
        <w:ind w:left="5040" w:hanging="360"/>
      </w:pPr>
    </w:lvl>
    <w:lvl w:ilvl="7" w:tplc="6722FA90">
      <w:start w:val="1"/>
      <w:numFmt w:val="lowerLetter"/>
      <w:lvlText w:val="%8."/>
      <w:lvlJc w:val="left"/>
      <w:pPr>
        <w:ind w:left="5760" w:hanging="360"/>
      </w:pPr>
    </w:lvl>
    <w:lvl w:ilvl="8" w:tplc="2842CA1E">
      <w:start w:val="1"/>
      <w:numFmt w:val="lowerRoman"/>
      <w:lvlText w:val="%9."/>
      <w:lvlJc w:val="right"/>
      <w:pPr>
        <w:ind w:left="6480" w:hanging="180"/>
      </w:pPr>
    </w:lvl>
  </w:abstractNum>
  <w:abstractNum w:abstractNumId="114" w15:restartNumberingAfterBreak="0">
    <w:nsid w:val="431669ED"/>
    <w:multiLevelType w:val="hybridMultilevel"/>
    <w:tmpl w:val="BCB6164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3543EBE"/>
    <w:multiLevelType w:val="hybridMultilevel"/>
    <w:tmpl w:val="D8BC5D8E"/>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3C33F78"/>
    <w:multiLevelType w:val="hybridMultilevel"/>
    <w:tmpl w:val="30801C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4EC4B39"/>
    <w:multiLevelType w:val="hybridMultilevel"/>
    <w:tmpl w:val="98EC1656"/>
    <w:lvl w:ilvl="0" w:tplc="530C8BF8">
      <w:start w:val="1"/>
      <w:numFmt w:val="bullet"/>
      <w:lvlText w:val="•"/>
      <w:lvlJc w:val="left"/>
      <w:pPr>
        <w:tabs>
          <w:tab w:val="num" w:pos="720"/>
        </w:tabs>
        <w:ind w:left="720" w:hanging="360"/>
      </w:pPr>
      <w:rPr>
        <w:rFonts w:ascii="Arial" w:hAnsi="Arial" w:hint="default"/>
      </w:rPr>
    </w:lvl>
    <w:lvl w:ilvl="1" w:tplc="103C2ED6" w:tentative="1">
      <w:start w:val="1"/>
      <w:numFmt w:val="bullet"/>
      <w:lvlText w:val="•"/>
      <w:lvlJc w:val="left"/>
      <w:pPr>
        <w:tabs>
          <w:tab w:val="num" w:pos="1440"/>
        </w:tabs>
        <w:ind w:left="1440" w:hanging="360"/>
      </w:pPr>
      <w:rPr>
        <w:rFonts w:ascii="Arial" w:hAnsi="Arial" w:hint="default"/>
      </w:rPr>
    </w:lvl>
    <w:lvl w:ilvl="2" w:tplc="3D14AAB4" w:tentative="1">
      <w:start w:val="1"/>
      <w:numFmt w:val="bullet"/>
      <w:lvlText w:val="•"/>
      <w:lvlJc w:val="left"/>
      <w:pPr>
        <w:tabs>
          <w:tab w:val="num" w:pos="2160"/>
        </w:tabs>
        <w:ind w:left="2160" w:hanging="360"/>
      </w:pPr>
      <w:rPr>
        <w:rFonts w:ascii="Arial" w:hAnsi="Arial" w:hint="default"/>
      </w:rPr>
    </w:lvl>
    <w:lvl w:ilvl="3" w:tplc="26641B18" w:tentative="1">
      <w:start w:val="1"/>
      <w:numFmt w:val="bullet"/>
      <w:lvlText w:val="•"/>
      <w:lvlJc w:val="left"/>
      <w:pPr>
        <w:tabs>
          <w:tab w:val="num" w:pos="2880"/>
        </w:tabs>
        <w:ind w:left="2880" w:hanging="360"/>
      </w:pPr>
      <w:rPr>
        <w:rFonts w:ascii="Arial" w:hAnsi="Arial" w:hint="default"/>
      </w:rPr>
    </w:lvl>
    <w:lvl w:ilvl="4" w:tplc="EE4444D6" w:tentative="1">
      <w:start w:val="1"/>
      <w:numFmt w:val="bullet"/>
      <w:lvlText w:val="•"/>
      <w:lvlJc w:val="left"/>
      <w:pPr>
        <w:tabs>
          <w:tab w:val="num" w:pos="3600"/>
        </w:tabs>
        <w:ind w:left="3600" w:hanging="360"/>
      </w:pPr>
      <w:rPr>
        <w:rFonts w:ascii="Arial" w:hAnsi="Arial" w:hint="default"/>
      </w:rPr>
    </w:lvl>
    <w:lvl w:ilvl="5" w:tplc="57CE14E6" w:tentative="1">
      <w:start w:val="1"/>
      <w:numFmt w:val="bullet"/>
      <w:lvlText w:val="•"/>
      <w:lvlJc w:val="left"/>
      <w:pPr>
        <w:tabs>
          <w:tab w:val="num" w:pos="4320"/>
        </w:tabs>
        <w:ind w:left="4320" w:hanging="360"/>
      </w:pPr>
      <w:rPr>
        <w:rFonts w:ascii="Arial" w:hAnsi="Arial" w:hint="default"/>
      </w:rPr>
    </w:lvl>
    <w:lvl w:ilvl="6" w:tplc="23946D82" w:tentative="1">
      <w:start w:val="1"/>
      <w:numFmt w:val="bullet"/>
      <w:lvlText w:val="•"/>
      <w:lvlJc w:val="left"/>
      <w:pPr>
        <w:tabs>
          <w:tab w:val="num" w:pos="5040"/>
        </w:tabs>
        <w:ind w:left="5040" w:hanging="360"/>
      </w:pPr>
      <w:rPr>
        <w:rFonts w:ascii="Arial" w:hAnsi="Arial" w:hint="default"/>
      </w:rPr>
    </w:lvl>
    <w:lvl w:ilvl="7" w:tplc="B53E8EAA" w:tentative="1">
      <w:start w:val="1"/>
      <w:numFmt w:val="bullet"/>
      <w:lvlText w:val="•"/>
      <w:lvlJc w:val="left"/>
      <w:pPr>
        <w:tabs>
          <w:tab w:val="num" w:pos="5760"/>
        </w:tabs>
        <w:ind w:left="5760" w:hanging="360"/>
      </w:pPr>
      <w:rPr>
        <w:rFonts w:ascii="Arial" w:hAnsi="Arial" w:hint="default"/>
      </w:rPr>
    </w:lvl>
    <w:lvl w:ilvl="8" w:tplc="9CD8796E" w:tentative="1">
      <w:start w:val="1"/>
      <w:numFmt w:val="bullet"/>
      <w:lvlText w:val="•"/>
      <w:lvlJc w:val="left"/>
      <w:pPr>
        <w:tabs>
          <w:tab w:val="num" w:pos="6480"/>
        </w:tabs>
        <w:ind w:left="6480" w:hanging="360"/>
      </w:pPr>
      <w:rPr>
        <w:rFonts w:ascii="Arial" w:hAnsi="Arial" w:hint="default"/>
      </w:rPr>
    </w:lvl>
  </w:abstractNum>
  <w:abstractNum w:abstractNumId="118" w15:restartNumberingAfterBreak="0">
    <w:nsid w:val="450D56AE"/>
    <w:multiLevelType w:val="hybridMultilevel"/>
    <w:tmpl w:val="3A66B4E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9" w15:restartNumberingAfterBreak="0">
    <w:nsid w:val="46881A48"/>
    <w:multiLevelType w:val="hybridMultilevel"/>
    <w:tmpl w:val="CA12D352"/>
    <w:lvl w:ilvl="0" w:tplc="30FE0F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6FC65E0"/>
    <w:multiLevelType w:val="hybridMultilevel"/>
    <w:tmpl w:val="C8668B02"/>
    <w:lvl w:ilvl="0" w:tplc="54ACDB7C">
      <w:numFmt w:val="decimal"/>
      <w:lvlText w:val=""/>
      <w:lvlJc w:val="left"/>
    </w:lvl>
    <w:lvl w:ilvl="1" w:tplc="ABECF190">
      <w:numFmt w:val="decimal"/>
      <w:lvlText w:val=""/>
      <w:lvlJc w:val="left"/>
    </w:lvl>
    <w:lvl w:ilvl="2" w:tplc="E42269DE">
      <w:numFmt w:val="decimal"/>
      <w:lvlText w:val=""/>
      <w:lvlJc w:val="left"/>
    </w:lvl>
    <w:lvl w:ilvl="3" w:tplc="C66E0CFC">
      <w:numFmt w:val="decimal"/>
      <w:lvlText w:val=""/>
      <w:lvlJc w:val="left"/>
    </w:lvl>
    <w:lvl w:ilvl="4" w:tplc="6994AC5E">
      <w:numFmt w:val="decimal"/>
      <w:lvlText w:val=""/>
      <w:lvlJc w:val="left"/>
    </w:lvl>
    <w:lvl w:ilvl="5" w:tplc="18D0536A">
      <w:numFmt w:val="decimal"/>
      <w:pStyle w:val="Style2"/>
      <w:lvlText w:val=""/>
      <w:lvlJc w:val="left"/>
    </w:lvl>
    <w:lvl w:ilvl="6" w:tplc="80D03EC4">
      <w:numFmt w:val="decimal"/>
      <w:lvlText w:val=""/>
      <w:lvlJc w:val="left"/>
    </w:lvl>
    <w:lvl w:ilvl="7" w:tplc="70923148">
      <w:numFmt w:val="decimal"/>
      <w:lvlText w:val=""/>
      <w:lvlJc w:val="left"/>
    </w:lvl>
    <w:lvl w:ilvl="8" w:tplc="DD8A79E2">
      <w:numFmt w:val="decimal"/>
      <w:lvlText w:val=""/>
      <w:lvlJc w:val="left"/>
    </w:lvl>
  </w:abstractNum>
  <w:abstractNum w:abstractNumId="121" w15:restartNumberingAfterBreak="0">
    <w:nsid w:val="47194AA1"/>
    <w:multiLevelType w:val="multilevel"/>
    <w:tmpl w:val="90628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7264176"/>
    <w:multiLevelType w:val="hybridMultilevel"/>
    <w:tmpl w:val="1F902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73212A2"/>
    <w:multiLevelType w:val="hybridMultilevel"/>
    <w:tmpl w:val="C4A6B848"/>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250" w:hanging="360"/>
      </w:pPr>
      <w:rPr>
        <w:rFonts w:ascii="Symbol" w:hAnsi="Symbol"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4" w15:restartNumberingAfterBreak="0">
    <w:nsid w:val="473322FA"/>
    <w:multiLevelType w:val="hybridMultilevel"/>
    <w:tmpl w:val="A2E82DD0"/>
    <w:lvl w:ilvl="0" w:tplc="04090001">
      <w:start w:val="1"/>
      <w:numFmt w:val="bullet"/>
      <w:lvlText w:val=""/>
      <w:lvlJc w:val="left"/>
      <w:pPr>
        <w:ind w:left="936" w:hanging="360"/>
      </w:pPr>
      <w:rPr>
        <w:rFonts w:ascii="Symbol" w:hAnsi="Symbol" w:hint="default"/>
      </w:rPr>
    </w:lvl>
    <w:lvl w:ilvl="1" w:tplc="04090003">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5" w15:restartNumberingAfterBreak="0">
    <w:nsid w:val="47A67CE7"/>
    <w:multiLevelType w:val="hybridMultilevel"/>
    <w:tmpl w:val="13CE32A0"/>
    <w:lvl w:ilvl="0" w:tplc="5A587880">
      <w:start w:val="1"/>
      <w:numFmt w:val="bullet"/>
      <w:lvlText w:val=""/>
      <w:lvlJc w:val="left"/>
      <w:pPr>
        <w:ind w:left="614" w:hanging="360"/>
      </w:pPr>
      <w:rPr>
        <w:rFonts w:ascii="Wingdings" w:hAnsi="Wingdings" w:cs="Times New Roman" w:hint="default"/>
        <w:sz w:val="16"/>
        <w:szCs w:val="16"/>
      </w:rPr>
    </w:lvl>
    <w:lvl w:ilvl="1" w:tplc="04090003" w:tentative="1">
      <w:start w:val="1"/>
      <w:numFmt w:val="bullet"/>
      <w:lvlText w:val="o"/>
      <w:lvlJc w:val="left"/>
      <w:pPr>
        <w:ind w:left="1334" w:hanging="360"/>
      </w:pPr>
      <w:rPr>
        <w:rFonts w:ascii="Courier New" w:hAnsi="Courier New" w:cs="Courier New" w:hint="default"/>
      </w:rPr>
    </w:lvl>
    <w:lvl w:ilvl="2" w:tplc="04090005" w:tentative="1">
      <w:start w:val="1"/>
      <w:numFmt w:val="bullet"/>
      <w:lvlText w:val=""/>
      <w:lvlJc w:val="left"/>
      <w:pPr>
        <w:ind w:left="2054" w:hanging="360"/>
      </w:pPr>
      <w:rPr>
        <w:rFonts w:ascii="Wingdings" w:hAnsi="Wingdings" w:hint="default"/>
      </w:rPr>
    </w:lvl>
    <w:lvl w:ilvl="3" w:tplc="04090001" w:tentative="1">
      <w:start w:val="1"/>
      <w:numFmt w:val="bullet"/>
      <w:lvlText w:val=""/>
      <w:lvlJc w:val="left"/>
      <w:pPr>
        <w:ind w:left="2774" w:hanging="360"/>
      </w:pPr>
      <w:rPr>
        <w:rFonts w:ascii="Symbol" w:hAnsi="Symbol" w:hint="default"/>
      </w:rPr>
    </w:lvl>
    <w:lvl w:ilvl="4" w:tplc="04090003" w:tentative="1">
      <w:start w:val="1"/>
      <w:numFmt w:val="bullet"/>
      <w:lvlText w:val="o"/>
      <w:lvlJc w:val="left"/>
      <w:pPr>
        <w:ind w:left="3494" w:hanging="360"/>
      </w:pPr>
      <w:rPr>
        <w:rFonts w:ascii="Courier New" w:hAnsi="Courier New" w:cs="Courier New" w:hint="default"/>
      </w:rPr>
    </w:lvl>
    <w:lvl w:ilvl="5" w:tplc="04090005" w:tentative="1">
      <w:start w:val="1"/>
      <w:numFmt w:val="bullet"/>
      <w:lvlText w:val=""/>
      <w:lvlJc w:val="left"/>
      <w:pPr>
        <w:ind w:left="4214" w:hanging="360"/>
      </w:pPr>
      <w:rPr>
        <w:rFonts w:ascii="Wingdings" w:hAnsi="Wingdings" w:hint="default"/>
      </w:rPr>
    </w:lvl>
    <w:lvl w:ilvl="6" w:tplc="04090001" w:tentative="1">
      <w:start w:val="1"/>
      <w:numFmt w:val="bullet"/>
      <w:lvlText w:val=""/>
      <w:lvlJc w:val="left"/>
      <w:pPr>
        <w:ind w:left="4934" w:hanging="360"/>
      </w:pPr>
      <w:rPr>
        <w:rFonts w:ascii="Symbol" w:hAnsi="Symbol" w:hint="default"/>
      </w:rPr>
    </w:lvl>
    <w:lvl w:ilvl="7" w:tplc="04090003" w:tentative="1">
      <w:start w:val="1"/>
      <w:numFmt w:val="bullet"/>
      <w:lvlText w:val="o"/>
      <w:lvlJc w:val="left"/>
      <w:pPr>
        <w:ind w:left="5654" w:hanging="360"/>
      </w:pPr>
      <w:rPr>
        <w:rFonts w:ascii="Courier New" w:hAnsi="Courier New" w:cs="Courier New" w:hint="default"/>
      </w:rPr>
    </w:lvl>
    <w:lvl w:ilvl="8" w:tplc="04090005" w:tentative="1">
      <w:start w:val="1"/>
      <w:numFmt w:val="bullet"/>
      <w:lvlText w:val=""/>
      <w:lvlJc w:val="left"/>
      <w:pPr>
        <w:ind w:left="6374" w:hanging="360"/>
      </w:pPr>
      <w:rPr>
        <w:rFonts w:ascii="Wingdings" w:hAnsi="Wingdings" w:hint="default"/>
      </w:rPr>
    </w:lvl>
  </w:abstractNum>
  <w:abstractNum w:abstractNumId="126" w15:restartNumberingAfterBreak="0">
    <w:nsid w:val="47B37364"/>
    <w:multiLevelType w:val="hybridMultilevel"/>
    <w:tmpl w:val="B71A1488"/>
    <w:lvl w:ilvl="0" w:tplc="01C2D3C0">
      <w:start w:val="1"/>
      <w:numFmt w:val="upperLetter"/>
      <w:lvlText w:val="%1."/>
      <w:lvlJc w:val="left"/>
      <w:pPr>
        <w:ind w:left="720" w:hanging="360"/>
      </w:pPr>
      <w:rPr>
        <w:b/>
        <w:bCs/>
        <w:strike w:val="0"/>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bullet"/>
      <w:lvlText w:val=""/>
      <w:lvlJc w:val="left"/>
      <w:pPr>
        <w:ind w:left="720" w:hanging="360"/>
      </w:pPr>
      <w:rPr>
        <w:rFonts w:ascii="Wingdings" w:hAnsi="Wingdings" w:hint="default"/>
      </w:rPr>
    </w:lvl>
    <w:lvl w:ilvl="4" w:tplc="FFFFFFFF">
      <w:start w:val="1"/>
      <w:numFmt w:val="bullet"/>
      <w:lvlText w:val=""/>
      <w:lvlJc w:val="left"/>
      <w:pPr>
        <w:ind w:left="720" w:hanging="360"/>
      </w:pPr>
      <w:rPr>
        <w:rFonts w:ascii="Wingdings" w:hAnsi="Wingdings" w:hint="default"/>
      </w:r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7" w15:restartNumberingAfterBreak="0">
    <w:nsid w:val="47E52C6C"/>
    <w:multiLevelType w:val="hybridMultilevel"/>
    <w:tmpl w:val="53C645E2"/>
    <w:lvl w:ilvl="0" w:tplc="3BA49528">
      <w:start w:val="1"/>
      <w:numFmt w:val="decimal"/>
      <w:lvlText w:val="%1."/>
      <w:lvlJc w:val="left"/>
      <w:pPr>
        <w:ind w:left="720" w:hanging="360"/>
      </w:pPr>
    </w:lvl>
    <w:lvl w:ilvl="1" w:tplc="C6B470EE">
      <w:start w:val="1"/>
      <w:numFmt w:val="lowerLetter"/>
      <w:lvlText w:val="%2."/>
      <w:lvlJc w:val="left"/>
      <w:pPr>
        <w:ind w:left="1440" w:hanging="360"/>
      </w:pPr>
    </w:lvl>
    <w:lvl w:ilvl="2" w:tplc="E9365B54">
      <w:start w:val="1"/>
      <w:numFmt w:val="lowerRoman"/>
      <w:lvlText w:val="%3."/>
      <w:lvlJc w:val="right"/>
      <w:pPr>
        <w:ind w:left="2160" w:hanging="180"/>
      </w:pPr>
    </w:lvl>
    <w:lvl w:ilvl="3" w:tplc="1FF21340">
      <w:start w:val="1"/>
      <w:numFmt w:val="decimal"/>
      <w:lvlText w:val="%4."/>
      <w:lvlJc w:val="left"/>
      <w:pPr>
        <w:ind w:left="2880" w:hanging="360"/>
      </w:pPr>
    </w:lvl>
    <w:lvl w:ilvl="4" w:tplc="BD644E5C">
      <w:start w:val="1"/>
      <w:numFmt w:val="lowerLetter"/>
      <w:lvlText w:val="%5."/>
      <w:lvlJc w:val="left"/>
      <w:pPr>
        <w:ind w:left="3600" w:hanging="360"/>
      </w:pPr>
    </w:lvl>
    <w:lvl w:ilvl="5" w:tplc="92F442F4">
      <w:start w:val="1"/>
      <w:numFmt w:val="lowerRoman"/>
      <w:lvlText w:val="%6."/>
      <w:lvlJc w:val="right"/>
      <w:pPr>
        <w:ind w:left="4320" w:hanging="180"/>
      </w:pPr>
    </w:lvl>
    <w:lvl w:ilvl="6" w:tplc="10B67B46">
      <w:start w:val="1"/>
      <w:numFmt w:val="decimal"/>
      <w:lvlText w:val="%7."/>
      <w:lvlJc w:val="left"/>
      <w:pPr>
        <w:ind w:left="5040" w:hanging="360"/>
      </w:pPr>
    </w:lvl>
    <w:lvl w:ilvl="7" w:tplc="8A22B794">
      <w:start w:val="1"/>
      <w:numFmt w:val="lowerLetter"/>
      <w:lvlText w:val="%8."/>
      <w:lvlJc w:val="left"/>
      <w:pPr>
        <w:ind w:left="5760" w:hanging="360"/>
      </w:pPr>
    </w:lvl>
    <w:lvl w:ilvl="8" w:tplc="272C514C">
      <w:start w:val="1"/>
      <w:numFmt w:val="lowerRoman"/>
      <w:lvlText w:val="%9."/>
      <w:lvlJc w:val="right"/>
      <w:pPr>
        <w:ind w:left="6480" w:hanging="180"/>
      </w:pPr>
    </w:lvl>
  </w:abstractNum>
  <w:abstractNum w:abstractNumId="128" w15:restartNumberingAfterBreak="0">
    <w:nsid w:val="489D62A4"/>
    <w:multiLevelType w:val="hybridMultilevel"/>
    <w:tmpl w:val="FA7053C2"/>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9" w15:restartNumberingAfterBreak="0">
    <w:nsid w:val="49034258"/>
    <w:multiLevelType w:val="hybridMultilevel"/>
    <w:tmpl w:val="0506194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 w15:restartNumberingAfterBreak="0">
    <w:nsid w:val="49D776DE"/>
    <w:multiLevelType w:val="hybridMultilevel"/>
    <w:tmpl w:val="4F62D40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49EBCF0A"/>
    <w:multiLevelType w:val="hybridMultilevel"/>
    <w:tmpl w:val="CEC639BC"/>
    <w:lvl w:ilvl="0" w:tplc="735888C2">
      <w:start w:val="1"/>
      <w:numFmt w:val="decimal"/>
      <w:lvlText w:val="%1."/>
      <w:lvlJc w:val="left"/>
      <w:pPr>
        <w:ind w:left="720" w:hanging="360"/>
      </w:pPr>
    </w:lvl>
    <w:lvl w:ilvl="1" w:tplc="0200333E">
      <w:start w:val="1"/>
      <w:numFmt w:val="lowerLetter"/>
      <w:lvlText w:val="%2."/>
      <w:lvlJc w:val="left"/>
      <w:pPr>
        <w:ind w:left="1440" w:hanging="360"/>
      </w:pPr>
    </w:lvl>
    <w:lvl w:ilvl="2" w:tplc="1D0CDC2C">
      <w:start w:val="1"/>
      <w:numFmt w:val="lowerRoman"/>
      <w:lvlText w:val="%3."/>
      <w:lvlJc w:val="right"/>
      <w:pPr>
        <w:ind w:left="2160" w:hanging="180"/>
      </w:pPr>
    </w:lvl>
    <w:lvl w:ilvl="3" w:tplc="267AA124">
      <w:start w:val="1"/>
      <w:numFmt w:val="decimal"/>
      <w:lvlText w:val="%4."/>
      <w:lvlJc w:val="left"/>
      <w:pPr>
        <w:ind w:left="2880" w:hanging="360"/>
      </w:pPr>
    </w:lvl>
    <w:lvl w:ilvl="4" w:tplc="7CBE2718">
      <w:start w:val="1"/>
      <w:numFmt w:val="lowerLetter"/>
      <w:lvlText w:val="%5."/>
      <w:lvlJc w:val="left"/>
      <w:pPr>
        <w:ind w:left="3600" w:hanging="360"/>
      </w:pPr>
    </w:lvl>
    <w:lvl w:ilvl="5" w:tplc="23CE11FC">
      <w:start w:val="1"/>
      <w:numFmt w:val="lowerRoman"/>
      <w:lvlText w:val="%6."/>
      <w:lvlJc w:val="right"/>
      <w:pPr>
        <w:ind w:left="4320" w:hanging="180"/>
      </w:pPr>
    </w:lvl>
    <w:lvl w:ilvl="6" w:tplc="59880E96">
      <w:start w:val="1"/>
      <w:numFmt w:val="decimal"/>
      <w:lvlText w:val="%7."/>
      <w:lvlJc w:val="left"/>
      <w:pPr>
        <w:ind w:left="5040" w:hanging="360"/>
      </w:pPr>
    </w:lvl>
    <w:lvl w:ilvl="7" w:tplc="DEA86B52">
      <w:start w:val="1"/>
      <w:numFmt w:val="lowerLetter"/>
      <w:lvlText w:val="%8."/>
      <w:lvlJc w:val="left"/>
      <w:pPr>
        <w:ind w:left="5760" w:hanging="360"/>
      </w:pPr>
    </w:lvl>
    <w:lvl w:ilvl="8" w:tplc="A8CC3AF4">
      <w:start w:val="1"/>
      <w:numFmt w:val="lowerRoman"/>
      <w:lvlText w:val="%9."/>
      <w:lvlJc w:val="right"/>
      <w:pPr>
        <w:ind w:left="6480" w:hanging="180"/>
      </w:pPr>
    </w:lvl>
  </w:abstractNum>
  <w:abstractNum w:abstractNumId="132" w15:restartNumberingAfterBreak="0">
    <w:nsid w:val="4A2DE1C0"/>
    <w:multiLevelType w:val="hybridMultilevel"/>
    <w:tmpl w:val="91F25E1A"/>
    <w:lvl w:ilvl="0" w:tplc="7272DD64">
      <w:start w:val="1"/>
      <w:numFmt w:val="bullet"/>
      <w:lvlText w:val=""/>
      <w:lvlJc w:val="left"/>
      <w:pPr>
        <w:ind w:left="1080" w:hanging="360"/>
      </w:pPr>
      <w:rPr>
        <w:rFonts w:ascii="Symbol" w:hAnsi="Symbol" w:hint="default"/>
      </w:rPr>
    </w:lvl>
    <w:lvl w:ilvl="1" w:tplc="E1ECC9D2">
      <w:start w:val="1"/>
      <w:numFmt w:val="bullet"/>
      <w:lvlText w:val="o"/>
      <w:lvlJc w:val="left"/>
      <w:pPr>
        <w:ind w:left="1800" w:hanging="360"/>
      </w:pPr>
      <w:rPr>
        <w:rFonts w:ascii="Courier New" w:hAnsi="Courier New" w:hint="default"/>
      </w:rPr>
    </w:lvl>
    <w:lvl w:ilvl="2" w:tplc="FB023734">
      <w:start w:val="1"/>
      <w:numFmt w:val="bullet"/>
      <w:lvlText w:val=""/>
      <w:lvlJc w:val="left"/>
      <w:pPr>
        <w:ind w:left="2520" w:hanging="360"/>
      </w:pPr>
      <w:rPr>
        <w:rFonts w:ascii="Wingdings" w:hAnsi="Wingdings" w:hint="default"/>
      </w:rPr>
    </w:lvl>
    <w:lvl w:ilvl="3" w:tplc="1BB664C0">
      <w:start w:val="1"/>
      <w:numFmt w:val="bullet"/>
      <w:lvlText w:val=""/>
      <w:lvlJc w:val="left"/>
      <w:pPr>
        <w:ind w:left="3240" w:hanging="360"/>
      </w:pPr>
      <w:rPr>
        <w:rFonts w:ascii="Symbol" w:hAnsi="Symbol" w:hint="default"/>
      </w:rPr>
    </w:lvl>
    <w:lvl w:ilvl="4" w:tplc="9C5E688C">
      <w:start w:val="1"/>
      <w:numFmt w:val="bullet"/>
      <w:lvlText w:val="o"/>
      <w:lvlJc w:val="left"/>
      <w:pPr>
        <w:ind w:left="3960" w:hanging="360"/>
      </w:pPr>
      <w:rPr>
        <w:rFonts w:ascii="Courier New" w:hAnsi="Courier New" w:hint="default"/>
      </w:rPr>
    </w:lvl>
    <w:lvl w:ilvl="5" w:tplc="40F67308">
      <w:start w:val="1"/>
      <w:numFmt w:val="bullet"/>
      <w:lvlText w:val=""/>
      <w:lvlJc w:val="left"/>
      <w:pPr>
        <w:ind w:left="4680" w:hanging="360"/>
      </w:pPr>
      <w:rPr>
        <w:rFonts w:ascii="Wingdings" w:hAnsi="Wingdings" w:hint="default"/>
      </w:rPr>
    </w:lvl>
    <w:lvl w:ilvl="6" w:tplc="86B0A538">
      <w:start w:val="1"/>
      <w:numFmt w:val="bullet"/>
      <w:lvlText w:val=""/>
      <w:lvlJc w:val="left"/>
      <w:pPr>
        <w:ind w:left="5400" w:hanging="360"/>
      </w:pPr>
      <w:rPr>
        <w:rFonts w:ascii="Symbol" w:hAnsi="Symbol" w:hint="default"/>
      </w:rPr>
    </w:lvl>
    <w:lvl w:ilvl="7" w:tplc="EC004B18">
      <w:start w:val="1"/>
      <w:numFmt w:val="bullet"/>
      <w:lvlText w:val="o"/>
      <w:lvlJc w:val="left"/>
      <w:pPr>
        <w:ind w:left="6120" w:hanging="360"/>
      </w:pPr>
      <w:rPr>
        <w:rFonts w:ascii="Courier New" w:hAnsi="Courier New" w:hint="default"/>
      </w:rPr>
    </w:lvl>
    <w:lvl w:ilvl="8" w:tplc="36D87F82">
      <w:start w:val="1"/>
      <w:numFmt w:val="bullet"/>
      <w:lvlText w:val=""/>
      <w:lvlJc w:val="left"/>
      <w:pPr>
        <w:ind w:left="6840" w:hanging="360"/>
      </w:pPr>
      <w:rPr>
        <w:rFonts w:ascii="Wingdings" w:hAnsi="Wingdings" w:hint="default"/>
      </w:rPr>
    </w:lvl>
  </w:abstractNum>
  <w:abstractNum w:abstractNumId="133" w15:restartNumberingAfterBreak="0">
    <w:nsid w:val="4A9D282C"/>
    <w:multiLevelType w:val="hybridMultilevel"/>
    <w:tmpl w:val="D8806510"/>
    <w:lvl w:ilvl="0" w:tplc="8B1C4C50">
      <w:start w:val="1"/>
      <w:numFmt w:val="bullet"/>
      <w:lvlText w:val=""/>
      <w:lvlJc w:val="left"/>
      <w:pPr>
        <w:tabs>
          <w:tab w:val="num" w:pos="720"/>
        </w:tabs>
        <w:ind w:left="720" w:hanging="360"/>
      </w:pPr>
      <w:rPr>
        <w:rFonts w:ascii="Symbol" w:hAnsi="Symbol" w:hint="default"/>
        <w:sz w:val="20"/>
      </w:rPr>
    </w:lvl>
    <w:lvl w:ilvl="1" w:tplc="2C681222" w:tentative="1">
      <w:start w:val="1"/>
      <w:numFmt w:val="bullet"/>
      <w:lvlText w:val="o"/>
      <w:lvlJc w:val="left"/>
      <w:pPr>
        <w:tabs>
          <w:tab w:val="num" w:pos="1440"/>
        </w:tabs>
        <w:ind w:left="1440" w:hanging="360"/>
      </w:pPr>
      <w:rPr>
        <w:rFonts w:ascii="Courier New" w:hAnsi="Courier New" w:hint="default"/>
        <w:sz w:val="20"/>
      </w:rPr>
    </w:lvl>
    <w:lvl w:ilvl="2" w:tplc="03AE75DC" w:tentative="1">
      <w:start w:val="1"/>
      <w:numFmt w:val="bullet"/>
      <w:lvlText w:val=""/>
      <w:lvlJc w:val="left"/>
      <w:pPr>
        <w:tabs>
          <w:tab w:val="num" w:pos="2160"/>
        </w:tabs>
        <w:ind w:left="2160" w:hanging="360"/>
      </w:pPr>
      <w:rPr>
        <w:rFonts w:ascii="Wingdings" w:hAnsi="Wingdings" w:hint="default"/>
        <w:sz w:val="20"/>
      </w:rPr>
    </w:lvl>
    <w:lvl w:ilvl="3" w:tplc="145EA656" w:tentative="1">
      <w:start w:val="1"/>
      <w:numFmt w:val="bullet"/>
      <w:lvlText w:val=""/>
      <w:lvlJc w:val="left"/>
      <w:pPr>
        <w:tabs>
          <w:tab w:val="num" w:pos="2880"/>
        </w:tabs>
        <w:ind w:left="2880" w:hanging="360"/>
      </w:pPr>
      <w:rPr>
        <w:rFonts w:ascii="Wingdings" w:hAnsi="Wingdings" w:hint="default"/>
        <w:sz w:val="20"/>
      </w:rPr>
    </w:lvl>
    <w:lvl w:ilvl="4" w:tplc="D8141218" w:tentative="1">
      <w:start w:val="1"/>
      <w:numFmt w:val="bullet"/>
      <w:lvlText w:val=""/>
      <w:lvlJc w:val="left"/>
      <w:pPr>
        <w:tabs>
          <w:tab w:val="num" w:pos="3600"/>
        </w:tabs>
        <w:ind w:left="3600" w:hanging="360"/>
      </w:pPr>
      <w:rPr>
        <w:rFonts w:ascii="Wingdings" w:hAnsi="Wingdings" w:hint="default"/>
        <w:sz w:val="20"/>
      </w:rPr>
    </w:lvl>
    <w:lvl w:ilvl="5" w:tplc="A458492E" w:tentative="1">
      <w:start w:val="1"/>
      <w:numFmt w:val="bullet"/>
      <w:lvlText w:val=""/>
      <w:lvlJc w:val="left"/>
      <w:pPr>
        <w:tabs>
          <w:tab w:val="num" w:pos="4320"/>
        </w:tabs>
        <w:ind w:left="4320" w:hanging="360"/>
      </w:pPr>
      <w:rPr>
        <w:rFonts w:ascii="Wingdings" w:hAnsi="Wingdings" w:hint="default"/>
        <w:sz w:val="20"/>
      </w:rPr>
    </w:lvl>
    <w:lvl w:ilvl="6" w:tplc="F6FE0BCC" w:tentative="1">
      <w:start w:val="1"/>
      <w:numFmt w:val="bullet"/>
      <w:lvlText w:val=""/>
      <w:lvlJc w:val="left"/>
      <w:pPr>
        <w:tabs>
          <w:tab w:val="num" w:pos="5040"/>
        </w:tabs>
        <w:ind w:left="5040" w:hanging="360"/>
      </w:pPr>
      <w:rPr>
        <w:rFonts w:ascii="Wingdings" w:hAnsi="Wingdings" w:hint="default"/>
        <w:sz w:val="20"/>
      </w:rPr>
    </w:lvl>
    <w:lvl w:ilvl="7" w:tplc="D310B59C" w:tentative="1">
      <w:start w:val="1"/>
      <w:numFmt w:val="bullet"/>
      <w:lvlText w:val=""/>
      <w:lvlJc w:val="left"/>
      <w:pPr>
        <w:tabs>
          <w:tab w:val="num" w:pos="5760"/>
        </w:tabs>
        <w:ind w:left="5760" w:hanging="360"/>
      </w:pPr>
      <w:rPr>
        <w:rFonts w:ascii="Wingdings" w:hAnsi="Wingdings" w:hint="default"/>
        <w:sz w:val="20"/>
      </w:rPr>
    </w:lvl>
    <w:lvl w:ilvl="8" w:tplc="DA044C06"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C6325C9"/>
    <w:multiLevelType w:val="hybridMultilevel"/>
    <w:tmpl w:val="A5AC3D2C"/>
    <w:lvl w:ilvl="0" w:tplc="2272C5F8">
      <w:start w:val="1"/>
      <w:numFmt w:val="decimal"/>
      <w:lvlText w:val="%1."/>
      <w:lvlJc w:val="left"/>
      <w:pPr>
        <w:ind w:left="1440" w:hanging="360"/>
      </w:pPr>
    </w:lvl>
    <w:lvl w:ilvl="1" w:tplc="7632E59A">
      <w:start w:val="1"/>
      <w:numFmt w:val="decimal"/>
      <w:lvlText w:val="%2."/>
      <w:lvlJc w:val="left"/>
      <w:pPr>
        <w:ind w:left="1440" w:hanging="360"/>
      </w:pPr>
    </w:lvl>
    <w:lvl w:ilvl="2" w:tplc="DC623026">
      <w:start w:val="1"/>
      <w:numFmt w:val="decimal"/>
      <w:lvlText w:val="%3."/>
      <w:lvlJc w:val="left"/>
      <w:pPr>
        <w:ind w:left="1440" w:hanging="360"/>
      </w:pPr>
    </w:lvl>
    <w:lvl w:ilvl="3" w:tplc="9FE0D256">
      <w:start w:val="1"/>
      <w:numFmt w:val="decimal"/>
      <w:lvlText w:val="%4."/>
      <w:lvlJc w:val="left"/>
      <w:pPr>
        <w:ind w:left="1440" w:hanging="360"/>
      </w:pPr>
    </w:lvl>
    <w:lvl w:ilvl="4" w:tplc="B9D4A9E4">
      <w:start w:val="1"/>
      <w:numFmt w:val="decimal"/>
      <w:lvlText w:val="%5."/>
      <w:lvlJc w:val="left"/>
      <w:pPr>
        <w:ind w:left="1440" w:hanging="360"/>
      </w:pPr>
    </w:lvl>
    <w:lvl w:ilvl="5" w:tplc="078CDC62">
      <w:start w:val="1"/>
      <w:numFmt w:val="decimal"/>
      <w:lvlText w:val="%6."/>
      <w:lvlJc w:val="left"/>
      <w:pPr>
        <w:ind w:left="1440" w:hanging="360"/>
      </w:pPr>
    </w:lvl>
    <w:lvl w:ilvl="6" w:tplc="57DC096A">
      <w:start w:val="1"/>
      <w:numFmt w:val="decimal"/>
      <w:lvlText w:val="%7."/>
      <w:lvlJc w:val="left"/>
      <w:pPr>
        <w:ind w:left="1440" w:hanging="360"/>
      </w:pPr>
    </w:lvl>
    <w:lvl w:ilvl="7" w:tplc="8D68358A">
      <w:start w:val="1"/>
      <w:numFmt w:val="decimal"/>
      <w:lvlText w:val="%8."/>
      <w:lvlJc w:val="left"/>
      <w:pPr>
        <w:ind w:left="1440" w:hanging="360"/>
      </w:pPr>
    </w:lvl>
    <w:lvl w:ilvl="8" w:tplc="38B62E6C">
      <w:start w:val="1"/>
      <w:numFmt w:val="decimal"/>
      <w:lvlText w:val="%9."/>
      <w:lvlJc w:val="left"/>
      <w:pPr>
        <w:ind w:left="1440" w:hanging="360"/>
      </w:pPr>
    </w:lvl>
  </w:abstractNum>
  <w:abstractNum w:abstractNumId="135" w15:restartNumberingAfterBreak="0">
    <w:nsid w:val="4C92417B"/>
    <w:multiLevelType w:val="hybridMultilevel"/>
    <w:tmpl w:val="7AF8F0F0"/>
    <w:lvl w:ilvl="0" w:tplc="5A587880">
      <w:start w:val="1"/>
      <w:numFmt w:val="bullet"/>
      <w:lvlText w:val=""/>
      <w:lvlJc w:val="left"/>
      <w:pPr>
        <w:ind w:left="614" w:hanging="360"/>
      </w:pPr>
      <w:rPr>
        <w:rFonts w:ascii="Wingdings" w:hAnsi="Wingdings" w:cs="Times New Roman" w:hint="default"/>
        <w:sz w:val="16"/>
        <w:szCs w:val="16"/>
      </w:rPr>
    </w:lvl>
    <w:lvl w:ilvl="1" w:tplc="04090003" w:tentative="1">
      <w:start w:val="1"/>
      <w:numFmt w:val="bullet"/>
      <w:lvlText w:val="o"/>
      <w:lvlJc w:val="left"/>
      <w:pPr>
        <w:ind w:left="1334" w:hanging="360"/>
      </w:pPr>
      <w:rPr>
        <w:rFonts w:ascii="Courier New" w:hAnsi="Courier New" w:cs="Courier New" w:hint="default"/>
      </w:rPr>
    </w:lvl>
    <w:lvl w:ilvl="2" w:tplc="04090005" w:tentative="1">
      <w:start w:val="1"/>
      <w:numFmt w:val="bullet"/>
      <w:lvlText w:val=""/>
      <w:lvlJc w:val="left"/>
      <w:pPr>
        <w:ind w:left="2054" w:hanging="360"/>
      </w:pPr>
      <w:rPr>
        <w:rFonts w:ascii="Wingdings" w:hAnsi="Wingdings" w:hint="default"/>
      </w:rPr>
    </w:lvl>
    <w:lvl w:ilvl="3" w:tplc="04090001" w:tentative="1">
      <w:start w:val="1"/>
      <w:numFmt w:val="bullet"/>
      <w:lvlText w:val=""/>
      <w:lvlJc w:val="left"/>
      <w:pPr>
        <w:ind w:left="2774" w:hanging="360"/>
      </w:pPr>
      <w:rPr>
        <w:rFonts w:ascii="Symbol" w:hAnsi="Symbol" w:hint="default"/>
      </w:rPr>
    </w:lvl>
    <w:lvl w:ilvl="4" w:tplc="04090003" w:tentative="1">
      <w:start w:val="1"/>
      <w:numFmt w:val="bullet"/>
      <w:lvlText w:val="o"/>
      <w:lvlJc w:val="left"/>
      <w:pPr>
        <w:ind w:left="3494" w:hanging="360"/>
      </w:pPr>
      <w:rPr>
        <w:rFonts w:ascii="Courier New" w:hAnsi="Courier New" w:cs="Courier New" w:hint="default"/>
      </w:rPr>
    </w:lvl>
    <w:lvl w:ilvl="5" w:tplc="04090005" w:tentative="1">
      <w:start w:val="1"/>
      <w:numFmt w:val="bullet"/>
      <w:lvlText w:val=""/>
      <w:lvlJc w:val="left"/>
      <w:pPr>
        <w:ind w:left="4214" w:hanging="360"/>
      </w:pPr>
      <w:rPr>
        <w:rFonts w:ascii="Wingdings" w:hAnsi="Wingdings" w:hint="default"/>
      </w:rPr>
    </w:lvl>
    <w:lvl w:ilvl="6" w:tplc="04090001" w:tentative="1">
      <w:start w:val="1"/>
      <w:numFmt w:val="bullet"/>
      <w:lvlText w:val=""/>
      <w:lvlJc w:val="left"/>
      <w:pPr>
        <w:ind w:left="4934" w:hanging="360"/>
      </w:pPr>
      <w:rPr>
        <w:rFonts w:ascii="Symbol" w:hAnsi="Symbol" w:hint="default"/>
      </w:rPr>
    </w:lvl>
    <w:lvl w:ilvl="7" w:tplc="04090003" w:tentative="1">
      <w:start w:val="1"/>
      <w:numFmt w:val="bullet"/>
      <w:lvlText w:val="o"/>
      <w:lvlJc w:val="left"/>
      <w:pPr>
        <w:ind w:left="5654" w:hanging="360"/>
      </w:pPr>
      <w:rPr>
        <w:rFonts w:ascii="Courier New" w:hAnsi="Courier New" w:cs="Courier New" w:hint="default"/>
      </w:rPr>
    </w:lvl>
    <w:lvl w:ilvl="8" w:tplc="04090005" w:tentative="1">
      <w:start w:val="1"/>
      <w:numFmt w:val="bullet"/>
      <w:lvlText w:val=""/>
      <w:lvlJc w:val="left"/>
      <w:pPr>
        <w:ind w:left="6374" w:hanging="360"/>
      </w:pPr>
      <w:rPr>
        <w:rFonts w:ascii="Wingdings" w:hAnsi="Wingdings" w:hint="default"/>
      </w:rPr>
    </w:lvl>
  </w:abstractNum>
  <w:abstractNum w:abstractNumId="136" w15:restartNumberingAfterBreak="0">
    <w:nsid w:val="4CD55B11"/>
    <w:multiLevelType w:val="hybridMultilevel"/>
    <w:tmpl w:val="209691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4D934342"/>
    <w:multiLevelType w:val="hybridMultilevel"/>
    <w:tmpl w:val="D16A721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3">
      <w:start w:val="1"/>
      <w:numFmt w:val="bullet"/>
      <w:lvlText w:val="o"/>
      <w:lvlJc w:val="left"/>
      <w:pPr>
        <w:ind w:left="153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4E5E2E8C"/>
    <w:multiLevelType w:val="hybridMultilevel"/>
    <w:tmpl w:val="C5B8CD5A"/>
    <w:lvl w:ilvl="0" w:tplc="1AD6F270">
      <w:start w:val="1"/>
      <w:numFmt w:val="decimal"/>
      <w:lvlText w:val="%1."/>
      <w:lvlJc w:val="left"/>
      <w:pPr>
        <w:tabs>
          <w:tab w:val="num" w:pos="720"/>
        </w:tabs>
        <w:ind w:left="720" w:hanging="720"/>
      </w:pPr>
    </w:lvl>
    <w:lvl w:ilvl="1" w:tplc="40D0B694">
      <w:start w:val="1"/>
      <w:numFmt w:val="decimal"/>
      <w:lvlText w:val="%2."/>
      <w:lvlJc w:val="left"/>
      <w:pPr>
        <w:tabs>
          <w:tab w:val="num" w:pos="1440"/>
        </w:tabs>
        <w:ind w:left="1440" w:hanging="720"/>
      </w:pPr>
    </w:lvl>
    <w:lvl w:ilvl="2" w:tplc="B9B866CE">
      <w:start w:val="1"/>
      <w:numFmt w:val="decimal"/>
      <w:lvlText w:val="%3."/>
      <w:lvlJc w:val="left"/>
      <w:pPr>
        <w:tabs>
          <w:tab w:val="num" w:pos="2160"/>
        </w:tabs>
        <w:ind w:left="2160" w:hanging="720"/>
      </w:pPr>
    </w:lvl>
    <w:lvl w:ilvl="3" w:tplc="81F076F6">
      <w:start w:val="1"/>
      <w:numFmt w:val="decimal"/>
      <w:lvlText w:val="%4."/>
      <w:lvlJc w:val="left"/>
      <w:pPr>
        <w:tabs>
          <w:tab w:val="num" w:pos="2880"/>
        </w:tabs>
        <w:ind w:left="2880" w:hanging="720"/>
      </w:pPr>
    </w:lvl>
    <w:lvl w:ilvl="4" w:tplc="3998D0A8">
      <w:start w:val="1"/>
      <w:numFmt w:val="decimal"/>
      <w:lvlText w:val="%5."/>
      <w:lvlJc w:val="left"/>
      <w:pPr>
        <w:tabs>
          <w:tab w:val="num" w:pos="3600"/>
        </w:tabs>
        <w:ind w:left="3600" w:hanging="720"/>
      </w:pPr>
    </w:lvl>
    <w:lvl w:ilvl="5" w:tplc="4CA230B6">
      <w:start w:val="1"/>
      <w:numFmt w:val="decimal"/>
      <w:lvlText w:val="%6."/>
      <w:lvlJc w:val="left"/>
      <w:pPr>
        <w:tabs>
          <w:tab w:val="num" w:pos="4320"/>
        </w:tabs>
        <w:ind w:left="4320" w:hanging="720"/>
      </w:pPr>
    </w:lvl>
    <w:lvl w:ilvl="6" w:tplc="0ED2F116">
      <w:start w:val="1"/>
      <w:numFmt w:val="decimal"/>
      <w:lvlText w:val="%7."/>
      <w:lvlJc w:val="left"/>
      <w:pPr>
        <w:tabs>
          <w:tab w:val="num" w:pos="5040"/>
        </w:tabs>
        <w:ind w:left="5040" w:hanging="720"/>
      </w:pPr>
    </w:lvl>
    <w:lvl w:ilvl="7" w:tplc="72C0C20A">
      <w:start w:val="1"/>
      <w:numFmt w:val="decimal"/>
      <w:lvlText w:val="%8."/>
      <w:lvlJc w:val="left"/>
      <w:pPr>
        <w:tabs>
          <w:tab w:val="num" w:pos="5760"/>
        </w:tabs>
        <w:ind w:left="5760" w:hanging="720"/>
      </w:pPr>
    </w:lvl>
    <w:lvl w:ilvl="8" w:tplc="ABD6B96A">
      <w:start w:val="1"/>
      <w:numFmt w:val="decimal"/>
      <w:lvlText w:val="%9."/>
      <w:lvlJc w:val="left"/>
      <w:pPr>
        <w:tabs>
          <w:tab w:val="num" w:pos="6480"/>
        </w:tabs>
        <w:ind w:left="6480" w:hanging="720"/>
      </w:pPr>
    </w:lvl>
  </w:abstractNum>
  <w:abstractNum w:abstractNumId="139" w15:restartNumberingAfterBreak="0">
    <w:nsid w:val="4E6DB516"/>
    <w:multiLevelType w:val="hybridMultilevel"/>
    <w:tmpl w:val="F0B62E14"/>
    <w:lvl w:ilvl="0" w:tplc="FE2A5CA6">
      <w:start w:val="1"/>
      <w:numFmt w:val="upperLetter"/>
      <w:lvlText w:val="%1."/>
      <w:lvlJc w:val="left"/>
      <w:pPr>
        <w:ind w:left="720" w:hanging="360"/>
      </w:pPr>
    </w:lvl>
    <w:lvl w:ilvl="1" w:tplc="E30AB47A">
      <w:start w:val="1"/>
      <w:numFmt w:val="lowerLetter"/>
      <w:lvlText w:val="%2."/>
      <w:lvlJc w:val="left"/>
      <w:pPr>
        <w:ind w:left="1440" w:hanging="360"/>
      </w:pPr>
    </w:lvl>
    <w:lvl w:ilvl="2" w:tplc="40427D48">
      <w:start w:val="1"/>
      <w:numFmt w:val="lowerRoman"/>
      <w:lvlText w:val="%3."/>
      <w:lvlJc w:val="right"/>
      <w:pPr>
        <w:ind w:left="2160" w:hanging="180"/>
      </w:pPr>
    </w:lvl>
    <w:lvl w:ilvl="3" w:tplc="AD9E253A">
      <w:start w:val="1"/>
      <w:numFmt w:val="decimal"/>
      <w:lvlText w:val="%4."/>
      <w:lvlJc w:val="left"/>
      <w:pPr>
        <w:ind w:left="2880" w:hanging="360"/>
      </w:pPr>
    </w:lvl>
    <w:lvl w:ilvl="4" w:tplc="82348D76">
      <w:start w:val="1"/>
      <w:numFmt w:val="lowerLetter"/>
      <w:lvlText w:val="%5."/>
      <w:lvlJc w:val="left"/>
      <w:pPr>
        <w:ind w:left="3600" w:hanging="360"/>
      </w:pPr>
    </w:lvl>
    <w:lvl w:ilvl="5" w:tplc="8996AC16">
      <w:start w:val="1"/>
      <w:numFmt w:val="lowerRoman"/>
      <w:lvlText w:val="%6."/>
      <w:lvlJc w:val="right"/>
      <w:pPr>
        <w:ind w:left="4320" w:hanging="180"/>
      </w:pPr>
    </w:lvl>
    <w:lvl w:ilvl="6" w:tplc="4EC2E03C">
      <w:start w:val="1"/>
      <w:numFmt w:val="decimal"/>
      <w:lvlText w:val="%7."/>
      <w:lvlJc w:val="left"/>
      <w:pPr>
        <w:ind w:left="5040" w:hanging="360"/>
      </w:pPr>
    </w:lvl>
    <w:lvl w:ilvl="7" w:tplc="F2928E90">
      <w:start w:val="1"/>
      <w:numFmt w:val="lowerLetter"/>
      <w:lvlText w:val="%8."/>
      <w:lvlJc w:val="left"/>
      <w:pPr>
        <w:ind w:left="5760" w:hanging="360"/>
      </w:pPr>
    </w:lvl>
    <w:lvl w:ilvl="8" w:tplc="8C2E3CBA">
      <w:start w:val="1"/>
      <w:numFmt w:val="lowerRoman"/>
      <w:lvlText w:val="%9."/>
      <w:lvlJc w:val="right"/>
      <w:pPr>
        <w:ind w:left="6480" w:hanging="180"/>
      </w:pPr>
    </w:lvl>
  </w:abstractNum>
  <w:abstractNum w:abstractNumId="140" w15:restartNumberingAfterBreak="0">
    <w:nsid w:val="4F7C7B35"/>
    <w:multiLevelType w:val="hybridMultilevel"/>
    <w:tmpl w:val="27CAE15E"/>
    <w:lvl w:ilvl="0" w:tplc="4D5AEF3C">
      <w:start w:val="1"/>
      <w:numFmt w:val="decimal"/>
      <w:lvlText w:val="%1."/>
      <w:lvlJc w:val="left"/>
      <w:pPr>
        <w:ind w:left="720" w:hanging="360"/>
      </w:pPr>
    </w:lvl>
    <w:lvl w:ilvl="1" w:tplc="6E121834">
      <w:start w:val="1"/>
      <w:numFmt w:val="lowerLetter"/>
      <w:lvlText w:val="%2."/>
      <w:lvlJc w:val="left"/>
      <w:pPr>
        <w:ind w:left="1440" w:hanging="360"/>
      </w:pPr>
    </w:lvl>
    <w:lvl w:ilvl="2" w:tplc="EE98D504">
      <w:start w:val="1"/>
      <w:numFmt w:val="lowerRoman"/>
      <w:lvlText w:val="%3."/>
      <w:lvlJc w:val="right"/>
      <w:pPr>
        <w:ind w:left="2160" w:hanging="180"/>
      </w:pPr>
    </w:lvl>
    <w:lvl w:ilvl="3" w:tplc="7C36AD50">
      <w:start w:val="1"/>
      <w:numFmt w:val="decimal"/>
      <w:lvlText w:val="%4."/>
      <w:lvlJc w:val="left"/>
      <w:pPr>
        <w:ind w:left="2880" w:hanging="360"/>
      </w:pPr>
    </w:lvl>
    <w:lvl w:ilvl="4" w:tplc="7AEADA0C">
      <w:start w:val="1"/>
      <w:numFmt w:val="lowerLetter"/>
      <w:lvlText w:val="%5."/>
      <w:lvlJc w:val="left"/>
      <w:pPr>
        <w:ind w:left="3600" w:hanging="360"/>
      </w:pPr>
    </w:lvl>
    <w:lvl w:ilvl="5" w:tplc="A31C0122">
      <w:start w:val="1"/>
      <w:numFmt w:val="lowerRoman"/>
      <w:lvlText w:val="%6."/>
      <w:lvlJc w:val="right"/>
      <w:pPr>
        <w:ind w:left="4320" w:hanging="180"/>
      </w:pPr>
    </w:lvl>
    <w:lvl w:ilvl="6" w:tplc="EFBA5C7C">
      <w:start w:val="1"/>
      <w:numFmt w:val="decimal"/>
      <w:lvlText w:val="%7."/>
      <w:lvlJc w:val="left"/>
      <w:pPr>
        <w:ind w:left="5040" w:hanging="360"/>
      </w:pPr>
    </w:lvl>
    <w:lvl w:ilvl="7" w:tplc="5690458C">
      <w:start w:val="1"/>
      <w:numFmt w:val="lowerLetter"/>
      <w:lvlText w:val="%8."/>
      <w:lvlJc w:val="left"/>
      <w:pPr>
        <w:ind w:left="5760" w:hanging="360"/>
      </w:pPr>
    </w:lvl>
    <w:lvl w:ilvl="8" w:tplc="A2A65BC2">
      <w:start w:val="1"/>
      <w:numFmt w:val="lowerRoman"/>
      <w:lvlText w:val="%9."/>
      <w:lvlJc w:val="right"/>
      <w:pPr>
        <w:ind w:left="6480" w:hanging="180"/>
      </w:pPr>
    </w:lvl>
  </w:abstractNum>
  <w:abstractNum w:abstractNumId="141" w15:restartNumberingAfterBreak="0">
    <w:nsid w:val="4F9C53E1"/>
    <w:multiLevelType w:val="hybridMultilevel"/>
    <w:tmpl w:val="8BB29392"/>
    <w:lvl w:ilvl="0" w:tplc="6CB2669E">
      <w:start w:val="1"/>
      <w:numFmt w:val="decimal"/>
      <w:lvlText w:val="%1."/>
      <w:lvlJc w:val="left"/>
      <w:pPr>
        <w:tabs>
          <w:tab w:val="num" w:pos="1440"/>
        </w:tabs>
        <w:ind w:left="1440" w:hanging="720"/>
      </w:pPr>
    </w:lvl>
    <w:lvl w:ilvl="1" w:tplc="5C3CFE78">
      <w:numFmt w:val="decimal"/>
      <w:lvlText w:val=""/>
      <w:lvlJc w:val="left"/>
    </w:lvl>
    <w:lvl w:ilvl="2" w:tplc="EF8C7686">
      <w:numFmt w:val="decimal"/>
      <w:lvlText w:val=""/>
      <w:lvlJc w:val="left"/>
    </w:lvl>
    <w:lvl w:ilvl="3" w:tplc="6F184AF2">
      <w:numFmt w:val="decimal"/>
      <w:lvlText w:val=""/>
      <w:lvlJc w:val="left"/>
    </w:lvl>
    <w:lvl w:ilvl="4" w:tplc="940060D4">
      <w:numFmt w:val="decimal"/>
      <w:lvlText w:val=""/>
      <w:lvlJc w:val="left"/>
    </w:lvl>
    <w:lvl w:ilvl="5" w:tplc="06CE876A">
      <w:numFmt w:val="decimal"/>
      <w:lvlText w:val=""/>
      <w:lvlJc w:val="left"/>
    </w:lvl>
    <w:lvl w:ilvl="6" w:tplc="617C54A0">
      <w:numFmt w:val="decimal"/>
      <w:lvlText w:val=""/>
      <w:lvlJc w:val="left"/>
    </w:lvl>
    <w:lvl w:ilvl="7" w:tplc="14DA4F30">
      <w:numFmt w:val="decimal"/>
      <w:lvlText w:val=""/>
      <w:lvlJc w:val="left"/>
    </w:lvl>
    <w:lvl w:ilvl="8" w:tplc="4588CD9E">
      <w:numFmt w:val="decimal"/>
      <w:lvlText w:val=""/>
      <w:lvlJc w:val="left"/>
    </w:lvl>
  </w:abstractNum>
  <w:abstractNum w:abstractNumId="142" w15:restartNumberingAfterBreak="0">
    <w:nsid w:val="500E6788"/>
    <w:multiLevelType w:val="hybridMultilevel"/>
    <w:tmpl w:val="E826943C"/>
    <w:styleLink w:val="Style1"/>
    <w:lvl w:ilvl="0" w:tplc="961634DE">
      <w:numFmt w:val="decimal"/>
      <w:lvlText w:val=""/>
      <w:lvlJc w:val="left"/>
    </w:lvl>
    <w:lvl w:ilvl="1" w:tplc="97AE5C9A">
      <w:numFmt w:val="decimal"/>
      <w:lvlText w:val=""/>
      <w:lvlJc w:val="left"/>
    </w:lvl>
    <w:lvl w:ilvl="2" w:tplc="0DCA3B9A">
      <w:numFmt w:val="decimal"/>
      <w:lvlText w:val=""/>
      <w:lvlJc w:val="left"/>
    </w:lvl>
    <w:lvl w:ilvl="3" w:tplc="ECC6EFEA">
      <w:numFmt w:val="decimal"/>
      <w:lvlText w:val=""/>
      <w:lvlJc w:val="left"/>
    </w:lvl>
    <w:lvl w:ilvl="4" w:tplc="93607160">
      <w:numFmt w:val="decimal"/>
      <w:lvlText w:val=""/>
      <w:lvlJc w:val="left"/>
    </w:lvl>
    <w:lvl w:ilvl="5" w:tplc="125EDE1C">
      <w:numFmt w:val="decimal"/>
      <w:lvlText w:val=""/>
      <w:lvlJc w:val="left"/>
    </w:lvl>
    <w:lvl w:ilvl="6" w:tplc="75FCE83A">
      <w:numFmt w:val="decimal"/>
      <w:lvlText w:val=""/>
      <w:lvlJc w:val="left"/>
    </w:lvl>
    <w:lvl w:ilvl="7" w:tplc="B07AB2FC">
      <w:numFmt w:val="decimal"/>
      <w:lvlText w:val=""/>
      <w:lvlJc w:val="left"/>
    </w:lvl>
    <w:lvl w:ilvl="8" w:tplc="DCFEA484">
      <w:numFmt w:val="decimal"/>
      <w:lvlText w:val=""/>
      <w:lvlJc w:val="left"/>
    </w:lvl>
  </w:abstractNum>
  <w:abstractNum w:abstractNumId="143" w15:restartNumberingAfterBreak="0">
    <w:nsid w:val="503A1517"/>
    <w:multiLevelType w:val="hybridMultilevel"/>
    <w:tmpl w:val="9B5475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4" w15:restartNumberingAfterBreak="0">
    <w:nsid w:val="517368FA"/>
    <w:multiLevelType w:val="hybridMultilevel"/>
    <w:tmpl w:val="AE72D75A"/>
    <w:lvl w:ilvl="0" w:tplc="3B324AE0">
      <w:start w:val="1"/>
      <w:numFmt w:val="decimal"/>
      <w:lvlText w:val="%1."/>
      <w:lvlJc w:val="left"/>
      <w:pPr>
        <w:ind w:left="720" w:hanging="360"/>
      </w:pPr>
    </w:lvl>
    <w:lvl w:ilvl="1" w:tplc="D83E59A2">
      <w:start w:val="1"/>
      <w:numFmt w:val="lowerLetter"/>
      <w:lvlText w:val="%2."/>
      <w:lvlJc w:val="left"/>
      <w:pPr>
        <w:ind w:left="1440" w:hanging="360"/>
      </w:pPr>
    </w:lvl>
    <w:lvl w:ilvl="2" w:tplc="0B4E29A6">
      <w:start w:val="1"/>
      <w:numFmt w:val="lowerRoman"/>
      <w:lvlText w:val="%3."/>
      <w:lvlJc w:val="right"/>
      <w:pPr>
        <w:ind w:left="2160" w:hanging="180"/>
      </w:pPr>
    </w:lvl>
    <w:lvl w:ilvl="3" w:tplc="122C9644">
      <w:start w:val="1"/>
      <w:numFmt w:val="decimal"/>
      <w:lvlText w:val="%4."/>
      <w:lvlJc w:val="left"/>
      <w:pPr>
        <w:ind w:left="2880" w:hanging="360"/>
      </w:pPr>
    </w:lvl>
    <w:lvl w:ilvl="4" w:tplc="3E14E43E">
      <w:start w:val="1"/>
      <w:numFmt w:val="lowerLetter"/>
      <w:lvlText w:val="%5."/>
      <w:lvlJc w:val="left"/>
      <w:pPr>
        <w:ind w:left="3600" w:hanging="360"/>
      </w:pPr>
    </w:lvl>
    <w:lvl w:ilvl="5" w:tplc="A0F0B5E6">
      <w:start w:val="1"/>
      <w:numFmt w:val="lowerRoman"/>
      <w:lvlText w:val="%6."/>
      <w:lvlJc w:val="right"/>
      <w:pPr>
        <w:ind w:left="4320" w:hanging="180"/>
      </w:pPr>
    </w:lvl>
    <w:lvl w:ilvl="6" w:tplc="A73E6620">
      <w:start w:val="1"/>
      <w:numFmt w:val="decimal"/>
      <w:lvlText w:val="%7."/>
      <w:lvlJc w:val="left"/>
      <w:pPr>
        <w:ind w:left="5040" w:hanging="360"/>
      </w:pPr>
    </w:lvl>
    <w:lvl w:ilvl="7" w:tplc="5F56DB2C">
      <w:start w:val="1"/>
      <w:numFmt w:val="lowerLetter"/>
      <w:lvlText w:val="%8."/>
      <w:lvlJc w:val="left"/>
      <w:pPr>
        <w:ind w:left="5760" w:hanging="360"/>
      </w:pPr>
    </w:lvl>
    <w:lvl w:ilvl="8" w:tplc="B7C6B2D4">
      <w:start w:val="1"/>
      <w:numFmt w:val="lowerRoman"/>
      <w:lvlText w:val="%9."/>
      <w:lvlJc w:val="right"/>
      <w:pPr>
        <w:ind w:left="6480" w:hanging="180"/>
      </w:pPr>
    </w:lvl>
  </w:abstractNum>
  <w:abstractNum w:abstractNumId="145" w15:restartNumberingAfterBreak="0">
    <w:nsid w:val="51F978AE"/>
    <w:multiLevelType w:val="hybridMultilevel"/>
    <w:tmpl w:val="59185960"/>
    <w:lvl w:ilvl="0" w:tplc="3FC4AE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3680612"/>
    <w:multiLevelType w:val="hybridMultilevel"/>
    <w:tmpl w:val="38D25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37A482E"/>
    <w:multiLevelType w:val="hybridMultilevel"/>
    <w:tmpl w:val="098A3EBC"/>
    <w:lvl w:ilvl="0" w:tplc="04090015">
      <w:start w:val="1"/>
      <w:numFmt w:val="upperLetter"/>
      <w:lvlText w:val="%1."/>
      <w:lvlJc w:val="lef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48" w15:restartNumberingAfterBreak="0">
    <w:nsid w:val="53BF48EB"/>
    <w:multiLevelType w:val="hybridMultilevel"/>
    <w:tmpl w:val="7D243FB8"/>
    <w:lvl w:ilvl="0" w:tplc="EE0E46DC">
      <w:start w:val="1"/>
      <w:numFmt w:val="bullet"/>
      <w:lvlText w:val=""/>
      <w:lvlJc w:val="left"/>
      <w:pPr>
        <w:ind w:left="720" w:hanging="360"/>
      </w:pPr>
      <w:rPr>
        <w:rFonts w:ascii="Wingdings" w:hAnsi="Wingdings" w:hint="default"/>
      </w:rPr>
    </w:lvl>
    <w:lvl w:ilvl="1" w:tplc="DB305638">
      <w:start w:val="1"/>
      <w:numFmt w:val="bullet"/>
      <w:lvlText w:val="o"/>
      <w:lvlJc w:val="left"/>
      <w:pPr>
        <w:ind w:left="1440" w:hanging="360"/>
      </w:pPr>
      <w:rPr>
        <w:rFonts w:ascii="Courier New" w:hAnsi="Courier New" w:hint="default"/>
      </w:rPr>
    </w:lvl>
    <w:lvl w:ilvl="2" w:tplc="14EC06E4">
      <w:start w:val="1"/>
      <w:numFmt w:val="bullet"/>
      <w:lvlText w:val=""/>
      <w:lvlJc w:val="left"/>
      <w:pPr>
        <w:ind w:left="2160" w:hanging="360"/>
      </w:pPr>
      <w:rPr>
        <w:rFonts w:ascii="Wingdings" w:hAnsi="Wingdings" w:hint="default"/>
      </w:rPr>
    </w:lvl>
    <w:lvl w:ilvl="3" w:tplc="987C4498">
      <w:start w:val="1"/>
      <w:numFmt w:val="bullet"/>
      <w:lvlText w:val=""/>
      <w:lvlJc w:val="left"/>
      <w:pPr>
        <w:ind w:left="2880" w:hanging="360"/>
      </w:pPr>
      <w:rPr>
        <w:rFonts w:ascii="Symbol" w:hAnsi="Symbol" w:hint="default"/>
      </w:rPr>
    </w:lvl>
    <w:lvl w:ilvl="4" w:tplc="D78C9600">
      <w:start w:val="1"/>
      <w:numFmt w:val="bullet"/>
      <w:lvlText w:val="o"/>
      <w:lvlJc w:val="left"/>
      <w:pPr>
        <w:ind w:left="3600" w:hanging="360"/>
      </w:pPr>
      <w:rPr>
        <w:rFonts w:ascii="Courier New" w:hAnsi="Courier New" w:hint="default"/>
      </w:rPr>
    </w:lvl>
    <w:lvl w:ilvl="5" w:tplc="E6201E12">
      <w:start w:val="1"/>
      <w:numFmt w:val="bullet"/>
      <w:lvlText w:val=""/>
      <w:lvlJc w:val="left"/>
      <w:pPr>
        <w:ind w:left="4320" w:hanging="360"/>
      </w:pPr>
      <w:rPr>
        <w:rFonts w:ascii="Wingdings" w:hAnsi="Wingdings" w:hint="default"/>
      </w:rPr>
    </w:lvl>
    <w:lvl w:ilvl="6" w:tplc="EA765858">
      <w:start w:val="1"/>
      <w:numFmt w:val="bullet"/>
      <w:lvlText w:val=""/>
      <w:lvlJc w:val="left"/>
      <w:pPr>
        <w:ind w:left="5040" w:hanging="360"/>
      </w:pPr>
      <w:rPr>
        <w:rFonts w:ascii="Symbol" w:hAnsi="Symbol" w:hint="default"/>
      </w:rPr>
    </w:lvl>
    <w:lvl w:ilvl="7" w:tplc="9AE84A6C">
      <w:start w:val="1"/>
      <w:numFmt w:val="bullet"/>
      <w:lvlText w:val="o"/>
      <w:lvlJc w:val="left"/>
      <w:pPr>
        <w:ind w:left="5760" w:hanging="360"/>
      </w:pPr>
      <w:rPr>
        <w:rFonts w:ascii="Courier New" w:hAnsi="Courier New" w:hint="default"/>
      </w:rPr>
    </w:lvl>
    <w:lvl w:ilvl="8" w:tplc="7AE054C2">
      <w:start w:val="1"/>
      <w:numFmt w:val="bullet"/>
      <w:lvlText w:val=""/>
      <w:lvlJc w:val="left"/>
      <w:pPr>
        <w:ind w:left="6480" w:hanging="360"/>
      </w:pPr>
      <w:rPr>
        <w:rFonts w:ascii="Wingdings" w:hAnsi="Wingdings" w:hint="default"/>
      </w:rPr>
    </w:lvl>
  </w:abstractNum>
  <w:abstractNum w:abstractNumId="149" w15:restartNumberingAfterBreak="0">
    <w:nsid w:val="540A4DF2"/>
    <w:multiLevelType w:val="hybridMultilevel"/>
    <w:tmpl w:val="56B84C1A"/>
    <w:lvl w:ilvl="0" w:tplc="3E4AFD50">
      <w:start w:val="1"/>
      <w:numFmt w:val="bullet"/>
      <w:lvlText w:val=""/>
      <w:lvlJc w:val="left"/>
      <w:pPr>
        <w:ind w:left="720" w:hanging="360"/>
      </w:pPr>
      <w:rPr>
        <w:rFonts w:ascii="Symbol" w:hAnsi="Symbol" w:hint="default"/>
      </w:rPr>
    </w:lvl>
    <w:lvl w:ilvl="1" w:tplc="7E78679A" w:tentative="1">
      <w:start w:val="1"/>
      <w:numFmt w:val="bullet"/>
      <w:lvlText w:val="o"/>
      <w:lvlJc w:val="left"/>
      <w:pPr>
        <w:ind w:left="1440" w:hanging="360"/>
      </w:pPr>
      <w:rPr>
        <w:rFonts w:ascii="Courier New" w:hAnsi="Courier New" w:cs="Courier New" w:hint="default"/>
      </w:rPr>
    </w:lvl>
    <w:lvl w:ilvl="2" w:tplc="037297A0" w:tentative="1">
      <w:start w:val="1"/>
      <w:numFmt w:val="bullet"/>
      <w:lvlText w:val=""/>
      <w:lvlJc w:val="left"/>
      <w:pPr>
        <w:ind w:left="2160" w:hanging="360"/>
      </w:pPr>
      <w:rPr>
        <w:rFonts w:ascii="Wingdings" w:hAnsi="Wingdings" w:hint="default"/>
      </w:rPr>
    </w:lvl>
    <w:lvl w:ilvl="3" w:tplc="3F66A520" w:tentative="1">
      <w:start w:val="1"/>
      <w:numFmt w:val="bullet"/>
      <w:lvlText w:val=""/>
      <w:lvlJc w:val="left"/>
      <w:pPr>
        <w:ind w:left="2880" w:hanging="360"/>
      </w:pPr>
      <w:rPr>
        <w:rFonts w:ascii="Symbol" w:hAnsi="Symbol" w:hint="default"/>
      </w:rPr>
    </w:lvl>
    <w:lvl w:ilvl="4" w:tplc="5C2A445C" w:tentative="1">
      <w:start w:val="1"/>
      <w:numFmt w:val="bullet"/>
      <w:lvlText w:val="o"/>
      <w:lvlJc w:val="left"/>
      <w:pPr>
        <w:ind w:left="3600" w:hanging="360"/>
      </w:pPr>
      <w:rPr>
        <w:rFonts w:ascii="Courier New" w:hAnsi="Courier New" w:cs="Courier New" w:hint="default"/>
      </w:rPr>
    </w:lvl>
    <w:lvl w:ilvl="5" w:tplc="F67C8CB2" w:tentative="1">
      <w:start w:val="1"/>
      <w:numFmt w:val="bullet"/>
      <w:lvlText w:val=""/>
      <w:lvlJc w:val="left"/>
      <w:pPr>
        <w:ind w:left="4320" w:hanging="360"/>
      </w:pPr>
      <w:rPr>
        <w:rFonts w:ascii="Wingdings" w:hAnsi="Wingdings" w:hint="default"/>
      </w:rPr>
    </w:lvl>
    <w:lvl w:ilvl="6" w:tplc="015431F6" w:tentative="1">
      <w:start w:val="1"/>
      <w:numFmt w:val="bullet"/>
      <w:lvlText w:val=""/>
      <w:lvlJc w:val="left"/>
      <w:pPr>
        <w:ind w:left="5040" w:hanging="360"/>
      </w:pPr>
      <w:rPr>
        <w:rFonts w:ascii="Symbol" w:hAnsi="Symbol" w:hint="default"/>
      </w:rPr>
    </w:lvl>
    <w:lvl w:ilvl="7" w:tplc="029C7F52" w:tentative="1">
      <w:start w:val="1"/>
      <w:numFmt w:val="bullet"/>
      <w:lvlText w:val="o"/>
      <w:lvlJc w:val="left"/>
      <w:pPr>
        <w:ind w:left="5760" w:hanging="360"/>
      </w:pPr>
      <w:rPr>
        <w:rFonts w:ascii="Courier New" w:hAnsi="Courier New" w:cs="Courier New" w:hint="default"/>
      </w:rPr>
    </w:lvl>
    <w:lvl w:ilvl="8" w:tplc="03A4EBB4" w:tentative="1">
      <w:start w:val="1"/>
      <w:numFmt w:val="bullet"/>
      <w:lvlText w:val=""/>
      <w:lvlJc w:val="left"/>
      <w:pPr>
        <w:ind w:left="6480" w:hanging="360"/>
      </w:pPr>
      <w:rPr>
        <w:rFonts w:ascii="Wingdings" w:hAnsi="Wingdings" w:hint="default"/>
      </w:rPr>
    </w:lvl>
  </w:abstractNum>
  <w:abstractNum w:abstractNumId="150" w15:restartNumberingAfterBreak="0">
    <w:nsid w:val="54191C7D"/>
    <w:multiLevelType w:val="hybridMultilevel"/>
    <w:tmpl w:val="52501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541F00FE"/>
    <w:multiLevelType w:val="hybridMultilevel"/>
    <w:tmpl w:val="9B440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42E21C0"/>
    <w:multiLevelType w:val="hybridMultilevel"/>
    <w:tmpl w:val="A9826B60"/>
    <w:lvl w:ilvl="0" w:tplc="6B7274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6443E28"/>
    <w:multiLevelType w:val="hybridMultilevel"/>
    <w:tmpl w:val="448C0612"/>
    <w:lvl w:ilvl="0" w:tplc="FFFFFFFF">
      <w:start w:val="1"/>
      <w:numFmt w:val="upperLetter"/>
      <w:lvlText w:val="%1."/>
      <w:lvlJc w:val="left"/>
      <w:pPr>
        <w:ind w:left="720" w:hanging="360"/>
      </w:pPr>
      <w:rPr>
        <w:strike w:val="0"/>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4" w15:restartNumberingAfterBreak="0">
    <w:nsid w:val="571F1240"/>
    <w:multiLevelType w:val="hybridMultilevel"/>
    <w:tmpl w:val="A67C4D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77F79A8"/>
    <w:multiLevelType w:val="hybridMultilevel"/>
    <w:tmpl w:val="F3FC9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8B56E1E"/>
    <w:multiLevelType w:val="hybridMultilevel"/>
    <w:tmpl w:val="FFFFFFFF"/>
    <w:lvl w:ilvl="0" w:tplc="92BCC3FA">
      <w:start w:val="1"/>
      <w:numFmt w:val="upperLetter"/>
      <w:lvlText w:val="%1."/>
      <w:lvlJc w:val="left"/>
      <w:pPr>
        <w:ind w:left="720" w:hanging="360"/>
      </w:pPr>
    </w:lvl>
    <w:lvl w:ilvl="1" w:tplc="CFB29C12">
      <w:start w:val="1"/>
      <w:numFmt w:val="lowerLetter"/>
      <w:lvlText w:val="%2."/>
      <w:lvlJc w:val="left"/>
      <w:pPr>
        <w:ind w:left="1440" w:hanging="360"/>
      </w:pPr>
    </w:lvl>
    <w:lvl w:ilvl="2" w:tplc="E44499A2">
      <w:start w:val="1"/>
      <w:numFmt w:val="lowerRoman"/>
      <w:lvlText w:val="%3."/>
      <w:lvlJc w:val="right"/>
      <w:pPr>
        <w:ind w:left="2160" w:hanging="180"/>
      </w:pPr>
    </w:lvl>
    <w:lvl w:ilvl="3" w:tplc="4C48E2D2">
      <w:start w:val="1"/>
      <w:numFmt w:val="decimal"/>
      <w:lvlText w:val="%4."/>
      <w:lvlJc w:val="left"/>
      <w:pPr>
        <w:ind w:left="2880" w:hanging="360"/>
      </w:pPr>
    </w:lvl>
    <w:lvl w:ilvl="4" w:tplc="14AEB9F4">
      <w:start w:val="1"/>
      <w:numFmt w:val="lowerLetter"/>
      <w:lvlText w:val="%5."/>
      <w:lvlJc w:val="left"/>
      <w:pPr>
        <w:ind w:left="3600" w:hanging="360"/>
      </w:pPr>
    </w:lvl>
    <w:lvl w:ilvl="5" w:tplc="5CC2E214">
      <w:start w:val="1"/>
      <w:numFmt w:val="lowerRoman"/>
      <w:lvlText w:val="%6."/>
      <w:lvlJc w:val="right"/>
      <w:pPr>
        <w:ind w:left="4320" w:hanging="180"/>
      </w:pPr>
    </w:lvl>
    <w:lvl w:ilvl="6" w:tplc="B36E25A0">
      <w:start w:val="1"/>
      <w:numFmt w:val="decimal"/>
      <w:lvlText w:val="%7."/>
      <w:lvlJc w:val="left"/>
      <w:pPr>
        <w:ind w:left="5040" w:hanging="360"/>
      </w:pPr>
    </w:lvl>
    <w:lvl w:ilvl="7" w:tplc="C7662FAA">
      <w:start w:val="1"/>
      <w:numFmt w:val="lowerLetter"/>
      <w:lvlText w:val="%8."/>
      <w:lvlJc w:val="left"/>
      <w:pPr>
        <w:ind w:left="5760" w:hanging="360"/>
      </w:pPr>
    </w:lvl>
    <w:lvl w:ilvl="8" w:tplc="FBB8560A">
      <w:start w:val="1"/>
      <w:numFmt w:val="lowerRoman"/>
      <w:lvlText w:val="%9."/>
      <w:lvlJc w:val="right"/>
      <w:pPr>
        <w:ind w:left="6480" w:hanging="180"/>
      </w:pPr>
    </w:lvl>
  </w:abstractNum>
  <w:abstractNum w:abstractNumId="157" w15:restartNumberingAfterBreak="0">
    <w:nsid w:val="593809AB"/>
    <w:multiLevelType w:val="hybridMultilevel"/>
    <w:tmpl w:val="18CA81D6"/>
    <w:lvl w:ilvl="0" w:tplc="2C62F4BA">
      <w:start w:val="1"/>
      <w:numFmt w:val="bullet"/>
      <w:lvlText w:val=""/>
      <w:lvlJc w:val="left"/>
      <w:pPr>
        <w:ind w:left="720" w:hanging="360"/>
      </w:pPr>
      <w:rPr>
        <w:rFonts w:ascii="Symbol" w:hAnsi="Symbol" w:hint="default"/>
      </w:rPr>
    </w:lvl>
    <w:lvl w:ilvl="1" w:tplc="0FEC2386">
      <w:start w:val="1"/>
      <w:numFmt w:val="bullet"/>
      <w:lvlText w:val="o"/>
      <w:lvlJc w:val="left"/>
      <w:pPr>
        <w:ind w:left="1440" w:hanging="360"/>
      </w:pPr>
      <w:rPr>
        <w:rFonts w:ascii="Courier New" w:hAnsi="Courier New" w:hint="default"/>
      </w:rPr>
    </w:lvl>
    <w:lvl w:ilvl="2" w:tplc="568816D6">
      <w:start w:val="1"/>
      <w:numFmt w:val="bullet"/>
      <w:lvlText w:val=""/>
      <w:lvlJc w:val="left"/>
      <w:pPr>
        <w:ind w:left="2160" w:hanging="360"/>
      </w:pPr>
      <w:rPr>
        <w:rFonts w:ascii="Wingdings" w:hAnsi="Wingdings" w:hint="default"/>
      </w:rPr>
    </w:lvl>
    <w:lvl w:ilvl="3" w:tplc="52F640CE">
      <w:start w:val="1"/>
      <w:numFmt w:val="bullet"/>
      <w:lvlText w:val=""/>
      <w:lvlJc w:val="left"/>
      <w:pPr>
        <w:ind w:left="2880" w:hanging="360"/>
      </w:pPr>
      <w:rPr>
        <w:rFonts w:ascii="Symbol" w:hAnsi="Symbol" w:hint="default"/>
      </w:rPr>
    </w:lvl>
    <w:lvl w:ilvl="4" w:tplc="92DA2032">
      <w:start w:val="1"/>
      <w:numFmt w:val="bullet"/>
      <w:lvlText w:val="o"/>
      <w:lvlJc w:val="left"/>
      <w:pPr>
        <w:ind w:left="3600" w:hanging="360"/>
      </w:pPr>
      <w:rPr>
        <w:rFonts w:ascii="Courier New" w:hAnsi="Courier New" w:hint="default"/>
      </w:rPr>
    </w:lvl>
    <w:lvl w:ilvl="5" w:tplc="A3A802AA">
      <w:start w:val="1"/>
      <w:numFmt w:val="bullet"/>
      <w:lvlText w:val=""/>
      <w:lvlJc w:val="left"/>
      <w:pPr>
        <w:ind w:left="4320" w:hanging="360"/>
      </w:pPr>
      <w:rPr>
        <w:rFonts w:ascii="Wingdings" w:hAnsi="Wingdings" w:hint="default"/>
      </w:rPr>
    </w:lvl>
    <w:lvl w:ilvl="6" w:tplc="95BCC16A">
      <w:start w:val="1"/>
      <w:numFmt w:val="bullet"/>
      <w:lvlText w:val=""/>
      <w:lvlJc w:val="left"/>
      <w:pPr>
        <w:ind w:left="5040" w:hanging="360"/>
      </w:pPr>
      <w:rPr>
        <w:rFonts w:ascii="Symbol" w:hAnsi="Symbol" w:hint="default"/>
      </w:rPr>
    </w:lvl>
    <w:lvl w:ilvl="7" w:tplc="B46AF7AC">
      <w:start w:val="1"/>
      <w:numFmt w:val="bullet"/>
      <w:lvlText w:val="o"/>
      <w:lvlJc w:val="left"/>
      <w:pPr>
        <w:ind w:left="5760" w:hanging="360"/>
      </w:pPr>
      <w:rPr>
        <w:rFonts w:ascii="Courier New" w:hAnsi="Courier New" w:hint="default"/>
      </w:rPr>
    </w:lvl>
    <w:lvl w:ilvl="8" w:tplc="27EE5E98">
      <w:start w:val="1"/>
      <w:numFmt w:val="bullet"/>
      <w:lvlText w:val=""/>
      <w:lvlJc w:val="left"/>
      <w:pPr>
        <w:ind w:left="6480" w:hanging="360"/>
      </w:pPr>
      <w:rPr>
        <w:rFonts w:ascii="Wingdings" w:hAnsi="Wingdings" w:hint="default"/>
      </w:rPr>
    </w:lvl>
  </w:abstractNum>
  <w:abstractNum w:abstractNumId="158" w15:restartNumberingAfterBreak="0">
    <w:nsid w:val="5AD27B0B"/>
    <w:multiLevelType w:val="hybridMultilevel"/>
    <w:tmpl w:val="4D181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AD438F3"/>
    <w:multiLevelType w:val="hybridMultilevel"/>
    <w:tmpl w:val="0EE83970"/>
    <w:lvl w:ilvl="0" w:tplc="04090001">
      <w:start w:val="1"/>
      <w:numFmt w:val="bullet"/>
      <w:lvlText w:val=""/>
      <w:lvlJc w:val="left"/>
      <w:pPr>
        <w:tabs>
          <w:tab w:val="num" w:pos="614"/>
        </w:tabs>
        <w:ind w:left="614" w:hanging="360"/>
      </w:pPr>
      <w:rPr>
        <w:rFonts w:ascii="Wingdings" w:hAnsi="Wingdings" w:cs="Times New Roman" w:hint="default"/>
        <w:sz w:val="16"/>
        <w:szCs w:val="16"/>
      </w:rPr>
    </w:lvl>
    <w:lvl w:ilvl="1" w:tplc="04090003">
      <w:start w:val="1"/>
      <w:numFmt w:val="bullet"/>
      <w:lvlText w:val="o"/>
      <w:lvlJc w:val="left"/>
      <w:pPr>
        <w:tabs>
          <w:tab w:val="num" w:pos="1334"/>
        </w:tabs>
        <w:ind w:left="1334" w:hanging="360"/>
      </w:pPr>
      <w:rPr>
        <w:rFonts w:ascii="Courier New" w:hAnsi="Courier New" w:cs="Courier New" w:hint="default"/>
      </w:rPr>
    </w:lvl>
    <w:lvl w:ilvl="2" w:tplc="04090005">
      <w:start w:val="1"/>
      <w:numFmt w:val="bullet"/>
      <w:lvlText w:val=""/>
      <w:lvlJc w:val="left"/>
      <w:pPr>
        <w:tabs>
          <w:tab w:val="num" w:pos="2054"/>
        </w:tabs>
        <w:ind w:left="2054" w:hanging="360"/>
      </w:pPr>
      <w:rPr>
        <w:rFonts w:ascii="Wingdings" w:hAnsi="Wingdings" w:cs="Times New Roman" w:hint="default"/>
      </w:rPr>
    </w:lvl>
    <w:lvl w:ilvl="3" w:tplc="04090001">
      <w:start w:val="1"/>
      <w:numFmt w:val="bullet"/>
      <w:lvlText w:val=""/>
      <w:lvlJc w:val="left"/>
      <w:pPr>
        <w:tabs>
          <w:tab w:val="num" w:pos="2774"/>
        </w:tabs>
        <w:ind w:left="2774" w:hanging="360"/>
      </w:pPr>
      <w:rPr>
        <w:rFonts w:ascii="Symbol" w:hAnsi="Symbol" w:cs="Times New Roman" w:hint="default"/>
      </w:rPr>
    </w:lvl>
    <w:lvl w:ilvl="4" w:tplc="04090003">
      <w:start w:val="1"/>
      <w:numFmt w:val="bullet"/>
      <w:lvlText w:val="o"/>
      <w:lvlJc w:val="left"/>
      <w:pPr>
        <w:tabs>
          <w:tab w:val="num" w:pos="3494"/>
        </w:tabs>
        <w:ind w:left="3494" w:hanging="360"/>
      </w:pPr>
      <w:rPr>
        <w:rFonts w:ascii="Courier New" w:hAnsi="Courier New" w:cs="Courier New" w:hint="default"/>
      </w:rPr>
    </w:lvl>
    <w:lvl w:ilvl="5" w:tplc="04090005">
      <w:start w:val="1"/>
      <w:numFmt w:val="bullet"/>
      <w:lvlText w:val=""/>
      <w:lvlJc w:val="left"/>
      <w:pPr>
        <w:tabs>
          <w:tab w:val="num" w:pos="4214"/>
        </w:tabs>
        <w:ind w:left="4214" w:hanging="360"/>
      </w:pPr>
      <w:rPr>
        <w:rFonts w:ascii="Wingdings" w:hAnsi="Wingdings" w:cs="Times New Roman" w:hint="default"/>
      </w:rPr>
    </w:lvl>
    <w:lvl w:ilvl="6" w:tplc="04090001">
      <w:start w:val="1"/>
      <w:numFmt w:val="bullet"/>
      <w:lvlText w:val=""/>
      <w:lvlJc w:val="left"/>
      <w:pPr>
        <w:tabs>
          <w:tab w:val="num" w:pos="4934"/>
        </w:tabs>
        <w:ind w:left="4934" w:hanging="360"/>
      </w:pPr>
      <w:rPr>
        <w:rFonts w:ascii="Symbol" w:hAnsi="Symbol" w:cs="Times New Roman" w:hint="default"/>
      </w:rPr>
    </w:lvl>
    <w:lvl w:ilvl="7" w:tplc="04090003">
      <w:start w:val="1"/>
      <w:numFmt w:val="bullet"/>
      <w:lvlText w:val="o"/>
      <w:lvlJc w:val="left"/>
      <w:pPr>
        <w:tabs>
          <w:tab w:val="num" w:pos="5654"/>
        </w:tabs>
        <w:ind w:left="5654" w:hanging="360"/>
      </w:pPr>
      <w:rPr>
        <w:rFonts w:ascii="Courier New" w:hAnsi="Courier New" w:cs="Courier New" w:hint="default"/>
      </w:rPr>
    </w:lvl>
    <w:lvl w:ilvl="8" w:tplc="04090005">
      <w:start w:val="1"/>
      <w:numFmt w:val="bullet"/>
      <w:lvlText w:val=""/>
      <w:lvlJc w:val="left"/>
      <w:pPr>
        <w:tabs>
          <w:tab w:val="num" w:pos="6374"/>
        </w:tabs>
        <w:ind w:left="6374" w:hanging="360"/>
      </w:pPr>
      <w:rPr>
        <w:rFonts w:ascii="Wingdings" w:hAnsi="Wingdings" w:cs="Times New Roman" w:hint="default"/>
      </w:rPr>
    </w:lvl>
  </w:abstractNum>
  <w:abstractNum w:abstractNumId="160" w15:restartNumberingAfterBreak="0">
    <w:nsid w:val="5B1B74D4"/>
    <w:multiLevelType w:val="hybridMultilevel"/>
    <w:tmpl w:val="A6CC8ED4"/>
    <w:lvl w:ilvl="0" w:tplc="FFFFFFFF">
      <w:start w:val="1"/>
      <w:numFmt w:val="upperLetter"/>
      <w:lvlText w:val="%1."/>
      <w:lvlJc w:val="left"/>
      <w:pPr>
        <w:ind w:left="54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5B77812C"/>
    <w:multiLevelType w:val="multilevel"/>
    <w:tmpl w:val="1DA8F9DE"/>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2" w15:restartNumberingAfterBreak="0">
    <w:nsid w:val="5C991AAD"/>
    <w:multiLevelType w:val="hybridMultilevel"/>
    <w:tmpl w:val="06624B6C"/>
    <w:lvl w:ilvl="0" w:tplc="04090001">
      <w:start w:val="1"/>
      <w:numFmt w:val="bullet"/>
      <w:pStyle w:val="Hyperlink10"/>
      <w:lvlText w:val=""/>
      <w:lvlJc w:val="left"/>
      <w:pPr>
        <w:tabs>
          <w:tab w:val="num" w:pos="720"/>
        </w:tabs>
        <w:ind w:left="720" w:hanging="360"/>
      </w:pPr>
      <w:rPr>
        <w:rFonts w:ascii="Symbol" w:hAnsi="Symbol" w:hint="default"/>
      </w:rPr>
    </w:lvl>
    <w:lvl w:ilvl="1" w:tplc="04090003">
      <w:start w:val="1"/>
      <w:numFmt w:val="bullet"/>
      <w:pStyle w:val="StyleHeading310ptNotBold"/>
      <w:lvlText w:val="o"/>
      <w:lvlJc w:val="left"/>
      <w:pPr>
        <w:tabs>
          <w:tab w:val="num" w:pos="1440"/>
        </w:tabs>
        <w:ind w:left="1440" w:hanging="360"/>
      </w:pPr>
      <w:rPr>
        <w:rFonts w:ascii="Courier New" w:hAnsi="Courier New" w:hint="default"/>
      </w:rPr>
    </w:lvl>
    <w:lvl w:ilvl="2" w:tplc="04090005">
      <w:start w:val="1"/>
      <w:numFmt w:val="bullet"/>
      <w:lvlText w:val="o"/>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5CA607B5"/>
    <w:multiLevelType w:val="hybridMultilevel"/>
    <w:tmpl w:val="B484D27E"/>
    <w:lvl w:ilvl="0" w:tplc="FFFFFFFF">
      <w:start w:val="1"/>
      <w:numFmt w:val="bullet"/>
      <w:lvlText w:val="o"/>
      <w:lvlJc w:val="left"/>
      <w:pPr>
        <w:ind w:left="1080" w:hanging="360"/>
      </w:pPr>
      <w:rPr>
        <w:rFonts w:ascii="Courier New" w:hAnsi="Courier New" w:cs="Courier New" w:hint="default"/>
      </w:rPr>
    </w:lvl>
    <w:lvl w:ilvl="1" w:tplc="D8EA4120">
      <w:start w:val="4"/>
      <w:numFmt w:val="lowerRoman"/>
      <w:lvlText w:val="%2."/>
      <w:lvlJc w:val="right"/>
      <w:pPr>
        <w:ind w:left="1800" w:hanging="360"/>
      </w:pPr>
      <w:rPr>
        <w:rFont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4" w15:restartNumberingAfterBreak="0">
    <w:nsid w:val="5CAD1468"/>
    <w:multiLevelType w:val="multilevel"/>
    <w:tmpl w:val="4A10A568"/>
    <w:lvl w:ilvl="0">
      <w:start w:val="1"/>
      <w:numFmt w:val="upperRoman"/>
      <w:lvlText w:val="%1."/>
      <w:lvlJc w:val="right"/>
      <w:pPr>
        <w:ind w:left="648" w:hanging="360"/>
      </w:pPr>
    </w:lvl>
    <w:lvl w:ilvl="1">
      <w:start w:val="1"/>
      <w:numFmt w:val="decimal"/>
      <w:lvlText w:val="%1.%2."/>
      <w:lvlJc w:val="left"/>
      <w:pPr>
        <w:ind w:left="1080" w:hanging="432"/>
      </w:pPr>
    </w:lvl>
    <w:lvl w:ilvl="2">
      <w:start w:val="1"/>
      <w:numFmt w:val="decimal"/>
      <w:lvlText w:val="%1.%2.%3."/>
      <w:lvlJc w:val="left"/>
      <w:pPr>
        <w:ind w:left="1512" w:hanging="504"/>
      </w:pPr>
    </w:lvl>
    <w:lvl w:ilvl="3">
      <w:start w:val="1"/>
      <w:numFmt w:val="decimal"/>
      <w:lvlText w:val="%1.%2.%3.%4."/>
      <w:lvlJc w:val="left"/>
      <w:pPr>
        <w:ind w:left="2016" w:hanging="648"/>
      </w:pPr>
    </w:lvl>
    <w:lvl w:ilvl="4">
      <w:start w:val="1"/>
      <w:numFmt w:val="decimal"/>
      <w:lvlText w:val="%1.%2.%3.%4.%5."/>
      <w:lvlJc w:val="left"/>
      <w:pPr>
        <w:ind w:left="2520" w:hanging="792"/>
      </w:pPr>
    </w:lvl>
    <w:lvl w:ilvl="5">
      <w:start w:val="1"/>
      <w:numFmt w:val="decimal"/>
      <w:lvlText w:val="%1.%2.%3.%4.%5.%6."/>
      <w:lvlJc w:val="left"/>
      <w:pPr>
        <w:ind w:left="3024" w:hanging="936"/>
      </w:pPr>
    </w:lvl>
    <w:lvl w:ilvl="6">
      <w:start w:val="1"/>
      <w:numFmt w:val="decimal"/>
      <w:lvlText w:val="%1.%2.%3.%4.%5.%6.%7."/>
      <w:lvlJc w:val="left"/>
      <w:pPr>
        <w:ind w:left="3528" w:hanging="1080"/>
      </w:pPr>
    </w:lvl>
    <w:lvl w:ilvl="7">
      <w:start w:val="1"/>
      <w:numFmt w:val="decimal"/>
      <w:lvlText w:val="%1.%2.%3.%4.%5.%6.%7.%8."/>
      <w:lvlJc w:val="left"/>
      <w:pPr>
        <w:ind w:left="4032" w:hanging="1224"/>
      </w:pPr>
    </w:lvl>
    <w:lvl w:ilvl="8">
      <w:start w:val="1"/>
      <w:numFmt w:val="decimal"/>
      <w:lvlText w:val="%1.%2.%3.%4.%5.%6.%7.%8.%9."/>
      <w:lvlJc w:val="left"/>
      <w:pPr>
        <w:ind w:left="4608" w:hanging="1440"/>
      </w:pPr>
    </w:lvl>
  </w:abstractNum>
  <w:abstractNum w:abstractNumId="165" w15:restartNumberingAfterBreak="0">
    <w:nsid w:val="5DAB43F9"/>
    <w:multiLevelType w:val="hybridMultilevel"/>
    <w:tmpl w:val="B8647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5DDA3CE1"/>
    <w:multiLevelType w:val="hybridMultilevel"/>
    <w:tmpl w:val="81F07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5DE8457C"/>
    <w:multiLevelType w:val="hybridMultilevel"/>
    <w:tmpl w:val="5B7E4584"/>
    <w:lvl w:ilvl="0" w:tplc="15E43110">
      <w:start w:val="1"/>
      <w:numFmt w:val="decimal"/>
      <w:lvlText w:val="%1."/>
      <w:lvlJc w:val="left"/>
      <w:pPr>
        <w:tabs>
          <w:tab w:val="num" w:pos="1440"/>
        </w:tabs>
        <w:ind w:left="1440" w:hanging="72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E03922D"/>
    <w:multiLevelType w:val="hybridMultilevel"/>
    <w:tmpl w:val="E62CC062"/>
    <w:lvl w:ilvl="0" w:tplc="E604E0FA">
      <w:start w:val="1"/>
      <w:numFmt w:val="lowerLetter"/>
      <w:lvlText w:val="%1."/>
      <w:lvlJc w:val="left"/>
      <w:pPr>
        <w:ind w:left="720" w:hanging="360"/>
      </w:pPr>
    </w:lvl>
    <w:lvl w:ilvl="1" w:tplc="6DCE16B6">
      <w:start w:val="1"/>
      <w:numFmt w:val="lowerLetter"/>
      <w:lvlText w:val="%2."/>
      <w:lvlJc w:val="left"/>
      <w:pPr>
        <w:ind w:left="1440" w:hanging="360"/>
      </w:pPr>
    </w:lvl>
    <w:lvl w:ilvl="2" w:tplc="AF04B716">
      <w:start w:val="1"/>
      <w:numFmt w:val="lowerRoman"/>
      <w:lvlText w:val="%3."/>
      <w:lvlJc w:val="right"/>
      <w:pPr>
        <w:ind w:left="2160" w:hanging="180"/>
      </w:pPr>
    </w:lvl>
    <w:lvl w:ilvl="3" w:tplc="4E66362A">
      <w:start w:val="1"/>
      <w:numFmt w:val="decimal"/>
      <w:lvlText w:val="%4."/>
      <w:lvlJc w:val="left"/>
      <w:pPr>
        <w:ind w:left="2880" w:hanging="360"/>
      </w:pPr>
    </w:lvl>
    <w:lvl w:ilvl="4" w:tplc="3BEC3F2A">
      <w:start w:val="1"/>
      <w:numFmt w:val="lowerLetter"/>
      <w:lvlText w:val="%5."/>
      <w:lvlJc w:val="left"/>
      <w:pPr>
        <w:ind w:left="3600" w:hanging="360"/>
      </w:pPr>
    </w:lvl>
    <w:lvl w:ilvl="5" w:tplc="BBF4EFC6">
      <w:start w:val="1"/>
      <w:numFmt w:val="lowerRoman"/>
      <w:lvlText w:val="%6."/>
      <w:lvlJc w:val="right"/>
      <w:pPr>
        <w:ind w:left="4320" w:hanging="180"/>
      </w:pPr>
    </w:lvl>
    <w:lvl w:ilvl="6" w:tplc="1A84A0E4">
      <w:start w:val="1"/>
      <w:numFmt w:val="decimal"/>
      <w:lvlText w:val="%7."/>
      <w:lvlJc w:val="left"/>
      <w:pPr>
        <w:ind w:left="5040" w:hanging="360"/>
      </w:pPr>
    </w:lvl>
    <w:lvl w:ilvl="7" w:tplc="F0FA47FA">
      <w:start w:val="1"/>
      <w:numFmt w:val="lowerLetter"/>
      <w:lvlText w:val="%8."/>
      <w:lvlJc w:val="left"/>
      <w:pPr>
        <w:ind w:left="5760" w:hanging="360"/>
      </w:pPr>
    </w:lvl>
    <w:lvl w:ilvl="8" w:tplc="CCAA49E6">
      <w:start w:val="1"/>
      <w:numFmt w:val="lowerRoman"/>
      <w:lvlText w:val="%9."/>
      <w:lvlJc w:val="right"/>
      <w:pPr>
        <w:ind w:left="6480" w:hanging="180"/>
      </w:pPr>
    </w:lvl>
  </w:abstractNum>
  <w:abstractNum w:abstractNumId="169" w15:restartNumberingAfterBreak="0">
    <w:nsid w:val="5F213DA6"/>
    <w:multiLevelType w:val="multilevel"/>
    <w:tmpl w:val="802695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0" w15:restartNumberingAfterBreak="0">
    <w:nsid w:val="5F6F2F47"/>
    <w:multiLevelType w:val="multilevel"/>
    <w:tmpl w:val="FB30E3E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1" w15:restartNumberingAfterBreak="0">
    <w:nsid w:val="5F837C10"/>
    <w:multiLevelType w:val="hybridMultilevel"/>
    <w:tmpl w:val="8C9E25BE"/>
    <w:lvl w:ilvl="0" w:tplc="42BE07BE">
      <w:start w:val="1"/>
      <w:numFmt w:val="bullet"/>
      <w:lvlText w:val="•"/>
      <w:lvlJc w:val="left"/>
      <w:pPr>
        <w:tabs>
          <w:tab w:val="num" w:pos="720"/>
        </w:tabs>
        <w:ind w:left="720" w:hanging="360"/>
      </w:pPr>
      <w:rPr>
        <w:rFonts w:ascii="Arial" w:hAnsi="Arial" w:hint="default"/>
      </w:rPr>
    </w:lvl>
    <w:lvl w:ilvl="1" w:tplc="71AC5CBE" w:tentative="1">
      <w:start w:val="1"/>
      <w:numFmt w:val="bullet"/>
      <w:lvlText w:val="•"/>
      <w:lvlJc w:val="left"/>
      <w:pPr>
        <w:tabs>
          <w:tab w:val="num" w:pos="1440"/>
        </w:tabs>
        <w:ind w:left="1440" w:hanging="360"/>
      </w:pPr>
      <w:rPr>
        <w:rFonts w:ascii="Arial" w:hAnsi="Arial" w:hint="default"/>
      </w:rPr>
    </w:lvl>
    <w:lvl w:ilvl="2" w:tplc="57C46A30" w:tentative="1">
      <w:start w:val="1"/>
      <w:numFmt w:val="bullet"/>
      <w:lvlText w:val="•"/>
      <w:lvlJc w:val="left"/>
      <w:pPr>
        <w:tabs>
          <w:tab w:val="num" w:pos="2160"/>
        </w:tabs>
        <w:ind w:left="2160" w:hanging="360"/>
      </w:pPr>
      <w:rPr>
        <w:rFonts w:ascii="Arial" w:hAnsi="Arial" w:hint="default"/>
      </w:rPr>
    </w:lvl>
    <w:lvl w:ilvl="3" w:tplc="23DAA3F0" w:tentative="1">
      <w:start w:val="1"/>
      <w:numFmt w:val="bullet"/>
      <w:lvlText w:val="•"/>
      <w:lvlJc w:val="left"/>
      <w:pPr>
        <w:tabs>
          <w:tab w:val="num" w:pos="2880"/>
        </w:tabs>
        <w:ind w:left="2880" w:hanging="360"/>
      </w:pPr>
      <w:rPr>
        <w:rFonts w:ascii="Arial" w:hAnsi="Arial" w:hint="default"/>
      </w:rPr>
    </w:lvl>
    <w:lvl w:ilvl="4" w:tplc="A91873A6" w:tentative="1">
      <w:start w:val="1"/>
      <w:numFmt w:val="bullet"/>
      <w:lvlText w:val="•"/>
      <w:lvlJc w:val="left"/>
      <w:pPr>
        <w:tabs>
          <w:tab w:val="num" w:pos="3600"/>
        </w:tabs>
        <w:ind w:left="3600" w:hanging="360"/>
      </w:pPr>
      <w:rPr>
        <w:rFonts w:ascii="Arial" w:hAnsi="Arial" w:hint="default"/>
      </w:rPr>
    </w:lvl>
    <w:lvl w:ilvl="5" w:tplc="00CAB00A" w:tentative="1">
      <w:start w:val="1"/>
      <w:numFmt w:val="bullet"/>
      <w:lvlText w:val="•"/>
      <w:lvlJc w:val="left"/>
      <w:pPr>
        <w:tabs>
          <w:tab w:val="num" w:pos="4320"/>
        </w:tabs>
        <w:ind w:left="4320" w:hanging="360"/>
      </w:pPr>
      <w:rPr>
        <w:rFonts w:ascii="Arial" w:hAnsi="Arial" w:hint="default"/>
      </w:rPr>
    </w:lvl>
    <w:lvl w:ilvl="6" w:tplc="07605586" w:tentative="1">
      <w:start w:val="1"/>
      <w:numFmt w:val="bullet"/>
      <w:lvlText w:val="•"/>
      <w:lvlJc w:val="left"/>
      <w:pPr>
        <w:tabs>
          <w:tab w:val="num" w:pos="5040"/>
        </w:tabs>
        <w:ind w:left="5040" w:hanging="360"/>
      </w:pPr>
      <w:rPr>
        <w:rFonts w:ascii="Arial" w:hAnsi="Arial" w:hint="default"/>
      </w:rPr>
    </w:lvl>
    <w:lvl w:ilvl="7" w:tplc="60B6A204" w:tentative="1">
      <w:start w:val="1"/>
      <w:numFmt w:val="bullet"/>
      <w:lvlText w:val="•"/>
      <w:lvlJc w:val="left"/>
      <w:pPr>
        <w:tabs>
          <w:tab w:val="num" w:pos="5760"/>
        </w:tabs>
        <w:ind w:left="5760" w:hanging="360"/>
      </w:pPr>
      <w:rPr>
        <w:rFonts w:ascii="Arial" w:hAnsi="Arial" w:hint="default"/>
      </w:rPr>
    </w:lvl>
    <w:lvl w:ilvl="8" w:tplc="E6E0D736" w:tentative="1">
      <w:start w:val="1"/>
      <w:numFmt w:val="bullet"/>
      <w:lvlText w:val="•"/>
      <w:lvlJc w:val="left"/>
      <w:pPr>
        <w:tabs>
          <w:tab w:val="num" w:pos="6480"/>
        </w:tabs>
        <w:ind w:left="6480" w:hanging="360"/>
      </w:pPr>
      <w:rPr>
        <w:rFonts w:ascii="Arial" w:hAnsi="Arial" w:hint="default"/>
      </w:rPr>
    </w:lvl>
  </w:abstractNum>
  <w:abstractNum w:abstractNumId="172" w15:restartNumberingAfterBreak="0">
    <w:nsid w:val="5FCF4BB9"/>
    <w:multiLevelType w:val="hybridMultilevel"/>
    <w:tmpl w:val="96F0F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0323547"/>
    <w:multiLevelType w:val="hybridMultilevel"/>
    <w:tmpl w:val="8EE8EB3A"/>
    <w:lvl w:ilvl="0" w:tplc="04090001">
      <w:start w:val="1"/>
      <w:numFmt w:val="bullet"/>
      <w:lvlText w:val=""/>
      <w:lvlJc w:val="left"/>
      <w:pPr>
        <w:ind w:left="974" w:hanging="360"/>
      </w:pPr>
      <w:rPr>
        <w:rFonts w:ascii="Symbol" w:hAnsi="Symbol" w:hint="default"/>
      </w:rPr>
    </w:lvl>
    <w:lvl w:ilvl="1" w:tplc="04090003" w:tentative="1">
      <w:start w:val="1"/>
      <w:numFmt w:val="bullet"/>
      <w:lvlText w:val="o"/>
      <w:lvlJc w:val="left"/>
      <w:pPr>
        <w:ind w:left="1694" w:hanging="360"/>
      </w:pPr>
      <w:rPr>
        <w:rFonts w:ascii="Courier New" w:hAnsi="Courier New" w:cs="Courier New" w:hint="default"/>
      </w:rPr>
    </w:lvl>
    <w:lvl w:ilvl="2" w:tplc="04090005" w:tentative="1">
      <w:start w:val="1"/>
      <w:numFmt w:val="bullet"/>
      <w:lvlText w:val=""/>
      <w:lvlJc w:val="left"/>
      <w:pPr>
        <w:ind w:left="2414" w:hanging="360"/>
      </w:pPr>
      <w:rPr>
        <w:rFonts w:ascii="Wingdings" w:hAnsi="Wingdings" w:hint="default"/>
      </w:rPr>
    </w:lvl>
    <w:lvl w:ilvl="3" w:tplc="04090001" w:tentative="1">
      <w:start w:val="1"/>
      <w:numFmt w:val="bullet"/>
      <w:lvlText w:val=""/>
      <w:lvlJc w:val="left"/>
      <w:pPr>
        <w:ind w:left="3134" w:hanging="360"/>
      </w:pPr>
      <w:rPr>
        <w:rFonts w:ascii="Symbol" w:hAnsi="Symbol" w:hint="default"/>
      </w:rPr>
    </w:lvl>
    <w:lvl w:ilvl="4" w:tplc="04090003" w:tentative="1">
      <w:start w:val="1"/>
      <w:numFmt w:val="bullet"/>
      <w:lvlText w:val="o"/>
      <w:lvlJc w:val="left"/>
      <w:pPr>
        <w:ind w:left="3854" w:hanging="360"/>
      </w:pPr>
      <w:rPr>
        <w:rFonts w:ascii="Courier New" w:hAnsi="Courier New" w:cs="Courier New" w:hint="default"/>
      </w:rPr>
    </w:lvl>
    <w:lvl w:ilvl="5" w:tplc="04090005" w:tentative="1">
      <w:start w:val="1"/>
      <w:numFmt w:val="bullet"/>
      <w:lvlText w:val=""/>
      <w:lvlJc w:val="left"/>
      <w:pPr>
        <w:ind w:left="4574" w:hanging="360"/>
      </w:pPr>
      <w:rPr>
        <w:rFonts w:ascii="Wingdings" w:hAnsi="Wingdings" w:hint="default"/>
      </w:rPr>
    </w:lvl>
    <w:lvl w:ilvl="6" w:tplc="04090001" w:tentative="1">
      <w:start w:val="1"/>
      <w:numFmt w:val="bullet"/>
      <w:lvlText w:val=""/>
      <w:lvlJc w:val="left"/>
      <w:pPr>
        <w:ind w:left="5294" w:hanging="360"/>
      </w:pPr>
      <w:rPr>
        <w:rFonts w:ascii="Symbol" w:hAnsi="Symbol" w:hint="default"/>
      </w:rPr>
    </w:lvl>
    <w:lvl w:ilvl="7" w:tplc="04090003" w:tentative="1">
      <w:start w:val="1"/>
      <w:numFmt w:val="bullet"/>
      <w:lvlText w:val="o"/>
      <w:lvlJc w:val="left"/>
      <w:pPr>
        <w:ind w:left="6014" w:hanging="360"/>
      </w:pPr>
      <w:rPr>
        <w:rFonts w:ascii="Courier New" w:hAnsi="Courier New" w:cs="Courier New" w:hint="default"/>
      </w:rPr>
    </w:lvl>
    <w:lvl w:ilvl="8" w:tplc="04090005" w:tentative="1">
      <w:start w:val="1"/>
      <w:numFmt w:val="bullet"/>
      <w:lvlText w:val=""/>
      <w:lvlJc w:val="left"/>
      <w:pPr>
        <w:ind w:left="6734" w:hanging="360"/>
      </w:pPr>
      <w:rPr>
        <w:rFonts w:ascii="Wingdings" w:hAnsi="Wingdings" w:hint="default"/>
      </w:rPr>
    </w:lvl>
  </w:abstractNum>
  <w:abstractNum w:abstractNumId="174" w15:restartNumberingAfterBreak="0">
    <w:nsid w:val="6090D870"/>
    <w:multiLevelType w:val="hybridMultilevel"/>
    <w:tmpl w:val="83F4B2FC"/>
    <w:lvl w:ilvl="0" w:tplc="F1A29B9A">
      <w:start w:val="1"/>
      <w:numFmt w:val="upperLetter"/>
      <w:lvlText w:val="%1."/>
      <w:lvlJc w:val="left"/>
      <w:pPr>
        <w:ind w:left="720" w:hanging="360"/>
      </w:pPr>
    </w:lvl>
    <w:lvl w:ilvl="1" w:tplc="E20205A8">
      <w:start w:val="1"/>
      <w:numFmt w:val="lowerLetter"/>
      <w:lvlText w:val="%2."/>
      <w:lvlJc w:val="left"/>
      <w:pPr>
        <w:ind w:left="1440" w:hanging="360"/>
      </w:pPr>
    </w:lvl>
    <w:lvl w:ilvl="2" w:tplc="424821C4">
      <w:start w:val="1"/>
      <w:numFmt w:val="lowerRoman"/>
      <w:lvlText w:val="%3."/>
      <w:lvlJc w:val="right"/>
      <w:pPr>
        <w:ind w:left="2160" w:hanging="180"/>
      </w:pPr>
    </w:lvl>
    <w:lvl w:ilvl="3" w:tplc="B48E6404">
      <w:start w:val="1"/>
      <w:numFmt w:val="decimal"/>
      <w:lvlText w:val="%4."/>
      <w:lvlJc w:val="left"/>
      <w:pPr>
        <w:ind w:left="2880" w:hanging="360"/>
      </w:pPr>
    </w:lvl>
    <w:lvl w:ilvl="4" w:tplc="605AEE2E">
      <w:start w:val="1"/>
      <w:numFmt w:val="lowerLetter"/>
      <w:lvlText w:val="%5."/>
      <w:lvlJc w:val="left"/>
      <w:pPr>
        <w:ind w:left="3600" w:hanging="360"/>
      </w:pPr>
    </w:lvl>
    <w:lvl w:ilvl="5" w:tplc="02DADAFC">
      <w:start w:val="1"/>
      <w:numFmt w:val="lowerRoman"/>
      <w:lvlText w:val="%6."/>
      <w:lvlJc w:val="right"/>
      <w:pPr>
        <w:ind w:left="4320" w:hanging="180"/>
      </w:pPr>
    </w:lvl>
    <w:lvl w:ilvl="6" w:tplc="87D2F10C">
      <w:start w:val="1"/>
      <w:numFmt w:val="decimal"/>
      <w:lvlText w:val="%7."/>
      <w:lvlJc w:val="left"/>
      <w:pPr>
        <w:ind w:left="5040" w:hanging="360"/>
      </w:pPr>
    </w:lvl>
    <w:lvl w:ilvl="7" w:tplc="EE70E6C0">
      <w:start w:val="1"/>
      <w:numFmt w:val="lowerLetter"/>
      <w:lvlText w:val="%8."/>
      <w:lvlJc w:val="left"/>
      <w:pPr>
        <w:ind w:left="5760" w:hanging="360"/>
      </w:pPr>
    </w:lvl>
    <w:lvl w:ilvl="8" w:tplc="10145214">
      <w:start w:val="1"/>
      <w:numFmt w:val="lowerRoman"/>
      <w:lvlText w:val="%9."/>
      <w:lvlJc w:val="right"/>
      <w:pPr>
        <w:ind w:left="6480" w:hanging="180"/>
      </w:pPr>
    </w:lvl>
  </w:abstractNum>
  <w:abstractNum w:abstractNumId="175" w15:restartNumberingAfterBreak="0">
    <w:nsid w:val="60A14663"/>
    <w:multiLevelType w:val="hybridMultilevel"/>
    <w:tmpl w:val="0506194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629823AF"/>
    <w:multiLevelType w:val="hybridMultilevel"/>
    <w:tmpl w:val="5AC008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63C54BC5"/>
    <w:multiLevelType w:val="hybridMultilevel"/>
    <w:tmpl w:val="6AC46AC6"/>
    <w:lvl w:ilvl="0" w:tplc="C2B088D2">
      <w:start w:val="1"/>
      <w:numFmt w:val="decimal"/>
      <w:lvlText w:val="%1."/>
      <w:lvlJc w:val="left"/>
      <w:pPr>
        <w:ind w:left="720" w:hanging="360"/>
      </w:pPr>
    </w:lvl>
    <w:lvl w:ilvl="1" w:tplc="886E4318">
      <w:start w:val="1"/>
      <w:numFmt w:val="lowerLetter"/>
      <w:lvlText w:val="%2."/>
      <w:lvlJc w:val="left"/>
      <w:pPr>
        <w:ind w:left="1440" w:hanging="360"/>
      </w:pPr>
    </w:lvl>
    <w:lvl w:ilvl="2" w:tplc="65F62D60">
      <w:start w:val="1"/>
      <w:numFmt w:val="lowerRoman"/>
      <w:lvlText w:val="%3."/>
      <w:lvlJc w:val="right"/>
      <w:pPr>
        <w:ind w:left="2160" w:hanging="180"/>
      </w:pPr>
    </w:lvl>
    <w:lvl w:ilvl="3" w:tplc="44EEDDF2">
      <w:start w:val="1"/>
      <w:numFmt w:val="decimal"/>
      <w:lvlText w:val="%4."/>
      <w:lvlJc w:val="left"/>
      <w:pPr>
        <w:ind w:left="2880" w:hanging="360"/>
      </w:pPr>
    </w:lvl>
    <w:lvl w:ilvl="4" w:tplc="2A1A8F04">
      <w:start w:val="1"/>
      <w:numFmt w:val="lowerLetter"/>
      <w:lvlText w:val="%5."/>
      <w:lvlJc w:val="left"/>
      <w:pPr>
        <w:ind w:left="3600" w:hanging="360"/>
      </w:pPr>
    </w:lvl>
    <w:lvl w:ilvl="5" w:tplc="FB7A26A2">
      <w:start w:val="1"/>
      <w:numFmt w:val="lowerRoman"/>
      <w:lvlText w:val="%6."/>
      <w:lvlJc w:val="right"/>
      <w:pPr>
        <w:ind w:left="4320" w:hanging="180"/>
      </w:pPr>
    </w:lvl>
    <w:lvl w:ilvl="6" w:tplc="572C910C">
      <w:start w:val="1"/>
      <w:numFmt w:val="decimal"/>
      <w:lvlText w:val="%7."/>
      <w:lvlJc w:val="left"/>
      <w:pPr>
        <w:ind w:left="5040" w:hanging="360"/>
      </w:pPr>
    </w:lvl>
    <w:lvl w:ilvl="7" w:tplc="E98C2000">
      <w:start w:val="1"/>
      <w:numFmt w:val="lowerLetter"/>
      <w:lvlText w:val="%8."/>
      <w:lvlJc w:val="left"/>
      <w:pPr>
        <w:ind w:left="5760" w:hanging="360"/>
      </w:pPr>
    </w:lvl>
    <w:lvl w:ilvl="8" w:tplc="F67A4FA4">
      <w:start w:val="1"/>
      <w:numFmt w:val="lowerRoman"/>
      <w:lvlText w:val="%9."/>
      <w:lvlJc w:val="right"/>
      <w:pPr>
        <w:ind w:left="6480" w:hanging="180"/>
      </w:pPr>
    </w:lvl>
  </w:abstractNum>
  <w:abstractNum w:abstractNumId="178" w15:restartNumberingAfterBreak="0">
    <w:nsid w:val="64427602"/>
    <w:multiLevelType w:val="hybridMultilevel"/>
    <w:tmpl w:val="F2309F7A"/>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9" w15:restartNumberingAfterBreak="0">
    <w:nsid w:val="660E7605"/>
    <w:multiLevelType w:val="hybridMultilevel"/>
    <w:tmpl w:val="13E231EE"/>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53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15:restartNumberingAfterBreak="0">
    <w:nsid w:val="666A3FCE"/>
    <w:multiLevelType w:val="hybridMultilevel"/>
    <w:tmpl w:val="04F21A7E"/>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6AC2804"/>
    <w:multiLevelType w:val="hybridMultilevel"/>
    <w:tmpl w:val="D7465A9C"/>
    <w:lvl w:ilvl="0" w:tplc="FFFFFFFF">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68887C75"/>
    <w:multiLevelType w:val="hybridMultilevel"/>
    <w:tmpl w:val="CD2A5210"/>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89C65FC"/>
    <w:multiLevelType w:val="hybridMultilevel"/>
    <w:tmpl w:val="8BEC7968"/>
    <w:lvl w:ilvl="0" w:tplc="CF92C94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68D0E85F"/>
    <w:multiLevelType w:val="hybridMultilevel"/>
    <w:tmpl w:val="274E2CA2"/>
    <w:lvl w:ilvl="0" w:tplc="8B1C351E">
      <w:start w:val="1"/>
      <w:numFmt w:val="bullet"/>
      <w:lvlText w:val=""/>
      <w:lvlJc w:val="left"/>
      <w:pPr>
        <w:ind w:left="720" w:hanging="360"/>
      </w:pPr>
      <w:rPr>
        <w:rFonts w:ascii="Wingdings" w:hAnsi="Wingdings" w:hint="default"/>
        <w:sz w:val="32"/>
        <w:szCs w:val="32"/>
      </w:rPr>
    </w:lvl>
    <w:lvl w:ilvl="1" w:tplc="F0CC6694">
      <w:start w:val="1"/>
      <w:numFmt w:val="bullet"/>
      <w:lvlText w:val="o"/>
      <w:lvlJc w:val="left"/>
      <w:pPr>
        <w:ind w:left="1440" w:hanging="360"/>
      </w:pPr>
      <w:rPr>
        <w:rFonts w:ascii="Courier New" w:hAnsi="Courier New" w:hint="default"/>
      </w:rPr>
    </w:lvl>
    <w:lvl w:ilvl="2" w:tplc="D6529B4A">
      <w:start w:val="1"/>
      <w:numFmt w:val="bullet"/>
      <w:lvlText w:val=""/>
      <w:lvlJc w:val="left"/>
      <w:pPr>
        <w:ind w:left="2160" w:hanging="360"/>
      </w:pPr>
      <w:rPr>
        <w:rFonts w:ascii="Wingdings" w:hAnsi="Wingdings" w:hint="default"/>
      </w:rPr>
    </w:lvl>
    <w:lvl w:ilvl="3" w:tplc="F5462436">
      <w:start w:val="1"/>
      <w:numFmt w:val="bullet"/>
      <w:lvlText w:val=""/>
      <w:lvlJc w:val="left"/>
      <w:pPr>
        <w:ind w:left="2880" w:hanging="360"/>
      </w:pPr>
      <w:rPr>
        <w:rFonts w:ascii="Symbol" w:hAnsi="Symbol" w:hint="default"/>
      </w:rPr>
    </w:lvl>
    <w:lvl w:ilvl="4" w:tplc="976C8778">
      <w:start w:val="1"/>
      <w:numFmt w:val="bullet"/>
      <w:lvlText w:val="o"/>
      <w:lvlJc w:val="left"/>
      <w:pPr>
        <w:ind w:left="3600" w:hanging="360"/>
      </w:pPr>
      <w:rPr>
        <w:rFonts w:ascii="Courier New" w:hAnsi="Courier New" w:hint="default"/>
      </w:rPr>
    </w:lvl>
    <w:lvl w:ilvl="5" w:tplc="8B023E56">
      <w:start w:val="1"/>
      <w:numFmt w:val="bullet"/>
      <w:lvlText w:val=""/>
      <w:lvlJc w:val="left"/>
      <w:pPr>
        <w:ind w:left="4320" w:hanging="360"/>
      </w:pPr>
      <w:rPr>
        <w:rFonts w:ascii="Wingdings" w:hAnsi="Wingdings" w:hint="default"/>
      </w:rPr>
    </w:lvl>
    <w:lvl w:ilvl="6" w:tplc="F59C1B3A">
      <w:start w:val="1"/>
      <w:numFmt w:val="bullet"/>
      <w:lvlText w:val=""/>
      <w:lvlJc w:val="left"/>
      <w:pPr>
        <w:ind w:left="5040" w:hanging="360"/>
      </w:pPr>
      <w:rPr>
        <w:rFonts w:ascii="Symbol" w:hAnsi="Symbol" w:hint="default"/>
      </w:rPr>
    </w:lvl>
    <w:lvl w:ilvl="7" w:tplc="C6B23228">
      <w:start w:val="1"/>
      <w:numFmt w:val="bullet"/>
      <w:lvlText w:val="o"/>
      <w:lvlJc w:val="left"/>
      <w:pPr>
        <w:ind w:left="5760" w:hanging="360"/>
      </w:pPr>
      <w:rPr>
        <w:rFonts w:ascii="Courier New" w:hAnsi="Courier New" w:hint="default"/>
      </w:rPr>
    </w:lvl>
    <w:lvl w:ilvl="8" w:tplc="80884E90">
      <w:start w:val="1"/>
      <w:numFmt w:val="bullet"/>
      <w:lvlText w:val=""/>
      <w:lvlJc w:val="left"/>
      <w:pPr>
        <w:ind w:left="6480" w:hanging="360"/>
      </w:pPr>
      <w:rPr>
        <w:rFonts w:ascii="Wingdings" w:hAnsi="Wingdings" w:hint="default"/>
      </w:rPr>
    </w:lvl>
  </w:abstractNum>
  <w:abstractNum w:abstractNumId="185" w15:restartNumberingAfterBreak="0">
    <w:nsid w:val="68E02063"/>
    <w:multiLevelType w:val="hybridMultilevel"/>
    <w:tmpl w:val="84228A28"/>
    <w:lvl w:ilvl="0" w:tplc="145209AA">
      <w:start w:val="3"/>
      <w:numFmt w:val="lowerLetter"/>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86" w15:restartNumberingAfterBreak="0">
    <w:nsid w:val="698C72D0"/>
    <w:multiLevelType w:val="hybridMultilevel"/>
    <w:tmpl w:val="0DC0CA2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69D560DA"/>
    <w:multiLevelType w:val="hybridMultilevel"/>
    <w:tmpl w:val="88242E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8" w15:restartNumberingAfterBreak="0">
    <w:nsid w:val="6A4100EA"/>
    <w:multiLevelType w:val="hybridMultilevel"/>
    <w:tmpl w:val="6AFA6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6AB60452"/>
    <w:multiLevelType w:val="hybridMultilevel"/>
    <w:tmpl w:val="35429452"/>
    <w:lvl w:ilvl="0" w:tplc="0409000F">
      <w:start w:val="1"/>
      <w:numFmt w:val="bullet"/>
      <w:lvlText w:val=""/>
      <w:lvlJc w:val="left"/>
      <w:pPr>
        <w:tabs>
          <w:tab w:val="num" w:pos="1080"/>
        </w:tabs>
        <w:ind w:left="1080" w:hanging="360"/>
      </w:pPr>
      <w:rPr>
        <w:rFonts w:ascii="Symbol" w:hAnsi="Symbol" w:cs="Times New Roman"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0" w15:restartNumberingAfterBreak="0">
    <w:nsid w:val="6AD95CA5"/>
    <w:multiLevelType w:val="hybridMultilevel"/>
    <w:tmpl w:val="B68232EA"/>
    <w:lvl w:ilvl="0" w:tplc="04090015">
      <w:start w:val="1"/>
      <w:numFmt w:val="upperLetter"/>
      <w:lvlText w:val="%1."/>
      <w:lvlJc w:val="left"/>
      <w:pPr>
        <w:ind w:left="1890" w:hanging="360"/>
      </w:pPr>
      <w:rPr>
        <w:b/>
        <w:bCs/>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1" w15:restartNumberingAfterBreak="0">
    <w:nsid w:val="6B0E3C3E"/>
    <w:multiLevelType w:val="hybridMultilevel"/>
    <w:tmpl w:val="2228C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6B15483A"/>
    <w:multiLevelType w:val="hybridMultilevel"/>
    <w:tmpl w:val="2EBC276E"/>
    <w:lvl w:ilvl="0" w:tplc="4426F372">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6C9B32CD"/>
    <w:multiLevelType w:val="hybridMultilevel"/>
    <w:tmpl w:val="B40CB2A4"/>
    <w:lvl w:ilvl="0" w:tplc="C4F47F64">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6DD84E54"/>
    <w:multiLevelType w:val="hybridMultilevel"/>
    <w:tmpl w:val="334C5AEC"/>
    <w:lvl w:ilvl="0" w:tplc="64DA83DA">
      <w:start w:val="1"/>
      <w:numFmt w:val="decimal"/>
      <w:lvlText w:val="%1)"/>
      <w:lvlJc w:val="left"/>
      <w:pPr>
        <w:ind w:left="720" w:hanging="360"/>
      </w:pPr>
      <w:rPr>
        <w:rFonts w:ascii="Calibri" w:hAnsi="Calibri" w:hint="default"/>
        <w:b/>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6EE46A70"/>
    <w:multiLevelType w:val="hybridMultilevel"/>
    <w:tmpl w:val="3FEA5892"/>
    <w:lvl w:ilvl="0" w:tplc="0409000F">
      <w:start w:val="1"/>
      <w:numFmt w:val="decimal"/>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6" w15:restartNumberingAfterBreak="0">
    <w:nsid w:val="6F473F78"/>
    <w:multiLevelType w:val="hybridMultilevel"/>
    <w:tmpl w:val="25A6A2A2"/>
    <w:lvl w:ilvl="0" w:tplc="5A587880">
      <w:start w:val="1"/>
      <w:numFmt w:val="bullet"/>
      <w:lvlText w:val=""/>
      <w:lvlJc w:val="left"/>
      <w:pPr>
        <w:tabs>
          <w:tab w:val="num" w:pos="614"/>
        </w:tabs>
        <w:ind w:left="614" w:hanging="360"/>
      </w:pPr>
      <w:rPr>
        <w:rFonts w:ascii="Wingdings" w:hAnsi="Wingdings" w:cs="Times New Roman" w:hint="default"/>
        <w:sz w:val="16"/>
        <w:szCs w:val="16"/>
      </w:rPr>
    </w:lvl>
    <w:lvl w:ilvl="1" w:tplc="4B36AA32">
      <w:start w:val="1"/>
      <w:numFmt w:val="bullet"/>
      <w:lvlText w:val="o"/>
      <w:lvlJc w:val="left"/>
      <w:pPr>
        <w:tabs>
          <w:tab w:val="num" w:pos="1334"/>
        </w:tabs>
        <w:ind w:left="1334" w:hanging="360"/>
      </w:pPr>
      <w:rPr>
        <w:rFonts w:ascii="Courier New" w:hAnsi="Courier New" w:cs="Courier New" w:hint="default"/>
      </w:rPr>
    </w:lvl>
    <w:lvl w:ilvl="2" w:tplc="CB66C5BC">
      <w:start w:val="1"/>
      <w:numFmt w:val="bullet"/>
      <w:lvlText w:val=""/>
      <w:lvlJc w:val="left"/>
      <w:pPr>
        <w:tabs>
          <w:tab w:val="num" w:pos="2054"/>
        </w:tabs>
        <w:ind w:left="2054" w:hanging="360"/>
      </w:pPr>
      <w:rPr>
        <w:rFonts w:ascii="Wingdings" w:hAnsi="Wingdings" w:cs="Times New Roman" w:hint="default"/>
      </w:rPr>
    </w:lvl>
    <w:lvl w:ilvl="3" w:tplc="5498A7F4">
      <w:start w:val="1"/>
      <w:numFmt w:val="bullet"/>
      <w:lvlText w:val=""/>
      <w:lvlJc w:val="left"/>
      <w:pPr>
        <w:tabs>
          <w:tab w:val="num" w:pos="2774"/>
        </w:tabs>
        <w:ind w:left="2774" w:hanging="360"/>
      </w:pPr>
      <w:rPr>
        <w:rFonts w:ascii="Symbol" w:hAnsi="Symbol" w:cs="Times New Roman" w:hint="default"/>
      </w:rPr>
    </w:lvl>
    <w:lvl w:ilvl="4" w:tplc="D27A1FDE">
      <w:start w:val="1"/>
      <w:numFmt w:val="bullet"/>
      <w:lvlText w:val="o"/>
      <w:lvlJc w:val="left"/>
      <w:pPr>
        <w:tabs>
          <w:tab w:val="num" w:pos="3494"/>
        </w:tabs>
        <w:ind w:left="3494" w:hanging="360"/>
      </w:pPr>
      <w:rPr>
        <w:rFonts w:ascii="Courier New" w:hAnsi="Courier New" w:cs="Courier New" w:hint="default"/>
      </w:rPr>
    </w:lvl>
    <w:lvl w:ilvl="5" w:tplc="F7065E36">
      <w:start w:val="1"/>
      <w:numFmt w:val="bullet"/>
      <w:lvlText w:val=""/>
      <w:lvlJc w:val="left"/>
      <w:pPr>
        <w:tabs>
          <w:tab w:val="num" w:pos="4214"/>
        </w:tabs>
        <w:ind w:left="4214" w:hanging="360"/>
      </w:pPr>
      <w:rPr>
        <w:rFonts w:ascii="Wingdings" w:hAnsi="Wingdings" w:cs="Times New Roman" w:hint="default"/>
      </w:rPr>
    </w:lvl>
    <w:lvl w:ilvl="6" w:tplc="94C4C8E4">
      <w:start w:val="1"/>
      <w:numFmt w:val="bullet"/>
      <w:lvlText w:val=""/>
      <w:lvlJc w:val="left"/>
      <w:pPr>
        <w:tabs>
          <w:tab w:val="num" w:pos="4934"/>
        </w:tabs>
        <w:ind w:left="4934" w:hanging="360"/>
      </w:pPr>
      <w:rPr>
        <w:rFonts w:ascii="Symbol" w:hAnsi="Symbol" w:cs="Times New Roman" w:hint="default"/>
      </w:rPr>
    </w:lvl>
    <w:lvl w:ilvl="7" w:tplc="4D647C7C">
      <w:start w:val="1"/>
      <w:numFmt w:val="bullet"/>
      <w:lvlText w:val="o"/>
      <w:lvlJc w:val="left"/>
      <w:pPr>
        <w:tabs>
          <w:tab w:val="num" w:pos="5654"/>
        </w:tabs>
        <w:ind w:left="5654" w:hanging="360"/>
      </w:pPr>
      <w:rPr>
        <w:rFonts w:ascii="Courier New" w:hAnsi="Courier New" w:cs="Courier New" w:hint="default"/>
      </w:rPr>
    </w:lvl>
    <w:lvl w:ilvl="8" w:tplc="41F85426">
      <w:start w:val="1"/>
      <w:numFmt w:val="bullet"/>
      <w:lvlText w:val=""/>
      <w:lvlJc w:val="left"/>
      <w:pPr>
        <w:tabs>
          <w:tab w:val="num" w:pos="6374"/>
        </w:tabs>
        <w:ind w:left="6374" w:hanging="360"/>
      </w:pPr>
      <w:rPr>
        <w:rFonts w:ascii="Wingdings" w:hAnsi="Wingdings" w:cs="Times New Roman" w:hint="default"/>
      </w:rPr>
    </w:lvl>
  </w:abstractNum>
  <w:abstractNum w:abstractNumId="197" w15:restartNumberingAfterBreak="0">
    <w:nsid w:val="6F710418"/>
    <w:multiLevelType w:val="hybridMultilevel"/>
    <w:tmpl w:val="93D856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6FCFB956"/>
    <w:multiLevelType w:val="hybridMultilevel"/>
    <w:tmpl w:val="7FDEFA2E"/>
    <w:lvl w:ilvl="0" w:tplc="656C51B8">
      <w:start w:val="1"/>
      <w:numFmt w:val="bullet"/>
      <w:lvlText w:val=""/>
      <w:lvlJc w:val="left"/>
      <w:pPr>
        <w:ind w:left="360" w:hanging="360"/>
      </w:pPr>
      <w:rPr>
        <w:rFonts w:ascii="Symbol" w:hAnsi="Symbol" w:hint="default"/>
      </w:rPr>
    </w:lvl>
    <w:lvl w:ilvl="1" w:tplc="64DCD00A">
      <w:start w:val="1"/>
      <w:numFmt w:val="bullet"/>
      <w:lvlText w:val=""/>
      <w:lvlJc w:val="left"/>
      <w:pPr>
        <w:ind w:left="1080" w:hanging="360"/>
      </w:pPr>
      <w:rPr>
        <w:rFonts w:ascii="Symbol" w:hAnsi="Symbol" w:hint="default"/>
      </w:rPr>
    </w:lvl>
    <w:lvl w:ilvl="2" w:tplc="C2D88258">
      <w:start w:val="1"/>
      <w:numFmt w:val="bullet"/>
      <w:lvlText w:val=""/>
      <w:lvlJc w:val="left"/>
      <w:pPr>
        <w:ind w:left="1800" w:hanging="360"/>
      </w:pPr>
      <w:rPr>
        <w:rFonts w:ascii="Wingdings" w:hAnsi="Wingdings" w:hint="default"/>
      </w:rPr>
    </w:lvl>
    <w:lvl w:ilvl="3" w:tplc="F0300D5E">
      <w:start w:val="1"/>
      <w:numFmt w:val="bullet"/>
      <w:lvlText w:val=""/>
      <w:lvlJc w:val="left"/>
      <w:pPr>
        <w:ind w:left="2520" w:hanging="360"/>
      </w:pPr>
      <w:rPr>
        <w:rFonts w:ascii="Symbol" w:hAnsi="Symbol" w:hint="default"/>
      </w:rPr>
    </w:lvl>
    <w:lvl w:ilvl="4" w:tplc="3F308BA0">
      <w:start w:val="1"/>
      <w:numFmt w:val="bullet"/>
      <w:lvlText w:val="o"/>
      <w:lvlJc w:val="left"/>
      <w:pPr>
        <w:ind w:left="3240" w:hanging="360"/>
      </w:pPr>
      <w:rPr>
        <w:rFonts w:ascii="Courier New" w:hAnsi="Courier New" w:hint="default"/>
      </w:rPr>
    </w:lvl>
    <w:lvl w:ilvl="5" w:tplc="E26CE488">
      <w:start w:val="1"/>
      <w:numFmt w:val="bullet"/>
      <w:lvlText w:val=""/>
      <w:lvlJc w:val="left"/>
      <w:pPr>
        <w:ind w:left="3960" w:hanging="360"/>
      </w:pPr>
      <w:rPr>
        <w:rFonts w:ascii="Wingdings" w:hAnsi="Wingdings" w:hint="default"/>
      </w:rPr>
    </w:lvl>
    <w:lvl w:ilvl="6" w:tplc="C2E21100">
      <w:start w:val="1"/>
      <w:numFmt w:val="bullet"/>
      <w:lvlText w:val=""/>
      <w:lvlJc w:val="left"/>
      <w:pPr>
        <w:ind w:left="4680" w:hanging="360"/>
      </w:pPr>
      <w:rPr>
        <w:rFonts w:ascii="Symbol" w:hAnsi="Symbol" w:hint="default"/>
      </w:rPr>
    </w:lvl>
    <w:lvl w:ilvl="7" w:tplc="6DC6DB9E">
      <w:start w:val="1"/>
      <w:numFmt w:val="bullet"/>
      <w:lvlText w:val="o"/>
      <w:lvlJc w:val="left"/>
      <w:pPr>
        <w:ind w:left="5400" w:hanging="360"/>
      </w:pPr>
      <w:rPr>
        <w:rFonts w:ascii="Courier New" w:hAnsi="Courier New" w:hint="default"/>
      </w:rPr>
    </w:lvl>
    <w:lvl w:ilvl="8" w:tplc="00D8A26C">
      <w:start w:val="1"/>
      <w:numFmt w:val="bullet"/>
      <w:lvlText w:val=""/>
      <w:lvlJc w:val="left"/>
      <w:pPr>
        <w:ind w:left="6120" w:hanging="360"/>
      </w:pPr>
      <w:rPr>
        <w:rFonts w:ascii="Wingdings" w:hAnsi="Wingdings" w:hint="default"/>
      </w:rPr>
    </w:lvl>
  </w:abstractNum>
  <w:abstractNum w:abstractNumId="199" w15:restartNumberingAfterBreak="0">
    <w:nsid w:val="6FDB7B78"/>
    <w:multiLevelType w:val="hybridMultilevel"/>
    <w:tmpl w:val="F050B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0177FEF"/>
    <w:multiLevelType w:val="multilevel"/>
    <w:tmpl w:val="34C827D6"/>
    <w:lvl w:ilvl="0">
      <w:start w:val="1"/>
      <w:numFmt w:val="decimal"/>
      <w:lvlText w:val="%1."/>
      <w:lvlJc w:val="left"/>
      <w:pPr>
        <w:ind w:left="360" w:hanging="360"/>
      </w:pPr>
      <w:rPr>
        <w:b/>
        <w:bCs/>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1" w15:restartNumberingAfterBreak="0">
    <w:nsid w:val="70A566E2"/>
    <w:multiLevelType w:val="hybridMultilevel"/>
    <w:tmpl w:val="9202E434"/>
    <w:lvl w:ilvl="0" w:tplc="5BBCC1F4">
      <w:start w:val="1"/>
      <w:numFmt w:val="decimal"/>
      <w:lvlText w:val="%1."/>
      <w:lvlJc w:val="left"/>
      <w:pPr>
        <w:ind w:left="720" w:hanging="360"/>
      </w:pPr>
    </w:lvl>
    <w:lvl w:ilvl="1" w:tplc="3EA80272">
      <w:start w:val="1"/>
      <w:numFmt w:val="lowerLetter"/>
      <w:lvlText w:val="%2."/>
      <w:lvlJc w:val="left"/>
      <w:pPr>
        <w:ind w:left="1440" w:hanging="360"/>
      </w:pPr>
    </w:lvl>
    <w:lvl w:ilvl="2" w:tplc="3FE45CD8">
      <w:start w:val="1"/>
      <w:numFmt w:val="lowerRoman"/>
      <w:lvlText w:val="%3."/>
      <w:lvlJc w:val="right"/>
      <w:pPr>
        <w:ind w:left="2160" w:hanging="180"/>
      </w:pPr>
    </w:lvl>
    <w:lvl w:ilvl="3" w:tplc="638ED332">
      <w:start w:val="1"/>
      <w:numFmt w:val="decimal"/>
      <w:lvlText w:val="%4."/>
      <w:lvlJc w:val="left"/>
      <w:pPr>
        <w:ind w:left="2880" w:hanging="360"/>
      </w:pPr>
    </w:lvl>
    <w:lvl w:ilvl="4" w:tplc="ACDC07F6">
      <w:start w:val="1"/>
      <w:numFmt w:val="lowerLetter"/>
      <w:lvlText w:val="%5."/>
      <w:lvlJc w:val="left"/>
      <w:pPr>
        <w:ind w:left="3600" w:hanging="360"/>
      </w:pPr>
    </w:lvl>
    <w:lvl w:ilvl="5" w:tplc="BC883F18">
      <w:start w:val="1"/>
      <w:numFmt w:val="lowerRoman"/>
      <w:lvlText w:val="%6."/>
      <w:lvlJc w:val="right"/>
      <w:pPr>
        <w:ind w:left="4320" w:hanging="180"/>
      </w:pPr>
    </w:lvl>
    <w:lvl w:ilvl="6" w:tplc="E56A951A">
      <w:start w:val="1"/>
      <w:numFmt w:val="decimal"/>
      <w:lvlText w:val="%7."/>
      <w:lvlJc w:val="left"/>
      <w:pPr>
        <w:ind w:left="5040" w:hanging="360"/>
      </w:pPr>
    </w:lvl>
    <w:lvl w:ilvl="7" w:tplc="84C61502">
      <w:start w:val="1"/>
      <w:numFmt w:val="lowerLetter"/>
      <w:lvlText w:val="%8."/>
      <w:lvlJc w:val="left"/>
      <w:pPr>
        <w:ind w:left="5760" w:hanging="360"/>
      </w:pPr>
    </w:lvl>
    <w:lvl w:ilvl="8" w:tplc="402C2916">
      <w:start w:val="1"/>
      <w:numFmt w:val="lowerRoman"/>
      <w:lvlText w:val="%9."/>
      <w:lvlJc w:val="right"/>
      <w:pPr>
        <w:ind w:left="6480" w:hanging="180"/>
      </w:pPr>
    </w:lvl>
  </w:abstractNum>
  <w:abstractNum w:abstractNumId="202" w15:restartNumberingAfterBreak="0">
    <w:nsid w:val="70C33F4E"/>
    <w:multiLevelType w:val="hybridMultilevel"/>
    <w:tmpl w:val="9B14D2C2"/>
    <w:lvl w:ilvl="0" w:tplc="E44E2E74">
      <w:start w:val="1"/>
      <w:numFmt w:val="decimal"/>
      <w:lvlText w:val="%1."/>
      <w:lvlJc w:val="left"/>
      <w:pPr>
        <w:ind w:left="720" w:hanging="360"/>
      </w:pPr>
    </w:lvl>
    <w:lvl w:ilvl="1" w:tplc="90ACA9AE">
      <w:start w:val="1"/>
      <w:numFmt w:val="lowerLetter"/>
      <w:lvlText w:val="%2."/>
      <w:lvlJc w:val="left"/>
      <w:pPr>
        <w:ind w:left="1440" w:hanging="360"/>
      </w:pPr>
    </w:lvl>
    <w:lvl w:ilvl="2" w:tplc="18364A68">
      <w:start w:val="1"/>
      <w:numFmt w:val="lowerRoman"/>
      <w:lvlText w:val="%3."/>
      <w:lvlJc w:val="right"/>
      <w:pPr>
        <w:ind w:left="2160" w:hanging="180"/>
      </w:pPr>
    </w:lvl>
    <w:lvl w:ilvl="3" w:tplc="F6D85DA4">
      <w:start w:val="1"/>
      <w:numFmt w:val="decimal"/>
      <w:lvlText w:val="%4."/>
      <w:lvlJc w:val="left"/>
      <w:pPr>
        <w:ind w:left="2880" w:hanging="360"/>
      </w:pPr>
    </w:lvl>
    <w:lvl w:ilvl="4" w:tplc="C3504D90">
      <w:start w:val="1"/>
      <w:numFmt w:val="lowerLetter"/>
      <w:lvlText w:val="%5."/>
      <w:lvlJc w:val="left"/>
      <w:pPr>
        <w:ind w:left="3600" w:hanging="360"/>
      </w:pPr>
    </w:lvl>
    <w:lvl w:ilvl="5" w:tplc="FEEC5F22">
      <w:start w:val="1"/>
      <w:numFmt w:val="lowerRoman"/>
      <w:lvlText w:val="%6."/>
      <w:lvlJc w:val="right"/>
      <w:pPr>
        <w:ind w:left="4320" w:hanging="180"/>
      </w:pPr>
    </w:lvl>
    <w:lvl w:ilvl="6" w:tplc="F49468F4">
      <w:start w:val="1"/>
      <w:numFmt w:val="decimal"/>
      <w:lvlText w:val="%7."/>
      <w:lvlJc w:val="left"/>
      <w:pPr>
        <w:ind w:left="5040" w:hanging="360"/>
      </w:pPr>
    </w:lvl>
    <w:lvl w:ilvl="7" w:tplc="D03E75FA">
      <w:start w:val="1"/>
      <w:numFmt w:val="lowerLetter"/>
      <w:lvlText w:val="%8."/>
      <w:lvlJc w:val="left"/>
      <w:pPr>
        <w:ind w:left="5760" w:hanging="360"/>
      </w:pPr>
    </w:lvl>
    <w:lvl w:ilvl="8" w:tplc="5B0A08AE">
      <w:start w:val="1"/>
      <w:numFmt w:val="lowerRoman"/>
      <w:lvlText w:val="%9."/>
      <w:lvlJc w:val="right"/>
      <w:pPr>
        <w:ind w:left="6480" w:hanging="180"/>
      </w:pPr>
    </w:lvl>
  </w:abstractNum>
  <w:abstractNum w:abstractNumId="203" w15:restartNumberingAfterBreak="0">
    <w:nsid w:val="71145D4D"/>
    <w:multiLevelType w:val="hybridMultilevel"/>
    <w:tmpl w:val="1424F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1A752F6"/>
    <w:multiLevelType w:val="hybridMultilevel"/>
    <w:tmpl w:val="02061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2435783"/>
    <w:multiLevelType w:val="multilevel"/>
    <w:tmpl w:val="7084E08A"/>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6" w15:restartNumberingAfterBreak="0">
    <w:nsid w:val="72614BF9"/>
    <w:multiLevelType w:val="hybridMultilevel"/>
    <w:tmpl w:val="AC3CFD24"/>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07" w15:restartNumberingAfterBreak="0">
    <w:nsid w:val="726A139C"/>
    <w:multiLevelType w:val="hybridMultilevel"/>
    <w:tmpl w:val="0A966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73891864"/>
    <w:multiLevelType w:val="hybridMultilevel"/>
    <w:tmpl w:val="2096919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9" w15:restartNumberingAfterBreak="0">
    <w:nsid w:val="753A00D8"/>
    <w:multiLevelType w:val="hybridMultilevel"/>
    <w:tmpl w:val="FEEA2216"/>
    <w:lvl w:ilvl="0" w:tplc="C5FAC01E">
      <w:start w:val="1"/>
      <w:numFmt w:val="bullet"/>
      <w:lvlText w:val=""/>
      <w:lvlJc w:val="left"/>
      <w:pPr>
        <w:tabs>
          <w:tab w:val="num" w:pos="720"/>
        </w:tabs>
        <w:ind w:left="720" w:hanging="360"/>
      </w:pPr>
      <w:rPr>
        <w:rFonts w:ascii="Symbol" w:hAnsi="Symbol" w:hint="default"/>
        <w:sz w:val="20"/>
      </w:rPr>
    </w:lvl>
    <w:lvl w:ilvl="1" w:tplc="DF6E3BD2" w:tentative="1">
      <w:start w:val="1"/>
      <w:numFmt w:val="bullet"/>
      <w:lvlText w:val="o"/>
      <w:lvlJc w:val="left"/>
      <w:pPr>
        <w:tabs>
          <w:tab w:val="num" w:pos="1440"/>
        </w:tabs>
        <w:ind w:left="1440" w:hanging="360"/>
      </w:pPr>
      <w:rPr>
        <w:rFonts w:ascii="Courier New" w:hAnsi="Courier New" w:hint="default"/>
        <w:sz w:val="20"/>
      </w:rPr>
    </w:lvl>
    <w:lvl w:ilvl="2" w:tplc="7B26D51A" w:tentative="1">
      <w:start w:val="1"/>
      <w:numFmt w:val="bullet"/>
      <w:lvlText w:val=""/>
      <w:lvlJc w:val="left"/>
      <w:pPr>
        <w:tabs>
          <w:tab w:val="num" w:pos="2160"/>
        </w:tabs>
        <w:ind w:left="2160" w:hanging="360"/>
      </w:pPr>
      <w:rPr>
        <w:rFonts w:ascii="Wingdings" w:hAnsi="Wingdings" w:hint="default"/>
        <w:sz w:val="20"/>
      </w:rPr>
    </w:lvl>
    <w:lvl w:ilvl="3" w:tplc="CCA0AF02" w:tentative="1">
      <w:start w:val="1"/>
      <w:numFmt w:val="bullet"/>
      <w:lvlText w:val=""/>
      <w:lvlJc w:val="left"/>
      <w:pPr>
        <w:tabs>
          <w:tab w:val="num" w:pos="2880"/>
        </w:tabs>
        <w:ind w:left="2880" w:hanging="360"/>
      </w:pPr>
      <w:rPr>
        <w:rFonts w:ascii="Wingdings" w:hAnsi="Wingdings" w:hint="default"/>
        <w:sz w:val="20"/>
      </w:rPr>
    </w:lvl>
    <w:lvl w:ilvl="4" w:tplc="71042592" w:tentative="1">
      <w:start w:val="1"/>
      <w:numFmt w:val="bullet"/>
      <w:lvlText w:val=""/>
      <w:lvlJc w:val="left"/>
      <w:pPr>
        <w:tabs>
          <w:tab w:val="num" w:pos="3600"/>
        </w:tabs>
        <w:ind w:left="3600" w:hanging="360"/>
      </w:pPr>
      <w:rPr>
        <w:rFonts w:ascii="Wingdings" w:hAnsi="Wingdings" w:hint="default"/>
        <w:sz w:val="20"/>
      </w:rPr>
    </w:lvl>
    <w:lvl w:ilvl="5" w:tplc="93E06D82" w:tentative="1">
      <w:start w:val="1"/>
      <w:numFmt w:val="bullet"/>
      <w:lvlText w:val=""/>
      <w:lvlJc w:val="left"/>
      <w:pPr>
        <w:tabs>
          <w:tab w:val="num" w:pos="4320"/>
        </w:tabs>
        <w:ind w:left="4320" w:hanging="360"/>
      </w:pPr>
      <w:rPr>
        <w:rFonts w:ascii="Wingdings" w:hAnsi="Wingdings" w:hint="default"/>
        <w:sz w:val="20"/>
      </w:rPr>
    </w:lvl>
    <w:lvl w:ilvl="6" w:tplc="70AE364A" w:tentative="1">
      <w:start w:val="1"/>
      <w:numFmt w:val="bullet"/>
      <w:lvlText w:val=""/>
      <w:lvlJc w:val="left"/>
      <w:pPr>
        <w:tabs>
          <w:tab w:val="num" w:pos="5040"/>
        </w:tabs>
        <w:ind w:left="5040" w:hanging="360"/>
      </w:pPr>
      <w:rPr>
        <w:rFonts w:ascii="Wingdings" w:hAnsi="Wingdings" w:hint="default"/>
        <w:sz w:val="20"/>
      </w:rPr>
    </w:lvl>
    <w:lvl w:ilvl="7" w:tplc="2AAA37D0" w:tentative="1">
      <w:start w:val="1"/>
      <w:numFmt w:val="bullet"/>
      <w:lvlText w:val=""/>
      <w:lvlJc w:val="left"/>
      <w:pPr>
        <w:tabs>
          <w:tab w:val="num" w:pos="5760"/>
        </w:tabs>
        <w:ind w:left="5760" w:hanging="360"/>
      </w:pPr>
      <w:rPr>
        <w:rFonts w:ascii="Wingdings" w:hAnsi="Wingdings" w:hint="default"/>
        <w:sz w:val="20"/>
      </w:rPr>
    </w:lvl>
    <w:lvl w:ilvl="8" w:tplc="92787294"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74C7CBE"/>
    <w:multiLevelType w:val="hybridMultilevel"/>
    <w:tmpl w:val="06A43E06"/>
    <w:lvl w:ilvl="0" w:tplc="F9A8279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7EFCC6B"/>
    <w:multiLevelType w:val="hybridMultilevel"/>
    <w:tmpl w:val="68CCF232"/>
    <w:lvl w:ilvl="0" w:tplc="0FD49E0E">
      <w:start w:val="1"/>
      <w:numFmt w:val="lowerLetter"/>
      <w:lvlText w:val="%1."/>
      <w:lvlJc w:val="left"/>
      <w:pPr>
        <w:ind w:left="720" w:hanging="360"/>
      </w:pPr>
    </w:lvl>
    <w:lvl w:ilvl="1" w:tplc="08F87026">
      <w:start w:val="1"/>
      <w:numFmt w:val="lowerLetter"/>
      <w:lvlText w:val="%2."/>
      <w:lvlJc w:val="left"/>
      <w:pPr>
        <w:ind w:left="1440" w:hanging="360"/>
      </w:pPr>
    </w:lvl>
    <w:lvl w:ilvl="2" w:tplc="F8F6C040">
      <w:start w:val="1"/>
      <w:numFmt w:val="lowerRoman"/>
      <w:lvlText w:val="%3."/>
      <w:lvlJc w:val="right"/>
      <w:pPr>
        <w:ind w:left="2160" w:hanging="180"/>
      </w:pPr>
    </w:lvl>
    <w:lvl w:ilvl="3" w:tplc="E1D0AD38">
      <w:start w:val="1"/>
      <w:numFmt w:val="decimal"/>
      <w:lvlText w:val="%4."/>
      <w:lvlJc w:val="left"/>
      <w:pPr>
        <w:ind w:left="2880" w:hanging="360"/>
      </w:pPr>
    </w:lvl>
    <w:lvl w:ilvl="4" w:tplc="CD3E6B4E">
      <w:start w:val="1"/>
      <w:numFmt w:val="lowerLetter"/>
      <w:lvlText w:val="%5."/>
      <w:lvlJc w:val="left"/>
      <w:pPr>
        <w:ind w:left="3600" w:hanging="360"/>
      </w:pPr>
    </w:lvl>
    <w:lvl w:ilvl="5" w:tplc="E92264C2">
      <w:start w:val="1"/>
      <w:numFmt w:val="lowerRoman"/>
      <w:lvlText w:val="%6."/>
      <w:lvlJc w:val="right"/>
      <w:pPr>
        <w:ind w:left="4320" w:hanging="180"/>
      </w:pPr>
    </w:lvl>
    <w:lvl w:ilvl="6" w:tplc="D5722724">
      <w:start w:val="1"/>
      <w:numFmt w:val="decimal"/>
      <w:lvlText w:val="%7."/>
      <w:lvlJc w:val="left"/>
      <w:pPr>
        <w:ind w:left="5040" w:hanging="360"/>
      </w:pPr>
    </w:lvl>
    <w:lvl w:ilvl="7" w:tplc="0632E80A">
      <w:start w:val="1"/>
      <w:numFmt w:val="lowerLetter"/>
      <w:lvlText w:val="%8."/>
      <w:lvlJc w:val="left"/>
      <w:pPr>
        <w:ind w:left="5760" w:hanging="360"/>
      </w:pPr>
    </w:lvl>
    <w:lvl w:ilvl="8" w:tplc="44E09864">
      <w:start w:val="1"/>
      <w:numFmt w:val="lowerRoman"/>
      <w:lvlText w:val="%9."/>
      <w:lvlJc w:val="right"/>
      <w:pPr>
        <w:ind w:left="6480" w:hanging="180"/>
      </w:pPr>
    </w:lvl>
  </w:abstractNum>
  <w:abstractNum w:abstractNumId="212" w15:restartNumberingAfterBreak="0">
    <w:nsid w:val="77F5314D"/>
    <w:multiLevelType w:val="hybridMultilevel"/>
    <w:tmpl w:val="B3C6482E"/>
    <w:lvl w:ilvl="0" w:tplc="71A0A99A">
      <w:start w:val="1"/>
      <w:numFmt w:val="lowerLetter"/>
      <w:lvlText w:val="%1."/>
      <w:lvlJc w:val="left"/>
      <w:pPr>
        <w:ind w:left="720" w:hanging="360"/>
      </w:pPr>
    </w:lvl>
    <w:lvl w:ilvl="1" w:tplc="195E9806">
      <w:start w:val="1"/>
      <w:numFmt w:val="lowerLetter"/>
      <w:lvlText w:val="%2."/>
      <w:lvlJc w:val="left"/>
      <w:pPr>
        <w:ind w:left="1440" w:hanging="360"/>
      </w:pPr>
    </w:lvl>
    <w:lvl w:ilvl="2" w:tplc="C2641A56">
      <w:start w:val="1"/>
      <w:numFmt w:val="lowerRoman"/>
      <w:lvlText w:val="%3."/>
      <w:lvlJc w:val="right"/>
      <w:pPr>
        <w:ind w:left="2160" w:hanging="180"/>
      </w:pPr>
    </w:lvl>
    <w:lvl w:ilvl="3" w:tplc="CB96B1FE">
      <w:start w:val="1"/>
      <w:numFmt w:val="decimal"/>
      <w:lvlText w:val="%4."/>
      <w:lvlJc w:val="left"/>
      <w:pPr>
        <w:ind w:left="2880" w:hanging="360"/>
      </w:pPr>
    </w:lvl>
    <w:lvl w:ilvl="4" w:tplc="D73CC9CC">
      <w:start w:val="1"/>
      <w:numFmt w:val="lowerLetter"/>
      <w:lvlText w:val="%5."/>
      <w:lvlJc w:val="left"/>
      <w:pPr>
        <w:ind w:left="3600" w:hanging="360"/>
      </w:pPr>
    </w:lvl>
    <w:lvl w:ilvl="5" w:tplc="2B6886A4">
      <w:start w:val="1"/>
      <w:numFmt w:val="lowerRoman"/>
      <w:lvlText w:val="%6."/>
      <w:lvlJc w:val="right"/>
      <w:pPr>
        <w:ind w:left="4320" w:hanging="180"/>
      </w:pPr>
    </w:lvl>
    <w:lvl w:ilvl="6" w:tplc="AA868A08">
      <w:start w:val="1"/>
      <w:numFmt w:val="decimal"/>
      <w:lvlText w:val="%7."/>
      <w:lvlJc w:val="left"/>
      <w:pPr>
        <w:ind w:left="5040" w:hanging="360"/>
      </w:pPr>
    </w:lvl>
    <w:lvl w:ilvl="7" w:tplc="C5E6B232">
      <w:start w:val="1"/>
      <w:numFmt w:val="lowerLetter"/>
      <w:lvlText w:val="%8."/>
      <w:lvlJc w:val="left"/>
      <w:pPr>
        <w:ind w:left="5760" w:hanging="360"/>
      </w:pPr>
    </w:lvl>
    <w:lvl w:ilvl="8" w:tplc="A7FC0B0C">
      <w:start w:val="1"/>
      <w:numFmt w:val="lowerRoman"/>
      <w:lvlText w:val="%9."/>
      <w:lvlJc w:val="right"/>
      <w:pPr>
        <w:ind w:left="6480" w:hanging="180"/>
      </w:pPr>
    </w:lvl>
  </w:abstractNum>
  <w:abstractNum w:abstractNumId="213" w15:restartNumberingAfterBreak="0">
    <w:nsid w:val="7A251FA3"/>
    <w:multiLevelType w:val="hybridMultilevel"/>
    <w:tmpl w:val="FD50A1BA"/>
    <w:lvl w:ilvl="0" w:tplc="482637AA">
      <w:start w:val="1"/>
      <w:numFmt w:val="decimal"/>
      <w:lvlText w:val="%1."/>
      <w:lvlJc w:val="left"/>
      <w:pPr>
        <w:tabs>
          <w:tab w:val="num" w:pos="720"/>
        </w:tabs>
        <w:ind w:left="720" w:hanging="360"/>
      </w:pPr>
    </w:lvl>
    <w:lvl w:ilvl="1" w:tplc="CCC09DF0">
      <w:start w:val="15"/>
      <w:numFmt w:val="decimal"/>
      <w:lvlText w:val="%2."/>
      <w:lvlJc w:val="left"/>
      <w:pPr>
        <w:tabs>
          <w:tab w:val="num" w:pos="1440"/>
        </w:tabs>
        <w:ind w:left="1440" w:hanging="360"/>
      </w:pPr>
      <w:rPr>
        <w:rFonts w:hint="default"/>
        <w:b w:val="0"/>
        <w:i w:val="0"/>
      </w:rPr>
    </w:lvl>
    <w:lvl w:ilvl="2" w:tplc="1C8A1B84">
      <w:start w:val="1"/>
      <w:numFmt w:val="lowerRoman"/>
      <w:lvlText w:val="%3."/>
      <w:lvlJc w:val="right"/>
      <w:pPr>
        <w:tabs>
          <w:tab w:val="num" w:pos="2160"/>
        </w:tabs>
        <w:ind w:left="2160" w:hanging="180"/>
      </w:pPr>
    </w:lvl>
    <w:lvl w:ilvl="3" w:tplc="04941D08">
      <w:start w:val="1"/>
      <w:numFmt w:val="decimal"/>
      <w:lvlText w:val="%4."/>
      <w:lvlJc w:val="left"/>
      <w:pPr>
        <w:tabs>
          <w:tab w:val="num" w:pos="2880"/>
        </w:tabs>
        <w:ind w:left="2880" w:hanging="360"/>
      </w:pPr>
    </w:lvl>
    <w:lvl w:ilvl="4" w:tplc="11541062">
      <w:start w:val="1"/>
      <w:numFmt w:val="lowerLetter"/>
      <w:lvlText w:val="%5."/>
      <w:lvlJc w:val="left"/>
      <w:pPr>
        <w:tabs>
          <w:tab w:val="num" w:pos="3600"/>
        </w:tabs>
        <w:ind w:left="3600" w:hanging="360"/>
      </w:pPr>
    </w:lvl>
    <w:lvl w:ilvl="5" w:tplc="D654F088">
      <w:start w:val="1"/>
      <w:numFmt w:val="lowerRoman"/>
      <w:lvlText w:val="%6."/>
      <w:lvlJc w:val="right"/>
      <w:pPr>
        <w:tabs>
          <w:tab w:val="num" w:pos="4320"/>
        </w:tabs>
        <w:ind w:left="4320" w:hanging="180"/>
      </w:pPr>
    </w:lvl>
    <w:lvl w:ilvl="6" w:tplc="22B4BF66">
      <w:start w:val="1"/>
      <w:numFmt w:val="decimal"/>
      <w:lvlText w:val="%7."/>
      <w:lvlJc w:val="left"/>
      <w:pPr>
        <w:tabs>
          <w:tab w:val="num" w:pos="5040"/>
        </w:tabs>
        <w:ind w:left="5040" w:hanging="360"/>
      </w:pPr>
    </w:lvl>
    <w:lvl w:ilvl="7" w:tplc="3716D04C">
      <w:start w:val="1"/>
      <w:numFmt w:val="lowerLetter"/>
      <w:lvlText w:val="%8."/>
      <w:lvlJc w:val="left"/>
      <w:pPr>
        <w:tabs>
          <w:tab w:val="num" w:pos="5760"/>
        </w:tabs>
        <w:ind w:left="5760" w:hanging="360"/>
      </w:pPr>
    </w:lvl>
    <w:lvl w:ilvl="8" w:tplc="68B2EBA6">
      <w:start w:val="1"/>
      <w:numFmt w:val="lowerRoman"/>
      <w:lvlText w:val="%9."/>
      <w:lvlJc w:val="right"/>
      <w:pPr>
        <w:tabs>
          <w:tab w:val="num" w:pos="6480"/>
        </w:tabs>
        <w:ind w:left="6480" w:hanging="180"/>
      </w:pPr>
    </w:lvl>
  </w:abstractNum>
  <w:abstractNum w:abstractNumId="214" w15:restartNumberingAfterBreak="0">
    <w:nsid w:val="7A3473C8"/>
    <w:multiLevelType w:val="hybridMultilevel"/>
    <w:tmpl w:val="31E81732"/>
    <w:lvl w:ilvl="0" w:tplc="28C21EEC">
      <w:start w:val="1"/>
      <w:numFmt w:val="bullet"/>
      <w:lvlText w:val="•"/>
      <w:lvlJc w:val="left"/>
      <w:pPr>
        <w:tabs>
          <w:tab w:val="num" w:pos="720"/>
        </w:tabs>
        <w:ind w:left="720" w:hanging="360"/>
      </w:pPr>
      <w:rPr>
        <w:rFonts w:ascii="Arial" w:hAnsi="Arial" w:hint="default"/>
      </w:rPr>
    </w:lvl>
    <w:lvl w:ilvl="1" w:tplc="910E60A4" w:tentative="1">
      <w:start w:val="1"/>
      <w:numFmt w:val="bullet"/>
      <w:lvlText w:val="•"/>
      <w:lvlJc w:val="left"/>
      <w:pPr>
        <w:tabs>
          <w:tab w:val="num" w:pos="1440"/>
        </w:tabs>
        <w:ind w:left="1440" w:hanging="360"/>
      </w:pPr>
      <w:rPr>
        <w:rFonts w:ascii="Arial" w:hAnsi="Arial" w:hint="default"/>
      </w:rPr>
    </w:lvl>
    <w:lvl w:ilvl="2" w:tplc="E894269E" w:tentative="1">
      <w:start w:val="1"/>
      <w:numFmt w:val="bullet"/>
      <w:lvlText w:val="•"/>
      <w:lvlJc w:val="left"/>
      <w:pPr>
        <w:tabs>
          <w:tab w:val="num" w:pos="2160"/>
        </w:tabs>
        <w:ind w:left="2160" w:hanging="360"/>
      </w:pPr>
      <w:rPr>
        <w:rFonts w:ascii="Arial" w:hAnsi="Arial" w:hint="default"/>
      </w:rPr>
    </w:lvl>
    <w:lvl w:ilvl="3" w:tplc="EA2076DE" w:tentative="1">
      <w:start w:val="1"/>
      <w:numFmt w:val="bullet"/>
      <w:lvlText w:val="•"/>
      <w:lvlJc w:val="left"/>
      <w:pPr>
        <w:tabs>
          <w:tab w:val="num" w:pos="2880"/>
        </w:tabs>
        <w:ind w:left="2880" w:hanging="360"/>
      </w:pPr>
      <w:rPr>
        <w:rFonts w:ascii="Arial" w:hAnsi="Arial" w:hint="default"/>
      </w:rPr>
    </w:lvl>
    <w:lvl w:ilvl="4" w:tplc="7FC40FE4" w:tentative="1">
      <w:start w:val="1"/>
      <w:numFmt w:val="bullet"/>
      <w:lvlText w:val="•"/>
      <w:lvlJc w:val="left"/>
      <w:pPr>
        <w:tabs>
          <w:tab w:val="num" w:pos="3600"/>
        </w:tabs>
        <w:ind w:left="3600" w:hanging="360"/>
      </w:pPr>
      <w:rPr>
        <w:rFonts w:ascii="Arial" w:hAnsi="Arial" w:hint="default"/>
      </w:rPr>
    </w:lvl>
    <w:lvl w:ilvl="5" w:tplc="225440C2" w:tentative="1">
      <w:start w:val="1"/>
      <w:numFmt w:val="bullet"/>
      <w:lvlText w:val="•"/>
      <w:lvlJc w:val="left"/>
      <w:pPr>
        <w:tabs>
          <w:tab w:val="num" w:pos="4320"/>
        </w:tabs>
        <w:ind w:left="4320" w:hanging="360"/>
      </w:pPr>
      <w:rPr>
        <w:rFonts w:ascii="Arial" w:hAnsi="Arial" w:hint="default"/>
      </w:rPr>
    </w:lvl>
    <w:lvl w:ilvl="6" w:tplc="A82ADD82" w:tentative="1">
      <w:start w:val="1"/>
      <w:numFmt w:val="bullet"/>
      <w:lvlText w:val="•"/>
      <w:lvlJc w:val="left"/>
      <w:pPr>
        <w:tabs>
          <w:tab w:val="num" w:pos="5040"/>
        </w:tabs>
        <w:ind w:left="5040" w:hanging="360"/>
      </w:pPr>
      <w:rPr>
        <w:rFonts w:ascii="Arial" w:hAnsi="Arial" w:hint="default"/>
      </w:rPr>
    </w:lvl>
    <w:lvl w:ilvl="7" w:tplc="48A20734" w:tentative="1">
      <w:start w:val="1"/>
      <w:numFmt w:val="bullet"/>
      <w:lvlText w:val="•"/>
      <w:lvlJc w:val="left"/>
      <w:pPr>
        <w:tabs>
          <w:tab w:val="num" w:pos="5760"/>
        </w:tabs>
        <w:ind w:left="5760" w:hanging="360"/>
      </w:pPr>
      <w:rPr>
        <w:rFonts w:ascii="Arial" w:hAnsi="Arial" w:hint="default"/>
      </w:rPr>
    </w:lvl>
    <w:lvl w:ilvl="8" w:tplc="D8D880F0" w:tentative="1">
      <w:start w:val="1"/>
      <w:numFmt w:val="bullet"/>
      <w:lvlText w:val="•"/>
      <w:lvlJc w:val="left"/>
      <w:pPr>
        <w:tabs>
          <w:tab w:val="num" w:pos="6480"/>
        </w:tabs>
        <w:ind w:left="6480" w:hanging="360"/>
      </w:pPr>
      <w:rPr>
        <w:rFonts w:ascii="Arial" w:hAnsi="Arial" w:hint="default"/>
      </w:rPr>
    </w:lvl>
  </w:abstractNum>
  <w:abstractNum w:abstractNumId="215" w15:restartNumberingAfterBreak="0">
    <w:nsid w:val="7A4C0BB3"/>
    <w:multiLevelType w:val="hybridMultilevel"/>
    <w:tmpl w:val="300495A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53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6" w15:restartNumberingAfterBreak="0">
    <w:nsid w:val="7B0A1106"/>
    <w:multiLevelType w:val="hybridMultilevel"/>
    <w:tmpl w:val="A540F7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7" w15:restartNumberingAfterBreak="0">
    <w:nsid w:val="7B4F6667"/>
    <w:multiLevelType w:val="hybridMultilevel"/>
    <w:tmpl w:val="266E93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7C00E316"/>
    <w:multiLevelType w:val="hybridMultilevel"/>
    <w:tmpl w:val="DC66B362"/>
    <w:lvl w:ilvl="0" w:tplc="39165910">
      <w:start w:val="1"/>
      <w:numFmt w:val="bullet"/>
      <w:lvlText w:val=""/>
      <w:lvlJc w:val="left"/>
      <w:pPr>
        <w:ind w:left="720" w:hanging="360"/>
      </w:pPr>
      <w:rPr>
        <w:rFonts w:ascii="Symbol" w:hAnsi="Symbol" w:hint="default"/>
      </w:rPr>
    </w:lvl>
    <w:lvl w:ilvl="1" w:tplc="54106368">
      <w:start w:val="1"/>
      <w:numFmt w:val="bullet"/>
      <w:lvlText w:val="o"/>
      <w:lvlJc w:val="left"/>
      <w:pPr>
        <w:ind w:left="1440" w:hanging="360"/>
      </w:pPr>
      <w:rPr>
        <w:rFonts w:ascii="Courier New" w:hAnsi="Courier New" w:hint="default"/>
      </w:rPr>
    </w:lvl>
    <w:lvl w:ilvl="2" w:tplc="FB7EADBC">
      <w:start w:val="1"/>
      <w:numFmt w:val="bullet"/>
      <w:lvlText w:val=""/>
      <w:lvlJc w:val="left"/>
      <w:pPr>
        <w:ind w:left="2160" w:hanging="360"/>
      </w:pPr>
      <w:rPr>
        <w:rFonts w:ascii="Wingdings" w:hAnsi="Wingdings" w:hint="default"/>
      </w:rPr>
    </w:lvl>
    <w:lvl w:ilvl="3" w:tplc="73EECEDE">
      <w:start w:val="1"/>
      <w:numFmt w:val="bullet"/>
      <w:lvlText w:val=""/>
      <w:lvlJc w:val="left"/>
      <w:pPr>
        <w:ind w:left="2880" w:hanging="360"/>
      </w:pPr>
      <w:rPr>
        <w:rFonts w:ascii="Symbol" w:hAnsi="Symbol" w:hint="default"/>
      </w:rPr>
    </w:lvl>
    <w:lvl w:ilvl="4" w:tplc="97D4087A">
      <w:start w:val="1"/>
      <w:numFmt w:val="bullet"/>
      <w:lvlText w:val="o"/>
      <w:lvlJc w:val="left"/>
      <w:pPr>
        <w:ind w:left="3600" w:hanging="360"/>
      </w:pPr>
      <w:rPr>
        <w:rFonts w:ascii="Courier New" w:hAnsi="Courier New" w:hint="default"/>
      </w:rPr>
    </w:lvl>
    <w:lvl w:ilvl="5" w:tplc="9656C8C2">
      <w:start w:val="1"/>
      <w:numFmt w:val="bullet"/>
      <w:lvlText w:val=""/>
      <w:lvlJc w:val="left"/>
      <w:pPr>
        <w:ind w:left="4320" w:hanging="360"/>
      </w:pPr>
      <w:rPr>
        <w:rFonts w:ascii="Wingdings" w:hAnsi="Wingdings" w:hint="default"/>
      </w:rPr>
    </w:lvl>
    <w:lvl w:ilvl="6" w:tplc="3B243B4A">
      <w:start w:val="1"/>
      <w:numFmt w:val="bullet"/>
      <w:lvlText w:val=""/>
      <w:lvlJc w:val="left"/>
      <w:pPr>
        <w:ind w:left="5040" w:hanging="360"/>
      </w:pPr>
      <w:rPr>
        <w:rFonts w:ascii="Symbol" w:hAnsi="Symbol" w:hint="default"/>
      </w:rPr>
    </w:lvl>
    <w:lvl w:ilvl="7" w:tplc="D78006CC">
      <w:start w:val="1"/>
      <w:numFmt w:val="bullet"/>
      <w:lvlText w:val="o"/>
      <w:lvlJc w:val="left"/>
      <w:pPr>
        <w:ind w:left="5760" w:hanging="360"/>
      </w:pPr>
      <w:rPr>
        <w:rFonts w:ascii="Courier New" w:hAnsi="Courier New" w:hint="default"/>
      </w:rPr>
    </w:lvl>
    <w:lvl w:ilvl="8" w:tplc="FF1C6682">
      <w:start w:val="1"/>
      <w:numFmt w:val="bullet"/>
      <w:lvlText w:val=""/>
      <w:lvlJc w:val="left"/>
      <w:pPr>
        <w:ind w:left="6480" w:hanging="360"/>
      </w:pPr>
      <w:rPr>
        <w:rFonts w:ascii="Wingdings" w:hAnsi="Wingdings" w:hint="default"/>
      </w:rPr>
    </w:lvl>
  </w:abstractNum>
  <w:abstractNum w:abstractNumId="219" w15:restartNumberingAfterBreak="0">
    <w:nsid w:val="7C2C00C3"/>
    <w:multiLevelType w:val="hybridMultilevel"/>
    <w:tmpl w:val="3B3A71E0"/>
    <w:lvl w:ilvl="0" w:tplc="04090003">
      <w:start w:val="1"/>
      <w:numFmt w:val="bullet"/>
      <w:lvlText w:val="o"/>
      <w:lvlJc w:val="left"/>
      <w:pPr>
        <w:ind w:left="1080" w:hanging="360"/>
      </w:pPr>
      <w:rPr>
        <w:rFonts w:ascii="Courier New" w:hAnsi="Courier New" w:cs="Courier New"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0" w15:restartNumberingAfterBreak="0">
    <w:nsid w:val="7C3422C8"/>
    <w:multiLevelType w:val="hybridMultilevel"/>
    <w:tmpl w:val="0CDEF930"/>
    <w:lvl w:ilvl="0" w:tplc="5956942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7C4C34E3"/>
    <w:multiLevelType w:val="hybridMultilevel"/>
    <w:tmpl w:val="670CBF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2" w15:restartNumberingAfterBreak="0">
    <w:nsid w:val="7CE6C97A"/>
    <w:multiLevelType w:val="hybridMultilevel"/>
    <w:tmpl w:val="D6003A86"/>
    <w:lvl w:ilvl="0" w:tplc="91D2A23C">
      <w:start w:val="1"/>
      <w:numFmt w:val="bullet"/>
      <w:lvlText w:val=""/>
      <w:lvlJc w:val="left"/>
      <w:pPr>
        <w:ind w:left="1080" w:hanging="360"/>
      </w:pPr>
      <w:rPr>
        <w:rFonts w:ascii="Symbol" w:hAnsi="Symbol" w:hint="default"/>
      </w:rPr>
    </w:lvl>
    <w:lvl w:ilvl="1" w:tplc="466E7790">
      <w:start w:val="1"/>
      <w:numFmt w:val="bullet"/>
      <w:lvlText w:val="o"/>
      <w:lvlJc w:val="left"/>
      <w:pPr>
        <w:ind w:left="1800" w:hanging="360"/>
      </w:pPr>
      <w:rPr>
        <w:rFonts w:ascii="Courier New" w:hAnsi="Courier New" w:hint="default"/>
      </w:rPr>
    </w:lvl>
    <w:lvl w:ilvl="2" w:tplc="32DC706A">
      <w:start w:val="1"/>
      <w:numFmt w:val="bullet"/>
      <w:lvlText w:val=""/>
      <w:lvlJc w:val="left"/>
      <w:pPr>
        <w:ind w:left="2520" w:hanging="360"/>
      </w:pPr>
      <w:rPr>
        <w:rFonts w:ascii="Wingdings" w:hAnsi="Wingdings" w:hint="default"/>
      </w:rPr>
    </w:lvl>
    <w:lvl w:ilvl="3" w:tplc="11707BBC">
      <w:start w:val="1"/>
      <w:numFmt w:val="bullet"/>
      <w:lvlText w:val=""/>
      <w:lvlJc w:val="left"/>
      <w:pPr>
        <w:ind w:left="3240" w:hanging="360"/>
      </w:pPr>
      <w:rPr>
        <w:rFonts w:ascii="Symbol" w:hAnsi="Symbol" w:hint="default"/>
      </w:rPr>
    </w:lvl>
    <w:lvl w:ilvl="4" w:tplc="518A7298">
      <w:start w:val="1"/>
      <w:numFmt w:val="bullet"/>
      <w:lvlText w:val="o"/>
      <w:lvlJc w:val="left"/>
      <w:pPr>
        <w:ind w:left="3960" w:hanging="360"/>
      </w:pPr>
      <w:rPr>
        <w:rFonts w:ascii="Courier New" w:hAnsi="Courier New" w:hint="default"/>
      </w:rPr>
    </w:lvl>
    <w:lvl w:ilvl="5" w:tplc="AF7E005C">
      <w:start w:val="1"/>
      <w:numFmt w:val="bullet"/>
      <w:lvlText w:val=""/>
      <w:lvlJc w:val="left"/>
      <w:pPr>
        <w:ind w:left="4680" w:hanging="360"/>
      </w:pPr>
      <w:rPr>
        <w:rFonts w:ascii="Wingdings" w:hAnsi="Wingdings" w:hint="default"/>
      </w:rPr>
    </w:lvl>
    <w:lvl w:ilvl="6" w:tplc="0E7E45AE">
      <w:start w:val="1"/>
      <w:numFmt w:val="bullet"/>
      <w:lvlText w:val=""/>
      <w:lvlJc w:val="left"/>
      <w:pPr>
        <w:ind w:left="5400" w:hanging="360"/>
      </w:pPr>
      <w:rPr>
        <w:rFonts w:ascii="Symbol" w:hAnsi="Symbol" w:hint="default"/>
      </w:rPr>
    </w:lvl>
    <w:lvl w:ilvl="7" w:tplc="AC6AFB5A">
      <w:start w:val="1"/>
      <w:numFmt w:val="bullet"/>
      <w:lvlText w:val="o"/>
      <w:lvlJc w:val="left"/>
      <w:pPr>
        <w:ind w:left="6120" w:hanging="360"/>
      </w:pPr>
      <w:rPr>
        <w:rFonts w:ascii="Courier New" w:hAnsi="Courier New" w:hint="default"/>
      </w:rPr>
    </w:lvl>
    <w:lvl w:ilvl="8" w:tplc="3E6E4D54">
      <w:start w:val="1"/>
      <w:numFmt w:val="bullet"/>
      <w:lvlText w:val=""/>
      <w:lvlJc w:val="left"/>
      <w:pPr>
        <w:ind w:left="6840" w:hanging="360"/>
      </w:pPr>
      <w:rPr>
        <w:rFonts w:ascii="Wingdings" w:hAnsi="Wingdings" w:hint="default"/>
      </w:rPr>
    </w:lvl>
  </w:abstractNum>
  <w:abstractNum w:abstractNumId="223" w15:restartNumberingAfterBreak="0">
    <w:nsid w:val="7D561029"/>
    <w:multiLevelType w:val="hybridMultilevel"/>
    <w:tmpl w:val="505E9D40"/>
    <w:lvl w:ilvl="0" w:tplc="0409000B">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4" w15:restartNumberingAfterBreak="0">
    <w:nsid w:val="7D5A4A01"/>
    <w:multiLevelType w:val="hybridMultilevel"/>
    <w:tmpl w:val="ADFC0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7D5C0433"/>
    <w:multiLevelType w:val="hybridMultilevel"/>
    <w:tmpl w:val="E99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7D6C59ED"/>
    <w:multiLevelType w:val="hybridMultilevel"/>
    <w:tmpl w:val="55400400"/>
    <w:lvl w:ilvl="0" w:tplc="FFFFFFFF">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7DF45739"/>
    <w:multiLevelType w:val="hybridMultilevel"/>
    <w:tmpl w:val="F634CF16"/>
    <w:lvl w:ilvl="0" w:tplc="0409000F">
      <w:start w:val="1"/>
      <w:numFmt w:val="decimal"/>
      <w:lvlText w:val="%1."/>
      <w:lvlJc w:val="left"/>
      <w:pPr>
        <w:ind w:left="720" w:hanging="360"/>
      </w:pPr>
    </w:lvl>
    <w:lvl w:ilvl="1" w:tplc="04090019" w:tentative="1">
      <w:start w:val="1"/>
      <w:numFmt w:val="lowerLetter"/>
      <w:lvlText w:val="%2."/>
      <w:lvlJc w:val="left"/>
      <w:pPr>
        <w:ind w:left="-105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390" w:hanging="360"/>
      </w:pPr>
    </w:lvl>
    <w:lvl w:ilvl="4" w:tplc="04090019" w:tentative="1">
      <w:start w:val="1"/>
      <w:numFmt w:val="lowerLetter"/>
      <w:lvlText w:val="%5."/>
      <w:lvlJc w:val="left"/>
      <w:pPr>
        <w:ind w:left="1110" w:hanging="360"/>
      </w:pPr>
    </w:lvl>
    <w:lvl w:ilvl="5" w:tplc="0409001B" w:tentative="1">
      <w:start w:val="1"/>
      <w:numFmt w:val="lowerRoman"/>
      <w:lvlText w:val="%6."/>
      <w:lvlJc w:val="right"/>
      <w:pPr>
        <w:ind w:left="1830" w:hanging="180"/>
      </w:pPr>
    </w:lvl>
    <w:lvl w:ilvl="6" w:tplc="0409000F" w:tentative="1">
      <w:start w:val="1"/>
      <w:numFmt w:val="decimal"/>
      <w:lvlText w:val="%7."/>
      <w:lvlJc w:val="left"/>
      <w:pPr>
        <w:ind w:left="2550" w:hanging="360"/>
      </w:pPr>
    </w:lvl>
    <w:lvl w:ilvl="7" w:tplc="04090019" w:tentative="1">
      <w:start w:val="1"/>
      <w:numFmt w:val="lowerLetter"/>
      <w:lvlText w:val="%8."/>
      <w:lvlJc w:val="left"/>
      <w:pPr>
        <w:ind w:left="3270" w:hanging="360"/>
      </w:pPr>
    </w:lvl>
    <w:lvl w:ilvl="8" w:tplc="0409001B" w:tentative="1">
      <w:start w:val="1"/>
      <w:numFmt w:val="lowerRoman"/>
      <w:lvlText w:val="%9."/>
      <w:lvlJc w:val="right"/>
      <w:pPr>
        <w:ind w:left="3990" w:hanging="180"/>
      </w:pPr>
    </w:lvl>
  </w:abstractNum>
  <w:abstractNum w:abstractNumId="228" w15:restartNumberingAfterBreak="0">
    <w:nsid w:val="7E414F9D"/>
    <w:multiLevelType w:val="hybridMultilevel"/>
    <w:tmpl w:val="35C414B6"/>
    <w:lvl w:ilvl="0" w:tplc="04090015">
      <w:start w:val="1"/>
      <w:numFmt w:val="upperLetter"/>
      <w:lvlText w:val="%1."/>
      <w:lvlJc w:val="left"/>
      <w:pPr>
        <w:ind w:left="90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9" w15:restartNumberingAfterBreak="0">
    <w:nsid w:val="7E8B5CB9"/>
    <w:multiLevelType w:val="hybridMultilevel"/>
    <w:tmpl w:val="F758A42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7EBB18F7"/>
    <w:multiLevelType w:val="hybridMultilevel"/>
    <w:tmpl w:val="CDEA484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1" w15:restartNumberingAfterBreak="0">
    <w:nsid w:val="7ED15D0C"/>
    <w:multiLevelType w:val="hybridMultilevel"/>
    <w:tmpl w:val="35429452"/>
    <w:lvl w:ilvl="0" w:tplc="EF84651E">
      <w:start w:val="1"/>
      <w:numFmt w:val="bullet"/>
      <w:lvlText w:val=""/>
      <w:lvlJc w:val="left"/>
      <w:pPr>
        <w:tabs>
          <w:tab w:val="num" w:pos="1080"/>
        </w:tabs>
        <w:ind w:left="1080" w:hanging="360"/>
      </w:pPr>
      <w:rPr>
        <w:rFonts w:ascii="Symbol" w:hAnsi="Symbol" w:cs="Times New Roman" w:hint="default"/>
      </w:rPr>
    </w:lvl>
    <w:lvl w:ilvl="1" w:tplc="8D3263A0">
      <w:start w:val="1"/>
      <w:numFmt w:val="decimal"/>
      <w:lvlText w:val="%2."/>
      <w:lvlJc w:val="left"/>
      <w:pPr>
        <w:tabs>
          <w:tab w:val="num" w:pos="1800"/>
        </w:tabs>
        <w:ind w:left="1800" w:hanging="360"/>
      </w:pPr>
    </w:lvl>
    <w:lvl w:ilvl="2" w:tplc="57B09632">
      <w:start w:val="1"/>
      <w:numFmt w:val="decimal"/>
      <w:lvlText w:val="%3."/>
      <w:lvlJc w:val="left"/>
      <w:pPr>
        <w:tabs>
          <w:tab w:val="num" w:pos="2160"/>
        </w:tabs>
        <w:ind w:left="2160" w:hanging="360"/>
      </w:pPr>
    </w:lvl>
    <w:lvl w:ilvl="3" w:tplc="6AE8A4C2">
      <w:start w:val="1"/>
      <w:numFmt w:val="decimal"/>
      <w:lvlText w:val="%4."/>
      <w:lvlJc w:val="left"/>
      <w:pPr>
        <w:tabs>
          <w:tab w:val="num" w:pos="2880"/>
        </w:tabs>
        <w:ind w:left="2880" w:hanging="360"/>
      </w:pPr>
    </w:lvl>
    <w:lvl w:ilvl="4" w:tplc="153CFCC0">
      <w:start w:val="1"/>
      <w:numFmt w:val="decimal"/>
      <w:lvlText w:val="%5."/>
      <w:lvlJc w:val="left"/>
      <w:pPr>
        <w:tabs>
          <w:tab w:val="num" w:pos="3600"/>
        </w:tabs>
        <w:ind w:left="3600" w:hanging="360"/>
      </w:pPr>
    </w:lvl>
    <w:lvl w:ilvl="5" w:tplc="D844486C">
      <w:start w:val="1"/>
      <w:numFmt w:val="decimal"/>
      <w:lvlText w:val="%6."/>
      <w:lvlJc w:val="left"/>
      <w:pPr>
        <w:tabs>
          <w:tab w:val="num" w:pos="4320"/>
        </w:tabs>
        <w:ind w:left="4320" w:hanging="360"/>
      </w:pPr>
    </w:lvl>
    <w:lvl w:ilvl="6" w:tplc="B8DC71AE">
      <w:start w:val="1"/>
      <w:numFmt w:val="decimal"/>
      <w:lvlText w:val="%7."/>
      <w:lvlJc w:val="left"/>
      <w:pPr>
        <w:tabs>
          <w:tab w:val="num" w:pos="5040"/>
        </w:tabs>
        <w:ind w:left="5040" w:hanging="360"/>
      </w:pPr>
    </w:lvl>
    <w:lvl w:ilvl="7" w:tplc="89CCCF80">
      <w:start w:val="1"/>
      <w:numFmt w:val="decimal"/>
      <w:lvlText w:val="%8."/>
      <w:lvlJc w:val="left"/>
      <w:pPr>
        <w:tabs>
          <w:tab w:val="num" w:pos="5760"/>
        </w:tabs>
        <w:ind w:left="5760" w:hanging="360"/>
      </w:pPr>
    </w:lvl>
    <w:lvl w:ilvl="8" w:tplc="0F78B5A8">
      <w:start w:val="1"/>
      <w:numFmt w:val="decimal"/>
      <w:lvlText w:val="%9."/>
      <w:lvlJc w:val="left"/>
      <w:pPr>
        <w:tabs>
          <w:tab w:val="num" w:pos="6480"/>
        </w:tabs>
        <w:ind w:left="6480" w:hanging="360"/>
      </w:pPr>
    </w:lvl>
  </w:abstractNum>
  <w:abstractNum w:abstractNumId="232" w15:restartNumberingAfterBreak="0">
    <w:nsid w:val="7F8E44D1"/>
    <w:multiLevelType w:val="hybridMultilevel"/>
    <w:tmpl w:val="772AE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4773982">
    <w:abstractNumId w:val="79"/>
  </w:num>
  <w:num w:numId="2" w16cid:durableId="1851872593">
    <w:abstractNumId w:val="81"/>
  </w:num>
  <w:num w:numId="3" w16cid:durableId="1139035991">
    <w:abstractNumId w:val="60"/>
  </w:num>
  <w:num w:numId="4" w16cid:durableId="1110323249">
    <w:abstractNumId w:val="168"/>
  </w:num>
  <w:num w:numId="5" w16cid:durableId="2067605568">
    <w:abstractNumId w:val="16"/>
  </w:num>
  <w:num w:numId="6" w16cid:durableId="204219088">
    <w:abstractNumId w:val="211"/>
  </w:num>
  <w:num w:numId="7" w16cid:durableId="926771810">
    <w:abstractNumId w:val="212"/>
  </w:num>
  <w:num w:numId="8" w16cid:durableId="1172573463">
    <w:abstractNumId w:val="59"/>
  </w:num>
  <w:num w:numId="9" w16cid:durableId="973635063">
    <w:abstractNumId w:val="177"/>
  </w:num>
  <w:num w:numId="10" w16cid:durableId="1717657748">
    <w:abstractNumId w:val="144"/>
  </w:num>
  <w:num w:numId="11" w16cid:durableId="1500847060">
    <w:abstractNumId w:val="202"/>
  </w:num>
  <w:num w:numId="12" w16cid:durableId="1560902707">
    <w:abstractNumId w:val="127"/>
  </w:num>
  <w:num w:numId="13" w16cid:durableId="1617835446">
    <w:abstractNumId w:val="67"/>
  </w:num>
  <w:num w:numId="14" w16cid:durableId="1060057572">
    <w:abstractNumId w:val="13"/>
  </w:num>
  <w:num w:numId="15" w16cid:durableId="91584380">
    <w:abstractNumId w:val="61"/>
  </w:num>
  <w:num w:numId="16" w16cid:durableId="107741771">
    <w:abstractNumId w:val="56"/>
  </w:num>
  <w:num w:numId="17" w16cid:durableId="1640301624">
    <w:abstractNumId w:val="15"/>
  </w:num>
  <w:num w:numId="18" w16cid:durableId="1557930113">
    <w:abstractNumId w:val="24"/>
  </w:num>
  <w:num w:numId="19" w16cid:durableId="705715142">
    <w:abstractNumId w:val="139"/>
  </w:num>
  <w:num w:numId="20" w16cid:durableId="357585503">
    <w:abstractNumId w:val="65"/>
  </w:num>
  <w:num w:numId="21" w16cid:durableId="949356625">
    <w:abstractNumId w:val="161"/>
  </w:num>
  <w:num w:numId="22" w16cid:durableId="740130471">
    <w:abstractNumId w:val="174"/>
  </w:num>
  <w:num w:numId="23" w16cid:durableId="1147629636">
    <w:abstractNumId w:val="132"/>
  </w:num>
  <w:num w:numId="24" w16cid:durableId="1463496585">
    <w:abstractNumId w:val="198"/>
  </w:num>
  <w:num w:numId="25" w16cid:durableId="444546381">
    <w:abstractNumId w:val="105"/>
  </w:num>
  <w:num w:numId="26" w16cid:durableId="465511812">
    <w:abstractNumId w:val="222"/>
  </w:num>
  <w:num w:numId="27" w16cid:durableId="1294143490">
    <w:abstractNumId w:val="87"/>
  </w:num>
  <w:num w:numId="28" w16cid:durableId="718435728">
    <w:abstractNumId w:val="170"/>
  </w:num>
  <w:num w:numId="29" w16cid:durableId="193542922">
    <w:abstractNumId w:val="104"/>
  </w:num>
  <w:num w:numId="30" w16cid:durableId="826945958">
    <w:abstractNumId w:val="184"/>
  </w:num>
  <w:num w:numId="31" w16cid:durableId="1981417071">
    <w:abstractNumId w:val="148"/>
  </w:num>
  <w:num w:numId="32" w16cid:durableId="994263381">
    <w:abstractNumId w:val="218"/>
  </w:num>
  <w:num w:numId="33" w16cid:durableId="810832704">
    <w:abstractNumId w:val="131"/>
  </w:num>
  <w:num w:numId="34" w16cid:durableId="1236210149">
    <w:abstractNumId w:val="201"/>
  </w:num>
  <w:num w:numId="35" w16cid:durableId="217211469">
    <w:abstractNumId w:val="113"/>
  </w:num>
  <w:num w:numId="36" w16cid:durableId="1062169230">
    <w:abstractNumId w:val="40"/>
  </w:num>
  <w:num w:numId="37" w16cid:durableId="885800036">
    <w:abstractNumId w:val="62"/>
  </w:num>
  <w:num w:numId="38" w16cid:durableId="43721892">
    <w:abstractNumId w:val="140"/>
  </w:num>
  <w:num w:numId="39" w16cid:durableId="1026831255">
    <w:abstractNumId w:val="162"/>
  </w:num>
  <w:num w:numId="40" w16cid:durableId="1591311149">
    <w:abstractNumId w:val="9"/>
  </w:num>
  <w:num w:numId="41" w16cid:durableId="1589382554">
    <w:abstractNumId w:val="7"/>
  </w:num>
  <w:num w:numId="42" w16cid:durableId="1030491858">
    <w:abstractNumId w:val="6"/>
  </w:num>
  <w:num w:numId="43" w16cid:durableId="167260975">
    <w:abstractNumId w:val="5"/>
  </w:num>
  <w:num w:numId="44" w16cid:durableId="1607928264">
    <w:abstractNumId w:val="4"/>
  </w:num>
  <w:num w:numId="45" w16cid:durableId="1345745725">
    <w:abstractNumId w:val="8"/>
  </w:num>
  <w:num w:numId="46" w16cid:durableId="1611929556">
    <w:abstractNumId w:val="3"/>
  </w:num>
  <w:num w:numId="47" w16cid:durableId="34158149">
    <w:abstractNumId w:val="2"/>
  </w:num>
  <w:num w:numId="48" w16cid:durableId="346055164">
    <w:abstractNumId w:val="1"/>
  </w:num>
  <w:num w:numId="49" w16cid:durableId="776757311">
    <w:abstractNumId w:val="0"/>
  </w:num>
  <w:num w:numId="50" w16cid:durableId="8258619">
    <w:abstractNumId w:val="165"/>
  </w:num>
  <w:num w:numId="51" w16cid:durableId="459303051">
    <w:abstractNumId w:val="120"/>
  </w:num>
  <w:num w:numId="52" w16cid:durableId="965742086">
    <w:abstractNumId w:val="142"/>
  </w:num>
  <w:num w:numId="53" w16cid:durableId="1915124089">
    <w:abstractNumId w:val="216"/>
  </w:num>
  <w:num w:numId="54" w16cid:durableId="1098017621">
    <w:abstractNumId w:val="78"/>
  </w:num>
  <w:num w:numId="55" w16cid:durableId="1730034057">
    <w:abstractNumId w:val="17"/>
  </w:num>
  <w:num w:numId="56" w16cid:durableId="477189855">
    <w:abstractNumId w:val="86"/>
  </w:num>
  <w:num w:numId="57" w16cid:durableId="1543319553">
    <w:abstractNumId w:val="149"/>
  </w:num>
  <w:num w:numId="58" w16cid:durableId="735512336">
    <w:abstractNumId w:val="213"/>
  </w:num>
  <w:num w:numId="59" w16cid:durableId="2046782927">
    <w:abstractNumId w:val="39"/>
  </w:num>
  <w:num w:numId="60" w16cid:durableId="1781795652">
    <w:abstractNumId w:val="189"/>
  </w:num>
  <w:num w:numId="61" w16cid:durableId="610207927">
    <w:abstractNumId w:val="231"/>
  </w:num>
  <w:num w:numId="62" w16cid:durableId="749960706">
    <w:abstractNumId w:val="93"/>
  </w:num>
  <w:num w:numId="63" w16cid:durableId="1203788944">
    <w:abstractNumId w:val="196"/>
  </w:num>
  <w:num w:numId="64" w16cid:durableId="1185437555">
    <w:abstractNumId w:val="159"/>
  </w:num>
  <w:num w:numId="65" w16cid:durableId="297103920">
    <w:abstractNumId w:val="125"/>
  </w:num>
  <w:num w:numId="66" w16cid:durableId="692993521">
    <w:abstractNumId w:val="135"/>
  </w:num>
  <w:num w:numId="67" w16cid:durableId="431510448">
    <w:abstractNumId w:val="20"/>
  </w:num>
  <w:num w:numId="68" w16cid:durableId="831026809">
    <w:abstractNumId w:val="33"/>
  </w:num>
  <w:num w:numId="69" w16cid:durableId="41180592">
    <w:abstractNumId w:val="106"/>
  </w:num>
  <w:num w:numId="70" w16cid:durableId="571618840">
    <w:abstractNumId w:val="18"/>
  </w:num>
  <w:num w:numId="71" w16cid:durableId="1708069781">
    <w:abstractNumId w:val="19"/>
  </w:num>
  <w:num w:numId="72" w16cid:durableId="560024266">
    <w:abstractNumId w:val="85"/>
  </w:num>
  <w:num w:numId="73" w16cid:durableId="465589947">
    <w:abstractNumId w:val="185"/>
  </w:num>
  <w:num w:numId="74" w16cid:durableId="944120445">
    <w:abstractNumId w:val="25"/>
  </w:num>
  <w:num w:numId="75" w16cid:durableId="213586050">
    <w:abstractNumId w:val="51"/>
  </w:num>
  <w:num w:numId="76" w16cid:durableId="2023049086">
    <w:abstractNumId w:val="36"/>
  </w:num>
  <w:num w:numId="77" w16cid:durableId="82185758">
    <w:abstractNumId w:val="141"/>
    <w:lvlOverride w:ilvl="0">
      <w:startOverride w:val="1"/>
    </w:lvlOverride>
  </w:num>
  <w:num w:numId="78" w16cid:durableId="425003222">
    <w:abstractNumId w:val="63"/>
    <w:lvlOverride w:ilvl="0">
      <w:startOverride w:val="2"/>
    </w:lvlOverride>
  </w:num>
  <w:num w:numId="79" w16cid:durableId="1448356909">
    <w:abstractNumId w:val="48"/>
  </w:num>
  <w:num w:numId="80" w16cid:durableId="913587986">
    <w:abstractNumId w:val="22"/>
  </w:num>
  <w:num w:numId="81" w16cid:durableId="842162250">
    <w:abstractNumId w:val="11"/>
  </w:num>
  <w:num w:numId="82" w16cid:durableId="1689477747">
    <w:abstractNumId w:val="225"/>
  </w:num>
  <w:num w:numId="83" w16cid:durableId="1480804106">
    <w:abstractNumId w:val="101"/>
  </w:num>
  <w:num w:numId="84" w16cid:durableId="1963002256">
    <w:abstractNumId w:val="210"/>
  </w:num>
  <w:num w:numId="85" w16cid:durableId="1699892328">
    <w:abstractNumId w:val="227"/>
  </w:num>
  <w:num w:numId="86" w16cid:durableId="2100175023">
    <w:abstractNumId w:val="173"/>
  </w:num>
  <w:num w:numId="87" w16cid:durableId="10880963">
    <w:abstractNumId w:val="205"/>
  </w:num>
  <w:num w:numId="88" w16cid:durableId="974723994">
    <w:abstractNumId w:val="146"/>
  </w:num>
  <w:num w:numId="89" w16cid:durableId="1598752631">
    <w:abstractNumId w:val="72"/>
  </w:num>
  <w:num w:numId="90" w16cid:durableId="1307390906">
    <w:abstractNumId w:val="175"/>
  </w:num>
  <w:num w:numId="91" w16cid:durableId="861671213">
    <w:abstractNumId w:val="111"/>
  </w:num>
  <w:num w:numId="92" w16cid:durableId="1520310461">
    <w:abstractNumId w:val="200"/>
  </w:num>
  <w:num w:numId="93" w16cid:durableId="1783769343">
    <w:abstractNumId w:val="46"/>
  </w:num>
  <w:num w:numId="94" w16cid:durableId="266884947">
    <w:abstractNumId w:val="46"/>
  </w:num>
  <w:num w:numId="95" w16cid:durableId="163211044">
    <w:abstractNumId w:val="224"/>
  </w:num>
  <w:num w:numId="96" w16cid:durableId="1058283156">
    <w:abstractNumId w:val="97"/>
  </w:num>
  <w:num w:numId="97" w16cid:durableId="1541897796">
    <w:abstractNumId w:val="151"/>
  </w:num>
  <w:num w:numId="98" w16cid:durableId="1467619605">
    <w:abstractNumId w:val="169"/>
  </w:num>
  <w:num w:numId="99" w16cid:durableId="1461001013">
    <w:abstractNumId w:val="71"/>
  </w:num>
  <w:num w:numId="100" w16cid:durableId="1164276142">
    <w:abstractNumId w:val="209"/>
  </w:num>
  <w:num w:numId="101" w16cid:durableId="859976187">
    <w:abstractNumId w:val="29"/>
  </w:num>
  <w:num w:numId="102" w16cid:durableId="282159080">
    <w:abstractNumId w:val="99"/>
  </w:num>
  <w:num w:numId="103" w16cid:durableId="1894384949">
    <w:abstractNumId w:val="133"/>
  </w:num>
  <w:num w:numId="104" w16cid:durableId="1253733291">
    <w:abstractNumId w:val="195"/>
  </w:num>
  <w:num w:numId="105" w16cid:durableId="390617976">
    <w:abstractNumId w:val="145"/>
  </w:num>
  <w:num w:numId="106" w16cid:durableId="824014141">
    <w:abstractNumId w:val="103"/>
  </w:num>
  <w:num w:numId="107" w16cid:durableId="1755206783">
    <w:abstractNumId w:val="10"/>
  </w:num>
  <w:num w:numId="108" w16cid:durableId="1647976973">
    <w:abstractNumId w:val="96"/>
  </w:num>
  <w:num w:numId="109" w16cid:durableId="1260140063">
    <w:abstractNumId w:val="197"/>
  </w:num>
  <w:num w:numId="110" w16cid:durableId="1836415717">
    <w:abstractNumId w:val="57"/>
  </w:num>
  <w:num w:numId="111" w16cid:durableId="173543745">
    <w:abstractNumId w:val="91"/>
  </w:num>
  <w:num w:numId="112" w16cid:durableId="1666665290">
    <w:abstractNumId w:val="119"/>
  </w:num>
  <w:num w:numId="113" w16cid:durableId="175586138">
    <w:abstractNumId w:val="155"/>
  </w:num>
  <w:num w:numId="114" w16cid:durableId="1186868760">
    <w:abstractNumId w:val="199"/>
  </w:num>
  <w:num w:numId="115" w16cid:durableId="1408914222">
    <w:abstractNumId w:val="98"/>
  </w:num>
  <w:num w:numId="116" w16cid:durableId="1837844634">
    <w:abstractNumId w:val="176"/>
  </w:num>
  <w:num w:numId="117" w16cid:durableId="960497931">
    <w:abstractNumId w:val="167"/>
  </w:num>
  <w:num w:numId="118" w16cid:durableId="1094672049">
    <w:abstractNumId w:val="204"/>
  </w:num>
  <w:num w:numId="119" w16cid:durableId="2046517043">
    <w:abstractNumId w:val="88"/>
  </w:num>
  <w:num w:numId="120" w16cid:durableId="1801223645">
    <w:abstractNumId w:val="193"/>
  </w:num>
  <w:num w:numId="121" w16cid:durableId="414866879">
    <w:abstractNumId w:val="70"/>
  </w:num>
  <w:num w:numId="122" w16cid:durableId="231432426">
    <w:abstractNumId w:val="21"/>
  </w:num>
  <w:num w:numId="123" w16cid:durableId="1566186605">
    <w:abstractNumId w:val="83"/>
  </w:num>
  <w:num w:numId="124" w16cid:durableId="532957913">
    <w:abstractNumId w:val="94"/>
  </w:num>
  <w:num w:numId="125" w16cid:durableId="1255867785">
    <w:abstractNumId w:val="180"/>
  </w:num>
  <w:num w:numId="126" w16cid:durableId="971204972">
    <w:abstractNumId w:val="172"/>
  </w:num>
  <w:num w:numId="127" w16cid:durableId="115178234">
    <w:abstractNumId w:val="194"/>
  </w:num>
  <w:num w:numId="128" w16cid:durableId="788548304">
    <w:abstractNumId w:val="14"/>
  </w:num>
  <w:num w:numId="129" w16cid:durableId="820191480">
    <w:abstractNumId w:val="66"/>
  </w:num>
  <w:num w:numId="130" w16cid:durableId="858815597">
    <w:abstractNumId w:val="34"/>
  </w:num>
  <w:num w:numId="131" w16cid:durableId="1715152200">
    <w:abstractNumId w:val="115"/>
  </w:num>
  <w:num w:numId="132" w16cid:durableId="483276093">
    <w:abstractNumId w:val="150"/>
  </w:num>
  <w:num w:numId="133" w16cid:durableId="102499904">
    <w:abstractNumId w:val="108"/>
  </w:num>
  <w:num w:numId="134" w16cid:durableId="130750924">
    <w:abstractNumId w:val="207"/>
  </w:num>
  <w:num w:numId="135" w16cid:durableId="1958218808">
    <w:abstractNumId w:val="220"/>
  </w:num>
  <w:num w:numId="136" w16cid:durableId="1256862936">
    <w:abstractNumId w:val="219"/>
  </w:num>
  <w:num w:numId="137" w16cid:durableId="1508911009">
    <w:abstractNumId w:val="191"/>
  </w:num>
  <w:num w:numId="138" w16cid:durableId="988049705">
    <w:abstractNumId w:val="230"/>
  </w:num>
  <w:num w:numId="139" w16cid:durableId="1332483850">
    <w:abstractNumId w:val="73"/>
  </w:num>
  <w:num w:numId="140" w16cid:durableId="1367557912">
    <w:abstractNumId w:val="138"/>
  </w:num>
  <w:num w:numId="141" w16cid:durableId="1503006046">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272275460">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329020504">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332220383">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956177673">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741362248">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758721185">
    <w:abstractNumId w:val="102"/>
  </w:num>
  <w:num w:numId="148" w16cid:durableId="1219517921">
    <w:abstractNumId w:val="203"/>
  </w:num>
  <w:num w:numId="149" w16cid:durableId="360979428">
    <w:abstractNumId w:val="143"/>
  </w:num>
  <w:num w:numId="150" w16cid:durableId="1676029068">
    <w:abstractNumId w:val="232"/>
  </w:num>
  <w:num w:numId="151" w16cid:durableId="1444881508">
    <w:abstractNumId w:val="221"/>
  </w:num>
  <w:num w:numId="152" w16cid:durableId="839732875">
    <w:abstractNumId w:val="152"/>
  </w:num>
  <w:num w:numId="153" w16cid:durableId="2079785515">
    <w:abstractNumId w:val="76"/>
  </w:num>
  <w:num w:numId="154" w16cid:durableId="724333025">
    <w:abstractNumId w:val="42"/>
  </w:num>
  <w:num w:numId="155" w16cid:durableId="1951088904">
    <w:abstractNumId w:val="156"/>
  </w:num>
  <w:num w:numId="156" w16cid:durableId="1584144820">
    <w:abstractNumId w:val="58"/>
  </w:num>
  <w:num w:numId="157" w16cid:durableId="158230727">
    <w:abstractNumId w:val="77"/>
  </w:num>
  <w:num w:numId="158" w16cid:durableId="891576781">
    <w:abstractNumId w:val="112"/>
  </w:num>
  <w:num w:numId="159" w16cid:durableId="2058701075">
    <w:abstractNumId w:val="179"/>
  </w:num>
  <w:num w:numId="160" w16cid:durableId="52124973">
    <w:abstractNumId w:val="123"/>
  </w:num>
  <w:num w:numId="161" w16cid:durableId="413205648">
    <w:abstractNumId w:val="186"/>
  </w:num>
  <w:num w:numId="162" w16cid:durableId="1055620664">
    <w:abstractNumId w:val="90"/>
  </w:num>
  <w:num w:numId="163" w16cid:durableId="217790257">
    <w:abstractNumId w:val="157"/>
  </w:num>
  <w:num w:numId="164" w16cid:durableId="548147369">
    <w:abstractNumId w:val="35"/>
  </w:num>
  <w:num w:numId="165" w16cid:durableId="1278214907">
    <w:abstractNumId w:val="69"/>
  </w:num>
  <w:num w:numId="166" w16cid:durableId="248150870">
    <w:abstractNumId w:val="114"/>
  </w:num>
  <w:num w:numId="167" w16cid:durableId="1719666606">
    <w:abstractNumId w:val="130"/>
  </w:num>
  <w:num w:numId="168" w16cid:durableId="1440953289">
    <w:abstractNumId w:val="153"/>
  </w:num>
  <w:num w:numId="169" w16cid:durableId="1630625535">
    <w:abstractNumId w:val="223"/>
  </w:num>
  <w:num w:numId="170" w16cid:durableId="508788257">
    <w:abstractNumId w:val="229"/>
  </w:num>
  <w:num w:numId="171" w16cid:durableId="105851102">
    <w:abstractNumId w:val="23"/>
  </w:num>
  <w:num w:numId="172" w16cid:durableId="1990133027">
    <w:abstractNumId w:val="182"/>
  </w:num>
  <w:num w:numId="173" w16cid:durableId="975985121">
    <w:abstractNumId w:val="26"/>
  </w:num>
  <w:num w:numId="174" w16cid:durableId="1696878707">
    <w:abstractNumId w:val="160"/>
  </w:num>
  <w:num w:numId="175" w16cid:durableId="41835456">
    <w:abstractNumId w:val="75"/>
  </w:num>
  <w:num w:numId="176" w16cid:durableId="502167523">
    <w:abstractNumId w:val="137"/>
  </w:num>
  <w:num w:numId="177" w16cid:durableId="2116779311">
    <w:abstractNumId w:val="109"/>
  </w:num>
  <w:num w:numId="178" w16cid:durableId="1641426011">
    <w:abstractNumId w:val="164"/>
  </w:num>
  <w:num w:numId="179" w16cid:durableId="1586763702">
    <w:abstractNumId w:val="38"/>
  </w:num>
  <w:num w:numId="180" w16cid:durableId="1537158621">
    <w:abstractNumId w:val="30"/>
  </w:num>
  <w:num w:numId="181" w16cid:durableId="755831538">
    <w:abstractNumId w:val="44"/>
  </w:num>
  <w:num w:numId="182" w16cid:durableId="1763836256">
    <w:abstractNumId w:val="217"/>
  </w:num>
  <w:num w:numId="183" w16cid:durableId="509835013">
    <w:abstractNumId w:val="128"/>
  </w:num>
  <w:num w:numId="184" w16cid:durableId="215092704">
    <w:abstractNumId w:val="54"/>
  </w:num>
  <w:num w:numId="185" w16cid:durableId="1525557864">
    <w:abstractNumId w:val="68"/>
  </w:num>
  <w:num w:numId="186" w16cid:durableId="418524546">
    <w:abstractNumId w:val="226"/>
  </w:num>
  <w:num w:numId="187" w16cid:durableId="1232082624">
    <w:abstractNumId w:val="206"/>
  </w:num>
  <w:num w:numId="188" w16cid:durableId="1309164782">
    <w:abstractNumId w:val="28"/>
  </w:num>
  <w:num w:numId="189" w16cid:durableId="1699235859">
    <w:abstractNumId w:val="118"/>
  </w:num>
  <w:num w:numId="190" w16cid:durableId="217205073">
    <w:abstractNumId w:val="181"/>
  </w:num>
  <w:num w:numId="191" w16cid:durableId="361054342">
    <w:abstractNumId w:val="43"/>
  </w:num>
  <w:num w:numId="192" w16cid:durableId="972098818">
    <w:abstractNumId w:val="116"/>
  </w:num>
  <w:num w:numId="193" w16cid:durableId="1744907182">
    <w:abstractNumId w:val="190"/>
  </w:num>
  <w:num w:numId="194" w16cid:durableId="228730371">
    <w:abstractNumId w:val="188"/>
  </w:num>
  <w:num w:numId="195" w16cid:durableId="887644583">
    <w:abstractNumId w:val="64"/>
  </w:num>
  <w:num w:numId="196" w16cid:durableId="1760518861">
    <w:abstractNumId w:val="31"/>
  </w:num>
  <w:num w:numId="197" w16cid:durableId="1299916041">
    <w:abstractNumId w:val="228"/>
  </w:num>
  <w:num w:numId="198" w16cid:durableId="1919358981">
    <w:abstractNumId w:val="74"/>
  </w:num>
  <w:num w:numId="199" w16cid:durableId="1519851052">
    <w:abstractNumId w:val="110"/>
  </w:num>
  <w:num w:numId="200" w16cid:durableId="791241198">
    <w:abstractNumId w:val="41"/>
  </w:num>
  <w:num w:numId="201" w16cid:durableId="51657969">
    <w:abstractNumId w:val="95"/>
  </w:num>
  <w:num w:numId="202" w16cid:durableId="1405756891">
    <w:abstractNumId w:val="121"/>
  </w:num>
  <w:num w:numId="203" w16cid:durableId="247157630">
    <w:abstractNumId w:val="122"/>
  </w:num>
  <w:num w:numId="204" w16cid:durableId="879589773">
    <w:abstractNumId w:val="154"/>
  </w:num>
  <w:num w:numId="205" w16cid:durableId="342754432">
    <w:abstractNumId w:val="27"/>
  </w:num>
  <w:num w:numId="206" w16cid:durableId="1810325038">
    <w:abstractNumId w:val="163"/>
  </w:num>
  <w:num w:numId="207" w16cid:durableId="433982868">
    <w:abstractNumId w:val="45"/>
  </w:num>
  <w:num w:numId="208" w16cid:durableId="1155216963">
    <w:abstractNumId w:val="49"/>
  </w:num>
  <w:num w:numId="209" w16cid:durableId="1099914896">
    <w:abstractNumId w:val="37"/>
  </w:num>
  <w:num w:numId="210" w16cid:durableId="1609585483">
    <w:abstractNumId w:val="100"/>
  </w:num>
  <w:num w:numId="211" w16cid:durableId="1658994580">
    <w:abstractNumId w:val="124"/>
  </w:num>
  <w:num w:numId="212" w16cid:durableId="247468013">
    <w:abstractNumId w:val="215"/>
  </w:num>
  <w:num w:numId="213" w16cid:durableId="2029527938">
    <w:abstractNumId w:val="158"/>
  </w:num>
  <w:num w:numId="214" w16cid:durableId="357435032">
    <w:abstractNumId w:val="92"/>
  </w:num>
  <w:num w:numId="215" w16cid:durableId="1334992369">
    <w:abstractNumId w:val="32"/>
  </w:num>
  <w:num w:numId="216" w16cid:durableId="1701317746">
    <w:abstractNumId w:val="89"/>
  </w:num>
  <w:num w:numId="217" w16cid:durableId="1685746093">
    <w:abstractNumId w:val="129"/>
  </w:num>
  <w:num w:numId="218" w16cid:durableId="1521624493">
    <w:abstractNumId w:val="82"/>
  </w:num>
  <w:num w:numId="219" w16cid:durableId="680670707">
    <w:abstractNumId w:val="178"/>
  </w:num>
  <w:num w:numId="220" w16cid:durableId="1658536270">
    <w:abstractNumId w:val="147"/>
  </w:num>
  <w:num w:numId="221" w16cid:durableId="2079747646">
    <w:abstractNumId w:val="12"/>
  </w:num>
  <w:num w:numId="222" w16cid:durableId="1896774279">
    <w:abstractNumId w:val="136"/>
  </w:num>
  <w:num w:numId="223" w16cid:durableId="1074088540">
    <w:abstractNumId w:val="55"/>
  </w:num>
  <w:num w:numId="224" w16cid:durableId="2133204717">
    <w:abstractNumId w:val="107"/>
  </w:num>
  <w:num w:numId="225" w16cid:durableId="123931100">
    <w:abstractNumId w:val="117"/>
  </w:num>
  <w:num w:numId="226" w16cid:durableId="1832213516">
    <w:abstractNumId w:val="171"/>
  </w:num>
  <w:num w:numId="227" w16cid:durableId="1938976184">
    <w:abstractNumId w:val="214"/>
  </w:num>
  <w:num w:numId="228" w16cid:durableId="1081873056">
    <w:abstractNumId w:val="50"/>
  </w:num>
  <w:num w:numId="229" w16cid:durableId="254365721">
    <w:abstractNumId w:val="126"/>
  </w:num>
  <w:num w:numId="230" w16cid:durableId="1753308682">
    <w:abstractNumId w:val="80"/>
  </w:num>
  <w:num w:numId="231" w16cid:durableId="516385714">
    <w:abstractNumId w:val="192"/>
  </w:num>
  <w:num w:numId="232" w16cid:durableId="1545365701">
    <w:abstractNumId w:val="84"/>
  </w:num>
  <w:num w:numId="233" w16cid:durableId="993800053">
    <w:abstractNumId w:val="183"/>
  </w:num>
  <w:num w:numId="234" w16cid:durableId="495266475">
    <w:abstractNumId w:val="53"/>
  </w:num>
  <w:num w:numId="235" w16cid:durableId="1616129750">
    <w:abstractNumId w:val="52"/>
  </w:num>
  <w:num w:numId="236" w16cid:durableId="105545454">
    <w:abstractNumId w:val="71"/>
    <w:lvlOverride w:ilvl="0">
      <w:startOverride w:val="6"/>
    </w:lvlOverride>
  </w:num>
  <w:num w:numId="237" w16cid:durableId="1608736509">
    <w:abstractNumId w:val="166"/>
  </w:num>
  <w:num w:numId="238" w16cid:durableId="2043630612">
    <w:abstractNumId w:val="208"/>
  </w:num>
  <w:num w:numId="239" w16cid:durableId="1007557564">
    <w:abstractNumId w:val="47"/>
  </w:num>
  <w:num w:numId="240" w16cid:durableId="745615792">
    <w:abstractNumId w:val="134"/>
  </w:num>
  <w:num w:numId="241" w16cid:durableId="1542397766">
    <w:abstractNumId w:val="187"/>
  </w:num>
  <w:numIdMacAtCleanup w:val="2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144"/>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16F"/>
    <w:rsid w:val="000003FB"/>
    <w:rsid w:val="00000480"/>
    <w:rsid w:val="0000055B"/>
    <w:rsid w:val="000006B0"/>
    <w:rsid w:val="0000071B"/>
    <w:rsid w:val="00000C03"/>
    <w:rsid w:val="00000CC8"/>
    <w:rsid w:val="000011E6"/>
    <w:rsid w:val="000011FA"/>
    <w:rsid w:val="00001226"/>
    <w:rsid w:val="000013D5"/>
    <w:rsid w:val="000014BB"/>
    <w:rsid w:val="000015D2"/>
    <w:rsid w:val="0000168C"/>
    <w:rsid w:val="0000193E"/>
    <w:rsid w:val="00001CCE"/>
    <w:rsid w:val="000021CA"/>
    <w:rsid w:val="000022E5"/>
    <w:rsid w:val="000025A6"/>
    <w:rsid w:val="000029D2"/>
    <w:rsid w:val="00002C18"/>
    <w:rsid w:val="00002DB9"/>
    <w:rsid w:val="00002DF8"/>
    <w:rsid w:val="00002F66"/>
    <w:rsid w:val="00003211"/>
    <w:rsid w:val="000032FA"/>
    <w:rsid w:val="00003462"/>
    <w:rsid w:val="000035C4"/>
    <w:rsid w:val="000035F5"/>
    <w:rsid w:val="0000399B"/>
    <w:rsid w:val="00003AD6"/>
    <w:rsid w:val="00003F7B"/>
    <w:rsid w:val="0000472D"/>
    <w:rsid w:val="00004C15"/>
    <w:rsid w:val="00004E20"/>
    <w:rsid w:val="00005126"/>
    <w:rsid w:val="000054A4"/>
    <w:rsid w:val="000058B2"/>
    <w:rsid w:val="00005E28"/>
    <w:rsid w:val="00005EAE"/>
    <w:rsid w:val="0000620D"/>
    <w:rsid w:val="00006552"/>
    <w:rsid w:val="000066CF"/>
    <w:rsid w:val="000068A0"/>
    <w:rsid w:val="00006CB2"/>
    <w:rsid w:val="00006DAB"/>
    <w:rsid w:val="00006EDC"/>
    <w:rsid w:val="000072B1"/>
    <w:rsid w:val="00007382"/>
    <w:rsid w:val="000075C7"/>
    <w:rsid w:val="00007A42"/>
    <w:rsid w:val="00007A6E"/>
    <w:rsid w:val="00007AAA"/>
    <w:rsid w:val="00007AB9"/>
    <w:rsid w:val="00007B8A"/>
    <w:rsid w:val="00007C4C"/>
    <w:rsid w:val="00007DE8"/>
    <w:rsid w:val="00007F86"/>
    <w:rsid w:val="00007FDC"/>
    <w:rsid w:val="00010080"/>
    <w:rsid w:val="000102CF"/>
    <w:rsid w:val="000105EC"/>
    <w:rsid w:val="0001073E"/>
    <w:rsid w:val="00010D90"/>
    <w:rsid w:val="00011005"/>
    <w:rsid w:val="0001181B"/>
    <w:rsid w:val="000118DF"/>
    <w:rsid w:val="00011E94"/>
    <w:rsid w:val="000121F1"/>
    <w:rsid w:val="00012680"/>
    <w:rsid w:val="00012E9B"/>
    <w:rsid w:val="000130EB"/>
    <w:rsid w:val="0001311E"/>
    <w:rsid w:val="000131BA"/>
    <w:rsid w:val="000131DB"/>
    <w:rsid w:val="00013352"/>
    <w:rsid w:val="000134E9"/>
    <w:rsid w:val="00013895"/>
    <w:rsid w:val="0001419E"/>
    <w:rsid w:val="00014242"/>
    <w:rsid w:val="00014868"/>
    <w:rsid w:val="00014874"/>
    <w:rsid w:val="00014A10"/>
    <w:rsid w:val="00014A69"/>
    <w:rsid w:val="00014E9E"/>
    <w:rsid w:val="00014F11"/>
    <w:rsid w:val="00015095"/>
    <w:rsid w:val="000153A0"/>
    <w:rsid w:val="00015545"/>
    <w:rsid w:val="0001579B"/>
    <w:rsid w:val="000159AE"/>
    <w:rsid w:val="000159CB"/>
    <w:rsid w:val="00015DB8"/>
    <w:rsid w:val="00015E56"/>
    <w:rsid w:val="000160D4"/>
    <w:rsid w:val="000167F3"/>
    <w:rsid w:val="00016B4E"/>
    <w:rsid w:val="00016BFD"/>
    <w:rsid w:val="00016FF8"/>
    <w:rsid w:val="000170C9"/>
    <w:rsid w:val="000173F6"/>
    <w:rsid w:val="000176AB"/>
    <w:rsid w:val="000177E2"/>
    <w:rsid w:val="00017D39"/>
    <w:rsid w:val="00017D4B"/>
    <w:rsid w:val="000202FD"/>
    <w:rsid w:val="00020AC2"/>
    <w:rsid w:val="00020DFF"/>
    <w:rsid w:val="00020F3A"/>
    <w:rsid w:val="0002143E"/>
    <w:rsid w:val="0002150C"/>
    <w:rsid w:val="0002185D"/>
    <w:rsid w:val="00021AF9"/>
    <w:rsid w:val="00021E7B"/>
    <w:rsid w:val="0002215B"/>
    <w:rsid w:val="00022568"/>
    <w:rsid w:val="00022970"/>
    <w:rsid w:val="00022AA4"/>
    <w:rsid w:val="00022DE3"/>
    <w:rsid w:val="000230E1"/>
    <w:rsid w:val="00023177"/>
    <w:rsid w:val="0002337E"/>
    <w:rsid w:val="000233A4"/>
    <w:rsid w:val="0002340B"/>
    <w:rsid w:val="0002340F"/>
    <w:rsid w:val="000235EF"/>
    <w:rsid w:val="000239EE"/>
    <w:rsid w:val="00023A90"/>
    <w:rsid w:val="00023CC4"/>
    <w:rsid w:val="000241F2"/>
    <w:rsid w:val="00024448"/>
    <w:rsid w:val="0002462D"/>
    <w:rsid w:val="00024EA4"/>
    <w:rsid w:val="0002503E"/>
    <w:rsid w:val="000253AD"/>
    <w:rsid w:val="000253F9"/>
    <w:rsid w:val="0002559D"/>
    <w:rsid w:val="00025A5F"/>
    <w:rsid w:val="00025DB4"/>
    <w:rsid w:val="00026148"/>
    <w:rsid w:val="000265D3"/>
    <w:rsid w:val="00026B7C"/>
    <w:rsid w:val="00026D58"/>
    <w:rsid w:val="00026E85"/>
    <w:rsid w:val="00027243"/>
    <w:rsid w:val="0002D969"/>
    <w:rsid w:val="00030937"/>
    <w:rsid w:val="00030F1F"/>
    <w:rsid w:val="00030F2E"/>
    <w:rsid w:val="00031027"/>
    <w:rsid w:val="000310C9"/>
    <w:rsid w:val="0003135E"/>
    <w:rsid w:val="00031488"/>
    <w:rsid w:val="0003156E"/>
    <w:rsid w:val="0003227A"/>
    <w:rsid w:val="00032BA6"/>
    <w:rsid w:val="00032C5B"/>
    <w:rsid w:val="00032F98"/>
    <w:rsid w:val="00033464"/>
    <w:rsid w:val="00033823"/>
    <w:rsid w:val="00033861"/>
    <w:rsid w:val="000338E9"/>
    <w:rsid w:val="00033E61"/>
    <w:rsid w:val="00033EE2"/>
    <w:rsid w:val="000343F1"/>
    <w:rsid w:val="0003461D"/>
    <w:rsid w:val="00034624"/>
    <w:rsid w:val="00034754"/>
    <w:rsid w:val="00034CCE"/>
    <w:rsid w:val="00034DED"/>
    <w:rsid w:val="00035586"/>
    <w:rsid w:val="000356D8"/>
    <w:rsid w:val="00035752"/>
    <w:rsid w:val="00035790"/>
    <w:rsid w:val="00035815"/>
    <w:rsid w:val="0003584C"/>
    <w:rsid w:val="0003613B"/>
    <w:rsid w:val="00036B49"/>
    <w:rsid w:val="00036DFD"/>
    <w:rsid w:val="00036E5D"/>
    <w:rsid w:val="00037465"/>
    <w:rsid w:val="00037655"/>
    <w:rsid w:val="00037763"/>
    <w:rsid w:val="000377AD"/>
    <w:rsid w:val="0003791D"/>
    <w:rsid w:val="00037B48"/>
    <w:rsid w:val="00037CF5"/>
    <w:rsid w:val="00037D74"/>
    <w:rsid w:val="00037DB9"/>
    <w:rsid w:val="000385F2"/>
    <w:rsid w:val="000401AA"/>
    <w:rsid w:val="000403E5"/>
    <w:rsid w:val="0004058C"/>
    <w:rsid w:val="00040813"/>
    <w:rsid w:val="00040E34"/>
    <w:rsid w:val="00041079"/>
    <w:rsid w:val="00041193"/>
    <w:rsid w:val="00041207"/>
    <w:rsid w:val="00041559"/>
    <w:rsid w:val="00041576"/>
    <w:rsid w:val="00041C00"/>
    <w:rsid w:val="000423E2"/>
    <w:rsid w:val="000424D5"/>
    <w:rsid w:val="00042585"/>
    <w:rsid w:val="00042593"/>
    <w:rsid w:val="00042615"/>
    <w:rsid w:val="00042709"/>
    <w:rsid w:val="000427B7"/>
    <w:rsid w:val="0004291A"/>
    <w:rsid w:val="00042D77"/>
    <w:rsid w:val="00043314"/>
    <w:rsid w:val="000433C8"/>
    <w:rsid w:val="000439B0"/>
    <w:rsid w:val="00043A72"/>
    <w:rsid w:val="00043D31"/>
    <w:rsid w:val="00043D90"/>
    <w:rsid w:val="00043DD3"/>
    <w:rsid w:val="00043FF2"/>
    <w:rsid w:val="0004402F"/>
    <w:rsid w:val="0004470E"/>
    <w:rsid w:val="000449F6"/>
    <w:rsid w:val="00044CC6"/>
    <w:rsid w:val="00044FB4"/>
    <w:rsid w:val="0004517B"/>
    <w:rsid w:val="000454F0"/>
    <w:rsid w:val="00045644"/>
    <w:rsid w:val="000457D9"/>
    <w:rsid w:val="00045A4E"/>
    <w:rsid w:val="00045BC9"/>
    <w:rsid w:val="000461EE"/>
    <w:rsid w:val="00046554"/>
    <w:rsid w:val="00046602"/>
    <w:rsid w:val="00046BDE"/>
    <w:rsid w:val="00046D3B"/>
    <w:rsid w:val="00046FBB"/>
    <w:rsid w:val="000472A8"/>
    <w:rsid w:val="0004765B"/>
    <w:rsid w:val="00047754"/>
    <w:rsid w:val="0004782A"/>
    <w:rsid w:val="00047A2A"/>
    <w:rsid w:val="00047C1B"/>
    <w:rsid w:val="00047C88"/>
    <w:rsid w:val="00047D34"/>
    <w:rsid w:val="000500F2"/>
    <w:rsid w:val="00050197"/>
    <w:rsid w:val="000505BE"/>
    <w:rsid w:val="00050613"/>
    <w:rsid w:val="00050B0D"/>
    <w:rsid w:val="00050F7E"/>
    <w:rsid w:val="000515A2"/>
    <w:rsid w:val="00051676"/>
    <w:rsid w:val="00051EFA"/>
    <w:rsid w:val="00052044"/>
    <w:rsid w:val="000521FC"/>
    <w:rsid w:val="00052A4D"/>
    <w:rsid w:val="00052C7E"/>
    <w:rsid w:val="00052EDC"/>
    <w:rsid w:val="00052F27"/>
    <w:rsid w:val="0005329E"/>
    <w:rsid w:val="00053599"/>
    <w:rsid w:val="00053A6E"/>
    <w:rsid w:val="00053B42"/>
    <w:rsid w:val="00054448"/>
    <w:rsid w:val="0005458F"/>
    <w:rsid w:val="00054773"/>
    <w:rsid w:val="00054973"/>
    <w:rsid w:val="00054E51"/>
    <w:rsid w:val="00055150"/>
    <w:rsid w:val="0005542D"/>
    <w:rsid w:val="00055438"/>
    <w:rsid w:val="00055B32"/>
    <w:rsid w:val="00055E0E"/>
    <w:rsid w:val="00056669"/>
    <w:rsid w:val="00056CB8"/>
    <w:rsid w:val="00056E02"/>
    <w:rsid w:val="00057041"/>
    <w:rsid w:val="00057350"/>
    <w:rsid w:val="0005740F"/>
    <w:rsid w:val="000576B7"/>
    <w:rsid w:val="000578E0"/>
    <w:rsid w:val="0006022C"/>
    <w:rsid w:val="000602F0"/>
    <w:rsid w:val="00060359"/>
    <w:rsid w:val="00060610"/>
    <w:rsid w:val="00060706"/>
    <w:rsid w:val="000609CD"/>
    <w:rsid w:val="00060E68"/>
    <w:rsid w:val="00060EDB"/>
    <w:rsid w:val="00060FF6"/>
    <w:rsid w:val="00061514"/>
    <w:rsid w:val="0006161B"/>
    <w:rsid w:val="000616BF"/>
    <w:rsid w:val="00061E00"/>
    <w:rsid w:val="00061FF9"/>
    <w:rsid w:val="00062054"/>
    <w:rsid w:val="00062922"/>
    <w:rsid w:val="00062C28"/>
    <w:rsid w:val="00062F0F"/>
    <w:rsid w:val="0006320C"/>
    <w:rsid w:val="0006327E"/>
    <w:rsid w:val="000633DA"/>
    <w:rsid w:val="0006359B"/>
    <w:rsid w:val="00063839"/>
    <w:rsid w:val="000638F1"/>
    <w:rsid w:val="00063B06"/>
    <w:rsid w:val="00063B92"/>
    <w:rsid w:val="00063D39"/>
    <w:rsid w:val="00063E3D"/>
    <w:rsid w:val="00063F80"/>
    <w:rsid w:val="000640D1"/>
    <w:rsid w:val="000646FC"/>
    <w:rsid w:val="000655D3"/>
    <w:rsid w:val="00065BBF"/>
    <w:rsid w:val="00065DA6"/>
    <w:rsid w:val="00065EB6"/>
    <w:rsid w:val="00065EE7"/>
    <w:rsid w:val="00065FFA"/>
    <w:rsid w:val="000661B2"/>
    <w:rsid w:val="000663D0"/>
    <w:rsid w:val="00067419"/>
    <w:rsid w:val="00067524"/>
    <w:rsid w:val="000677D7"/>
    <w:rsid w:val="00067B30"/>
    <w:rsid w:val="00067DB2"/>
    <w:rsid w:val="00067DD5"/>
    <w:rsid w:val="00067F58"/>
    <w:rsid w:val="00067F5D"/>
    <w:rsid w:val="000700EF"/>
    <w:rsid w:val="0007014F"/>
    <w:rsid w:val="000701C4"/>
    <w:rsid w:val="00070249"/>
    <w:rsid w:val="00070695"/>
    <w:rsid w:val="00070880"/>
    <w:rsid w:val="00070C29"/>
    <w:rsid w:val="00070CAE"/>
    <w:rsid w:val="00070D4B"/>
    <w:rsid w:val="00070E58"/>
    <w:rsid w:val="00071414"/>
    <w:rsid w:val="00071A49"/>
    <w:rsid w:val="0007215B"/>
    <w:rsid w:val="00072198"/>
    <w:rsid w:val="000725A3"/>
    <w:rsid w:val="000727EE"/>
    <w:rsid w:val="00072E06"/>
    <w:rsid w:val="00072F70"/>
    <w:rsid w:val="00073014"/>
    <w:rsid w:val="00073458"/>
    <w:rsid w:val="00073546"/>
    <w:rsid w:val="0007386F"/>
    <w:rsid w:val="00073906"/>
    <w:rsid w:val="00073A62"/>
    <w:rsid w:val="00073A63"/>
    <w:rsid w:val="00074026"/>
    <w:rsid w:val="00074221"/>
    <w:rsid w:val="0007430D"/>
    <w:rsid w:val="000747B4"/>
    <w:rsid w:val="0007493B"/>
    <w:rsid w:val="00074A9C"/>
    <w:rsid w:val="00074B1A"/>
    <w:rsid w:val="00074C49"/>
    <w:rsid w:val="0007515E"/>
    <w:rsid w:val="000752FC"/>
    <w:rsid w:val="000758D7"/>
    <w:rsid w:val="00075FFC"/>
    <w:rsid w:val="00076495"/>
    <w:rsid w:val="00076593"/>
    <w:rsid w:val="0007697C"/>
    <w:rsid w:val="00076D67"/>
    <w:rsid w:val="0007711F"/>
    <w:rsid w:val="00077323"/>
    <w:rsid w:val="00077349"/>
    <w:rsid w:val="0007750E"/>
    <w:rsid w:val="0007772A"/>
    <w:rsid w:val="0007799B"/>
    <w:rsid w:val="00077D2B"/>
    <w:rsid w:val="00077FC9"/>
    <w:rsid w:val="00077FF7"/>
    <w:rsid w:val="000802B3"/>
    <w:rsid w:val="00080C7D"/>
    <w:rsid w:val="00080E2A"/>
    <w:rsid w:val="00081149"/>
    <w:rsid w:val="00081168"/>
    <w:rsid w:val="000815EE"/>
    <w:rsid w:val="00081702"/>
    <w:rsid w:val="00081833"/>
    <w:rsid w:val="00081AE8"/>
    <w:rsid w:val="00081BAC"/>
    <w:rsid w:val="0008236D"/>
    <w:rsid w:val="000823F1"/>
    <w:rsid w:val="000827F6"/>
    <w:rsid w:val="00082915"/>
    <w:rsid w:val="00082B9E"/>
    <w:rsid w:val="00082CE0"/>
    <w:rsid w:val="00082DF3"/>
    <w:rsid w:val="0008305B"/>
    <w:rsid w:val="00083164"/>
    <w:rsid w:val="00083192"/>
    <w:rsid w:val="0008329F"/>
    <w:rsid w:val="00083BEA"/>
    <w:rsid w:val="00083CB3"/>
    <w:rsid w:val="00083DC4"/>
    <w:rsid w:val="00083E95"/>
    <w:rsid w:val="00083FE7"/>
    <w:rsid w:val="0008415A"/>
    <w:rsid w:val="00084162"/>
    <w:rsid w:val="0008465B"/>
    <w:rsid w:val="00084844"/>
    <w:rsid w:val="000849AA"/>
    <w:rsid w:val="00084DA7"/>
    <w:rsid w:val="000857D4"/>
    <w:rsid w:val="000858EC"/>
    <w:rsid w:val="00085A09"/>
    <w:rsid w:val="00085A84"/>
    <w:rsid w:val="00085C42"/>
    <w:rsid w:val="00085E21"/>
    <w:rsid w:val="000864FC"/>
    <w:rsid w:val="000867DF"/>
    <w:rsid w:val="00086984"/>
    <w:rsid w:val="00086CB5"/>
    <w:rsid w:val="0008710B"/>
    <w:rsid w:val="0008720B"/>
    <w:rsid w:val="000876B7"/>
    <w:rsid w:val="00087A4B"/>
    <w:rsid w:val="00087DDC"/>
    <w:rsid w:val="00087F11"/>
    <w:rsid w:val="0009020D"/>
    <w:rsid w:val="00090840"/>
    <w:rsid w:val="00090C1C"/>
    <w:rsid w:val="00090C6D"/>
    <w:rsid w:val="00090DD5"/>
    <w:rsid w:val="000913F8"/>
    <w:rsid w:val="00091AA7"/>
    <w:rsid w:val="00091B60"/>
    <w:rsid w:val="00091F0B"/>
    <w:rsid w:val="00091FDE"/>
    <w:rsid w:val="0009212D"/>
    <w:rsid w:val="00092166"/>
    <w:rsid w:val="000928EC"/>
    <w:rsid w:val="00092924"/>
    <w:rsid w:val="00092A11"/>
    <w:rsid w:val="00092B3F"/>
    <w:rsid w:val="00092CC8"/>
    <w:rsid w:val="0009305C"/>
    <w:rsid w:val="000930E9"/>
    <w:rsid w:val="000934CE"/>
    <w:rsid w:val="000934D4"/>
    <w:rsid w:val="0009397A"/>
    <w:rsid w:val="000939D5"/>
    <w:rsid w:val="00093B25"/>
    <w:rsid w:val="00093D8D"/>
    <w:rsid w:val="000942EC"/>
    <w:rsid w:val="0009442D"/>
    <w:rsid w:val="00094851"/>
    <w:rsid w:val="00094C24"/>
    <w:rsid w:val="00094CA0"/>
    <w:rsid w:val="00094CC2"/>
    <w:rsid w:val="00094ED6"/>
    <w:rsid w:val="0009512F"/>
    <w:rsid w:val="00095353"/>
    <w:rsid w:val="0009538E"/>
    <w:rsid w:val="000953DC"/>
    <w:rsid w:val="00095631"/>
    <w:rsid w:val="000956C4"/>
    <w:rsid w:val="00095842"/>
    <w:rsid w:val="00095B50"/>
    <w:rsid w:val="00095BEB"/>
    <w:rsid w:val="00095C22"/>
    <w:rsid w:val="00095EB3"/>
    <w:rsid w:val="00096906"/>
    <w:rsid w:val="000970BD"/>
    <w:rsid w:val="0009754F"/>
    <w:rsid w:val="00097A12"/>
    <w:rsid w:val="00097BFA"/>
    <w:rsid w:val="000A022A"/>
    <w:rsid w:val="000A06BC"/>
    <w:rsid w:val="000A06CF"/>
    <w:rsid w:val="000A0D42"/>
    <w:rsid w:val="000A0FED"/>
    <w:rsid w:val="000A13B0"/>
    <w:rsid w:val="000A15BF"/>
    <w:rsid w:val="000A17F4"/>
    <w:rsid w:val="000A19A5"/>
    <w:rsid w:val="000A1E14"/>
    <w:rsid w:val="000A1E20"/>
    <w:rsid w:val="000A1FD4"/>
    <w:rsid w:val="000A214B"/>
    <w:rsid w:val="000A2299"/>
    <w:rsid w:val="000A25E6"/>
    <w:rsid w:val="000A260F"/>
    <w:rsid w:val="000A28CE"/>
    <w:rsid w:val="000A2BB3"/>
    <w:rsid w:val="000A2CFB"/>
    <w:rsid w:val="000A399B"/>
    <w:rsid w:val="000A39BE"/>
    <w:rsid w:val="000A3A1B"/>
    <w:rsid w:val="000A4F59"/>
    <w:rsid w:val="000A54ED"/>
    <w:rsid w:val="000A5D69"/>
    <w:rsid w:val="000A5E81"/>
    <w:rsid w:val="000A6456"/>
    <w:rsid w:val="000A6657"/>
    <w:rsid w:val="000A6852"/>
    <w:rsid w:val="000A6AF0"/>
    <w:rsid w:val="000A6CEB"/>
    <w:rsid w:val="000A6E02"/>
    <w:rsid w:val="000A713D"/>
    <w:rsid w:val="000A723C"/>
    <w:rsid w:val="000A74CE"/>
    <w:rsid w:val="000A7678"/>
    <w:rsid w:val="000A7696"/>
    <w:rsid w:val="000A7E9D"/>
    <w:rsid w:val="000B0049"/>
    <w:rsid w:val="000B031E"/>
    <w:rsid w:val="000B0877"/>
    <w:rsid w:val="000B0C5F"/>
    <w:rsid w:val="000B0D4D"/>
    <w:rsid w:val="000B1196"/>
    <w:rsid w:val="000B1208"/>
    <w:rsid w:val="000B126C"/>
    <w:rsid w:val="000B159A"/>
    <w:rsid w:val="000B15E0"/>
    <w:rsid w:val="000B163F"/>
    <w:rsid w:val="000B17BB"/>
    <w:rsid w:val="000B1822"/>
    <w:rsid w:val="000B1B52"/>
    <w:rsid w:val="000B1DB8"/>
    <w:rsid w:val="000B225A"/>
    <w:rsid w:val="000B2339"/>
    <w:rsid w:val="000B2579"/>
    <w:rsid w:val="000B2665"/>
    <w:rsid w:val="000B2686"/>
    <w:rsid w:val="000B2C19"/>
    <w:rsid w:val="000B2C8D"/>
    <w:rsid w:val="000B30AF"/>
    <w:rsid w:val="000B3103"/>
    <w:rsid w:val="000B31C8"/>
    <w:rsid w:val="000B38EF"/>
    <w:rsid w:val="000B3EC0"/>
    <w:rsid w:val="000B3F43"/>
    <w:rsid w:val="000B3F8F"/>
    <w:rsid w:val="000B410E"/>
    <w:rsid w:val="000B4266"/>
    <w:rsid w:val="000B4FED"/>
    <w:rsid w:val="000B5003"/>
    <w:rsid w:val="000B5935"/>
    <w:rsid w:val="000B5AF8"/>
    <w:rsid w:val="000B5BD4"/>
    <w:rsid w:val="000B5DCB"/>
    <w:rsid w:val="000B5DE6"/>
    <w:rsid w:val="000B5F6E"/>
    <w:rsid w:val="000B6220"/>
    <w:rsid w:val="000B6971"/>
    <w:rsid w:val="000B7F3C"/>
    <w:rsid w:val="000B7FAF"/>
    <w:rsid w:val="000C0044"/>
    <w:rsid w:val="000C02DA"/>
    <w:rsid w:val="000C0755"/>
    <w:rsid w:val="000C07F8"/>
    <w:rsid w:val="000C091F"/>
    <w:rsid w:val="000C0C3C"/>
    <w:rsid w:val="000C0DEB"/>
    <w:rsid w:val="000C1073"/>
    <w:rsid w:val="000C10F7"/>
    <w:rsid w:val="000C146A"/>
    <w:rsid w:val="000C1749"/>
    <w:rsid w:val="000C191A"/>
    <w:rsid w:val="000C1ADF"/>
    <w:rsid w:val="000C1B9B"/>
    <w:rsid w:val="000C1DEF"/>
    <w:rsid w:val="000C1E1F"/>
    <w:rsid w:val="000C1F8C"/>
    <w:rsid w:val="000C2018"/>
    <w:rsid w:val="000C23B6"/>
    <w:rsid w:val="000C25A2"/>
    <w:rsid w:val="000C2A5A"/>
    <w:rsid w:val="000C2AE4"/>
    <w:rsid w:val="000C2B81"/>
    <w:rsid w:val="000C2F49"/>
    <w:rsid w:val="000C2FF5"/>
    <w:rsid w:val="000C3183"/>
    <w:rsid w:val="000C352F"/>
    <w:rsid w:val="000C363D"/>
    <w:rsid w:val="000C3BC4"/>
    <w:rsid w:val="000C3C87"/>
    <w:rsid w:val="000C42F9"/>
    <w:rsid w:val="000C44EA"/>
    <w:rsid w:val="000C45C4"/>
    <w:rsid w:val="000C4AF1"/>
    <w:rsid w:val="000C5011"/>
    <w:rsid w:val="000C54E8"/>
    <w:rsid w:val="000C5747"/>
    <w:rsid w:val="000C58A8"/>
    <w:rsid w:val="000C5B75"/>
    <w:rsid w:val="000C5D2C"/>
    <w:rsid w:val="000C61F8"/>
    <w:rsid w:val="000C6906"/>
    <w:rsid w:val="000C69B5"/>
    <w:rsid w:val="000C6CC4"/>
    <w:rsid w:val="000C6DE2"/>
    <w:rsid w:val="000C779A"/>
    <w:rsid w:val="000C7954"/>
    <w:rsid w:val="000C7F0E"/>
    <w:rsid w:val="000D0093"/>
    <w:rsid w:val="000D0269"/>
    <w:rsid w:val="000D038F"/>
    <w:rsid w:val="000D07BF"/>
    <w:rsid w:val="000D080A"/>
    <w:rsid w:val="000D0A28"/>
    <w:rsid w:val="000D0F0A"/>
    <w:rsid w:val="000D1462"/>
    <w:rsid w:val="000D1A88"/>
    <w:rsid w:val="000D1ABC"/>
    <w:rsid w:val="000D237D"/>
    <w:rsid w:val="000D23EA"/>
    <w:rsid w:val="000D26CF"/>
    <w:rsid w:val="000D2982"/>
    <w:rsid w:val="000D2C2D"/>
    <w:rsid w:val="000D2CB2"/>
    <w:rsid w:val="000D2CCF"/>
    <w:rsid w:val="000D2EA6"/>
    <w:rsid w:val="000D30D8"/>
    <w:rsid w:val="000D31AC"/>
    <w:rsid w:val="000D3349"/>
    <w:rsid w:val="000D33CB"/>
    <w:rsid w:val="000D390C"/>
    <w:rsid w:val="000D3AB8"/>
    <w:rsid w:val="000D42FB"/>
    <w:rsid w:val="000D445A"/>
    <w:rsid w:val="000D461B"/>
    <w:rsid w:val="000D5117"/>
    <w:rsid w:val="000D56F6"/>
    <w:rsid w:val="000D5C35"/>
    <w:rsid w:val="000D6960"/>
    <w:rsid w:val="000D6ADC"/>
    <w:rsid w:val="000D6CC9"/>
    <w:rsid w:val="000D6D01"/>
    <w:rsid w:val="000D7011"/>
    <w:rsid w:val="000D70CE"/>
    <w:rsid w:val="000D72E0"/>
    <w:rsid w:val="000D737A"/>
    <w:rsid w:val="000D7487"/>
    <w:rsid w:val="000D7C94"/>
    <w:rsid w:val="000E033E"/>
    <w:rsid w:val="000E05CE"/>
    <w:rsid w:val="000E082B"/>
    <w:rsid w:val="000E09D4"/>
    <w:rsid w:val="000E0DB3"/>
    <w:rsid w:val="000E13F3"/>
    <w:rsid w:val="000E1785"/>
    <w:rsid w:val="000E1864"/>
    <w:rsid w:val="000E1938"/>
    <w:rsid w:val="000E19C5"/>
    <w:rsid w:val="000E1C9D"/>
    <w:rsid w:val="000E1F2D"/>
    <w:rsid w:val="000E212E"/>
    <w:rsid w:val="000E22B5"/>
    <w:rsid w:val="000E2813"/>
    <w:rsid w:val="000E299C"/>
    <w:rsid w:val="000E325C"/>
    <w:rsid w:val="000E3883"/>
    <w:rsid w:val="000E3A83"/>
    <w:rsid w:val="000E3E70"/>
    <w:rsid w:val="000E410F"/>
    <w:rsid w:val="000E4158"/>
    <w:rsid w:val="000E43B7"/>
    <w:rsid w:val="000E46F5"/>
    <w:rsid w:val="000E4948"/>
    <w:rsid w:val="000E4A96"/>
    <w:rsid w:val="000E4B8A"/>
    <w:rsid w:val="000E4D38"/>
    <w:rsid w:val="000E4E8D"/>
    <w:rsid w:val="000E4EC0"/>
    <w:rsid w:val="000E5182"/>
    <w:rsid w:val="000E5402"/>
    <w:rsid w:val="000E5421"/>
    <w:rsid w:val="000E5D97"/>
    <w:rsid w:val="000E5EC3"/>
    <w:rsid w:val="000E5EE3"/>
    <w:rsid w:val="000E6843"/>
    <w:rsid w:val="000E6FC3"/>
    <w:rsid w:val="000E72A3"/>
    <w:rsid w:val="000E73BD"/>
    <w:rsid w:val="000E7476"/>
    <w:rsid w:val="000E75A7"/>
    <w:rsid w:val="000E76A7"/>
    <w:rsid w:val="000E77E0"/>
    <w:rsid w:val="000E79C5"/>
    <w:rsid w:val="000E7C93"/>
    <w:rsid w:val="000E7FBD"/>
    <w:rsid w:val="000F0061"/>
    <w:rsid w:val="000F04EB"/>
    <w:rsid w:val="000F06CF"/>
    <w:rsid w:val="000F0762"/>
    <w:rsid w:val="000F0894"/>
    <w:rsid w:val="000F092D"/>
    <w:rsid w:val="000F0FDF"/>
    <w:rsid w:val="000F13B7"/>
    <w:rsid w:val="000F1577"/>
    <w:rsid w:val="000F1749"/>
    <w:rsid w:val="000F1AE3"/>
    <w:rsid w:val="000F1AE7"/>
    <w:rsid w:val="000F1C3B"/>
    <w:rsid w:val="000F21A2"/>
    <w:rsid w:val="000F275E"/>
    <w:rsid w:val="000F316F"/>
    <w:rsid w:val="000F321B"/>
    <w:rsid w:val="000F3529"/>
    <w:rsid w:val="000F3531"/>
    <w:rsid w:val="000F37DD"/>
    <w:rsid w:val="000F3862"/>
    <w:rsid w:val="000F3C45"/>
    <w:rsid w:val="000F3D0E"/>
    <w:rsid w:val="000F3E21"/>
    <w:rsid w:val="000F3E96"/>
    <w:rsid w:val="000F3F58"/>
    <w:rsid w:val="000F413F"/>
    <w:rsid w:val="000F49C1"/>
    <w:rsid w:val="000F4B80"/>
    <w:rsid w:val="000F4C99"/>
    <w:rsid w:val="000F4D2F"/>
    <w:rsid w:val="000F55AA"/>
    <w:rsid w:val="000F59FE"/>
    <w:rsid w:val="000F5B9A"/>
    <w:rsid w:val="000F5BAB"/>
    <w:rsid w:val="000F5C0B"/>
    <w:rsid w:val="000F5F3C"/>
    <w:rsid w:val="000F6109"/>
    <w:rsid w:val="000F61FD"/>
    <w:rsid w:val="000F658E"/>
    <w:rsid w:val="000F67E4"/>
    <w:rsid w:val="000F693C"/>
    <w:rsid w:val="000F6CDE"/>
    <w:rsid w:val="000F6E62"/>
    <w:rsid w:val="000F738B"/>
    <w:rsid w:val="000F79D2"/>
    <w:rsid w:val="000F7A35"/>
    <w:rsid w:val="000F7B8D"/>
    <w:rsid w:val="000F7C41"/>
    <w:rsid w:val="00100286"/>
    <w:rsid w:val="0010070D"/>
    <w:rsid w:val="0010089E"/>
    <w:rsid w:val="00100ECD"/>
    <w:rsid w:val="00101052"/>
    <w:rsid w:val="00101094"/>
    <w:rsid w:val="001010E1"/>
    <w:rsid w:val="001011AB"/>
    <w:rsid w:val="00101474"/>
    <w:rsid w:val="001017CB"/>
    <w:rsid w:val="00101997"/>
    <w:rsid w:val="00102602"/>
    <w:rsid w:val="00103256"/>
    <w:rsid w:val="0010334B"/>
    <w:rsid w:val="00103656"/>
    <w:rsid w:val="00103897"/>
    <w:rsid w:val="00103C28"/>
    <w:rsid w:val="001046CF"/>
    <w:rsid w:val="001048FB"/>
    <w:rsid w:val="0010494F"/>
    <w:rsid w:val="00104A8C"/>
    <w:rsid w:val="00104F0D"/>
    <w:rsid w:val="00104FFF"/>
    <w:rsid w:val="00105055"/>
    <w:rsid w:val="00105085"/>
    <w:rsid w:val="001055D8"/>
    <w:rsid w:val="00105A43"/>
    <w:rsid w:val="00105A46"/>
    <w:rsid w:val="00105E0A"/>
    <w:rsid w:val="00106470"/>
    <w:rsid w:val="00106EAD"/>
    <w:rsid w:val="00107006"/>
    <w:rsid w:val="00107052"/>
    <w:rsid w:val="0010751A"/>
    <w:rsid w:val="00107614"/>
    <w:rsid w:val="0010785C"/>
    <w:rsid w:val="001078F3"/>
    <w:rsid w:val="001079FC"/>
    <w:rsid w:val="001102F4"/>
    <w:rsid w:val="0011082B"/>
    <w:rsid w:val="00110D19"/>
    <w:rsid w:val="0011123E"/>
    <w:rsid w:val="0011189F"/>
    <w:rsid w:val="0011193A"/>
    <w:rsid w:val="00111D23"/>
    <w:rsid w:val="00111D35"/>
    <w:rsid w:val="00111DEC"/>
    <w:rsid w:val="0011200A"/>
    <w:rsid w:val="00112DF4"/>
    <w:rsid w:val="0011354A"/>
    <w:rsid w:val="00113608"/>
    <w:rsid w:val="0011364C"/>
    <w:rsid w:val="00113963"/>
    <w:rsid w:val="00113A75"/>
    <w:rsid w:val="00113B7F"/>
    <w:rsid w:val="00113C2F"/>
    <w:rsid w:val="00114281"/>
    <w:rsid w:val="0011428E"/>
    <w:rsid w:val="0011429F"/>
    <w:rsid w:val="00114513"/>
    <w:rsid w:val="0011493B"/>
    <w:rsid w:val="00114E91"/>
    <w:rsid w:val="00114F06"/>
    <w:rsid w:val="0011501F"/>
    <w:rsid w:val="00115145"/>
    <w:rsid w:val="001155CC"/>
    <w:rsid w:val="001157CB"/>
    <w:rsid w:val="001157D2"/>
    <w:rsid w:val="00115A8C"/>
    <w:rsid w:val="0011612D"/>
    <w:rsid w:val="001162CC"/>
    <w:rsid w:val="001169EB"/>
    <w:rsid w:val="00116DEB"/>
    <w:rsid w:val="00116FCA"/>
    <w:rsid w:val="0011725D"/>
    <w:rsid w:val="001172D9"/>
    <w:rsid w:val="00117558"/>
    <w:rsid w:val="0011777F"/>
    <w:rsid w:val="00117B23"/>
    <w:rsid w:val="00117CC8"/>
    <w:rsid w:val="00120025"/>
    <w:rsid w:val="0012031E"/>
    <w:rsid w:val="00120B97"/>
    <w:rsid w:val="00120C2C"/>
    <w:rsid w:val="00120FED"/>
    <w:rsid w:val="001211A5"/>
    <w:rsid w:val="00121AF9"/>
    <w:rsid w:val="00122122"/>
    <w:rsid w:val="00122133"/>
    <w:rsid w:val="001221EF"/>
    <w:rsid w:val="0012247D"/>
    <w:rsid w:val="0012282D"/>
    <w:rsid w:val="001228B6"/>
    <w:rsid w:val="001228E9"/>
    <w:rsid w:val="00122909"/>
    <w:rsid w:val="00122DFF"/>
    <w:rsid w:val="00122FB8"/>
    <w:rsid w:val="0012346D"/>
    <w:rsid w:val="00123889"/>
    <w:rsid w:val="00123A07"/>
    <w:rsid w:val="00123AAB"/>
    <w:rsid w:val="00123B80"/>
    <w:rsid w:val="00123BF8"/>
    <w:rsid w:val="00123CCA"/>
    <w:rsid w:val="0012401E"/>
    <w:rsid w:val="00124251"/>
    <w:rsid w:val="00124252"/>
    <w:rsid w:val="00124291"/>
    <w:rsid w:val="00124731"/>
    <w:rsid w:val="00124A12"/>
    <w:rsid w:val="00124BE9"/>
    <w:rsid w:val="001251F7"/>
    <w:rsid w:val="001252E4"/>
    <w:rsid w:val="001260C8"/>
    <w:rsid w:val="001261F1"/>
    <w:rsid w:val="00126242"/>
    <w:rsid w:val="00126617"/>
    <w:rsid w:val="00127231"/>
    <w:rsid w:val="00127519"/>
    <w:rsid w:val="001278A6"/>
    <w:rsid w:val="0012799D"/>
    <w:rsid w:val="00127CA3"/>
    <w:rsid w:val="00127E58"/>
    <w:rsid w:val="00130577"/>
    <w:rsid w:val="001308AC"/>
    <w:rsid w:val="00130B30"/>
    <w:rsid w:val="00130CE6"/>
    <w:rsid w:val="00130E94"/>
    <w:rsid w:val="00130FD1"/>
    <w:rsid w:val="001310AE"/>
    <w:rsid w:val="001310D9"/>
    <w:rsid w:val="001312EC"/>
    <w:rsid w:val="00131464"/>
    <w:rsid w:val="00132092"/>
    <w:rsid w:val="0013214B"/>
    <w:rsid w:val="001321B0"/>
    <w:rsid w:val="001321D5"/>
    <w:rsid w:val="001322F6"/>
    <w:rsid w:val="0013237B"/>
    <w:rsid w:val="001324D5"/>
    <w:rsid w:val="0013261F"/>
    <w:rsid w:val="00132690"/>
    <w:rsid w:val="00132827"/>
    <w:rsid w:val="0013291D"/>
    <w:rsid w:val="001330DC"/>
    <w:rsid w:val="0013322F"/>
    <w:rsid w:val="00133490"/>
    <w:rsid w:val="001334A6"/>
    <w:rsid w:val="001334BF"/>
    <w:rsid w:val="00133787"/>
    <w:rsid w:val="001337A0"/>
    <w:rsid w:val="00133826"/>
    <w:rsid w:val="00134177"/>
    <w:rsid w:val="00134186"/>
    <w:rsid w:val="001341D1"/>
    <w:rsid w:val="0013420F"/>
    <w:rsid w:val="00134266"/>
    <w:rsid w:val="00134625"/>
    <w:rsid w:val="0013468C"/>
    <w:rsid w:val="001348D1"/>
    <w:rsid w:val="00134C97"/>
    <w:rsid w:val="00134F39"/>
    <w:rsid w:val="00134F4C"/>
    <w:rsid w:val="00135655"/>
    <w:rsid w:val="00135A98"/>
    <w:rsid w:val="00135B3C"/>
    <w:rsid w:val="00135D27"/>
    <w:rsid w:val="00135D84"/>
    <w:rsid w:val="00136103"/>
    <w:rsid w:val="0013648E"/>
    <w:rsid w:val="0013693E"/>
    <w:rsid w:val="0013717A"/>
    <w:rsid w:val="00137439"/>
    <w:rsid w:val="00137634"/>
    <w:rsid w:val="0013768A"/>
    <w:rsid w:val="00137A68"/>
    <w:rsid w:val="00137A82"/>
    <w:rsid w:val="00137BFB"/>
    <w:rsid w:val="00140696"/>
    <w:rsid w:val="00140D3E"/>
    <w:rsid w:val="0014107E"/>
    <w:rsid w:val="001413E0"/>
    <w:rsid w:val="00141639"/>
    <w:rsid w:val="001416EF"/>
    <w:rsid w:val="00141701"/>
    <w:rsid w:val="0014171D"/>
    <w:rsid w:val="00141A91"/>
    <w:rsid w:val="00141D33"/>
    <w:rsid w:val="00141E3D"/>
    <w:rsid w:val="00141E4C"/>
    <w:rsid w:val="00142525"/>
    <w:rsid w:val="00142B13"/>
    <w:rsid w:val="00142B5A"/>
    <w:rsid w:val="00142CF8"/>
    <w:rsid w:val="00142E1F"/>
    <w:rsid w:val="00142F9E"/>
    <w:rsid w:val="001431BC"/>
    <w:rsid w:val="001431FD"/>
    <w:rsid w:val="00143407"/>
    <w:rsid w:val="001435BF"/>
    <w:rsid w:val="00143616"/>
    <w:rsid w:val="00144102"/>
    <w:rsid w:val="00144408"/>
    <w:rsid w:val="00144793"/>
    <w:rsid w:val="00144A9D"/>
    <w:rsid w:val="001450F1"/>
    <w:rsid w:val="0014569B"/>
    <w:rsid w:val="00145774"/>
    <w:rsid w:val="001458D7"/>
    <w:rsid w:val="0014599D"/>
    <w:rsid w:val="00145C51"/>
    <w:rsid w:val="00145E41"/>
    <w:rsid w:val="00145E66"/>
    <w:rsid w:val="00145EE5"/>
    <w:rsid w:val="00146208"/>
    <w:rsid w:val="001462B3"/>
    <w:rsid w:val="00146C90"/>
    <w:rsid w:val="00146D53"/>
    <w:rsid w:val="001472EE"/>
    <w:rsid w:val="001473FE"/>
    <w:rsid w:val="00147547"/>
    <w:rsid w:val="00147594"/>
    <w:rsid w:val="00147AC1"/>
    <w:rsid w:val="00147FDF"/>
    <w:rsid w:val="001501C8"/>
    <w:rsid w:val="0015045C"/>
    <w:rsid w:val="001504D6"/>
    <w:rsid w:val="00150641"/>
    <w:rsid w:val="001506E6"/>
    <w:rsid w:val="00150E84"/>
    <w:rsid w:val="00150FA0"/>
    <w:rsid w:val="00151554"/>
    <w:rsid w:val="001515A7"/>
    <w:rsid w:val="00151848"/>
    <w:rsid w:val="00151BCF"/>
    <w:rsid w:val="00151C2C"/>
    <w:rsid w:val="00151EB1"/>
    <w:rsid w:val="00151EB5"/>
    <w:rsid w:val="00152100"/>
    <w:rsid w:val="0015251B"/>
    <w:rsid w:val="00152599"/>
    <w:rsid w:val="00152D93"/>
    <w:rsid w:val="00152F2C"/>
    <w:rsid w:val="00152FF8"/>
    <w:rsid w:val="001532ED"/>
    <w:rsid w:val="00153542"/>
    <w:rsid w:val="00153841"/>
    <w:rsid w:val="001538EA"/>
    <w:rsid w:val="00153937"/>
    <w:rsid w:val="00153B8B"/>
    <w:rsid w:val="00153C5C"/>
    <w:rsid w:val="00154097"/>
    <w:rsid w:val="001540B2"/>
    <w:rsid w:val="00154123"/>
    <w:rsid w:val="001541AC"/>
    <w:rsid w:val="00154408"/>
    <w:rsid w:val="001544A5"/>
    <w:rsid w:val="00154684"/>
    <w:rsid w:val="001546CA"/>
    <w:rsid w:val="00154768"/>
    <w:rsid w:val="00155065"/>
    <w:rsid w:val="0015554F"/>
    <w:rsid w:val="001558DB"/>
    <w:rsid w:val="00155AF0"/>
    <w:rsid w:val="00155E63"/>
    <w:rsid w:val="00155EFB"/>
    <w:rsid w:val="00156B01"/>
    <w:rsid w:val="0015764A"/>
    <w:rsid w:val="00157783"/>
    <w:rsid w:val="00157BA0"/>
    <w:rsid w:val="00157BED"/>
    <w:rsid w:val="00157C17"/>
    <w:rsid w:val="00157D89"/>
    <w:rsid w:val="00157EAF"/>
    <w:rsid w:val="00157FAB"/>
    <w:rsid w:val="001603D1"/>
    <w:rsid w:val="00160509"/>
    <w:rsid w:val="00160839"/>
    <w:rsid w:val="001608FE"/>
    <w:rsid w:val="00160943"/>
    <w:rsid w:val="00160959"/>
    <w:rsid w:val="00160A6D"/>
    <w:rsid w:val="00160B26"/>
    <w:rsid w:val="00160CB6"/>
    <w:rsid w:val="00160E09"/>
    <w:rsid w:val="001610D8"/>
    <w:rsid w:val="00161487"/>
    <w:rsid w:val="00161CD0"/>
    <w:rsid w:val="00161E7A"/>
    <w:rsid w:val="001620BC"/>
    <w:rsid w:val="00162120"/>
    <w:rsid w:val="001626E1"/>
    <w:rsid w:val="00162A21"/>
    <w:rsid w:val="00162A80"/>
    <w:rsid w:val="001637EE"/>
    <w:rsid w:val="00163A6D"/>
    <w:rsid w:val="00163B58"/>
    <w:rsid w:val="00163B59"/>
    <w:rsid w:val="00163DBF"/>
    <w:rsid w:val="00163E5E"/>
    <w:rsid w:val="00164249"/>
    <w:rsid w:val="001642E4"/>
    <w:rsid w:val="0016469F"/>
    <w:rsid w:val="001647DD"/>
    <w:rsid w:val="001648A6"/>
    <w:rsid w:val="00164F97"/>
    <w:rsid w:val="00164FE5"/>
    <w:rsid w:val="001650E8"/>
    <w:rsid w:val="0016523C"/>
    <w:rsid w:val="0016555B"/>
    <w:rsid w:val="001659D9"/>
    <w:rsid w:val="0016613F"/>
    <w:rsid w:val="0016644D"/>
    <w:rsid w:val="001665DD"/>
    <w:rsid w:val="001666AB"/>
    <w:rsid w:val="00166794"/>
    <w:rsid w:val="00166812"/>
    <w:rsid w:val="001669CE"/>
    <w:rsid w:val="00166A8E"/>
    <w:rsid w:val="00166AB1"/>
    <w:rsid w:val="001671F6"/>
    <w:rsid w:val="00167780"/>
    <w:rsid w:val="0016799A"/>
    <w:rsid w:val="00167F17"/>
    <w:rsid w:val="00170534"/>
    <w:rsid w:val="001705F9"/>
    <w:rsid w:val="001706B8"/>
    <w:rsid w:val="00170BA0"/>
    <w:rsid w:val="00170BCC"/>
    <w:rsid w:val="00170D7F"/>
    <w:rsid w:val="00170E3B"/>
    <w:rsid w:val="0017138E"/>
    <w:rsid w:val="001717AB"/>
    <w:rsid w:val="00171902"/>
    <w:rsid w:val="00171990"/>
    <w:rsid w:val="00171ADD"/>
    <w:rsid w:val="00171BFC"/>
    <w:rsid w:val="00171EBB"/>
    <w:rsid w:val="00171F56"/>
    <w:rsid w:val="0017202F"/>
    <w:rsid w:val="001722F6"/>
    <w:rsid w:val="00172965"/>
    <w:rsid w:val="00172DCF"/>
    <w:rsid w:val="00173104"/>
    <w:rsid w:val="00173A6D"/>
    <w:rsid w:val="00173B22"/>
    <w:rsid w:val="00174931"/>
    <w:rsid w:val="00174B44"/>
    <w:rsid w:val="00174D67"/>
    <w:rsid w:val="00175156"/>
    <w:rsid w:val="00175493"/>
    <w:rsid w:val="001759C4"/>
    <w:rsid w:val="00175AB3"/>
    <w:rsid w:val="00175E99"/>
    <w:rsid w:val="00175EB8"/>
    <w:rsid w:val="00175EC0"/>
    <w:rsid w:val="00176873"/>
    <w:rsid w:val="00176C02"/>
    <w:rsid w:val="00176E73"/>
    <w:rsid w:val="00176F6C"/>
    <w:rsid w:val="00177366"/>
    <w:rsid w:val="001779E4"/>
    <w:rsid w:val="00177A73"/>
    <w:rsid w:val="00177BDE"/>
    <w:rsid w:val="00177C9C"/>
    <w:rsid w:val="00177F34"/>
    <w:rsid w:val="00180038"/>
    <w:rsid w:val="0018036E"/>
    <w:rsid w:val="00180612"/>
    <w:rsid w:val="001808CF"/>
    <w:rsid w:val="00180AFE"/>
    <w:rsid w:val="00180BEE"/>
    <w:rsid w:val="00181209"/>
    <w:rsid w:val="0018170F"/>
    <w:rsid w:val="00181B75"/>
    <w:rsid w:val="00181BB3"/>
    <w:rsid w:val="00181F09"/>
    <w:rsid w:val="00181FE1"/>
    <w:rsid w:val="0018206F"/>
    <w:rsid w:val="00182292"/>
    <w:rsid w:val="001823CB"/>
    <w:rsid w:val="001824BC"/>
    <w:rsid w:val="0018276D"/>
    <w:rsid w:val="00182A4E"/>
    <w:rsid w:val="00182C1C"/>
    <w:rsid w:val="00182D95"/>
    <w:rsid w:val="00182F75"/>
    <w:rsid w:val="00183262"/>
    <w:rsid w:val="001832E7"/>
    <w:rsid w:val="001835FA"/>
    <w:rsid w:val="001836FD"/>
    <w:rsid w:val="001838E0"/>
    <w:rsid w:val="00183923"/>
    <w:rsid w:val="00183E62"/>
    <w:rsid w:val="00183E98"/>
    <w:rsid w:val="0018426E"/>
    <w:rsid w:val="001843CA"/>
    <w:rsid w:val="001846DC"/>
    <w:rsid w:val="00184ADD"/>
    <w:rsid w:val="00184D2F"/>
    <w:rsid w:val="00184FAA"/>
    <w:rsid w:val="00184FB9"/>
    <w:rsid w:val="0018528F"/>
    <w:rsid w:val="001857E3"/>
    <w:rsid w:val="00185BF7"/>
    <w:rsid w:val="001863CA"/>
    <w:rsid w:val="001869C4"/>
    <w:rsid w:val="00187086"/>
    <w:rsid w:val="001874FF"/>
    <w:rsid w:val="001878AD"/>
    <w:rsid w:val="00187B08"/>
    <w:rsid w:val="00187D88"/>
    <w:rsid w:val="00187E7D"/>
    <w:rsid w:val="001902EB"/>
    <w:rsid w:val="00190692"/>
    <w:rsid w:val="00190B18"/>
    <w:rsid w:val="00190CC1"/>
    <w:rsid w:val="0019147B"/>
    <w:rsid w:val="00191675"/>
    <w:rsid w:val="00191813"/>
    <w:rsid w:val="0019189B"/>
    <w:rsid w:val="00191AC6"/>
    <w:rsid w:val="001924AB"/>
    <w:rsid w:val="0019251E"/>
    <w:rsid w:val="001928D1"/>
    <w:rsid w:val="00192F06"/>
    <w:rsid w:val="00192F07"/>
    <w:rsid w:val="0019302F"/>
    <w:rsid w:val="00193188"/>
    <w:rsid w:val="0019325A"/>
    <w:rsid w:val="00193FB8"/>
    <w:rsid w:val="00193FD6"/>
    <w:rsid w:val="0019418E"/>
    <w:rsid w:val="00194F89"/>
    <w:rsid w:val="0019552E"/>
    <w:rsid w:val="00195765"/>
    <w:rsid w:val="00195BD4"/>
    <w:rsid w:val="00195FE8"/>
    <w:rsid w:val="0019686D"/>
    <w:rsid w:val="001968D6"/>
    <w:rsid w:val="00196A51"/>
    <w:rsid w:val="00196A59"/>
    <w:rsid w:val="00196CAD"/>
    <w:rsid w:val="00196E04"/>
    <w:rsid w:val="00196F68"/>
    <w:rsid w:val="00197012"/>
    <w:rsid w:val="001971A4"/>
    <w:rsid w:val="00197271"/>
    <w:rsid w:val="0019793F"/>
    <w:rsid w:val="001A06DB"/>
    <w:rsid w:val="001A0984"/>
    <w:rsid w:val="001A09AF"/>
    <w:rsid w:val="001A0C3A"/>
    <w:rsid w:val="001A0CF0"/>
    <w:rsid w:val="001A0FE5"/>
    <w:rsid w:val="001A1267"/>
    <w:rsid w:val="001A142C"/>
    <w:rsid w:val="001A15CA"/>
    <w:rsid w:val="001A1E01"/>
    <w:rsid w:val="001A21AA"/>
    <w:rsid w:val="001A2209"/>
    <w:rsid w:val="001A22CD"/>
    <w:rsid w:val="001A23BE"/>
    <w:rsid w:val="001A2499"/>
    <w:rsid w:val="001A2531"/>
    <w:rsid w:val="001A274F"/>
    <w:rsid w:val="001A292C"/>
    <w:rsid w:val="001A2ADD"/>
    <w:rsid w:val="001A2D4A"/>
    <w:rsid w:val="001A3183"/>
    <w:rsid w:val="001A36DB"/>
    <w:rsid w:val="001A4957"/>
    <w:rsid w:val="001A4A51"/>
    <w:rsid w:val="001A4B6B"/>
    <w:rsid w:val="001A5167"/>
    <w:rsid w:val="001A519D"/>
    <w:rsid w:val="001A51AE"/>
    <w:rsid w:val="001A51F7"/>
    <w:rsid w:val="001A542B"/>
    <w:rsid w:val="001A5607"/>
    <w:rsid w:val="001A5B54"/>
    <w:rsid w:val="001A5B67"/>
    <w:rsid w:val="001A5C4E"/>
    <w:rsid w:val="001A5EC9"/>
    <w:rsid w:val="001A6111"/>
    <w:rsid w:val="001A61A4"/>
    <w:rsid w:val="001A6617"/>
    <w:rsid w:val="001A6C3E"/>
    <w:rsid w:val="001A6E2B"/>
    <w:rsid w:val="001A6EE9"/>
    <w:rsid w:val="001A73EB"/>
    <w:rsid w:val="001A7447"/>
    <w:rsid w:val="001A7629"/>
    <w:rsid w:val="001A78A8"/>
    <w:rsid w:val="001A7A2F"/>
    <w:rsid w:val="001A7B5D"/>
    <w:rsid w:val="001A7B6F"/>
    <w:rsid w:val="001A7BFE"/>
    <w:rsid w:val="001A7CCC"/>
    <w:rsid w:val="001AE9FE"/>
    <w:rsid w:val="001B04B6"/>
    <w:rsid w:val="001B07BC"/>
    <w:rsid w:val="001B080B"/>
    <w:rsid w:val="001B0A14"/>
    <w:rsid w:val="001B1515"/>
    <w:rsid w:val="001B1617"/>
    <w:rsid w:val="001B1817"/>
    <w:rsid w:val="001B196B"/>
    <w:rsid w:val="001B2034"/>
    <w:rsid w:val="001B290D"/>
    <w:rsid w:val="001B2C80"/>
    <w:rsid w:val="001B2FE4"/>
    <w:rsid w:val="001B3314"/>
    <w:rsid w:val="001B3A95"/>
    <w:rsid w:val="001B3B3D"/>
    <w:rsid w:val="001B3B87"/>
    <w:rsid w:val="001B3E40"/>
    <w:rsid w:val="001B442A"/>
    <w:rsid w:val="001B454E"/>
    <w:rsid w:val="001B48CB"/>
    <w:rsid w:val="001B4CBC"/>
    <w:rsid w:val="001B538D"/>
    <w:rsid w:val="001B54F9"/>
    <w:rsid w:val="001B5984"/>
    <w:rsid w:val="001B5A3B"/>
    <w:rsid w:val="001B5C36"/>
    <w:rsid w:val="001B5D66"/>
    <w:rsid w:val="001B601D"/>
    <w:rsid w:val="001B63B2"/>
    <w:rsid w:val="001B6474"/>
    <w:rsid w:val="001B659E"/>
    <w:rsid w:val="001B7550"/>
    <w:rsid w:val="001B7830"/>
    <w:rsid w:val="001B7C7D"/>
    <w:rsid w:val="001C00F7"/>
    <w:rsid w:val="001C019B"/>
    <w:rsid w:val="001C08E4"/>
    <w:rsid w:val="001C0CAC"/>
    <w:rsid w:val="001C0DEC"/>
    <w:rsid w:val="001C1318"/>
    <w:rsid w:val="001C132A"/>
    <w:rsid w:val="001C161B"/>
    <w:rsid w:val="001C1BC1"/>
    <w:rsid w:val="001C1D0A"/>
    <w:rsid w:val="001C213F"/>
    <w:rsid w:val="001C2271"/>
    <w:rsid w:val="001C257D"/>
    <w:rsid w:val="001C2AF3"/>
    <w:rsid w:val="001C3285"/>
    <w:rsid w:val="001C3493"/>
    <w:rsid w:val="001C358B"/>
    <w:rsid w:val="001C3766"/>
    <w:rsid w:val="001C3C32"/>
    <w:rsid w:val="001C3CEF"/>
    <w:rsid w:val="001C409D"/>
    <w:rsid w:val="001C41A8"/>
    <w:rsid w:val="001C4291"/>
    <w:rsid w:val="001C444B"/>
    <w:rsid w:val="001C4728"/>
    <w:rsid w:val="001C47D1"/>
    <w:rsid w:val="001C483E"/>
    <w:rsid w:val="001C5243"/>
    <w:rsid w:val="001C529B"/>
    <w:rsid w:val="001C52CE"/>
    <w:rsid w:val="001C54B0"/>
    <w:rsid w:val="001C5794"/>
    <w:rsid w:val="001C595F"/>
    <w:rsid w:val="001C59CA"/>
    <w:rsid w:val="001C5AB6"/>
    <w:rsid w:val="001C6121"/>
    <w:rsid w:val="001C6368"/>
    <w:rsid w:val="001C64B9"/>
    <w:rsid w:val="001C651B"/>
    <w:rsid w:val="001C71F4"/>
    <w:rsid w:val="001C73F9"/>
    <w:rsid w:val="001C7552"/>
    <w:rsid w:val="001C75FC"/>
    <w:rsid w:val="001C7D92"/>
    <w:rsid w:val="001D0213"/>
    <w:rsid w:val="001D0BA5"/>
    <w:rsid w:val="001D0F3A"/>
    <w:rsid w:val="001D10D7"/>
    <w:rsid w:val="001D11AE"/>
    <w:rsid w:val="001D18F0"/>
    <w:rsid w:val="001D19C5"/>
    <w:rsid w:val="001D19F8"/>
    <w:rsid w:val="001D2029"/>
    <w:rsid w:val="001D20D8"/>
    <w:rsid w:val="001D24E6"/>
    <w:rsid w:val="001D24E7"/>
    <w:rsid w:val="001D2514"/>
    <w:rsid w:val="001D2605"/>
    <w:rsid w:val="001D28D3"/>
    <w:rsid w:val="001D296C"/>
    <w:rsid w:val="001D2B7E"/>
    <w:rsid w:val="001D2CDA"/>
    <w:rsid w:val="001D2E4B"/>
    <w:rsid w:val="001D35F7"/>
    <w:rsid w:val="001D37FF"/>
    <w:rsid w:val="001D3AF2"/>
    <w:rsid w:val="001D3BD4"/>
    <w:rsid w:val="001D3D72"/>
    <w:rsid w:val="001D432B"/>
    <w:rsid w:val="001D44AA"/>
    <w:rsid w:val="001D451A"/>
    <w:rsid w:val="001D4684"/>
    <w:rsid w:val="001D4742"/>
    <w:rsid w:val="001D484F"/>
    <w:rsid w:val="001D497A"/>
    <w:rsid w:val="001D49D4"/>
    <w:rsid w:val="001D4DD2"/>
    <w:rsid w:val="001D4F8B"/>
    <w:rsid w:val="001D505B"/>
    <w:rsid w:val="001D5202"/>
    <w:rsid w:val="001D5291"/>
    <w:rsid w:val="001D52EB"/>
    <w:rsid w:val="001D53B4"/>
    <w:rsid w:val="001D54FA"/>
    <w:rsid w:val="001D5512"/>
    <w:rsid w:val="001D55D4"/>
    <w:rsid w:val="001D58FC"/>
    <w:rsid w:val="001D62A5"/>
    <w:rsid w:val="001D66AB"/>
    <w:rsid w:val="001D6942"/>
    <w:rsid w:val="001D696E"/>
    <w:rsid w:val="001D6B1C"/>
    <w:rsid w:val="001D6C00"/>
    <w:rsid w:val="001D6C03"/>
    <w:rsid w:val="001D6DD0"/>
    <w:rsid w:val="001D6E93"/>
    <w:rsid w:val="001D7540"/>
    <w:rsid w:val="001D7917"/>
    <w:rsid w:val="001D7A56"/>
    <w:rsid w:val="001D7AC6"/>
    <w:rsid w:val="001D7AF2"/>
    <w:rsid w:val="001D7F55"/>
    <w:rsid w:val="001E08BC"/>
    <w:rsid w:val="001E0B60"/>
    <w:rsid w:val="001E0C51"/>
    <w:rsid w:val="001E0C93"/>
    <w:rsid w:val="001E1752"/>
    <w:rsid w:val="001E1B70"/>
    <w:rsid w:val="001E1D76"/>
    <w:rsid w:val="001E20B8"/>
    <w:rsid w:val="001E239A"/>
    <w:rsid w:val="001E2703"/>
    <w:rsid w:val="001E3222"/>
    <w:rsid w:val="001E32AC"/>
    <w:rsid w:val="001E3630"/>
    <w:rsid w:val="001E38B6"/>
    <w:rsid w:val="001E3A58"/>
    <w:rsid w:val="001E3A6B"/>
    <w:rsid w:val="001E3C78"/>
    <w:rsid w:val="001E3D26"/>
    <w:rsid w:val="001E43A3"/>
    <w:rsid w:val="001E4438"/>
    <w:rsid w:val="001E45D4"/>
    <w:rsid w:val="001E49EA"/>
    <w:rsid w:val="001E4C89"/>
    <w:rsid w:val="001E516D"/>
    <w:rsid w:val="001E5198"/>
    <w:rsid w:val="001E5843"/>
    <w:rsid w:val="001E5A17"/>
    <w:rsid w:val="001E5AAA"/>
    <w:rsid w:val="001E67A5"/>
    <w:rsid w:val="001E68A2"/>
    <w:rsid w:val="001E6A92"/>
    <w:rsid w:val="001E6F04"/>
    <w:rsid w:val="001E7269"/>
    <w:rsid w:val="001E7484"/>
    <w:rsid w:val="001E74EE"/>
    <w:rsid w:val="001E7581"/>
    <w:rsid w:val="001E796A"/>
    <w:rsid w:val="001E7AE0"/>
    <w:rsid w:val="001E7B6A"/>
    <w:rsid w:val="001E7C0D"/>
    <w:rsid w:val="001F0304"/>
    <w:rsid w:val="001F03CD"/>
    <w:rsid w:val="001F05D9"/>
    <w:rsid w:val="001F05FC"/>
    <w:rsid w:val="001F0A28"/>
    <w:rsid w:val="001F0DEE"/>
    <w:rsid w:val="001F1187"/>
    <w:rsid w:val="001F15C9"/>
    <w:rsid w:val="001F1830"/>
    <w:rsid w:val="001F1DFF"/>
    <w:rsid w:val="001F22B3"/>
    <w:rsid w:val="001F2403"/>
    <w:rsid w:val="001F2724"/>
    <w:rsid w:val="001F2E18"/>
    <w:rsid w:val="001F30BB"/>
    <w:rsid w:val="001F3346"/>
    <w:rsid w:val="001F3778"/>
    <w:rsid w:val="001F392A"/>
    <w:rsid w:val="001F3952"/>
    <w:rsid w:val="001F39E4"/>
    <w:rsid w:val="001F3AF8"/>
    <w:rsid w:val="001F3BD8"/>
    <w:rsid w:val="001F3F99"/>
    <w:rsid w:val="001F3FC0"/>
    <w:rsid w:val="001F46CA"/>
    <w:rsid w:val="001F4AA6"/>
    <w:rsid w:val="001F4DE3"/>
    <w:rsid w:val="001F4F9E"/>
    <w:rsid w:val="001F5B56"/>
    <w:rsid w:val="001F5C90"/>
    <w:rsid w:val="001F5D3C"/>
    <w:rsid w:val="001F5FAD"/>
    <w:rsid w:val="001F640D"/>
    <w:rsid w:val="001F6535"/>
    <w:rsid w:val="001F66B1"/>
    <w:rsid w:val="001F6D0F"/>
    <w:rsid w:val="001F6E5F"/>
    <w:rsid w:val="001F6FE4"/>
    <w:rsid w:val="001F733D"/>
    <w:rsid w:val="001F7567"/>
    <w:rsid w:val="001F75B5"/>
    <w:rsid w:val="001F783D"/>
    <w:rsid w:val="001F7BAA"/>
    <w:rsid w:val="001F7BD2"/>
    <w:rsid w:val="00200BD0"/>
    <w:rsid w:val="00201242"/>
    <w:rsid w:val="00201433"/>
    <w:rsid w:val="002014A4"/>
    <w:rsid w:val="00201593"/>
    <w:rsid w:val="002019CB"/>
    <w:rsid w:val="00201D7F"/>
    <w:rsid w:val="00201E19"/>
    <w:rsid w:val="00202B8A"/>
    <w:rsid w:val="00202D3E"/>
    <w:rsid w:val="00202FFD"/>
    <w:rsid w:val="00203127"/>
    <w:rsid w:val="0020318E"/>
    <w:rsid w:val="00203232"/>
    <w:rsid w:val="0020323D"/>
    <w:rsid w:val="00203343"/>
    <w:rsid w:val="00203503"/>
    <w:rsid w:val="00203581"/>
    <w:rsid w:val="00203793"/>
    <w:rsid w:val="0020391E"/>
    <w:rsid w:val="0020398F"/>
    <w:rsid w:val="002042FE"/>
    <w:rsid w:val="002046DD"/>
    <w:rsid w:val="002048B3"/>
    <w:rsid w:val="0020497A"/>
    <w:rsid w:val="00204E51"/>
    <w:rsid w:val="00204FB4"/>
    <w:rsid w:val="00204FDF"/>
    <w:rsid w:val="0020529B"/>
    <w:rsid w:val="002052F6"/>
    <w:rsid w:val="00205549"/>
    <w:rsid w:val="002059F7"/>
    <w:rsid w:val="00205A61"/>
    <w:rsid w:val="00205A96"/>
    <w:rsid w:val="00205D1D"/>
    <w:rsid w:val="00205EB9"/>
    <w:rsid w:val="00206CA0"/>
    <w:rsid w:val="002073AE"/>
    <w:rsid w:val="0020743F"/>
    <w:rsid w:val="002077F0"/>
    <w:rsid w:val="00207D99"/>
    <w:rsid w:val="00207EA3"/>
    <w:rsid w:val="00210032"/>
    <w:rsid w:val="002104F1"/>
    <w:rsid w:val="002105A7"/>
    <w:rsid w:val="0021075B"/>
    <w:rsid w:val="00210845"/>
    <w:rsid w:val="00210A0E"/>
    <w:rsid w:val="00210D19"/>
    <w:rsid w:val="00211038"/>
    <w:rsid w:val="002112F9"/>
    <w:rsid w:val="002114CF"/>
    <w:rsid w:val="00211960"/>
    <w:rsid w:val="00211C08"/>
    <w:rsid w:val="00211D43"/>
    <w:rsid w:val="00211FDA"/>
    <w:rsid w:val="00212090"/>
    <w:rsid w:val="002121E5"/>
    <w:rsid w:val="00212692"/>
    <w:rsid w:val="00212760"/>
    <w:rsid w:val="002128E4"/>
    <w:rsid w:val="00212B2B"/>
    <w:rsid w:val="00212CEE"/>
    <w:rsid w:val="00212F71"/>
    <w:rsid w:val="0021341F"/>
    <w:rsid w:val="002136CF"/>
    <w:rsid w:val="00213814"/>
    <w:rsid w:val="00213829"/>
    <w:rsid w:val="002138FD"/>
    <w:rsid w:val="00214005"/>
    <w:rsid w:val="0021410C"/>
    <w:rsid w:val="0021448D"/>
    <w:rsid w:val="00214924"/>
    <w:rsid w:val="00214ADE"/>
    <w:rsid w:val="00214FAF"/>
    <w:rsid w:val="00215062"/>
    <w:rsid w:val="0021512A"/>
    <w:rsid w:val="002153AF"/>
    <w:rsid w:val="00215665"/>
    <w:rsid w:val="0021574B"/>
    <w:rsid w:val="00215987"/>
    <w:rsid w:val="00215F10"/>
    <w:rsid w:val="002166F3"/>
    <w:rsid w:val="0021671D"/>
    <w:rsid w:val="00216744"/>
    <w:rsid w:val="00216A61"/>
    <w:rsid w:val="00216B43"/>
    <w:rsid w:val="00216D65"/>
    <w:rsid w:val="00216EBF"/>
    <w:rsid w:val="00216FEA"/>
    <w:rsid w:val="002172C5"/>
    <w:rsid w:val="00217449"/>
    <w:rsid w:val="002174A6"/>
    <w:rsid w:val="00217687"/>
    <w:rsid w:val="002177ED"/>
    <w:rsid w:val="00217C13"/>
    <w:rsid w:val="00217CAA"/>
    <w:rsid w:val="0022012D"/>
    <w:rsid w:val="002202AD"/>
    <w:rsid w:val="00220918"/>
    <w:rsid w:val="00220B53"/>
    <w:rsid w:val="00220B74"/>
    <w:rsid w:val="00220DB4"/>
    <w:rsid w:val="00220DB7"/>
    <w:rsid w:val="00221572"/>
    <w:rsid w:val="00221961"/>
    <w:rsid w:val="00221F7A"/>
    <w:rsid w:val="00221FBF"/>
    <w:rsid w:val="00222388"/>
    <w:rsid w:val="002227F4"/>
    <w:rsid w:val="002228EC"/>
    <w:rsid w:val="00222AA8"/>
    <w:rsid w:val="00222D9E"/>
    <w:rsid w:val="00222F98"/>
    <w:rsid w:val="00223343"/>
    <w:rsid w:val="00223452"/>
    <w:rsid w:val="0022374A"/>
    <w:rsid w:val="002239BA"/>
    <w:rsid w:val="002243DE"/>
    <w:rsid w:val="002244FD"/>
    <w:rsid w:val="002246CA"/>
    <w:rsid w:val="002247ED"/>
    <w:rsid w:val="00224DE8"/>
    <w:rsid w:val="0022512C"/>
    <w:rsid w:val="002251B2"/>
    <w:rsid w:val="00225619"/>
    <w:rsid w:val="002258D9"/>
    <w:rsid w:val="00225CF2"/>
    <w:rsid w:val="00225E53"/>
    <w:rsid w:val="00225EA9"/>
    <w:rsid w:val="00225EBF"/>
    <w:rsid w:val="002262F2"/>
    <w:rsid w:val="00226A62"/>
    <w:rsid w:val="00226BDC"/>
    <w:rsid w:val="00226F23"/>
    <w:rsid w:val="002270E8"/>
    <w:rsid w:val="0022722A"/>
    <w:rsid w:val="002272C6"/>
    <w:rsid w:val="00227341"/>
    <w:rsid w:val="0022767D"/>
    <w:rsid w:val="00227C38"/>
    <w:rsid w:val="00227CB6"/>
    <w:rsid w:val="00227E09"/>
    <w:rsid w:val="00230428"/>
    <w:rsid w:val="00230767"/>
    <w:rsid w:val="00230777"/>
    <w:rsid w:val="00230B48"/>
    <w:rsid w:val="00230E3A"/>
    <w:rsid w:val="00230F30"/>
    <w:rsid w:val="00231151"/>
    <w:rsid w:val="00231324"/>
    <w:rsid w:val="0023159F"/>
    <w:rsid w:val="002315DC"/>
    <w:rsid w:val="00231838"/>
    <w:rsid w:val="00231845"/>
    <w:rsid w:val="0023193B"/>
    <w:rsid w:val="00231ECC"/>
    <w:rsid w:val="00232AFB"/>
    <w:rsid w:val="00232C19"/>
    <w:rsid w:val="00232EE4"/>
    <w:rsid w:val="00233625"/>
    <w:rsid w:val="00233BA1"/>
    <w:rsid w:val="00233D63"/>
    <w:rsid w:val="00233D77"/>
    <w:rsid w:val="00233F12"/>
    <w:rsid w:val="00234231"/>
    <w:rsid w:val="00234367"/>
    <w:rsid w:val="00234466"/>
    <w:rsid w:val="0023456F"/>
    <w:rsid w:val="00234693"/>
    <w:rsid w:val="00234820"/>
    <w:rsid w:val="00234A52"/>
    <w:rsid w:val="00234C4B"/>
    <w:rsid w:val="00234CC3"/>
    <w:rsid w:val="00234F6A"/>
    <w:rsid w:val="0023511B"/>
    <w:rsid w:val="0023519E"/>
    <w:rsid w:val="002351C4"/>
    <w:rsid w:val="00235454"/>
    <w:rsid w:val="0023549F"/>
    <w:rsid w:val="00235B37"/>
    <w:rsid w:val="00235C97"/>
    <w:rsid w:val="00235DFF"/>
    <w:rsid w:val="00235E26"/>
    <w:rsid w:val="00236356"/>
    <w:rsid w:val="0023656B"/>
    <w:rsid w:val="0023668F"/>
    <w:rsid w:val="00236860"/>
    <w:rsid w:val="002368AA"/>
    <w:rsid w:val="00237062"/>
    <w:rsid w:val="00237412"/>
    <w:rsid w:val="00237892"/>
    <w:rsid w:val="0023793D"/>
    <w:rsid w:val="00237A1F"/>
    <w:rsid w:val="00237ACF"/>
    <w:rsid w:val="00237B00"/>
    <w:rsid w:val="00237B69"/>
    <w:rsid w:val="00237C91"/>
    <w:rsid w:val="00237DFA"/>
    <w:rsid w:val="00240270"/>
    <w:rsid w:val="00240287"/>
    <w:rsid w:val="00240A39"/>
    <w:rsid w:val="00240DE1"/>
    <w:rsid w:val="00240F52"/>
    <w:rsid w:val="00241627"/>
    <w:rsid w:val="0024184D"/>
    <w:rsid w:val="00241FF2"/>
    <w:rsid w:val="0024201A"/>
    <w:rsid w:val="002428C9"/>
    <w:rsid w:val="0024297B"/>
    <w:rsid w:val="00242AA8"/>
    <w:rsid w:val="00242DB4"/>
    <w:rsid w:val="00242F1A"/>
    <w:rsid w:val="00242F90"/>
    <w:rsid w:val="0024322E"/>
    <w:rsid w:val="002432E7"/>
    <w:rsid w:val="0024335B"/>
    <w:rsid w:val="002433D6"/>
    <w:rsid w:val="002434F9"/>
    <w:rsid w:val="00243515"/>
    <w:rsid w:val="00243D8A"/>
    <w:rsid w:val="002446EF"/>
    <w:rsid w:val="00244C1D"/>
    <w:rsid w:val="00244F9D"/>
    <w:rsid w:val="00245576"/>
    <w:rsid w:val="002457C6"/>
    <w:rsid w:val="00246307"/>
    <w:rsid w:val="00246331"/>
    <w:rsid w:val="002463E6"/>
    <w:rsid w:val="002464E0"/>
    <w:rsid w:val="002466DB"/>
    <w:rsid w:val="002468B2"/>
    <w:rsid w:val="00246A8E"/>
    <w:rsid w:val="00246AF2"/>
    <w:rsid w:val="00246D9C"/>
    <w:rsid w:val="00247EDF"/>
    <w:rsid w:val="00250288"/>
    <w:rsid w:val="00250D77"/>
    <w:rsid w:val="00250EA3"/>
    <w:rsid w:val="00250F33"/>
    <w:rsid w:val="00250FFB"/>
    <w:rsid w:val="00251518"/>
    <w:rsid w:val="00251537"/>
    <w:rsid w:val="002515A0"/>
    <w:rsid w:val="00251670"/>
    <w:rsid w:val="002516CE"/>
    <w:rsid w:val="00251A2F"/>
    <w:rsid w:val="00251A46"/>
    <w:rsid w:val="00251F53"/>
    <w:rsid w:val="00251F96"/>
    <w:rsid w:val="00252123"/>
    <w:rsid w:val="00252505"/>
    <w:rsid w:val="00252AAD"/>
    <w:rsid w:val="00252B9A"/>
    <w:rsid w:val="00252D41"/>
    <w:rsid w:val="00252ED0"/>
    <w:rsid w:val="00252FF0"/>
    <w:rsid w:val="00253321"/>
    <w:rsid w:val="002535A8"/>
    <w:rsid w:val="002539C8"/>
    <w:rsid w:val="00253EBE"/>
    <w:rsid w:val="00253FA0"/>
    <w:rsid w:val="002542B1"/>
    <w:rsid w:val="002546A7"/>
    <w:rsid w:val="002548E9"/>
    <w:rsid w:val="00254B59"/>
    <w:rsid w:val="00254C69"/>
    <w:rsid w:val="00254D99"/>
    <w:rsid w:val="0025500F"/>
    <w:rsid w:val="002559CB"/>
    <w:rsid w:val="002559F1"/>
    <w:rsid w:val="00255FB3"/>
    <w:rsid w:val="0025627F"/>
    <w:rsid w:val="002564EB"/>
    <w:rsid w:val="002567D6"/>
    <w:rsid w:val="0025692A"/>
    <w:rsid w:val="00256EF1"/>
    <w:rsid w:val="002573BC"/>
    <w:rsid w:val="002574D9"/>
    <w:rsid w:val="002575D5"/>
    <w:rsid w:val="00257684"/>
    <w:rsid w:val="0025768D"/>
    <w:rsid w:val="002576FF"/>
    <w:rsid w:val="0025783C"/>
    <w:rsid w:val="00257C25"/>
    <w:rsid w:val="00257D2F"/>
    <w:rsid w:val="00257E9F"/>
    <w:rsid w:val="002602D7"/>
    <w:rsid w:val="002604D0"/>
    <w:rsid w:val="00260847"/>
    <w:rsid w:val="00260A25"/>
    <w:rsid w:val="00260E48"/>
    <w:rsid w:val="00260F27"/>
    <w:rsid w:val="00261377"/>
    <w:rsid w:val="00261AB0"/>
    <w:rsid w:val="00261BB9"/>
    <w:rsid w:val="00261F65"/>
    <w:rsid w:val="00262809"/>
    <w:rsid w:val="00262AD5"/>
    <w:rsid w:val="00262B7D"/>
    <w:rsid w:val="0026319D"/>
    <w:rsid w:val="00263251"/>
    <w:rsid w:val="00263477"/>
    <w:rsid w:val="0026373E"/>
    <w:rsid w:val="002639FE"/>
    <w:rsid w:val="00263A5E"/>
    <w:rsid w:val="00263ACC"/>
    <w:rsid w:val="00264096"/>
    <w:rsid w:val="002646BE"/>
    <w:rsid w:val="00264CD8"/>
    <w:rsid w:val="002650A0"/>
    <w:rsid w:val="002653A9"/>
    <w:rsid w:val="00265656"/>
    <w:rsid w:val="00265C7B"/>
    <w:rsid w:val="00265D44"/>
    <w:rsid w:val="00265E59"/>
    <w:rsid w:val="00266956"/>
    <w:rsid w:val="00266A1A"/>
    <w:rsid w:val="00267429"/>
    <w:rsid w:val="002674B6"/>
    <w:rsid w:val="00267B17"/>
    <w:rsid w:val="00267D7D"/>
    <w:rsid w:val="00267E7E"/>
    <w:rsid w:val="00267FAD"/>
    <w:rsid w:val="0027017E"/>
    <w:rsid w:val="0027064A"/>
    <w:rsid w:val="002707DA"/>
    <w:rsid w:val="002708B7"/>
    <w:rsid w:val="002708F9"/>
    <w:rsid w:val="00270950"/>
    <w:rsid w:val="00270A0B"/>
    <w:rsid w:val="00270B98"/>
    <w:rsid w:val="00270C56"/>
    <w:rsid w:val="00270EFA"/>
    <w:rsid w:val="00272B07"/>
    <w:rsid w:val="00272C98"/>
    <w:rsid w:val="00273082"/>
    <w:rsid w:val="002732E1"/>
    <w:rsid w:val="002733FA"/>
    <w:rsid w:val="00273413"/>
    <w:rsid w:val="00273417"/>
    <w:rsid w:val="002734FB"/>
    <w:rsid w:val="00273658"/>
    <w:rsid w:val="00273EA7"/>
    <w:rsid w:val="00273ED1"/>
    <w:rsid w:val="00274885"/>
    <w:rsid w:val="00275443"/>
    <w:rsid w:val="0027552C"/>
    <w:rsid w:val="00275A34"/>
    <w:rsid w:val="00275C01"/>
    <w:rsid w:val="00275EDB"/>
    <w:rsid w:val="0027604B"/>
    <w:rsid w:val="002764C7"/>
    <w:rsid w:val="00277269"/>
    <w:rsid w:val="002773D3"/>
    <w:rsid w:val="002774F7"/>
    <w:rsid w:val="0027756A"/>
    <w:rsid w:val="0027790A"/>
    <w:rsid w:val="00277BD8"/>
    <w:rsid w:val="00280027"/>
    <w:rsid w:val="00280052"/>
    <w:rsid w:val="002805D6"/>
    <w:rsid w:val="00280A2C"/>
    <w:rsid w:val="00280BF5"/>
    <w:rsid w:val="00280C24"/>
    <w:rsid w:val="00280CF7"/>
    <w:rsid w:val="00280EAF"/>
    <w:rsid w:val="00280ECD"/>
    <w:rsid w:val="002810CF"/>
    <w:rsid w:val="002810D8"/>
    <w:rsid w:val="00281240"/>
    <w:rsid w:val="0028147A"/>
    <w:rsid w:val="00281527"/>
    <w:rsid w:val="00281C56"/>
    <w:rsid w:val="00281C61"/>
    <w:rsid w:val="00281C81"/>
    <w:rsid w:val="00281E79"/>
    <w:rsid w:val="00282008"/>
    <w:rsid w:val="0028222F"/>
    <w:rsid w:val="002823DB"/>
    <w:rsid w:val="00282574"/>
    <w:rsid w:val="002825CD"/>
    <w:rsid w:val="00282C28"/>
    <w:rsid w:val="00282D09"/>
    <w:rsid w:val="00282D62"/>
    <w:rsid w:val="00282E23"/>
    <w:rsid w:val="0028310C"/>
    <w:rsid w:val="0028313C"/>
    <w:rsid w:val="002831EC"/>
    <w:rsid w:val="002836EC"/>
    <w:rsid w:val="00283860"/>
    <w:rsid w:val="00283BE2"/>
    <w:rsid w:val="00283BF0"/>
    <w:rsid w:val="00283D32"/>
    <w:rsid w:val="002840CA"/>
    <w:rsid w:val="002843BF"/>
    <w:rsid w:val="00284609"/>
    <w:rsid w:val="002849C9"/>
    <w:rsid w:val="00284F30"/>
    <w:rsid w:val="00285BB3"/>
    <w:rsid w:val="00285EF3"/>
    <w:rsid w:val="00286377"/>
    <w:rsid w:val="002867CA"/>
    <w:rsid w:val="002868F4"/>
    <w:rsid w:val="00286CF0"/>
    <w:rsid w:val="00286D44"/>
    <w:rsid w:val="00286E03"/>
    <w:rsid w:val="00286ED4"/>
    <w:rsid w:val="002870AB"/>
    <w:rsid w:val="002872E4"/>
    <w:rsid w:val="002874AC"/>
    <w:rsid w:val="002875F5"/>
    <w:rsid w:val="0028771A"/>
    <w:rsid w:val="0028774C"/>
    <w:rsid w:val="0028783B"/>
    <w:rsid w:val="00287902"/>
    <w:rsid w:val="00287934"/>
    <w:rsid w:val="00287D3B"/>
    <w:rsid w:val="0029006C"/>
    <w:rsid w:val="002904F7"/>
    <w:rsid w:val="002904FE"/>
    <w:rsid w:val="0029059A"/>
    <w:rsid w:val="00290F71"/>
    <w:rsid w:val="002914F3"/>
    <w:rsid w:val="00291503"/>
    <w:rsid w:val="00291737"/>
    <w:rsid w:val="0029173D"/>
    <w:rsid w:val="002919F6"/>
    <w:rsid w:val="00291D93"/>
    <w:rsid w:val="00291EE3"/>
    <w:rsid w:val="00292494"/>
    <w:rsid w:val="002926A1"/>
    <w:rsid w:val="00292AAA"/>
    <w:rsid w:val="00292D98"/>
    <w:rsid w:val="0029314A"/>
    <w:rsid w:val="002933AF"/>
    <w:rsid w:val="002936C5"/>
    <w:rsid w:val="00294012"/>
    <w:rsid w:val="00294310"/>
    <w:rsid w:val="002947D0"/>
    <w:rsid w:val="0029498C"/>
    <w:rsid w:val="00294DAC"/>
    <w:rsid w:val="00294DCA"/>
    <w:rsid w:val="00295071"/>
    <w:rsid w:val="0029566F"/>
    <w:rsid w:val="0029591B"/>
    <w:rsid w:val="00295D5D"/>
    <w:rsid w:val="00295D9F"/>
    <w:rsid w:val="00295F04"/>
    <w:rsid w:val="0029600A"/>
    <w:rsid w:val="002967D0"/>
    <w:rsid w:val="002968A9"/>
    <w:rsid w:val="00296FD8"/>
    <w:rsid w:val="002971AF"/>
    <w:rsid w:val="002971C0"/>
    <w:rsid w:val="002974B4"/>
    <w:rsid w:val="00297D3A"/>
    <w:rsid w:val="00297F07"/>
    <w:rsid w:val="002A0C29"/>
    <w:rsid w:val="002A0C3E"/>
    <w:rsid w:val="002A0D7D"/>
    <w:rsid w:val="002A0FCB"/>
    <w:rsid w:val="002A1090"/>
    <w:rsid w:val="002A112E"/>
    <w:rsid w:val="002A12B8"/>
    <w:rsid w:val="002A13CE"/>
    <w:rsid w:val="002A15D7"/>
    <w:rsid w:val="002A172F"/>
    <w:rsid w:val="002A181D"/>
    <w:rsid w:val="002A2065"/>
    <w:rsid w:val="002A22AA"/>
    <w:rsid w:val="002A23A6"/>
    <w:rsid w:val="002A26DB"/>
    <w:rsid w:val="002A2A99"/>
    <w:rsid w:val="002A306F"/>
    <w:rsid w:val="002A3325"/>
    <w:rsid w:val="002A3543"/>
    <w:rsid w:val="002A3B64"/>
    <w:rsid w:val="002A3BB0"/>
    <w:rsid w:val="002A3D0E"/>
    <w:rsid w:val="002A4556"/>
    <w:rsid w:val="002A4D00"/>
    <w:rsid w:val="002A4D8A"/>
    <w:rsid w:val="002A4E83"/>
    <w:rsid w:val="002A4F98"/>
    <w:rsid w:val="002A4FC0"/>
    <w:rsid w:val="002A5103"/>
    <w:rsid w:val="002A52A2"/>
    <w:rsid w:val="002A52CF"/>
    <w:rsid w:val="002A535D"/>
    <w:rsid w:val="002A542A"/>
    <w:rsid w:val="002A55D4"/>
    <w:rsid w:val="002A5D09"/>
    <w:rsid w:val="002A6A3F"/>
    <w:rsid w:val="002A6AB4"/>
    <w:rsid w:val="002A6E9B"/>
    <w:rsid w:val="002A6EF8"/>
    <w:rsid w:val="002A7100"/>
    <w:rsid w:val="002A716F"/>
    <w:rsid w:val="002A782C"/>
    <w:rsid w:val="002A784F"/>
    <w:rsid w:val="002A7C0B"/>
    <w:rsid w:val="002A7CFA"/>
    <w:rsid w:val="002A7EE6"/>
    <w:rsid w:val="002B0725"/>
    <w:rsid w:val="002B0A3C"/>
    <w:rsid w:val="002B0EBD"/>
    <w:rsid w:val="002B0EC7"/>
    <w:rsid w:val="002B0FF0"/>
    <w:rsid w:val="002B12D8"/>
    <w:rsid w:val="002B1733"/>
    <w:rsid w:val="002B1B3B"/>
    <w:rsid w:val="002B209E"/>
    <w:rsid w:val="002B23B8"/>
    <w:rsid w:val="002B25A9"/>
    <w:rsid w:val="002B26C3"/>
    <w:rsid w:val="002B26D7"/>
    <w:rsid w:val="002B2898"/>
    <w:rsid w:val="002B28ED"/>
    <w:rsid w:val="002B2B61"/>
    <w:rsid w:val="002B2B63"/>
    <w:rsid w:val="002B2C89"/>
    <w:rsid w:val="002B2F4C"/>
    <w:rsid w:val="002B37A5"/>
    <w:rsid w:val="002B37F7"/>
    <w:rsid w:val="002B3A6B"/>
    <w:rsid w:val="002B3B2D"/>
    <w:rsid w:val="002B3B85"/>
    <w:rsid w:val="002B461C"/>
    <w:rsid w:val="002B4ACF"/>
    <w:rsid w:val="002B4C5C"/>
    <w:rsid w:val="002B4E8E"/>
    <w:rsid w:val="002B51CA"/>
    <w:rsid w:val="002B5845"/>
    <w:rsid w:val="002B5C88"/>
    <w:rsid w:val="002B5D0A"/>
    <w:rsid w:val="002B5DF2"/>
    <w:rsid w:val="002B62FA"/>
    <w:rsid w:val="002B65DB"/>
    <w:rsid w:val="002B6635"/>
    <w:rsid w:val="002B66E5"/>
    <w:rsid w:val="002B675E"/>
    <w:rsid w:val="002B689D"/>
    <w:rsid w:val="002B6ABB"/>
    <w:rsid w:val="002B6CDC"/>
    <w:rsid w:val="002B753E"/>
    <w:rsid w:val="002B7A7D"/>
    <w:rsid w:val="002B7B44"/>
    <w:rsid w:val="002B7B53"/>
    <w:rsid w:val="002C04B2"/>
    <w:rsid w:val="002C0907"/>
    <w:rsid w:val="002C1527"/>
    <w:rsid w:val="002C1D85"/>
    <w:rsid w:val="002C1F7D"/>
    <w:rsid w:val="002C2198"/>
    <w:rsid w:val="002C2790"/>
    <w:rsid w:val="002C359F"/>
    <w:rsid w:val="002C3765"/>
    <w:rsid w:val="002C38BA"/>
    <w:rsid w:val="002C3AC8"/>
    <w:rsid w:val="002C401A"/>
    <w:rsid w:val="002C4332"/>
    <w:rsid w:val="002C4548"/>
    <w:rsid w:val="002C4628"/>
    <w:rsid w:val="002C4CCF"/>
    <w:rsid w:val="002C54BE"/>
    <w:rsid w:val="002C5645"/>
    <w:rsid w:val="002C596A"/>
    <w:rsid w:val="002C5C66"/>
    <w:rsid w:val="002C63FB"/>
    <w:rsid w:val="002C66A2"/>
    <w:rsid w:val="002C69E0"/>
    <w:rsid w:val="002C6E54"/>
    <w:rsid w:val="002C7453"/>
    <w:rsid w:val="002C746D"/>
    <w:rsid w:val="002C760A"/>
    <w:rsid w:val="002C7EB1"/>
    <w:rsid w:val="002D0806"/>
    <w:rsid w:val="002D0A4B"/>
    <w:rsid w:val="002D0B79"/>
    <w:rsid w:val="002D0CA9"/>
    <w:rsid w:val="002D115A"/>
    <w:rsid w:val="002D1344"/>
    <w:rsid w:val="002D15E6"/>
    <w:rsid w:val="002D1695"/>
    <w:rsid w:val="002D17D8"/>
    <w:rsid w:val="002D19FF"/>
    <w:rsid w:val="002D1B23"/>
    <w:rsid w:val="002D1DF6"/>
    <w:rsid w:val="002D1E12"/>
    <w:rsid w:val="002D235E"/>
    <w:rsid w:val="002D2ADD"/>
    <w:rsid w:val="002D2CA5"/>
    <w:rsid w:val="002D333A"/>
    <w:rsid w:val="002D36C7"/>
    <w:rsid w:val="002D418B"/>
    <w:rsid w:val="002D44BD"/>
    <w:rsid w:val="002D4BA2"/>
    <w:rsid w:val="002D5558"/>
    <w:rsid w:val="002D574B"/>
    <w:rsid w:val="002D5A60"/>
    <w:rsid w:val="002D5DF3"/>
    <w:rsid w:val="002D5E30"/>
    <w:rsid w:val="002D5F3B"/>
    <w:rsid w:val="002D61F8"/>
    <w:rsid w:val="002D62EC"/>
    <w:rsid w:val="002D6549"/>
    <w:rsid w:val="002D6972"/>
    <w:rsid w:val="002D6AD6"/>
    <w:rsid w:val="002D6CB2"/>
    <w:rsid w:val="002D6F0D"/>
    <w:rsid w:val="002D70D4"/>
    <w:rsid w:val="002D7355"/>
    <w:rsid w:val="002D7831"/>
    <w:rsid w:val="002D78F8"/>
    <w:rsid w:val="002D7B71"/>
    <w:rsid w:val="002D7BDA"/>
    <w:rsid w:val="002D7F22"/>
    <w:rsid w:val="002E012A"/>
    <w:rsid w:val="002E0151"/>
    <w:rsid w:val="002E08A4"/>
    <w:rsid w:val="002E0C9D"/>
    <w:rsid w:val="002E10AD"/>
    <w:rsid w:val="002E126D"/>
    <w:rsid w:val="002E145C"/>
    <w:rsid w:val="002E1492"/>
    <w:rsid w:val="002E1508"/>
    <w:rsid w:val="002E1877"/>
    <w:rsid w:val="002E1E31"/>
    <w:rsid w:val="002E1ED2"/>
    <w:rsid w:val="002E1FCE"/>
    <w:rsid w:val="002E25C5"/>
    <w:rsid w:val="002E2AF2"/>
    <w:rsid w:val="002E302E"/>
    <w:rsid w:val="002E33DD"/>
    <w:rsid w:val="002E355C"/>
    <w:rsid w:val="002E3F47"/>
    <w:rsid w:val="002E444D"/>
    <w:rsid w:val="002E4BE9"/>
    <w:rsid w:val="002E4CCC"/>
    <w:rsid w:val="002E4F34"/>
    <w:rsid w:val="002E541A"/>
    <w:rsid w:val="002E546F"/>
    <w:rsid w:val="002E5790"/>
    <w:rsid w:val="002E5A1A"/>
    <w:rsid w:val="002E5E12"/>
    <w:rsid w:val="002E5E76"/>
    <w:rsid w:val="002E5F13"/>
    <w:rsid w:val="002E6628"/>
    <w:rsid w:val="002E68A6"/>
    <w:rsid w:val="002E6DDC"/>
    <w:rsid w:val="002E7316"/>
    <w:rsid w:val="002E7350"/>
    <w:rsid w:val="002E73B0"/>
    <w:rsid w:val="002E7860"/>
    <w:rsid w:val="002E7894"/>
    <w:rsid w:val="002E7DBF"/>
    <w:rsid w:val="002F0063"/>
    <w:rsid w:val="002F00DA"/>
    <w:rsid w:val="002F056C"/>
    <w:rsid w:val="002F0600"/>
    <w:rsid w:val="002F0664"/>
    <w:rsid w:val="002F08AB"/>
    <w:rsid w:val="002F0A1D"/>
    <w:rsid w:val="002F0A35"/>
    <w:rsid w:val="002F0A70"/>
    <w:rsid w:val="002F0DD7"/>
    <w:rsid w:val="002F0E9E"/>
    <w:rsid w:val="002F13AC"/>
    <w:rsid w:val="002F17F1"/>
    <w:rsid w:val="002F18BE"/>
    <w:rsid w:val="002F19E1"/>
    <w:rsid w:val="002F26A8"/>
    <w:rsid w:val="002F2744"/>
    <w:rsid w:val="002F2866"/>
    <w:rsid w:val="002F28FA"/>
    <w:rsid w:val="002F294B"/>
    <w:rsid w:val="002F2C0E"/>
    <w:rsid w:val="002F2E65"/>
    <w:rsid w:val="002F31F8"/>
    <w:rsid w:val="002F321F"/>
    <w:rsid w:val="002F32A1"/>
    <w:rsid w:val="002F372C"/>
    <w:rsid w:val="002F3966"/>
    <w:rsid w:val="002F3CFE"/>
    <w:rsid w:val="002F3D0D"/>
    <w:rsid w:val="002F4619"/>
    <w:rsid w:val="002F466C"/>
    <w:rsid w:val="002F46C6"/>
    <w:rsid w:val="002F4A41"/>
    <w:rsid w:val="002F4EBF"/>
    <w:rsid w:val="002F4F68"/>
    <w:rsid w:val="002F5054"/>
    <w:rsid w:val="002F591B"/>
    <w:rsid w:val="002F5984"/>
    <w:rsid w:val="002F5A8F"/>
    <w:rsid w:val="002F619A"/>
    <w:rsid w:val="002F6474"/>
    <w:rsid w:val="002F697D"/>
    <w:rsid w:val="002F741E"/>
    <w:rsid w:val="002F7695"/>
    <w:rsid w:val="002F7C4D"/>
    <w:rsid w:val="002F7D4F"/>
    <w:rsid w:val="00300204"/>
    <w:rsid w:val="00300815"/>
    <w:rsid w:val="00300ACD"/>
    <w:rsid w:val="00300CB1"/>
    <w:rsid w:val="00300E55"/>
    <w:rsid w:val="00300E6C"/>
    <w:rsid w:val="003012E9"/>
    <w:rsid w:val="0030166D"/>
    <w:rsid w:val="00301972"/>
    <w:rsid w:val="00301AD3"/>
    <w:rsid w:val="00301B36"/>
    <w:rsid w:val="00301D73"/>
    <w:rsid w:val="00301E5D"/>
    <w:rsid w:val="00301F0D"/>
    <w:rsid w:val="003021AE"/>
    <w:rsid w:val="003021C2"/>
    <w:rsid w:val="0030234C"/>
    <w:rsid w:val="00302377"/>
    <w:rsid w:val="00302D74"/>
    <w:rsid w:val="00302F98"/>
    <w:rsid w:val="00302FAD"/>
    <w:rsid w:val="00303214"/>
    <w:rsid w:val="003034A9"/>
    <w:rsid w:val="00303A0C"/>
    <w:rsid w:val="00303A89"/>
    <w:rsid w:val="00303B84"/>
    <w:rsid w:val="00303EC3"/>
    <w:rsid w:val="00303F6F"/>
    <w:rsid w:val="003041EC"/>
    <w:rsid w:val="00304406"/>
    <w:rsid w:val="003044CC"/>
    <w:rsid w:val="0030459A"/>
    <w:rsid w:val="00304B2D"/>
    <w:rsid w:val="00304E89"/>
    <w:rsid w:val="00304E99"/>
    <w:rsid w:val="00304EAB"/>
    <w:rsid w:val="0030508A"/>
    <w:rsid w:val="00305237"/>
    <w:rsid w:val="00305448"/>
    <w:rsid w:val="00305A06"/>
    <w:rsid w:val="00305AE4"/>
    <w:rsid w:val="00305B99"/>
    <w:rsid w:val="00305C30"/>
    <w:rsid w:val="003061B6"/>
    <w:rsid w:val="003062E2"/>
    <w:rsid w:val="003066CA"/>
    <w:rsid w:val="003067F4"/>
    <w:rsid w:val="003068E0"/>
    <w:rsid w:val="00306E8A"/>
    <w:rsid w:val="003076E8"/>
    <w:rsid w:val="00307904"/>
    <w:rsid w:val="00307ACE"/>
    <w:rsid w:val="00307E3E"/>
    <w:rsid w:val="003103D7"/>
    <w:rsid w:val="0031075D"/>
    <w:rsid w:val="00310A35"/>
    <w:rsid w:val="00310CD4"/>
    <w:rsid w:val="00311AED"/>
    <w:rsid w:val="0031252E"/>
    <w:rsid w:val="00312B74"/>
    <w:rsid w:val="00312C26"/>
    <w:rsid w:val="00312C99"/>
    <w:rsid w:val="0031322B"/>
    <w:rsid w:val="00313326"/>
    <w:rsid w:val="003133FF"/>
    <w:rsid w:val="00313494"/>
    <w:rsid w:val="003134F8"/>
    <w:rsid w:val="00313C6F"/>
    <w:rsid w:val="00314025"/>
    <w:rsid w:val="00314027"/>
    <w:rsid w:val="003141D9"/>
    <w:rsid w:val="003146FE"/>
    <w:rsid w:val="00314711"/>
    <w:rsid w:val="003148C1"/>
    <w:rsid w:val="00314980"/>
    <w:rsid w:val="00314D5D"/>
    <w:rsid w:val="003150A4"/>
    <w:rsid w:val="00315274"/>
    <w:rsid w:val="00315632"/>
    <w:rsid w:val="003159D0"/>
    <w:rsid w:val="00315FB9"/>
    <w:rsid w:val="0031689A"/>
    <w:rsid w:val="003169ED"/>
    <w:rsid w:val="00316BA4"/>
    <w:rsid w:val="00316BD2"/>
    <w:rsid w:val="00317887"/>
    <w:rsid w:val="00317B4B"/>
    <w:rsid w:val="00317D52"/>
    <w:rsid w:val="00317DFB"/>
    <w:rsid w:val="00320195"/>
    <w:rsid w:val="003204BB"/>
    <w:rsid w:val="00320A4C"/>
    <w:rsid w:val="00320CD3"/>
    <w:rsid w:val="00320DB5"/>
    <w:rsid w:val="00321203"/>
    <w:rsid w:val="0032165F"/>
    <w:rsid w:val="00321854"/>
    <w:rsid w:val="0032186A"/>
    <w:rsid w:val="00321CBE"/>
    <w:rsid w:val="0032242D"/>
    <w:rsid w:val="00322B05"/>
    <w:rsid w:val="003234EC"/>
    <w:rsid w:val="003235A3"/>
    <w:rsid w:val="003236C9"/>
    <w:rsid w:val="003237FA"/>
    <w:rsid w:val="00323C14"/>
    <w:rsid w:val="00323ED4"/>
    <w:rsid w:val="00323F2F"/>
    <w:rsid w:val="00324143"/>
    <w:rsid w:val="0032456A"/>
    <w:rsid w:val="003246DA"/>
    <w:rsid w:val="0032494E"/>
    <w:rsid w:val="00324C90"/>
    <w:rsid w:val="003251F1"/>
    <w:rsid w:val="0032539E"/>
    <w:rsid w:val="00325865"/>
    <w:rsid w:val="00325A03"/>
    <w:rsid w:val="00325EA1"/>
    <w:rsid w:val="003262C7"/>
    <w:rsid w:val="00326B83"/>
    <w:rsid w:val="00326C1A"/>
    <w:rsid w:val="00326E50"/>
    <w:rsid w:val="00326E80"/>
    <w:rsid w:val="00326F5C"/>
    <w:rsid w:val="0032749F"/>
    <w:rsid w:val="003275E7"/>
    <w:rsid w:val="003277F6"/>
    <w:rsid w:val="00327DAB"/>
    <w:rsid w:val="003303DB"/>
    <w:rsid w:val="003305D6"/>
    <w:rsid w:val="00330728"/>
    <w:rsid w:val="00330867"/>
    <w:rsid w:val="00330A88"/>
    <w:rsid w:val="00330BB8"/>
    <w:rsid w:val="00330C6B"/>
    <w:rsid w:val="00330EC5"/>
    <w:rsid w:val="00331034"/>
    <w:rsid w:val="00331171"/>
    <w:rsid w:val="0033169B"/>
    <w:rsid w:val="0033174C"/>
    <w:rsid w:val="003318DC"/>
    <w:rsid w:val="00331E5C"/>
    <w:rsid w:val="00331FED"/>
    <w:rsid w:val="00332A05"/>
    <w:rsid w:val="00332D8A"/>
    <w:rsid w:val="00332EFB"/>
    <w:rsid w:val="00333036"/>
    <w:rsid w:val="003331A8"/>
    <w:rsid w:val="00333460"/>
    <w:rsid w:val="00333549"/>
    <w:rsid w:val="00333BF8"/>
    <w:rsid w:val="00333F6A"/>
    <w:rsid w:val="003340DF"/>
    <w:rsid w:val="00334209"/>
    <w:rsid w:val="00334450"/>
    <w:rsid w:val="00334546"/>
    <w:rsid w:val="00334654"/>
    <w:rsid w:val="0033466A"/>
    <w:rsid w:val="003348E0"/>
    <w:rsid w:val="00334A87"/>
    <w:rsid w:val="00334C47"/>
    <w:rsid w:val="00334EE4"/>
    <w:rsid w:val="003350BB"/>
    <w:rsid w:val="00335183"/>
    <w:rsid w:val="0033528C"/>
    <w:rsid w:val="0033538C"/>
    <w:rsid w:val="00335C85"/>
    <w:rsid w:val="00335F1E"/>
    <w:rsid w:val="0033621A"/>
    <w:rsid w:val="00336556"/>
    <w:rsid w:val="003366A9"/>
    <w:rsid w:val="003367BB"/>
    <w:rsid w:val="00336CD9"/>
    <w:rsid w:val="00336E15"/>
    <w:rsid w:val="00336ED7"/>
    <w:rsid w:val="0033717C"/>
    <w:rsid w:val="0033731A"/>
    <w:rsid w:val="003373B2"/>
    <w:rsid w:val="00337567"/>
    <w:rsid w:val="003377CD"/>
    <w:rsid w:val="00337BCA"/>
    <w:rsid w:val="00337C30"/>
    <w:rsid w:val="00337CC6"/>
    <w:rsid w:val="00340182"/>
    <w:rsid w:val="00340431"/>
    <w:rsid w:val="00340595"/>
    <w:rsid w:val="003406BA"/>
    <w:rsid w:val="00340871"/>
    <w:rsid w:val="003408A5"/>
    <w:rsid w:val="00340905"/>
    <w:rsid w:val="00341231"/>
    <w:rsid w:val="003413F8"/>
    <w:rsid w:val="003415B5"/>
    <w:rsid w:val="00341B94"/>
    <w:rsid w:val="00341EEC"/>
    <w:rsid w:val="00342027"/>
    <w:rsid w:val="0034219B"/>
    <w:rsid w:val="00342387"/>
    <w:rsid w:val="00342492"/>
    <w:rsid w:val="0034266F"/>
    <w:rsid w:val="003427ED"/>
    <w:rsid w:val="00342BE0"/>
    <w:rsid w:val="00342E9D"/>
    <w:rsid w:val="00343AD6"/>
    <w:rsid w:val="003445FF"/>
    <w:rsid w:val="0034472F"/>
    <w:rsid w:val="00344A49"/>
    <w:rsid w:val="003451AD"/>
    <w:rsid w:val="0034528A"/>
    <w:rsid w:val="0034565A"/>
    <w:rsid w:val="003460C4"/>
    <w:rsid w:val="00346339"/>
    <w:rsid w:val="00346386"/>
    <w:rsid w:val="00346433"/>
    <w:rsid w:val="003468F8"/>
    <w:rsid w:val="00346EE1"/>
    <w:rsid w:val="00346F48"/>
    <w:rsid w:val="00347125"/>
    <w:rsid w:val="00347302"/>
    <w:rsid w:val="00347376"/>
    <w:rsid w:val="00347517"/>
    <w:rsid w:val="00347B32"/>
    <w:rsid w:val="00347E46"/>
    <w:rsid w:val="00347FEF"/>
    <w:rsid w:val="003500BD"/>
    <w:rsid w:val="00350D9D"/>
    <w:rsid w:val="00351032"/>
    <w:rsid w:val="00351126"/>
    <w:rsid w:val="00351220"/>
    <w:rsid w:val="003517C4"/>
    <w:rsid w:val="003517F1"/>
    <w:rsid w:val="00352197"/>
    <w:rsid w:val="003521CC"/>
    <w:rsid w:val="003523CB"/>
    <w:rsid w:val="00352507"/>
    <w:rsid w:val="00352A60"/>
    <w:rsid w:val="00352B2A"/>
    <w:rsid w:val="00352E18"/>
    <w:rsid w:val="003532F1"/>
    <w:rsid w:val="00353487"/>
    <w:rsid w:val="003541E7"/>
    <w:rsid w:val="00354363"/>
    <w:rsid w:val="003546C5"/>
    <w:rsid w:val="003548D8"/>
    <w:rsid w:val="00354A42"/>
    <w:rsid w:val="00354AFE"/>
    <w:rsid w:val="00354DA3"/>
    <w:rsid w:val="003550AE"/>
    <w:rsid w:val="0035560A"/>
    <w:rsid w:val="0035570D"/>
    <w:rsid w:val="0035577F"/>
    <w:rsid w:val="00355799"/>
    <w:rsid w:val="003559BD"/>
    <w:rsid w:val="003561DA"/>
    <w:rsid w:val="003568EA"/>
    <w:rsid w:val="00356974"/>
    <w:rsid w:val="00356A2A"/>
    <w:rsid w:val="003574BD"/>
    <w:rsid w:val="00357712"/>
    <w:rsid w:val="00357783"/>
    <w:rsid w:val="00357BA0"/>
    <w:rsid w:val="00357C00"/>
    <w:rsid w:val="00357EAD"/>
    <w:rsid w:val="0036048C"/>
    <w:rsid w:val="0036073F"/>
    <w:rsid w:val="00360A76"/>
    <w:rsid w:val="00361148"/>
    <w:rsid w:val="00361328"/>
    <w:rsid w:val="003613C4"/>
    <w:rsid w:val="003620DC"/>
    <w:rsid w:val="00362B4A"/>
    <w:rsid w:val="00362E12"/>
    <w:rsid w:val="00363163"/>
    <w:rsid w:val="0036321D"/>
    <w:rsid w:val="0036332A"/>
    <w:rsid w:val="00363372"/>
    <w:rsid w:val="00363A3B"/>
    <w:rsid w:val="00363C68"/>
    <w:rsid w:val="00363D6A"/>
    <w:rsid w:val="00364730"/>
    <w:rsid w:val="00364EE7"/>
    <w:rsid w:val="003650E1"/>
    <w:rsid w:val="00365238"/>
    <w:rsid w:val="00365322"/>
    <w:rsid w:val="00365675"/>
    <w:rsid w:val="00365811"/>
    <w:rsid w:val="003659B4"/>
    <w:rsid w:val="00365C5A"/>
    <w:rsid w:val="00366465"/>
    <w:rsid w:val="00366AA9"/>
    <w:rsid w:val="0036700D"/>
    <w:rsid w:val="00367253"/>
    <w:rsid w:val="00367433"/>
    <w:rsid w:val="00367CAC"/>
    <w:rsid w:val="00367D79"/>
    <w:rsid w:val="00370064"/>
    <w:rsid w:val="00370125"/>
    <w:rsid w:val="0037016F"/>
    <w:rsid w:val="0037043B"/>
    <w:rsid w:val="003704A8"/>
    <w:rsid w:val="0037053E"/>
    <w:rsid w:val="00370710"/>
    <w:rsid w:val="00370CDA"/>
    <w:rsid w:val="00370F44"/>
    <w:rsid w:val="003712F9"/>
    <w:rsid w:val="00371391"/>
    <w:rsid w:val="003717F6"/>
    <w:rsid w:val="0037183E"/>
    <w:rsid w:val="00371CB3"/>
    <w:rsid w:val="00371EC4"/>
    <w:rsid w:val="00371F1D"/>
    <w:rsid w:val="00371FCE"/>
    <w:rsid w:val="00372304"/>
    <w:rsid w:val="0037264A"/>
    <w:rsid w:val="00372CB5"/>
    <w:rsid w:val="00372F1E"/>
    <w:rsid w:val="00372FC2"/>
    <w:rsid w:val="00373005"/>
    <w:rsid w:val="003731B6"/>
    <w:rsid w:val="00373224"/>
    <w:rsid w:val="003732A7"/>
    <w:rsid w:val="003732C6"/>
    <w:rsid w:val="0037390D"/>
    <w:rsid w:val="00373E36"/>
    <w:rsid w:val="00374411"/>
    <w:rsid w:val="0037458A"/>
    <w:rsid w:val="003745D6"/>
    <w:rsid w:val="0037481C"/>
    <w:rsid w:val="003748A3"/>
    <w:rsid w:val="003750A5"/>
    <w:rsid w:val="003751A1"/>
    <w:rsid w:val="00375808"/>
    <w:rsid w:val="003758CA"/>
    <w:rsid w:val="00375ADA"/>
    <w:rsid w:val="00375F9E"/>
    <w:rsid w:val="003761DC"/>
    <w:rsid w:val="003768FB"/>
    <w:rsid w:val="00376B45"/>
    <w:rsid w:val="00376BE4"/>
    <w:rsid w:val="0037712A"/>
    <w:rsid w:val="00377245"/>
    <w:rsid w:val="003774FC"/>
    <w:rsid w:val="00377D2A"/>
    <w:rsid w:val="00377DB9"/>
    <w:rsid w:val="00377F4B"/>
    <w:rsid w:val="00380183"/>
    <w:rsid w:val="00380192"/>
    <w:rsid w:val="0038025E"/>
    <w:rsid w:val="00380680"/>
    <w:rsid w:val="003806AE"/>
    <w:rsid w:val="003808C2"/>
    <w:rsid w:val="0038090F"/>
    <w:rsid w:val="00380D26"/>
    <w:rsid w:val="00380F3F"/>
    <w:rsid w:val="00380F89"/>
    <w:rsid w:val="0038104D"/>
    <w:rsid w:val="003815E4"/>
    <w:rsid w:val="00381C99"/>
    <w:rsid w:val="00381CB3"/>
    <w:rsid w:val="00382112"/>
    <w:rsid w:val="003826A9"/>
    <w:rsid w:val="00382C0B"/>
    <w:rsid w:val="00383018"/>
    <w:rsid w:val="003834C2"/>
    <w:rsid w:val="00383682"/>
    <w:rsid w:val="00383809"/>
    <w:rsid w:val="00383AC6"/>
    <w:rsid w:val="00383AD4"/>
    <w:rsid w:val="00383D8C"/>
    <w:rsid w:val="00383DCF"/>
    <w:rsid w:val="00383FA0"/>
    <w:rsid w:val="00384640"/>
    <w:rsid w:val="0038513C"/>
    <w:rsid w:val="003855F2"/>
    <w:rsid w:val="00385A3D"/>
    <w:rsid w:val="003860FC"/>
    <w:rsid w:val="0038614F"/>
    <w:rsid w:val="0038655B"/>
    <w:rsid w:val="003868D1"/>
    <w:rsid w:val="003868FE"/>
    <w:rsid w:val="00386964"/>
    <w:rsid w:val="00386A14"/>
    <w:rsid w:val="0038729D"/>
    <w:rsid w:val="00387403"/>
    <w:rsid w:val="0038765E"/>
    <w:rsid w:val="00387B64"/>
    <w:rsid w:val="00387B8B"/>
    <w:rsid w:val="00387D9A"/>
    <w:rsid w:val="00387EF2"/>
    <w:rsid w:val="00390325"/>
    <w:rsid w:val="003904BC"/>
    <w:rsid w:val="003905EA"/>
    <w:rsid w:val="00390A57"/>
    <w:rsid w:val="00390C0E"/>
    <w:rsid w:val="00390E16"/>
    <w:rsid w:val="003914F1"/>
    <w:rsid w:val="003916EB"/>
    <w:rsid w:val="003919AA"/>
    <w:rsid w:val="00391AD6"/>
    <w:rsid w:val="00391C3F"/>
    <w:rsid w:val="00391D02"/>
    <w:rsid w:val="003921C1"/>
    <w:rsid w:val="003923E3"/>
    <w:rsid w:val="00392B2F"/>
    <w:rsid w:val="00392CFB"/>
    <w:rsid w:val="00392D86"/>
    <w:rsid w:val="00393591"/>
    <w:rsid w:val="00393603"/>
    <w:rsid w:val="00393859"/>
    <w:rsid w:val="00393AFC"/>
    <w:rsid w:val="0039445F"/>
    <w:rsid w:val="0039486E"/>
    <w:rsid w:val="003950CC"/>
    <w:rsid w:val="003952BC"/>
    <w:rsid w:val="00395824"/>
    <w:rsid w:val="003958DD"/>
    <w:rsid w:val="0039591D"/>
    <w:rsid w:val="00395C78"/>
    <w:rsid w:val="00395CFE"/>
    <w:rsid w:val="003960DF"/>
    <w:rsid w:val="003960F2"/>
    <w:rsid w:val="003962B8"/>
    <w:rsid w:val="003966B8"/>
    <w:rsid w:val="00396751"/>
    <w:rsid w:val="003967F5"/>
    <w:rsid w:val="00396A4A"/>
    <w:rsid w:val="0039785C"/>
    <w:rsid w:val="00397AB9"/>
    <w:rsid w:val="00397CB7"/>
    <w:rsid w:val="003A015F"/>
    <w:rsid w:val="003A01E0"/>
    <w:rsid w:val="003A07F5"/>
    <w:rsid w:val="003A085A"/>
    <w:rsid w:val="003A0D70"/>
    <w:rsid w:val="003A0DD2"/>
    <w:rsid w:val="003A120D"/>
    <w:rsid w:val="003A131E"/>
    <w:rsid w:val="003A15B2"/>
    <w:rsid w:val="003A16B5"/>
    <w:rsid w:val="003A17AF"/>
    <w:rsid w:val="003A1FF4"/>
    <w:rsid w:val="003A2252"/>
    <w:rsid w:val="003A226E"/>
    <w:rsid w:val="003A24A4"/>
    <w:rsid w:val="003A24DA"/>
    <w:rsid w:val="003A281E"/>
    <w:rsid w:val="003A3297"/>
    <w:rsid w:val="003A33BC"/>
    <w:rsid w:val="003A349B"/>
    <w:rsid w:val="003A3528"/>
    <w:rsid w:val="003A39B2"/>
    <w:rsid w:val="003A3A69"/>
    <w:rsid w:val="003A3A8B"/>
    <w:rsid w:val="003A3EBE"/>
    <w:rsid w:val="003A445B"/>
    <w:rsid w:val="003A4657"/>
    <w:rsid w:val="003A4A95"/>
    <w:rsid w:val="003A4ADA"/>
    <w:rsid w:val="003A4B1C"/>
    <w:rsid w:val="003A4BFC"/>
    <w:rsid w:val="003A50C8"/>
    <w:rsid w:val="003A50E4"/>
    <w:rsid w:val="003A54BA"/>
    <w:rsid w:val="003A5806"/>
    <w:rsid w:val="003A5902"/>
    <w:rsid w:val="003A5B0D"/>
    <w:rsid w:val="003A5C41"/>
    <w:rsid w:val="003A6076"/>
    <w:rsid w:val="003A6327"/>
    <w:rsid w:val="003A677F"/>
    <w:rsid w:val="003A694A"/>
    <w:rsid w:val="003A6DA2"/>
    <w:rsid w:val="003A75D0"/>
    <w:rsid w:val="003A7A09"/>
    <w:rsid w:val="003A7D90"/>
    <w:rsid w:val="003A7EBD"/>
    <w:rsid w:val="003B0020"/>
    <w:rsid w:val="003B01D3"/>
    <w:rsid w:val="003B03A8"/>
    <w:rsid w:val="003B043D"/>
    <w:rsid w:val="003B0B0B"/>
    <w:rsid w:val="003B0DEC"/>
    <w:rsid w:val="003B0DF6"/>
    <w:rsid w:val="003B0EAF"/>
    <w:rsid w:val="003B11C0"/>
    <w:rsid w:val="003B15AA"/>
    <w:rsid w:val="003B16C4"/>
    <w:rsid w:val="003B185E"/>
    <w:rsid w:val="003B1C84"/>
    <w:rsid w:val="003B203C"/>
    <w:rsid w:val="003B208C"/>
    <w:rsid w:val="003B20CF"/>
    <w:rsid w:val="003B23DC"/>
    <w:rsid w:val="003B247E"/>
    <w:rsid w:val="003B24FC"/>
    <w:rsid w:val="003B269E"/>
    <w:rsid w:val="003B29F7"/>
    <w:rsid w:val="003B2B60"/>
    <w:rsid w:val="003B2D9F"/>
    <w:rsid w:val="003B2FBF"/>
    <w:rsid w:val="003B3035"/>
    <w:rsid w:val="003B3124"/>
    <w:rsid w:val="003B349E"/>
    <w:rsid w:val="003B3853"/>
    <w:rsid w:val="003B3861"/>
    <w:rsid w:val="003B38D2"/>
    <w:rsid w:val="003B3924"/>
    <w:rsid w:val="003B3C7D"/>
    <w:rsid w:val="003B3EC1"/>
    <w:rsid w:val="003B3ED0"/>
    <w:rsid w:val="003B3F1C"/>
    <w:rsid w:val="003B40CA"/>
    <w:rsid w:val="003B41E1"/>
    <w:rsid w:val="003B43E6"/>
    <w:rsid w:val="003B48AB"/>
    <w:rsid w:val="003B49A5"/>
    <w:rsid w:val="003B4A77"/>
    <w:rsid w:val="003B54E4"/>
    <w:rsid w:val="003B5549"/>
    <w:rsid w:val="003B557A"/>
    <w:rsid w:val="003B5F07"/>
    <w:rsid w:val="003B62BD"/>
    <w:rsid w:val="003B62FF"/>
    <w:rsid w:val="003B6ACA"/>
    <w:rsid w:val="003B7266"/>
    <w:rsid w:val="003B72AA"/>
    <w:rsid w:val="003B76EE"/>
    <w:rsid w:val="003B77B5"/>
    <w:rsid w:val="003B780E"/>
    <w:rsid w:val="003B78A9"/>
    <w:rsid w:val="003B79E9"/>
    <w:rsid w:val="003B7B41"/>
    <w:rsid w:val="003B7C59"/>
    <w:rsid w:val="003C069C"/>
    <w:rsid w:val="003C07FE"/>
    <w:rsid w:val="003C0838"/>
    <w:rsid w:val="003C087F"/>
    <w:rsid w:val="003C0D46"/>
    <w:rsid w:val="003C10B0"/>
    <w:rsid w:val="003C112D"/>
    <w:rsid w:val="003C147D"/>
    <w:rsid w:val="003C165B"/>
    <w:rsid w:val="003C19B4"/>
    <w:rsid w:val="003C1D5D"/>
    <w:rsid w:val="003C1D64"/>
    <w:rsid w:val="003C1FB6"/>
    <w:rsid w:val="003C1FD9"/>
    <w:rsid w:val="003C247D"/>
    <w:rsid w:val="003C26F1"/>
    <w:rsid w:val="003C27AF"/>
    <w:rsid w:val="003C286D"/>
    <w:rsid w:val="003C2922"/>
    <w:rsid w:val="003C2D68"/>
    <w:rsid w:val="003C2F22"/>
    <w:rsid w:val="003C3057"/>
    <w:rsid w:val="003C32D7"/>
    <w:rsid w:val="003C3744"/>
    <w:rsid w:val="003C390C"/>
    <w:rsid w:val="003C3AEC"/>
    <w:rsid w:val="003C3C5C"/>
    <w:rsid w:val="003C3CDE"/>
    <w:rsid w:val="003C4238"/>
    <w:rsid w:val="003C4353"/>
    <w:rsid w:val="003C472F"/>
    <w:rsid w:val="003C4960"/>
    <w:rsid w:val="003C49F4"/>
    <w:rsid w:val="003C4C9F"/>
    <w:rsid w:val="003C4EED"/>
    <w:rsid w:val="003C4FA6"/>
    <w:rsid w:val="003C50EB"/>
    <w:rsid w:val="003C51F8"/>
    <w:rsid w:val="003C52A6"/>
    <w:rsid w:val="003C52AE"/>
    <w:rsid w:val="003C5631"/>
    <w:rsid w:val="003C5B1C"/>
    <w:rsid w:val="003C6292"/>
    <w:rsid w:val="003C65F3"/>
    <w:rsid w:val="003C6CA6"/>
    <w:rsid w:val="003C6E07"/>
    <w:rsid w:val="003C6F88"/>
    <w:rsid w:val="003C7217"/>
    <w:rsid w:val="003C72A4"/>
    <w:rsid w:val="003C72B5"/>
    <w:rsid w:val="003C761E"/>
    <w:rsid w:val="003C7A5E"/>
    <w:rsid w:val="003C7B97"/>
    <w:rsid w:val="003C7DBF"/>
    <w:rsid w:val="003C7DE7"/>
    <w:rsid w:val="003D041C"/>
    <w:rsid w:val="003D0711"/>
    <w:rsid w:val="003D0863"/>
    <w:rsid w:val="003D0B72"/>
    <w:rsid w:val="003D121A"/>
    <w:rsid w:val="003D1609"/>
    <w:rsid w:val="003D1A2C"/>
    <w:rsid w:val="003D1A4F"/>
    <w:rsid w:val="003D1DD8"/>
    <w:rsid w:val="003D2129"/>
    <w:rsid w:val="003D230C"/>
    <w:rsid w:val="003D29D9"/>
    <w:rsid w:val="003D2ACD"/>
    <w:rsid w:val="003D2AE4"/>
    <w:rsid w:val="003D31D2"/>
    <w:rsid w:val="003D3C61"/>
    <w:rsid w:val="003D44D9"/>
    <w:rsid w:val="003D45A0"/>
    <w:rsid w:val="003D4863"/>
    <w:rsid w:val="003D48EC"/>
    <w:rsid w:val="003D49A3"/>
    <w:rsid w:val="003D51BC"/>
    <w:rsid w:val="003D57FB"/>
    <w:rsid w:val="003D5C29"/>
    <w:rsid w:val="003D5E7C"/>
    <w:rsid w:val="003D65EE"/>
    <w:rsid w:val="003D67A9"/>
    <w:rsid w:val="003D6DBC"/>
    <w:rsid w:val="003D7561"/>
    <w:rsid w:val="003D7C00"/>
    <w:rsid w:val="003D7C6F"/>
    <w:rsid w:val="003D7E81"/>
    <w:rsid w:val="003D7F27"/>
    <w:rsid w:val="003E000F"/>
    <w:rsid w:val="003E032D"/>
    <w:rsid w:val="003E097B"/>
    <w:rsid w:val="003E0CA0"/>
    <w:rsid w:val="003E0CAF"/>
    <w:rsid w:val="003E0CF0"/>
    <w:rsid w:val="003E0EC3"/>
    <w:rsid w:val="003E11B6"/>
    <w:rsid w:val="003E1213"/>
    <w:rsid w:val="003E12B6"/>
    <w:rsid w:val="003E1AE6"/>
    <w:rsid w:val="003E24BD"/>
    <w:rsid w:val="003E255E"/>
    <w:rsid w:val="003E2755"/>
    <w:rsid w:val="003E282C"/>
    <w:rsid w:val="003E2BA8"/>
    <w:rsid w:val="003E327D"/>
    <w:rsid w:val="003E3773"/>
    <w:rsid w:val="003E3B20"/>
    <w:rsid w:val="003E3E52"/>
    <w:rsid w:val="003E3EDD"/>
    <w:rsid w:val="003E4153"/>
    <w:rsid w:val="003E42D4"/>
    <w:rsid w:val="003E4376"/>
    <w:rsid w:val="003E46C4"/>
    <w:rsid w:val="003E497A"/>
    <w:rsid w:val="003E5161"/>
    <w:rsid w:val="003E532F"/>
    <w:rsid w:val="003E55EB"/>
    <w:rsid w:val="003E57C4"/>
    <w:rsid w:val="003E5AA1"/>
    <w:rsid w:val="003E5D34"/>
    <w:rsid w:val="003E5E5B"/>
    <w:rsid w:val="003E5EB5"/>
    <w:rsid w:val="003E65F8"/>
    <w:rsid w:val="003E6625"/>
    <w:rsid w:val="003E66EB"/>
    <w:rsid w:val="003E6880"/>
    <w:rsid w:val="003E6A59"/>
    <w:rsid w:val="003E6BC5"/>
    <w:rsid w:val="003E6D3F"/>
    <w:rsid w:val="003E726A"/>
    <w:rsid w:val="003E741C"/>
    <w:rsid w:val="003E746C"/>
    <w:rsid w:val="003E7E57"/>
    <w:rsid w:val="003E7F93"/>
    <w:rsid w:val="003F02E1"/>
    <w:rsid w:val="003F0576"/>
    <w:rsid w:val="003F0AD5"/>
    <w:rsid w:val="003F0AE1"/>
    <w:rsid w:val="003F0E99"/>
    <w:rsid w:val="003F10F6"/>
    <w:rsid w:val="003F1807"/>
    <w:rsid w:val="003F1935"/>
    <w:rsid w:val="003F1B5B"/>
    <w:rsid w:val="003F1CF7"/>
    <w:rsid w:val="003F1DE5"/>
    <w:rsid w:val="003F2450"/>
    <w:rsid w:val="003F2645"/>
    <w:rsid w:val="003F2A35"/>
    <w:rsid w:val="003F2B4F"/>
    <w:rsid w:val="003F2C1F"/>
    <w:rsid w:val="003F2CEE"/>
    <w:rsid w:val="003F2FCE"/>
    <w:rsid w:val="003F4003"/>
    <w:rsid w:val="003F41B7"/>
    <w:rsid w:val="003F426C"/>
    <w:rsid w:val="003F4320"/>
    <w:rsid w:val="003F45FD"/>
    <w:rsid w:val="003F48D6"/>
    <w:rsid w:val="003F4AB7"/>
    <w:rsid w:val="003F4C37"/>
    <w:rsid w:val="003F4E23"/>
    <w:rsid w:val="003F5292"/>
    <w:rsid w:val="003F5420"/>
    <w:rsid w:val="003F547E"/>
    <w:rsid w:val="003F57BD"/>
    <w:rsid w:val="003F5906"/>
    <w:rsid w:val="003F591F"/>
    <w:rsid w:val="003F593D"/>
    <w:rsid w:val="003F5DF1"/>
    <w:rsid w:val="003F60CA"/>
    <w:rsid w:val="003F60DB"/>
    <w:rsid w:val="003F644A"/>
    <w:rsid w:val="003F6C98"/>
    <w:rsid w:val="003F6D3B"/>
    <w:rsid w:val="003F713E"/>
    <w:rsid w:val="003F7232"/>
    <w:rsid w:val="003F7808"/>
    <w:rsid w:val="003F7B85"/>
    <w:rsid w:val="003F7B8E"/>
    <w:rsid w:val="003F7C04"/>
    <w:rsid w:val="004003D9"/>
    <w:rsid w:val="00400685"/>
    <w:rsid w:val="00400B18"/>
    <w:rsid w:val="00400D21"/>
    <w:rsid w:val="00401128"/>
    <w:rsid w:val="004016A4"/>
    <w:rsid w:val="004016D2"/>
    <w:rsid w:val="0040186F"/>
    <w:rsid w:val="004022E1"/>
    <w:rsid w:val="004023E5"/>
    <w:rsid w:val="004029F4"/>
    <w:rsid w:val="00402A8B"/>
    <w:rsid w:val="00402DC3"/>
    <w:rsid w:val="0040329C"/>
    <w:rsid w:val="004035CB"/>
    <w:rsid w:val="004035DA"/>
    <w:rsid w:val="00403916"/>
    <w:rsid w:val="00403A20"/>
    <w:rsid w:val="0040409E"/>
    <w:rsid w:val="004046CE"/>
    <w:rsid w:val="00404934"/>
    <w:rsid w:val="00404A07"/>
    <w:rsid w:val="00404EC4"/>
    <w:rsid w:val="00404ED4"/>
    <w:rsid w:val="00405428"/>
    <w:rsid w:val="004056E3"/>
    <w:rsid w:val="0040589A"/>
    <w:rsid w:val="00405F4A"/>
    <w:rsid w:val="004066CE"/>
    <w:rsid w:val="004067F2"/>
    <w:rsid w:val="00406C5E"/>
    <w:rsid w:val="00406DC0"/>
    <w:rsid w:val="00406EC3"/>
    <w:rsid w:val="00406F19"/>
    <w:rsid w:val="0040706F"/>
    <w:rsid w:val="00407189"/>
    <w:rsid w:val="00407319"/>
    <w:rsid w:val="00407375"/>
    <w:rsid w:val="00407501"/>
    <w:rsid w:val="0040788B"/>
    <w:rsid w:val="00407C0A"/>
    <w:rsid w:val="00407F78"/>
    <w:rsid w:val="00410495"/>
    <w:rsid w:val="00410747"/>
    <w:rsid w:val="00410780"/>
    <w:rsid w:val="0041085B"/>
    <w:rsid w:val="0041088A"/>
    <w:rsid w:val="00410AD1"/>
    <w:rsid w:val="00410B3C"/>
    <w:rsid w:val="00410C9F"/>
    <w:rsid w:val="00410D7C"/>
    <w:rsid w:val="0041109B"/>
    <w:rsid w:val="004113A6"/>
    <w:rsid w:val="004116C7"/>
    <w:rsid w:val="00411735"/>
    <w:rsid w:val="00411AEB"/>
    <w:rsid w:val="00411BC2"/>
    <w:rsid w:val="00411C4D"/>
    <w:rsid w:val="00411FA1"/>
    <w:rsid w:val="00412170"/>
    <w:rsid w:val="00412294"/>
    <w:rsid w:val="004123BF"/>
    <w:rsid w:val="00412511"/>
    <w:rsid w:val="0041256C"/>
    <w:rsid w:val="0041277A"/>
    <w:rsid w:val="00412789"/>
    <w:rsid w:val="00412BA4"/>
    <w:rsid w:val="00412C86"/>
    <w:rsid w:val="004132F0"/>
    <w:rsid w:val="00413560"/>
    <w:rsid w:val="00413DC9"/>
    <w:rsid w:val="004142B4"/>
    <w:rsid w:val="00414953"/>
    <w:rsid w:val="00414B61"/>
    <w:rsid w:val="00414D83"/>
    <w:rsid w:val="00414FB6"/>
    <w:rsid w:val="00414FBD"/>
    <w:rsid w:val="00415406"/>
    <w:rsid w:val="00415CFA"/>
    <w:rsid w:val="00416356"/>
    <w:rsid w:val="004165C8"/>
    <w:rsid w:val="0041664D"/>
    <w:rsid w:val="00416860"/>
    <w:rsid w:val="004168A8"/>
    <w:rsid w:val="004168E3"/>
    <w:rsid w:val="004169C4"/>
    <w:rsid w:val="004169E5"/>
    <w:rsid w:val="00416CB4"/>
    <w:rsid w:val="00417555"/>
    <w:rsid w:val="00417812"/>
    <w:rsid w:val="00417986"/>
    <w:rsid w:val="00417B37"/>
    <w:rsid w:val="004200C0"/>
    <w:rsid w:val="004201F8"/>
    <w:rsid w:val="00420229"/>
    <w:rsid w:val="00420418"/>
    <w:rsid w:val="004204AC"/>
    <w:rsid w:val="004204CC"/>
    <w:rsid w:val="00420705"/>
    <w:rsid w:val="00420FC9"/>
    <w:rsid w:val="0042103B"/>
    <w:rsid w:val="00421B97"/>
    <w:rsid w:val="004226CB"/>
    <w:rsid w:val="004226DC"/>
    <w:rsid w:val="00422C3E"/>
    <w:rsid w:val="00422CAD"/>
    <w:rsid w:val="004233E2"/>
    <w:rsid w:val="00423563"/>
    <w:rsid w:val="00423593"/>
    <w:rsid w:val="004239C9"/>
    <w:rsid w:val="00423B21"/>
    <w:rsid w:val="00423EEA"/>
    <w:rsid w:val="00423F09"/>
    <w:rsid w:val="004244F8"/>
    <w:rsid w:val="004247FC"/>
    <w:rsid w:val="00424ABF"/>
    <w:rsid w:val="00425114"/>
    <w:rsid w:val="00425390"/>
    <w:rsid w:val="00425426"/>
    <w:rsid w:val="004256FC"/>
    <w:rsid w:val="004258B7"/>
    <w:rsid w:val="00425AC8"/>
    <w:rsid w:val="00425E33"/>
    <w:rsid w:val="00425ECE"/>
    <w:rsid w:val="00426D72"/>
    <w:rsid w:val="00427067"/>
    <w:rsid w:val="00427090"/>
    <w:rsid w:val="0042723B"/>
    <w:rsid w:val="00427729"/>
    <w:rsid w:val="00427A9E"/>
    <w:rsid w:val="00427F6A"/>
    <w:rsid w:val="004301A4"/>
    <w:rsid w:val="0043031B"/>
    <w:rsid w:val="0043046E"/>
    <w:rsid w:val="004306D2"/>
    <w:rsid w:val="00430D9F"/>
    <w:rsid w:val="004314EC"/>
    <w:rsid w:val="00431595"/>
    <w:rsid w:val="004315E9"/>
    <w:rsid w:val="004316CE"/>
    <w:rsid w:val="00431D47"/>
    <w:rsid w:val="00432537"/>
    <w:rsid w:val="004325C7"/>
    <w:rsid w:val="0043266E"/>
    <w:rsid w:val="0043276D"/>
    <w:rsid w:val="0043277E"/>
    <w:rsid w:val="00432E6C"/>
    <w:rsid w:val="00433181"/>
    <w:rsid w:val="00433345"/>
    <w:rsid w:val="004333D8"/>
    <w:rsid w:val="004337B5"/>
    <w:rsid w:val="004346E3"/>
    <w:rsid w:val="004347D0"/>
    <w:rsid w:val="004347D2"/>
    <w:rsid w:val="00434BDF"/>
    <w:rsid w:val="00434C48"/>
    <w:rsid w:val="00434D4E"/>
    <w:rsid w:val="00435048"/>
    <w:rsid w:val="00435214"/>
    <w:rsid w:val="00435228"/>
    <w:rsid w:val="0043585E"/>
    <w:rsid w:val="004358F1"/>
    <w:rsid w:val="004359B6"/>
    <w:rsid w:val="004362F3"/>
    <w:rsid w:val="0043646D"/>
    <w:rsid w:val="00436E7C"/>
    <w:rsid w:val="00436E9A"/>
    <w:rsid w:val="00436F6B"/>
    <w:rsid w:val="00437346"/>
    <w:rsid w:val="0043764D"/>
    <w:rsid w:val="00437EAE"/>
    <w:rsid w:val="0044005C"/>
    <w:rsid w:val="00440D23"/>
    <w:rsid w:val="00441355"/>
    <w:rsid w:val="00441680"/>
    <w:rsid w:val="00441E93"/>
    <w:rsid w:val="004426A2"/>
    <w:rsid w:val="00442AC9"/>
    <w:rsid w:val="00442D52"/>
    <w:rsid w:val="00443229"/>
    <w:rsid w:val="00443238"/>
    <w:rsid w:val="004434DB"/>
    <w:rsid w:val="00443964"/>
    <w:rsid w:val="00443A77"/>
    <w:rsid w:val="0044411A"/>
    <w:rsid w:val="0044411E"/>
    <w:rsid w:val="00444562"/>
    <w:rsid w:val="0044470D"/>
    <w:rsid w:val="00444E24"/>
    <w:rsid w:val="00444E65"/>
    <w:rsid w:val="004450E2"/>
    <w:rsid w:val="004450E5"/>
    <w:rsid w:val="00445192"/>
    <w:rsid w:val="004451C1"/>
    <w:rsid w:val="004454F2"/>
    <w:rsid w:val="00445844"/>
    <w:rsid w:val="00445A89"/>
    <w:rsid w:val="00445E09"/>
    <w:rsid w:val="00445E93"/>
    <w:rsid w:val="00445F99"/>
    <w:rsid w:val="00446432"/>
    <w:rsid w:val="004465B9"/>
    <w:rsid w:val="00446AD0"/>
    <w:rsid w:val="004479D3"/>
    <w:rsid w:val="00447A01"/>
    <w:rsid w:val="00447E8D"/>
    <w:rsid w:val="004501B3"/>
    <w:rsid w:val="004503E8"/>
    <w:rsid w:val="004504C1"/>
    <w:rsid w:val="004508B4"/>
    <w:rsid w:val="0045091C"/>
    <w:rsid w:val="00450A2E"/>
    <w:rsid w:val="00450B9E"/>
    <w:rsid w:val="00451151"/>
    <w:rsid w:val="00451316"/>
    <w:rsid w:val="00451858"/>
    <w:rsid w:val="00451864"/>
    <w:rsid w:val="00451A7B"/>
    <w:rsid w:val="00451AEA"/>
    <w:rsid w:val="00451B40"/>
    <w:rsid w:val="00451B6B"/>
    <w:rsid w:val="00451D95"/>
    <w:rsid w:val="00451EE7"/>
    <w:rsid w:val="00451F70"/>
    <w:rsid w:val="00452202"/>
    <w:rsid w:val="0045279C"/>
    <w:rsid w:val="004527D2"/>
    <w:rsid w:val="004527EF"/>
    <w:rsid w:val="00452921"/>
    <w:rsid w:val="00452B42"/>
    <w:rsid w:val="00452DD3"/>
    <w:rsid w:val="00452E6E"/>
    <w:rsid w:val="00453107"/>
    <w:rsid w:val="00453305"/>
    <w:rsid w:val="0045369E"/>
    <w:rsid w:val="004539EB"/>
    <w:rsid w:val="00453B52"/>
    <w:rsid w:val="00453FC5"/>
    <w:rsid w:val="0045408E"/>
    <w:rsid w:val="004541C9"/>
    <w:rsid w:val="00454416"/>
    <w:rsid w:val="00454477"/>
    <w:rsid w:val="0045487A"/>
    <w:rsid w:val="00454E8A"/>
    <w:rsid w:val="0045524F"/>
    <w:rsid w:val="0045538D"/>
    <w:rsid w:val="00455608"/>
    <w:rsid w:val="0045572D"/>
    <w:rsid w:val="0045657A"/>
    <w:rsid w:val="004568C0"/>
    <w:rsid w:val="004568C5"/>
    <w:rsid w:val="004569EF"/>
    <w:rsid w:val="00456DC8"/>
    <w:rsid w:val="00457035"/>
    <w:rsid w:val="00457487"/>
    <w:rsid w:val="004602AB"/>
    <w:rsid w:val="004609AA"/>
    <w:rsid w:val="00460AE9"/>
    <w:rsid w:val="00460AFC"/>
    <w:rsid w:val="00460DCD"/>
    <w:rsid w:val="00460FDC"/>
    <w:rsid w:val="004612B5"/>
    <w:rsid w:val="00461408"/>
    <w:rsid w:val="0046146E"/>
    <w:rsid w:val="004617DE"/>
    <w:rsid w:val="00461C80"/>
    <w:rsid w:val="00462462"/>
    <w:rsid w:val="0046264F"/>
    <w:rsid w:val="00462F0C"/>
    <w:rsid w:val="004630F8"/>
    <w:rsid w:val="004632C0"/>
    <w:rsid w:val="0046336D"/>
    <w:rsid w:val="0046346D"/>
    <w:rsid w:val="00463CB6"/>
    <w:rsid w:val="00463DD6"/>
    <w:rsid w:val="004641AE"/>
    <w:rsid w:val="00464681"/>
    <w:rsid w:val="00464A68"/>
    <w:rsid w:val="004651B7"/>
    <w:rsid w:val="004651C3"/>
    <w:rsid w:val="00465380"/>
    <w:rsid w:val="0046595A"/>
    <w:rsid w:val="00465DBD"/>
    <w:rsid w:val="00465F4C"/>
    <w:rsid w:val="00466554"/>
    <w:rsid w:val="00466730"/>
    <w:rsid w:val="0046682E"/>
    <w:rsid w:val="00466F50"/>
    <w:rsid w:val="0046721F"/>
    <w:rsid w:val="00467276"/>
    <w:rsid w:val="00467486"/>
    <w:rsid w:val="00467709"/>
    <w:rsid w:val="00467986"/>
    <w:rsid w:val="00467DA9"/>
    <w:rsid w:val="00467ED1"/>
    <w:rsid w:val="0047014E"/>
    <w:rsid w:val="004702BC"/>
    <w:rsid w:val="0047036D"/>
    <w:rsid w:val="004704E7"/>
    <w:rsid w:val="00470588"/>
    <w:rsid w:val="004707F5"/>
    <w:rsid w:val="0047089F"/>
    <w:rsid w:val="00470B09"/>
    <w:rsid w:val="00470DC3"/>
    <w:rsid w:val="0047107E"/>
    <w:rsid w:val="004712AE"/>
    <w:rsid w:val="00471526"/>
    <w:rsid w:val="00471BAC"/>
    <w:rsid w:val="00471F69"/>
    <w:rsid w:val="00472198"/>
    <w:rsid w:val="0047298F"/>
    <w:rsid w:val="00472A9B"/>
    <w:rsid w:val="00472B8A"/>
    <w:rsid w:val="00472D97"/>
    <w:rsid w:val="00472E4E"/>
    <w:rsid w:val="00472F94"/>
    <w:rsid w:val="00473284"/>
    <w:rsid w:val="00473475"/>
    <w:rsid w:val="004734FB"/>
    <w:rsid w:val="004735BD"/>
    <w:rsid w:val="00473B63"/>
    <w:rsid w:val="00473C78"/>
    <w:rsid w:val="004740FA"/>
    <w:rsid w:val="0047411D"/>
    <w:rsid w:val="00474212"/>
    <w:rsid w:val="0047447A"/>
    <w:rsid w:val="004749ED"/>
    <w:rsid w:val="00474A25"/>
    <w:rsid w:val="00474AC4"/>
    <w:rsid w:val="00474B99"/>
    <w:rsid w:val="00474F44"/>
    <w:rsid w:val="004758C1"/>
    <w:rsid w:val="0047590D"/>
    <w:rsid w:val="00475D2D"/>
    <w:rsid w:val="00475E51"/>
    <w:rsid w:val="00475E7F"/>
    <w:rsid w:val="00475FBA"/>
    <w:rsid w:val="004761B0"/>
    <w:rsid w:val="00476A28"/>
    <w:rsid w:val="0047729F"/>
    <w:rsid w:val="00477353"/>
    <w:rsid w:val="0047777C"/>
    <w:rsid w:val="00477E66"/>
    <w:rsid w:val="00477EAD"/>
    <w:rsid w:val="00477EB1"/>
    <w:rsid w:val="00477EFA"/>
    <w:rsid w:val="00480654"/>
    <w:rsid w:val="00480ED0"/>
    <w:rsid w:val="00481531"/>
    <w:rsid w:val="004815B4"/>
    <w:rsid w:val="0048188B"/>
    <w:rsid w:val="00481CB3"/>
    <w:rsid w:val="00481CE1"/>
    <w:rsid w:val="00482252"/>
    <w:rsid w:val="004826B7"/>
    <w:rsid w:val="00482D85"/>
    <w:rsid w:val="004833E0"/>
    <w:rsid w:val="00483814"/>
    <w:rsid w:val="00483CDD"/>
    <w:rsid w:val="00483E00"/>
    <w:rsid w:val="00483E57"/>
    <w:rsid w:val="00483F86"/>
    <w:rsid w:val="00484346"/>
    <w:rsid w:val="0048455B"/>
    <w:rsid w:val="00484B1D"/>
    <w:rsid w:val="00484B6D"/>
    <w:rsid w:val="0048511A"/>
    <w:rsid w:val="004851B7"/>
    <w:rsid w:val="00485241"/>
    <w:rsid w:val="00485389"/>
    <w:rsid w:val="0048543F"/>
    <w:rsid w:val="00485649"/>
    <w:rsid w:val="00485860"/>
    <w:rsid w:val="00485E6C"/>
    <w:rsid w:val="00486304"/>
    <w:rsid w:val="0048649D"/>
    <w:rsid w:val="004864C0"/>
    <w:rsid w:val="004869EB"/>
    <w:rsid w:val="00486B56"/>
    <w:rsid w:val="0048746C"/>
    <w:rsid w:val="0048787C"/>
    <w:rsid w:val="00487990"/>
    <w:rsid w:val="00487CEA"/>
    <w:rsid w:val="00487F4B"/>
    <w:rsid w:val="0049013A"/>
    <w:rsid w:val="00490323"/>
    <w:rsid w:val="00490439"/>
    <w:rsid w:val="004906FD"/>
    <w:rsid w:val="0049082D"/>
    <w:rsid w:val="0049091B"/>
    <w:rsid w:val="00490A87"/>
    <w:rsid w:val="004911A6"/>
    <w:rsid w:val="00491B2E"/>
    <w:rsid w:val="00491BD8"/>
    <w:rsid w:val="00491D31"/>
    <w:rsid w:val="00492229"/>
    <w:rsid w:val="004922CF"/>
    <w:rsid w:val="0049240D"/>
    <w:rsid w:val="004924CE"/>
    <w:rsid w:val="00492628"/>
    <w:rsid w:val="004928E3"/>
    <w:rsid w:val="004928EC"/>
    <w:rsid w:val="00492AB5"/>
    <w:rsid w:val="00492D26"/>
    <w:rsid w:val="00492E76"/>
    <w:rsid w:val="00492E79"/>
    <w:rsid w:val="00492FD6"/>
    <w:rsid w:val="004930E4"/>
    <w:rsid w:val="00493334"/>
    <w:rsid w:val="0049375E"/>
    <w:rsid w:val="00493AF6"/>
    <w:rsid w:val="00493BC4"/>
    <w:rsid w:val="00493D3E"/>
    <w:rsid w:val="00494739"/>
    <w:rsid w:val="004947EE"/>
    <w:rsid w:val="004948CC"/>
    <w:rsid w:val="00494978"/>
    <w:rsid w:val="00494A6C"/>
    <w:rsid w:val="00494BB0"/>
    <w:rsid w:val="00494F59"/>
    <w:rsid w:val="00494F93"/>
    <w:rsid w:val="00495144"/>
    <w:rsid w:val="00495A04"/>
    <w:rsid w:val="00495BD0"/>
    <w:rsid w:val="00495F50"/>
    <w:rsid w:val="00495FB9"/>
    <w:rsid w:val="00496120"/>
    <w:rsid w:val="0049614F"/>
    <w:rsid w:val="0049617E"/>
    <w:rsid w:val="004961F0"/>
    <w:rsid w:val="00496291"/>
    <w:rsid w:val="00496446"/>
    <w:rsid w:val="004968F5"/>
    <w:rsid w:val="00496B0E"/>
    <w:rsid w:val="00497A9C"/>
    <w:rsid w:val="00497DD5"/>
    <w:rsid w:val="00497F02"/>
    <w:rsid w:val="004A0142"/>
    <w:rsid w:val="004A02AB"/>
    <w:rsid w:val="004A0E90"/>
    <w:rsid w:val="004A11D3"/>
    <w:rsid w:val="004A1254"/>
    <w:rsid w:val="004A1D6E"/>
    <w:rsid w:val="004A1DE0"/>
    <w:rsid w:val="004A21E9"/>
    <w:rsid w:val="004A2BF7"/>
    <w:rsid w:val="004A2C54"/>
    <w:rsid w:val="004A2CC5"/>
    <w:rsid w:val="004A3532"/>
    <w:rsid w:val="004A378D"/>
    <w:rsid w:val="004A3795"/>
    <w:rsid w:val="004A39E5"/>
    <w:rsid w:val="004A3DEF"/>
    <w:rsid w:val="004A3F24"/>
    <w:rsid w:val="004A3F60"/>
    <w:rsid w:val="004A471D"/>
    <w:rsid w:val="004A4D1E"/>
    <w:rsid w:val="004A4DFB"/>
    <w:rsid w:val="004A5151"/>
    <w:rsid w:val="004A5544"/>
    <w:rsid w:val="004A58CD"/>
    <w:rsid w:val="004A5B39"/>
    <w:rsid w:val="004A5E83"/>
    <w:rsid w:val="004A5F15"/>
    <w:rsid w:val="004A5FD2"/>
    <w:rsid w:val="004A67E5"/>
    <w:rsid w:val="004A7091"/>
    <w:rsid w:val="004A7ADA"/>
    <w:rsid w:val="004B0121"/>
    <w:rsid w:val="004B022F"/>
    <w:rsid w:val="004B03A5"/>
    <w:rsid w:val="004B11C9"/>
    <w:rsid w:val="004B149E"/>
    <w:rsid w:val="004B1584"/>
    <w:rsid w:val="004B1615"/>
    <w:rsid w:val="004B16AD"/>
    <w:rsid w:val="004B19C7"/>
    <w:rsid w:val="004B1B4B"/>
    <w:rsid w:val="004B1BFB"/>
    <w:rsid w:val="004B2114"/>
    <w:rsid w:val="004B21F8"/>
    <w:rsid w:val="004B3439"/>
    <w:rsid w:val="004B3786"/>
    <w:rsid w:val="004B37EB"/>
    <w:rsid w:val="004B41B9"/>
    <w:rsid w:val="004B49D4"/>
    <w:rsid w:val="004B4CF5"/>
    <w:rsid w:val="004B4E30"/>
    <w:rsid w:val="004B4E3B"/>
    <w:rsid w:val="004B531B"/>
    <w:rsid w:val="004B5333"/>
    <w:rsid w:val="004B534B"/>
    <w:rsid w:val="004B55C6"/>
    <w:rsid w:val="004B571A"/>
    <w:rsid w:val="004B5732"/>
    <w:rsid w:val="004B629C"/>
    <w:rsid w:val="004B62C6"/>
    <w:rsid w:val="004B63AB"/>
    <w:rsid w:val="004B65D9"/>
    <w:rsid w:val="004B66A7"/>
    <w:rsid w:val="004B67AA"/>
    <w:rsid w:val="004B6A51"/>
    <w:rsid w:val="004B6B2B"/>
    <w:rsid w:val="004B6C4E"/>
    <w:rsid w:val="004B6E0F"/>
    <w:rsid w:val="004B7241"/>
    <w:rsid w:val="004B7789"/>
    <w:rsid w:val="004B7995"/>
    <w:rsid w:val="004B7A16"/>
    <w:rsid w:val="004B7A38"/>
    <w:rsid w:val="004B7B53"/>
    <w:rsid w:val="004B7D0A"/>
    <w:rsid w:val="004B7E39"/>
    <w:rsid w:val="004C0223"/>
    <w:rsid w:val="004C0943"/>
    <w:rsid w:val="004C0B16"/>
    <w:rsid w:val="004C0B72"/>
    <w:rsid w:val="004C0C5A"/>
    <w:rsid w:val="004C0C8E"/>
    <w:rsid w:val="004C0D42"/>
    <w:rsid w:val="004C0E09"/>
    <w:rsid w:val="004C0E46"/>
    <w:rsid w:val="004C0FC1"/>
    <w:rsid w:val="004C1394"/>
    <w:rsid w:val="004C148D"/>
    <w:rsid w:val="004C16BB"/>
    <w:rsid w:val="004C1DC0"/>
    <w:rsid w:val="004C1F8A"/>
    <w:rsid w:val="004C2269"/>
    <w:rsid w:val="004C246F"/>
    <w:rsid w:val="004C2804"/>
    <w:rsid w:val="004C28E2"/>
    <w:rsid w:val="004C2C2B"/>
    <w:rsid w:val="004C2CCF"/>
    <w:rsid w:val="004C2D51"/>
    <w:rsid w:val="004C2DE0"/>
    <w:rsid w:val="004C3558"/>
    <w:rsid w:val="004C3797"/>
    <w:rsid w:val="004C3902"/>
    <w:rsid w:val="004C3D1A"/>
    <w:rsid w:val="004C4039"/>
    <w:rsid w:val="004C40D6"/>
    <w:rsid w:val="004C42EA"/>
    <w:rsid w:val="004C438F"/>
    <w:rsid w:val="004C44F4"/>
    <w:rsid w:val="004C49EF"/>
    <w:rsid w:val="004C4A37"/>
    <w:rsid w:val="004C4B99"/>
    <w:rsid w:val="004C4DA1"/>
    <w:rsid w:val="004C4E29"/>
    <w:rsid w:val="004C4F68"/>
    <w:rsid w:val="004C5E00"/>
    <w:rsid w:val="004C7511"/>
    <w:rsid w:val="004C78F6"/>
    <w:rsid w:val="004C7963"/>
    <w:rsid w:val="004C7BB5"/>
    <w:rsid w:val="004C7CDC"/>
    <w:rsid w:val="004C7DA4"/>
    <w:rsid w:val="004C7DA8"/>
    <w:rsid w:val="004C7DAB"/>
    <w:rsid w:val="004D0050"/>
    <w:rsid w:val="004D005D"/>
    <w:rsid w:val="004D008F"/>
    <w:rsid w:val="004D00B4"/>
    <w:rsid w:val="004D01C4"/>
    <w:rsid w:val="004D043E"/>
    <w:rsid w:val="004D08EF"/>
    <w:rsid w:val="004D109D"/>
    <w:rsid w:val="004D1358"/>
    <w:rsid w:val="004D149D"/>
    <w:rsid w:val="004D1624"/>
    <w:rsid w:val="004D196B"/>
    <w:rsid w:val="004D2064"/>
    <w:rsid w:val="004D2088"/>
    <w:rsid w:val="004D21BE"/>
    <w:rsid w:val="004D2200"/>
    <w:rsid w:val="004D243D"/>
    <w:rsid w:val="004D2F1B"/>
    <w:rsid w:val="004D2F6B"/>
    <w:rsid w:val="004D32C0"/>
    <w:rsid w:val="004D35FE"/>
    <w:rsid w:val="004D3756"/>
    <w:rsid w:val="004D3812"/>
    <w:rsid w:val="004D3BFA"/>
    <w:rsid w:val="004D3D4D"/>
    <w:rsid w:val="004D487F"/>
    <w:rsid w:val="004D49B7"/>
    <w:rsid w:val="004D4DEF"/>
    <w:rsid w:val="004D4E6B"/>
    <w:rsid w:val="004D4F27"/>
    <w:rsid w:val="004D53A0"/>
    <w:rsid w:val="004D5476"/>
    <w:rsid w:val="004D57EA"/>
    <w:rsid w:val="004D5A52"/>
    <w:rsid w:val="004D5C96"/>
    <w:rsid w:val="004D5F4B"/>
    <w:rsid w:val="004D5F9A"/>
    <w:rsid w:val="004D60B1"/>
    <w:rsid w:val="004D6383"/>
    <w:rsid w:val="004D6442"/>
    <w:rsid w:val="004D6464"/>
    <w:rsid w:val="004D6477"/>
    <w:rsid w:val="004D653C"/>
    <w:rsid w:val="004D73F7"/>
    <w:rsid w:val="004D74E1"/>
    <w:rsid w:val="004D7555"/>
    <w:rsid w:val="004D772D"/>
    <w:rsid w:val="004D77B4"/>
    <w:rsid w:val="004D7E3E"/>
    <w:rsid w:val="004E0250"/>
    <w:rsid w:val="004E04CC"/>
    <w:rsid w:val="004E04F7"/>
    <w:rsid w:val="004E0690"/>
    <w:rsid w:val="004E0F2C"/>
    <w:rsid w:val="004E1804"/>
    <w:rsid w:val="004E1A98"/>
    <w:rsid w:val="004E265B"/>
    <w:rsid w:val="004E270D"/>
    <w:rsid w:val="004E2760"/>
    <w:rsid w:val="004E2AD0"/>
    <w:rsid w:val="004E2AFC"/>
    <w:rsid w:val="004E2DB0"/>
    <w:rsid w:val="004E2EE6"/>
    <w:rsid w:val="004E31A9"/>
    <w:rsid w:val="004E345E"/>
    <w:rsid w:val="004E3559"/>
    <w:rsid w:val="004E3732"/>
    <w:rsid w:val="004E37D5"/>
    <w:rsid w:val="004E3C81"/>
    <w:rsid w:val="004E3FE5"/>
    <w:rsid w:val="004E4190"/>
    <w:rsid w:val="004E41D7"/>
    <w:rsid w:val="004E42A4"/>
    <w:rsid w:val="004E439F"/>
    <w:rsid w:val="004E4768"/>
    <w:rsid w:val="004E4C1A"/>
    <w:rsid w:val="004E526F"/>
    <w:rsid w:val="004E5349"/>
    <w:rsid w:val="004E53BB"/>
    <w:rsid w:val="004E5C73"/>
    <w:rsid w:val="004E5F7F"/>
    <w:rsid w:val="004E612C"/>
    <w:rsid w:val="004E6296"/>
    <w:rsid w:val="004E64B9"/>
    <w:rsid w:val="004E66D8"/>
    <w:rsid w:val="004E69FD"/>
    <w:rsid w:val="004E6B07"/>
    <w:rsid w:val="004E71C0"/>
    <w:rsid w:val="004E76EF"/>
    <w:rsid w:val="004E7B61"/>
    <w:rsid w:val="004E7B9C"/>
    <w:rsid w:val="004F00C6"/>
    <w:rsid w:val="004F03AF"/>
    <w:rsid w:val="004F03D9"/>
    <w:rsid w:val="004F0A37"/>
    <w:rsid w:val="004F0AB5"/>
    <w:rsid w:val="004F0E2C"/>
    <w:rsid w:val="004F1338"/>
    <w:rsid w:val="004F136C"/>
    <w:rsid w:val="004F1967"/>
    <w:rsid w:val="004F1AC0"/>
    <w:rsid w:val="004F1B04"/>
    <w:rsid w:val="004F1D8A"/>
    <w:rsid w:val="004F1DAF"/>
    <w:rsid w:val="004F30DD"/>
    <w:rsid w:val="004F358C"/>
    <w:rsid w:val="004F3A30"/>
    <w:rsid w:val="004F3A47"/>
    <w:rsid w:val="004F3B43"/>
    <w:rsid w:val="004F3BCE"/>
    <w:rsid w:val="004F3ECD"/>
    <w:rsid w:val="004F403B"/>
    <w:rsid w:val="004F41C7"/>
    <w:rsid w:val="004F4279"/>
    <w:rsid w:val="004F4379"/>
    <w:rsid w:val="004F4595"/>
    <w:rsid w:val="004F4792"/>
    <w:rsid w:val="004F493B"/>
    <w:rsid w:val="004F4B93"/>
    <w:rsid w:val="004F55CE"/>
    <w:rsid w:val="004F56DC"/>
    <w:rsid w:val="004F5924"/>
    <w:rsid w:val="004F59BF"/>
    <w:rsid w:val="004F5E76"/>
    <w:rsid w:val="004F5E84"/>
    <w:rsid w:val="004F5EBB"/>
    <w:rsid w:val="004F5FFA"/>
    <w:rsid w:val="004F6184"/>
    <w:rsid w:val="004F62D5"/>
    <w:rsid w:val="004F6318"/>
    <w:rsid w:val="004F6485"/>
    <w:rsid w:val="004F668B"/>
    <w:rsid w:val="004F6840"/>
    <w:rsid w:val="004F6EF0"/>
    <w:rsid w:val="004F703D"/>
    <w:rsid w:val="004F71E5"/>
    <w:rsid w:val="004F71FB"/>
    <w:rsid w:val="004F727E"/>
    <w:rsid w:val="004F7307"/>
    <w:rsid w:val="004F73DA"/>
    <w:rsid w:val="004F75FC"/>
    <w:rsid w:val="004F76F5"/>
    <w:rsid w:val="005000D0"/>
    <w:rsid w:val="005005FC"/>
    <w:rsid w:val="00500843"/>
    <w:rsid w:val="00500B35"/>
    <w:rsid w:val="00500D89"/>
    <w:rsid w:val="00501730"/>
    <w:rsid w:val="00501A22"/>
    <w:rsid w:val="00501D3C"/>
    <w:rsid w:val="00501F1F"/>
    <w:rsid w:val="00501FD9"/>
    <w:rsid w:val="00502660"/>
    <w:rsid w:val="00502CDB"/>
    <w:rsid w:val="00502DB1"/>
    <w:rsid w:val="005030C5"/>
    <w:rsid w:val="00503169"/>
    <w:rsid w:val="005033DA"/>
    <w:rsid w:val="00503A0E"/>
    <w:rsid w:val="00503AC2"/>
    <w:rsid w:val="00503B53"/>
    <w:rsid w:val="00503BD1"/>
    <w:rsid w:val="00503C99"/>
    <w:rsid w:val="00503D21"/>
    <w:rsid w:val="00503D5A"/>
    <w:rsid w:val="005045C5"/>
    <w:rsid w:val="005049C2"/>
    <w:rsid w:val="005049FC"/>
    <w:rsid w:val="00504C6C"/>
    <w:rsid w:val="005059A1"/>
    <w:rsid w:val="005059E1"/>
    <w:rsid w:val="00505BC7"/>
    <w:rsid w:val="005062B2"/>
    <w:rsid w:val="005062E1"/>
    <w:rsid w:val="005066CD"/>
    <w:rsid w:val="005066E4"/>
    <w:rsid w:val="0050690B"/>
    <w:rsid w:val="00506AAF"/>
    <w:rsid w:val="00506CCA"/>
    <w:rsid w:val="00506FCA"/>
    <w:rsid w:val="005070E3"/>
    <w:rsid w:val="005074FF"/>
    <w:rsid w:val="005075FA"/>
    <w:rsid w:val="00507611"/>
    <w:rsid w:val="00507809"/>
    <w:rsid w:val="005100A1"/>
    <w:rsid w:val="0051045C"/>
    <w:rsid w:val="005106A8"/>
    <w:rsid w:val="005107D4"/>
    <w:rsid w:val="0051127E"/>
    <w:rsid w:val="0051159B"/>
    <w:rsid w:val="005117DA"/>
    <w:rsid w:val="0051190F"/>
    <w:rsid w:val="00511A72"/>
    <w:rsid w:val="0051241B"/>
    <w:rsid w:val="005124E2"/>
    <w:rsid w:val="00512732"/>
    <w:rsid w:val="0051288E"/>
    <w:rsid w:val="00512DFB"/>
    <w:rsid w:val="005130BD"/>
    <w:rsid w:val="005130F4"/>
    <w:rsid w:val="0051318D"/>
    <w:rsid w:val="005131A7"/>
    <w:rsid w:val="00513386"/>
    <w:rsid w:val="00513766"/>
    <w:rsid w:val="00513BE3"/>
    <w:rsid w:val="00513CE9"/>
    <w:rsid w:val="0051404E"/>
    <w:rsid w:val="00514081"/>
    <w:rsid w:val="0051439C"/>
    <w:rsid w:val="005145CA"/>
    <w:rsid w:val="0051486E"/>
    <w:rsid w:val="00514911"/>
    <w:rsid w:val="00514BFB"/>
    <w:rsid w:val="00514EA2"/>
    <w:rsid w:val="00514F7B"/>
    <w:rsid w:val="00514FBF"/>
    <w:rsid w:val="005157B8"/>
    <w:rsid w:val="00515C08"/>
    <w:rsid w:val="00516233"/>
    <w:rsid w:val="00516A7C"/>
    <w:rsid w:val="00516BAB"/>
    <w:rsid w:val="00516E43"/>
    <w:rsid w:val="00516F19"/>
    <w:rsid w:val="005175DF"/>
    <w:rsid w:val="005177DE"/>
    <w:rsid w:val="00517E0E"/>
    <w:rsid w:val="0052048B"/>
    <w:rsid w:val="005205FD"/>
    <w:rsid w:val="00520720"/>
    <w:rsid w:val="0052098F"/>
    <w:rsid w:val="005212A6"/>
    <w:rsid w:val="00521312"/>
    <w:rsid w:val="00521315"/>
    <w:rsid w:val="0052134D"/>
    <w:rsid w:val="00521509"/>
    <w:rsid w:val="0052154B"/>
    <w:rsid w:val="005217A5"/>
    <w:rsid w:val="00521D73"/>
    <w:rsid w:val="00521DF6"/>
    <w:rsid w:val="00521F3D"/>
    <w:rsid w:val="00521F63"/>
    <w:rsid w:val="00522402"/>
    <w:rsid w:val="00522437"/>
    <w:rsid w:val="00522476"/>
    <w:rsid w:val="00522489"/>
    <w:rsid w:val="00522707"/>
    <w:rsid w:val="00522A54"/>
    <w:rsid w:val="00522C58"/>
    <w:rsid w:val="00522DFC"/>
    <w:rsid w:val="005234B8"/>
    <w:rsid w:val="005234D8"/>
    <w:rsid w:val="0052373A"/>
    <w:rsid w:val="005237C3"/>
    <w:rsid w:val="00523B80"/>
    <w:rsid w:val="00523CE9"/>
    <w:rsid w:val="00523CFE"/>
    <w:rsid w:val="00523E09"/>
    <w:rsid w:val="00523E1C"/>
    <w:rsid w:val="0052400D"/>
    <w:rsid w:val="005242F6"/>
    <w:rsid w:val="00524557"/>
    <w:rsid w:val="00524712"/>
    <w:rsid w:val="00524797"/>
    <w:rsid w:val="00524891"/>
    <w:rsid w:val="0052492F"/>
    <w:rsid w:val="00524AC4"/>
    <w:rsid w:val="00524C8A"/>
    <w:rsid w:val="00524DB5"/>
    <w:rsid w:val="00524EF0"/>
    <w:rsid w:val="00524F42"/>
    <w:rsid w:val="00526035"/>
    <w:rsid w:val="00526096"/>
    <w:rsid w:val="0052662E"/>
    <w:rsid w:val="005266B9"/>
    <w:rsid w:val="00526A6B"/>
    <w:rsid w:val="0052700F"/>
    <w:rsid w:val="0052701E"/>
    <w:rsid w:val="00527099"/>
    <w:rsid w:val="00527A9E"/>
    <w:rsid w:val="00527BDF"/>
    <w:rsid w:val="00527C15"/>
    <w:rsid w:val="00527D92"/>
    <w:rsid w:val="00527EFC"/>
    <w:rsid w:val="00530508"/>
    <w:rsid w:val="00530CA0"/>
    <w:rsid w:val="0053107B"/>
    <w:rsid w:val="00531229"/>
    <w:rsid w:val="00531352"/>
    <w:rsid w:val="0053174B"/>
    <w:rsid w:val="00532174"/>
    <w:rsid w:val="00532200"/>
    <w:rsid w:val="00532204"/>
    <w:rsid w:val="005322AB"/>
    <w:rsid w:val="0053232C"/>
    <w:rsid w:val="00532343"/>
    <w:rsid w:val="0053274E"/>
    <w:rsid w:val="00533096"/>
    <w:rsid w:val="0053310F"/>
    <w:rsid w:val="0053318F"/>
    <w:rsid w:val="005333AA"/>
    <w:rsid w:val="005335BA"/>
    <w:rsid w:val="00533795"/>
    <w:rsid w:val="005338EE"/>
    <w:rsid w:val="005338F5"/>
    <w:rsid w:val="00533967"/>
    <w:rsid w:val="00533A41"/>
    <w:rsid w:val="00533C96"/>
    <w:rsid w:val="00534516"/>
    <w:rsid w:val="005346D0"/>
    <w:rsid w:val="0053470D"/>
    <w:rsid w:val="00534837"/>
    <w:rsid w:val="00534940"/>
    <w:rsid w:val="00534D1C"/>
    <w:rsid w:val="00534E2F"/>
    <w:rsid w:val="00535080"/>
    <w:rsid w:val="005350DF"/>
    <w:rsid w:val="0053562B"/>
    <w:rsid w:val="005359B3"/>
    <w:rsid w:val="00535B9B"/>
    <w:rsid w:val="00535CA5"/>
    <w:rsid w:val="00536324"/>
    <w:rsid w:val="00536465"/>
    <w:rsid w:val="00536DC9"/>
    <w:rsid w:val="00536E7B"/>
    <w:rsid w:val="00536FBA"/>
    <w:rsid w:val="00537059"/>
    <w:rsid w:val="005370D8"/>
    <w:rsid w:val="005372FE"/>
    <w:rsid w:val="005373F6"/>
    <w:rsid w:val="0053751D"/>
    <w:rsid w:val="00537A6F"/>
    <w:rsid w:val="00537D61"/>
    <w:rsid w:val="00540147"/>
    <w:rsid w:val="00540827"/>
    <w:rsid w:val="00540BBD"/>
    <w:rsid w:val="0054106B"/>
    <w:rsid w:val="0054112C"/>
    <w:rsid w:val="00541165"/>
    <w:rsid w:val="005411FC"/>
    <w:rsid w:val="005412F2"/>
    <w:rsid w:val="00541639"/>
    <w:rsid w:val="00541740"/>
    <w:rsid w:val="005417C9"/>
    <w:rsid w:val="005418D0"/>
    <w:rsid w:val="00541B81"/>
    <w:rsid w:val="00541DE5"/>
    <w:rsid w:val="0054217C"/>
    <w:rsid w:val="00542AE0"/>
    <w:rsid w:val="00542F31"/>
    <w:rsid w:val="00543D53"/>
    <w:rsid w:val="00543FB8"/>
    <w:rsid w:val="005448BA"/>
    <w:rsid w:val="00544E3A"/>
    <w:rsid w:val="00544F3E"/>
    <w:rsid w:val="00544FC5"/>
    <w:rsid w:val="0054556D"/>
    <w:rsid w:val="005456B5"/>
    <w:rsid w:val="00545981"/>
    <w:rsid w:val="00545FAC"/>
    <w:rsid w:val="0054608B"/>
    <w:rsid w:val="00546243"/>
    <w:rsid w:val="0054655F"/>
    <w:rsid w:val="0054675C"/>
    <w:rsid w:val="005468B5"/>
    <w:rsid w:val="00546E79"/>
    <w:rsid w:val="00547699"/>
    <w:rsid w:val="00547750"/>
    <w:rsid w:val="0054778F"/>
    <w:rsid w:val="005501EE"/>
    <w:rsid w:val="005504EB"/>
    <w:rsid w:val="00550813"/>
    <w:rsid w:val="00550866"/>
    <w:rsid w:val="0055086C"/>
    <w:rsid w:val="00550D55"/>
    <w:rsid w:val="00550EBC"/>
    <w:rsid w:val="005513D9"/>
    <w:rsid w:val="00551739"/>
    <w:rsid w:val="00551816"/>
    <w:rsid w:val="00551C1B"/>
    <w:rsid w:val="00551CE4"/>
    <w:rsid w:val="005527C5"/>
    <w:rsid w:val="00552860"/>
    <w:rsid w:val="00552D53"/>
    <w:rsid w:val="00552E75"/>
    <w:rsid w:val="0055306D"/>
    <w:rsid w:val="00553243"/>
    <w:rsid w:val="005536D7"/>
    <w:rsid w:val="00553A67"/>
    <w:rsid w:val="005543AC"/>
    <w:rsid w:val="005543CE"/>
    <w:rsid w:val="00554829"/>
    <w:rsid w:val="00554D45"/>
    <w:rsid w:val="00555286"/>
    <w:rsid w:val="00555618"/>
    <w:rsid w:val="0055595E"/>
    <w:rsid w:val="00555BEB"/>
    <w:rsid w:val="0055657F"/>
    <w:rsid w:val="0055680A"/>
    <w:rsid w:val="005568EE"/>
    <w:rsid w:val="005569B1"/>
    <w:rsid w:val="00556CA6"/>
    <w:rsid w:val="00556EB9"/>
    <w:rsid w:val="00557237"/>
    <w:rsid w:val="0055729D"/>
    <w:rsid w:val="0055746E"/>
    <w:rsid w:val="005579C0"/>
    <w:rsid w:val="00557A16"/>
    <w:rsid w:val="00557A5F"/>
    <w:rsid w:val="00557C63"/>
    <w:rsid w:val="00557D7B"/>
    <w:rsid w:val="00557F22"/>
    <w:rsid w:val="005600DD"/>
    <w:rsid w:val="0056056C"/>
    <w:rsid w:val="0056066E"/>
    <w:rsid w:val="00560721"/>
    <w:rsid w:val="005609EE"/>
    <w:rsid w:val="00560CD0"/>
    <w:rsid w:val="00560D33"/>
    <w:rsid w:val="00560DC6"/>
    <w:rsid w:val="00560F75"/>
    <w:rsid w:val="00560F98"/>
    <w:rsid w:val="00561392"/>
    <w:rsid w:val="00561894"/>
    <w:rsid w:val="00561994"/>
    <w:rsid w:val="00561B38"/>
    <w:rsid w:val="00561E24"/>
    <w:rsid w:val="005623DE"/>
    <w:rsid w:val="00562656"/>
    <w:rsid w:val="00563349"/>
    <w:rsid w:val="005633DF"/>
    <w:rsid w:val="005633E9"/>
    <w:rsid w:val="00563449"/>
    <w:rsid w:val="0056345C"/>
    <w:rsid w:val="0056353E"/>
    <w:rsid w:val="00563D28"/>
    <w:rsid w:val="00563E0C"/>
    <w:rsid w:val="00563EB5"/>
    <w:rsid w:val="00564048"/>
    <w:rsid w:val="00564471"/>
    <w:rsid w:val="00564789"/>
    <w:rsid w:val="00564830"/>
    <w:rsid w:val="00564A18"/>
    <w:rsid w:val="0056501D"/>
    <w:rsid w:val="005650E0"/>
    <w:rsid w:val="00565144"/>
    <w:rsid w:val="00566092"/>
    <w:rsid w:val="0056681F"/>
    <w:rsid w:val="00566B17"/>
    <w:rsid w:val="00566CF6"/>
    <w:rsid w:val="00567024"/>
    <w:rsid w:val="00567085"/>
    <w:rsid w:val="005674A2"/>
    <w:rsid w:val="00567C95"/>
    <w:rsid w:val="00567F85"/>
    <w:rsid w:val="0057029A"/>
    <w:rsid w:val="0057062F"/>
    <w:rsid w:val="00570919"/>
    <w:rsid w:val="00570936"/>
    <w:rsid w:val="00570ACE"/>
    <w:rsid w:val="00570AD3"/>
    <w:rsid w:val="00571194"/>
    <w:rsid w:val="005711C1"/>
    <w:rsid w:val="005712ED"/>
    <w:rsid w:val="00571342"/>
    <w:rsid w:val="005719D5"/>
    <w:rsid w:val="00571A49"/>
    <w:rsid w:val="00571FB6"/>
    <w:rsid w:val="005723B8"/>
    <w:rsid w:val="00572D91"/>
    <w:rsid w:val="0057333D"/>
    <w:rsid w:val="005735F6"/>
    <w:rsid w:val="00573627"/>
    <w:rsid w:val="00573F07"/>
    <w:rsid w:val="00574398"/>
    <w:rsid w:val="00574E27"/>
    <w:rsid w:val="0057530F"/>
    <w:rsid w:val="00575611"/>
    <w:rsid w:val="0057564D"/>
    <w:rsid w:val="005757AC"/>
    <w:rsid w:val="00575A34"/>
    <w:rsid w:val="00575AF4"/>
    <w:rsid w:val="0057623C"/>
    <w:rsid w:val="00576278"/>
    <w:rsid w:val="0057647A"/>
    <w:rsid w:val="00576490"/>
    <w:rsid w:val="005764FA"/>
    <w:rsid w:val="005765EE"/>
    <w:rsid w:val="00576696"/>
    <w:rsid w:val="005767B4"/>
    <w:rsid w:val="00576C7C"/>
    <w:rsid w:val="00576DFC"/>
    <w:rsid w:val="00577169"/>
    <w:rsid w:val="0057747F"/>
    <w:rsid w:val="0057753D"/>
    <w:rsid w:val="00577BA7"/>
    <w:rsid w:val="005801DD"/>
    <w:rsid w:val="005803AD"/>
    <w:rsid w:val="00580ADD"/>
    <w:rsid w:val="00580EFE"/>
    <w:rsid w:val="00581018"/>
    <w:rsid w:val="0058129F"/>
    <w:rsid w:val="0058131E"/>
    <w:rsid w:val="00581CE7"/>
    <w:rsid w:val="00582419"/>
    <w:rsid w:val="00582A00"/>
    <w:rsid w:val="00582A54"/>
    <w:rsid w:val="00582B57"/>
    <w:rsid w:val="005839D1"/>
    <w:rsid w:val="00583ECD"/>
    <w:rsid w:val="00583F8F"/>
    <w:rsid w:val="005842E7"/>
    <w:rsid w:val="00584427"/>
    <w:rsid w:val="00584490"/>
    <w:rsid w:val="005849F6"/>
    <w:rsid w:val="00584BB4"/>
    <w:rsid w:val="005850BB"/>
    <w:rsid w:val="00585489"/>
    <w:rsid w:val="005855A3"/>
    <w:rsid w:val="00585730"/>
    <w:rsid w:val="00585BF8"/>
    <w:rsid w:val="00585D05"/>
    <w:rsid w:val="0058614F"/>
    <w:rsid w:val="005862D5"/>
    <w:rsid w:val="00586310"/>
    <w:rsid w:val="005863AC"/>
    <w:rsid w:val="005863CF"/>
    <w:rsid w:val="005865C7"/>
    <w:rsid w:val="00587156"/>
    <w:rsid w:val="0058718A"/>
    <w:rsid w:val="005876F5"/>
    <w:rsid w:val="005877D4"/>
    <w:rsid w:val="00587B08"/>
    <w:rsid w:val="00587C94"/>
    <w:rsid w:val="00587DEE"/>
    <w:rsid w:val="00587F79"/>
    <w:rsid w:val="005900D2"/>
    <w:rsid w:val="005900FC"/>
    <w:rsid w:val="00590103"/>
    <w:rsid w:val="005907C1"/>
    <w:rsid w:val="0059093A"/>
    <w:rsid w:val="00590CD1"/>
    <w:rsid w:val="005913DF"/>
    <w:rsid w:val="005915D4"/>
    <w:rsid w:val="005918A5"/>
    <w:rsid w:val="005919F0"/>
    <w:rsid w:val="00591A45"/>
    <w:rsid w:val="00591BAB"/>
    <w:rsid w:val="00591CAA"/>
    <w:rsid w:val="00591D43"/>
    <w:rsid w:val="005920BD"/>
    <w:rsid w:val="005920C3"/>
    <w:rsid w:val="00592A70"/>
    <w:rsid w:val="00592CE1"/>
    <w:rsid w:val="00592D26"/>
    <w:rsid w:val="005931B7"/>
    <w:rsid w:val="005931D4"/>
    <w:rsid w:val="00593501"/>
    <w:rsid w:val="005935A4"/>
    <w:rsid w:val="0059379D"/>
    <w:rsid w:val="00593C49"/>
    <w:rsid w:val="005940C3"/>
    <w:rsid w:val="00594821"/>
    <w:rsid w:val="00594B0B"/>
    <w:rsid w:val="00595436"/>
    <w:rsid w:val="005959D3"/>
    <w:rsid w:val="00595DBF"/>
    <w:rsid w:val="00595E07"/>
    <w:rsid w:val="00596028"/>
    <w:rsid w:val="005960C1"/>
    <w:rsid w:val="0059657E"/>
    <w:rsid w:val="00596756"/>
    <w:rsid w:val="00596E8F"/>
    <w:rsid w:val="00596EA9"/>
    <w:rsid w:val="005974A2"/>
    <w:rsid w:val="0059789C"/>
    <w:rsid w:val="00597921"/>
    <w:rsid w:val="00597A24"/>
    <w:rsid w:val="00597D9B"/>
    <w:rsid w:val="00597E14"/>
    <w:rsid w:val="005A0002"/>
    <w:rsid w:val="005A0A38"/>
    <w:rsid w:val="005A0B81"/>
    <w:rsid w:val="005A0C4C"/>
    <w:rsid w:val="005A0DD9"/>
    <w:rsid w:val="005A0EC3"/>
    <w:rsid w:val="005A0F91"/>
    <w:rsid w:val="005A0F9D"/>
    <w:rsid w:val="005A12FE"/>
    <w:rsid w:val="005A1738"/>
    <w:rsid w:val="005A1A79"/>
    <w:rsid w:val="005A1D81"/>
    <w:rsid w:val="005A2286"/>
    <w:rsid w:val="005A247A"/>
    <w:rsid w:val="005A2746"/>
    <w:rsid w:val="005A2AA6"/>
    <w:rsid w:val="005A2B24"/>
    <w:rsid w:val="005A2D8D"/>
    <w:rsid w:val="005A2F70"/>
    <w:rsid w:val="005A30D7"/>
    <w:rsid w:val="005A32D9"/>
    <w:rsid w:val="005A33B9"/>
    <w:rsid w:val="005A37D0"/>
    <w:rsid w:val="005A4205"/>
    <w:rsid w:val="005A468F"/>
    <w:rsid w:val="005A47FA"/>
    <w:rsid w:val="005A4D53"/>
    <w:rsid w:val="005A4EFB"/>
    <w:rsid w:val="005A52C1"/>
    <w:rsid w:val="005A5322"/>
    <w:rsid w:val="005A5682"/>
    <w:rsid w:val="005A5915"/>
    <w:rsid w:val="005A5942"/>
    <w:rsid w:val="005A598A"/>
    <w:rsid w:val="005A59F6"/>
    <w:rsid w:val="005A5BA3"/>
    <w:rsid w:val="005A5C8D"/>
    <w:rsid w:val="005A6212"/>
    <w:rsid w:val="005A6756"/>
    <w:rsid w:val="005A6844"/>
    <w:rsid w:val="005A6C27"/>
    <w:rsid w:val="005A6EF6"/>
    <w:rsid w:val="005A72C8"/>
    <w:rsid w:val="005A763F"/>
    <w:rsid w:val="005A76F4"/>
    <w:rsid w:val="005A7991"/>
    <w:rsid w:val="005A79F1"/>
    <w:rsid w:val="005A7A8F"/>
    <w:rsid w:val="005A7B18"/>
    <w:rsid w:val="005A7B92"/>
    <w:rsid w:val="005A7BB2"/>
    <w:rsid w:val="005A7F34"/>
    <w:rsid w:val="005B000B"/>
    <w:rsid w:val="005B01B1"/>
    <w:rsid w:val="005B044C"/>
    <w:rsid w:val="005B0673"/>
    <w:rsid w:val="005B0E52"/>
    <w:rsid w:val="005B0FFB"/>
    <w:rsid w:val="005B1624"/>
    <w:rsid w:val="005B1842"/>
    <w:rsid w:val="005B18C3"/>
    <w:rsid w:val="005B19C3"/>
    <w:rsid w:val="005B20D5"/>
    <w:rsid w:val="005B241E"/>
    <w:rsid w:val="005B285B"/>
    <w:rsid w:val="005B2B42"/>
    <w:rsid w:val="005B2BDC"/>
    <w:rsid w:val="005B2E7C"/>
    <w:rsid w:val="005B2EC3"/>
    <w:rsid w:val="005B2FEF"/>
    <w:rsid w:val="005B40EE"/>
    <w:rsid w:val="005B417A"/>
    <w:rsid w:val="005B459B"/>
    <w:rsid w:val="005B467D"/>
    <w:rsid w:val="005B4921"/>
    <w:rsid w:val="005B4960"/>
    <w:rsid w:val="005B4BFC"/>
    <w:rsid w:val="005B4DC5"/>
    <w:rsid w:val="005B535E"/>
    <w:rsid w:val="005B57CC"/>
    <w:rsid w:val="005B57FD"/>
    <w:rsid w:val="005B58AF"/>
    <w:rsid w:val="005B5B61"/>
    <w:rsid w:val="005B5CA0"/>
    <w:rsid w:val="005B6480"/>
    <w:rsid w:val="005B6573"/>
    <w:rsid w:val="005B6FDC"/>
    <w:rsid w:val="005B7C24"/>
    <w:rsid w:val="005B7CAE"/>
    <w:rsid w:val="005B7E76"/>
    <w:rsid w:val="005C0257"/>
    <w:rsid w:val="005C036A"/>
    <w:rsid w:val="005C052D"/>
    <w:rsid w:val="005C0552"/>
    <w:rsid w:val="005C0AA2"/>
    <w:rsid w:val="005C0CAF"/>
    <w:rsid w:val="005C0D4C"/>
    <w:rsid w:val="005C0E63"/>
    <w:rsid w:val="005C0F0B"/>
    <w:rsid w:val="005C124C"/>
    <w:rsid w:val="005C16B3"/>
    <w:rsid w:val="005C16CC"/>
    <w:rsid w:val="005C1AA7"/>
    <w:rsid w:val="005C1E5F"/>
    <w:rsid w:val="005C1FAE"/>
    <w:rsid w:val="005C2153"/>
    <w:rsid w:val="005C224B"/>
    <w:rsid w:val="005C2403"/>
    <w:rsid w:val="005C26F1"/>
    <w:rsid w:val="005C29C3"/>
    <w:rsid w:val="005C2C70"/>
    <w:rsid w:val="005C2DDF"/>
    <w:rsid w:val="005C3AB5"/>
    <w:rsid w:val="005C3E6E"/>
    <w:rsid w:val="005C3ED7"/>
    <w:rsid w:val="005C42A4"/>
    <w:rsid w:val="005C42C2"/>
    <w:rsid w:val="005C461B"/>
    <w:rsid w:val="005C468D"/>
    <w:rsid w:val="005C5A8D"/>
    <w:rsid w:val="005C5AE4"/>
    <w:rsid w:val="005C5CDD"/>
    <w:rsid w:val="005C5E36"/>
    <w:rsid w:val="005C5EAA"/>
    <w:rsid w:val="005C5FD9"/>
    <w:rsid w:val="005C5FFA"/>
    <w:rsid w:val="005C60C5"/>
    <w:rsid w:val="005C61A0"/>
    <w:rsid w:val="005C6450"/>
    <w:rsid w:val="005C67F6"/>
    <w:rsid w:val="005C6F74"/>
    <w:rsid w:val="005C7310"/>
    <w:rsid w:val="005C76C7"/>
    <w:rsid w:val="005C790E"/>
    <w:rsid w:val="005C7940"/>
    <w:rsid w:val="005C7CAC"/>
    <w:rsid w:val="005D02CD"/>
    <w:rsid w:val="005D09D1"/>
    <w:rsid w:val="005D11CA"/>
    <w:rsid w:val="005D1330"/>
    <w:rsid w:val="005D1381"/>
    <w:rsid w:val="005D16E8"/>
    <w:rsid w:val="005D1A84"/>
    <w:rsid w:val="005D1BCC"/>
    <w:rsid w:val="005D2032"/>
    <w:rsid w:val="005D20A1"/>
    <w:rsid w:val="005D23C4"/>
    <w:rsid w:val="005D23CD"/>
    <w:rsid w:val="005D2447"/>
    <w:rsid w:val="005D249C"/>
    <w:rsid w:val="005D24DE"/>
    <w:rsid w:val="005D260F"/>
    <w:rsid w:val="005D2832"/>
    <w:rsid w:val="005D3089"/>
    <w:rsid w:val="005D3181"/>
    <w:rsid w:val="005D3327"/>
    <w:rsid w:val="005D33B8"/>
    <w:rsid w:val="005D37C7"/>
    <w:rsid w:val="005D3B5D"/>
    <w:rsid w:val="005D40CD"/>
    <w:rsid w:val="005D41B2"/>
    <w:rsid w:val="005D42A3"/>
    <w:rsid w:val="005D4605"/>
    <w:rsid w:val="005D48E0"/>
    <w:rsid w:val="005D4B35"/>
    <w:rsid w:val="005D51B1"/>
    <w:rsid w:val="005D5385"/>
    <w:rsid w:val="005D5438"/>
    <w:rsid w:val="005D55D6"/>
    <w:rsid w:val="005D56DF"/>
    <w:rsid w:val="005D5779"/>
    <w:rsid w:val="005D5CED"/>
    <w:rsid w:val="005D5EFB"/>
    <w:rsid w:val="005D6169"/>
    <w:rsid w:val="005D630E"/>
    <w:rsid w:val="005D648A"/>
    <w:rsid w:val="005D67A1"/>
    <w:rsid w:val="005D681C"/>
    <w:rsid w:val="005D68F1"/>
    <w:rsid w:val="005D6A5D"/>
    <w:rsid w:val="005D6B3E"/>
    <w:rsid w:val="005D6E24"/>
    <w:rsid w:val="005D70D1"/>
    <w:rsid w:val="005D7190"/>
    <w:rsid w:val="005D7924"/>
    <w:rsid w:val="005D7D87"/>
    <w:rsid w:val="005D7DC3"/>
    <w:rsid w:val="005D7DDD"/>
    <w:rsid w:val="005D7F2F"/>
    <w:rsid w:val="005E013E"/>
    <w:rsid w:val="005E057F"/>
    <w:rsid w:val="005E063B"/>
    <w:rsid w:val="005E08D8"/>
    <w:rsid w:val="005E0A71"/>
    <w:rsid w:val="005E0BFD"/>
    <w:rsid w:val="005E107B"/>
    <w:rsid w:val="005E1148"/>
    <w:rsid w:val="005E1C49"/>
    <w:rsid w:val="005E1E3E"/>
    <w:rsid w:val="005E2564"/>
    <w:rsid w:val="005E2580"/>
    <w:rsid w:val="005E2BA8"/>
    <w:rsid w:val="005E2C3D"/>
    <w:rsid w:val="005E303D"/>
    <w:rsid w:val="005E3677"/>
    <w:rsid w:val="005E3A66"/>
    <w:rsid w:val="005E3D31"/>
    <w:rsid w:val="005E3DEB"/>
    <w:rsid w:val="005E4071"/>
    <w:rsid w:val="005E409B"/>
    <w:rsid w:val="005E43D7"/>
    <w:rsid w:val="005E48AE"/>
    <w:rsid w:val="005E4A8A"/>
    <w:rsid w:val="005E4C7C"/>
    <w:rsid w:val="005E4DD9"/>
    <w:rsid w:val="005E4E04"/>
    <w:rsid w:val="005E4F7B"/>
    <w:rsid w:val="005E53E5"/>
    <w:rsid w:val="005E5403"/>
    <w:rsid w:val="005E5C7D"/>
    <w:rsid w:val="005E5D69"/>
    <w:rsid w:val="005E60B8"/>
    <w:rsid w:val="005E65E3"/>
    <w:rsid w:val="005E6693"/>
    <w:rsid w:val="005E675A"/>
    <w:rsid w:val="005E6912"/>
    <w:rsid w:val="005E736B"/>
    <w:rsid w:val="005E79C9"/>
    <w:rsid w:val="005E7C05"/>
    <w:rsid w:val="005E7C41"/>
    <w:rsid w:val="005F00E7"/>
    <w:rsid w:val="005F03F0"/>
    <w:rsid w:val="005F0588"/>
    <w:rsid w:val="005F0B28"/>
    <w:rsid w:val="005F0C29"/>
    <w:rsid w:val="005F0CA2"/>
    <w:rsid w:val="005F0F04"/>
    <w:rsid w:val="005F0F1C"/>
    <w:rsid w:val="005F0F31"/>
    <w:rsid w:val="005F10A0"/>
    <w:rsid w:val="005F11B1"/>
    <w:rsid w:val="005F14A3"/>
    <w:rsid w:val="005F14DC"/>
    <w:rsid w:val="005F15A7"/>
    <w:rsid w:val="005F17EF"/>
    <w:rsid w:val="005F1A17"/>
    <w:rsid w:val="005F1F08"/>
    <w:rsid w:val="005F1F6D"/>
    <w:rsid w:val="005F1FEE"/>
    <w:rsid w:val="005F2397"/>
    <w:rsid w:val="005F26E8"/>
    <w:rsid w:val="005F29BD"/>
    <w:rsid w:val="005F2C31"/>
    <w:rsid w:val="005F2E8D"/>
    <w:rsid w:val="005F2F6C"/>
    <w:rsid w:val="005F317E"/>
    <w:rsid w:val="005F37E1"/>
    <w:rsid w:val="005F3B61"/>
    <w:rsid w:val="005F41F2"/>
    <w:rsid w:val="005F4654"/>
    <w:rsid w:val="005F48B5"/>
    <w:rsid w:val="005F4A0B"/>
    <w:rsid w:val="005F4A39"/>
    <w:rsid w:val="005F5367"/>
    <w:rsid w:val="005F5387"/>
    <w:rsid w:val="005F56A9"/>
    <w:rsid w:val="005F5738"/>
    <w:rsid w:val="005F5831"/>
    <w:rsid w:val="005F5ED8"/>
    <w:rsid w:val="005F5F63"/>
    <w:rsid w:val="005F6060"/>
    <w:rsid w:val="005F6394"/>
    <w:rsid w:val="005F6C4D"/>
    <w:rsid w:val="005F703C"/>
    <w:rsid w:val="005F7093"/>
    <w:rsid w:val="005F718B"/>
    <w:rsid w:val="005F7379"/>
    <w:rsid w:val="005F7526"/>
    <w:rsid w:val="005F7A7B"/>
    <w:rsid w:val="005F7EF8"/>
    <w:rsid w:val="00600042"/>
    <w:rsid w:val="006003E6"/>
    <w:rsid w:val="00600665"/>
    <w:rsid w:val="00600693"/>
    <w:rsid w:val="0060084A"/>
    <w:rsid w:val="00600891"/>
    <w:rsid w:val="006008B7"/>
    <w:rsid w:val="006009F8"/>
    <w:rsid w:val="00601101"/>
    <w:rsid w:val="0060114B"/>
    <w:rsid w:val="0060119F"/>
    <w:rsid w:val="00601420"/>
    <w:rsid w:val="00601481"/>
    <w:rsid w:val="0060150C"/>
    <w:rsid w:val="0060169E"/>
    <w:rsid w:val="00601839"/>
    <w:rsid w:val="00601B2A"/>
    <w:rsid w:val="00601EE6"/>
    <w:rsid w:val="00602147"/>
    <w:rsid w:val="006022A0"/>
    <w:rsid w:val="0060263C"/>
    <w:rsid w:val="00602769"/>
    <w:rsid w:val="00602985"/>
    <w:rsid w:val="00602CDF"/>
    <w:rsid w:val="00602F93"/>
    <w:rsid w:val="006033F1"/>
    <w:rsid w:val="00603BDF"/>
    <w:rsid w:val="00603C99"/>
    <w:rsid w:val="00603CC3"/>
    <w:rsid w:val="00603E6A"/>
    <w:rsid w:val="0060479D"/>
    <w:rsid w:val="00604C5B"/>
    <w:rsid w:val="006050D1"/>
    <w:rsid w:val="006057EF"/>
    <w:rsid w:val="006058FC"/>
    <w:rsid w:val="00605D0E"/>
    <w:rsid w:val="00605F6C"/>
    <w:rsid w:val="00606308"/>
    <w:rsid w:val="0060685A"/>
    <w:rsid w:val="0060689F"/>
    <w:rsid w:val="00606C77"/>
    <w:rsid w:val="00606EB5"/>
    <w:rsid w:val="00606FBB"/>
    <w:rsid w:val="006070B1"/>
    <w:rsid w:val="006073D1"/>
    <w:rsid w:val="006076B7"/>
    <w:rsid w:val="00607872"/>
    <w:rsid w:val="00607BFB"/>
    <w:rsid w:val="00607CE4"/>
    <w:rsid w:val="0061032D"/>
    <w:rsid w:val="0061088D"/>
    <w:rsid w:val="00610A98"/>
    <w:rsid w:val="00610D25"/>
    <w:rsid w:val="00610EDC"/>
    <w:rsid w:val="00611012"/>
    <w:rsid w:val="006112F3"/>
    <w:rsid w:val="0061199E"/>
    <w:rsid w:val="006119FB"/>
    <w:rsid w:val="006121EA"/>
    <w:rsid w:val="006123DD"/>
    <w:rsid w:val="00612A33"/>
    <w:rsid w:val="00612C50"/>
    <w:rsid w:val="00612D27"/>
    <w:rsid w:val="00612ED0"/>
    <w:rsid w:val="00612F0B"/>
    <w:rsid w:val="006131B9"/>
    <w:rsid w:val="0061334F"/>
    <w:rsid w:val="006134A2"/>
    <w:rsid w:val="00613903"/>
    <w:rsid w:val="006139C0"/>
    <w:rsid w:val="00613B49"/>
    <w:rsid w:val="006143E1"/>
    <w:rsid w:val="0061455E"/>
    <w:rsid w:val="00614867"/>
    <w:rsid w:val="006149A5"/>
    <w:rsid w:val="00614C47"/>
    <w:rsid w:val="00614D94"/>
    <w:rsid w:val="0061525A"/>
    <w:rsid w:val="006153A9"/>
    <w:rsid w:val="0061546C"/>
    <w:rsid w:val="0061563C"/>
    <w:rsid w:val="00615AD8"/>
    <w:rsid w:val="00615E6F"/>
    <w:rsid w:val="00616080"/>
    <w:rsid w:val="00616517"/>
    <w:rsid w:val="00616704"/>
    <w:rsid w:val="00616A94"/>
    <w:rsid w:val="00616BAA"/>
    <w:rsid w:val="00616F94"/>
    <w:rsid w:val="0061700A"/>
    <w:rsid w:val="006170A4"/>
    <w:rsid w:val="006170CB"/>
    <w:rsid w:val="00617140"/>
    <w:rsid w:val="00617238"/>
    <w:rsid w:val="00617549"/>
    <w:rsid w:val="006175A1"/>
    <w:rsid w:val="006175CB"/>
    <w:rsid w:val="006176AE"/>
    <w:rsid w:val="0061778A"/>
    <w:rsid w:val="00617B21"/>
    <w:rsid w:val="00617BF9"/>
    <w:rsid w:val="00617D6D"/>
    <w:rsid w:val="00617DE0"/>
    <w:rsid w:val="00617F6F"/>
    <w:rsid w:val="00620222"/>
    <w:rsid w:val="00620321"/>
    <w:rsid w:val="006203C5"/>
    <w:rsid w:val="0062065D"/>
    <w:rsid w:val="00620B21"/>
    <w:rsid w:val="006211B0"/>
    <w:rsid w:val="00621469"/>
    <w:rsid w:val="00621691"/>
    <w:rsid w:val="00621CD5"/>
    <w:rsid w:val="00621E70"/>
    <w:rsid w:val="00621E93"/>
    <w:rsid w:val="00621F2C"/>
    <w:rsid w:val="00622072"/>
    <w:rsid w:val="0062214B"/>
    <w:rsid w:val="00622183"/>
    <w:rsid w:val="006226E5"/>
    <w:rsid w:val="00622802"/>
    <w:rsid w:val="00622D67"/>
    <w:rsid w:val="00623316"/>
    <w:rsid w:val="006235A0"/>
    <w:rsid w:val="006237FA"/>
    <w:rsid w:val="00623D59"/>
    <w:rsid w:val="00624194"/>
    <w:rsid w:val="006241BA"/>
    <w:rsid w:val="006243DD"/>
    <w:rsid w:val="006246F9"/>
    <w:rsid w:val="006249DB"/>
    <w:rsid w:val="00624A74"/>
    <w:rsid w:val="00624AB3"/>
    <w:rsid w:val="0062504C"/>
    <w:rsid w:val="006251C3"/>
    <w:rsid w:val="00625269"/>
    <w:rsid w:val="00625567"/>
    <w:rsid w:val="00625642"/>
    <w:rsid w:val="006257E7"/>
    <w:rsid w:val="00625A93"/>
    <w:rsid w:val="00625C58"/>
    <w:rsid w:val="00625F3F"/>
    <w:rsid w:val="00625FEB"/>
    <w:rsid w:val="0062624F"/>
    <w:rsid w:val="00626811"/>
    <w:rsid w:val="00626AA6"/>
    <w:rsid w:val="00626D23"/>
    <w:rsid w:val="006273C6"/>
    <w:rsid w:val="006273D0"/>
    <w:rsid w:val="00627BA4"/>
    <w:rsid w:val="00627C9D"/>
    <w:rsid w:val="00627CB4"/>
    <w:rsid w:val="006301E1"/>
    <w:rsid w:val="00630C4E"/>
    <w:rsid w:val="006317C3"/>
    <w:rsid w:val="0063187D"/>
    <w:rsid w:val="00631B29"/>
    <w:rsid w:val="00632385"/>
    <w:rsid w:val="00632BF4"/>
    <w:rsid w:val="00632D2B"/>
    <w:rsid w:val="00632D37"/>
    <w:rsid w:val="00632D76"/>
    <w:rsid w:val="00633410"/>
    <w:rsid w:val="0063356F"/>
    <w:rsid w:val="006337EB"/>
    <w:rsid w:val="00633E0A"/>
    <w:rsid w:val="00633F6A"/>
    <w:rsid w:val="0063413E"/>
    <w:rsid w:val="006345BD"/>
    <w:rsid w:val="00634D5C"/>
    <w:rsid w:val="00634EF8"/>
    <w:rsid w:val="00634FB5"/>
    <w:rsid w:val="00635338"/>
    <w:rsid w:val="0063534D"/>
    <w:rsid w:val="00635610"/>
    <w:rsid w:val="00635732"/>
    <w:rsid w:val="00635E86"/>
    <w:rsid w:val="006360E6"/>
    <w:rsid w:val="006368E4"/>
    <w:rsid w:val="00636B82"/>
    <w:rsid w:val="00636B9D"/>
    <w:rsid w:val="0063713E"/>
    <w:rsid w:val="0063743C"/>
    <w:rsid w:val="00637482"/>
    <w:rsid w:val="006378C0"/>
    <w:rsid w:val="00637B5B"/>
    <w:rsid w:val="00637CD6"/>
    <w:rsid w:val="00637FDF"/>
    <w:rsid w:val="00640304"/>
    <w:rsid w:val="006408E6"/>
    <w:rsid w:val="00640D1F"/>
    <w:rsid w:val="00641137"/>
    <w:rsid w:val="00641774"/>
    <w:rsid w:val="00641C30"/>
    <w:rsid w:val="00641F0B"/>
    <w:rsid w:val="00642137"/>
    <w:rsid w:val="00642324"/>
    <w:rsid w:val="00642447"/>
    <w:rsid w:val="006425E9"/>
    <w:rsid w:val="006429A7"/>
    <w:rsid w:val="00642B31"/>
    <w:rsid w:val="00642CCA"/>
    <w:rsid w:val="006432DE"/>
    <w:rsid w:val="00643510"/>
    <w:rsid w:val="00643571"/>
    <w:rsid w:val="00643933"/>
    <w:rsid w:val="0064436B"/>
    <w:rsid w:val="00644BFA"/>
    <w:rsid w:val="006453B8"/>
    <w:rsid w:val="0064545B"/>
    <w:rsid w:val="00645525"/>
    <w:rsid w:val="00645716"/>
    <w:rsid w:val="00645FBE"/>
    <w:rsid w:val="0064629D"/>
    <w:rsid w:val="0064638A"/>
    <w:rsid w:val="00646BE2"/>
    <w:rsid w:val="00646D4C"/>
    <w:rsid w:val="0064708D"/>
    <w:rsid w:val="00647222"/>
    <w:rsid w:val="00647B2E"/>
    <w:rsid w:val="00647B36"/>
    <w:rsid w:val="00647ED1"/>
    <w:rsid w:val="0065010E"/>
    <w:rsid w:val="0065021A"/>
    <w:rsid w:val="0065032F"/>
    <w:rsid w:val="006503F1"/>
    <w:rsid w:val="00650411"/>
    <w:rsid w:val="00650428"/>
    <w:rsid w:val="00650464"/>
    <w:rsid w:val="0065046C"/>
    <w:rsid w:val="00650534"/>
    <w:rsid w:val="006506A4"/>
    <w:rsid w:val="006509F7"/>
    <w:rsid w:val="00651561"/>
    <w:rsid w:val="0065157A"/>
    <w:rsid w:val="00651903"/>
    <w:rsid w:val="00651DB1"/>
    <w:rsid w:val="0065223C"/>
    <w:rsid w:val="00652A69"/>
    <w:rsid w:val="00652B6D"/>
    <w:rsid w:val="00652B93"/>
    <w:rsid w:val="00652CE4"/>
    <w:rsid w:val="00652F07"/>
    <w:rsid w:val="00653043"/>
    <w:rsid w:val="00653159"/>
    <w:rsid w:val="00653500"/>
    <w:rsid w:val="00653749"/>
    <w:rsid w:val="006538E3"/>
    <w:rsid w:val="006539A1"/>
    <w:rsid w:val="00653B7E"/>
    <w:rsid w:val="00653DE8"/>
    <w:rsid w:val="00654094"/>
    <w:rsid w:val="00654532"/>
    <w:rsid w:val="00654A9C"/>
    <w:rsid w:val="00654B51"/>
    <w:rsid w:val="00654D30"/>
    <w:rsid w:val="00654D43"/>
    <w:rsid w:val="00654E43"/>
    <w:rsid w:val="00655191"/>
    <w:rsid w:val="00655260"/>
    <w:rsid w:val="00655268"/>
    <w:rsid w:val="00655AF5"/>
    <w:rsid w:val="00656353"/>
    <w:rsid w:val="006567F9"/>
    <w:rsid w:val="00656A86"/>
    <w:rsid w:val="00656DA7"/>
    <w:rsid w:val="00656E8A"/>
    <w:rsid w:val="0065717E"/>
    <w:rsid w:val="006572A5"/>
    <w:rsid w:val="006576BA"/>
    <w:rsid w:val="0065785D"/>
    <w:rsid w:val="00657999"/>
    <w:rsid w:val="00657B84"/>
    <w:rsid w:val="00657DAA"/>
    <w:rsid w:val="0065CDF8"/>
    <w:rsid w:val="006601FE"/>
    <w:rsid w:val="006606FB"/>
    <w:rsid w:val="00660766"/>
    <w:rsid w:val="00660927"/>
    <w:rsid w:val="00660B30"/>
    <w:rsid w:val="00660CCF"/>
    <w:rsid w:val="00660D6D"/>
    <w:rsid w:val="00660F17"/>
    <w:rsid w:val="006610BB"/>
    <w:rsid w:val="00661D77"/>
    <w:rsid w:val="006622E8"/>
    <w:rsid w:val="00662324"/>
    <w:rsid w:val="00662776"/>
    <w:rsid w:val="00662C7B"/>
    <w:rsid w:val="00662E76"/>
    <w:rsid w:val="006630B6"/>
    <w:rsid w:val="00663C90"/>
    <w:rsid w:val="006644EB"/>
    <w:rsid w:val="0066453C"/>
    <w:rsid w:val="00664E51"/>
    <w:rsid w:val="00664E9D"/>
    <w:rsid w:val="00664FEC"/>
    <w:rsid w:val="00665168"/>
    <w:rsid w:val="00665261"/>
    <w:rsid w:val="006652F9"/>
    <w:rsid w:val="006658B2"/>
    <w:rsid w:val="00665D70"/>
    <w:rsid w:val="00665F4F"/>
    <w:rsid w:val="00665FD7"/>
    <w:rsid w:val="006665EF"/>
    <w:rsid w:val="006667D3"/>
    <w:rsid w:val="00666832"/>
    <w:rsid w:val="006668CA"/>
    <w:rsid w:val="00666E01"/>
    <w:rsid w:val="00666F83"/>
    <w:rsid w:val="00667ABB"/>
    <w:rsid w:val="00667B01"/>
    <w:rsid w:val="00667F14"/>
    <w:rsid w:val="0067047E"/>
    <w:rsid w:val="006704C7"/>
    <w:rsid w:val="006706FC"/>
    <w:rsid w:val="00670B61"/>
    <w:rsid w:val="00670E5F"/>
    <w:rsid w:val="006713F1"/>
    <w:rsid w:val="00671C3A"/>
    <w:rsid w:val="00671D84"/>
    <w:rsid w:val="006726C5"/>
    <w:rsid w:val="00672844"/>
    <w:rsid w:val="00672ADB"/>
    <w:rsid w:val="00672ED5"/>
    <w:rsid w:val="00672FB9"/>
    <w:rsid w:val="00673646"/>
    <w:rsid w:val="0067395B"/>
    <w:rsid w:val="00673D8A"/>
    <w:rsid w:val="006743E4"/>
    <w:rsid w:val="00674729"/>
    <w:rsid w:val="0067494C"/>
    <w:rsid w:val="00674980"/>
    <w:rsid w:val="00674A2F"/>
    <w:rsid w:val="00674B97"/>
    <w:rsid w:val="00674E3B"/>
    <w:rsid w:val="006750B0"/>
    <w:rsid w:val="00675FB0"/>
    <w:rsid w:val="006762A5"/>
    <w:rsid w:val="006763A6"/>
    <w:rsid w:val="0067670E"/>
    <w:rsid w:val="006768BF"/>
    <w:rsid w:val="00676921"/>
    <w:rsid w:val="00676A2E"/>
    <w:rsid w:val="00676D0E"/>
    <w:rsid w:val="00676E00"/>
    <w:rsid w:val="006776EE"/>
    <w:rsid w:val="006779BE"/>
    <w:rsid w:val="00677D51"/>
    <w:rsid w:val="00677F5C"/>
    <w:rsid w:val="006800C2"/>
    <w:rsid w:val="006802D5"/>
    <w:rsid w:val="006808C8"/>
    <w:rsid w:val="0068093A"/>
    <w:rsid w:val="00680EBE"/>
    <w:rsid w:val="00680F59"/>
    <w:rsid w:val="00681051"/>
    <w:rsid w:val="0068106A"/>
    <w:rsid w:val="0068117D"/>
    <w:rsid w:val="00681856"/>
    <w:rsid w:val="0068193F"/>
    <w:rsid w:val="00681A55"/>
    <w:rsid w:val="00681C6F"/>
    <w:rsid w:val="00681E72"/>
    <w:rsid w:val="006826A8"/>
    <w:rsid w:val="00682874"/>
    <w:rsid w:val="00682CCC"/>
    <w:rsid w:val="00683013"/>
    <w:rsid w:val="0068344B"/>
    <w:rsid w:val="00683AEC"/>
    <w:rsid w:val="00683C73"/>
    <w:rsid w:val="00684684"/>
    <w:rsid w:val="0068474A"/>
    <w:rsid w:val="00684BC9"/>
    <w:rsid w:val="00684DBF"/>
    <w:rsid w:val="006859F7"/>
    <w:rsid w:val="00685A7C"/>
    <w:rsid w:val="006860F6"/>
    <w:rsid w:val="00686639"/>
    <w:rsid w:val="006866BF"/>
    <w:rsid w:val="0068699B"/>
    <w:rsid w:val="00686B9A"/>
    <w:rsid w:val="00686C9E"/>
    <w:rsid w:val="00686CD8"/>
    <w:rsid w:val="006871CB"/>
    <w:rsid w:val="006873F1"/>
    <w:rsid w:val="0068754E"/>
    <w:rsid w:val="00690362"/>
    <w:rsid w:val="006904A6"/>
    <w:rsid w:val="00690628"/>
    <w:rsid w:val="0069068B"/>
    <w:rsid w:val="0069088D"/>
    <w:rsid w:val="0069179E"/>
    <w:rsid w:val="006917EE"/>
    <w:rsid w:val="00691871"/>
    <w:rsid w:val="00691A8C"/>
    <w:rsid w:val="00691AA9"/>
    <w:rsid w:val="00691B74"/>
    <w:rsid w:val="00691C90"/>
    <w:rsid w:val="00691D9B"/>
    <w:rsid w:val="006922EA"/>
    <w:rsid w:val="00692307"/>
    <w:rsid w:val="00692370"/>
    <w:rsid w:val="00692703"/>
    <w:rsid w:val="00692A78"/>
    <w:rsid w:val="00692BD0"/>
    <w:rsid w:val="00692D7E"/>
    <w:rsid w:val="0069301C"/>
    <w:rsid w:val="006930BA"/>
    <w:rsid w:val="0069330A"/>
    <w:rsid w:val="00693343"/>
    <w:rsid w:val="0069340E"/>
    <w:rsid w:val="006938E2"/>
    <w:rsid w:val="00693963"/>
    <w:rsid w:val="00694032"/>
    <w:rsid w:val="00694201"/>
    <w:rsid w:val="00694323"/>
    <w:rsid w:val="00694A46"/>
    <w:rsid w:val="00694A86"/>
    <w:rsid w:val="00694B28"/>
    <w:rsid w:val="006952C2"/>
    <w:rsid w:val="006958C8"/>
    <w:rsid w:val="00695C58"/>
    <w:rsid w:val="00695D6C"/>
    <w:rsid w:val="00696089"/>
    <w:rsid w:val="006961B2"/>
    <w:rsid w:val="00696322"/>
    <w:rsid w:val="0069642D"/>
    <w:rsid w:val="00696454"/>
    <w:rsid w:val="006964A4"/>
    <w:rsid w:val="006965FE"/>
    <w:rsid w:val="00696AEB"/>
    <w:rsid w:val="00696B99"/>
    <w:rsid w:val="00697661"/>
    <w:rsid w:val="0069766C"/>
    <w:rsid w:val="00697A6C"/>
    <w:rsid w:val="00697C32"/>
    <w:rsid w:val="00697C69"/>
    <w:rsid w:val="00697D15"/>
    <w:rsid w:val="00697E70"/>
    <w:rsid w:val="00697EFE"/>
    <w:rsid w:val="00697F5E"/>
    <w:rsid w:val="006A014D"/>
    <w:rsid w:val="006A04D8"/>
    <w:rsid w:val="006A101A"/>
    <w:rsid w:val="006A1445"/>
    <w:rsid w:val="006A14E8"/>
    <w:rsid w:val="006A1609"/>
    <w:rsid w:val="006A16EB"/>
    <w:rsid w:val="006A1978"/>
    <w:rsid w:val="006A1ECE"/>
    <w:rsid w:val="006A2492"/>
    <w:rsid w:val="006A251B"/>
    <w:rsid w:val="006A2691"/>
    <w:rsid w:val="006A2E02"/>
    <w:rsid w:val="006A2FA5"/>
    <w:rsid w:val="006A321F"/>
    <w:rsid w:val="006A33E9"/>
    <w:rsid w:val="006A346A"/>
    <w:rsid w:val="006A35A6"/>
    <w:rsid w:val="006A3655"/>
    <w:rsid w:val="006A3C86"/>
    <w:rsid w:val="006A3FAC"/>
    <w:rsid w:val="006A414F"/>
    <w:rsid w:val="006A45E9"/>
    <w:rsid w:val="006A45EE"/>
    <w:rsid w:val="006A49D0"/>
    <w:rsid w:val="006A4C8D"/>
    <w:rsid w:val="006A4EA4"/>
    <w:rsid w:val="006A5070"/>
    <w:rsid w:val="006A54D0"/>
    <w:rsid w:val="006A582D"/>
    <w:rsid w:val="006A587C"/>
    <w:rsid w:val="006A59A3"/>
    <w:rsid w:val="006A5BC5"/>
    <w:rsid w:val="006A5BE4"/>
    <w:rsid w:val="006A636B"/>
    <w:rsid w:val="006A6796"/>
    <w:rsid w:val="006A696E"/>
    <w:rsid w:val="006A756C"/>
    <w:rsid w:val="006A7B0F"/>
    <w:rsid w:val="006A7BCC"/>
    <w:rsid w:val="006A7EBF"/>
    <w:rsid w:val="006B03BE"/>
    <w:rsid w:val="006B055F"/>
    <w:rsid w:val="006B05EB"/>
    <w:rsid w:val="006B065E"/>
    <w:rsid w:val="006B0BA3"/>
    <w:rsid w:val="006B108E"/>
    <w:rsid w:val="006B11B5"/>
    <w:rsid w:val="006B11CF"/>
    <w:rsid w:val="006B1202"/>
    <w:rsid w:val="006B1617"/>
    <w:rsid w:val="006B1935"/>
    <w:rsid w:val="006B19A6"/>
    <w:rsid w:val="006B1B73"/>
    <w:rsid w:val="006B22CB"/>
    <w:rsid w:val="006B36AA"/>
    <w:rsid w:val="006B3A01"/>
    <w:rsid w:val="006B3B56"/>
    <w:rsid w:val="006B3E5E"/>
    <w:rsid w:val="006B3FDF"/>
    <w:rsid w:val="006B4158"/>
    <w:rsid w:val="006B4428"/>
    <w:rsid w:val="006B44C6"/>
    <w:rsid w:val="006B465D"/>
    <w:rsid w:val="006B4DC8"/>
    <w:rsid w:val="006B4FB7"/>
    <w:rsid w:val="006B50DC"/>
    <w:rsid w:val="006B54DA"/>
    <w:rsid w:val="006B5D55"/>
    <w:rsid w:val="006B5DBA"/>
    <w:rsid w:val="006B5E4B"/>
    <w:rsid w:val="006B5F01"/>
    <w:rsid w:val="006B5F3E"/>
    <w:rsid w:val="006B6340"/>
    <w:rsid w:val="006B6617"/>
    <w:rsid w:val="006B66AF"/>
    <w:rsid w:val="006B6939"/>
    <w:rsid w:val="006B6A9E"/>
    <w:rsid w:val="006B6B72"/>
    <w:rsid w:val="006B7257"/>
    <w:rsid w:val="006B735E"/>
    <w:rsid w:val="006B7AF9"/>
    <w:rsid w:val="006B7B45"/>
    <w:rsid w:val="006B7DF0"/>
    <w:rsid w:val="006B7E83"/>
    <w:rsid w:val="006C005C"/>
    <w:rsid w:val="006C03EC"/>
    <w:rsid w:val="006C0419"/>
    <w:rsid w:val="006C057C"/>
    <w:rsid w:val="006C07D5"/>
    <w:rsid w:val="006C0A5B"/>
    <w:rsid w:val="006C0CE6"/>
    <w:rsid w:val="006C13E8"/>
    <w:rsid w:val="006C14F0"/>
    <w:rsid w:val="006C18A6"/>
    <w:rsid w:val="006C220D"/>
    <w:rsid w:val="006C2627"/>
    <w:rsid w:val="006C29D1"/>
    <w:rsid w:val="006C36A7"/>
    <w:rsid w:val="006C36B6"/>
    <w:rsid w:val="006C3726"/>
    <w:rsid w:val="006C3801"/>
    <w:rsid w:val="006C3D6B"/>
    <w:rsid w:val="006C3F28"/>
    <w:rsid w:val="006C4012"/>
    <w:rsid w:val="006C40B0"/>
    <w:rsid w:val="006C4419"/>
    <w:rsid w:val="006C492A"/>
    <w:rsid w:val="006C4D3C"/>
    <w:rsid w:val="006C513C"/>
    <w:rsid w:val="006C523D"/>
    <w:rsid w:val="006C5245"/>
    <w:rsid w:val="006C52E5"/>
    <w:rsid w:val="006C54E1"/>
    <w:rsid w:val="006C5B0C"/>
    <w:rsid w:val="006C5C20"/>
    <w:rsid w:val="006C60D6"/>
    <w:rsid w:val="006C678D"/>
    <w:rsid w:val="006C67CD"/>
    <w:rsid w:val="006C67E6"/>
    <w:rsid w:val="006C6A4C"/>
    <w:rsid w:val="006C6C4C"/>
    <w:rsid w:val="006C6D4D"/>
    <w:rsid w:val="006C7301"/>
    <w:rsid w:val="006C7BC4"/>
    <w:rsid w:val="006C7BDB"/>
    <w:rsid w:val="006C7E2D"/>
    <w:rsid w:val="006D02FA"/>
    <w:rsid w:val="006D0314"/>
    <w:rsid w:val="006D077D"/>
    <w:rsid w:val="006D081C"/>
    <w:rsid w:val="006D09CB"/>
    <w:rsid w:val="006D0A04"/>
    <w:rsid w:val="006D0B12"/>
    <w:rsid w:val="006D0EB8"/>
    <w:rsid w:val="006D1314"/>
    <w:rsid w:val="006D14DB"/>
    <w:rsid w:val="006D162C"/>
    <w:rsid w:val="006D1697"/>
    <w:rsid w:val="006D1953"/>
    <w:rsid w:val="006D1AA9"/>
    <w:rsid w:val="006D1EB4"/>
    <w:rsid w:val="006D20CF"/>
    <w:rsid w:val="006D28FC"/>
    <w:rsid w:val="006D2B7E"/>
    <w:rsid w:val="006D30E4"/>
    <w:rsid w:val="006D3676"/>
    <w:rsid w:val="006D3777"/>
    <w:rsid w:val="006D377A"/>
    <w:rsid w:val="006D38A7"/>
    <w:rsid w:val="006D395E"/>
    <w:rsid w:val="006D3BE3"/>
    <w:rsid w:val="006D3C24"/>
    <w:rsid w:val="006D3C2C"/>
    <w:rsid w:val="006D3C5E"/>
    <w:rsid w:val="006D3EC7"/>
    <w:rsid w:val="006D40D7"/>
    <w:rsid w:val="006D4162"/>
    <w:rsid w:val="006D4778"/>
    <w:rsid w:val="006D48A0"/>
    <w:rsid w:val="006D4A1A"/>
    <w:rsid w:val="006D4D2C"/>
    <w:rsid w:val="006D4E6A"/>
    <w:rsid w:val="006D4ED4"/>
    <w:rsid w:val="006D562F"/>
    <w:rsid w:val="006D5C4E"/>
    <w:rsid w:val="006D5CAD"/>
    <w:rsid w:val="006D6326"/>
    <w:rsid w:val="006D639F"/>
    <w:rsid w:val="006D6458"/>
    <w:rsid w:val="006D66EF"/>
    <w:rsid w:val="006D6950"/>
    <w:rsid w:val="006D69DE"/>
    <w:rsid w:val="006D6AC3"/>
    <w:rsid w:val="006D6CC0"/>
    <w:rsid w:val="006D7141"/>
    <w:rsid w:val="006D7207"/>
    <w:rsid w:val="006D7345"/>
    <w:rsid w:val="006D7523"/>
    <w:rsid w:val="006D76CA"/>
    <w:rsid w:val="006D7EE5"/>
    <w:rsid w:val="006E00C3"/>
    <w:rsid w:val="006E01D1"/>
    <w:rsid w:val="006E023F"/>
    <w:rsid w:val="006E0310"/>
    <w:rsid w:val="006E09CA"/>
    <w:rsid w:val="006E09E7"/>
    <w:rsid w:val="006E0B59"/>
    <w:rsid w:val="006E0E1F"/>
    <w:rsid w:val="006E0F7F"/>
    <w:rsid w:val="006E1B98"/>
    <w:rsid w:val="006E1D10"/>
    <w:rsid w:val="006E20A6"/>
    <w:rsid w:val="006E2195"/>
    <w:rsid w:val="006E23D4"/>
    <w:rsid w:val="006E29B4"/>
    <w:rsid w:val="006E29EC"/>
    <w:rsid w:val="006E2C87"/>
    <w:rsid w:val="006E2CB6"/>
    <w:rsid w:val="006E2F3B"/>
    <w:rsid w:val="006E3481"/>
    <w:rsid w:val="006E37EA"/>
    <w:rsid w:val="006E384B"/>
    <w:rsid w:val="006E3B2D"/>
    <w:rsid w:val="006E42E7"/>
    <w:rsid w:val="006E4482"/>
    <w:rsid w:val="006E4539"/>
    <w:rsid w:val="006E468C"/>
    <w:rsid w:val="006E4C27"/>
    <w:rsid w:val="006E4C3B"/>
    <w:rsid w:val="006E554F"/>
    <w:rsid w:val="006E580C"/>
    <w:rsid w:val="006E5891"/>
    <w:rsid w:val="006E59FF"/>
    <w:rsid w:val="006E5F3B"/>
    <w:rsid w:val="006E6468"/>
    <w:rsid w:val="006E693D"/>
    <w:rsid w:val="006E6CDF"/>
    <w:rsid w:val="006E6E0F"/>
    <w:rsid w:val="006E79ED"/>
    <w:rsid w:val="006E7CEC"/>
    <w:rsid w:val="006E7E1E"/>
    <w:rsid w:val="006E7EA6"/>
    <w:rsid w:val="006E7F3D"/>
    <w:rsid w:val="006F00E4"/>
    <w:rsid w:val="006F04CC"/>
    <w:rsid w:val="006F0645"/>
    <w:rsid w:val="006F076C"/>
    <w:rsid w:val="006F07B6"/>
    <w:rsid w:val="006F0F54"/>
    <w:rsid w:val="006F0FAB"/>
    <w:rsid w:val="006F10B0"/>
    <w:rsid w:val="006F10BF"/>
    <w:rsid w:val="006F127A"/>
    <w:rsid w:val="006F1327"/>
    <w:rsid w:val="006F14C0"/>
    <w:rsid w:val="006F1A38"/>
    <w:rsid w:val="006F1B25"/>
    <w:rsid w:val="006F1D47"/>
    <w:rsid w:val="006F1D92"/>
    <w:rsid w:val="006F206A"/>
    <w:rsid w:val="006F2B95"/>
    <w:rsid w:val="006F2E71"/>
    <w:rsid w:val="006F3037"/>
    <w:rsid w:val="006F3925"/>
    <w:rsid w:val="006F40CB"/>
    <w:rsid w:val="006F4429"/>
    <w:rsid w:val="006F48E7"/>
    <w:rsid w:val="006F4D83"/>
    <w:rsid w:val="006F4DB6"/>
    <w:rsid w:val="006F51B6"/>
    <w:rsid w:val="006F544C"/>
    <w:rsid w:val="006F583C"/>
    <w:rsid w:val="006F606C"/>
    <w:rsid w:val="006F6307"/>
    <w:rsid w:val="006F6339"/>
    <w:rsid w:val="006F6A5F"/>
    <w:rsid w:val="006F6A7C"/>
    <w:rsid w:val="006F6CCE"/>
    <w:rsid w:val="006F725D"/>
    <w:rsid w:val="006F73C8"/>
    <w:rsid w:val="006F76CC"/>
    <w:rsid w:val="006F7BA8"/>
    <w:rsid w:val="0070010B"/>
    <w:rsid w:val="00700146"/>
    <w:rsid w:val="00700438"/>
    <w:rsid w:val="0070088A"/>
    <w:rsid w:val="00700907"/>
    <w:rsid w:val="00700A90"/>
    <w:rsid w:val="00700B8B"/>
    <w:rsid w:val="00700BC5"/>
    <w:rsid w:val="00700D94"/>
    <w:rsid w:val="007010B8"/>
    <w:rsid w:val="00701761"/>
    <w:rsid w:val="00701988"/>
    <w:rsid w:val="007019DC"/>
    <w:rsid w:val="007022FF"/>
    <w:rsid w:val="0070237E"/>
    <w:rsid w:val="007025D9"/>
    <w:rsid w:val="00702BEC"/>
    <w:rsid w:val="00702DD7"/>
    <w:rsid w:val="00702DDF"/>
    <w:rsid w:val="0070304F"/>
    <w:rsid w:val="007030BD"/>
    <w:rsid w:val="00703523"/>
    <w:rsid w:val="007036F1"/>
    <w:rsid w:val="00703905"/>
    <w:rsid w:val="00703B74"/>
    <w:rsid w:val="00703C0C"/>
    <w:rsid w:val="00703D5D"/>
    <w:rsid w:val="00703FC5"/>
    <w:rsid w:val="0070433D"/>
    <w:rsid w:val="007046C2"/>
    <w:rsid w:val="00704806"/>
    <w:rsid w:val="00704B1D"/>
    <w:rsid w:val="00705142"/>
    <w:rsid w:val="0070562A"/>
    <w:rsid w:val="00705656"/>
    <w:rsid w:val="00705B90"/>
    <w:rsid w:val="00705FB5"/>
    <w:rsid w:val="00706375"/>
    <w:rsid w:val="0070678E"/>
    <w:rsid w:val="007069B4"/>
    <w:rsid w:val="00706A2D"/>
    <w:rsid w:val="00706F34"/>
    <w:rsid w:val="00707774"/>
    <w:rsid w:val="00707DCE"/>
    <w:rsid w:val="00707F52"/>
    <w:rsid w:val="00710190"/>
    <w:rsid w:val="007102E6"/>
    <w:rsid w:val="007104E7"/>
    <w:rsid w:val="007106B3"/>
    <w:rsid w:val="00710969"/>
    <w:rsid w:val="00710BB7"/>
    <w:rsid w:val="00710D83"/>
    <w:rsid w:val="00710EE1"/>
    <w:rsid w:val="00710F01"/>
    <w:rsid w:val="0071141A"/>
    <w:rsid w:val="00711477"/>
    <w:rsid w:val="00711809"/>
    <w:rsid w:val="00711DA8"/>
    <w:rsid w:val="00711FF6"/>
    <w:rsid w:val="0071237D"/>
    <w:rsid w:val="0071247A"/>
    <w:rsid w:val="007124FA"/>
    <w:rsid w:val="00713088"/>
    <w:rsid w:val="00713981"/>
    <w:rsid w:val="00713CB1"/>
    <w:rsid w:val="00713EAB"/>
    <w:rsid w:val="00714014"/>
    <w:rsid w:val="0071427E"/>
    <w:rsid w:val="00714302"/>
    <w:rsid w:val="00714347"/>
    <w:rsid w:val="007144D0"/>
    <w:rsid w:val="0071497B"/>
    <w:rsid w:val="00714A24"/>
    <w:rsid w:val="00714DDC"/>
    <w:rsid w:val="00714F7E"/>
    <w:rsid w:val="0071530C"/>
    <w:rsid w:val="007156E2"/>
    <w:rsid w:val="00715A3C"/>
    <w:rsid w:val="00715C32"/>
    <w:rsid w:val="0071607B"/>
    <w:rsid w:val="007172EC"/>
    <w:rsid w:val="00717426"/>
    <w:rsid w:val="00717454"/>
    <w:rsid w:val="0071783F"/>
    <w:rsid w:val="007179BF"/>
    <w:rsid w:val="00717B1C"/>
    <w:rsid w:val="00717E18"/>
    <w:rsid w:val="00717E7C"/>
    <w:rsid w:val="00717F15"/>
    <w:rsid w:val="0072011F"/>
    <w:rsid w:val="00720525"/>
    <w:rsid w:val="007206AA"/>
    <w:rsid w:val="007209C6"/>
    <w:rsid w:val="00720FAF"/>
    <w:rsid w:val="00721290"/>
    <w:rsid w:val="00721623"/>
    <w:rsid w:val="0072163B"/>
    <w:rsid w:val="00722551"/>
    <w:rsid w:val="0072276E"/>
    <w:rsid w:val="00723037"/>
    <w:rsid w:val="0072323F"/>
    <w:rsid w:val="0072335F"/>
    <w:rsid w:val="007236DB"/>
    <w:rsid w:val="0072388F"/>
    <w:rsid w:val="00723E13"/>
    <w:rsid w:val="00723F2B"/>
    <w:rsid w:val="007243F0"/>
    <w:rsid w:val="0072466B"/>
    <w:rsid w:val="007247A6"/>
    <w:rsid w:val="00724966"/>
    <w:rsid w:val="007249B9"/>
    <w:rsid w:val="00724A23"/>
    <w:rsid w:val="00725870"/>
    <w:rsid w:val="007260AB"/>
    <w:rsid w:val="00726555"/>
    <w:rsid w:val="00726764"/>
    <w:rsid w:val="00726BE5"/>
    <w:rsid w:val="00726BF8"/>
    <w:rsid w:val="00726DCE"/>
    <w:rsid w:val="00726F0B"/>
    <w:rsid w:val="00726F58"/>
    <w:rsid w:val="00726FED"/>
    <w:rsid w:val="0072738B"/>
    <w:rsid w:val="00727722"/>
    <w:rsid w:val="00727A3F"/>
    <w:rsid w:val="00727C56"/>
    <w:rsid w:val="0073022F"/>
    <w:rsid w:val="00730486"/>
    <w:rsid w:val="00730BBF"/>
    <w:rsid w:val="00730EEA"/>
    <w:rsid w:val="007314F2"/>
    <w:rsid w:val="0073194D"/>
    <w:rsid w:val="00731C65"/>
    <w:rsid w:val="00731F3F"/>
    <w:rsid w:val="0073202F"/>
    <w:rsid w:val="0073215F"/>
    <w:rsid w:val="0073218E"/>
    <w:rsid w:val="007323ED"/>
    <w:rsid w:val="00732AE3"/>
    <w:rsid w:val="00732E12"/>
    <w:rsid w:val="0073316B"/>
    <w:rsid w:val="0073341C"/>
    <w:rsid w:val="0073356D"/>
    <w:rsid w:val="00733A61"/>
    <w:rsid w:val="00733C1E"/>
    <w:rsid w:val="00733D4A"/>
    <w:rsid w:val="00734005"/>
    <w:rsid w:val="007340E3"/>
    <w:rsid w:val="007342C9"/>
    <w:rsid w:val="00734538"/>
    <w:rsid w:val="007346DB"/>
    <w:rsid w:val="007348B3"/>
    <w:rsid w:val="00734AA3"/>
    <w:rsid w:val="00734D59"/>
    <w:rsid w:val="00734E34"/>
    <w:rsid w:val="00734E64"/>
    <w:rsid w:val="00735859"/>
    <w:rsid w:val="00735A71"/>
    <w:rsid w:val="00735F86"/>
    <w:rsid w:val="00736544"/>
    <w:rsid w:val="007368BC"/>
    <w:rsid w:val="00736BAB"/>
    <w:rsid w:val="007370BF"/>
    <w:rsid w:val="0073726E"/>
    <w:rsid w:val="0073730D"/>
    <w:rsid w:val="007374D7"/>
    <w:rsid w:val="00737553"/>
    <w:rsid w:val="007375BB"/>
    <w:rsid w:val="00737746"/>
    <w:rsid w:val="00740116"/>
    <w:rsid w:val="007404A6"/>
    <w:rsid w:val="007404FB"/>
    <w:rsid w:val="0074050B"/>
    <w:rsid w:val="00740723"/>
    <w:rsid w:val="00740752"/>
    <w:rsid w:val="00740AE8"/>
    <w:rsid w:val="00740ED9"/>
    <w:rsid w:val="0074108C"/>
    <w:rsid w:val="00741124"/>
    <w:rsid w:val="0074150D"/>
    <w:rsid w:val="00741892"/>
    <w:rsid w:val="007419E9"/>
    <w:rsid w:val="007419FC"/>
    <w:rsid w:val="007422F6"/>
    <w:rsid w:val="00742332"/>
    <w:rsid w:val="00742565"/>
    <w:rsid w:val="00742592"/>
    <w:rsid w:val="0074292C"/>
    <w:rsid w:val="00742A22"/>
    <w:rsid w:val="00742C34"/>
    <w:rsid w:val="0074302A"/>
    <w:rsid w:val="00743263"/>
    <w:rsid w:val="0074354F"/>
    <w:rsid w:val="00743675"/>
    <w:rsid w:val="0074393C"/>
    <w:rsid w:val="00744EFD"/>
    <w:rsid w:val="00744FFF"/>
    <w:rsid w:val="007453B1"/>
    <w:rsid w:val="0074567D"/>
    <w:rsid w:val="007456E0"/>
    <w:rsid w:val="00745B6C"/>
    <w:rsid w:val="00745BE5"/>
    <w:rsid w:val="00745D38"/>
    <w:rsid w:val="00745FE4"/>
    <w:rsid w:val="007460F7"/>
    <w:rsid w:val="007465A1"/>
    <w:rsid w:val="00747258"/>
    <w:rsid w:val="007473EC"/>
    <w:rsid w:val="00747411"/>
    <w:rsid w:val="00747614"/>
    <w:rsid w:val="007479AB"/>
    <w:rsid w:val="007479F4"/>
    <w:rsid w:val="00747B37"/>
    <w:rsid w:val="00747C86"/>
    <w:rsid w:val="00747E1C"/>
    <w:rsid w:val="00750260"/>
    <w:rsid w:val="007505AC"/>
    <w:rsid w:val="00750857"/>
    <w:rsid w:val="0075098B"/>
    <w:rsid w:val="00751069"/>
    <w:rsid w:val="0075189B"/>
    <w:rsid w:val="00751C1E"/>
    <w:rsid w:val="00752203"/>
    <w:rsid w:val="00752551"/>
    <w:rsid w:val="00752B8F"/>
    <w:rsid w:val="00752B9D"/>
    <w:rsid w:val="00753402"/>
    <w:rsid w:val="007536F0"/>
    <w:rsid w:val="007537C6"/>
    <w:rsid w:val="00753BD2"/>
    <w:rsid w:val="00753FDF"/>
    <w:rsid w:val="007545B1"/>
    <w:rsid w:val="007545DC"/>
    <w:rsid w:val="00754668"/>
    <w:rsid w:val="00754AE6"/>
    <w:rsid w:val="00754B3B"/>
    <w:rsid w:val="00754C8D"/>
    <w:rsid w:val="00754D03"/>
    <w:rsid w:val="00754FBB"/>
    <w:rsid w:val="007558EB"/>
    <w:rsid w:val="00755C2A"/>
    <w:rsid w:val="00755CF9"/>
    <w:rsid w:val="007560B9"/>
    <w:rsid w:val="00756128"/>
    <w:rsid w:val="00756297"/>
    <w:rsid w:val="007566CA"/>
    <w:rsid w:val="007566FC"/>
    <w:rsid w:val="00756C4B"/>
    <w:rsid w:val="00756DBC"/>
    <w:rsid w:val="00757507"/>
    <w:rsid w:val="00757FAB"/>
    <w:rsid w:val="0076004F"/>
    <w:rsid w:val="007607AD"/>
    <w:rsid w:val="00761339"/>
    <w:rsid w:val="00761462"/>
    <w:rsid w:val="00761565"/>
    <w:rsid w:val="00761583"/>
    <w:rsid w:val="007617FA"/>
    <w:rsid w:val="0076198C"/>
    <w:rsid w:val="00761A0F"/>
    <w:rsid w:val="00761FD9"/>
    <w:rsid w:val="00762D7B"/>
    <w:rsid w:val="0076306D"/>
    <w:rsid w:val="00763616"/>
    <w:rsid w:val="007639CA"/>
    <w:rsid w:val="00763A49"/>
    <w:rsid w:val="00763BBA"/>
    <w:rsid w:val="00763EC2"/>
    <w:rsid w:val="00764427"/>
    <w:rsid w:val="00764524"/>
    <w:rsid w:val="00764972"/>
    <w:rsid w:val="00764ACC"/>
    <w:rsid w:val="00764B74"/>
    <w:rsid w:val="00764CAF"/>
    <w:rsid w:val="00764DD2"/>
    <w:rsid w:val="0076517B"/>
    <w:rsid w:val="007654D1"/>
    <w:rsid w:val="00765A04"/>
    <w:rsid w:val="00765C95"/>
    <w:rsid w:val="00766017"/>
    <w:rsid w:val="007663E9"/>
    <w:rsid w:val="00766426"/>
    <w:rsid w:val="0076662F"/>
    <w:rsid w:val="00766811"/>
    <w:rsid w:val="007668BC"/>
    <w:rsid w:val="007668C6"/>
    <w:rsid w:val="00766A4C"/>
    <w:rsid w:val="00766AB2"/>
    <w:rsid w:val="0076741E"/>
    <w:rsid w:val="0076791C"/>
    <w:rsid w:val="00767B9D"/>
    <w:rsid w:val="00767C67"/>
    <w:rsid w:val="00770179"/>
    <w:rsid w:val="00770DFB"/>
    <w:rsid w:val="00771015"/>
    <w:rsid w:val="00771534"/>
    <w:rsid w:val="007717ED"/>
    <w:rsid w:val="00771A98"/>
    <w:rsid w:val="00771BDA"/>
    <w:rsid w:val="00771C25"/>
    <w:rsid w:val="00771D0F"/>
    <w:rsid w:val="007723E7"/>
    <w:rsid w:val="00772416"/>
    <w:rsid w:val="0077288E"/>
    <w:rsid w:val="00772AD0"/>
    <w:rsid w:val="00772B34"/>
    <w:rsid w:val="00772B35"/>
    <w:rsid w:val="00772CBE"/>
    <w:rsid w:val="0077321C"/>
    <w:rsid w:val="00773469"/>
    <w:rsid w:val="00773477"/>
    <w:rsid w:val="007738F9"/>
    <w:rsid w:val="00773DC3"/>
    <w:rsid w:val="007740E4"/>
    <w:rsid w:val="007740E8"/>
    <w:rsid w:val="007742E2"/>
    <w:rsid w:val="00774472"/>
    <w:rsid w:val="0077462D"/>
    <w:rsid w:val="007746CD"/>
    <w:rsid w:val="007747AA"/>
    <w:rsid w:val="00774EE8"/>
    <w:rsid w:val="00774EF4"/>
    <w:rsid w:val="007752AC"/>
    <w:rsid w:val="00775755"/>
    <w:rsid w:val="00775CB0"/>
    <w:rsid w:val="00775CD2"/>
    <w:rsid w:val="00775D2E"/>
    <w:rsid w:val="00775D36"/>
    <w:rsid w:val="007768AB"/>
    <w:rsid w:val="00776B5E"/>
    <w:rsid w:val="00777051"/>
    <w:rsid w:val="00777094"/>
    <w:rsid w:val="007773D2"/>
    <w:rsid w:val="00777CF9"/>
    <w:rsid w:val="00777D3A"/>
    <w:rsid w:val="00777D75"/>
    <w:rsid w:val="0078040E"/>
    <w:rsid w:val="007804D8"/>
    <w:rsid w:val="00780A6A"/>
    <w:rsid w:val="00780B08"/>
    <w:rsid w:val="00780CFF"/>
    <w:rsid w:val="00780D8D"/>
    <w:rsid w:val="0078109D"/>
    <w:rsid w:val="00781476"/>
    <w:rsid w:val="0078159C"/>
    <w:rsid w:val="00781681"/>
    <w:rsid w:val="00781762"/>
    <w:rsid w:val="00781E84"/>
    <w:rsid w:val="00781EE7"/>
    <w:rsid w:val="007820ED"/>
    <w:rsid w:val="00782794"/>
    <w:rsid w:val="00782A7D"/>
    <w:rsid w:val="00782EA6"/>
    <w:rsid w:val="00783166"/>
    <w:rsid w:val="007831FB"/>
    <w:rsid w:val="00783290"/>
    <w:rsid w:val="007832A7"/>
    <w:rsid w:val="00783341"/>
    <w:rsid w:val="007835D8"/>
    <w:rsid w:val="0078367D"/>
    <w:rsid w:val="00783977"/>
    <w:rsid w:val="00783AE1"/>
    <w:rsid w:val="00783BCB"/>
    <w:rsid w:val="00783D1D"/>
    <w:rsid w:val="00784450"/>
    <w:rsid w:val="00784596"/>
    <w:rsid w:val="00784A94"/>
    <w:rsid w:val="00784B2A"/>
    <w:rsid w:val="00784BF4"/>
    <w:rsid w:val="00784E4A"/>
    <w:rsid w:val="00784E97"/>
    <w:rsid w:val="0078549B"/>
    <w:rsid w:val="007857C5"/>
    <w:rsid w:val="00785996"/>
    <w:rsid w:val="00785B7C"/>
    <w:rsid w:val="0078617B"/>
    <w:rsid w:val="007862A8"/>
    <w:rsid w:val="007865A0"/>
    <w:rsid w:val="0078675F"/>
    <w:rsid w:val="007868BB"/>
    <w:rsid w:val="007868F2"/>
    <w:rsid w:val="00786A6E"/>
    <w:rsid w:val="00786AF6"/>
    <w:rsid w:val="00786C98"/>
    <w:rsid w:val="007871A6"/>
    <w:rsid w:val="007872E9"/>
    <w:rsid w:val="00787711"/>
    <w:rsid w:val="00787913"/>
    <w:rsid w:val="007905C6"/>
    <w:rsid w:val="00790708"/>
    <w:rsid w:val="00790906"/>
    <w:rsid w:val="00790912"/>
    <w:rsid w:val="00790B16"/>
    <w:rsid w:val="00790B27"/>
    <w:rsid w:val="00790CE6"/>
    <w:rsid w:val="00791BA5"/>
    <w:rsid w:val="00792010"/>
    <w:rsid w:val="007927E3"/>
    <w:rsid w:val="00792A4B"/>
    <w:rsid w:val="00792EB6"/>
    <w:rsid w:val="00793735"/>
    <w:rsid w:val="00793956"/>
    <w:rsid w:val="00793C44"/>
    <w:rsid w:val="00794093"/>
    <w:rsid w:val="007941AD"/>
    <w:rsid w:val="007941F6"/>
    <w:rsid w:val="0079443D"/>
    <w:rsid w:val="00794D07"/>
    <w:rsid w:val="00794D89"/>
    <w:rsid w:val="007952A1"/>
    <w:rsid w:val="00795681"/>
    <w:rsid w:val="007956DD"/>
    <w:rsid w:val="007959C4"/>
    <w:rsid w:val="00795B9E"/>
    <w:rsid w:val="00795C3B"/>
    <w:rsid w:val="00795E79"/>
    <w:rsid w:val="00796209"/>
    <w:rsid w:val="00796846"/>
    <w:rsid w:val="007969D3"/>
    <w:rsid w:val="00796C12"/>
    <w:rsid w:val="00796C86"/>
    <w:rsid w:val="00796D00"/>
    <w:rsid w:val="00796E54"/>
    <w:rsid w:val="007970DC"/>
    <w:rsid w:val="0079718C"/>
    <w:rsid w:val="0079730A"/>
    <w:rsid w:val="00797794"/>
    <w:rsid w:val="00797A31"/>
    <w:rsid w:val="00797B9D"/>
    <w:rsid w:val="007A00A9"/>
    <w:rsid w:val="007A02AB"/>
    <w:rsid w:val="007A077D"/>
    <w:rsid w:val="007A0BD1"/>
    <w:rsid w:val="007A0CD0"/>
    <w:rsid w:val="007A0D47"/>
    <w:rsid w:val="007A16FC"/>
    <w:rsid w:val="007A1DF0"/>
    <w:rsid w:val="007A1DF3"/>
    <w:rsid w:val="007A1F10"/>
    <w:rsid w:val="007A1F1F"/>
    <w:rsid w:val="007A1F7C"/>
    <w:rsid w:val="007A2084"/>
    <w:rsid w:val="007A266A"/>
    <w:rsid w:val="007A270B"/>
    <w:rsid w:val="007A27B0"/>
    <w:rsid w:val="007A2B0B"/>
    <w:rsid w:val="007A33CD"/>
    <w:rsid w:val="007A346E"/>
    <w:rsid w:val="007A3898"/>
    <w:rsid w:val="007A389F"/>
    <w:rsid w:val="007A3B9E"/>
    <w:rsid w:val="007A3CD3"/>
    <w:rsid w:val="007A3D34"/>
    <w:rsid w:val="007A3E43"/>
    <w:rsid w:val="007A3F1E"/>
    <w:rsid w:val="007A3F24"/>
    <w:rsid w:val="007A41C7"/>
    <w:rsid w:val="007A465A"/>
    <w:rsid w:val="007A478D"/>
    <w:rsid w:val="007A4A09"/>
    <w:rsid w:val="007A50F3"/>
    <w:rsid w:val="007A530B"/>
    <w:rsid w:val="007A57A3"/>
    <w:rsid w:val="007A591D"/>
    <w:rsid w:val="007A5ECF"/>
    <w:rsid w:val="007A6093"/>
    <w:rsid w:val="007A6297"/>
    <w:rsid w:val="007A64F3"/>
    <w:rsid w:val="007A6790"/>
    <w:rsid w:val="007A67BF"/>
    <w:rsid w:val="007A6826"/>
    <w:rsid w:val="007A6838"/>
    <w:rsid w:val="007A6E2B"/>
    <w:rsid w:val="007A6FE3"/>
    <w:rsid w:val="007A7846"/>
    <w:rsid w:val="007A79CA"/>
    <w:rsid w:val="007B01F8"/>
    <w:rsid w:val="007B0805"/>
    <w:rsid w:val="007B091A"/>
    <w:rsid w:val="007B0B0E"/>
    <w:rsid w:val="007B0C84"/>
    <w:rsid w:val="007B0DA5"/>
    <w:rsid w:val="007B0DDC"/>
    <w:rsid w:val="007B0E0B"/>
    <w:rsid w:val="007B0F54"/>
    <w:rsid w:val="007B0FD2"/>
    <w:rsid w:val="007B0FE3"/>
    <w:rsid w:val="007B150C"/>
    <w:rsid w:val="007B1976"/>
    <w:rsid w:val="007B1B01"/>
    <w:rsid w:val="007B2171"/>
    <w:rsid w:val="007B21C1"/>
    <w:rsid w:val="007B2B10"/>
    <w:rsid w:val="007B2B31"/>
    <w:rsid w:val="007B3392"/>
    <w:rsid w:val="007B343D"/>
    <w:rsid w:val="007B35CA"/>
    <w:rsid w:val="007B3D5C"/>
    <w:rsid w:val="007B3E0E"/>
    <w:rsid w:val="007B4155"/>
    <w:rsid w:val="007B483E"/>
    <w:rsid w:val="007B48C5"/>
    <w:rsid w:val="007B4B97"/>
    <w:rsid w:val="007B4EA3"/>
    <w:rsid w:val="007B5652"/>
    <w:rsid w:val="007B5E88"/>
    <w:rsid w:val="007B5FBC"/>
    <w:rsid w:val="007B634C"/>
    <w:rsid w:val="007B65F5"/>
    <w:rsid w:val="007B673C"/>
    <w:rsid w:val="007B714F"/>
    <w:rsid w:val="007B71C8"/>
    <w:rsid w:val="007B727A"/>
    <w:rsid w:val="007B7451"/>
    <w:rsid w:val="007B7D2E"/>
    <w:rsid w:val="007C00FD"/>
    <w:rsid w:val="007C02C9"/>
    <w:rsid w:val="007C04BC"/>
    <w:rsid w:val="007C08CB"/>
    <w:rsid w:val="007C0BE3"/>
    <w:rsid w:val="007C0D9F"/>
    <w:rsid w:val="007C0F83"/>
    <w:rsid w:val="007C0F9B"/>
    <w:rsid w:val="007C117E"/>
    <w:rsid w:val="007C118E"/>
    <w:rsid w:val="007C12AE"/>
    <w:rsid w:val="007C1A3E"/>
    <w:rsid w:val="007C1DC5"/>
    <w:rsid w:val="007C2344"/>
    <w:rsid w:val="007C24E2"/>
    <w:rsid w:val="007C25AE"/>
    <w:rsid w:val="007C25B9"/>
    <w:rsid w:val="007C26DC"/>
    <w:rsid w:val="007C2737"/>
    <w:rsid w:val="007C2798"/>
    <w:rsid w:val="007C2864"/>
    <w:rsid w:val="007C293E"/>
    <w:rsid w:val="007C2A6B"/>
    <w:rsid w:val="007C2C56"/>
    <w:rsid w:val="007C2CDA"/>
    <w:rsid w:val="007C3311"/>
    <w:rsid w:val="007C3544"/>
    <w:rsid w:val="007C3F16"/>
    <w:rsid w:val="007C3FBB"/>
    <w:rsid w:val="007C4051"/>
    <w:rsid w:val="007C4073"/>
    <w:rsid w:val="007C44DA"/>
    <w:rsid w:val="007C4519"/>
    <w:rsid w:val="007C4641"/>
    <w:rsid w:val="007C4A67"/>
    <w:rsid w:val="007C4E2F"/>
    <w:rsid w:val="007C4F0C"/>
    <w:rsid w:val="007C528E"/>
    <w:rsid w:val="007C52B7"/>
    <w:rsid w:val="007C56BE"/>
    <w:rsid w:val="007C592C"/>
    <w:rsid w:val="007C5B94"/>
    <w:rsid w:val="007C6872"/>
    <w:rsid w:val="007C69C4"/>
    <w:rsid w:val="007C6FBF"/>
    <w:rsid w:val="007C7542"/>
    <w:rsid w:val="007C7E4E"/>
    <w:rsid w:val="007C7F4B"/>
    <w:rsid w:val="007D0848"/>
    <w:rsid w:val="007D0889"/>
    <w:rsid w:val="007D09ED"/>
    <w:rsid w:val="007D0A35"/>
    <w:rsid w:val="007D0B71"/>
    <w:rsid w:val="007D0CAB"/>
    <w:rsid w:val="007D0E0E"/>
    <w:rsid w:val="007D100D"/>
    <w:rsid w:val="007D127A"/>
    <w:rsid w:val="007D13CA"/>
    <w:rsid w:val="007D15BF"/>
    <w:rsid w:val="007D1970"/>
    <w:rsid w:val="007D1BED"/>
    <w:rsid w:val="007D1CA8"/>
    <w:rsid w:val="007D1D7A"/>
    <w:rsid w:val="007D224F"/>
    <w:rsid w:val="007D2371"/>
    <w:rsid w:val="007D253A"/>
    <w:rsid w:val="007D256A"/>
    <w:rsid w:val="007D2AC8"/>
    <w:rsid w:val="007D2BBA"/>
    <w:rsid w:val="007D2C33"/>
    <w:rsid w:val="007D408D"/>
    <w:rsid w:val="007D443A"/>
    <w:rsid w:val="007D45D7"/>
    <w:rsid w:val="007D460A"/>
    <w:rsid w:val="007D4652"/>
    <w:rsid w:val="007D481D"/>
    <w:rsid w:val="007D4C5D"/>
    <w:rsid w:val="007D4FF9"/>
    <w:rsid w:val="007D5628"/>
    <w:rsid w:val="007D573B"/>
    <w:rsid w:val="007D5A9E"/>
    <w:rsid w:val="007D5DE5"/>
    <w:rsid w:val="007D603E"/>
    <w:rsid w:val="007D636D"/>
    <w:rsid w:val="007D65A2"/>
    <w:rsid w:val="007D66DD"/>
    <w:rsid w:val="007D6896"/>
    <w:rsid w:val="007D6957"/>
    <w:rsid w:val="007D6B66"/>
    <w:rsid w:val="007D6C48"/>
    <w:rsid w:val="007D6CDD"/>
    <w:rsid w:val="007D6D0C"/>
    <w:rsid w:val="007D6FD8"/>
    <w:rsid w:val="007D71F5"/>
    <w:rsid w:val="007D7230"/>
    <w:rsid w:val="007D72B4"/>
    <w:rsid w:val="007D740B"/>
    <w:rsid w:val="007D78FF"/>
    <w:rsid w:val="007D79C6"/>
    <w:rsid w:val="007E0099"/>
    <w:rsid w:val="007E0571"/>
    <w:rsid w:val="007E09AA"/>
    <w:rsid w:val="007E0DC7"/>
    <w:rsid w:val="007E0DCB"/>
    <w:rsid w:val="007E0F0C"/>
    <w:rsid w:val="007E1151"/>
    <w:rsid w:val="007E1699"/>
    <w:rsid w:val="007E16A0"/>
    <w:rsid w:val="007E1854"/>
    <w:rsid w:val="007E18D7"/>
    <w:rsid w:val="007E1A86"/>
    <w:rsid w:val="007E1EE5"/>
    <w:rsid w:val="007E2131"/>
    <w:rsid w:val="007E257F"/>
    <w:rsid w:val="007E27E4"/>
    <w:rsid w:val="007E2AE4"/>
    <w:rsid w:val="007E2B0E"/>
    <w:rsid w:val="007E30ED"/>
    <w:rsid w:val="007E35BE"/>
    <w:rsid w:val="007E3794"/>
    <w:rsid w:val="007E3F0F"/>
    <w:rsid w:val="007E4A8F"/>
    <w:rsid w:val="007E4C78"/>
    <w:rsid w:val="007E4FBC"/>
    <w:rsid w:val="007E5018"/>
    <w:rsid w:val="007E508F"/>
    <w:rsid w:val="007E50CF"/>
    <w:rsid w:val="007E517D"/>
    <w:rsid w:val="007E51DD"/>
    <w:rsid w:val="007E56F7"/>
    <w:rsid w:val="007E59EE"/>
    <w:rsid w:val="007E5AEF"/>
    <w:rsid w:val="007E5E2E"/>
    <w:rsid w:val="007E5F11"/>
    <w:rsid w:val="007E6467"/>
    <w:rsid w:val="007E66A2"/>
    <w:rsid w:val="007E6AEF"/>
    <w:rsid w:val="007E6D29"/>
    <w:rsid w:val="007E6D45"/>
    <w:rsid w:val="007E76CB"/>
    <w:rsid w:val="007E7862"/>
    <w:rsid w:val="007F011D"/>
    <w:rsid w:val="007F0156"/>
    <w:rsid w:val="007F02A9"/>
    <w:rsid w:val="007F067B"/>
    <w:rsid w:val="007F0827"/>
    <w:rsid w:val="007F16A9"/>
    <w:rsid w:val="007F1ADA"/>
    <w:rsid w:val="007F1FBB"/>
    <w:rsid w:val="007F2632"/>
    <w:rsid w:val="007F2B9E"/>
    <w:rsid w:val="007F344B"/>
    <w:rsid w:val="007F3615"/>
    <w:rsid w:val="007F3CC2"/>
    <w:rsid w:val="007F469B"/>
    <w:rsid w:val="007F49B1"/>
    <w:rsid w:val="007F4AAD"/>
    <w:rsid w:val="007F4DFA"/>
    <w:rsid w:val="007F4EBF"/>
    <w:rsid w:val="007F5060"/>
    <w:rsid w:val="007F5512"/>
    <w:rsid w:val="007F572C"/>
    <w:rsid w:val="007F59C3"/>
    <w:rsid w:val="007F5CEF"/>
    <w:rsid w:val="007F5D29"/>
    <w:rsid w:val="007F611A"/>
    <w:rsid w:val="007F6437"/>
    <w:rsid w:val="007F6486"/>
    <w:rsid w:val="007F6708"/>
    <w:rsid w:val="007F67F4"/>
    <w:rsid w:val="007F6A36"/>
    <w:rsid w:val="007F7078"/>
    <w:rsid w:val="007F7430"/>
    <w:rsid w:val="007F7614"/>
    <w:rsid w:val="007F7692"/>
    <w:rsid w:val="007F7A99"/>
    <w:rsid w:val="008002B5"/>
    <w:rsid w:val="008006E8"/>
    <w:rsid w:val="00800D52"/>
    <w:rsid w:val="00801176"/>
    <w:rsid w:val="0080127E"/>
    <w:rsid w:val="008013DC"/>
    <w:rsid w:val="00801478"/>
    <w:rsid w:val="008015C7"/>
    <w:rsid w:val="00801624"/>
    <w:rsid w:val="00801626"/>
    <w:rsid w:val="00801DA2"/>
    <w:rsid w:val="00801F60"/>
    <w:rsid w:val="0080233E"/>
    <w:rsid w:val="008026E8"/>
    <w:rsid w:val="008027DB"/>
    <w:rsid w:val="00802956"/>
    <w:rsid w:val="00802F8D"/>
    <w:rsid w:val="00803292"/>
    <w:rsid w:val="0080363A"/>
    <w:rsid w:val="008036A8"/>
    <w:rsid w:val="0080371D"/>
    <w:rsid w:val="00803B3D"/>
    <w:rsid w:val="00803F2C"/>
    <w:rsid w:val="00804070"/>
    <w:rsid w:val="008040C2"/>
    <w:rsid w:val="008041C1"/>
    <w:rsid w:val="00804396"/>
    <w:rsid w:val="00804B6D"/>
    <w:rsid w:val="00804BCE"/>
    <w:rsid w:val="00804E9C"/>
    <w:rsid w:val="0080512F"/>
    <w:rsid w:val="00805609"/>
    <w:rsid w:val="008057C3"/>
    <w:rsid w:val="00805941"/>
    <w:rsid w:val="00806143"/>
    <w:rsid w:val="00806284"/>
    <w:rsid w:val="008063E3"/>
    <w:rsid w:val="00806A5A"/>
    <w:rsid w:val="00806CB2"/>
    <w:rsid w:val="00807116"/>
    <w:rsid w:val="008071FD"/>
    <w:rsid w:val="008074B2"/>
    <w:rsid w:val="00807A86"/>
    <w:rsid w:val="00807B77"/>
    <w:rsid w:val="00807D3A"/>
    <w:rsid w:val="00807D7A"/>
    <w:rsid w:val="00807ED4"/>
    <w:rsid w:val="00807F1B"/>
    <w:rsid w:val="00807FF1"/>
    <w:rsid w:val="008100CD"/>
    <w:rsid w:val="0081012C"/>
    <w:rsid w:val="008102FF"/>
    <w:rsid w:val="00810500"/>
    <w:rsid w:val="008106D2"/>
    <w:rsid w:val="00810785"/>
    <w:rsid w:val="008107FD"/>
    <w:rsid w:val="00810A34"/>
    <w:rsid w:val="00810AD3"/>
    <w:rsid w:val="00810B96"/>
    <w:rsid w:val="00810BE3"/>
    <w:rsid w:val="00810C0F"/>
    <w:rsid w:val="00810CE1"/>
    <w:rsid w:val="00811104"/>
    <w:rsid w:val="008114B8"/>
    <w:rsid w:val="00811576"/>
    <w:rsid w:val="00811590"/>
    <w:rsid w:val="008119CA"/>
    <w:rsid w:val="00811A26"/>
    <w:rsid w:val="00811FD3"/>
    <w:rsid w:val="0081224A"/>
    <w:rsid w:val="0081267D"/>
    <w:rsid w:val="00812A75"/>
    <w:rsid w:val="00812AEF"/>
    <w:rsid w:val="00813453"/>
    <w:rsid w:val="00813CE4"/>
    <w:rsid w:val="00813DF0"/>
    <w:rsid w:val="00813E61"/>
    <w:rsid w:val="00813E8A"/>
    <w:rsid w:val="0081412C"/>
    <w:rsid w:val="00814E3A"/>
    <w:rsid w:val="008154F6"/>
    <w:rsid w:val="0081550B"/>
    <w:rsid w:val="00815692"/>
    <w:rsid w:val="00815943"/>
    <w:rsid w:val="00815F8E"/>
    <w:rsid w:val="00815F96"/>
    <w:rsid w:val="00816075"/>
    <w:rsid w:val="00816181"/>
    <w:rsid w:val="008163FD"/>
    <w:rsid w:val="008165B2"/>
    <w:rsid w:val="00816697"/>
    <w:rsid w:val="00816776"/>
    <w:rsid w:val="008168BD"/>
    <w:rsid w:val="00816C75"/>
    <w:rsid w:val="00816C83"/>
    <w:rsid w:val="0081708E"/>
    <w:rsid w:val="00817528"/>
    <w:rsid w:val="00817AE4"/>
    <w:rsid w:val="00817C2D"/>
    <w:rsid w:val="00817CB7"/>
    <w:rsid w:val="00817EFE"/>
    <w:rsid w:val="00817F1C"/>
    <w:rsid w:val="0082002F"/>
    <w:rsid w:val="008201AC"/>
    <w:rsid w:val="00820634"/>
    <w:rsid w:val="008207DD"/>
    <w:rsid w:val="0082084B"/>
    <w:rsid w:val="00820B8C"/>
    <w:rsid w:val="00820DEC"/>
    <w:rsid w:val="00820FAD"/>
    <w:rsid w:val="008210C7"/>
    <w:rsid w:val="008211C5"/>
    <w:rsid w:val="0082134A"/>
    <w:rsid w:val="008215A3"/>
    <w:rsid w:val="00821A0D"/>
    <w:rsid w:val="00821FB6"/>
    <w:rsid w:val="0082264D"/>
    <w:rsid w:val="0082265D"/>
    <w:rsid w:val="00822E83"/>
    <w:rsid w:val="00823037"/>
    <w:rsid w:val="00823657"/>
    <w:rsid w:val="008237EF"/>
    <w:rsid w:val="008238F5"/>
    <w:rsid w:val="00823F4F"/>
    <w:rsid w:val="00824456"/>
    <w:rsid w:val="008248AB"/>
    <w:rsid w:val="00824906"/>
    <w:rsid w:val="00824A75"/>
    <w:rsid w:val="00824A92"/>
    <w:rsid w:val="00824A93"/>
    <w:rsid w:val="00824CF5"/>
    <w:rsid w:val="00824D4F"/>
    <w:rsid w:val="00824E1B"/>
    <w:rsid w:val="00824F5D"/>
    <w:rsid w:val="00825017"/>
    <w:rsid w:val="00825183"/>
    <w:rsid w:val="008259AC"/>
    <w:rsid w:val="00826134"/>
    <w:rsid w:val="00826162"/>
    <w:rsid w:val="008262EB"/>
    <w:rsid w:val="008264B1"/>
    <w:rsid w:val="00826569"/>
    <w:rsid w:val="008269EC"/>
    <w:rsid w:val="00826A5F"/>
    <w:rsid w:val="00826AE7"/>
    <w:rsid w:val="00826F48"/>
    <w:rsid w:val="00826FE0"/>
    <w:rsid w:val="00827076"/>
    <w:rsid w:val="008272C4"/>
    <w:rsid w:val="008273F3"/>
    <w:rsid w:val="00827B82"/>
    <w:rsid w:val="00827DFE"/>
    <w:rsid w:val="00827F9E"/>
    <w:rsid w:val="0083010C"/>
    <w:rsid w:val="00830155"/>
    <w:rsid w:val="00830208"/>
    <w:rsid w:val="008302FD"/>
    <w:rsid w:val="00830603"/>
    <w:rsid w:val="008306B4"/>
    <w:rsid w:val="008308FC"/>
    <w:rsid w:val="00830D27"/>
    <w:rsid w:val="00830DB7"/>
    <w:rsid w:val="00831143"/>
    <w:rsid w:val="008313C7"/>
    <w:rsid w:val="0083157E"/>
    <w:rsid w:val="008318B9"/>
    <w:rsid w:val="00831A26"/>
    <w:rsid w:val="00831B30"/>
    <w:rsid w:val="00831C3B"/>
    <w:rsid w:val="00832026"/>
    <w:rsid w:val="00832485"/>
    <w:rsid w:val="008327B7"/>
    <w:rsid w:val="00832BE5"/>
    <w:rsid w:val="00832C1D"/>
    <w:rsid w:val="00832D6D"/>
    <w:rsid w:val="00832F23"/>
    <w:rsid w:val="008331E8"/>
    <w:rsid w:val="00833874"/>
    <w:rsid w:val="00833BEF"/>
    <w:rsid w:val="008342D1"/>
    <w:rsid w:val="0083480A"/>
    <w:rsid w:val="0083488C"/>
    <w:rsid w:val="00834A3B"/>
    <w:rsid w:val="00834C31"/>
    <w:rsid w:val="00834C97"/>
    <w:rsid w:val="00834DD9"/>
    <w:rsid w:val="00834E6C"/>
    <w:rsid w:val="00834EB7"/>
    <w:rsid w:val="00835071"/>
    <w:rsid w:val="008350C2"/>
    <w:rsid w:val="0083528F"/>
    <w:rsid w:val="00835623"/>
    <w:rsid w:val="00835635"/>
    <w:rsid w:val="00835716"/>
    <w:rsid w:val="00835F44"/>
    <w:rsid w:val="00836182"/>
    <w:rsid w:val="00836368"/>
    <w:rsid w:val="008366AB"/>
    <w:rsid w:val="008374BE"/>
    <w:rsid w:val="008374C8"/>
    <w:rsid w:val="0084019D"/>
    <w:rsid w:val="008401E4"/>
    <w:rsid w:val="0084091D"/>
    <w:rsid w:val="00840971"/>
    <w:rsid w:val="00840A2B"/>
    <w:rsid w:val="00840C6B"/>
    <w:rsid w:val="00840C7B"/>
    <w:rsid w:val="00841051"/>
    <w:rsid w:val="00841253"/>
    <w:rsid w:val="008412B2"/>
    <w:rsid w:val="0084166F"/>
    <w:rsid w:val="00841869"/>
    <w:rsid w:val="00842224"/>
    <w:rsid w:val="00842992"/>
    <w:rsid w:val="008429B9"/>
    <w:rsid w:val="00842BF6"/>
    <w:rsid w:val="00842CA9"/>
    <w:rsid w:val="008430A3"/>
    <w:rsid w:val="008432DC"/>
    <w:rsid w:val="00843541"/>
    <w:rsid w:val="00843640"/>
    <w:rsid w:val="008436A3"/>
    <w:rsid w:val="008438DB"/>
    <w:rsid w:val="00843D0F"/>
    <w:rsid w:val="00843EC8"/>
    <w:rsid w:val="008440BC"/>
    <w:rsid w:val="008445A1"/>
    <w:rsid w:val="008446D6"/>
    <w:rsid w:val="0084495F"/>
    <w:rsid w:val="00844C0C"/>
    <w:rsid w:val="00844D53"/>
    <w:rsid w:val="00844DD0"/>
    <w:rsid w:val="008453D7"/>
    <w:rsid w:val="00845640"/>
    <w:rsid w:val="0084571D"/>
    <w:rsid w:val="00845A44"/>
    <w:rsid w:val="008462B2"/>
    <w:rsid w:val="008464F3"/>
    <w:rsid w:val="008466FC"/>
    <w:rsid w:val="00846785"/>
    <w:rsid w:val="0084695A"/>
    <w:rsid w:val="00846EDB"/>
    <w:rsid w:val="00846F31"/>
    <w:rsid w:val="00847554"/>
    <w:rsid w:val="0084785F"/>
    <w:rsid w:val="00847A08"/>
    <w:rsid w:val="00847AED"/>
    <w:rsid w:val="00847DE5"/>
    <w:rsid w:val="00847F47"/>
    <w:rsid w:val="008500FD"/>
    <w:rsid w:val="00851028"/>
    <w:rsid w:val="00851166"/>
    <w:rsid w:val="00851257"/>
    <w:rsid w:val="008513B9"/>
    <w:rsid w:val="00851930"/>
    <w:rsid w:val="00851A6E"/>
    <w:rsid w:val="00851D33"/>
    <w:rsid w:val="00852013"/>
    <w:rsid w:val="00852094"/>
    <w:rsid w:val="008522FC"/>
    <w:rsid w:val="008523B4"/>
    <w:rsid w:val="00852428"/>
    <w:rsid w:val="00852873"/>
    <w:rsid w:val="008529BA"/>
    <w:rsid w:val="008529CD"/>
    <w:rsid w:val="008529E3"/>
    <w:rsid w:val="00852A51"/>
    <w:rsid w:val="00852CD5"/>
    <w:rsid w:val="00852E58"/>
    <w:rsid w:val="008533FF"/>
    <w:rsid w:val="00853434"/>
    <w:rsid w:val="008538BE"/>
    <w:rsid w:val="00853E74"/>
    <w:rsid w:val="008541DD"/>
    <w:rsid w:val="00854224"/>
    <w:rsid w:val="008548B0"/>
    <w:rsid w:val="00854ECC"/>
    <w:rsid w:val="00854F00"/>
    <w:rsid w:val="00855182"/>
    <w:rsid w:val="008552C9"/>
    <w:rsid w:val="008553F5"/>
    <w:rsid w:val="008554D2"/>
    <w:rsid w:val="00855560"/>
    <w:rsid w:val="00855779"/>
    <w:rsid w:val="0085579A"/>
    <w:rsid w:val="008558CA"/>
    <w:rsid w:val="00856116"/>
    <w:rsid w:val="0085612F"/>
    <w:rsid w:val="008561DA"/>
    <w:rsid w:val="00856306"/>
    <w:rsid w:val="00856743"/>
    <w:rsid w:val="008567B4"/>
    <w:rsid w:val="008568E3"/>
    <w:rsid w:val="00856BC0"/>
    <w:rsid w:val="00857040"/>
    <w:rsid w:val="008570AF"/>
    <w:rsid w:val="008572AB"/>
    <w:rsid w:val="0085767F"/>
    <w:rsid w:val="00857838"/>
    <w:rsid w:val="00857B1E"/>
    <w:rsid w:val="00857BA0"/>
    <w:rsid w:val="0086019F"/>
    <w:rsid w:val="00860388"/>
    <w:rsid w:val="008603B4"/>
    <w:rsid w:val="0086098B"/>
    <w:rsid w:val="00860BAD"/>
    <w:rsid w:val="00860C9F"/>
    <w:rsid w:val="00860CC6"/>
    <w:rsid w:val="00860F1E"/>
    <w:rsid w:val="00860FCE"/>
    <w:rsid w:val="00860FD2"/>
    <w:rsid w:val="008612AF"/>
    <w:rsid w:val="008616B9"/>
    <w:rsid w:val="0086177B"/>
    <w:rsid w:val="00861C93"/>
    <w:rsid w:val="00862201"/>
    <w:rsid w:val="008626ED"/>
    <w:rsid w:val="00862AA0"/>
    <w:rsid w:val="00862C70"/>
    <w:rsid w:val="008630AD"/>
    <w:rsid w:val="008634D7"/>
    <w:rsid w:val="008637AC"/>
    <w:rsid w:val="0086391D"/>
    <w:rsid w:val="00863CE9"/>
    <w:rsid w:val="00863DA4"/>
    <w:rsid w:val="008644F9"/>
    <w:rsid w:val="00864542"/>
    <w:rsid w:val="00864624"/>
    <w:rsid w:val="00864D0F"/>
    <w:rsid w:val="008652F5"/>
    <w:rsid w:val="00865781"/>
    <w:rsid w:val="00865936"/>
    <w:rsid w:val="008659A3"/>
    <w:rsid w:val="00865B8C"/>
    <w:rsid w:val="008661E3"/>
    <w:rsid w:val="008661EE"/>
    <w:rsid w:val="008669CC"/>
    <w:rsid w:val="00866BE1"/>
    <w:rsid w:val="00866C7B"/>
    <w:rsid w:val="00866D55"/>
    <w:rsid w:val="0086709A"/>
    <w:rsid w:val="00867456"/>
    <w:rsid w:val="0086772D"/>
    <w:rsid w:val="00867738"/>
    <w:rsid w:val="008677B1"/>
    <w:rsid w:val="008677D1"/>
    <w:rsid w:val="00867B4C"/>
    <w:rsid w:val="00867CCC"/>
    <w:rsid w:val="00867EC9"/>
    <w:rsid w:val="0087005C"/>
    <w:rsid w:val="008702D1"/>
    <w:rsid w:val="00870319"/>
    <w:rsid w:val="00870974"/>
    <w:rsid w:val="0087099A"/>
    <w:rsid w:val="00870C81"/>
    <w:rsid w:val="00870CE5"/>
    <w:rsid w:val="00870DA2"/>
    <w:rsid w:val="00870E0B"/>
    <w:rsid w:val="008719BA"/>
    <w:rsid w:val="00871B37"/>
    <w:rsid w:val="00871B9F"/>
    <w:rsid w:val="00871BA1"/>
    <w:rsid w:val="0087252D"/>
    <w:rsid w:val="0087258E"/>
    <w:rsid w:val="00872E2F"/>
    <w:rsid w:val="00873462"/>
    <w:rsid w:val="008735C1"/>
    <w:rsid w:val="0087420E"/>
    <w:rsid w:val="00874382"/>
    <w:rsid w:val="008744C1"/>
    <w:rsid w:val="00874EE1"/>
    <w:rsid w:val="00874FAE"/>
    <w:rsid w:val="008757D5"/>
    <w:rsid w:val="00875E1F"/>
    <w:rsid w:val="008767FF"/>
    <w:rsid w:val="00876B28"/>
    <w:rsid w:val="00876D92"/>
    <w:rsid w:val="00876FBA"/>
    <w:rsid w:val="00877027"/>
    <w:rsid w:val="00877154"/>
    <w:rsid w:val="00877222"/>
    <w:rsid w:val="008774D1"/>
    <w:rsid w:val="0087761C"/>
    <w:rsid w:val="008777FB"/>
    <w:rsid w:val="00877967"/>
    <w:rsid w:val="008779E5"/>
    <w:rsid w:val="00877F78"/>
    <w:rsid w:val="0088010F"/>
    <w:rsid w:val="008802E5"/>
    <w:rsid w:val="0088058B"/>
    <w:rsid w:val="00880DC4"/>
    <w:rsid w:val="00881869"/>
    <w:rsid w:val="008821E2"/>
    <w:rsid w:val="008822B3"/>
    <w:rsid w:val="0088271E"/>
    <w:rsid w:val="00882960"/>
    <w:rsid w:val="00882DCA"/>
    <w:rsid w:val="0088357A"/>
    <w:rsid w:val="008836F5"/>
    <w:rsid w:val="0088387B"/>
    <w:rsid w:val="00883D63"/>
    <w:rsid w:val="00883E85"/>
    <w:rsid w:val="00883ECB"/>
    <w:rsid w:val="00884046"/>
    <w:rsid w:val="00884193"/>
    <w:rsid w:val="0088430B"/>
    <w:rsid w:val="008843CD"/>
    <w:rsid w:val="00884609"/>
    <w:rsid w:val="008849AF"/>
    <w:rsid w:val="008849B2"/>
    <w:rsid w:val="0088538E"/>
    <w:rsid w:val="0088539A"/>
    <w:rsid w:val="008858F1"/>
    <w:rsid w:val="00885C5E"/>
    <w:rsid w:val="00885FEF"/>
    <w:rsid w:val="008861A5"/>
    <w:rsid w:val="00886210"/>
    <w:rsid w:val="00886294"/>
    <w:rsid w:val="008863EF"/>
    <w:rsid w:val="00886935"/>
    <w:rsid w:val="00886DAD"/>
    <w:rsid w:val="00886F22"/>
    <w:rsid w:val="00886F7C"/>
    <w:rsid w:val="0088711E"/>
    <w:rsid w:val="008872A6"/>
    <w:rsid w:val="00887ABD"/>
    <w:rsid w:val="00887E11"/>
    <w:rsid w:val="00887EFC"/>
    <w:rsid w:val="008902D0"/>
    <w:rsid w:val="008904FB"/>
    <w:rsid w:val="008907D3"/>
    <w:rsid w:val="00890A97"/>
    <w:rsid w:val="00890BA0"/>
    <w:rsid w:val="00891218"/>
    <w:rsid w:val="008912D4"/>
    <w:rsid w:val="008914EF"/>
    <w:rsid w:val="00891726"/>
    <w:rsid w:val="00891C74"/>
    <w:rsid w:val="00891D66"/>
    <w:rsid w:val="0089206A"/>
    <w:rsid w:val="00892100"/>
    <w:rsid w:val="0089246B"/>
    <w:rsid w:val="0089265D"/>
    <w:rsid w:val="008929BB"/>
    <w:rsid w:val="008929C7"/>
    <w:rsid w:val="00893010"/>
    <w:rsid w:val="0089329A"/>
    <w:rsid w:val="008934BB"/>
    <w:rsid w:val="008937D5"/>
    <w:rsid w:val="00893BF8"/>
    <w:rsid w:val="00893E97"/>
    <w:rsid w:val="00893FDD"/>
    <w:rsid w:val="00893FE8"/>
    <w:rsid w:val="00894468"/>
    <w:rsid w:val="008944A3"/>
    <w:rsid w:val="008944A9"/>
    <w:rsid w:val="00894947"/>
    <w:rsid w:val="00894986"/>
    <w:rsid w:val="00894F69"/>
    <w:rsid w:val="0089513E"/>
    <w:rsid w:val="00895347"/>
    <w:rsid w:val="008953DC"/>
    <w:rsid w:val="00895F0E"/>
    <w:rsid w:val="00896084"/>
    <w:rsid w:val="008960D1"/>
    <w:rsid w:val="008961E3"/>
    <w:rsid w:val="0089626A"/>
    <w:rsid w:val="00896430"/>
    <w:rsid w:val="00896AB3"/>
    <w:rsid w:val="00896AE5"/>
    <w:rsid w:val="00896C41"/>
    <w:rsid w:val="00896E72"/>
    <w:rsid w:val="00896E82"/>
    <w:rsid w:val="00896F07"/>
    <w:rsid w:val="008973EF"/>
    <w:rsid w:val="00897791"/>
    <w:rsid w:val="0089781C"/>
    <w:rsid w:val="008A042E"/>
    <w:rsid w:val="008A0713"/>
    <w:rsid w:val="008A075E"/>
    <w:rsid w:val="008A0E9E"/>
    <w:rsid w:val="008A0EDA"/>
    <w:rsid w:val="008A10A5"/>
    <w:rsid w:val="008A1288"/>
    <w:rsid w:val="008A154D"/>
    <w:rsid w:val="008A15BC"/>
    <w:rsid w:val="008A164D"/>
    <w:rsid w:val="008A1660"/>
    <w:rsid w:val="008A171A"/>
    <w:rsid w:val="008A18EA"/>
    <w:rsid w:val="008A1906"/>
    <w:rsid w:val="008A1BAF"/>
    <w:rsid w:val="008A2051"/>
    <w:rsid w:val="008A2513"/>
    <w:rsid w:val="008A2B5D"/>
    <w:rsid w:val="008A2C41"/>
    <w:rsid w:val="008A2E46"/>
    <w:rsid w:val="008A3643"/>
    <w:rsid w:val="008A3B1B"/>
    <w:rsid w:val="008A3CFE"/>
    <w:rsid w:val="008A3DCE"/>
    <w:rsid w:val="008A42F0"/>
    <w:rsid w:val="008A449E"/>
    <w:rsid w:val="008A4B86"/>
    <w:rsid w:val="008A4C5C"/>
    <w:rsid w:val="008A4D65"/>
    <w:rsid w:val="008A51B6"/>
    <w:rsid w:val="008A51B7"/>
    <w:rsid w:val="008A5363"/>
    <w:rsid w:val="008A53BB"/>
    <w:rsid w:val="008A5677"/>
    <w:rsid w:val="008A5829"/>
    <w:rsid w:val="008A59E5"/>
    <w:rsid w:val="008A6030"/>
    <w:rsid w:val="008A608E"/>
    <w:rsid w:val="008A6529"/>
    <w:rsid w:val="008A6BAC"/>
    <w:rsid w:val="008A6BF0"/>
    <w:rsid w:val="008A6E6E"/>
    <w:rsid w:val="008A6FAF"/>
    <w:rsid w:val="008A7218"/>
    <w:rsid w:val="008A764A"/>
    <w:rsid w:val="008A7E41"/>
    <w:rsid w:val="008B01D2"/>
    <w:rsid w:val="008B05CC"/>
    <w:rsid w:val="008B0798"/>
    <w:rsid w:val="008B1493"/>
    <w:rsid w:val="008B14AE"/>
    <w:rsid w:val="008B17CA"/>
    <w:rsid w:val="008B19FC"/>
    <w:rsid w:val="008B1DE0"/>
    <w:rsid w:val="008B1F33"/>
    <w:rsid w:val="008B21FF"/>
    <w:rsid w:val="008B2263"/>
    <w:rsid w:val="008B2347"/>
    <w:rsid w:val="008B24CB"/>
    <w:rsid w:val="008B25A7"/>
    <w:rsid w:val="008B2C39"/>
    <w:rsid w:val="008B331A"/>
    <w:rsid w:val="008B33E7"/>
    <w:rsid w:val="008B3604"/>
    <w:rsid w:val="008B3A6F"/>
    <w:rsid w:val="008B3B06"/>
    <w:rsid w:val="008B3CBB"/>
    <w:rsid w:val="008B3CD5"/>
    <w:rsid w:val="008B3D0D"/>
    <w:rsid w:val="008B42EF"/>
    <w:rsid w:val="008B4332"/>
    <w:rsid w:val="008B47CA"/>
    <w:rsid w:val="008B4AE7"/>
    <w:rsid w:val="008B549B"/>
    <w:rsid w:val="008B56F5"/>
    <w:rsid w:val="008B5845"/>
    <w:rsid w:val="008B5A80"/>
    <w:rsid w:val="008B6075"/>
    <w:rsid w:val="008B6123"/>
    <w:rsid w:val="008B6157"/>
    <w:rsid w:val="008B6356"/>
    <w:rsid w:val="008B6389"/>
    <w:rsid w:val="008B6798"/>
    <w:rsid w:val="008B717E"/>
    <w:rsid w:val="008B7454"/>
    <w:rsid w:val="008B745B"/>
    <w:rsid w:val="008B77A8"/>
    <w:rsid w:val="008B7BCF"/>
    <w:rsid w:val="008B7CF2"/>
    <w:rsid w:val="008C01FC"/>
    <w:rsid w:val="008C042A"/>
    <w:rsid w:val="008C0454"/>
    <w:rsid w:val="008C05EA"/>
    <w:rsid w:val="008C0834"/>
    <w:rsid w:val="008C088A"/>
    <w:rsid w:val="008C0996"/>
    <w:rsid w:val="008C0C4A"/>
    <w:rsid w:val="008C0E2A"/>
    <w:rsid w:val="008C0ED8"/>
    <w:rsid w:val="008C0F1A"/>
    <w:rsid w:val="008C0F44"/>
    <w:rsid w:val="008C13CD"/>
    <w:rsid w:val="008C1946"/>
    <w:rsid w:val="008C1AFA"/>
    <w:rsid w:val="008C1D1C"/>
    <w:rsid w:val="008C1DE0"/>
    <w:rsid w:val="008C20F4"/>
    <w:rsid w:val="008C23DA"/>
    <w:rsid w:val="008C26BB"/>
    <w:rsid w:val="008C2B27"/>
    <w:rsid w:val="008C3004"/>
    <w:rsid w:val="008C37B7"/>
    <w:rsid w:val="008C385D"/>
    <w:rsid w:val="008C3931"/>
    <w:rsid w:val="008C3B66"/>
    <w:rsid w:val="008C3CA3"/>
    <w:rsid w:val="008C3CB6"/>
    <w:rsid w:val="008C3D6C"/>
    <w:rsid w:val="008C5B0B"/>
    <w:rsid w:val="008C6576"/>
    <w:rsid w:val="008C6D25"/>
    <w:rsid w:val="008C7332"/>
    <w:rsid w:val="008C7380"/>
    <w:rsid w:val="008C74A3"/>
    <w:rsid w:val="008C7F42"/>
    <w:rsid w:val="008D014F"/>
    <w:rsid w:val="008D042A"/>
    <w:rsid w:val="008D059E"/>
    <w:rsid w:val="008D1137"/>
    <w:rsid w:val="008D121A"/>
    <w:rsid w:val="008D12FD"/>
    <w:rsid w:val="008D1437"/>
    <w:rsid w:val="008D1533"/>
    <w:rsid w:val="008D1709"/>
    <w:rsid w:val="008D1903"/>
    <w:rsid w:val="008D1CFF"/>
    <w:rsid w:val="008D1FBA"/>
    <w:rsid w:val="008D2078"/>
    <w:rsid w:val="008D23BB"/>
    <w:rsid w:val="008D254F"/>
    <w:rsid w:val="008D2574"/>
    <w:rsid w:val="008D2CD2"/>
    <w:rsid w:val="008D2F8A"/>
    <w:rsid w:val="008D3533"/>
    <w:rsid w:val="008D3554"/>
    <w:rsid w:val="008D369B"/>
    <w:rsid w:val="008D3A91"/>
    <w:rsid w:val="008D3AE7"/>
    <w:rsid w:val="008D3F95"/>
    <w:rsid w:val="008D4259"/>
    <w:rsid w:val="008D4D9A"/>
    <w:rsid w:val="008D4EEB"/>
    <w:rsid w:val="008D532B"/>
    <w:rsid w:val="008D5564"/>
    <w:rsid w:val="008D5D79"/>
    <w:rsid w:val="008D60FA"/>
    <w:rsid w:val="008D6255"/>
    <w:rsid w:val="008D6362"/>
    <w:rsid w:val="008D637F"/>
    <w:rsid w:val="008D6551"/>
    <w:rsid w:val="008D6C53"/>
    <w:rsid w:val="008D6D0A"/>
    <w:rsid w:val="008D7019"/>
    <w:rsid w:val="008D703D"/>
    <w:rsid w:val="008D724B"/>
    <w:rsid w:val="008D7946"/>
    <w:rsid w:val="008E01F5"/>
    <w:rsid w:val="008E0470"/>
    <w:rsid w:val="008E066E"/>
    <w:rsid w:val="008E0C03"/>
    <w:rsid w:val="008E0F30"/>
    <w:rsid w:val="008E0F65"/>
    <w:rsid w:val="008E1473"/>
    <w:rsid w:val="008E200F"/>
    <w:rsid w:val="008E21AF"/>
    <w:rsid w:val="008E249D"/>
    <w:rsid w:val="008E25B0"/>
    <w:rsid w:val="008E29FE"/>
    <w:rsid w:val="008E2A26"/>
    <w:rsid w:val="008E2B04"/>
    <w:rsid w:val="008E3088"/>
    <w:rsid w:val="008E33B8"/>
    <w:rsid w:val="008E379A"/>
    <w:rsid w:val="008E37DA"/>
    <w:rsid w:val="008E39F4"/>
    <w:rsid w:val="008E3CFB"/>
    <w:rsid w:val="008E3D1B"/>
    <w:rsid w:val="008E3E36"/>
    <w:rsid w:val="008E41A6"/>
    <w:rsid w:val="008E453A"/>
    <w:rsid w:val="008E49E5"/>
    <w:rsid w:val="008E49E7"/>
    <w:rsid w:val="008E4C70"/>
    <w:rsid w:val="008E4DBB"/>
    <w:rsid w:val="008E5302"/>
    <w:rsid w:val="008E548A"/>
    <w:rsid w:val="008E5804"/>
    <w:rsid w:val="008E5820"/>
    <w:rsid w:val="008E596B"/>
    <w:rsid w:val="008E59A5"/>
    <w:rsid w:val="008E5B50"/>
    <w:rsid w:val="008E5BD5"/>
    <w:rsid w:val="008E5F55"/>
    <w:rsid w:val="008E5F5F"/>
    <w:rsid w:val="008E70C6"/>
    <w:rsid w:val="008E746A"/>
    <w:rsid w:val="008E74F6"/>
    <w:rsid w:val="008E76A9"/>
    <w:rsid w:val="008E7E05"/>
    <w:rsid w:val="008F0116"/>
    <w:rsid w:val="008F04C3"/>
    <w:rsid w:val="008F093A"/>
    <w:rsid w:val="008F0F49"/>
    <w:rsid w:val="008F1000"/>
    <w:rsid w:val="008F123A"/>
    <w:rsid w:val="008F1472"/>
    <w:rsid w:val="008F1808"/>
    <w:rsid w:val="008F18AA"/>
    <w:rsid w:val="008F2708"/>
    <w:rsid w:val="008F295E"/>
    <w:rsid w:val="008F29DD"/>
    <w:rsid w:val="008F2A08"/>
    <w:rsid w:val="008F2A64"/>
    <w:rsid w:val="008F2BAE"/>
    <w:rsid w:val="008F3424"/>
    <w:rsid w:val="008F3E6D"/>
    <w:rsid w:val="008F4497"/>
    <w:rsid w:val="008F4539"/>
    <w:rsid w:val="008F475C"/>
    <w:rsid w:val="008F5969"/>
    <w:rsid w:val="008F5C13"/>
    <w:rsid w:val="008F63C8"/>
    <w:rsid w:val="008F642C"/>
    <w:rsid w:val="008F6479"/>
    <w:rsid w:val="008F66D9"/>
    <w:rsid w:val="008F66FA"/>
    <w:rsid w:val="008F6C21"/>
    <w:rsid w:val="008F6C9D"/>
    <w:rsid w:val="008F6D11"/>
    <w:rsid w:val="008F6DA7"/>
    <w:rsid w:val="008F6E6F"/>
    <w:rsid w:val="008F704B"/>
    <w:rsid w:val="008F72E1"/>
    <w:rsid w:val="008F75A4"/>
    <w:rsid w:val="008F7626"/>
    <w:rsid w:val="008F7FE0"/>
    <w:rsid w:val="009001C5"/>
    <w:rsid w:val="00900424"/>
    <w:rsid w:val="009009B6"/>
    <w:rsid w:val="00900D58"/>
    <w:rsid w:val="009010B7"/>
    <w:rsid w:val="00901159"/>
    <w:rsid w:val="00901477"/>
    <w:rsid w:val="00901830"/>
    <w:rsid w:val="009018F6"/>
    <w:rsid w:val="00901983"/>
    <w:rsid w:val="00901E1A"/>
    <w:rsid w:val="00902076"/>
    <w:rsid w:val="00902311"/>
    <w:rsid w:val="00902597"/>
    <w:rsid w:val="0090279C"/>
    <w:rsid w:val="009028CF"/>
    <w:rsid w:val="009029FA"/>
    <w:rsid w:val="00902A5A"/>
    <w:rsid w:val="00902C5A"/>
    <w:rsid w:val="009031D4"/>
    <w:rsid w:val="0090360A"/>
    <w:rsid w:val="00903849"/>
    <w:rsid w:val="00903AE4"/>
    <w:rsid w:val="00903FE8"/>
    <w:rsid w:val="009042F2"/>
    <w:rsid w:val="00904327"/>
    <w:rsid w:val="0090442D"/>
    <w:rsid w:val="00904AED"/>
    <w:rsid w:val="00904EB1"/>
    <w:rsid w:val="00904F64"/>
    <w:rsid w:val="009053C8"/>
    <w:rsid w:val="00905583"/>
    <w:rsid w:val="0090604D"/>
    <w:rsid w:val="009062E8"/>
    <w:rsid w:val="00906366"/>
    <w:rsid w:val="009065ED"/>
    <w:rsid w:val="00906637"/>
    <w:rsid w:val="0090698D"/>
    <w:rsid w:val="00906A2D"/>
    <w:rsid w:val="00906A5A"/>
    <w:rsid w:val="00906D45"/>
    <w:rsid w:val="00906D68"/>
    <w:rsid w:val="0090716E"/>
    <w:rsid w:val="009072DE"/>
    <w:rsid w:val="00907319"/>
    <w:rsid w:val="00907983"/>
    <w:rsid w:val="00907C8F"/>
    <w:rsid w:val="00907E5E"/>
    <w:rsid w:val="009102D9"/>
    <w:rsid w:val="00910416"/>
    <w:rsid w:val="009108C8"/>
    <w:rsid w:val="009109CE"/>
    <w:rsid w:val="0091102D"/>
    <w:rsid w:val="00911134"/>
    <w:rsid w:val="0091137C"/>
    <w:rsid w:val="0091176C"/>
    <w:rsid w:val="009117C0"/>
    <w:rsid w:val="00912005"/>
    <w:rsid w:val="0091202A"/>
    <w:rsid w:val="009125A0"/>
    <w:rsid w:val="00912684"/>
    <w:rsid w:val="009127DD"/>
    <w:rsid w:val="009128B9"/>
    <w:rsid w:val="00912AAB"/>
    <w:rsid w:val="00912AC4"/>
    <w:rsid w:val="00912C6B"/>
    <w:rsid w:val="00913072"/>
    <w:rsid w:val="0091321D"/>
    <w:rsid w:val="00913470"/>
    <w:rsid w:val="00913A02"/>
    <w:rsid w:val="00913F9C"/>
    <w:rsid w:val="00914225"/>
    <w:rsid w:val="0091424D"/>
    <w:rsid w:val="00914298"/>
    <w:rsid w:val="009142EB"/>
    <w:rsid w:val="00914545"/>
    <w:rsid w:val="009146F2"/>
    <w:rsid w:val="00914857"/>
    <w:rsid w:val="00914C12"/>
    <w:rsid w:val="009152B9"/>
    <w:rsid w:val="00915528"/>
    <w:rsid w:val="0091572D"/>
    <w:rsid w:val="00915ABE"/>
    <w:rsid w:val="00916579"/>
    <w:rsid w:val="00916C17"/>
    <w:rsid w:val="00916D6C"/>
    <w:rsid w:val="009170AD"/>
    <w:rsid w:val="0091735F"/>
    <w:rsid w:val="00917563"/>
    <w:rsid w:val="009178F5"/>
    <w:rsid w:val="00917941"/>
    <w:rsid w:val="00917C0D"/>
    <w:rsid w:val="00919BE4"/>
    <w:rsid w:val="0092015B"/>
    <w:rsid w:val="00920694"/>
    <w:rsid w:val="009209C9"/>
    <w:rsid w:val="00921295"/>
    <w:rsid w:val="00921655"/>
    <w:rsid w:val="009216C8"/>
    <w:rsid w:val="00921DFE"/>
    <w:rsid w:val="00921E34"/>
    <w:rsid w:val="0092218D"/>
    <w:rsid w:val="00922490"/>
    <w:rsid w:val="0092253C"/>
    <w:rsid w:val="0092277D"/>
    <w:rsid w:val="00922EC0"/>
    <w:rsid w:val="009233CB"/>
    <w:rsid w:val="009237A7"/>
    <w:rsid w:val="0092397E"/>
    <w:rsid w:val="00924388"/>
    <w:rsid w:val="00924544"/>
    <w:rsid w:val="00924846"/>
    <w:rsid w:val="00924856"/>
    <w:rsid w:val="00924D11"/>
    <w:rsid w:val="00925664"/>
    <w:rsid w:val="00925849"/>
    <w:rsid w:val="0092636C"/>
    <w:rsid w:val="00926613"/>
    <w:rsid w:val="009266BB"/>
    <w:rsid w:val="00926837"/>
    <w:rsid w:val="0092690B"/>
    <w:rsid w:val="00926947"/>
    <w:rsid w:val="00926A42"/>
    <w:rsid w:val="00926F13"/>
    <w:rsid w:val="00926FDF"/>
    <w:rsid w:val="0092751F"/>
    <w:rsid w:val="00927556"/>
    <w:rsid w:val="009277C9"/>
    <w:rsid w:val="00927FE9"/>
    <w:rsid w:val="00930089"/>
    <w:rsid w:val="009302B3"/>
    <w:rsid w:val="0093056C"/>
    <w:rsid w:val="00930699"/>
    <w:rsid w:val="00930C01"/>
    <w:rsid w:val="00930F7A"/>
    <w:rsid w:val="00930F9D"/>
    <w:rsid w:val="00931103"/>
    <w:rsid w:val="00931343"/>
    <w:rsid w:val="009315F6"/>
    <w:rsid w:val="00931741"/>
    <w:rsid w:val="009317C9"/>
    <w:rsid w:val="00931A56"/>
    <w:rsid w:val="00931AD5"/>
    <w:rsid w:val="00931C2D"/>
    <w:rsid w:val="00932371"/>
    <w:rsid w:val="00932BD8"/>
    <w:rsid w:val="00932BDC"/>
    <w:rsid w:val="00932D47"/>
    <w:rsid w:val="00933998"/>
    <w:rsid w:val="00933D9F"/>
    <w:rsid w:val="0093455A"/>
    <w:rsid w:val="00934C9D"/>
    <w:rsid w:val="00934D73"/>
    <w:rsid w:val="00934FED"/>
    <w:rsid w:val="00935260"/>
    <w:rsid w:val="00935335"/>
    <w:rsid w:val="00935B6F"/>
    <w:rsid w:val="0093629D"/>
    <w:rsid w:val="00936457"/>
    <w:rsid w:val="00936795"/>
    <w:rsid w:val="00937144"/>
    <w:rsid w:val="0093750C"/>
    <w:rsid w:val="0093751D"/>
    <w:rsid w:val="00937D53"/>
    <w:rsid w:val="0093AE08"/>
    <w:rsid w:val="00940200"/>
    <w:rsid w:val="009404A8"/>
    <w:rsid w:val="009406AB"/>
    <w:rsid w:val="0094091F"/>
    <w:rsid w:val="00940B99"/>
    <w:rsid w:val="00940CFB"/>
    <w:rsid w:val="00940D2F"/>
    <w:rsid w:val="00940DDC"/>
    <w:rsid w:val="00940E91"/>
    <w:rsid w:val="009410F6"/>
    <w:rsid w:val="00941613"/>
    <w:rsid w:val="00941AA9"/>
    <w:rsid w:val="00941C85"/>
    <w:rsid w:val="00941FD6"/>
    <w:rsid w:val="00942538"/>
    <w:rsid w:val="0094261E"/>
    <w:rsid w:val="009428AE"/>
    <w:rsid w:val="0094337A"/>
    <w:rsid w:val="009434B1"/>
    <w:rsid w:val="00943721"/>
    <w:rsid w:val="00943C5A"/>
    <w:rsid w:val="00943CF7"/>
    <w:rsid w:val="00943D52"/>
    <w:rsid w:val="00943FF3"/>
    <w:rsid w:val="009447AF"/>
    <w:rsid w:val="009449E1"/>
    <w:rsid w:val="00944A72"/>
    <w:rsid w:val="00944B15"/>
    <w:rsid w:val="00944C1B"/>
    <w:rsid w:val="00944E60"/>
    <w:rsid w:val="00945014"/>
    <w:rsid w:val="0094504B"/>
    <w:rsid w:val="009451A0"/>
    <w:rsid w:val="0094524C"/>
    <w:rsid w:val="0094527D"/>
    <w:rsid w:val="0094530F"/>
    <w:rsid w:val="00945511"/>
    <w:rsid w:val="0094563E"/>
    <w:rsid w:val="009458EC"/>
    <w:rsid w:val="00945E9B"/>
    <w:rsid w:val="00945EBE"/>
    <w:rsid w:val="00946770"/>
    <w:rsid w:val="00946CBB"/>
    <w:rsid w:val="00946D2B"/>
    <w:rsid w:val="009471AF"/>
    <w:rsid w:val="009477EA"/>
    <w:rsid w:val="00947A1D"/>
    <w:rsid w:val="00947D0D"/>
    <w:rsid w:val="009506D5"/>
    <w:rsid w:val="00950C01"/>
    <w:rsid w:val="00950D7B"/>
    <w:rsid w:val="00950FC7"/>
    <w:rsid w:val="009514C0"/>
    <w:rsid w:val="00952225"/>
    <w:rsid w:val="00952259"/>
    <w:rsid w:val="00952645"/>
    <w:rsid w:val="00952A1B"/>
    <w:rsid w:val="00952DE1"/>
    <w:rsid w:val="00952DE2"/>
    <w:rsid w:val="00952F78"/>
    <w:rsid w:val="00953128"/>
    <w:rsid w:val="009534B7"/>
    <w:rsid w:val="009536D4"/>
    <w:rsid w:val="0095390E"/>
    <w:rsid w:val="00953A18"/>
    <w:rsid w:val="00953C34"/>
    <w:rsid w:val="00953D18"/>
    <w:rsid w:val="00953FBE"/>
    <w:rsid w:val="0095430A"/>
    <w:rsid w:val="00954774"/>
    <w:rsid w:val="00954FDA"/>
    <w:rsid w:val="009551C8"/>
    <w:rsid w:val="0095539F"/>
    <w:rsid w:val="009554E0"/>
    <w:rsid w:val="00955677"/>
    <w:rsid w:val="0095573C"/>
    <w:rsid w:val="009558F2"/>
    <w:rsid w:val="00955EB7"/>
    <w:rsid w:val="009564B3"/>
    <w:rsid w:val="009567A4"/>
    <w:rsid w:val="00956822"/>
    <w:rsid w:val="0095684C"/>
    <w:rsid w:val="00956E6B"/>
    <w:rsid w:val="00956EC9"/>
    <w:rsid w:val="00956FB4"/>
    <w:rsid w:val="00956FBD"/>
    <w:rsid w:val="00956FE3"/>
    <w:rsid w:val="0095719F"/>
    <w:rsid w:val="009574F3"/>
    <w:rsid w:val="009575D9"/>
    <w:rsid w:val="00957E99"/>
    <w:rsid w:val="00957EC5"/>
    <w:rsid w:val="0096017E"/>
    <w:rsid w:val="009606B1"/>
    <w:rsid w:val="00960A6C"/>
    <w:rsid w:val="00960C09"/>
    <w:rsid w:val="00960D9C"/>
    <w:rsid w:val="009610DE"/>
    <w:rsid w:val="009612E0"/>
    <w:rsid w:val="0096159A"/>
    <w:rsid w:val="00961805"/>
    <w:rsid w:val="00961888"/>
    <w:rsid w:val="00961975"/>
    <w:rsid w:val="00961B59"/>
    <w:rsid w:val="00961FA4"/>
    <w:rsid w:val="00962125"/>
    <w:rsid w:val="00962466"/>
    <w:rsid w:val="00962AFE"/>
    <w:rsid w:val="00962CC5"/>
    <w:rsid w:val="00963562"/>
    <w:rsid w:val="0096381C"/>
    <w:rsid w:val="00963828"/>
    <w:rsid w:val="00963914"/>
    <w:rsid w:val="00963A41"/>
    <w:rsid w:val="00963CB9"/>
    <w:rsid w:val="00963ECA"/>
    <w:rsid w:val="00963F29"/>
    <w:rsid w:val="0096420F"/>
    <w:rsid w:val="00964307"/>
    <w:rsid w:val="009647FC"/>
    <w:rsid w:val="009649F8"/>
    <w:rsid w:val="00964BBB"/>
    <w:rsid w:val="00964DD2"/>
    <w:rsid w:val="009657AB"/>
    <w:rsid w:val="00966217"/>
    <w:rsid w:val="0096677C"/>
    <w:rsid w:val="00966A36"/>
    <w:rsid w:val="00966D9F"/>
    <w:rsid w:val="00966EBA"/>
    <w:rsid w:val="00966FF2"/>
    <w:rsid w:val="009675BB"/>
    <w:rsid w:val="009676EC"/>
    <w:rsid w:val="00967749"/>
    <w:rsid w:val="00967CEA"/>
    <w:rsid w:val="00967E9F"/>
    <w:rsid w:val="00970021"/>
    <w:rsid w:val="009702C6"/>
    <w:rsid w:val="009704EC"/>
    <w:rsid w:val="00970761"/>
    <w:rsid w:val="00970B3C"/>
    <w:rsid w:val="00970CFE"/>
    <w:rsid w:val="0097176B"/>
    <w:rsid w:val="00971D27"/>
    <w:rsid w:val="00971FD6"/>
    <w:rsid w:val="009725BF"/>
    <w:rsid w:val="00972C17"/>
    <w:rsid w:val="00972C74"/>
    <w:rsid w:val="00972C77"/>
    <w:rsid w:val="009733B2"/>
    <w:rsid w:val="00973569"/>
    <w:rsid w:val="00973781"/>
    <w:rsid w:val="00973B31"/>
    <w:rsid w:val="00973F11"/>
    <w:rsid w:val="0097445D"/>
    <w:rsid w:val="009745D6"/>
    <w:rsid w:val="009747A7"/>
    <w:rsid w:val="009747D2"/>
    <w:rsid w:val="00975611"/>
    <w:rsid w:val="00975C27"/>
    <w:rsid w:val="00975D9C"/>
    <w:rsid w:val="00975E6F"/>
    <w:rsid w:val="00975FBB"/>
    <w:rsid w:val="0097671F"/>
    <w:rsid w:val="00976E8A"/>
    <w:rsid w:val="0097789F"/>
    <w:rsid w:val="00977968"/>
    <w:rsid w:val="00977AF7"/>
    <w:rsid w:val="00980475"/>
    <w:rsid w:val="00980843"/>
    <w:rsid w:val="00980B3C"/>
    <w:rsid w:val="00980B9E"/>
    <w:rsid w:val="00980BE9"/>
    <w:rsid w:val="00980D3D"/>
    <w:rsid w:val="00980DE8"/>
    <w:rsid w:val="009811F5"/>
    <w:rsid w:val="0098167D"/>
    <w:rsid w:val="00981824"/>
    <w:rsid w:val="009828BE"/>
    <w:rsid w:val="00982A02"/>
    <w:rsid w:val="009833CA"/>
    <w:rsid w:val="0098348D"/>
    <w:rsid w:val="009834E6"/>
    <w:rsid w:val="00983620"/>
    <w:rsid w:val="009836AC"/>
    <w:rsid w:val="00983759"/>
    <w:rsid w:val="00983C69"/>
    <w:rsid w:val="00983DE4"/>
    <w:rsid w:val="00983EB3"/>
    <w:rsid w:val="009847F9"/>
    <w:rsid w:val="00984CFB"/>
    <w:rsid w:val="00984D77"/>
    <w:rsid w:val="00984D8F"/>
    <w:rsid w:val="00984F91"/>
    <w:rsid w:val="00985231"/>
    <w:rsid w:val="00985933"/>
    <w:rsid w:val="00985AAA"/>
    <w:rsid w:val="00985BB0"/>
    <w:rsid w:val="009860DF"/>
    <w:rsid w:val="00986489"/>
    <w:rsid w:val="009867AE"/>
    <w:rsid w:val="00986E9B"/>
    <w:rsid w:val="00986ED1"/>
    <w:rsid w:val="00987131"/>
    <w:rsid w:val="009872C3"/>
    <w:rsid w:val="00987791"/>
    <w:rsid w:val="00990391"/>
    <w:rsid w:val="009908A1"/>
    <w:rsid w:val="009908FC"/>
    <w:rsid w:val="009909E5"/>
    <w:rsid w:val="009910A4"/>
    <w:rsid w:val="0099147C"/>
    <w:rsid w:val="009915F8"/>
    <w:rsid w:val="009917E9"/>
    <w:rsid w:val="00991844"/>
    <w:rsid w:val="00991965"/>
    <w:rsid w:val="009920E1"/>
    <w:rsid w:val="00992774"/>
    <w:rsid w:val="00992C11"/>
    <w:rsid w:val="0099302D"/>
    <w:rsid w:val="00993DBE"/>
    <w:rsid w:val="00993EE2"/>
    <w:rsid w:val="0099406E"/>
    <w:rsid w:val="00995A26"/>
    <w:rsid w:val="00995BE4"/>
    <w:rsid w:val="00995C1E"/>
    <w:rsid w:val="0099637E"/>
    <w:rsid w:val="009969A0"/>
    <w:rsid w:val="00996AFF"/>
    <w:rsid w:val="00996B86"/>
    <w:rsid w:val="00996C1F"/>
    <w:rsid w:val="00996E9A"/>
    <w:rsid w:val="009973F1"/>
    <w:rsid w:val="00997ABE"/>
    <w:rsid w:val="00997B58"/>
    <w:rsid w:val="009A0022"/>
    <w:rsid w:val="009A04D8"/>
    <w:rsid w:val="009A04F0"/>
    <w:rsid w:val="009A06B8"/>
    <w:rsid w:val="009A0B90"/>
    <w:rsid w:val="009A0BC6"/>
    <w:rsid w:val="009A1253"/>
    <w:rsid w:val="009A162C"/>
    <w:rsid w:val="009A17BA"/>
    <w:rsid w:val="009A1949"/>
    <w:rsid w:val="009A1998"/>
    <w:rsid w:val="009A1FBD"/>
    <w:rsid w:val="009A2019"/>
    <w:rsid w:val="009A20F7"/>
    <w:rsid w:val="009A23E8"/>
    <w:rsid w:val="009A23F7"/>
    <w:rsid w:val="009A2473"/>
    <w:rsid w:val="009A27E9"/>
    <w:rsid w:val="009A29A3"/>
    <w:rsid w:val="009A2B7B"/>
    <w:rsid w:val="009A2EB5"/>
    <w:rsid w:val="009A37DD"/>
    <w:rsid w:val="009A3823"/>
    <w:rsid w:val="009A3840"/>
    <w:rsid w:val="009A39D9"/>
    <w:rsid w:val="009A3AAA"/>
    <w:rsid w:val="009A3C13"/>
    <w:rsid w:val="009A3CA2"/>
    <w:rsid w:val="009A3CE6"/>
    <w:rsid w:val="009A3F5F"/>
    <w:rsid w:val="009A4406"/>
    <w:rsid w:val="009A443F"/>
    <w:rsid w:val="009A4730"/>
    <w:rsid w:val="009A4916"/>
    <w:rsid w:val="009A4B7C"/>
    <w:rsid w:val="009A50E6"/>
    <w:rsid w:val="009A5492"/>
    <w:rsid w:val="009A54AF"/>
    <w:rsid w:val="009A5A90"/>
    <w:rsid w:val="009A5BFB"/>
    <w:rsid w:val="009A5F4E"/>
    <w:rsid w:val="009A6AEC"/>
    <w:rsid w:val="009A6C84"/>
    <w:rsid w:val="009A7A81"/>
    <w:rsid w:val="009A7ABA"/>
    <w:rsid w:val="009A7BAF"/>
    <w:rsid w:val="009A7C7B"/>
    <w:rsid w:val="009B05B5"/>
    <w:rsid w:val="009B09EC"/>
    <w:rsid w:val="009B0A7E"/>
    <w:rsid w:val="009B0C81"/>
    <w:rsid w:val="009B0CD5"/>
    <w:rsid w:val="009B122D"/>
    <w:rsid w:val="009B1759"/>
    <w:rsid w:val="009B1BEC"/>
    <w:rsid w:val="009B1EED"/>
    <w:rsid w:val="009B2081"/>
    <w:rsid w:val="009B209C"/>
    <w:rsid w:val="009B22DF"/>
    <w:rsid w:val="009B2472"/>
    <w:rsid w:val="009B2502"/>
    <w:rsid w:val="009B2659"/>
    <w:rsid w:val="009B275B"/>
    <w:rsid w:val="009B2C88"/>
    <w:rsid w:val="009B2D0A"/>
    <w:rsid w:val="009B2D2B"/>
    <w:rsid w:val="009B303E"/>
    <w:rsid w:val="009B30EC"/>
    <w:rsid w:val="009B310D"/>
    <w:rsid w:val="009B3B3E"/>
    <w:rsid w:val="009B4109"/>
    <w:rsid w:val="009B4181"/>
    <w:rsid w:val="009B41A1"/>
    <w:rsid w:val="009B42E9"/>
    <w:rsid w:val="009B4949"/>
    <w:rsid w:val="009B4C73"/>
    <w:rsid w:val="009B4D23"/>
    <w:rsid w:val="009B5572"/>
    <w:rsid w:val="009B55C9"/>
    <w:rsid w:val="009B55F0"/>
    <w:rsid w:val="009B56A7"/>
    <w:rsid w:val="009B5995"/>
    <w:rsid w:val="009B59BF"/>
    <w:rsid w:val="009B618A"/>
    <w:rsid w:val="009B65A2"/>
    <w:rsid w:val="009B677A"/>
    <w:rsid w:val="009B69B5"/>
    <w:rsid w:val="009B6CF0"/>
    <w:rsid w:val="009B6FE5"/>
    <w:rsid w:val="009B7048"/>
    <w:rsid w:val="009B707B"/>
    <w:rsid w:val="009B74D4"/>
    <w:rsid w:val="009B7B1E"/>
    <w:rsid w:val="009B7B9D"/>
    <w:rsid w:val="009B7C45"/>
    <w:rsid w:val="009B7DE9"/>
    <w:rsid w:val="009C012F"/>
    <w:rsid w:val="009C044C"/>
    <w:rsid w:val="009C052D"/>
    <w:rsid w:val="009C0648"/>
    <w:rsid w:val="009C0A94"/>
    <w:rsid w:val="009C16F5"/>
    <w:rsid w:val="009C17C6"/>
    <w:rsid w:val="009C20E7"/>
    <w:rsid w:val="009C2976"/>
    <w:rsid w:val="009C29F8"/>
    <w:rsid w:val="009C29FB"/>
    <w:rsid w:val="009C2D47"/>
    <w:rsid w:val="009C2F31"/>
    <w:rsid w:val="009C319D"/>
    <w:rsid w:val="009C35CF"/>
    <w:rsid w:val="009C35EA"/>
    <w:rsid w:val="009C371C"/>
    <w:rsid w:val="009C390D"/>
    <w:rsid w:val="009C43C2"/>
    <w:rsid w:val="009C4860"/>
    <w:rsid w:val="009C5144"/>
    <w:rsid w:val="009C533B"/>
    <w:rsid w:val="009C5593"/>
    <w:rsid w:val="009C5728"/>
    <w:rsid w:val="009C5885"/>
    <w:rsid w:val="009C58E3"/>
    <w:rsid w:val="009C5CC6"/>
    <w:rsid w:val="009C5D82"/>
    <w:rsid w:val="009C5E8B"/>
    <w:rsid w:val="009C60BE"/>
    <w:rsid w:val="009C6C74"/>
    <w:rsid w:val="009C6D99"/>
    <w:rsid w:val="009C6DDC"/>
    <w:rsid w:val="009C6EF3"/>
    <w:rsid w:val="009C72CE"/>
    <w:rsid w:val="009C730D"/>
    <w:rsid w:val="009C74A6"/>
    <w:rsid w:val="009C7817"/>
    <w:rsid w:val="009C7CE5"/>
    <w:rsid w:val="009C7FFD"/>
    <w:rsid w:val="009D039A"/>
    <w:rsid w:val="009D0496"/>
    <w:rsid w:val="009D0596"/>
    <w:rsid w:val="009D0A27"/>
    <w:rsid w:val="009D0A90"/>
    <w:rsid w:val="009D0D20"/>
    <w:rsid w:val="009D0D50"/>
    <w:rsid w:val="009D12F1"/>
    <w:rsid w:val="009D14A1"/>
    <w:rsid w:val="009D2034"/>
    <w:rsid w:val="009D238E"/>
    <w:rsid w:val="009D2451"/>
    <w:rsid w:val="009D2C66"/>
    <w:rsid w:val="009D2C82"/>
    <w:rsid w:val="009D3203"/>
    <w:rsid w:val="009D38E3"/>
    <w:rsid w:val="009D39D4"/>
    <w:rsid w:val="009D3A13"/>
    <w:rsid w:val="009D3AE8"/>
    <w:rsid w:val="009D47D8"/>
    <w:rsid w:val="009D4A8D"/>
    <w:rsid w:val="009D4BB1"/>
    <w:rsid w:val="009D4C86"/>
    <w:rsid w:val="009D4CD7"/>
    <w:rsid w:val="009D5202"/>
    <w:rsid w:val="009D52B1"/>
    <w:rsid w:val="009D53B1"/>
    <w:rsid w:val="009D55F5"/>
    <w:rsid w:val="009D57A5"/>
    <w:rsid w:val="009D57D9"/>
    <w:rsid w:val="009D5921"/>
    <w:rsid w:val="009D5929"/>
    <w:rsid w:val="009D5ABC"/>
    <w:rsid w:val="009D5C1D"/>
    <w:rsid w:val="009D614C"/>
    <w:rsid w:val="009D6452"/>
    <w:rsid w:val="009D69D8"/>
    <w:rsid w:val="009D6A1D"/>
    <w:rsid w:val="009D6BA3"/>
    <w:rsid w:val="009D6F07"/>
    <w:rsid w:val="009D6FD7"/>
    <w:rsid w:val="009D7023"/>
    <w:rsid w:val="009D763F"/>
    <w:rsid w:val="009D7775"/>
    <w:rsid w:val="009D7CD1"/>
    <w:rsid w:val="009E0191"/>
    <w:rsid w:val="009E0643"/>
    <w:rsid w:val="009E0761"/>
    <w:rsid w:val="009E0788"/>
    <w:rsid w:val="009E086A"/>
    <w:rsid w:val="009E09C4"/>
    <w:rsid w:val="009E0C70"/>
    <w:rsid w:val="009E0FEE"/>
    <w:rsid w:val="009E106A"/>
    <w:rsid w:val="009E127A"/>
    <w:rsid w:val="009E13E4"/>
    <w:rsid w:val="009E17A7"/>
    <w:rsid w:val="009E1C09"/>
    <w:rsid w:val="009E1CCF"/>
    <w:rsid w:val="009E2C79"/>
    <w:rsid w:val="009E2F99"/>
    <w:rsid w:val="009E33DF"/>
    <w:rsid w:val="009E3562"/>
    <w:rsid w:val="009E397D"/>
    <w:rsid w:val="009E3D23"/>
    <w:rsid w:val="009E3ED5"/>
    <w:rsid w:val="009E4024"/>
    <w:rsid w:val="009E40AE"/>
    <w:rsid w:val="009E42D0"/>
    <w:rsid w:val="009E4458"/>
    <w:rsid w:val="009E464A"/>
    <w:rsid w:val="009E464C"/>
    <w:rsid w:val="009E475C"/>
    <w:rsid w:val="009E4CB1"/>
    <w:rsid w:val="009E4CEC"/>
    <w:rsid w:val="009E56EC"/>
    <w:rsid w:val="009E5B95"/>
    <w:rsid w:val="009E5DB2"/>
    <w:rsid w:val="009E6455"/>
    <w:rsid w:val="009E65CA"/>
    <w:rsid w:val="009E6654"/>
    <w:rsid w:val="009E6736"/>
    <w:rsid w:val="009E688E"/>
    <w:rsid w:val="009E6E85"/>
    <w:rsid w:val="009E6FCF"/>
    <w:rsid w:val="009E7293"/>
    <w:rsid w:val="009E7845"/>
    <w:rsid w:val="009E7C5F"/>
    <w:rsid w:val="009F029C"/>
    <w:rsid w:val="009F06D6"/>
    <w:rsid w:val="009F07AD"/>
    <w:rsid w:val="009F0E93"/>
    <w:rsid w:val="009F0F37"/>
    <w:rsid w:val="009F1292"/>
    <w:rsid w:val="009F1977"/>
    <w:rsid w:val="009F1B1D"/>
    <w:rsid w:val="009F2204"/>
    <w:rsid w:val="009F2219"/>
    <w:rsid w:val="009F237F"/>
    <w:rsid w:val="009F26B3"/>
    <w:rsid w:val="009F2895"/>
    <w:rsid w:val="009F2A18"/>
    <w:rsid w:val="009F2AB0"/>
    <w:rsid w:val="009F2DC5"/>
    <w:rsid w:val="009F2F70"/>
    <w:rsid w:val="009F352B"/>
    <w:rsid w:val="009F360B"/>
    <w:rsid w:val="009F3612"/>
    <w:rsid w:val="009F384B"/>
    <w:rsid w:val="009F3965"/>
    <w:rsid w:val="009F400E"/>
    <w:rsid w:val="009F402C"/>
    <w:rsid w:val="009F4058"/>
    <w:rsid w:val="009F41A3"/>
    <w:rsid w:val="009F4330"/>
    <w:rsid w:val="009F50E9"/>
    <w:rsid w:val="009F5179"/>
    <w:rsid w:val="009F5345"/>
    <w:rsid w:val="009F538E"/>
    <w:rsid w:val="009F5413"/>
    <w:rsid w:val="009F5AAC"/>
    <w:rsid w:val="009F5DB5"/>
    <w:rsid w:val="009F5E56"/>
    <w:rsid w:val="009F5EF2"/>
    <w:rsid w:val="009F65D5"/>
    <w:rsid w:val="009F66F2"/>
    <w:rsid w:val="009F675B"/>
    <w:rsid w:val="009F688B"/>
    <w:rsid w:val="009F69F2"/>
    <w:rsid w:val="009F6A3F"/>
    <w:rsid w:val="009F6CF4"/>
    <w:rsid w:val="009F6D7E"/>
    <w:rsid w:val="009F7186"/>
    <w:rsid w:val="009F74A7"/>
    <w:rsid w:val="009F779B"/>
    <w:rsid w:val="009F7AF9"/>
    <w:rsid w:val="009F7EA5"/>
    <w:rsid w:val="00A0031E"/>
    <w:rsid w:val="00A0043D"/>
    <w:rsid w:val="00A007A2"/>
    <w:rsid w:val="00A00DD2"/>
    <w:rsid w:val="00A01565"/>
    <w:rsid w:val="00A0194B"/>
    <w:rsid w:val="00A020BA"/>
    <w:rsid w:val="00A02210"/>
    <w:rsid w:val="00A0231B"/>
    <w:rsid w:val="00A02448"/>
    <w:rsid w:val="00A025C9"/>
    <w:rsid w:val="00A028B4"/>
    <w:rsid w:val="00A028C7"/>
    <w:rsid w:val="00A02CDF"/>
    <w:rsid w:val="00A02F44"/>
    <w:rsid w:val="00A035BD"/>
    <w:rsid w:val="00A035FA"/>
    <w:rsid w:val="00A036B2"/>
    <w:rsid w:val="00A03CCD"/>
    <w:rsid w:val="00A03F1B"/>
    <w:rsid w:val="00A0470B"/>
    <w:rsid w:val="00A04F91"/>
    <w:rsid w:val="00A05277"/>
    <w:rsid w:val="00A055AC"/>
    <w:rsid w:val="00A0590E"/>
    <w:rsid w:val="00A05935"/>
    <w:rsid w:val="00A05B19"/>
    <w:rsid w:val="00A05BC2"/>
    <w:rsid w:val="00A062D0"/>
    <w:rsid w:val="00A06B32"/>
    <w:rsid w:val="00A06D91"/>
    <w:rsid w:val="00A07786"/>
    <w:rsid w:val="00A07905"/>
    <w:rsid w:val="00A07AF3"/>
    <w:rsid w:val="00A1113E"/>
    <w:rsid w:val="00A11181"/>
    <w:rsid w:val="00A11356"/>
    <w:rsid w:val="00A1140D"/>
    <w:rsid w:val="00A11833"/>
    <w:rsid w:val="00A11E57"/>
    <w:rsid w:val="00A12055"/>
    <w:rsid w:val="00A1235E"/>
    <w:rsid w:val="00A12ACD"/>
    <w:rsid w:val="00A131E7"/>
    <w:rsid w:val="00A135F0"/>
    <w:rsid w:val="00A1388E"/>
    <w:rsid w:val="00A13B56"/>
    <w:rsid w:val="00A13D37"/>
    <w:rsid w:val="00A13F2A"/>
    <w:rsid w:val="00A141CA"/>
    <w:rsid w:val="00A141CD"/>
    <w:rsid w:val="00A1440E"/>
    <w:rsid w:val="00A1477C"/>
    <w:rsid w:val="00A14A56"/>
    <w:rsid w:val="00A14AEA"/>
    <w:rsid w:val="00A14BD6"/>
    <w:rsid w:val="00A15A05"/>
    <w:rsid w:val="00A15A14"/>
    <w:rsid w:val="00A15BAA"/>
    <w:rsid w:val="00A15D18"/>
    <w:rsid w:val="00A16E20"/>
    <w:rsid w:val="00A179D2"/>
    <w:rsid w:val="00A17FB8"/>
    <w:rsid w:val="00A17FBE"/>
    <w:rsid w:val="00A20013"/>
    <w:rsid w:val="00A204DB"/>
    <w:rsid w:val="00A20595"/>
    <w:rsid w:val="00A207F0"/>
    <w:rsid w:val="00A20822"/>
    <w:rsid w:val="00A20A5B"/>
    <w:rsid w:val="00A20B51"/>
    <w:rsid w:val="00A20E09"/>
    <w:rsid w:val="00A20E53"/>
    <w:rsid w:val="00A21064"/>
    <w:rsid w:val="00A2155A"/>
    <w:rsid w:val="00A21616"/>
    <w:rsid w:val="00A219DB"/>
    <w:rsid w:val="00A21C5A"/>
    <w:rsid w:val="00A21F71"/>
    <w:rsid w:val="00A21FF4"/>
    <w:rsid w:val="00A221C8"/>
    <w:rsid w:val="00A22B6C"/>
    <w:rsid w:val="00A22E05"/>
    <w:rsid w:val="00A22EFF"/>
    <w:rsid w:val="00A22FB2"/>
    <w:rsid w:val="00A2314B"/>
    <w:rsid w:val="00A232B7"/>
    <w:rsid w:val="00A234DF"/>
    <w:rsid w:val="00A23CE3"/>
    <w:rsid w:val="00A24250"/>
    <w:rsid w:val="00A24748"/>
    <w:rsid w:val="00A24AA9"/>
    <w:rsid w:val="00A24AB0"/>
    <w:rsid w:val="00A24CCA"/>
    <w:rsid w:val="00A2532B"/>
    <w:rsid w:val="00A25B15"/>
    <w:rsid w:val="00A25E52"/>
    <w:rsid w:val="00A2605A"/>
    <w:rsid w:val="00A26ABD"/>
    <w:rsid w:val="00A26C9D"/>
    <w:rsid w:val="00A27011"/>
    <w:rsid w:val="00A271C7"/>
    <w:rsid w:val="00A27247"/>
    <w:rsid w:val="00A27454"/>
    <w:rsid w:val="00A2792E"/>
    <w:rsid w:val="00A2796B"/>
    <w:rsid w:val="00A27B4F"/>
    <w:rsid w:val="00A27EFC"/>
    <w:rsid w:val="00A301CD"/>
    <w:rsid w:val="00A301FE"/>
    <w:rsid w:val="00A30214"/>
    <w:rsid w:val="00A30516"/>
    <w:rsid w:val="00A309CB"/>
    <w:rsid w:val="00A30AC6"/>
    <w:rsid w:val="00A30F9F"/>
    <w:rsid w:val="00A31685"/>
    <w:rsid w:val="00A3168A"/>
    <w:rsid w:val="00A317AC"/>
    <w:rsid w:val="00A31C65"/>
    <w:rsid w:val="00A31E70"/>
    <w:rsid w:val="00A32068"/>
    <w:rsid w:val="00A325B9"/>
    <w:rsid w:val="00A32AE3"/>
    <w:rsid w:val="00A32BD5"/>
    <w:rsid w:val="00A32C2C"/>
    <w:rsid w:val="00A32EB4"/>
    <w:rsid w:val="00A32ED3"/>
    <w:rsid w:val="00A3398F"/>
    <w:rsid w:val="00A33B9B"/>
    <w:rsid w:val="00A33E03"/>
    <w:rsid w:val="00A33F3F"/>
    <w:rsid w:val="00A342C8"/>
    <w:rsid w:val="00A344B4"/>
    <w:rsid w:val="00A344C6"/>
    <w:rsid w:val="00A3459A"/>
    <w:rsid w:val="00A347B3"/>
    <w:rsid w:val="00A347FA"/>
    <w:rsid w:val="00A34B98"/>
    <w:rsid w:val="00A34BBB"/>
    <w:rsid w:val="00A34EFE"/>
    <w:rsid w:val="00A350B8"/>
    <w:rsid w:val="00A355C6"/>
    <w:rsid w:val="00A356F4"/>
    <w:rsid w:val="00A358F5"/>
    <w:rsid w:val="00A35AFB"/>
    <w:rsid w:val="00A35BEC"/>
    <w:rsid w:val="00A35FFF"/>
    <w:rsid w:val="00A367D5"/>
    <w:rsid w:val="00A36AE2"/>
    <w:rsid w:val="00A36B0E"/>
    <w:rsid w:val="00A36CAB"/>
    <w:rsid w:val="00A36E86"/>
    <w:rsid w:val="00A37074"/>
    <w:rsid w:val="00A37303"/>
    <w:rsid w:val="00A3732B"/>
    <w:rsid w:val="00A3745C"/>
    <w:rsid w:val="00A374F3"/>
    <w:rsid w:val="00A37593"/>
    <w:rsid w:val="00A37998"/>
    <w:rsid w:val="00A40066"/>
    <w:rsid w:val="00A40143"/>
    <w:rsid w:val="00A40180"/>
    <w:rsid w:val="00A40655"/>
    <w:rsid w:val="00A4076C"/>
    <w:rsid w:val="00A4084A"/>
    <w:rsid w:val="00A409E3"/>
    <w:rsid w:val="00A40A3E"/>
    <w:rsid w:val="00A40C94"/>
    <w:rsid w:val="00A40FC3"/>
    <w:rsid w:val="00A41108"/>
    <w:rsid w:val="00A415B6"/>
    <w:rsid w:val="00A416C4"/>
    <w:rsid w:val="00A416E4"/>
    <w:rsid w:val="00A4181E"/>
    <w:rsid w:val="00A41C56"/>
    <w:rsid w:val="00A41C65"/>
    <w:rsid w:val="00A41D6D"/>
    <w:rsid w:val="00A41DC7"/>
    <w:rsid w:val="00A4202A"/>
    <w:rsid w:val="00A427AB"/>
    <w:rsid w:val="00A42B40"/>
    <w:rsid w:val="00A42CE3"/>
    <w:rsid w:val="00A42D20"/>
    <w:rsid w:val="00A43077"/>
    <w:rsid w:val="00A434A2"/>
    <w:rsid w:val="00A434AE"/>
    <w:rsid w:val="00A43767"/>
    <w:rsid w:val="00A4393A"/>
    <w:rsid w:val="00A43C8A"/>
    <w:rsid w:val="00A43EFC"/>
    <w:rsid w:val="00A43FCA"/>
    <w:rsid w:val="00A44047"/>
    <w:rsid w:val="00A44422"/>
    <w:rsid w:val="00A44444"/>
    <w:rsid w:val="00A445D9"/>
    <w:rsid w:val="00A45217"/>
    <w:rsid w:val="00A45253"/>
    <w:rsid w:val="00A458F0"/>
    <w:rsid w:val="00A45F96"/>
    <w:rsid w:val="00A46299"/>
    <w:rsid w:val="00A464E3"/>
    <w:rsid w:val="00A46A1A"/>
    <w:rsid w:val="00A46C15"/>
    <w:rsid w:val="00A46C37"/>
    <w:rsid w:val="00A46C86"/>
    <w:rsid w:val="00A46E6C"/>
    <w:rsid w:val="00A47029"/>
    <w:rsid w:val="00A4721A"/>
    <w:rsid w:val="00A47252"/>
    <w:rsid w:val="00A47364"/>
    <w:rsid w:val="00A4740A"/>
    <w:rsid w:val="00A47990"/>
    <w:rsid w:val="00A47A1E"/>
    <w:rsid w:val="00A50203"/>
    <w:rsid w:val="00A50508"/>
    <w:rsid w:val="00A505FE"/>
    <w:rsid w:val="00A50685"/>
    <w:rsid w:val="00A506C2"/>
    <w:rsid w:val="00A5076C"/>
    <w:rsid w:val="00A5082B"/>
    <w:rsid w:val="00A50AAC"/>
    <w:rsid w:val="00A50B69"/>
    <w:rsid w:val="00A50DE7"/>
    <w:rsid w:val="00A50DE9"/>
    <w:rsid w:val="00A5150D"/>
    <w:rsid w:val="00A515C9"/>
    <w:rsid w:val="00A5181A"/>
    <w:rsid w:val="00A51B68"/>
    <w:rsid w:val="00A52075"/>
    <w:rsid w:val="00A52260"/>
    <w:rsid w:val="00A526BA"/>
    <w:rsid w:val="00A52815"/>
    <w:rsid w:val="00A529D1"/>
    <w:rsid w:val="00A52A63"/>
    <w:rsid w:val="00A52CA3"/>
    <w:rsid w:val="00A52CB0"/>
    <w:rsid w:val="00A53330"/>
    <w:rsid w:val="00A5342D"/>
    <w:rsid w:val="00A53703"/>
    <w:rsid w:val="00A53E85"/>
    <w:rsid w:val="00A54082"/>
    <w:rsid w:val="00A540FB"/>
    <w:rsid w:val="00A544DD"/>
    <w:rsid w:val="00A54651"/>
    <w:rsid w:val="00A54689"/>
    <w:rsid w:val="00A547DD"/>
    <w:rsid w:val="00A54DB3"/>
    <w:rsid w:val="00A551E0"/>
    <w:rsid w:val="00A55583"/>
    <w:rsid w:val="00A5583B"/>
    <w:rsid w:val="00A55F8E"/>
    <w:rsid w:val="00A56204"/>
    <w:rsid w:val="00A56352"/>
    <w:rsid w:val="00A56457"/>
    <w:rsid w:val="00A56DB9"/>
    <w:rsid w:val="00A56F0B"/>
    <w:rsid w:val="00A5705B"/>
    <w:rsid w:val="00A57838"/>
    <w:rsid w:val="00A578D5"/>
    <w:rsid w:val="00A57C6B"/>
    <w:rsid w:val="00A57E35"/>
    <w:rsid w:val="00A57FB6"/>
    <w:rsid w:val="00A6031C"/>
    <w:rsid w:val="00A6071A"/>
    <w:rsid w:val="00A60745"/>
    <w:rsid w:val="00A60881"/>
    <w:rsid w:val="00A60DBD"/>
    <w:rsid w:val="00A60EA6"/>
    <w:rsid w:val="00A60FBB"/>
    <w:rsid w:val="00A61181"/>
    <w:rsid w:val="00A612F2"/>
    <w:rsid w:val="00A616D5"/>
    <w:rsid w:val="00A61A76"/>
    <w:rsid w:val="00A62A7A"/>
    <w:rsid w:val="00A62B13"/>
    <w:rsid w:val="00A62D86"/>
    <w:rsid w:val="00A63024"/>
    <w:rsid w:val="00A63169"/>
    <w:rsid w:val="00A632B7"/>
    <w:rsid w:val="00A6339A"/>
    <w:rsid w:val="00A63BC0"/>
    <w:rsid w:val="00A63FA8"/>
    <w:rsid w:val="00A63FAE"/>
    <w:rsid w:val="00A64312"/>
    <w:rsid w:val="00A64371"/>
    <w:rsid w:val="00A643F3"/>
    <w:rsid w:val="00A649F3"/>
    <w:rsid w:val="00A64B55"/>
    <w:rsid w:val="00A64E1E"/>
    <w:rsid w:val="00A64E2A"/>
    <w:rsid w:val="00A64ED9"/>
    <w:rsid w:val="00A64F4C"/>
    <w:rsid w:val="00A650E8"/>
    <w:rsid w:val="00A65286"/>
    <w:rsid w:val="00A653BB"/>
    <w:rsid w:val="00A653E3"/>
    <w:rsid w:val="00A65963"/>
    <w:rsid w:val="00A659FC"/>
    <w:rsid w:val="00A65C3F"/>
    <w:rsid w:val="00A6606B"/>
    <w:rsid w:val="00A662C1"/>
    <w:rsid w:val="00A665E3"/>
    <w:rsid w:val="00A668D4"/>
    <w:rsid w:val="00A674E8"/>
    <w:rsid w:val="00A67616"/>
    <w:rsid w:val="00A6763A"/>
    <w:rsid w:val="00A678FF"/>
    <w:rsid w:val="00A679A6"/>
    <w:rsid w:val="00A67CC1"/>
    <w:rsid w:val="00A701FA"/>
    <w:rsid w:val="00A70A23"/>
    <w:rsid w:val="00A70DD8"/>
    <w:rsid w:val="00A718FD"/>
    <w:rsid w:val="00A7191B"/>
    <w:rsid w:val="00A71D2D"/>
    <w:rsid w:val="00A7219F"/>
    <w:rsid w:val="00A7221E"/>
    <w:rsid w:val="00A72590"/>
    <w:rsid w:val="00A72A05"/>
    <w:rsid w:val="00A72BA9"/>
    <w:rsid w:val="00A72BD4"/>
    <w:rsid w:val="00A72E65"/>
    <w:rsid w:val="00A73422"/>
    <w:rsid w:val="00A7384D"/>
    <w:rsid w:val="00A743A7"/>
    <w:rsid w:val="00A74481"/>
    <w:rsid w:val="00A74A18"/>
    <w:rsid w:val="00A74A29"/>
    <w:rsid w:val="00A74E38"/>
    <w:rsid w:val="00A753CF"/>
    <w:rsid w:val="00A754AF"/>
    <w:rsid w:val="00A75512"/>
    <w:rsid w:val="00A758E1"/>
    <w:rsid w:val="00A75921"/>
    <w:rsid w:val="00A75D83"/>
    <w:rsid w:val="00A75F9B"/>
    <w:rsid w:val="00A760CE"/>
    <w:rsid w:val="00A76758"/>
    <w:rsid w:val="00A768C3"/>
    <w:rsid w:val="00A76A65"/>
    <w:rsid w:val="00A76A83"/>
    <w:rsid w:val="00A76B84"/>
    <w:rsid w:val="00A770BF"/>
    <w:rsid w:val="00A77346"/>
    <w:rsid w:val="00A77453"/>
    <w:rsid w:val="00A77498"/>
    <w:rsid w:val="00A775A3"/>
    <w:rsid w:val="00A775AB"/>
    <w:rsid w:val="00A77AEB"/>
    <w:rsid w:val="00A77EBA"/>
    <w:rsid w:val="00A80098"/>
    <w:rsid w:val="00A800BE"/>
    <w:rsid w:val="00A80257"/>
    <w:rsid w:val="00A8025C"/>
    <w:rsid w:val="00A80261"/>
    <w:rsid w:val="00A8041C"/>
    <w:rsid w:val="00A80544"/>
    <w:rsid w:val="00A808FC"/>
    <w:rsid w:val="00A80B46"/>
    <w:rsid w:val="00A80D2A"/>
    <w:rsid w:val="00A810F4"/>
    <w:rsid w:val="00A81893"/>
    <w:rsid w:val="00A81935"/>
    <w:rsid w:val="00A81C56"/>
    <w:rsid w:val="00A81D19"/>
    <w:rsid w:val="00A81E1A"/>
    <w:rsid w:val="00A81FDB"/>
    <w:rsid w:val="00A82519"/>
    <w:rsid w:val="00A82521"/>
    <w:rsid w:val="00A828EB"/>
    <w:rsid w:val="00A82EA4"/>
    <w:rsid w:val="00A83496"/>
    <w:rsid w:val="00A834A7"/>
    <w:rsid w:val="00A836CB"/>
    <w:rsid w:val="00A837E5"/>
    <w:rsid w:val="00A8384E"/>
    <w:rsid w:val="00A83A49"/>
    <w:rsid w:val="00A83ED6"/>
    <w:rsid w:val="00A85278"/>
    <w:rsid w:val="00A8538C"/>
    <w:rsid w:val="00A85766"/>
    <w:rsid w:val="00A85BB2"/>
    <w:rsid w:val="00A86258"/>
    <w:rsid w:val="00A862EF"/>
    <w:rsid w:val="00A8635C"/>
    <w:rsid w:val="00A863A4"/>
    <w:rsid w:val="00A86519"/>
    <w:rsid w:val="00A86653"/>
    <w:rsid w:val="00A86999"/>
    <w:rsid w:val="00A86B43"/>
    <w:rsid w:val="00A86D2B"/>
    <w:rsid w:val="00A86E00"/>
    <w:rsid w:val="00A86E0C"/>
    <w:rsid w:val="00A879E6"/>
    <w:rsid w:val="00A87BEB"/>
    <w:rsid w:val="00A87C33"/>
    <w:rsid w:val="00A87E2F"/>
    <w:rsid w:val="00A87E51"/>
    <w:rsid w:val="00A902BA"/>
    <w:rsid w:val="00A90800"/>
    <w:rsid w:val="00A90A0E"/>
    <w:rsid w:val="00A90AE2"/>
    <w:rsid w:val="00A90D1D"/>
    <w:rsid w:val="00A9103A"/>
    <w:rsid w:val="00A912FB"/>
    <w:rsid w:val="00A91EF6"/>
    <w:rsid w:val="00A924B2"/>
    <w:rsid w:val="00A928A5"/>
    <w:rsid w:val="00A92983"/>
    <w:rsid w:val="00A92CF9"/>
    <w:rsid w:val="00A92F39"/>
    <w:rsid w:val="00A92F64"/>
    <w:rsid w:val="00A93063"/>
    <w:rsid w:val="00A933BB"/>
    <w:rsid w:val="00A93521"/>
    <w:rsid w:val="00A9356E"/>
    <w:rsid w:val="00A940C8"/>
    <w:rsid w:val="00A94160"/>
    <w:rsid w:val="00A9452E"/>
    <w:rsid w:val="00A9469A"/>
    <w:rsid w:val="00A947AD"/>
    <w:rsid w:val="00A94824"/>
    <w:rsid w:val="00A94C83"/>
    <w:rsid w:val="00A94EE8"/>
    <w:rsid w:val="00A94F37"/>
    <w:rsid w:val="00A94FCD"/>
    <w:rsid w:val="00A950E0"/>
    <w:rsid w:val="00A951E5"/>
    <w:rsid w:val="00A956DC"/>
    <w:rsid w:val="00A95757"/>
    <w:rsid w:val="00A95BC7"/>
    <w:rsid w:val="00A95FC0"/>
    <w:rsid w:val="00A96153"/>
    <w:rsid w:val="00A9615A"/>
    <w:rsid w:val="00A969BE"/>
    <w:rsid w:val="00A96BA7"/>
    <w:rsid w:val="00A96DB7"/>
    <w:rsid w:val="00A96EF4"/>
    <w:rsid w:val="00A97032"/>
    <w:rsid w:val="00A972D8"/>
    <w:rsid w:val="00A9777E"/>
    <w:rsid w:val="00A97E68"/>
    <w:rsid w:val="00AA00ED"/>
    <w:rsid w:val="00AA05EB"/>
    <w:rsid w:val="00AA06FE"/>
    <w:rsid w:val="00AA0A0D"/>
    <w:rsid w:val="00AA0CED"/>
    <w:rsid w:val="00AA0D3D"/>
    <w:rsid w:val="00AA0DA3"/>
    <w:rsid w:val="00AA1359"/>
    <w:rsid w:val="00AA1A1E"/>
    <w:rsid w:val="00AA1BDA"/>
    <w:rsid w:val="00AA1E55"/>
    <w:rsid w:val="00AA1E59"/>
    <w:rsid w:val="00AA1F6E"/>
    <w:rsid w:val="00AA2199"/>
    <w:rsid w:val="00AA2217"/>
    <w:rsid w:val="00AA25BB"/>
    <w:rsid w:val="00AA26D5"/>
    <w:rsid w:val="00AA29FB"/>
    <w:rsid w:val="00AA2FD0"/>
    <w:rsid w:val="00AA3AC7"/>
    <w:rsid w:val="00AA3CAE"/>
    <w:rsid w:val="00AA3CAF"/>
    <w:rsid w:val="00AA42D0"/>
    <w:rsid w:val="00AA4472"/>
    <w:rsid w:val="00AA44D8"/>
    <w:rsid w:val="00AA46DF"/>
    <w:rsid w:val="00AA4FD1"/>
    <w:rsid w:val="00AA51D6"/>
    <w:rsid w:val="00AA5212"/>
    <w:rsid w:val="00AA5278"/>
    <w:rsid w:val="00AA54A6"/>
    <w:rsid w:val="00AA54EC"/>
    <w:rsid w:val="00AA56D6"/>
    <w:rsid w:val="00AA59D8"/>
    <w:rsid w:val="00AA5CDC"/>
    <w:rsid w:val="00AA66C2"/>
    <w:rsid w:val="00AA69FC"/>
    <w:rsid w:val="00AA7504"/>
    <w:rsid w:val="00AA765D"/>
    <w:rsid w:val="00AA7913"/>
    <w:rsid w:val="00AA7BBA"/>
    <w:rsid w:val="00AA7C7C"/>
    <w:rsid w:val="00AA7DB5"/>
    <w:rsid w:val="00AB00C9"/>
    <w:rsid w:val="00AB0147"/>
    <w:rsid w:val="00AB0213"/>
    <w:rsid w:val="00AB0C97"/>
    <w:rsid w:val="00AB0CB3"/>
    <w:rsid w:val="00AB10AD"/>
    <w:rsid w:val="00AB10CC"/>
    <w:rsid w:val="00AB1474"/>
    <w:rsid w:val="00AB1783"/>
    <w:rsid w:val="00AB1A29"/>
    <w:rsid w:val="00AB1AAA"/>
    <w:rsid w:val="00AB1FC4"/>
    <w:rsid w:val="00AB2048"/>
    <w:rsid w:val="00AB241D"/>
    <w:rsid w:val="00AB2700"/>
    <w:rsid w:val="00AB27CA"/>
    <w:rsid w:val="00AB2817"/>
    <w:rsid w:val="00AB2A0E"/>
    <w:rsid w:val="00AB2A19"/>
    <w:rsid w:val="00AB2B70"/>
    <w:rsid w:val="00AB2DB2"/>
    <w:rsid w:val="00AB313C"/>
    <w:rsid w:val="00AB31CE"/>
    <w:rsid w:val="00AB33FD"/>
    <w:rsid w:val="00AB3D48"/>
    <w:rsid w:val="00AB3EE8"/>
    <w:rsid w:val="00AB3F20"/>
    <w:rsid w:val="00AB43DA"/>
    <w:rsid w:val="00AB45AC"/>
    <w:rsid w:val="00AB45BD"/>
    <w:rsid w:val="00AB45D2"/>
    <w:rsid w:val="00AB473D"/>
    <w:rsid w:val="00AB4955"/>
    <w:rsid w:val="00AB4B7A"/>
    <w:rsid w:val="00AB4EFD"/>
    <w:rsid w:val="00AB513D"/>
    <w:rsid w:val="00AB522D"/>
    <w:rsid w:val="00AB52DA"/>
    <w:rsid w:val="00AB5579"/>
    <w:rsid w:val="00AB57BD"/>
    <w:rsid w:val="00AB586D"/>
    <w:rsid w:val="00AB5A60"/>
    <w:rsid w:val="00AB5D9C"/>
    <w:rsid w:val="00AB5EFA"/>
    <w:rsid w:val="00AB6250"/>
    <w:rsid w:val="00AB62ED"/>
    <w:rsid w:val="00AB64C0"/>
    <w:rsid w:val="00AB6834"/>
    <w:rsid w:val="00AB6B25"/>
    <w:rsid w:val="00AB6D5E"/>
    <w:rsid w:val="00AB6FA7"/>
    <w:rsid w:val="00AB71C8"/>
    <w:rsid w:val="00AB7754"/>
    <w:rsid w:val="00AC0048"/>
    <w:rsid w:val="00AC00FC"/>
    <w:rsid w:val="00AC02BB"/>
    <w:rsid w:val="00AC03D8"/>
    <w:rsid w:val="00AC049C"/>
    <w:rsid w:val="00AC0782"/>
    <w:rsid w:val="00AC08DE"/>
    <w:rsid w:val="00AC0B6C"/>
    <w:rsid w:val="00AC0C7D"/>
    <w:rsid w:val="00AC0CAD"/>
    <w:rsid w:val="00AC0CD4"/>
    <w:rsid w:val="00AC0EBC"/>
    <w:rsid w:val="00AC162F"/>
    <w:rsid w:val="00AC1AD8"/>
    <w:rsid w:val="00AC1C78"/>
    <w:rsid w:val="00AC1E7C"/>
    <w:rsid w:val="00AC2259"/>
    <w:rsid w:val="00AC248C"/>
    <w:rsid w:val="00AC25A5"/>
    <w:rsid w:val="00AC2638"/>
    <w:rsid w:val="00AC263F"/>
    <w:rsid w:val="00AC2849"/>
    <w:rsid w:val="00AC2CF0"/>
    <w:rsid w:val="00AC33D4"/>
    <w:rsid w:val="00AC34A9"/>
    <w:rsid w:val="00AC374B"/>
    <w:rsid w:val="00AC38C0"/>
    <w:rsid w:val="00AC3B49"/>
    <w:rsid w:val="00AC448F"/>
    <w:rsid w:val="00AC45B7"/>
    <w:rsid w:val="00AC49C1"/>
    <w:rsid w:val="00AC4B11"/>
    <w:rsid w:val="00AC4D42"/>
    <w:rsid w:val="00AC4E3E"/>
    <w:rsid w:val="00AC54CE"/>
    <w:rsid w:val="00AC5649"/>
    <w:rsid w:val="00AC5717"/>
    <w:rsid w:val="00AC5A2D"/>
    <w:rsid w:val="00AC61B7"/>
    <w:rsid w:val="00AC6359"/>
    <w:rsid w:val="00AC653D"/>
    <w:rsid w:val="00AC69CE"/>
    <w:rsid w:val="00AC6B42"/>
    <w:rsid w:val="00AC6C96"/>
    <w:rsid w:val="00AC6F93"/>
    <w:rsid w:val="00AC705D"/>
    <w:rsid w:val="00AC7089"/>
    <w:rsid w:val="00AC7230"/>
    <w:rsid w:val="00AC7361"/>
    <w:rsid w:val="00AC7940"/>
    <w:rsid w:val="00AC7B18"/>
    <w:rsid w:val="00AD0322"/>
    <w:rsid w:val="00AD055A"/>
    <w:rsid w:val="00AD0656"/>
    <w:rsid w:val="00AD08D8"/>
    <w:rsid w:val="00AD1017"/>
    <w:rsid w:val="00AD1465"/>
    <w:rsid w:val="00AD1529"/>
    <w:rsid w:val="00AD156B"/>
    <w:rsid w:val="00AD1762"/>
    <w:rsid w:val="00AD180F"/>
    <w:rsid w:val="00AD18F1"/>
    <w:rsid w:val="00AD1A3E"/>
    <w:rsid w:val="00AD1A6F"/>
    <w:rsid w:val="00AD1D1C"/>
    <w:rsid w:val="00AD1D73"/>
    <w:rsid w:val="00AD1FB1"/>
    <w:rsid w:val="00AD2752"/>
    <w:rsid w:val="00AD27EF"/>
    <w:rsid w:val="00AD2E71"/>
    <w:rsid w:val="00AD2EB7"/>
    <w:rsid w:val="00AD2F29"/>
    <w:rsid w:val="00AD3016"/>
    <w:rsid w:val="00AD34C5"/>
    <w:rsid w:val="00AD3934"/>
    <w:rsid w:val="00AD3C6D"/>
    <w:rsid w:val="00AD3C7E"/>
    <w:rsid w:val="00AD3EE6"/>
    <w:rsid w:val="00AD414F"/>
    <w:rsid w:val="00AD42AF"/>
    <w:rsid w:val="00AD463F"/>
    <w:rsid w:val="00AD4649"/>
    <w:rsid w:val="00AD4992"/>
    <w:rsid w:val="00AD4A36"/>
    <w:rsid w:val="00AD4B2F"/>
    <w:rsid w:val="00AD514A"/>
    <w:rsid w:val="00AD51FB"/>
    <w:rsid w:val="00AD526B"/>
    <w:rsid w:val="00AD58CA"/>
    <w:rsid w:val="00AD5D59"/>
    <w:rsid w:val="00AD5E39"/>
    <w:rsid w:val="00AD61A4"/>
    <w:rsid w:val="00AD66B5"/>
    <w:rsid w:val="00AD688F"/>
    <w:rsid w:val="00AD6B0C"/>
    <w:rsid w:val="00AD74C4"/>
    <w:rsid w:val="00AD7716"/>
    <w:rsid w:val="00AD77E5"/>
    <w:rsid w:val="00AD7C43"/>
    <w:rsid w:val="00AD7DAF"/>
    <w:rsid w:val="00AE0247"/>
    <w:rsid w:val="00AE0425"/>
    <w:rsid w:val="00AE04DA"/>
    <w:rsid w:val="00AE0574"/>
    <w:rsid w:val="00AE0768"/>
    <w:rsid w:val="00AE08D0"/>
    <w:rsid w:val="00AE0F02"/>
    <w:rsid w:val="00AE0F3D"/>
    <w:rsid w:val="00AE1AD7"/>
    <w:rsid w:val="00AE1BEE"/>
    <w:rsid w:val="00AE1E2A"/>
    <w:rsid w:val="00AE2478"/>
    <w:rsid w:val="00AE273B"/>
    <w:rsid w:val="00AE28A8"/>
    <w:rsid w:val="00AE2A56"/>
    <w:rsid w:val="00AE2EB8"/>
    <w:rsid w:val="00AE2F90"/>
    <w:rsid w:val="00AE32E7"/>
    <w:rsid w:val="00AE37C2"/>
    <w:rsid w:val="00AE37F6"/>
    <w:rsid w:val="00AE39BF"/>
    <w:rsid w:val="00AE3F3D"/>
    <w:rsid w:val="00AE402E"/>
    <w:rsid w:val="00AE429F"/>
    <w:rsid w:val="00AE4532"/>
    <w:rsid w:val="00AE473D"/>
    <w:rsid w:val="00AE4AF4"/>
    <w:rsid w:val="00AE4C1A"/>
    <w:rsid w:val="00AE4CBC"/>
    <w:rsid w:val="00AE4F61"/>
    <w:rsid w:val="00AE541F"/>
    <w:rsid w:val="00AE542D"/>
    <w:rsid w:val="00AE55EF"/>
    <w:rsid w:val="00AE5B98"/>
    <w:rsid w:val="00AE5CC9"/>
    <w:rsid w:val="00AE5F10"/>
    <w:rsid w:val="00AE6199"/>
    <w:rsid w:val="00AE63F3"/>
    <w:rsid w:val="00AE6549"/>
    <w:rsid w:val="00AE65A0"/>
    <w:rsid w:val="00AE6633"/>
    <w:rsid w:val="00AE6CF6"/>
    <w:rsid w:val="00AE71A7"/>
    <w:rsid w:val="00AE71DE"/>
    <w:rsid w:val="00AE7768"/>
    <w:rsid w:val="00AE7A8F"/>
    <w:rsid w:val="00AF0337"/>
    <w:rsid w:val="00AF03AD"/>
    <w:rsid w:val="00AF04C9"/>
    <w:rsid w:val="00AF0612"/>
    <w:rsid w:val="00AF0ADB"/>
    <w:rsid w:val="00AF0BEC"/>
    <w:rsid w:val="00AF115F"/>
    <w:rsid w:val="00AF1240"/>
    <w:rsid w:val="00AF136F"/>
    <w:rsid w:val="00AF13B1"/>
    <w:rsid w:val="00AF1479"/>
    <w:rsid w:val="00AF1818"/>
    <w:rsid w:val="00AF195B"/>
    <w:rsid w:val="00AF19CA"/>
    <w:rsid w:val="00AF1CEC"/>
    <w:rsid w:val="00AF1EDC"/>
    <w:rsid w:val="00AF20D7"/>
    <w:rsid w:val="00AF2121"/>
    <w:rsid w:val="00AF258E"/>
    <w:rsid w:val="00AF26A8"/>
    <w:rsid w:val="00AF26AE"/>
    <w:rsid w:val="00AF2799"/>
    <w:rsid w:val="00AF2B0B"/>
    <w:rsid w:val="00AF2D58"/>
    <w:rsid w:val="00AF354E"/>
    <w:rsid w:val="00AF3A00"/>
    <w:rsid w:val="00AF3B0E"/>
    <w:rsid w:val="00AF4108"/>
    <w:rsid w:val="00AF4215"/>
    <w:rsid w:val="00AF43E6"/>
    <w:rsid w:val="00AF4466"/>
    <w:rsid w:val="00AF454E"/>
    <w:rsid w:val="00AF4699"/>
    <w:rsid w:val="00AF4793"/>
    <w:rsid w:val="00AF4C98"/>
    <w:rsid w:val="00AF4F7E"/>
    <w:rsid w:val="00AF5845"/>
    <w:rsid w:val="00AF589E"/>
    <w:rsid w:val="00AF58BA"/>
    <w:rsid w:val="00AF61FC"/>
    <w:rsid w:val="00AF6602"/>
    <w:rsid w:val="00AF6609"/>
    <w:rsid w:val="00AF661F"/>
    <w:rsid w:val="00AF6B95"/>
    <w:rsid w:val="00AF6F5E"/>
    <w:rsid w:val="00AF7260"/>
    <w:rsid w:val="00AF7623"/>
    <w:rsid w:val="00AF764B"/>
    <w:rsid w:val="00B000A3"/>
    <w:rsid w:val="00B00325"/>
    <w:rsid w:val="00B00525"/>
    <w:rsid w:val="00B00611"/>
    <w:rsid w:val="00B00961"/>
    <w:rsid w:val="00B00D2F"/>
    <w:rsid w:val="00B00DE4"/>
    <w:rsid w:val="00B0118D"/>
    <w:rsid w:val="00B01333"/>
    <w:rsid w:val="00B013AE"/>
    <w:rsid w:val="00B0141C"/>
    <w:rsid w:val="00B028F6"/>
    <w:rsid w:val="00B02C75"/>
    <w:rsid w:val="00B02D61"/>
    <w:rsid w:val="00B0327E"/>
    <w:rsid w:val="00B0353B"/>
    <w:rsid w:val="00B0382F"/>
    <w:rsid w:val="00B03AFA"/>
    <w:rsid w:val="00B040BD"/>
    <w:rsid w:val="00B04134"/>
    <w:rsid w:val="00B0478B"/>
    <w:rsid w:val="00B04858"/>
    <w:rsid w:val="00B04945"/>
    <w:rsid w:val="00B049D8"/>
    <w:rsid w:val="00B04A1D"/>
    <w:rsid w:val="00B04A73"/>
    <w:rsid w:val="00B04C19"/>
    <w:rsid w:val="00B04CDD"/>
    <w:rsid w:val="00B04D39"/>
    <w:rsid w:val="00B04FAC"/>
    <w:rsid w:val="00B05002"/>
    <w:rsid w:val="00B0555B"/>
    <w:rsid w:val="00B057B6"/>
    <w:rsid w:val="00B05929"/>
    <w:rsid w:val="00B0609B"/>
    <w:rsid w:val="00B060E1"/>
    <w:rsid w:val="00B06524"/>
    <w:rsid w:val="00B067E9"/>
    <w:rsid w:val="00B0737F"/>
    <w:rsid w:val="00B0762F"/>
    <w:rsid w:val="00B079E8"/>
    <w:rsid w:val="00B07AC5"/>
    <w:rsid w:val="00B07F39"/>
    <w:rsid w:val="00B10F4C"/>
    <w:rsid w:val="00B1134D"/>
    <w:rsid w:val="00B11D0B"/>
    <w:rsid w:val="00B11F02"/>
    <w:rsid w:val="00B11F1D"/>
    <w:rsid w:val="00B12720"/>
    <w:rsid w:val="00B128AE"/>
    <w:rsid w:val="00B12968"/>
    <w:rsid w:val="00B130AB"/>
    <w:rsid w:val="00B133FE"/>
    <w:rsid w:val="00B135F8"/>
    <w:rsid w:val="00B13760"/>
    <w:rsid w:val="00B13B1F"/>
    <w:rsid w:val="00B142DD"/>
    <w:rsid w:val="00B1452E"/>
    <w:rsid w:val="00B1458F"/>
    <w:rsid w:val="00B1497A"/>
    <w:rsid w:val="00B14F06"/>
    <w:rsid w:val="00B15138"/>
    <w:rsid w:val="00B15280"/>
    <w:rsid w:val="00B154D8"/>
    <w:rsid w:val="00B15A73"/>
    <w:rsid w:val="00B15A7E"/>
    <w:rsid w:val="00B15DA5"/>
    <w:rsid w:val="00B15E67"/>
    <w:rsid w:val="00B1604D"/>
    <w:rsid w:val="00B16271"/>
    <w:rsid w:val="00B1645B"/>
    <w:rsid w:val="00B16739"/>
    <w:rsid w:val="00B16C74"/>
    <w:rsid w:val="00B16FE4"/>
    <w:rsid w:val="00B17094"/>
    <w:rsid w:val="00B1713A"/>
    <w:rsid w:val="00B172CA"/>
    <w:rsid w:val="00B1743A"/>
    <w:rsid w:val="00B17499"/>
    <w:rsid w:val="00B1758C"/>
    <w:rsid w:val="00B1776C"/>
    <w:rsid w:val="00B177E7"/>
    <w:rsid w:val="00B17BAB"/>
    <w:rsid w:val="00B17D40"/>
    <w:rsid w:val="00B17FB1"/>
    <w:rsid w:val="00B20303"/>
    <w:rsid w:val="00B207E0"/>
    <w:rsid w:val="00B20B65"/>
    <w:rsid w:val="00B21536"/>
    <w:rsid w:val="00B21824"/>
    <w:rsid w:val="00B2264B"/>
    <w:rsid w:val="00B2273B"/>
    <w:rsid w:val="00B229F1"/>
    <w:rsid w:val="00B22CF1"/>
    <w:rsid w:val="00B23027"/>
    <w:rsid w:val="00B23AB4"/>
    <w:rsid w:val="00B23D4F"/>
    <w:rsid w:val="00B23E9B"/>
    <w:rsid w:val="00B23FE2"/>
    <w:rsid w:val="00B24332"/>
    <w:rsid w:val="00B24647"/>
    <w:rsid w:val="00B24872"/>
    <w:rsid w:val="00B2491E"/>
    <w:rsid w:val="00B24E29"/>
    <w:rsid w:val="00B25432"/>
    <w:rsid w:val="00B257B8"/>
    <w:rsid w:val="00B257F4"/>
    <w:rsid w:val="00B26241"/>
    <w:rsid w:val="00B263BD"/>
    <w:rsid w:val="00B2642B"/>
    <w:rsid w:val="00B265B1"/>
    <w:rsid w:val="00B268E1"/>
    <w:rsid w:val="00B26E81"/>
    <w:rsid w:val="00B26EA2"/>
    <w:rsid w:val="00B26EC9"/>
    <w:rsid w:val="00B26FE9"/>
    <w:rsid w:val="00B27360"/>
    <w:rsid w:val="00B27A4F"/>
    <w:rsid w:val="00B27CF4"/>
    <w:rsid w:val="00B27E5F"/>
    <w:rsid w:val="00B30040"/>
    <w:rsid w:val="00B3017F"/>
    <w:rsid w:val="00B30211"/>
    <w:rsid w:val="00B30257"/>
    <w:rsid w:val="00B303B6"/>
    <w:rsid w:val="00B304D5"/>
    <w:rsid w:val="00B305D3"/>
    <w:rsid w:val="00B30835"/>
    <w:rsid w:val="00B30DBD"/>
    <w:rsid w:val="00B31005"/>
    <w:rsid w:val="00B31033"/>
    <w:rsid w:val="00B31054"/>
    <w:rsid w:val="00B31106"/>
    <w:rsid w:val="00B312DE"/>
    <w:rsid w:val="00B315BA"/>
    <w:rsid w:val="00B315D1"/>
    <w:rsid w:val="00B31F48"/>
    <w:rsid w:val="00B3229E"/>
    <w:rsid w:val="00B32338"/>
    <w:rsid w:val="00B3233F"/>
    <w:rsid w:val="00B32428"/>
    <w:rsid w:val="00B327AF"/>
    <w:rsid w:val="00B32852"/>
    <w:rsid w:val="00B32C8F"/>
    <w:rsid w:val="00B330E1"/>
    <w:rsid w:val="00B3311F"/>
    <w:rsid w:val="00B33184"/>
    <w:rsid w:val="00B3329C"/>
    <w:rsid w:val="00B33AD6"/>
    <w:rsid w:val="00B33BB8"/>
    <w:rsid w:val="00B33E63"/>
    <w:rsid w:val="00B33FE3"/>
    <w:rsid w:val="00B34F52"/>
    <w:rsid w:val="00B35068"/>
    <w:rsid w:val="00B351BF"/>
    <w:rsid w:val="00B352B8"/>
    <w:rsid w:val="00B355AF"/>
    <w:rsid w:val="00B358A4"/>
    <w:rsid w:val="00B35A69"/>
    <w:rsid w:val="00B35A7D"/>
    <w:rsid w:val="00B35AA3"/>
    <w:rsid w:val="00B35D70"/>
    <w:rsid w:val="00B36257"/>
    <w:rsid w:val="00B36941"/>
    <w:rsid w:val="00B36B5A"/>
    <w:rsid w:val="00B36E7B"/>
    <w:rsid w:val="00B370BB"/>
    <w:rsid w:val="00B3771D"/>
    <w:rsid w:val="00B379E7"/>
    <w:rsid w:val="00B37E42"/>
    <w:rsid w:val="00B3B749"/>
    <w:rsid w:val="00B401CE"/>
    <w:rsid w:val="00B40398"/>
    <w:rsid w:val="00B4043A"/>
    <w:rsid w:val="00B40615"/>
    <w:rsid w:val="00B4071C"/>
    <w:rsid w:val="00B40774"/>
    <w:rsid w:val="00B4088F"/>
    <w:rsid w:val="00B40A3F"/>
    <w:rsid w:val="00B40ACD"/>
    <w:rsid w:val="00B40C4F"/>
    <w:rsid w:val="00B40E41"/>
    <w:rsid w:val="00B40F86"/>
    <w:rsid w:val="00B41398"/>
    <w:rsid w:val="00B4146D"/>
    <w:rsid w:val="00B414B8"/>
    <w:rsid w:val="00B41754"/>
    <w:rsid w:val="00B417BE"/>
    <w:rsid w:val="00B41AEE"/>
    <w:rsid w:val="00B41B1F"/>
    <w:rsid w:val="00B41CF8"/>
    <w:rsid w:val="00B4226C"/>
    <w:rsid w:val="00B4229C"/>
    <w:rsid w:val="00B425A9"/>
    <w:rsid w:val="00B43482"/>
    <w:rsid w:val="00B434DB"/>
    <w:rsid w:val="00B44A22"/>
    <w:rsid w:val="00B44B7F"/>
    <w:rsid w:val="00B4506D"/>
    <w:rsid w:val="00B452C1"/>
    <w:rsid w:val="00B45696"/>
    <w:rsid w:val="00B465BF"/>
    <w:rsid w:val="00B4705A"/>
    <w:rsid w:val="00B472B5"/>
    <w:rsid w:val="00B4731E"/>
    <w:rsid w:val="00B4746A"/>
    <w:rsid w:val="00B4762D"/>
    <w:rsid w:val="00B477E0"/>
    <w:rsid w:val="00B47ABC"/>
    <w:rsid w:val="00B47AE3"/>
    <w:rsid w:val="00B47C2B"/>
    <w:rsid w:val="00B50806"/>
    <w:rsid w:val="00B50AA5"/>
    <w:rsid w:val="00B50CD4"/>
    <w:rsid w:val="00B50E3F"/>
    <w:rsid w:val="00B5115C"/>
    <w:rsid w:val="00B5134D"/>
    <w:rsid w:val="00B515B6"/>
    <w:rsid w:val="00B517BF"/>
    <w:rsid w:val="00B51F22"/>
    <w:rsid w:val="00B52057"/>
    <w:rsid w:val="00B521CE"/>
    <w:rsid w:val="00B521E5"/>
    <w:rsid w:val="00B52312"/>
    <w:rsid w:val="00B5240B"/>
    <w:rsid w:val="00B529B8"/>
    <w:rsid w:val="00B52DA6"/>
    <w:rsid w:val="00B533B6"/>
    <w:rsid w:val="00B53450"/>
    <w:rsid w:val="00B53455"/>
    <w:rsid w:val="00B535A7"/>
    <w:rsid w:val="00B538E4"/>
    <w:rsid w:val="00B539FC"/>
    <w:rsid w:val="00B53AC9"/>
    <w:rsid w:val="00B53B13"/>
    <w:rsid w:val="00B53BD7"/>
    <w:rsid w:val="00B53EA0"/>
    <w:rsid w:val="00B53FD8"/>
    <w:rsid w:val="00B5436B"/>
    <w:rsid w:val="00B545A0"/>
    <w:rsid w:val="00B5469F"/>
    <w:rsid w:val="00B54982"/>
    <w:rsid w:val="00B54A2D"/>
    <w:rsid w:val="00B55513"/>
    <w:rsid w:val="00B558CE"/>
    <w:rsid w:val="00B55930"/>
    <w:rsid w:val="00B55AFD"/>
    <w:rsid w:val="00B568CC"/>
    <w:rsid w:val="00B5694B"/>
    <w:rsid w:val="00B56B90"/>
    <w:rsid w:val="00B56BAF"/>
    <w:rsid w:val="00B56E41"/>
    <w:rsid w:val="00B5701F"/>
    <w:rsid w:val="00B570EC"/>
    <w:rsid w:val="00B57640"/>
    <w:rsid w:val="00B600F2"/>
    <w:rsid w:val="00B601A7"/>
    <w:rsid w:val="00B602B2"/>
    <w:rsid w:val="00B602F4"/>
    <w:rsid w:val="00B61232"/>
    <w:rsid w:val="00B6189A"/>
    <w:rsid w:val="00B61C8B"/>
    <w:rsid w:val="00B61E3C"/>
    <w:rsid w:val="00B62224"/>
    <w:rsid w:val="00B623A0"/>
    <w:rsid w:val="00B62730"/>
    <w:rsid w:val="00B627C6"/>
    <w:rsid w:val="00B62E0A"/>
    <w:rsid w:val="00B631A2"/>
    <w:rsid w:val="00B633D3"/>
    <w:rsid w:val="00B635C8"/>
    <w:rsid w:val="00B63684"/>
    <w:rsid w:val="00B641FD"/>
    <w:rsid w:val="00B643E1"/>
    <w:rsid w:val="00B64402"/>
    <w:rsid w:val="00B64539"/>
    <w:rsid w:val="00B64B05"/>
    <w:rsid w:val="00B64C26"/>
    <w:rsid w:val="00B64DCE"/>
    <w:rsid w:val="00B64EDB"/>
    <w:rsid w:val="00B65052"/>
    <w:rsid w:val="00B653AE"/>
    <w:rsid w:val="00B65468"/>
    <w:rsid w:val="00B65535"/>
    <w:rsid w:val="00B657E9"/>
    <w:rsid w:val="00B65832"/>
    <w:rsid w:val="00B65C39"/>
    <w:rsid w:val="00B65D38"/>
    <w:rsid w:val="00B65D54"/>
    <w:rsid w:val="00B65EAB"/>
    <w:rsid w:val="00B65F43"/>
    <w:rsid w:val="00B6603C"/>
    <w:rsid w:val="00B66462"/>
    <w:rsid w:val="00B6684A"/>
    <w:rsid w:val="00B673CB"/>
    <w:rsid w:val="00B67510"/>
    <w:rsid w:val="00B67602"/>
    <w:rsid w:val="00B679C8"/>
    <w:rsid w:val="00B679CA"/>
    <w:rsid w:val="00B67C36"/>
    <w:rsid w:val="00B67DBE"/>
    <w:rsid w:val="00B702EC"/>
    <w:rsid w:val="00B704A5"/>
    <w:rsid w:val="00B707D1"/>
    <w:rsid w:val="00B708E4"/>
    <w:rsid w:val="00B70937"/>
    <w:rsid w:val="00B70C5D"/>
    <w:rsid w:val="00B70E86"/>
    <w:rsid w:val="00B70EF9"/>
    <w:rsid w:val="00B710A9"/>
    <w:rsid w:val="00B7116A"/>
    <w:rsid w:val="00B716A0"/>
    <w:rsid w:val="00B71E9E"/>
    <w:rsid w:val="00B71EA2"/>
    <w:rsid w:val="00B72052"/>
    <w:rsid w:val="00B7234E"/>
    <w:rsid w:val="00B72810"/>
    <w:rsid w:val="00B72867"/>
    <w:rsid w:val="00B72925"/>
    <w:rsid w:val="00B72B6A"/>
    <w:rsid w:val="00B72BCD"/>
    <w:rsid w:val="00B7308D"/>
    <w:rsid w:val="00B7334D"/>
    <w:rsid w:val="00B73F59"/>
    <w:rsid w:val="00B7423E"/>
    <w:rsid w:val="00B74A3B"/>
    <w:rsid w:val="00B74EB0"/>
    <w:rsid w:val="00B750CF"/>
    <w:rsid w:val="00B75107"/>
    <w:rsid w:val="00B75181"/>
    <w:rsid w:val="00B751E6"/>
    <w:rsid w:val="00B753A9"/>
    <w:rsid w:val="00B75684"/>
    <w:rsid w:val="00B75691"/>
    <w:rsid w:val="00B7597B"/>
    <w:rsid w:val="00B75E62"/>
    <w:rsid w:val="00B75F91"/>
    <w:rsid w:val="00B760FE"/>
    <w:rsid w:val="00B7611B"/>
    <w:rsid w:val="00B76209"/>
    <w:rsid w:val="00B7643D"/>
    <w:rsid w:val="00B7656A"/>
    <w:rsid w:val="00B766A2"/>
    <w:rsid w:val="00B767B8"/>
    <w:rsid w:val="00B76E42"/>
    <w:rsid w:val="00B7710C"/>
    <w:rsid w:val="00B778B4"/>
    <w:rsid w:val="00B80795"/>
    <w:rsid w:val="00B80796"/>
    <w:rsid w:val="00B80AD9"/>
    <w:rsid w:val="00B80CE4"/>
    <w:rsid w:val="00B80D70"/>
    <w:rsid w:val="00B8105D"/>
    <w:rsid w:val="00B81372"/>
    <w:rsid w:val="00B81551"/>
    <w:rsid w:val="00B815ED"/>
    <w:rsid w:val="00B817DE"/>
    <w:rsid w:val="00B81805"/>
    <w:rsid w:val="00B81AF1"/>
    <w:rsid w:val="00B81E5A"/>
    <w:rsid w:val="00B820CB"/>
    <w:rsid w:val="00B8257D"/>
    <w:rsid w:val="00B8298F"/>
    <w:rsid w:val="00B83306"/>
    <w:rsid w:val="00B83497"/>
    <w:rsid w:val="00B837D5"/>
    <w:rsid w:val="00B8392C"/>
    <w:rsid w:val="00B83A98"/>
    <w:rsid w:val="00B83CEF"/>
    <w:rsid w:val="00B83E5B"/>
    <w:rsid w:val="00B841C3"/>
    <w:rsid w:val="00B84238"/>
    <w:rsid w:val="00B84406"/>
    <w:rsid w:val="00B84472"/>
    <w:rsid w:val="00B84A7B"/>
    <w:rsid w:val="00B84A9F"/>
    <w:rsid w:val="00B84CB5"/>
    <w:rsid w:val="00B84F6E"/>
    <w:rsid w:val="00B84FE9"/>
    <w:rsid w:val="00B85075"/>
    <w:rsid w:val="00B857F3"/>
    <w:rsid w:val="00B85947"/>
    <w:rsid w:val="00B85A43"/>
    <w:rsid w:val="00B85EFE"/>
    <w:rsid w:val="00B85F53"/>
    <w:rsid w:val="00B85FE1"/>
    <w:rsid w:val="00B86039"/>
    <w:rsid w:val="00B860FF"/>
    <w:rsid w:val="00B862F7"/>
    <w:rsid w:val="00B8683E"/>
    <w:rsid w:val="00B86AC8"/>
    <w:rsid w:val="00B86F02"/>
    <w:rsid w:val="00B86FF0"/>
    <w:rsid w:val="00B871D4"/>
    <w:rsid w:val="00B87202"/>
    <w:rsid w:val="00B8776C"/>
    <w:rsid w:val="00B87A7A"/>
    <w:rsid w:val="00B87F49"/>
    <w:rsid w:val="00B900F0"/>
    <w:rsid w:val="00B90392"/>
    <w:rsid w:val="00B90517"/>
    <w:rsid w:val="00B906C6"/>
    <w:rsid w:val="00B90E71"/>
    <w:rsid w:val="00B9143E"/>
    <w:rsid w:val="00B915DC"/>
    <w:rsid w:val="00B91840"/>
    <w:rsid w:val="00B920B3"/>
    <w:rsid w:val="00B9220B"/>
    <w:rsid w:val="00B924B1"/>
    <w:rsid w:val="00B924D8"/>
    <w:rsid w:val="00B928C3"/>
    <w:rsid w:val="00B92974"/>
    <w:rsid w:val="00B9297F"/>
    <w:rsid w:val="00B92F8A"/>
    <w:rsid w:val="00B93087"/>
    <w:rsid w:val="00B931E7"/>
    <w:rsid w:val="00B9321D"/>
    <w:rsid w:val="00B933D6"/>
    <w:rsid w:val="00B9348F"/>
    <w:rsid w:val="00B9368E"/>
    <w:rsid w:val="00B9390B"/>
    <w:rsid w:val="00B94122"/>
    <w:rsid w:val="00B941C7"/>
    <w:rsid w:val="00B94222"/>
    <w:rsid w:val="00B9443C"/>
    <w:rsid w:val="00B9448D"/>
    <w:rsid w:val="00B94B6F"/>
    <w:rsid w:val="00B94D0A"/>
    <w:rsid w:val="00B94D57"/>
    <w:rsid w:val="00B9519F"/>
    <w:rsid w:val="00B95505"/>
    <w:rsid w:val="00B9583C"/>
    <w:rsid w:val="00B95ED3"/>
    <w:rsid w:val="00B96052"/>
    <w:rsid w:val="00B96A14"/>
    <w:rsid w:val="00B96BFD"/>
    <w:rsid w:val="00B96C0B"/>
    <w:rsid w:val="00B97136"/>
    <w:rsid w:val="00B97530"/>
    <w:rsid w:val="00B97B39"/>
    <w:rsid w:val="00B97F82"/>
    <w:rsid w:val="00BA0A17"/>
    <w:rsid w:val="00BA0DAC"/>
    <w:rsid w:val="00BA166D"/>
    <w:rsid w:val="00BA1CE3"/>
    <w:rsid w:val="00BA1E9A"/>
    <w:rsid w:val="00BA1EC0"/>
    <w:rsid w:val="00BA1FA4"/>
    <w:rsid w:val="00BA231B"/>
    <w:rsid w:val="00BA25B2"/>
    <w:rsid w:val="00BA2629"/>
    <w:rsid w:val="00BA276B"/>
    <w:rsid w:val="00BA2AFA"/>
    <w:rsid w:val="00BA2BCA"/>
    <w:rsid w:val="00BA2F4A"/>
    <w:rsid w:val="00BA32C2"/>
    <w:rsid w:val="00BA3612"/>
    <w:rsid w:val="00BA3AAB"/>
    <w:rsid w:val="00BA3C5A"/>
    <w:rsid w:val="00BA3FDD"/>
    <w:rsid w:val="00BA41AD"/>
    <w:rsid w:val="00BA4460"/>
    <w:rsid w:val="00BA449B"/>
    <w:rsid w:val="00BA4505"/>
    <w:rsid w:val="00BA460E"/>
    <w:rsid w:val="00BA476B"/>
    <w:rsid w:val="00BA47B0"/>
    <w:rsid w:val="00BA4BF3"/>
    <w:rsid w:val="00BA566B"/>
    <w:rsid w:val="00BA57D8"/>
    <w:rsid w:val="00BA58F1"/>
    <w:rsid w:val="00BA5AB1"/>
    <w:rsid w:val="00BA5CFE"/>
    <w:rsid w:val="00BA60C8"/>
    <w:rsid w:val="00BA668E"/>
    <w:rsid w:val="00BA6854"/>
    <w:rsid w:val="00BA6A39"/>
    <w:rsid w:val="00BA6C55"/>
    <w:rsid w:val="00BA6C65"/>
    <w:rsid w:val="00BA6C81"/>
    <w:rsid w:val="00BA72EC"/>
    <w:rsid w:val="00BA73E3"/>
    <w:rsid w:val="00BA7748"/>
    <w:rsid w:val="00BA77DC"/>
    <w:rsid w:val="00BA79FC"/>
    <w:rsid w:val="00BA7C81"/>
    <w:rsid w:val="00BA7E73"/>
    <w:rsid w:val="00BB069A"/>
    <w:rsid w:val="00BB06A0"/>
    <w:rsid w:val="00BB083B"/>
    <w:rsid w:val="00BB090F"/>
    <w:rsid w:val="00BB0AA5"/>
    <w:rsid w:val="00BB0C15"/>
    <w:rsid w:val="00BB0C62"/>
    <w:rsid w:val="00BB106D"/>
    <w:rsid w:val="00BB131D"/>
    <w:rsid w:val="00BB169F"/>
    <w:rsid w:val="00BB17E8"/>
    <w:rsid w:val="00BB1872"/>
    <w:rsid w:val="00BB1B13"/>
    <w:rsid w:val="00BB1BAA"/>
    <w:rsid w:val="00BB1D25"/>
    <w:rsid w:val="00BB1DA0"/>
    <w:rsid w:val="00BB1E0E"/>
    <w:rsid w:val="00BB21E2"/>
    <w:rsid w:val="00BB250A"/>
    <w:rsid w:val="00BB2940"/>
    <w:rsid w:val="00BB2AB6"/>
    <w:rsid w:val="00BB2D65"/>
    <w:rsid w:val="00BB38DA"/>
    <w:rsid w:val="00BB3C8F"/>
    <w:rsid w:val="00BB4110"/>
    <w:rsid w:val="00BB43B2"/>
    <w:rsid w:val="00BB469A"/>
    <w:rsid w:val="00BB5617"/>
    <w:rsid w:val="00BB572E"/>
    <w:rsid w:val="00BB57B7"/>
    <w:rsid w:val="00BB58FE"/>
    <w:rsid w:val="00BB5C58"/>
    <w:rsid w:val="00BB6229"/>
    <w:rsid w:val="00BB69BC"/>
    <w:rsid w:val="00BB69DA"/>
    <w:rsid w:val="00BB6DCE"/>
    <w:rsid w:val="00BB6EE5"/>
    <w:rsid w:val="00BB6FDD"/>
    <w:rsid w:val="00BB70F8"/>
    <w:rsid w:val="00BB71CD"/>
    <w:rsid w:val="00BB71E6"/>
    <w:rsid w:val="00BB74EE"/>
    <w:rsid w:val="00BB78C4"/>
    <w:rsid w:val="00BB7950"/>
    <w:rsid w:val="00BB7C67"/>
    <w:rsid w:val="00BB7D7C"/>
    <w:rsid w:val="00BB7DD5"/>
    <w:rsid w:val="00BB7DF4"/>
    <w:rsid w:val="00BC0122"/>
    <w:rsid w:val="00BC0126"/>
    <w:rsid w:val="00BC012D"/>
    <w:rsid w:val="00BC04FD"/>
    <w:rsid w:val="00BC07FB"/>
    <w:rsid w:val="00BC0815"/>
    <w:rsid w:val="00BC0BD9"/>
    <w:rsid w:val="00BC0FF5"/>
    <w:rsid w:val="00BC1386"/>
    <w:rsid w:val="00BC14D6"/>
    <w:rsid w:val="00BC14E6"/>
    <w:rsid w:val="00BC15F5"/>
    <w:rsid w:val="00BC179B"/>
    <w:rsid w:val="00BC1BE7"/>
    <w:rsid w:val="00BC1EF3"/>
    <w:rsid w:val="00BC2124"/>
    <w:rsid w:val="00BC22B2"/>
    <w:rsid w:val="00BC2625"/>
    <w:rsid w:val="00BC2980"/>
    <w:rsid w:val="00BC2CC9"/>
    <w:rsid w:val="00BC2F22"/>
    <w:rsid w:val="00BC2FF4"/>
    <w:rsid w:val="00BC3058"/>
    <w:rsid w:val="00BC3927"/>
    <w:rsid w:val="00BC3AA4"/>
    <w:rsid w:val="00BC4058"/>
    <w:rsid w:val="00BC4289"/>
    <w:rsid w:val="00BC4601"/>
    <w:rsid w:val="00BC50F5"/>
    <w:rsid w:val="00BC51E9"/>
    <w:rsid w:val="00BC531D"/>
    <w:rsid w:val="00BC588B"/>
    <w:rsid w:val="00BC5AB2"/>
    <w:rsid w:val="00BC5B86"/>
    <w:rsid w:val="00BC5CA6"/>
    <w:rsid w:val="00BC675C"/>
    <w:rsid w:val="00BC6D83"/>
    <w:rsid w:val="00BC6E0E"/>
    <w:rsid w:val="00BC7159"/>
    <w:rsid w:val="00BC7D4C"/>
    <w:rsid w:val="00BD0826"/>
    <w:rsid w:val="00BD0A36"/>
    <w:rsid w:val="00BD1005"/>
    <w:rsid w:val="00BD11E0"/>
    <w:rsid w:val="00BD1CE3"/>
    <w:rsid w:val="00BD1CFC"/>
    <w:rsid w:val="00BD2536"/>
    <w:rsid w:val="00BD28E3"/>
    <w:rsid w:val="00BD2EB4"/>
    <w:rsid w:val="00BD3306"/>
    <w:rsid w:val="00BD375A"/>
    <w:rsid w:val="00BD39C5"/>
    <w:rsid w:val="00BD3C02"/>
    <w:rsid w:val="00BD3D48"/>
    <w:rsid w:val="00BD41AE"/>
    <w:rsid w:val="00BD4390"/>
    <w:rsid w:val="00BD4719"/>
    <w:rsid w:val="00BD488B"/>
    <w:rsid w:val="00BD49DB"/>
    <w:rsid w:val="00BD500F"/>
    <w:rsid w:val="00BD506B"/>
    <w:rsid w:val="00BD5384"/>
    <w:rsid w:val="00BD5712"/>
    <w:rsid w:val="00BD591B"/>
    <w:rsid w:val="00BD5D59"/>
    <w:rsid w:val="00BD604E"/>
    <w:rsid w:val="00BD63CD"/>
    <w:rsid w:val="00BD63D7"/>
    <w:rsid w:val="00BD6A98"/>
    <w:rsid w:val="00BD6A9D"/>
    <w:rsid w:val="00BD6CB6"/>
    <w:rsid w:val="00BD6E80"/>
    <w:rsid w:val="00BD7004"/>
    <w:rsid w:val="00BD721B"/>
    <w:rsid w:val="00BD7E6B"/>
    <w:rsid w:val="00BD7F1F"/>
    <w:rsid w:val="00BE06A7"/>
    <w:rsid w:val="00BE09EE"/>
    <w:rsid w:val="00BE0A49"/>
    <w:rsid w:val="00BE0DAB"/>
    <w:rsid w:val="00BE0DF1"/>
    <w:rsid w:val="00BE123E"/>
    <w:rsid w:val="00BE1DCB"/>
    <w:rsid w:val="00BE1E87"/>
    <w:rsid w:val="00BE1F46"/>
    <w:rsid w:val="00BE209A"/>
    <w:rsid w:val="00BE258E"/>
    <w:rsid w:val="00BE2791"/>
    <w:rsid w:val="00BE327F"/>
    <w:rsid w:val="00BE38C6"/>
    <w:rsid w:val="00BE3C6E"/>
    <w:rsid w:val="00BE3E19"/>
    <w:rsid w:val="00BE3F50"/>
    <w:rsid w:val="00BE408D"/>
    <w:rsid w:val="00BE4145"/>
    <w:rsid w:val="00BE41E8"/>
    <w:rsid w:val="00BE4771"/>
    <w:rsid w:val="00BE4E6A"/>
    <w:rsid w:val="00BE5224"/>
    <w:rsid w:val="00BE529F"/>
    <w:rsid w:val="00BE54A8"/>
    <w:rsid w:val="00BE5954"/>
    <w:rsid w:val="00BE5C0C"/>
    <w:rsid w:val="00BE6346"/>
    <w:rsid w:val="00BE650E"/>
    <w:rsid w:val="00BE669E"/>
    <w:rsid w:val="00BE69C4"/>
    <w:rsid w:val="00BE6BFE"/>
    <w:rsid w:val="00BE6CA9"/>
    <w:rsid w:val="00BE6E30"/>
    <w:rsid w:val="00BE6E81"/>
    <w:rsid w:val="00BE7297"/>
    <w:rsid w:val="00BE76B5"/>
    <w:rsid w:val="00BE76B7"/>
    <w:rsid w:val="00BE7873"/>
    <w:rsid w:val="00BE791D"/>
    <w:rsid w:val="00BE79F5"/>
    <w:rsid w:val="00BE7B3F"/>
    <w:rsid w:val="00BE7D2F"/>
    <w:rsid w:val="00BF0562"/>
    <w:rsid w:val="00BF077B"/>
    <w:rsid w:val="00BF0AEF"/>
    <w:rsid w:val="00BF1144"/>
    <w:rsid w:val="00BF11B2"/>
    <w:rsid w:val="00BF12D0"/>
    <w:rsid w:val="00BF15A5"/>
    <w:rsid w:val="00BF1679"/>
    <w:rsid w:val="00BF1725"/>
    <w:rsid w:val="00BF1B9D"/>
    <w:rsid w:val="00BF1E16"/>
    <w:rsid w:val="00BF1F3F"/>
    <w:rsid w:val="00BF2219"/>
    <w:rsid w:val="00BF2A67"/>
    <w:rsid w:val="00BF3101"/>
    <w:rsid w:val="00BF3110"/>
    <w:rsid w:val="00BF3548"/>
    <w:rsid w:val="00BF3820"/>
    <w:rsid w:val="00BF3B10"/>
    <w:rsid w:val="00BF3B85"/>
    <w:rsid w:val="00BF3CFA"/>
    <w:rsid w:val="00BF3DE8"/>
    <w:rsid w:val="00BF3F44"/>
    <w:rsid w:val="00BF3FCA"/>
    <w:rsid w:val="00BF40F1"/>
    <w:rsid w:val="00BF41D7"/>
    <w:rsid w:val="00BF4212"/>
    <w:rsid w:val="00BF4232"/>
    <w:rsid w:val="00BF4555"/>
    <w:rsid w:val="00BF488B"/>
    <w:rsid w:val="00BF4B0F"/>
    <w:rsid w:val="00BF4C7A"/>
    <w:rsid w:val="00BF4E12"/>
    <w:rsid w:val="00BF4EEC"/>
    <w:rsid w:val="00BF5344"/>
    <w:rsid w:val="00BF5542"/>
    <w:rsid w:val="00BF59AF"/>
    <w:rsid w:val="00BF5CA7"/>
    <w:rsid w:val="00BF600D"/>
    <w:rsid w:val="00BF607F"/>
    <w:rsid w:val="00BF631B"/>
    <w:rsid w:val="00BF6379"/>
    <w:rsid w:val="00BF64FF"/>
    <w:rsid w:val="00BF6C37"/>
    <w:rsid w:val="00BF70FE"/>
    <w:rsid w:val="00BF73E4"/>
    <w:rsid w:val="00BF7790"/>
    <w:rsid w:val="00BF7A22"/>
    <w:rsid w:val="00BF7A72"/>
    <w:rsid w:val="00BF7B12"/>
    <w:rsid w:val="00BF7D71"/>
    <w:rsid w:val="00C000E9"/>
    <w:rsid w:val="00C009A2"/>
    <w:rsid w:val="00C009A6"/>
    <w:rsid w:val="00C00B74"/>
    <w:rsid w:val="00C0150A"/>
    <w:rsid w:val="00C018F8"/>
    <w:rsid w:val="00C01A24"/>
    <w:rsid w:val="00C0233A"/>
    <w:rsid w:val="00C02A82"/>
    <w:rsid w:val="00C02BE8"/>
    <w:rsid w:val="00C02D52"/>
    <w:rsid w:val="00C0333C"/>
    <w:rsid w:val="00C03689"/>
    <w:rsid w:val="00C03A3B"/>
    <w:rsid w:val="00C03EF8"/>
    <w:rsid w:val="00C03F6C"/>
    <w:rsid w:val="00C044BF"/>
    <w:rsid w:val="00C04A90"/>
    <w:rsid w:val="00C04C0D"/>
    <w:rsid w:val="00C04C9C"/>
    <w:rsid w:val="00C04EFB"/>
    <w:rsid w:val="00C05176"/>
    <w:rsid w:val="00C053FB"/>
    <w:rsid w:val="00C05408"/>
    <w:rsid w:val="00C0555D"/>
    <w:rsid w:val="00C05A99"/>
    <w:rsid w:val="00C05CE4"/>
    <w:rsid w:val="00C05D98"/>
    <w:rsid w:val="00C05F56"/>
    <w:rsid w:val="00C05FF1"/>
    <w:rsid w:val="00C060F5"/>
    <w:rsid w:val="00C06389"/>
    <w:rsid w:val="00C063A6"/>
    <w:rsid w:val="00C063F2"/>
    <w:rsid w:val="00C06462"/>
    <w:rsid w:val="00C0657D"/>
    <w:rsid w:val="00C06581"/>
    <w:rsid w:val="00C065BF"/>
    <w:rsid w:val="00C069A0"/>
    <w:rsid w:val="00C06DDA"/>
    <w:rsid w:val="00C07248"/>
    <w:rsid w:val="00C07800"/>
    <w:rsid w:val="00C0791B"/>
    <w:rsid w:val="00C079EB"/>
    <w:rsid w:val="00C10246"/>
    <w:rsid w:val="00C10E65"/>
    <w:rsid w:val="00C10ED5"/>
    <w:rsid w:val="00C10EDA"/>
    <w:rsid w:val="00C10F2B"/>
    <w:rsid w:val="00C11090"/>
    <w:rsid w:val="00C11134"/>
    <w:rsid w:val="00C112E2"/>
    <w:rsid w:val="00C11BD2"/>
    <w:rsid w:val="00C11EAE"/>
    <w:rsid w:val="00C11F4A"/>
    <w:rsid w:val="00C1225D"/>
    <w:rsid w:val="00C12958"/>
    <w:rsid w:val="00C12A61"/>
    <w:rsid w:val="00C131EB"/>
    <w:rsid w:val="00C13A8D"/>
    <w:rsid w:val="00C13DF4"/>
    <w:rsid w:val="00C14056"/>
    <w:rsid w:val="00C1434F"/>
    <w:rsid w:val="00C14361"/>
    <w:rsid w:val="00C14475"/>
    <w:rsid w:val="00C1491B"/>
    <w:rsid w:val="00C14A63"/>
    <w:rsid w:val="00C14D6A"/>
    <w:rsid w:val="00C14DBB"/>
    <w:rsid w:val="00C14E62"/>
    <w:rsid w:val="00C14EF3"/>
    <w:rsid w:val="00C15035"/>
    <w:rsid w:val="00C150ED"/>
    <w:rsid w:val="00C154A3"/>
    <w:rsid w:val="00C1566C"/>
    <w:rsid w:val="00C16299"/>
    <w:rsid w:val="00C16327"/>
    <w:rsid w:val="00C16484"/>
    <w:rsid w:val="00C167CD"/>
    <w:rsid w:val="00C16871"/>
    <w:rsid w:val="00C16F9F"/>
    <w:rsid w:val="00C175FF"/>
    <w:rsid w:val="00C176C7"/>
    <w:rsid w:val="00C17718"/>
    <w:rsid w:val="00C17D74"/>
    <w:rsid w:val="00C17ECB"/>
    <w:rsid w:val="00C20317"/>
    <w:rsid w:val="00C20552"/>
    <w:rsid w:val="00C20884"/>
    <w:rsid w:val="00C20D59"/>
    <w:rsid w:val="00C20EA5"/>
    <w:rsid w:val="00C20ED5"/>
    <w:rsid w:val="00C2108F"/>
    <w:rsid w:val="00C214A4"/>
    <w:rsid w:val="00C21618"/>
    <w:rsid w:val="00C21A8C"/>
    <w:rsid w:val="00C21C8F"/>
    <w:rsid w:val="00C21DFA"/>
    <w:rsid w:val="00C220D1"/>
    <w:rsid w:val="00C221FD"/>
    <w:rsid w:val="00C223B5"/>
    <w:rsid w:val="00C223EF"/>
    <w:rsid w:val="00C22615"/>
    <w:rsid w:val="00C22865"/>
    <w:rsid w:val="00C22A7A"/>
    <w:rsid w:val="00C22DF6"/>
    <w:rsid w:val="00C22E4D"/>
    <w:rsid w:val="00C22FEE"/>
    <w:rsid w:val="00C23BCC"/>
    <w:rsid w:val="00C23EDB"/>
    <w:rsid w:val="00C23FC2"/>
    <w:rsid w:val="00C23FD8"/>
    <w:rsid w:val="00C24023"/>
    <w:rsid w:val="00C24164"/>
    <w:rsid w:val="00C241A6"/>
    <w:rsid w:val="00C241F2"/>
    <w:rsid w:val="00C242EC"/>
    <w:rsid w:val="00C2463E"/>
    <w:rsid w:val="00C24AA8"/>
    <w:rsid w:val="00C24ABD"/>
    <w:rsid w:val="00C24B97"/>
    <w:rsid w:val="00C24D45"/>
    <w:rsid w:val="00C255EC"/>
    <w:rsid w:val="00C2592B"/>
    <w:rsid w:val="00C25D0C"/>
    <w:rsid w:val="00C26396"/>
    <w:rsid w:val="00C2657C"/>
    <w:rsid w:val="00C2667D"/>
    <w:rsid w:val="00C26772"/>
    <w:rsid w:val="00C26AD4"/>
    <w:rsid w:val="00C26B09"/>
    <w:rsid w:val="00C26BF4"/>
    <w:rsid w:val="00C26FE5"/>
    <w:rsid w:val="00C271CE"/>
    <w:rsid w:val="00C2729D"/>
    <w:rsid w:val="00C278A6"/>
    <w:rsid w:val="00C27A7E"/>
    <w:rsid w:val="00C27B39"/>
    <w:rsid w:val="00C300F5"/>
    <w:rsid w:val="00C302A6"/>
    <w:rsid w:val="00C30603"/>
    <w:rsid w:val="00C30673"/>
    <w:rsid w:val="00C318CC"/>
    <w:rsid w:val="00C31958"/>
    <w:rsid w:val="00C31982"/>
    <w:rsid w:val="00C31993"/>
    <w:rsid w:val="00C31D3C"/>
    <w:rsid w:val="00C320C7"/>
    <w:rsid w:val="00C32632"/>
    <w:rsid w:val="00C32A2E"/>
    <w:rsid w:val="00C32A32"/>
    <w:rsid w:val="00C32D59"/>
    <w:rsid w:val="00C3327A"/>
    <w:rsid w:val="00C336FB"/>
    <w:rsid w:val="00C33A2B"/>
    <w:rsid w:val="00C33A8E"/>
    <w:rsid w:val="00C33D3A"/>
    <w:rsid w:val="00C33F97"/>
    <w:rsid w:val="00C33FC2"/>
    <w:rsid w:val="00C340CA"/>
    <w:rsid w:val="00C345F5"/>
    <w:rsid w:val="00C34665"/>
    <w:rsid w:val="00C346F5"/>
    <w:rsid w:val="00C3476D"/>
    <w:rsid w:val="00C34DBF"/>
    <w:rsid w:val="00C34E50"/>
    <w:rsid w:val="00C3535D"/>
    <w:rsid w:val="00C353FD"/>
    <w:rsid w:val="00C3586D"/>
    <w:rsid w:val="00C3592F"/>
    <w:rsid w:val="00C36675"/>
    <w:rsid w:val="00C36801"/>
    <w:rsid w:val="00C36EA4"/>
    <w:rsid w:val="00C37125"/>
    <w:rsid w:val="00C376AD"/>
    <w:rsid w:val="00C377EF"/>
    <w:rsid w:val="00C37A90"/>
    <w:rsid w:val="00C37B8B"/>
    <w:rsid w:val="00C37DEB"/>
    <w:rsid w:val="00C40281"/>
    <w:rsid w:val="00C40297"/>
    <w:rsid w:val="00C402B5"/>
    <w:rsid w:val="00C4049D"/>
    <w:rsid w:val="00C404CB"/>
    <w:rsid w:val="00C408F4"/>
    <w:rsid w:val="00C40B80"/>
    <w:rsid w:val="00C40DC7"/>
    <w:rsid w:val="00C412D9"/>
    <w:rsid w:val="00C41362"/>
    <w:rsid w:val="00C41428"/>
    <w:rsid w:val="00C4148E"/>
    <w:rsid w:val="00C416C8"/>
    <w:rsid w:val="00C4176D"/>
    <w:rsid w:val="00C41A54"/>
    <w:rsid w:val="00C41C68"/>
    <w:rsid w:val="00C41E06"/>
    <w:rsid w:val="00C41F64"/>
    <w:rsid w:val="00C4210F"/>
    <w:rsid w:val="00C42160"/>
    <w:rsid w:val="00C42178"/>
    <w:rsid w:val="00C4236A"/>
    <w:rsid w:val="00C42AFD"/>
    <w:rsid w:val="00C42F99"/>
    <w:rsid w:val="00C437A3"/>
    <w:rsid w:val="00C439FD"/>
    <w:rsid w:val="00C43A8F"/>
    <w:rsid w:val="00C43C3F"/>
    <w:rsid w:val="00C43FA2"/>
    <w:rsid w:val="00C44212"/>
    <w:rsid w:val="00C443E5"/>
    <w:rsid w:val="00C4447C"/>
    <w:rsid w:val="00C44871"/>
    <w:rsid w:val="00C44953"/>
    <w:rsid w:val="00C44CBD"/>
    <w:rsid w:val="00C44FD1"/>
    <w:rsid w:val="00C4555F"/>
    <w:rsid w:val="00C45EE1"/>
    <w:rsid w:val="00C460AE"/>
    <w:rsid w:val="00C4616A"/>
    <w:rsid w:val="00C465C2"/>
    <w:rsid w:val="00C467D1"/>
    <w:rsid w:val="00C46832"/>
    <w:rsid w:val="00C46BD8"/>
    <w:rsid w:val="00C47089"/>
    <w:rsid w:val="00C471F5"/>
    <w:rsid w:val="00C4722E"/>
    <w:rsid w:val="00C47826"/>
    <w:rsid w:val="00C47D14"/>
    <w:rsid w:val="00C47E02"/>
    <w:rsid w:val="00C5000B"/>
    <w:rsid w:val="00C502B7"/>
    <w:rsid w:val="00C503D7"/>
    <w:rsid w:val="00C50726"/>
    <w:rsid w:val="00C50B59"/>
    <w:rsid w:val="00C50BB3"/>
    <w:rsid w:val="00C50EBE"/>
    <w:rsid w:val="00C511C5"/>
    <w:rsid w:val="00C518DA"/>
    <w:rsid w:val="00C51A52"/>
    <w:rsid w:val="00C51E42"/>
    <w:rsid w:val="00C51FF7"/>
    <w:rsid w:val="00C52215"/>
    <w:rsid w:val="00C52588"/>
    <w:rsid w:val="00C52724"/>
    <w:rsid w:val="00C52AEB"/>
    <w:rsid w:val="00C52CE5"/>
    <w:rsid w:val="00C53060"/>
    <w:rsid w:val="00C531E6"/>
    <w:rsid w:val="00C53244"/>
    <w:rsid w:val="00C532DF"/>
    <w:rsid w:val="00C53378"/>
    <w:rsid w:val="00C53839"/>
    <w:rsid w:val="00C53B10"/>
    <w:rsid w:val="00C53C88"/>
    <w:rsid w:val="00C54021"/>
    <w:rsid w:val="00C5407C"/>
    <w:rsid w:val="00C54461"/>
    <w:rsid w:val="00C54475"/>
    <w:rsid w:val="00C54885"/>
    <w:rsid w:val="00C549C8"/>
    <w:rsid w:val="00C54E6C"/>
    <w:rsid w:val="00C54EF1"/>
    <w:rsid w:val="00C55163"/>
    <w:rsid w:val="00C5532D"/>
    <w:rsid w:val="00C5537F"/>
    <w:rsid w:val="00C557C5"/>
    <w:rsid w:val="00C558D4"/>
    <w:rsid w:val="00C558F9"/>
    <w:rsid w:val="00C55E86"/>
    <w:rsid w:val="00C560FE"/>
    <w:rsid w:val="00C56345"/>
    <w:rsid w:val="00C56EB5"/>
    <w:rsid w:val="00C5707E"/>
    <w:rsid w:val="00C571BC"/>
    <w:rsid w:val="00C57241"/>
    <w:rsid w:val="00C57646"/>
    <w:rsid w:val="00C57678"/>
    <w:rsid w:val="00C5791E"/>
    <w:rsid w:val="00C60030"/>
    <w:rsid w:val="00C604A0"/>
    <w:rsid w:val="00C60687"/>
    <w:rsid w:val="00C613CA"/>
    <w:rsid w:val="00C61607"/>
    <w:rsid w:val="00C617F4"/>
    <w:rsid w:val="00C618DE"/>
    <w:rsid w:val="00C61C06"/>
    <w:rsid w:val="00C61F02"/>
    <w:rsid w:val="00C62149"/>
    <w:rsid w:val="00C62371"/>
    <w:rsid w:val="00C623FC"/>
    <w:rsid w:val="00C62633"/>
    <w:rsid w:val="00C6287F"/>
    <w:rsid w:val="00C62BF9"/>
    <w:rsid w:val="00C63681"/>
    <w:rsid w:val="00C6370B"/>
    <w:rsid w:val="00C63732"/>
    <w:rsid w:val="00C6377C"/>
    <w:rsid w:val="00C64155"/>
    <w:rsid w:val="00C64A1D"/>
    <w:rsid w:val="00C64A56"/>
    <w:rsid w:val="00C64CBC"/>
    <w:rsid w:val="00C651B9"/>
    <w:rsid w:val="00C655DE"/>
    <w:rsid w:val="00C659C7"/>
    <w:rsid w:val="00C65AD5"/>
    <w:rsid w:val="00C65C11"/>
    <w:rsid w:val="00C665E3"/>
    <w:rsid w:val="00C66922"/>
    <w:rsid w:val="00C66967"/>
    <w:rsid w:val="00C66C11"/>
    <w:rsid w:val="00C671E3"/>
    <w:rsid w:val="00C6722B"/>
    <w:rsid w:val="00C6776E"/>
    <w:rsid w:val="00C678BC"/>
    <w:rsid w:val="00C67CFA"/>
    <w:rsid w:val="00C67E88"/>
    <w:rsid w:val="00C67F9A"/>
    <w:rsid w:val="00C67FEF"/>
    <w:rsid w:val="00C702D0"/>
    <w:rsid w:val="00C70682"/>
    <w:rsid w:val="00C707EF"/>
    <w:rsid w:val="00C70836"/>
    <w:rsid w:val="00C70839"/>
    <w:rsid w:val="00C70BA4"/>
    <w:rsid w:val="00C70C0E"/>
    <w:rsid w:val="00C70DA0"/>
    <w:rsid w:val="00C7104E"/>
    <w:rsid w:val="00C714CA"/>
    <w:rsid w:val="00C71FD5"/>
    <w:rsid w:val="00C72327"/>
    <w:rsid w:val="00C7238D"/>
    <w:rsid w:val="00C72432"/>
    <w:rsid w:val="00C726B8"/>
    <w:rsid w:val="00C726DA"/>
    <w:rsid w:val="00C727B1"/>
    <w:rsid w:val="00C72A11"/>
    <w:rsid w:val="00C72B8A"/>
    <w:rsid w:val="00C72D92"/>
    <w:rsid w:val="00C731DE"/>
    <w:rsid w:val="00C7360A"/>
    <w:rsid w:val="00C7426E"/>
    <w:rsid w:val="00C742CC"/>
    <w:rsid w:val="00C742ED"/>
    <w:rsid w:val="00C74781"/>
    <w:rsid w:val="00C7484A"/>
    <w:rsid w:val="00C74A27"/>
    <w:rsid w:val="00C74BB3"/>
    <w:rsid w:val="00C74DC6"/>
    <w:rsid w:val="00C75847"/>
    <w:rsid w:val="00C7586C"/>
    <w:rsid w:val="00C75A12"/>
    <w:rsid w:val="00C75D0F"/>
    <w:rsid w:val="00C76649"/>
    <w:rsid w:val="00C769B1"/>
    <w:rsid w:val="00C76C13"/>
    <w:rsid w:val="00C76C41"/>
    <w:rsid w:val="00C76E56"/>
    <w:rsid w:val="00C772BB"/>
    <w:rsid w:val="00C7751D"/>
    <w:rsid w:val="00C77741"/>
    <w:rsid w:val="00C77C80"/>
    <w:rsid w:val="00C77F6F"/>
    <w:rsid w:val="00C80105"/>
    <w:rsid w:val="00C806E7"/>
    <w:rsid w:val="00C807FD"/>
    <w:rsid w:val="00C80B0B"/>
    <w:rsid w:val="00C80BC8"/>
    <w:rsid w:val="00C80BFC"/>
    <w:rsid w:val="00C80F26"/>
    <w:rsid w:val="00C817D6"/>
    <w:rsid w:val="00C81EA2"/>
    <w:rsid w:val="00C8225C"/>
    <w:rsid w:val="00C822E5"/>
    <w:rsid w:val="00C823E5"/>
    <w:rsid w:val="00C8246E"/>
    <w:rsid w:val="00C82522"/>
    <w:rsid w:val="00C827FA"/>
    <w:rsid w:val="00C82AC0"/>
    <w:rsid w:val="00C82CD9"/>
    <w:rsid w:val="00C82DA3"/>
    <w:rsid w:val="00C82E6D"/>
    <w:rsid w:val="00C83309"/>
    <w:rsid w:val="00C83A20"/>
    <w:rsid w:val="00C83BE5"/>
    <w:rsid w:val="00C83F39"/>
    <w:rsid w:val="00C83F9B"/>
    <w:rsid w:val="00C8415C"/>
    <w:rsid w:val="00C84466"/>
    <w:rsid w:val="00C849C6"/>
    <w:rsid w:val="00C84AD8"/>
    <w:rsid w:val="00C84DF8"/>
    <w:rsid w:val="00C8514F"/>
    <w:rsid w:val="00C85387"/>
    <w:rsid w:val="00C854B1"/>
    <w:rsid w:val="00C8578D"/>
    <w:rsid w:val="00C85849"/>
    <w:rsid w:val="00C8593D"/>
    <w:rsid w:val="00C85943"/>
    <w:rsid w:val="00C863FF"/>
    <w:rsid w:val="00C86991"/>
    <w:rsid w:val="00C86B17"/>
    <w:rsid w:val="00C86CCB"/>
    <w:rsid w:val="00C87661"/>
    <w:rsid w:val="00C87F35"/>
    <w:rsid w:val="00C9005E"/>
    <w:rsid w:val="00C9036C"/>
    <w:rsid w:val="00C9045D"/>
    <w:rsid w:val="00C90BCB"/>
    <w:rsid w:val="00C90E73"/>
    <w:rsid w:val="00C913F4"/>
    <w:rsid w:val="00C91540"/>
    <w:rsid w:val="00C91549"/>
    <w:rsid w:val="00C917CD"/>
    <w:rsid w:val="00C91863"/>
    <w:rsid w:val="00C91936"/>
    <w:rsid w:val="00C920B9"/>
    <w:rsid w:val="00C92232"/>
    <w:rsid w:val="00C92238"/>
    <w:rsid w:val="00C92473"/>
    <w:rsid w:val="00C9256F"/>
    <w:rsid w:val="00C925BB"/>
    <w:rsid w:val="00C92645"/>
    <w:rsid w:val="00C9284C"/>
    <w:rsid w:val="00C92B39"/>
    <w:rsid w:val="00C92B58"/>
    <w:rsid w:val="00C92CF5"/>
    <w:rsid w:val="00C92F7C"/>
    <w:rsid w:val="00C92F9E"/>
    <w:rsid w:val="00C92FF1"/>
    <w:rsid w:val="00C930E3"/>
    <w:rsid w:val="00C935DE"/>
    <w:rsid w:val="00C936E7"/>
    <w:rsid w:val="00C93A56"/>
    <w:rsid w:val="00C93E6B"/>
    <w:rsid w:val="00C94340"/>
    <w:rsid w:val="00C9467B"/>
    <w:rsid w:val="00C947BF"/>
    <w:rsid w:val="00C948AF"/>
    <w:rsid w:val="00C948BF"/>
    <w:rsid w:val="00C94A14"/>
    <w:rsid w:val="00C94EC1"/>
    <w:rsid w:val="00C950EA"/>
    <w:rsid w:val="00C954E1"/>
    <w:rsid w:val="00C959EE"/>
    <w:rsid w:val="00C95A28"/>
    <w:rsid w:val="00C95B1B"/>
    <w:rsid w:val="00C95C5D"/>
    <w:rsid w:val="00C95DED"/>
    <w:rsid w:val="00C96480"/>
    <w:rsid w:val="00C966DB"/>
    <w:rsid w:val="00C96D09"/>
    <w:rsid w:val="00C96D69"/>
    <w:rsid w:val="00C96F7A"/>
    <w:rsid w:val="00C9746C"/>
    <w:rsid w:val="00C9791A"/>
    <w:rsid w:val="00C97B31"/>
    <w:rsid w:val="00C97C70"/>
    <w:rsid w:val="00CA0081"/>
    <w:rsid w:val="00CA076F"/>
    <w:rsid w:val="00CA092E"/>
    <w:rsid w:val="00CA09BF"/>
    <w:rsid w:val="00CA0AAC"/>
    <w:rsid w:val="00CA0B65"/>
    <w:rsid w:val="00CA0BAB"/>
    <w:rsid w:val="00CA0BE6"/>
    <w:rsid w:val="00CA0D3F"/>
    <w:rsid w:val="00CA144E"/>
    <w:rsid w:val="00CA14DE"/>
    <w:rsid w:val="00CA1563"/>
    <w:rsid w:val="00CA172E"/>
    <w:rsid w:val="00CA1D53"/>
    <w:rsid w:val="00CA293D"/>
    <w:rsid w:val="00CA2CD3"/>
    <w:rsid w:val="00CA2E1C"/>
    <w:rsid w:val="00CA30AD"/>
    <w:rsid w:val="00CA31A7"/>
    <w:rsid w:val="00CA347A"/>
    <w:rsid w:val="00CA40D2"/>
    <w:rsid w:val="00CA436B"/>
    <w:rsid w:val="00CA4751"/>
    <w:rsid w:val="00CA482E"/>
    <w:rsid w:val="00CA5240"/>
    <w:rsid w:val="00CA532D"/>
    <w:rsid w:val="00CA5341"/>
    <w:rsid w:val="00CA585D"/>
    <w:rsid w:val="00CA6072"/>
    <w:rsid w:val="00CA621D"/>
    <w:rsid w:val="00CA62F5"/>
    <w:rsid w:val="00CA655A"/>
    <w:rsid w:val="00CA664F"/>
    <w:rsid w:val="00CA6994"/>
    <w:rsid w:val="00CA6C85"/>
    <w:rsid w:val="00CA6D56"/>
    <w:rsid w:val="00CA6D5C"/>
    <w:rsid w:val="00CA70B7"/>
    <w:rsid w:val="00CA7D49"/>
    <w:rsid w:val="00CA7EB3"/>
    <w:rsid w:val="00CB001F"/>
    <w:rsid w:val="00CB02C3"/>
    <w:rsid w:val="00CB066C"/>
    <w:rsid w:val="00CB0A7E"/>
    <w:rsid w:val="00CB0BB7"/>
    <w:rsid w:val="00CB0C26"/>
    <w:rsid w:val="00CB0F1C"/>
    <w:rsid w:val="00CB1296"/>
    <w:rsid w:val="00CB143C"/>
    <w:rsid w:val="00CB158F"/>
    <w:rsid w:val="00CB1620"/>
    <w:rsid w:val="00CB1739"/>
    <w:rsid w:val="00CB1A88"/>
    <w:rsid w:val="00CB1AA0"/>
    <w:rsid w:val="00CB1B47"/>
    <w:rsid w:val="00CB236E"/>
    <w:rsid w:val="00CB2405"/>
    <w:rsid w:val="00CB24D6"/>
    <w:rsid w:val="00CB258A"/>
    <w:rsid w:val="00CB2DFD"/>
    <w:rsid w:val="00CB3310"/>
    <w:rsid w:val="00CB35F1"/>
    <w:rsid w:val="00CB3754"/>
    <w:rsid w:val="00CB38BA"/>
    <w:rsid w:val="00CB3A39"/>
    <w:rsid w:val="00CB3BD0"/>
    <w:rsid w:val="00CB412F"/>
    <w:rsid w:val="00CB4133"/>
    <w:rsid w:val="00CB44AD"/>
    <w:rsid w:val="00CB4786"/>
    <w:rsid w:val="00CB4915"/>
    <w:rsid w:val="00CB4CCD"/>
    <w:rsid w:val="00CB4D57"/>
    <w:rsid w:val="00CB5151"/>
    <w:rsid w:val="00CB5672"/>
    <w:rsid w:val="00CB5691"/>
    <w:rsid w:val="00CB56FA"/>
    <w:rsid w:val="00CB57B3"/>
    <w:rsid w:val="00CB5871"/>
    <w:rsid w:val="00CB5A10"/>
    <w:rsid w:val="00CB5B19"/>
    <w:rsid w:val="00CB5DA5"/>
    <w:rsid w:val="00CB5F5D"/>
    <w:rsid w:val="00CB653F"/>
    <w:rsid w:val="00CB659A"/>
    <w:rsid w:val="00CB6820"/>
    <w:rsid w:val="00CB6A8E"/>
    <w:rsid w:val="00CB6AEB"/>
    <w:rsid w:val="00CB72BD"/>
    <w:rsid w:val="00CB74A7"/>
    <w:rsid w:val="00CB74AC"/>
    <w:rsid w:val="00CB7510"/>
    <w:rsid w:val="00CB7EFC"/>
    <w:rsid w:val="00CC012E"/>
    <w:rsid w:val="00CC0135"/>
    <w:rsid w:val="00CC041E"/>
    <w:rsid w:val="00CC044C"/>
    <w:rsid w:val="00CC04B0"/>
    <w:rsid w:val="00CC09D1"/>
    <w:rsid w:val="00CC0AA6"/>
    <w:rsid w:val="00CC0D40"/>
    <w:rsid w:val="00CC0D8F"/>
    <w:rsid w:val="00CC0E6B"/>
    <w:rsid w:val="00CC0F9D"/>
    <w:rsid w:val="00CC1388"/>
    <w:rsid w:val="00CC13C6"/>
    <w:rsid w:val="00CC14D2"/>
    <w:rsid w:val="00CC16FF"/>
    <w:rsid w:val="00CC1848"/>
    <w:rsid w:val="00CC1B12"/>
    <w:rsid w:val="00CC1E35"/>
    <w:rsid w:val="00CC1F62"/>
    <w:rsid w:val="00CC26DD"/>
    <w:rsid w:val="00CC280B"/>
    <w:rsid w:val="00CC285F"/>
    <w:rsid w:val="00CC2973"/>
    <w:rsid w:val="00CC2999"/>
    <w:rsid w:val="00CC2A41"/>
    <w:rsid w:val="00CC2A7F"/>
    <w:rsid w:val="00CC2F47"/>
    <w:rsid w:val="00CC319E"/>
    <w:rsid w:val="00CC32C4"/>
    <w:rsid w:val="00CC32F4"/>
    <w:rsid w:val="00CC32FB"/>
    <w:rsid w:val="00CC340A"/>
    <w:rsid w:val="00CC3556"/>
    <w:rsid w:val="00CC3949"/>
    <w:rsid w:val="00CC39CE"/>
    <w:rsid w:val="00CC3C1F"/>
    <w:rsid w:val="00CC3E28"/>
    <w:rsid w:val="00CC3ED9"/>
    <w:rsid w:val="00CC3F08"/>
    <w:rsid w:val="00CC40C2"/>
    <w:rsid w:val="00CC41B2"/>
    <w:rsid w:val="00CC4688"/>
    <w:rsid w:val="00CC4969"/>
    <w:rsid w:val="00CC498F"/>
    <w:rsid w:val="00CC49B8"/>
    <w:rsid w:val="00CC4BE5"/>
    <w:rsid w:val="00CC4CB4"/>
    <w:rsid w:val="00CC4D9A"/>
    <w:rsid w:val="00CC4E59"/>
    <w:rsid w:val="00CC4F84"/>
    <w:rsid w:val="00CC52A5"/>
    <w:rsid w:val="00CC52F1"/>
    <w:rsid w:val="00CC5303"/>
    <w:rsid w:val="00CC54C9"/>
    <w:rsid w:val="00CC5EBF"/>
    <w:rsid w:val="00CC638C"/>
    <w:rsid w:val="00CC660D"/>
    <w:rsid w:val="00CC680E"/>
    <w:rsid w:val="00CC6817"/>
    <w:rsid w:val="00CC6CD3"/>
    <w:rsid w:val="00CC6F05"/>
    <w:rsid w:val="00CC70C0"/>
    <w:rsid w:val="00CC7120"/>
    <w:rsid w:val="00CC7222"/>
    <w:rsid w:val="00CC73DD"/>
    <w:rsid w:val="00CC7500"/>
    <w:rsid w:val="00CC7B07"/>
    <w:rsid w:val="00CC7B93"/>
    <w:rsid w:val="00CC7F8C"/>
    <w:rsid w:val="00CD0989"/>
    <w:rsid w:val="00CD0F37"/>
    <w:rsid w:val="00CD139B"/>
    <w:rsid w:val="00CD1512"/>
    <w:rsid w:val="00CD1847"/>
    <w:rsid w:val="00CD1CD8"/>
    <w:rsid w:val="00CD1D36"/>
    <w:rsid w:val="00CD1EAB"/>
    <w:rsid w:val="00CD1F7B"/>
    <w:rsid w:val="00CD1F85"/>
    <w:rsid w:val="00CD229C"/>
    <w:rsid w:val="00CD2360"/>
    <w:rsid w:val="00CD24D0"/>
    <w:rsid w:val="00CD2EEF"/>
    <w:rsid w:val="00CD34FE"/>
    <w:rsid w:val="00CD37E3"/>
    <w:rsid w:val="00CD3D2E"/>
    <w:rsid w:val="00CD405C"/>
    <w:rsid w:val="00CD425E"/>
    <w:rsid w:val="00CD4384"/>
    <w:rsid w:val="00CD4628"/>
    <w:rsid w:val="00CD473C"/>
    <w:rsid w:val="00CD4804"/>
    <w:rsid w:val="00CD5238"/>
    <w:rsid w:val="00CD5593"/>
    <w:rsid w:val="00CD55A3"/>
    <w:rsid w:val="00CD5770"/>
    <w:rsid w:val="00CD59BB"/>
    <w:rsid w:val="00CD5A1C"/>
    <w:rsid w:val="00CD6165"/>
    <w:rsid w:val="00CD633D"/>
    <w:rsid w:val="00CD6605"/>
    <w:rsid w:val="00CD6A4E"/>
    <w:rsid w:val="00CD6E40"/>
    <w:rsid w:val="00CD7550"/>
    <w:rsid w:val="00CD775A"/>
    <w:rsid w:val="00CD77A9"/>
    <w:rsid w:val="00CD77B4"/>
    <w:rsid w:val="00CD78FB"/>
    <w:rsid w:val="00CE01AE"/>
    <w:rsid w:val="00CE01BD"/>
    <w:rsid w:val="00CE06F2"/>
    <w:rsid w:val="00CE08D9"/>
    <w:rsid w:val="00CE0A58"/>
    <w:rsid w:val="00CE0B15"/>
    <w:rsid w:val="00CE0BC5"/>
    <w:rsid w:val="00CE0D03"/>
    <w:rsid w:val="00CE0E55"/>
    <w:rsid w:val="00CE0FF5"/>
    <w:rsid w:val="00CE1413"/>
    <w:rsid w:val="00CE1632"/>
    <w:rsid w:val="00CE1917"/>
    <w:rsid w:val="00CE2461"/>
    <w:rsid w:val="00CE261F"/>
    <w:rsid w:val="00CE2ACD"/>
    <w:rsid w:val="00CE2BE2"/>
    <w:rsid w:val="00CE2EC1"/>
    <w:rsid w:val="00CE2FA4"/>
    <w:rsid w:val="00CE3384"/>
    <w:rsid w:val="00CE34D7"/>
    <w:rsid w:val="00CE3B3A"/>
    <w:rsid w:val="00CE3C0A"/>
    <w:rsid w:val="00CE3DCA"/>
    <w:rsid w:val="00CE3E83"/>
    <w:rsid w:val="00CE418E"/>
    <w:rsid w:val="00CE440E"/>
    <w:rsid w:val="00CE4719"/>
    <w:rsid w:val="00CE4789"/>
    <w:rsid w:val="00CE49DC"/>
    <w:rsid w:val="00CE4E0C"/>
    <w:rsid w:val="00CE4E82"/>
    <w:rsid w:val="00CE504A"/>
    <w:rsid w:val="00CE58CB"/>
    <w:rsid w:val="00CE58F5"/>
    <w:rsid w:val="00CE5C29"/>
    <w:rsid w:val="00CE6A2C"/>
    <w:rsid w:val="00CE6F5B"/>
    <w:rsid w:val="00CE70FB"/>
    <w:rsid w:val="00CE7484"/>
    <w:rsid w:val="00CE77F0"/>
    <w:rsid w:val="00CE7F37"/>
    <w:rsid w:val="00CE7FF7"/>
    <w:rsid w:val="00CF0212"/>
    <w:rsid w:val="00CF0418"/>
    <w:rsid w:val="00CF0FF8"/>
    <w:rsid w:val="00CF122C"/>
    <w:rsid w:val="00CF126E"/>
    <w:rsid w:val="00CF15A9"/>
    <w:rsid w:val="00CF169B"/>
    <w:rsid w:val="00CF1E8E"/>
    <w:rsid w:val="00CF1F3D"/>
    <w:rsid w:val="00CF2038"/>
    <w:rsid w:val="00CF248C"/>
    <w:rsid w:val="00CF28B6"/>
    <w:rsid w:val="00CF29AA"/>
    <w:rsid w:val="00CF2AD9"/>
    <w:rsid w:val="00CF2DD0"/>
    <w:rsid w:val="00CF2F75"/>
    <w:rsid w:val="00CF3191"/>
    <w:rsid w:val="00CF31F2"/>
    <w:rsid w:val="00CF3416"/>
    <w:rsid w:val="00CF3733"/>
    <w:rsid w:val="00CF376A"/>
    <w:rsid w:val="00CF3F37"/>
    <w:rsid w:val="00CF3F4D"/>
    <w:rsid w:val="00CF4634"/>
    <w:rsid w:val="00CF4B63"/>
    <w:rsid w:val="00CF4FAE"/>
    <w:rsid w:val="00CF532F"/>
    <w:rsid w:val="00CF5518"/>
    <w:rsid w:val="00CF55F0"/>
    <w:rsid w:val="00CF56A4"/>
    <w:rsid w:val="00CF58C0"/>
    <w:rsid w:val="00CF5956"/>
    <w:rsid w:val="00CF5BB0"/>
    <w:rsid w:val="00CF6366"/>
    <w:rsid w:val="00CF64F4"/>
    <w:rsid w:val="00CF699A"/>
    <w:rsid w:val="00CF6B22"/>
    <w:rsid w:val="00CF6DDD"/>
    <w:rsid w:val="00CF6E11"/>
    <w:rsid w:val="00CF6ECA"/>
    <w:rsid w:val="00CF6FF1"/>
    <w:rsid w:val="00CF7596"/>
    <w:rsid w:val="00CF76D6"/>
    <w:rsid w:val="00CF7A86"/>
    <w:rsid w:val="00CF7B69"/>
    <w:rsid w:val="00D00796"/>
    <w:rsid w:val="00D00AC3"/>
    <w:rsid w:val="00D011BA"/>
    <w:rsid w:val="00D01226"/>
    <w:rsid w:val="00D01428"/>
    <w:rsid w:val="00D016E2"/>
    <w:rsid w:val="00D01756"/>
    <w:rsid w:val="00D017E9"/>
    <w:rsid w:val="00D023CC"/>
    <w:rsid w:val="00D02505"/>
    <w:rsid w:val="00D02740"/>
    <w:rsid w:val="00D03320"/>
    <w:rsid w:val="00D034A3"/>
    <w:rsid w:val="00D035A9"/>
    <w:rsid w:val="00D03B52"/>
    <w:rsid w:val="00D03B65"/>
    <w:rsid w:val="00D03BA8"/>
    <w:rsid w:val="00D03BEE"/>
    <w:rsid w:val="00D03FFF"/>
    <w:rsid w:val="00D04154"/>
    <w:rsid w:val="00D04362"/>
    <w:rsid w:val="00D04476"/>
    <w:rsid w:val="00D045CC"/>
    <w:rsid w:val="00D04811"/>
    <w:rsid w:val="00D04F63"/>
    <w:rsid w:val="00D05158"/>
    <w:rsid w:val="00D0547B"/>
    <w:rsid w:val="00D0557B"/>
    <w:rsid w:val="00D067FB"/>
    <w:rsid w:val="00D06B6F"/>
    <w:rsid w:val="00D06DF8"/>
    <w:rsid w:val="00D07277"/>
    <w:rsid w:val="00D07A08"/>
    <w:rsid w:val="00D100E0"/>
    <w:rsid w:val="00D104AD"/>
    <w:rsid w:val="00D1072B"/>
    <w:rsid w:val="00D10825"/>
    <w:rsid w:val="00D10960"/>
    <w:rsid w:val="00D10A95"/>
    <w:rsid w:val="00D10FAE"/>
    <w:rsid w:val="00D1108B"/>
    <w:rsid w:val="00D11120"/>
    <w:rsid w:val="00D11152"/>
    <w:rsid w:val="00D116B3"/>
    <w:rsid w:val="00D116DE"/>
    <w:rsid w:val="00D1192F"/>
    <w:rsid w:val="00D11D5F"/>
    <w:rsid w:val="00D127AC"/>
    <w:rsid w:val="00D12B0E"/>
    <w:rsid w:val="00D12B2B"/>
    <w:rsid w:val="00D12C1F"/>
    <w:rsid w:val="00D12FA7"/>
    <w:rsid w:val="00D1350A"/>
    <w:rsid w:val="00D1367F"/>
    <w:rsid w:val="00D13693"/>
    <w:rsid w:val="00D1390A"/>
    <w:rsid w:val="00D13A4C"/>
    <w:rsid w:val="00D13C45"/>
    <w:rsid w:val="00D13E4E"/>
    <w:rsid w:val="00D13EBC"/>
    <w:rsid w:val="00D14489"/>
    <w:rsid w:val="00D147BA"/>
    <w:rsid w:val="00D14A7F"/>
    <w:rsid w:val="00D15059"/>
    <w:rsid w:val="00D1526B"/>
    <w:rsid w:val="00D15537"/>
    <w:rsid w:val="00D15640"/>
    <w:rsid w:val="00D15B78"/>
    <w:rsid w:val="00D16027"/>
    <w:rsid w:val="00D162EF"/>
    <w:rsid w:val="00D16809"/>
    <w:rsid w:val="00D16A8C"/>
    <w:rsid w:val="00D16AB3"/>
    <w:rsid w:val="00D171BB"/>
    <w:rsid w:val="00D172FC"/>
    <w:rsid w:val="00D173E1"/>
    <w:rsid w:val="00D175AC"/>
    <w:rsid w:val="00D17661"/>
    <w:rsid w:val="00D17850"/>
    <w:rsid w:val="00D202F9"/>
    <w:rsid w:val="00D20F6A"/>
    <w:rsid w:val="00D2138D"/>
    <w:rsid w:val="00D21793"/>
    <w:rsid w:val="00D21D11"/>
    <w:rsid w:val="00D21F04"/>
    <w:rsid w:val="00D21FCC"/>
    <w:rsid w:val="00D22044"/>
    <w:rsid w:val="00D2256B"/>
    <w:rsid w:val="00D2261E"/>
    <w:rsid w:val="00D2304A"/>
    <w:rsid w:val="00D2364B"/>
    <w:rsid w:val="00D236C7"/>
    <w:rsid w:val="00D23981"/>
    <w:rsid w:val="00D23CCF"/>
    <w:rsid w:val="00D23D45"/>
    <w:rsid w:val="00D243DE"/>
    <w:rsid w:val="00D24866"/>
    <w:rsid w:val="00D24C08"/>
    <w:rsid w:val="00D24C0D"/>
    <w:rsid w:val="00D2504D"/>
    <w:rsid w:val="00D2507C"/>
    <w:rsid w:val="00D25155"/>
    <w:rsid w:val="00D254FD"/>
    <w:rsid w:val="00D25611"/>
    <w:rsid w:val="00D257B0"/>
    <w:rsid w:val="00D25DBA"/>
    <w:rsid w:val="00D2645D"/>
    <w:rsid w:val="00D26903"/>
    <w:rsid w:val="00D26B3A"/>
    <w:rsid w:val="00D2701D"/>
    <w:rsid w:val="00D2706E"/>
    <w:rsid w:val="00D27253"/>
    <w:rsid w:val="00D27258"/>
    <w:rsid w:val="00D27299"/>
    <w:rsid w:val="00D27343"/>
    <w:rsid w:val="00D273AA"/>
    <w:rsid w:val="00D27526"/>
    <w:rsid w:val="00D277E8"/>
    <w:rsid w:val="00D27BE8"/>
    <w:rsid w:val="00D27E28"/>
    <w:rsid w:val="00D3024C"/>
    <w:rsid w:val="00D30B53"/>
    <w:rsid w:val="00D30EC9"/>
    <w:rsid w:val="00D30F60"/>
    <w:rsid w:val="00D313B4"/>
    <w:rsid w:val="00D31925"/>
    <w:rsid w:val="00D31B08"/>
    <w:rsid w:val="00D31B6B"/>
    <w:rsid w:val="00D31BE6"/>
    <w:rsid w:val="00D32278"/>
    <w:rsid w:val="00D326F3"/>
    <w:rsid w:val="00D32709"/>
    <w:rsid w:val="00D3277F"/>
    <w:rsid w:val="00D32965"/>
    <w:rsid w:val="00D32D80"/>
    <w:rsid w:val="00D32EC1"/>
    <w:rsid w:val="00D32F7C"/>
    <w:rsid w:val="00D32FFB"/>
    <w:rsid w:val="00D3305F"/>
    <w:rsid w:val="00D33064"/>
    <w:rsid w:val="00D33110"/>
    <w:rsid w:val="00D331D0"/>
    <w:rsid w:val="00D336AB"/>
    <w:rsid w:val="00D33C22"/>
    <w:rsid w:val="00D34062"/>
    <w:rsid w:val="00D34084"/>
    <w:rsid w:val="00D340E6"/>
    <w:rsid w:val="00D341E6"/>
    <w:rsid w:val="00D343C2"/>
    <w:rsid w:val="00D344C2"/>
    <w:rsid w:val="00D34570"/>
    <w:rsid w:val="00D347C8"/>
    <w:rsid w:val="00D34C27"/>
    <w:rsid w:val="00D34CFA"/>
    <w:rsid w:val="00D34DC7"/>
    <w:rsid w:val="00D34E77"/>
    <w:rsid w:val="00D34EC4"/>
    <w:rsid w:val="00D3539E"/>
    <w:rsid w:val="00D3553D"/>
    <w:rsid w:val="00D3574B"/>
    <w:rsid w:val="00D3588D"/>
    <w:rsid w:val="00D358AD"/>
    <w:rsid w:val="00D35D0F"/>
    <w:rsid w:val="00D35E00"/>
    <w:rsid w:val="00D35E37"/>
    <w:rsid w:val="00D360F8"/>
    <w:rsid w:val="00D363C6"/>
    <w:rsid w:val="00D363E2"/>
    <w:rsid w:val="00D364FD"/>
    <w:rsid w:val="00D36597"/>
    <w:rsid w:val="00D366B8"/>
    <w:rsid w:val="00D368EF"/>
    <w:rsid w:val="00D36C06"/>
    <w:rsid w:val="00D36C2E"/>
    <w:rsid w:val="00D36CFE"/>
    <w:rsid w:val="00D36F31"/>
    <w:rsid w:val="00D37262"/>
    <w:rsid w:val="00D373C3"/>
    <w:rsid w:val="00D374E0"/>
    <w:rsid w:val="00D3766E"/>
    <w:rsid w:val="00D37839"/>
    <w:rsid w:val="00D37E10"/>
    <w:rsid w:val="00D37E5C"/>
    <w:rsid w:val="00D40332"/>
    <w:rsid w:val="00D403B5"/>
    <w:rsid w:val="00D40547"/>
    <w:rsid w:val="00D40555"/>
    <w:rsid w:val="00D407D7"/>
    <w:rsid w:val="00D4164D"/>
    <w:rsid w:val="00D416D5"/>
    <w:rsid w:val="00D417D8"/>
    <w:rsid w:val="00D417F9"/>
    <w:rsid w:val="00D41819"/>
    <w:rsid w:val="00D4208B"/>
    <w:rsid w:val="00D427D9"/>
    <w:rsid w:val="00D42B7E"/>
    <w:rsid w:val="00D42BB3"/>
    <w:rsid w:val="00D42C9A"/>
    <w:rsid w:val="00D42D28"/>
    <w:rsid w:val="00D42DC9"/>
    <w:rsid w:val="00D42F90"/>
    <w:rsid w:val="00D43AED"/>
    <w:rsid w:val="00D4430D"/>
    <w:rsid w:val="00D44519"/>
    <w:rsid w:val="00D456BD"/>
    <w:rsid w:val="00D45A6F"/>
    <w:rsid w:val="00D45A82"/>
    <w:rsid w:val="00D45C20"/>
    <w:rsid w:val="00D46045"/>
    <w:rsid w:val="00D4610E"/>
    <w:rsid w:val="00D468EB"/>
    <w:rsid w:val="00D46ACB"/>
    <w:rsid w:val="00D46F31"/>
    <w:rsid w:val="00D46F85"/>
    <w:rsid w:val="00D4769A"/>
    <w:rsid w:val="00D4795F"/>
    <w:rsid w:val="00D479FB"/>
    <w:rsid w:val="00D47BA7"/>
    <w:rsid w:val="00D47CF8"/>
    <w:rsid w:val="00D47FA9"/>
    <w:rsid w:val="00D501A7"/>
    <w:rsid w:val="00D504F2"/>
    <w:rsid w:val="00D505D8"/>
    <w:rsid w:val="00D50648"/>
    <w:rsid w:val="00D5095B"/>
    <w:rsid w:val="00D50A0F"/>
    <w:rsid w:val="00D50B37"/>
    <w:rsid w:val="00D50F19"/>
    <w:rsid w:val="00D51752"/>
    <w:rsid w:val="00D51C81"/>
    <w:rsid w:val="00D52026"/>
    <w:rsid w:val="00D52356"/>
    <w:rsid w:val="00D527BA"/>
    <w:rsid w:val="00D52838"/>
    <w:rsid w:val="00D52B06"/>
    <w:rsid w:val="00D52D97"/>
    <w:rsid w:val="00D52DEE"/>
    <w:rsid w:val="00D53F95"/>
    <w:rsid w:val="00D5417D"/>
    <w:rsid w:val="00D54478"/>
    <w:rsid w:val="00D544D8"/>
    <w:rsid w:val="00D5454C"/>
    <w:rsid w:val="00D547B8"/>
    <w:rsid w:val="00D54D81"/>
    <w:rsid w:val="00D55222"/>
    <w:rsid w:val="00D5579B"/>
    <w:rsid w:val="00D55DFA"/>
    <w:rsid w:val="00D55ED4"/>
    <w:rsid w:val="00D55F6F"/>
    <w:rsid w:val="00D567FF"/>
    <w:rsid w:val="00D56991"/>
    <w:rsid w:val="00D56DA3"/>
    <w:rsid w:val="00D56E29"/>
    <w:rsid w:val="00D56EA0"/>
    <w:rsid w:val="00D57052"/>
    <w:rsid w:val="00D571AD"/>
    <w:rsid w:val="00D57699"/>
    <w:rsid w:val="00D57979"/>
    <w:rsid w:val="00D57A50"/>
    <w:rsid w:val="00D57BEC"/>
    <w:rsid w:val="00D57CC9"/>
    <w:rsid w:val="00D57EB1"/>
    <w:rsid w:val="00D60870"/>
    <w:rsid w:val="00D60AC0"/>
    <w:rsid w:val="00D60B7C"/>
    <w:rsid w:val="00D60F06"/>
    <w:rsid w:val="00D6160E"/>
    <w:rsid w:val="00D61688"/>
    <w:rsid w:val="00D618BF"/>
    <w:rsid w:val="00D61927"/>
    <w:rsid w:val="00D61B83"/>
    <w:rsid w:val="00D61FE0"/>
    <w:rsid w:val="00D62163"/>
    <w:rsid w:val="00D6223C"/>
    <w:rsid w:val="00D622E5"/>
    <w:rsid w:val="00D624D3"/>
    <w:rsid w:val="00D62641"/>
    <w:rsid w:val="00D62649"/>
    <w:rsid w:val="00D626B1"/>
    <w:rsid w:val="00D62BB7"/>
    <w:rsid w:val="00D62CAF"/>
    <w:rsid w:val="00D62E51"/>
    <w:rsid w:val="00D62F55"/>
    <w:rsid w:val="00D63CC9"/>
    <w:rsid w:val="00D63D80"/>
    <w:rsid w:val="00D63F93"/>
    <w:rsid w:val="00D641BC"/>
    <w:rsid w:val="00D64332"/>
    <w:rsid w:val="00D64542"/>
    <w:rsid w:val="00D6459A"/>
    <w:rsid w:val="00D646E9"/>
    <w:rsid w:val="00D647EE"/>
    <w:rsid w:val="00D64827"/>
    <w:rsid w:val="00D64B96"/>
    <w:rsid w:val="00D6526F"/>
    <w:rsid w:val="00D654A8"/>
    <w:rsid w:val="00D65742"/>
    <w:rsid w:val="00D65BBA"/>
    <w:rsid w:val="00D65C38"/>
    <w:rsid w:val="00D663F9"/>
    <w:rsid w:val="00D66919"/>
    <w:rsid w:val="00D669F2"/>
    <w:rsid w:val="00D66BCE"/>
    <w:rsid w:val="00D66DCE"/>
    <w:rsid w:val="00D672B2"/>
    <w:rsid w:val="00D676D3"/>
    <w:rsid w:val="00D678E9"/>
    <w:rsid w:val="00D67938"/>
    <w:rsid w:val="00D67C2B"/>
    <w:rsid w:val="00D67C92"/>
    <w:rsid w:val="00D67CD3"/>
    <w:rsid w:val="00D67D87"/>
    <w:rsid w:val="00D67E89"/>
    <w:rsid w:val="00D70400"/>
    <w:rsid w:val="00D708D5"/>
    <w:rsid w:val="00D70995"/>
    <w:rsid w:val="00D70B1A"/>
    <w:rsid w:val="00D70B47"/>
    <w:rsid w:val="00D7109B"/>
    <w:rsid w:val="00D71162"/>
    <w:rsid w:val="00D71254"/>
    <w:rsid w:val="00D71575"/>
    <w:rsid w:val="00D71B28"/>
    <w:rsid w:val="00D71CB1"/>
    <w:rsid w:val="00D729DD"/>
    <w:rsid w:val="00D72A5D"/>
    <w:rsid w:val="00D72FA6"/>
    <w:rsid w:val="00D730C7"/>
    <w:rsid w:val="00D733B0"/>
    <w:rsid w:val="00D737D7"/>
    <w:rsid w:val="00D73C7F"/>
    <w:rsid w:val="00D745A5"/>
    <w:rsid w:val="00D745B4"/>
    <w:rsid w:val="00D7487D"/>
    <w:rsid w:val="00D74904"/>
    <w:rsid w:val="00D74D4E"/>
    <w:rsid w:val="00D74D5B"/>
    <w:rsid w:val="00D74E48"/>
    <w:rsid w:val="00D7554D"/>
    <w:rsid w:val="00D7571D"/>
    <w:rsid w:val="00D75828"/>
    <w:rsid w:val="00D75986"/>
    <w:rsid w:val="00D75D01"/>
    <w:rsid w:val="00D75DC4"/>
    <w:rsid w:val="00D75E67"/>
    <w:rsid w:val="00D760BF"/>
    <w:rsid w:val="00D766D8"/>
    <w:rsid w:val="00D76CBB"/>
    <w:rsid w:val="00D7711E"/>
    <w:rsid w:val="00D772B4"/>
    <w:rsid w:val="00D7734C"/>
    <w:rsid w:val="00D777F8"/>
    <w:rsid w:val="00D7789B"/>
    <w:rsid w:val="00D77AB1"/>
    <w:rsid w:val="00D77E24"/>
    <w:rsid w:val="00D8056E"/>
    <w:rsid w:val="00D806D3"/>
    <w:rsid w:val="00D80CBB"/>
    <w:rsid w:val="00D80E0C"/>
    <w:rsid w:val="00D80EE4"/>
    <w:rsid w:val="00D80F0F"/>
    <w:rsid w:val="00D81047"/>
    <w:rsid w:val="00D814F6"/>
    <w:rsid w:val="00D815C2"/>
    <w:rsid w:val="00D81A6A"/>
    <w:rsid w:val="00D81D99"/>
    <w:rsid w:val="00D825FD"/>
    <w:rsid w:val="00D828A3"/>
    <w:rsid w:val="00D829A8"/>
    <w:rsid w:val="00D82A7C"/>
    <w:rsid w:val="00D82C7B"/>
    <w:rsid w:val="00D83095"/>
    <w:rsid w:val="00D8370E"/>
    <w:rsid w:val="00D842B6"/>
    <w:rsid w:val="00D845AA"/>
    <w:rsid w:val="00D845FD"/>
    <w:rsid w:val="00D84846"/>
    <w:rsid w:val="00D8486D"/>
    <w:rsid w:val="00D848E7"/>
    <w:rsid w:val="00D84A43"/>
    <w:rsid w:val="00D84B04"/>
    <w:rsid w:val="00D85206"/>
    <w:rsid w:val="00D853D5"/>
    <w:rsid w:val="00D85564"/>
    <w:rsid w:val="00D85777"/>
    <w:rsid w:val="00D858BC"/>
    <w:rsid w:val="00D85A62"/>
    <w:rsid w:val="00D85C72"/>
    <w:rsid w:val="00D85E0F"/>
    <w:rsid w:val="00D86071"/>
    <w:rsid w:val="00D866E1"/>
    <w:rsid w:val="00D869A0"/>
    <w:rsid w:val="00D86A4F"/>
    <w:rsid w:val="00D86A85"/>
    <w:rsid w:val="00D8720E"/>
    <w:rsid w:val="00D8791A"/>
    <w:rsid w:val="00D87B5C"/>
    <w:rsid w:val="00D900CF"/>
    <w:rsid w:val="00D9036F"/>
    <w:rsid w:val="00D903BA"/>
    <w:rsid w:val="00D906EA"/>
    <w:rsid w:val="00D90D81"/>
    <w:rsid w:val="00D91153"/>
    <w:rsid w:val="00D913A1"/>
    <w:rsid w:val="00D914C0"/>
    <w:rsid w:val="00D9170A"/>
    <w:rsid w:val="00D91765"/>
    <w:rsid w:val="00D917BE"/>
    <w:rsid w:val="00D91937"/>
    <w:rsid w:val="00D91955"/>
    <w:rsid w:val="00D9198A"/>
    <w:rsid w:val="00D91A99"/>
    <w:rsid w:val="00D92160"/>
    <w:rsid w:val="00D9234F"/>
    <w:rsid w:val="00D9285A"/>
    <w:rsid w:val="00D928D6"/>
    <w:rsid w:val="00D933D6"/>
    <w:rsid w:val="00D936EB"/>
    <w:rsid w:val="00D936F9"/>
    <w:rsid w:val="00D939DF"/>
    <w:rsid w:val="00D93BB1"/>
    <w:rsid w:val="00D93D88"/>
    <w:rsid w:val="00D93E6C"/>
    <w:rsid w:val="00D9423F"/>
    <w:rsid w:val="00D9430C"/>
    <w:rsid w:val="00D946E7"/>
    <w:rsid w:val="00D948C8"/>
    <w:rsid w:val="00D94BA0"/>
    <w:rsid w:val="00D95094"/>
    <w:rsid w:val="00D952BE"/>
    <w:rsid w:val="00D95370"/>
    <w:rsid w:val="00D95710"/>
    <w:rsid w:val="00D95900"/>
    <w:rsid w:val="00D9591F"/>
    <w:rsid w:val="00D95E88"/>
    <w:rsid w:val="00D95F5B"/>
    <w:rsid w:val="00D96144"/>
    <w:rsid w:val="00D961F5"/>
    <w:rsid w:val="00D963D1"/>
    <w:rsid w:val="00D96E6F"/>
    <w:rsid w:val="00D9703F"/>
    <w:rsid w:val="00D971EC"/>
    <w:rsid w:val="00D97A3F"/>
    <w:rsid w:val="00D97B31"/>
    <w:rsid w:val="00D9A402"/>
    <w:rsid w:val="00DA009B"/>
    <w:rsid w:val="00DA0F90"/>
    <w:rsid w:val="00DA1242"/>
    <w:rsid w:val="00DA165B"/>
    <w:rsid w:val="00DA1B71"/>
    <w:rsid w:val="00DA20A5"/>
    <w:rsid w:val="00DA22F9"/>
    <w:rsid w:val="00DA24A4"/>
    <w:rsid w:val="00DA25BB"/>
    <w:rsid w:val="00DA27F1"/>
    <w:rsid w:val="00DA29D8"/>
    <w:rsid w:val="00DA2B9A"/>
    <w:rsid w:val="00DA2CB3"/>
    <w:rsid w:val="00DA2CD1"/>
    <w:rsid w:val="00DA2CDA"/>
    <w:rsid w:val="00DA3193"/>
    <w:rsid w:val="00DA31E0"/>
    <w:rsid w:val="00DA332C"/>
    <w:rsid w:val="00DA3839"/>
    <w:rsid w:val="00DA385C"/>
    <w:rsid w:val="00DA4CDC"/>
    <w:rsid w:val="00DA5069"/>
    <w:rsid w:val="00DA5147"/>
    <w:rsid w:val="00DA57F5"/>
    <w:rsid w:val="00DA5ABE"/>
    <w:rsid w:val="00DA5DC4"/>
    <w:rsid w:val="00DA5E75"/>
    <w:rsid w:val="00DA6204"/>
    <w:rsid w:val="00DA661A"/>
    <w:rsid w:val="00DA66A0"/>
    <w:rsid w:val="00DA6C28"/>
    <w:rsid w:val="00DA7065"/>
    <w:rsid w:val="00DA7162"/>
    <w:rsid w:val="00DA765F"/>
    <w:rsid w:val="00DA7CBB"/>
    <w:rsid w:val="00DA7DEF"/>
    <w:rsid w:val="00DB00D9"/>
    <w:rsid w:val="00DB05D9"/>
    <w:rsid w:val="00DB0B89"/>
    <w:rsid w:val="00DB0D87"/>
    <w:rsid w:val="00DB0FA4"/>
    <w:rsid w:val="00DB16AB"/>
    <w:rsid w:val="00DB1A3F"/>
    <w:rsid w:val="00DB259D"/>
    <w:rsid w:val="00DB25A4"/>
    <w:rsid w:val="00DB26C7"/>
    <w:rsid w:val="00DB2761"/>
    <w:rsid w:val="00DB3051"/>
    <w:rsid w:val="00DB3237"/>
    <w:rsid w:val="00DB3302"/>
    <w:rsid w:val="00DB3847"/>
    <w:rsid w:val="00DB3863"/>
    <w:rsid w:val="00DB3AC4"/>
    <w:rsid w:val="00DB3FA5"/>
    <w:rsid w:val="00DB44C9"/>
    <w:rsid w:val="00DB4556"/>
    <w:rsid w:val="00DB46C4"/>
    <w:rsid w:val="00DB47BF"/>
    <w:rsid w:val="00DB4ADB"/>
    <w:rsid w:val="00DB504D"/>
    <w:rsid w:val="00DB518A"/>
    <w:rsid w:val="00DB5313"/>
    <w:rsid w:val="00DB54A4"/>
    <w:rsid w:val="00DB5BEA"/>
    <w:rsid w:val="00DB5DB3"/>
    <w:rsid w:val="00DB5E27"/>
    <w:rsid w:val="00DB612A"/>
    <w:rsid w:val="00DB6406"/>
    <w:rsid w:val="00DB6681"/>
    <w:rsid w:val="00DB6C80"/>
    <w:rsid w:val="00DB6CD1"/>
    <w:rsid w:val="00DB6E92"/>
    <w:rsid w:val="00DB6F20"/>
    <w:rsid w:val="00DB79C2"/>
    <w:rsid w:val="00DB7BB2"/>
    <w:rsid w:val="00DC03F1"/>
    <w:rsid w:val="00DC05F4"/>
    <w:rsid w:val="00DC091E"/>
    <w:rsid w:val="00DC0B09"/>
    <w:rsid w:val="00DC0E21"/>
    <w:rsid w:val="00DC0F8D"/>
    <w:rsid w:val="00DC16E1"/>
    <w:rsid w:val="00DC1788"/>
    <w:rsid w:val="00DC19AB"/>
    <w:rsid w:val="00DC241E"/>
    <w:rsid w:val="00DC25DB"/>
    <w:rsid w:val="00DC2789"/>
    <w:rsid w:val="00DC27DA"/>
    <w:rsid w:val="00DC2D09"/>
    <w:rsid w:val="00DC31BE"/>
    <w:rsid w:val="00DC3244"/>
    <w:rsid w:val="00DC351A"/>
    <w:rsid w:val="00DC3B91"/>
    <w:rsid w:val="00DC3D9F"/>
    <w:rsid w:val="00DC3F7B"/>
    <w:rsid w:val="00DC4693"/>
    <w:rsid w:val="00DC49F8"/>
    <w:rsid w:val="00DC4BF7"/>
    <w:rsid w:val="00DC4D12"/>
    <w:rsid w:val="00DC4FBF"/>
    <w:rsid w:val="00DC4FF3"/>
    <w:rsid w:val="00DC52CF"/>
    <w:rsid w:val="00DC5557"/>
    <w:rsid w:val="00DC5577"/>
    <w:rsid w:val="00DC55CA"/>
    <w:rsid w:val="00DC5B0E"/>
    <w:rsid w:val="00DC65E5"/>
    <w:rsid w:val="00DC6728"/>
    <w:rsid w:val="00DC6846"/>
    <w:rsid w:val="00DC69B6"/>
    <w:rsid w:val="00DC6B5C"/>
    <w:rsid w:val="00DC6C7F"/>
    <w:rsid w:val="00DC6D94"/>
    <w:rsid w:val="00DC6F30"/>
    <w:rsid w:val="00DC78DA"/>
    <w:rsid w:val="00DC7938"/>
    <w:rsid w:val="00DC7E12"/>
    <w:rsid w:val="00DD0046"/>
    <w:rsid w:val="00DD01D7"/>
    <w:rsid w:val="00DD05FB"/>
    <w:rsid w:val="00DD068D"/>
    <w:rsid w:val="00DD0C4A"/>
    <w:rsid w:val="00DD1012"/>
    <w:rsid w:val="00DD1205"/>
    <w:rsid w:val="00DD138C"/>
    <w:rsid w:val="00DD1607"/>
    <w:rsid w:val="00DD16C2"/>
    <w:rsid w:val="00DD1832"/>
    <w:rsid w:val="00DD1892"/>
    <w:rsid w:val="00DD1B22"/>
    <w:rsid w:val="00DD1D1D"/>
    <w:rsid w:val="00DD1D99"/>
    <w:rsid w:val="00DD1E34"/>
    <w:rsid w:val="00DD1FB4"/>
    <w:rsid w:val="00DD221D"/>
    <w:rsid w:val="00DD25B7"/>
    <w:rsid w:val="00DD2943"/>
    <w:rsid w:val="00DD2A80"/>
    <w:rsid w:val="00DD2AB9"/>
    <w:rsid w:val="00DD2D71"/>
    <w:rsid w:val="00DD3796"/>
    <w:rsid w:val="00DD3BBF"/>
    <w:rsid w:val="00DD3D03"/>
    <w:rsid w:val="00DD3D40"/>
    <w:rsid w:val="00DD3EC8"/>
    <w:rsid w:val="00DD41EA"/>
    <w:rsid w:val="00DD4274"/>
    <w:rsid w:val="00DD46C7"/>
    <w:rsid w:val="00DD4A8F"/>
    <w:rsid w:val="00DD4E4B"/>
    <w:rsid w:val="00DD5316"/>
    <w:rsid w:val="00DD534D"/>
    <w:rsid w:val="00DD5C5E"/>
    <w:rsid w:val="00DD5D50"/>
    <w:rsid w:val="00DD5E6C"/>
    <w:rsid w:val="00DD6325"/>
    <w:rsid w:val="00DD6472"/>
    <w:rsid w:val="00DD6492"/>
    <w:rsid w:val="00DD6531"/>
    <w:rsid w:val="00DD6685"/>
    <w:rsid w:val="00DD6860"/>
    <w:rsid w:val="00DD6D97"/>
    <w:rsid w:val="00DD71AC"/>
    <w:rsid w:val="00DD7AE0"/>
    <w:rsid w:val="00DD7B5C"/>
    <w:rsid w:val="00DD7BE3"/>
    <w:rsid w:val="00DD7F5D"/>
    <w:rsid w:val="00DD7FD7"/>
    <w:rsid w:val="00DE07C7"/>
    <w:rsid w:val="00DE0A46"/>
    <w:rsid w:val="00DE0E28"/>
    <w:rsid w:val="00DE0EF3"/>
    <w:rsid w:val="00DE147D"/>
    <w:rsid w:val="00DE1A1F"/>
    <w:rsid w:val="00DE1B91"/>
    <w:rsid w:val="00DE1BE7"/>
    <w:rsid w:val="00DE1CFD"/>
    <w:rsid w:val="00DE1D4C"/>
    <w:rsid w:val="00DE1D64"/>
    <w:rsid w:val="00DE1D65"/>
    <w:rsid w:val="00DE1D68"/>
    <w:rsid w:val="00DE2050"/>
    <w:rsid w:val="00DE21DD"/>
    <w:rsid w:val="00DE27E9"/>
    <w:rsid w:val="00DE2C08"/>
    <w:rsid w:val="00DE2D1A"/>
    <w:rsid w:val="00DE2DAA"/>
    <w:rsid w:val="00DE2F47"/>
    <w:rsid w:val="00DE31B0"/>
    <w:rsid w:val="00DE31F1"/>
    <w:rsid w:val="00DE3590"/>
    <w:rsid w:val="00DE3845"/>
    <w:rsid w:val="00DE3C41"/>
    <w:rsid w:val="00DE3EB2"/>
    <w:rsid w:val="00DE3FB1"/>
    <w:rsid w:val="00DE431A"/>
    <w:rsid w:val="00DE47E8"/>
    <w:rsid w:val="00DE4BCB"/>
    <w:rsid w:val="00DE52EB"/>
    <w:rsid w:val="00DE5B9A"/>
    <w:rsid w:val="00DE5C77"/>
    <w:rsid w:val="00DE6149"/>
    <w:rsid w:val="00DE6249"/>
    <w:rsid w:val="00DE6433"/>
    <w:rsid w:val="00DE65CA"/>
    <w:rsid w:val="00DE6613"/>
    <w:rsid w:val="00DE6639"/>
    <w:rsid w:val="00DE6DF1"/>
    <w:rsid w:val="00DE6DF4"/>
    <w:rsid w:val="00DE6E07"/>
    <w:rsid w:val="00DE762C"/>
    <w:rsid w:val="00DE778C"/>
    <w:rsid w:val="00DE7A67"/>
    <w:rsid w:val="00DE7A9E"/>
    <w:rsid w:val="00DE7C71"/>
    <w:rsid w:val="00DE7E73"/>
    <w:rsid w:val="00DF0033"/>
    <w:rsid w:val="00DF00B3"/>
    <w:rsid w:val="00DF076E"/>
    <w:rsid w:val="00DF0781"/>
    <w:rsid w:val="00DF0D13"/>
    <w:rsid w:val="00DF0D7D"/>
    <w:rsid w:val="00DF1050"/>
    <w:rsid w:val="00DF13B2"/>
    <w:rsid w:val="00DF17DF"/>
    <w:rsid w:val="00DF1895"/>
    <w:rsid w:val="00DF1910"/>
    <w:rsid w:val="00DF1A58"/>
    <w:rsid w:val="00DF1CC5"/>
    <w:rsid w:val="00DF1E70"/>
    <w:rsid w:val="00DF1EA1"/>
    <w:rsid w:val="00DF22C0"/>
    <w:rsid w:val="00DF24C5"/>
    <w:rsid w:val="00DF2615"/>
    <w:rsid w:val="00DF2C69"/>
    <w:rsid w:val="00DF2F45"/>
    <w:rsid w:val="00DF30FE"/>
    <w:rsid w:val="00DF3489"/>
    <w:rsid w:val="00DF3592"/>
    <w:rsid w:val="00DF3806"/>
    <w:rsid w:val="00DF3D48"/>
    <w:rsid w:val="00DF41EB"/>
    <w:rsid w:val="00DF42E6"/>
    <w:rsid w:val="00DF460C"/>
    <w:rsid w:val="00DF4798"/>
    <w:rsid w:val="00DF493D"/>
    <w:rsid w:val="00DF5038"/>
    <w:rsid w:val="00DF527C"/>
    <w:rsid w:val="00DF5299"/>
    <w:rsid w:val="00DF5365"/>
    <w:rsid w:val="00DF54C5"/>
    <w:rsid w:val="00DF5CDA"/>
    <w:rsid w:val="00DF669D"/>
    <w:rsid w:val="00DF6953"/>
    <w:rsid w:val="00DF6B0D"/>
    <w:rsid w:val="00DF6B7C"/>
    <w:rsid w:val="00DF6C75"/>
    <w:rsid w:val="00DF6CEA"/>
    <w:rsid w:val="00DF6F0B"/>
    <w:rsid w:val="00DF6FA6"/>
    <w:rsid w:val="00DF7068"/>
    <w:rsid w:val="00DF7562"/>
    <w:rsid w:val="00DF78C2"/>
    <w:rsid w:val="00DF7BD9"/>
    <w:rsid w:val="00DF7CA4"/>
    <w:rsid w:val="00DF7DDF"/>
    <w:rsid w:val="00E00026"/>
    <w:rsid w:val="00E0019A"/>
    <w:rsid w:val="00E00308"/>
    <w:rsid w:val="00E00585"/>
    <w:rsid w:val="00E008B8"/>
    <w:rsid w:val="00E00B87"/>
    <w:rsid w:val="00E01047"/>
    <w:rsid w:val="00E013F2"/>
    <w:rsid w:val="00E01B67"/>
    <w:rsid w:val="00E01D8F"/>
    <w:rsid w:val="00E01F54"/>
    <w:rsid w:val="00E020B6"/>
    <w:rsid w:val="00E02379"/>
    <w:rsid w:val="00E02615"/>
    <w:rsid w:val="00E026F6"/>
    <w:rsid w:val="00E02B35"/>
    <w:rsid w:val="00E02C1C"/>
    <w:rsid w:val="00E02C2C"/>
    <w:rsid w:val="00E02D1B"/>
    <w:rsid w:val="00E03222"/>
    <w:rsid w:val="00E0343A"/>
    <w:rsid w:val="00E0353A"/>
    <w:rsid w:val="00E03563"/>
    <w:rsid w:val="00E035C3"/>
    <w:rsid w:val="00E039C5"/>
    <w:rsid w:val="00E03E82"/>
    <w:rsid w:val="00E03F5B"/>
    <w:rsid w:val="00E04206"/>
    <w:rsid w:val="00E04305"/>
    <w:rsid w:val="00E04380"/>
    <w:rsid w:val="00E044E2"/>
    <w:rsid w:val="00E048BF"/>
    <w:rsid w:val="00E04AA1"/>
    <w:rsid w:val="00E04AC3"/>
    <w:rsid w:val="00E04F98"/>
    <w:rsid w:val="00E0557C"/>
    <w:rsid w:val="00E0562D"/>
    <w:rsid w:val="00E05D6D"/>
    <w:rsid w:val="00E05FFA"/>
    <w:rsid w:val="00E06379"/>
    <w:rsid w:val="00E065A8"/>
    <w:rsid w:val="00E0675C"/>
    <w:rsid w:val="00E067C9"/>
    <w:rsid w:val="00E06FAD"/>
    <w:rsid w:val="00E0736C"/>
    <w:rsid w:val="00E073A7"/>
    <w:rsid w:val="00E074B1"/>
    <w:rsid w:val="00E075B2"/>
    <w:rsid w:val="00E07871"/>
    <w:rsid w:val="00E078E3"/>
    <w:rsid w:val="00E07A93"/>
    <w:rsid w:val="00E07AF4"/>
    <w:rsid w:val="00E07C3B"/>
    <w:rsid w:val="00E07C7C"/>
    <w:rsid w:val="00E07FC7"/>
    <w:rsid w:val="00E07FE1"/>
    <w:rsid w:val="00E103D3"/>
    <w:rsid w:val="00E103DA"/>
    <w:rsid w:val="00E10447"/>
    <w:rsid w:val="00E10BF8"/>
    <w:rsid w:val="00E10CDC"/>
    <w:rsid w:val="00E11AD3"/>
    <w:rsid w:val="00E11E0D"/>
    <w:rsid w:val="00E11E58"/>
    <w:rsid w:val="00E120EF"/>
    <w:rsid w:val="00E1211F"/>
    <w:rsid w:val="00E122BC"/>
    <w:rsid w:val="00E12811"/>
    <w:rsid w:val="00E12A1B"/>
    <w:rsid w:val="00E12CCC"/>
    <w:rsid w:val="00E12D39"/>
    <w:rsid w:val="00E12DCB"/>
    <w:rsid w:val="00E12E25"/>
    <w:rsid w:val="00E13067"/>
    <w:rsid w:val="00E1351D"/>
    <w:rsid w:val="00E13845"/>
    <w:rsid w:val="00E13E49"/>
    <w:rsid w:val="00E13E64"/>
    <w:rsid w:val="00E13FFF"/>
    <w:rsid w:val="00E1406D"/>
    <w:rsid w:val="00E14085"/>
    <w:rsid w:val="00E142C4"/>
    <w:rsid w:val="00E146CB"/>
    <w:rsid w:val="00E1495C"/>
    <w:rsid w:val="00E14A20"/>
    <w:rsid w:val="00E14A33"/>
    <w:rsid w:val="00E1516A"/>
    <w:rsid w:val="00E155A2"/>
    <w:rsid w:val="00E15782"/>
    <w:rsid w:val="00E15906"/>
    <w:rsid w:val="00E15E59"/>
    <w:rsid w:val="00E1613D"/>
    <w:rsid w:val="00E1631E"/>
    <w:rsid w:val="00E166F8"/>
    <w:rsid w:val="00E167F0"/>
    <w:rsid w:val="00E16930"/>
    <w:rsid w:val="00E1697D"/>
    <w:rsid w:val="00E16D4C"/>
    <w:rsid w:val="00E16FA9"/>
    <w:rsid w:val="00E1711F"/>
    <w:rsid w:val="00E1715E"/>
    <w:rsid w:val="00E17169"/>
    <w:rsid w:val="00E1717D"/>
    <w:rsid w:val="00E17339"/>
    <w:rsid w:val="00E17393"/>
    <w:rsid w:val="00E17648"/>
    <w:rsid w:val="00E1775C"/>
    <w:rsid w:val="00E17A37"/>
    <w:rsid w:val="00E17DA8"/>
    <w:rsid w:val="00E17F1A"/>
    <w:rsid w:val="00E17F1D"/>
    <w:rsid w:val="00E20233"/>
    <w:rsid w:val="00E20329"/>
    <w:rsid w:val="00E203FD"/>
    <w:rsid w:val="00E2057D"/>
    <w:rsid w:val="00E20A08"/>
    <w:rsid w:val="00E20D41"/>
    <w:rsid w:val="00E211DE"/>
    <w:rsid w:val="00E212CA"/>
    <w:rsid w:val="00E21456"/>
    <w:rsid w:val="00E21806"/>
    <w:rsid w:val="00E21AE2"/>
    <w:rsid w:val="00E224EE"/>
    <w:rsid w:val="00E22781"/>
    <w:rsid w:val="00E227F9"/>
    <w:rsid w:val="00E2281F"/>
    <w:rsid w:val="00E22926"/>
    <w:rsid w:val="00E229C2"/>
    <w:rsid w:val="00E22A02"/>
    <w:rsid w:val="00E22EB0"/>
    <w:rsid w:val="00E23104"/>
    <w:rsid w:val="00E231F1"/>
    <w:rsid w:val="00E23483"/>
    <w:rsid w:val="00E2356B"/>
    <w:rsid w:val="00E23710"/>
    <w:rsid w:val="00E237D0"/>
    <w:rsid w:val="00E23BE4"/>
    <w:rsid w:val="00E23CC0"/>
    <w:rsid w:val="00E243DA"/>
    <w:rsid w:val="00E24601"/>
    <w:rsid w:val="00E247B5"/>
    <w:rsid w:val="00E24852"/>
    <w:rsid w:val="00E249F1"/>
    <w:rsid w:val="00E24C89"/>
    <w:rsid w:val="00E24D63"/>
    <w:rsid w:val="00E24F82"/>
    <w:rsid w:val="00E24FE6"/>
    <w:rsid w:val="00E25198"/>
    <w:rsid w:val="00E252E4"/>
    <w:rsid w:val="00E253F0"/>
    <w:rsid w:val="00E25B4C"/>
    <w:rsid w:val="00E25DCB"/>
    <w:rsid w:val="00E25E6A"/>
    <w:rsid w:val="00E26555"/>
    <w:rsid w:val="00E26788"/>
    <w:rsid w:val="00E267BA"/>
    <w:rsid w:val="00E26914"/>
    <w:rsid w:val="00E26B75"/>
    <w:rsid w:val="00E27050"/>
    <w:rsid w:val="00E270C5"/>
    <w:rsid w:val="00E2732D"/>
    <w:rsid w:val="00E27578"/>
    <w:rsid w:val="00E276E7"/>
    <w:rsid w:val="00E27B5C"/>
    <w:rsid w:val="00E27B71"/>
    <w:rsid w:val="00E27DE8"/>
    <w:rsid w:val="00E27F4B"/>
    <w:rsid w:val="00E30127"/>
    <w:rsid w:val="00E30293"/>
    <w:rsid w:val="00E305ED"/>
    <w:rsid w:val="00E30887"/>
    <w:rsid w:val="00E308E7"/>
    <w:rsid w:val="00E30947"/>
    <w:rsid w:val="00E30D0A"/>
    <w:rsid w:val="00E3171A"/>
    <w:rsid w:val="00E31BAC"/>
    <w:rsid w:val="00E32134"/>
    <w:rsid w:val="00E32452"/>
    <w:rsid w:val="00E3276E"/>
    <w:rsid w:val="00E32BAD"/>
    <w:rsid w:val="00E32C70"/>
    <w:rsid w:val="00E32CFA"/>
    <w:rsid w:val="00E33290"/>
    <w:rsid w:val="00E33831"/>
    <w:rsid w:val="00E33D9A"/>
    <w:rsid w:val="00E340E1"/>
    <w:rsid w:val="00E34239"/>
    <w:rsid w:val="00E3456F"/>
    <w:rsid w:val="00E34C2F"/>
    <w:rsid w:val="00E34D9C"/>
    <w:rsid w:val="00E3520C"/>
    <w:rsid w:val="00E35379"/>
    <w:rsid w:val="00E3567A"/>
    <w:rsid w:val="00E35872"/>
    <w:rsid w:val="00E35AA0"/>
    <w:rsid w:val="00E35C2F"/>
    <w:rsid w:val="00E35C4C"/>
    <w:rsid w:val="00E35FB9"/>
    <w:rsid w:val="00E36325"/>
    <w:rsid w:val="00E36862"/>
    <w:rsid w:val="00E37B1D"/>
    <w:rsid w:val="00E4081C"/>
    <w:rsid w:val="00E409A2"/>
    <w:rsid w:val="00E40ECB"/>
    <w:rsid w:val="00E412E7"/>
    <w:rsid w:val="00E41533"/>
    <w:rsid w:val="00E4179B"/>
    <w:rsid w:val="00E41876"/>
    <w:rsid w:val="00E419B1"/>
    <w:rsid w:val="00E41B6D"/>
    <w:rsid w:val="00E41D6A"/>
    <w:rsid w:val="00E41E67"/>
    <w:rsid w:val="00E41E7C"/>
    <w:rsid w:val="00E42684"/>
    <w:rsid w:val="00E427D5"/>
    <w:rsid w:val="00E42A2F"/>
    <w:rsid w:val="00E42A32"/>
    <w:rsid w:val="00E42B7C"/>
    <w:rsid w:val="00E4354A"/>
    <w:rsid w:val="00E43DE3"/>
    <w:rsid w:val="00E43FCD"/>
    <w:rsid w:val="00E44120"/>
    <w:rsid w:val="00E44523"/>
    <w:rsid w:val="00E44921"/>
    <w:rsid w:val="00E44C4E"/>
    <w:rsid w:val="00E44C69"/>
    <w:rsid w:val="00E44E97"/>
    <w:rsid w:val="00E451E8"/>
    <w:rsid w:val="00E4549B"/>
    <w:rsid w:val="00E45708"/>
    <w:rsid w:val="00E4585B"/>
    <w:rsid w:val="00E45909"/>
    <w:rsid w:val="00E45B1A"/>
    <w:rsid w:val="00E45DB7"/>
    <w:rsid w:val="00E45F86"/>
    <w:rsid w:val="00E46175"/>
    <w:rsid w:val="00E46624"/>
    <w:rsid w:val="00E46676"/>
    <w:rsid w:val="00E4669A"/>
    <w:rsid w:val="00E466E9"/>
    <w:rsid w:val="00E46C98"/>
    <w:rsid w:val="00E46D27"/>
    <w:rsid w:val="00E46F52"/>
    <w:rsid w:val="00E47129"/>
    <w:rsid w:val="00E47193"/>
    <w:rsid w:val="00E47231"/>
    <w:rsid w:val="00E477FE"/>
    <w:rsid w:val="00E47A0C"/>
    <w:rsid w:val="00E47B6A"/>
    <w:rsid w:val="00E47C00"/>
    <w:rsid w:val="00E47F6F"/>
    <w:rsid w:val="00E505D6"/>
    <w:rsid w:val="00E50BE4"/>
    <w:rsid w:val="00E50C7C"/>
    <w:rsid w:val="00E50ED5"/>
    <w:rsid w:val="00E50EF4"/>
    <w:rsid w:val="00E5137E"/>
    <w:rsid w:val="00E51DA8"/>
    <w:rsid w:val="00E51DEF"/>
    <w:rsid w:val="00E52158"/>
    <w:rsid w:val="00E522B2"/>
    <w:rsid w:val="00E52327"/>
    <w:rsid w:val="00E525C2"/>
    <w:rsid w:val="00E52CD9"/>
    <w:rsid w:val="00E52E2E"/>
    <w:rsid w:val="00E536D1"/>
    <w:rsid w:val="00E53EC7"/>
    <w:rsid w:val="00E53EEF"/>
    <w:rsid w:val="00E54577"/>
    <w:rsid w:val="00E5461F"/>
    <w:rsid w:val="00E546B2"/>
    <w:rsid w:val="00E546E1"/>
    <w:rsid w:val="00E5478B"/>
    <w:rsid w:val="00E548D8"/>
    <w:rsid w:val="00E54F5E"/>
    <w:rsid w:val="00E555EE"/>
    <w:rsid w:val="00E55870"/>
    <w:rsid w:val="00E55CEF"/>
    <w:rsid w:val="00E55E6B"/>
    <w:rsid w:val="00E56171"/>
    <w:rsid w:val="00E5627D"/>
    <w:rsid w:val="00E5691F"/>
    <w:rsid w:val="00E56CE2"/>
    <w:rsid w:val="00E56DD4"/>
    <w:rsid w:val="00E57115"/>
    <w:rsid w:val="00E575B3"/>
    <w:rsid w:val="00E5769E"/>
    <w:rsid w:val="00E57D99"/>
    <w:rsid w:val="00E57E41"/>
    <w:rsid w:val="00E60324"/>
    <w:rsid w:val="00E608F7"/>
    <w:rsid w:val="00E60A1F"/>
    <w:rsid w:val="00E60A5F"/>
    <w:rsid w:val="00E60B62"/>
    <w:rsid w:val="00E60B81"/>
    <w:rsid w:val="00E60D0A"/>
    <w:rsid w:val="00E613E0"/>
    <w:rsid w:val="00E617CF"/>
    <w:rsid w:val="00E61812"/>
    <w:rsid w:val="00E6196C"/>
    <w:rsid w:val="00E61AE8"/>
    <w:rsid w:val="00E61C0F"/>
    <w:rsid w:val="00E6227A"/>
    <w:rsid w:val="00E62471"/>
    <w:rsid w:val="00E624B9"/>
    <w:rsid w:val="00E6329B"/>
    <w:rsid w:val="00E63410"/>
    <w:rsid w:val="00E635EA"/>
    <w:rsid w:val="00E636C4"/>
    <w:rsid w:val="00E638D6"/>
    <w:rsid w:val="00E648D8"/>
    <w:rsid w:val="00E65402"/>
    <w:rsid w:val="00E6542F"/>
    <w:rsid w:val="00E655FB"/>
    <w:rsid w:val="00E6581A"/>
    <w:rsid w:val="00E66397"/>
    <w:rsid w:val="00E6694A"/>
    <w:rsid w:val="00E66BA2"/>
    <w:rsid w:val="00E66C4A"/>
    <w:rsid w:val="00E66C79"/>
    <w:rsid w:val="00E66E2E"/>
    <w:rsid w:val="00E670E0"/>
    <w:rsid w:val="00E674EE"/>
    <w:rsid w:val="00E674FB"/>
    <w:rsid w:val="00E67C0C"/>
    <w:rsid w:val="00E67C86"/>
    <w:rsid w:val="00E67E6C"/>
    <w:rsid w:val="00E704B3"/>
    <w:rsid w:val="00E70877"/>
    <w:rsid w:val="00E70A49"/>
    <w:rsid w:val="00E70A97"/>
    <w:rsid w:val="00E70D61"/>
    <w:rsid w:val="00E70D68"/>
    <w:rsid w:val="00E70DD7"/>
    <w:rsid w:val="00E70E6A"/>
    <w:rsid w:val="00E70FAB"/>
    <w:rsid w:val="00E7123C"/>
    <w:rsid w:val="00E712F8"/>
    <w:rsid w:val="00E71449"/>
    <w:rsid w:val="00E714FB"/>
    <w:rsid w:val="00E71599"/>
    <w:rsid w:val="00E71638"/>
    <w:rsid w:val="00E71B6C"/>
    <w:rsid w:val="00E71BEF"/>
    <w:rsid w:val="00E72126"/>
    <w:rsid w:val="00E7232C"/>
    <w:rsid w:val="00E72431"/>
    <w:rsid w:val="00E7246C"/>
    <w:rsid w:val="00E7248C"/>
    <w:rsid w:val="00E72A21"/>
    <w:rsid w:val="00E73022"/>
    <w:rsid w:val="00E731AE"/>
    <w:rsid w:val="00E73347"/>
    <w:rsid w:val="00E7370A"/>
    <w:rsid w:val="00E73743"/>
    <w:rsid w:val="00E73792"/>
    <w:rsid w:val="00E74557"/>
    <w:rsid w:val="00E74A63"/>
    <w:rsid w:val="00E74C04"/>
    <w:rsid w:val="00E74D18"/>
    <w:rsid w:val="00E74D65"/>
    <w:rsid w:val="00E74E0D"/>
    <w:rsid w:val="00E74FBF"/>
    <w:rsid w:val="00E74FC0"/>
    <w:rsid w:val="00E756A9"/>
    <w:rsid w:val="00E7574A"/>
    <w:rsid w:val="00E75DB6"/>
    <w:rsid w:val="00E75F01"/>
    <w:rsid w:val="00E76194"/>
    <w:rsid w:val="00E76C76"/>
    <w:rsid w:val="00E7774C"/>
    <w:rsid w:val="00E778B4"/>
    <w:rsid w:val="00E7791B"/>
    <w:rsid w:val="00E77945"/>
    <w:rsid w:val="00E77E09"/>
    <w:rsid w:val="00E7EBB2"/>
    <w:rsid w:val="00E80006"/>
    <w:rsid w:val="00E8020F"/>
    <w:rsid w:val="00E80249"/>
    <w:rsid w:val="00E8051A"/>
    <w:rsid w:val="00E80736"/>
    <w:rsid w:val="00E80754"/>
    <w:rsid w:val="00E80FDD"/>
    <w:rsid w:val="00E81A12"/>
    <w:rsid w:val="00E81C27"/>
    <w:rsid w:val="00E82C5E"/>
    <w:rsid w:val="00E834E1"/>
    <w:rsid w:val="00E837AE"/>
    <w:rsid w:val="00E838C1"/>
    <w:rsid w:val="00E83ACD"/>
    <w:rsid w:val="00E83FDB"/>
    <w:rsid w:val="00E8429B"/>
    <w:rsid w:val="00E84361"/>
    <w:rsid w:val="00E843A9"/>
    <w:rsid w:val="00E8445A"/>
    <w:rsid w:val="00E84483"/>
    <w:rsid w:val="00E84769"/>
    <w:rsid w:val="00E84957"/>
    <w:rsid w:val="00E84EAC"/>
    <w:rsid w:val="00E84FB5"/>
    <w:rsid w:val="00E851DE"/>
    <w:rsid w:val="00E854AE"/>
    <w:rsid w:val="00E85503"/>
    <w:rsid w:val="00E8569F"/>
    <w:rsid w:val="00E858B8"/>
    <w:rsid w:val="00E85CF9"/>
    <w:rsid w:val="00E85D8C"/>
    <w:rsid w:val="00E85E52"/>
    <w:rsid w:val="00E86020"/>
    <w:rsid w:val="00E86423"/>
    <w:rsid w:val="00E865DB"/>
    <w:rsid w:val="00E865FA"/>
    <w:rsid w:val="00E86615"/>
    <w:rsid w:val="00E866E7"/>
    <w:rsid w:val="00E86B59"/>
    <w:rsid w:val="00E87427"/>
    <w:rsid w:val="00E87570"/>
    <w:rsid w:val="00E87578"/>
    <w:rsid w:val="00E875F9"/>
    <w:rsid w:val="00E8799D"/>
    <w:rsid w:val="00E87C51"/>
    <w:rsid w:val="00E906C2"/>
    <w:rsid w:val="00E90787"/>
    <w:rsid w:val="00E907D2"/>
    <w:rsid w:val="00E9090A"/>
    <w:rsid w:val="00E90B5E"/>
    <w:rsid w:val="00E91333"/>
    <w:rsid w:val="00E9152D"/>
    <w:rsid w:val="00E91589"/>
    <w:rsid w:val="00E91614"/>
    <w:rsid w:val="00E91655"/>
    <w:rsid w:val="00E918AB"/>
    <w:rsid w:val="00E91B72"/>
    <w:rsid w:val="00E9248F"/>
    <w:rsid w:val="00E92E0D"/>
    <w:rsid w:val="00E92E76"/>
    <w:rsid w:val="00E930E0"/>
    <w:rsid w:val="00E934D8"/>
    <w:rsid w:val="00E93533"/>
    <w:rsid w:val="00E93A8C"/>
    <w:rsid w:val="00E93CE2"/>
    <w:rsid w:val="00E93F38"/>
    <w:rsid w:val="00E93F5F"/>
    <w:rsid w:val="00E94153"/>
    <w:rsid w:val="00E941FE"/>
    <w:rsid w:val="00E94331"/>
    <w:rsid w:val="00E94444"/>
    <w:rsid w:val="00E947CB"/>
    <w:rsid w:val="00E94AAF"/>
    <w:rsid w:val="00E94F36"/>
    <w:rsid w:val="00E95462"/>
    <w:rsid w:val="00E954B3"/>
    <w:rsid w:val="00E958EC"/>
    <w:rsid w:val="00E95D83"/>
    <w:rsid w:val="00E95FCA"/>
    <w:rsid w:val="00E95FEB"/>
    <w:rsid w:val="00E962D5"/>
    <w:rsid w:val="00E965F3"/>
    <w:rsid w:val="00E96762"/>
    <w:rsid w:val="00E9685D"/>
    <w:rsid w:val="00E96993"/>
    <w:rsid w:val="00E96ABA"/>
    <w:rsid w:val="00E96CE1"/>
    <w:rsid w:val="00E970D0"/>
    <w:rsid w:val="00E973E0"/>
    <w:rsid w:val="00E97587"/>
    <w:rsid w:val="00E97677"/>
    <w:rsid w:val="00E97D91"/>
    <w:rsid w:val="00E97EAD"/>
    <w:rsid w:val="00EA01A4"/>
    <w:rsid w:val="00EA0414"/>
    <w:rsid w:val="00EA05FD"/>
    <w:rsid w:val="00EA060B"/>
    <w:rsid w:val="00EA061D"/>
    <w:rsid w:val="00EA0D52"/>
    <w:rsid w:val="00EA0FF0"/>
    <w:rsid w:val="00EA1203"/>
    <w:rsid w:val="00EA1248"/>
    <w:rsid w:val="00EA1411"/>
    <w:rsid w:val="00EA165F"/>
    <w:rsid w:val="00EA1857"/>
    <w:rsid w:val="00EA18E6"/>
    <w:rsid w:val="00EA19F8"/>
    <w:rsid w:val="00EA1E12"/>
    <w:rsid w:val="00EA229E"/>
    <w:rsid w:val="00EA243B"/>
    <w:rsid w:val="00EA2BB2"/>
    <w:rsid w:val="00EA351F"/>
    <w:rsid w:val="00EA3840"/>
    <w:rsid w:val="00EA39B1"/>
    <w:rsid w:val="00EA3B21"/>
    <w:rsid w:val="00EA401B"/>
    <w:rsid w:val="00EA4420"/>
    <w:rsid w:val="00EA49B3"/>
    <w:rsid w:val="00EA4DB9"/>
    <w:rsid w:val="00EA5132"/>
    <w:rsid w:val="00EA5380"/>
    <w:rsid w:val="00EA5560"/>
    <w:rsid w:val="00EA559A"/>
    <w:rsid w:val="00EA56A9"/>
    <w:rsid w:val="00EA5763"/>
    <w:rsid w:val="00EA582C"/>
    <w:rsid w:val="00EA5E40"/>
    <w:rsid w:val="00EA5FE4"/>
    <w:rsid w:val="00EA6073"/>
    <w:rsid w:val="00EA646A"/>
    <w:rsid w:val="00EA66B8"/>
    <w:rsid w:val="00EA66FC"/>
    <w:rsid w:val="00EA6B05"/>
    <w:rsid w:val="00EA6C3C"/>
    <w:rsid w:val="00EA6D83"/>
    <w:rsid w:val="00EA6FEB"/>
    <w:rsid w:val="00EA7100"/>
    <w:rsid w:val="00EA73CB"/>
    <w:rsid w:val="00EA7D13"/>
    <w:rsid w:val="00EB0424"/>
    <w:rsid w:val="00EB0930"/>
    <w:rsid w:val="00EB0C39"/>
    <w:rsid w:val="00EB0CB6"/>
    <w:rsid w:val="00EB0F04"/>
    <w:rsid w:val="00EB11EE"/>
    <w:rsid w:val="00EB1550"/>
    <w:rsid w:val="00EB1F29"/>
    <w:rsid w:val="00EB1F2C"/>
    <w:rsid w:val="00EB1F92"/>
    <w:rsid w:val="00EB22D5"/>
    <w:rsid w:val="00EB231B"/>
    <w:rsid w:val="00EB2A66"/>
    <w:rsid w:val="00EB2C02"/>
    <w:rsid w:val="00EB34BF"/>
    <w:rsid w:val="00EB357A"/>
    <w:rsid w:val="00EB358D"/>
    <w:rsid w:val="00EB3682"/>
    <w:rsid w:val="00EB379C"/>
    <w:rsid w:val="00EB4059"/>
    <w:rsid w:val="00EB43A6"/>
    <w:rsid w:val="00EB495B"/>
    <w:rsid w:val="00EB4965"/>
    <w:rsid w:val="00EB4E01"/>
    <w:rsid w:val="00EB53EC"/>
    <w:rsid w:val="00EB547E"/>
    <w:rsid w:val="00EB59F7"/>
    <w:rsid w:val="00EB5EA9"/>
    <w:rsid w:val="00EB60DE"/>
    <w:rsid w:val="00EB6411"/>
    <w:rsid w:val="00EB6771"/>
    <w:rsid w:val="00EB6886"/>
    <w:rsid w:val="00EB6981"/>
    <w:rsid w:val="00EB6C1C"/>
    <w:rsid w:val="00EB715A"/>
    <w:rsid w:val="00EB7994"/>
    <w:rsid w:val="00EC0065"/>
    <w:rsid w:val="00EC0287"/>
    <w:rsid w:val="00EC0A2D"/>
    <w:rsid w:val="00EC0BA8"/>
    <w:rsid w:val="00EC0BFC"/>
    <w:rsid w:val="00EC1039"/>
    <w:rsid w:val="00EC1190"/>
    <w:rsid w:val="00EC1516"/>
    <w:rsid w:val="00EC1FBB"/>
    <w:rsid w:val="00EC21EE"/>
    <w:rsid w:val="00EC2D85"/>
    <w:rsid w:val="00EC333F"/>
    <w:rsid w:val="00EC36F7"/>
    <w:rsid w:val="00EC3CF2"/>
    <w:rsid w:val="00EC4003"/>
    <w:rsid w:val="00EC418A"/>
    <w:rsid w:val="00EC49EA"/>
    <w:rsid w:val="00EC4A8B"/>
    <w:rsid w:val="00EC4DA0"/>
    <w:rsid w:val="00EC50F2"/>
    <w:rsid w:val="00EC54A3"/>
    <w:rsid w:val="00EC57C7"/>
    <w:rsid w:val="00EC5C0C"/>
    <w:rsid w:val="00EC5F44"/>
    <w:rsid w:val="00EC69E3"/>
    <w:rsid w:val="00EC69F5"/>
    <w:rsid w:val="00EC6B06"/>
    <w:rsid w:val="00EC6BEC"/>
    <w:rsid w:val="00EC6E00"/>
    <w:rsid w:val="00EC706B"/>
    <w:rsid w:val="00EC710C"/>
    <w:rsid w:val="00EC72E7"/>
    <w:rsid w:val="00EC75EC"/>
    <w:rsid w:val="00EC7871"/>
    <w:rsid w:val="00EC7BAF"/>
    <w:rsid w:val="00EC7CA2"/>
    <w:rsid w:val="00EC7EF7"/>
    <w:rsid w:val="00ED02B5"/>
    <w:rsid w:val="00ED050E"/>
    <w:rsid w:val="00ED0590"/>
    <w:rsid w:val="00ED08E6"/>
    <w:rsid w:val="00ED0B4B"/>
    <w:rsid w:val="00ED0C8E"/>
    <w:rsid w:val="00ED11BF"/>
    <w:rsid w:val="00ED165C"/>
    <w:rsid w:val="00ED16E3"/>
    <w:rsid w:val="00ED16FC"/>
    <w:rsid w:val="00ED1DF0"/>
    <w:rsid w:val="00ED22F2"/>
    <w:rsid w:val="00ED2BA7"/>
    <w:rsid w:val="00ED313C"/>
    <w:rsid w:val="00ED33E4"/>
    <w:rsid w:val="00ED3450"/>
    <w:rsid w:val="00ED35C4"/>
    <w:rsid w:val="00ED3EAA"/>
    <w:rsid w:val="00ED3FCA"/>
    <w:rsid w:val="00ED424D"/>
    <w:rsid w:val="00ED444E"/>
    <w:rsid w:val="00ED472F"/>
    <w:rsid w:val="00ED4759"/>
    <w:rsid w:val="00ED4954"/>
    <w:rsid w:val="00ED4CD5"/>
    <w:rsid w:val="00ED4DB0"/>
    <w:rsid w:val="00ED4F7D"/>
    <w:rsid w:val="00ED6024"/>
    <w:rsid w:val="00ED64C3"/>
    <w:rsid w:val="00ED6739"/>
    <w:rsid w:val="00ED6971"/>
    <w:rsid w:val="00ED6FEE"/>
    <w:rsid w:val="00ED72FD"/>
    <w:rsid w:val="00ED73CA"/>
    <w:rsid w:val="00ED7836"/>
    <w:rsid w:val="00ED784F"/>
    <w:rsid w:val="00ED7AD5"/>
    <w:rsid w:val="00ED7BFB"/>
    <w:rsid w:val="00ED7F7B"/>
    <w:rsid w:val="00EE0671"/>
    <w:rsid w:val="00EE0797"/>
    <w:rsid w:val="00EE0832"/>
    <w:rsid w:val="00EE096A"/>
    <w:rsid w:val="00EE0D3C"/>
    <w:rsid w:val="00EE0E44"/>
    <w:rsid w:val="00EE0E84"/>
    <w:rsid w:val="00EE0F38"/>
    <w:rsid w:val="00EE138D"/>
    <w:rsid w:val="00EE164A"/>
    <w:rsid w:val="00EE1DAA"/>
    <w:rsid w:val="00EE1FBE"/>
    <w:rsid w:val="00EE281A"/>
    <w:rsid w:val="00EE2C2B"/>
    <w:rsid w:val="00EE3105"/>
    <w:rsid w:val="00EE339B"/>
    <w:rsid w:val="00EE35D0"/>
    <w:rsid w:val="00EE38CA"/>
    <w:rsid w:val="00EE38D5"/>
    <w:rsid w:val="00EE3952"/>
    <w:rsid w:val="00EE3B40"/>
    <w:rsid w:val="00EE3B46"/>
    <w:rsid w:val="00EE3C6E"/>
    <w:rsid w:val="00EE3F5C"/>
    <w:rsid w:val="00EE4582"/>
    <w:rsid w:val="00EE45D4"/>
    <w:rsid w:val="00EE45DA"/>
    <w:rsid w:val="00EE4789"/>
    <w:rsid w:val="00EE4FA3"/>
    <w:rsid w:val="00EE5558"/>
    <w:rsid w:val="00EE5745"/>
    <w:rsid w:val="00EE5797"/>
    <w:rsid w:val="00EE5CB6"/>
    <w:rsid w:val="00EE5F27"/>
    <w:rsid w:val="00EE5FBE"/>
    <w:rsid w:val="00EE68F0"/>
    <w:rsid w:val="00EE6C0F"/>
    <w:rsid w:val="00EE6E6B"/>
    <w:rsid w:val="00EE7082"/>
    <w:rsid w:val="00EE76D6"/>
    <w:rsid w:val="00EE7B43"/>
    <w:rsid w:val="00EE7BC4"/>
    <w:rsid w:val="00EF044A"/>
    <w:rsid w:val="00EF0FBC"/>
    <w:rsid w:val="00EF0FCB"/>
    <w:rsid w:val="00EF10A3"/>
    <w:rsid w:val="00EF1B49"/>
    <w:rsid w:val="00EF272E"/>
    <w:rsid w:val="00EF2782"/>
    <w:rsid w:val="00EF290E"/>
    <w:rsid w:val="00EF2A8C"/>
    <w:rsid w:val="00EF2AF2"/>
    <w:rsid w:val="00EF2B0C"/>
    <w:rsid w:val="00EF3436"/>
    <w:rsid w:val="00EF363E"/>
    <w:rsid w:val="00EF3899"/>
    <w:rsid w:val="00EF3986"/>
    <w:rsid w:val="00EF41AA"/>
    <w:rsid w:val="00EF4497"/>
    <w:rsid w:val="00EF4556"/>
    <w:rsid w:val="00EF4716"/>
    <w:rsid w:val="00EF4A2E"/>
    <w:rsid w:val="00EF4C6D"/>
    <w:rsid w:val="00EF4EAE"/>
    <w:rsid w:val="00EF50BB"/>
    <w:rsid w:val="00EF51CC"/>
    <w:rsid w:val="00EF53AA"/>
    <w:rsid w:val="00EF559E"/>
    <w:rsid w:val="00EF57F6"/>
    <w:rsid w:val="00EF5D53"/>
    <w:rsid w:val="00EF5D73"/>
    <w:rsid w:val="00EF5EF1"/>
    <w:rsid w:val="00EF5FDA"/>
    <w:rsid w:val="00EF6519"/>
    <w:rsid w:val="00EF6574"/>
    <w:rsid w:val="00EF68E5"/>
    <w:rsid w:val="00EF68F9"/>
    <w:rsid w:val="00EF6DE9"/>
    <w:rsid w:val="00EF70AC"/>
    <w:rsid w:val="00EF7302"/>
    <w:rsid w:val="00EF7378"/>
    <w:rsid w:val="00EF77C9"/>
    <w:rsid w:val="00EF7A76"/>
    <w:rsid w:val="00EF7AB8"/>
    <w:rsid w:val="00EF7B94"/>
    <w:rsid w:val="00EF7F93"/>
    <w:rsid w:val="00EF7FF0"/>
    <w:rsid w:val="00F00C1D"/>
    <w:rsid w:val="00F01183"/>
    <w:rsid w:val="00F01392"/>
    <w:rsid w:val="00F01C6D"/>
    <w:rsid w:val="00F022FE"/>
    <w:rsid w:val="00F0234F"/>
    <w:rsid w:val="00F025A9"/>
    <w:rsid w:val="00F02E0C"/>
    <w:rsid w:val="00F02F07"/>
    <w:rsid w:val="00F02F10"/>
    <w:rsid w:val="00F03081"/>
    <w:rsid w:val="00F03247"/>
    <w:rsid w:val="00F03583"/>
    <w:rsid w:val="00F036D1"/>
    <w:rsid w:val="00F037B1"/>
    <w:rsid w:val="00F03AE9"/>
    <w:rsid w:val="00F04128"/>
    <w:rsid w:val="00F04371"/>
    <w:rsid w:val="00F045D4"/>
    <w:rsid w:val="00F04782"/>
    <w:rsid w:val="00F04ABB"/>
    <w:rsid w:val="00F04BBB"/>
    <w:rsid w:val="00F04F4E"/>
    <w:rsid w:val="00F054D8"/>
    <w:rsid w:val="00F05707"/>
    <w:rsid w:val="00F05956"/>
    <w:rsid w:val="00F05D65"/>
    <w:rsid w:val="00F05EBF"/>
    <w:rsid w:val="00F06193"/>
    <w:rsid w:val="00F061A4"/>
    <w:rsid w:val="00F061D3"/>
    <w:rsid w:val="00F06975"/>
    <w:rsid w:val="00F06CD3"/>
    <w:rsid w:val="00F0722B"/>
    <w:rsid w:val="00F07381"/>
    <w:rsid w:val="00F076CC"/>
    <w:rsid w:val="00F079DD"/>
    <w:rsid w:val="00F07B44"/>
    <w:rsid w:val="00F07D6D"/>
    <w:rsid w:val="00F07FD3"/>
    <w:rsid w:val="00F1001E"/>
    <w:rsid w:val="00F102CD"/>
    <w:rsid w:val="00F104A0"/>
    <w:rsid w:val="00F106EF"/>
    <w:rsid w:val="00F10A31"/>
    <w:rsid w:val="00F10B84"/>
    <w:rsid w:val="00F10C31"/>
    <w:rsid w:val="00F10C94"/>
    <w:rsid w:val="00F10C95"/>
    <w:rsid w:val="00F10E48"/>
    <w:rsid w:val="00F11904"/>
    <w:rsid w:val="00F11B69"/>
    <w:rsid w:val="00F11FA8"/>
    <w:rsid w:val="00F121A7"/>
    <w:rsid w:val="00F12225"/>
    <w:rsid w:val="00F12394"/>
    <w:rsid w:val="00F124F6"/>
    <w:rsid w:val="00F126D3"/>
    <w:rsid w:val="00F1293E"/>
    <w:rsid w:val="00F13445"/>
    <w:rsid w:val="00F13F99"/>
    <w:rsid w:val="00F1437F"/>
    <w:rsid w:val="00F14406"/>
    <w:rsid w:val="00F14569"/>
    <w:rsid w:val="00F14678"/>
    <w:rsid w:val="00F14E00"/>
    <w:rsid w:val="00F15445"/>
    <w:rsid w:val="00F155FA"/>
    <w:rsid w:val="00F1586B"/>
    <w:rsid w:val="00F15CAC"/>
    <w:rsid w:val="00F15D0F"/>
    <w:rsid w:val="00F15D6B"/>
    <w:rsid w:val="00F16322"/>
    <w:rsid w:val="00F16358"/>
    <w:rsid w:val="00F167C0"/>
    <w:rsid w:val="00F168F9"/>
    <w:rsid w:val="00F16B58"/>
    <w:rsid w:val="00F17584"/>
    <w:rsid w:val="00F17BBF"/>
    <w:rsid w:val="00F201BD"/>
    <w:rsid w:val="00F20485"/>
    <w:rsid w:val="00F205AC"/>
    <w:rsid w:val="00F20663"/>
    <w:rsid w:val="00F20972"/>
    <w:rsid w:val="00F20ACC"/>
    <w:rsid w:val="00F20B19"/>
    <w:rsid w:val="00F20BAA"/>
    <w:rsid w:val="00F20CEC"/>
    <w:rsid w:val="00F20EF2"/>
    <w:rsid w:val="00F21014"/>
    <w:rsid w:val="00F2169C"/>
    <w:rsid w:val="00F2185E"/>
    <w:rsid w:val="00F21C0C"/>
    <w:rsid w:val="00F222DA"/>
    <w:rsid w:val="00F22388"/>
    <w:rsid w:val="00F22BF4"/>
    <w:rsid w:val="00F22E41"/>
    <w:rsid w:val="00F233B0"/>
    <w:rsid w:val="00F2345E"/>
    <w:rsid w:val="00F2356A"/>
    <w:rsid w:val="00F23869"/>
    <w:rsid w:val="00F238E2"/>
    <w:rsid w:val="00F23A46"/>
    <w:rsid w:val="00F23D77"/>
    <w:rsid w:val="00F23E70"/>
    <w:rsid w:val="00F24133"/>
    <w:rsid w:val="00F24446"/>
    <w:rsid w:val="00F2458C"/>
    <w:rsid w:val="00F24D66"/>
    <w:rsid w:val="00F24F8A"/>
    <w:rsid w:val="00F24F9C"/>
    <w:rsid w:val="00F2535F"/>
    <w:rsid w:val="00F254EB"/>
    <w:rsid w:val="00F2551F"/>
    <w:rsid w:val="00F25712"/>
    <w:rsid w:val="00F25A41"/>
    <w:rsid w:val="00F2606B"/>
    <w:rsid w:val="00F260A7"/>
    <w:rsid w:val="00F2612F"/>
    <w:rsid w:val="00F272E4"/>
    <w:rsid w:val="00F274A5"/>
    <w:rsid w:val="00F27A63"/>
    <w:rsid w:val="00F27BF4"/>
    <w:rsid w:val="00F3005E"/>
    <w:rsid w:val="00F303E3"/>
    <w:rsid w:val="00F307A3"/>
    <w:rsid w:val="00F30941"/>
    <w:rsid w:val="00F30ACF"/>
    <w:rsid w:val="00F30FEB"/>
    <w:rsid w:val="00F31533"/>
    <w:rsid w:val="00F315A7"/>
    <w:rsid w:val="00F317D5"/>
    <w:rsid w:val="00F31BDA"/>
    <w:rsid w:val="00F31CFF"/>
    <w:rsid w:val="00F31EB2"/>
    <w:rsid w:val="00F3216A"/>
    <w:rsid w:val="00F322C6"/>
    <w:rsid w:val="00F324AA"/>
    <w:rsid w:val="00F32516"/>
    <w:rsid w:val="00F325B0"/>
    <w:rsid w:val="00F328E3"/>
    <w:rsid w:val="00F32914"/>
    <w:rsid w:val="00F32A38"/>
    <w:rsid w:val="00F32B76"/>
    <w:rsid w:val="00F32C08"/>
    <w:rsid w:val="00F32CC7"/>
    <w:rsid w:val="00F334D0"/>
    <w:rsid w:val="00F336C2"/>
    <w:rsid w:val="00F336D6"/>
    <w:rsid w:val="00F337BF"/>
    <w:rsid w:val="00F33815"/>
    <w:rsid w:val="00F3385E"/>
    <w:rsid w:val="00F33AF4"/>
    <w:rsid w:val="00F33D44"/>
    <w:rsid w:val="00F33E5D"/>
    <w:rsid w:val="00F34450"/>
    <w:rsid w:val="00F34884"/>
    <w:rsid w:val="00F349D8"/>
    <w:rsid w:val="00F34CB1"/>
    <w:rsid w:val="00F34F41"/>
    <w:rsid w:val="00F354B6"/>
    <w:rsid w:val="00F3569A"/>
    <w:rsid w:val="00F359A6"/>
    <w:rsid w:val="00F35A8C"/>
    <w:rsid w:val="00F35E63"/>
    <w:rsid w:val="00F36208"/>
    <w:rsid w:val="00F366D4"/>
    <w:rsid w:val="00F36AB5"/>
    <w:rsid w:val="00F36D4F"/>
    <w:rsid w:val="00F36FB1"/>
    <w:rsid w:val="00F37219"/>
    <w:rsid w:val="00F37C3F"/>
    <w:rsid w:val="00F37F62"/>
    <w:rsid w:val="00F4008D"/>
    <w:rsid w:val="00F403D8"/>
    <w:rsid w:val="00F40509"/>
    <w:rsid w:val="00F40537"/>
    <w:rsid w:val="00F4062A"/>
    <w:rsid w:val="00F406A2"/>
    <w:rsid w:val="00F407F1"/>
    <w:rsid w:val="00F40918"/>
    <w:rsid w:val="00F409ED"/>
    <w:rsid w:val="00F40C27"/>
    <w:rsid w:val="00F40CB8"/>
    <w:rsid w:val="00F40EE3"/>
    <w:rsid w:val="00F4119C"/>
    <w:rsid w:val="00F414D0"/>
    <w:rsid w:val="00F416B0"/>
    <w:rsid w:val="00F41C89"/>
    <w:rsid w:val="00F41D2D"/>
    <w:rsid w:val="00F425A2"/>
    <w:rsid w:val="00F42936"/>
    <w:rsid w:val="00F42A4E"/>
    <w:rsid w:val="00F42E87"/>
    <w:rsid w:val="00F42F03"/>
    <w:rsid w:val="00F42F59"/>
    <w:rsid w:val="00F43070"/>
    <w:rsid w:val="00F432AF"/>
    <w:rsid w:val="00F433EC"/>
    <w:rsid w:val="00F43402"/>
    <w:rsid w:val="00F436D7"/>
    <w:rsid w:val="00F43C32"/>
    <w:rsid w:val="00F43C6F"/>
    <w:rsid w:val="00F441F7"/>
    <w:rsid w:val="00F442B2"/>
    <w:rsid w:val="00F44455"/>
    <w:rsid w:val="00F444E4"/>
    <w:rsid w:val="00F4481E"/>
    <w:rsid w:val="00F44FA8"/>
    <w:rsid w:val="00F4500D"/>
    <w:rsid w:val="00F450DF"/>
    <w:rsid w:val="00F4529B"/>
    <w:rsid w:val="00F452AF"/>
    <w:rsid w:val="00F453A8"/>
    <w:rsid w:val="00F45756"/>
    <w:rsid w:val="00F45771"/>
    <w:rsid w:val="00F45A6B"/>
    <w:rsid w:val="00F45B7F"/>
    <w:rsid w:val="00F45CE1"/>
    <w:rsid w:val="00F46296"/>
    <w:rsid w:val="00F4636F"/>
    <w:rsid w:val="00F46B57"/>
    <w:rsid w:val="00F46BD2"/>
    <w:rsid w:val="00F46BF1"/>
    <w:rsid w:val="00F4727A"/>
    <w:rsid w:val="00F473D2"/>
    <w:rsid w:val="00F476BE"/>
    <w:rsid w:val="00F478DC"/>
    <w:rsid w:val="00F47A85"/>
    <w:rsid w:val="00F47B5F"/>
    <w:rsid w:val="00F47D10"/>
    <w:rsid w:val="00F503A4"/>
    <w:rsid w:val="00F5056C"/>
    <w:rsid w:val="00F50975"/>
    <w:rsid w:val="00F50D20"/>
    <w:rsid w:val="00F50DBD"/>
    <w:rsid w:val="00F512D8"/>
    <w:rsid w:val="00F5172A"/>
    <w:rsid w:val="00F51D31"/>
    <w:rsid w:val="00F51E7C"/>
    <w:rsid w:val="00F520A9"/>
    <w:rsid w:val="00F52176"/>
    <w:rsid w:val="00F52284"/>
    <w:rsid w:val="00F524A2"/>
    <w:rsid w:val="00F52F28"/>
    <w:rsid w:val="00F531A2"/>
    <w:rsid w:val="00F53265"/>
    <w:rsid w:val="00F534B9"/>
    <w:rsid w:val="00F53582"/>
    <w:rsid w:val="00F538E3"/>
    <w:rsid w:val="00F539A5"/>
    <w:rsid w:val="00F53A09"/>
    <w:rsid w:val="00F53A3D"/>
    <w:rsid w:val="00F53DC6"/>
    <w:rsid w:val="00F54109"/>
    <w:rsid w:val="00F542B9"/>
    <w:rsid w:val="00F5439C"/>
    <w:rsid w:val="00F54F91"/>
    <w:rsid w:val="00F550AC"/>
    <w:rsid w:val="00F55176"/>
    <w:rsid w:val="00F55329"/>
    <w:rsid w:val="00F5548A"/>
    <w:rsid w:val="00F556E6"/>
    <w:rsid w:val="00F556F3"/>
    <w:rsid w:val="00F55798"/>
    <w:rsid w:val="00F55CDE"/>
    <w:rsid w:val="00F566AD"/>
    <w:rsid w:val="00F56A3D"/>
    <w:rsid w:val="00F56C9C"/>
    <w:rsid w:val="00F56F95"/>
    <w:rsid w:val="00F575C3"/>
    <w:rsid w:val="00F57BA5"/>
    <w:rsid w:val="00F57F57"/>
    <w:rsid w:val="00F57F6D"/>
    <w:rsid w:val="00F6045A"/>
    <w:rsid w:val="00F605BB"/>
    <w:rsid w:val="00F6065F"/>
    <w:rsid w:val="00F60AD5"/>
    <w:rsid w:val="00F60D72"/>
    <w:rsid w:val="00F60F0F"/>
    <w:rsid w:val="00F6106E"/>
    <w:rsid w:val="00F6118E"/>
    <w:rsid w:val="00F61530"/>
    <w:rsid w:val="00F615DF"/>
    <w:rsid w:val="00F615F3"/>
    <w:rsid w:val="00F616AA"/>
    <w:rsid w:val="00F61746"/>
    <w:rsid w:val="00F61DD9"/>
    <w:rsid w:val="00F623F6"/>
    <w:rsid w:val="00F6298B"/>
    <w:rsid w:val="00F62D4F"/>
    <w:rsid w:val="00F6304C"/>
    <w:rsid w:val="00F632E1"/>
    <w:rsid w:val="00F63A87"/>
    <w:rsid w:val="00F64412"/>
    <w:rsid w:val="00F6447C"/>
    <w:rsid w:val="00F646F1"/>
    <w:rsid w:val="00F6477A"/>
    <w:rsid w:val="00F648EA"/>
    <w:rsid w:val="00F65329"/>
    <w:rsid w:val="00F656C9"/>
    <w:rsid w:val="00F6582B"/>
    <w:rsid w:val="00F6587E"/>
    <w:rsid w:val="00F6589A"/>
    <w:rsid w:val="00F65BC0"/>
    <w:rsid w:val="00F65E66"/>
    <w:rsid w:val="00F65F3A"/>
    <w:rsid w:val="00F663A3"/>
    <w:rsid w:val="00F667EF"/>
    <w:rsid w:val="00F66C98"/>
    <w:rsid w:val="00F66D2E"/>
    <w:rsid w:val="00F66EF8"/>
    <w:rsid w:val="00F670D0"/>
    <w:rsid w:val="00F67150"/>
    <w:rsid w:val="00F67264"/>
    <w:rsid w:val="00F6760C"/>
    <w:rsid w:val="00F676F0"/>
    <w:rsid w:val="00F678AC"/>
    <w:rsid w:val="00F7002F"/>
    <w:rsid w:val="00F70438"/>
    <w:rsid w:val="00F70562"/>
    <w:rsid w:val="00F70621"/>
    <w:rsid w:val="00F7084C"/>
    <w:rsid w:val="00F70970"/>
    <w:rsid w:val="00F70D9E"/>
    <w:rsid w:val="00F70E94"/>
    <w:rsid w:val="00F70F25"/>
    <w:rsid w:val="00F7123B"/>
    <w:rsid w:val="00F71378"/>
    <w:rsid w:val="00F71711"/>
    <w:rsid w:val="00F71BF0"/>
    <w:rsid w:val="00F71C95"/>
    <w:rsid w:val="00F71CE7"/>
    <w:rsid w:val="00F71E8B"/>
    <w:rsid w:val="00F71F41"/>
    <w:rsid w:val="00F7203B"/>
    <w:rsid w:val="00F72079"/>
    <w:rsid w:val="00F722DF"/>
    <w:rsid w:val="00F72495"/>
    <w:rsid w:val="00F72723"/>
    <w:rsid w:val="00F72753"/>
    <w:rsid w:val="00F728DB"/>
    <w:rsid w:val="00F72CCC"/>
    <w:rsid w:val="00F72E9A"/>
    <w:rsid w:val="00F739FF"/>
    <w:rsid w:val="00F73A86"/>
    <w:rsid w:val="00F73D0C"/>
    <w:rsid w:val="00F73DD1"/>
    <w:rsid w:val="00F73E77"/>
    <w:rsid w:val="00F7440D"/>
    <w:rsid w:val="00F74509"/>
    <w:rsid w:val="00F746CD"/>
    <w:rsid w:val="00F74E31"/>
    <w:rsid w:val="00F75037"/>
    <w:rsid w:val="00F754CC"/>
    <w:rsid w:val="00F759DF"/>
    <w:rsid w:val="00F75A50"/>
    <w:rsid w:val="00F75E35"/>
    <w:rsid w:val="00F76212"/>
    <w:rsid w:val="00F7685B"/>
    <w:rsid w:val="00F770FA"/>
    <w:rsid w:val="00F7754F"/>
    <w:rsid w:val="00F77759"/>
    <w:rsid w:val="00F77FDF"/>
    <w:rsid w:val="00F80388"/>
    <w:rsid w:val="00F8039B"/>
    <w:rsid w:val="00F80528"/>
    <w:rsid w:val="00F808D9"/>
    <w:rsid w:val="00F815BD"/>
    <w:rsid w:val="00F815C1"/>
    <w:rsid w:val="00F81840"/>
    <w:rsid w:val="00F81B6B"/>
    <w:rsid w:val="00F81FAE"/>
    <w:rsid w:val="00F823CB"/>
    <w:rsid w:val="00F828E5"/>
    <w:rsid w:val="00F82ADC"/>
    <w:rsid w:val="00F82B25"/>
    <w:rsid w:val="00F82CA0"/>
    <w:rsid w:val="00F83815"/>
    <w:rsid w:val="00F83C35"/>
    <w:rsid w:val="00F83C49"/>
    <w:rsid w:val="00F8408F"/>
    <w:rsid w:val="00F8411A"/>
    <w:rsid w:val="00F8415F"/>
    <w:rsid w:val="00F84176"/>
    <w:rsid w:val="00F84B9A"/>
    <w:rsid w:val="00F850FB"/>
    <w:rsid w:val="00F85505"/>
    <w:rsid w:val="00F85710"/>
    <w:rsid w:val="00F85A54"/>
    <w:rsid w:val="00F85A92"/>
    <w:rsid w:val="00F85AAD"/>
    <w:rsid w:val="00F85D95"/>
    <w:rsid w:val="00F8606F"/>
    <w:rsid w:val="00F86237"/>
    <w:rsid w:val="00F863AD"/>
    <w:rsid w:val="00F868B3"/>
    <w:rsid w:val="00F86C78"/>
    <w:rsid w:val="00F86F65"/>
    <w:rsid w:val="00F87122"/>
    <w:rsid w:val="00F8766D"/>
    <w:rsid w:val="00F8793A"/>
    <w:rsid w:val="00F87C73"/>
    <w:rsid w:val="00F900AD"/>
    <w:rsid w:val="00F902AB"/>
    <w:rsid w:val="00F906EB"/>
    <w:rsid w:val="00F90796"/>
    <w:rsid w:val="00F907F3"/>
    <w:rsid w:val="00F90A63"/>
    <w:rsid w:val="00F910AC"/>
    <w:rsid w:val="00F91779"/>
    <w:rsid w:val="00F9189B"/>
    <w:rsid w:val="00F918E6"/>
    <w:rsid w:val="00F91956"/>
    <w:rsid w:val="00F91B96"/>
    <w:rsid w:val="00F91CED"/>
    <w:rsid w:val="00F925D6"/>
    <w:rsid w:val="00F92680"/>
    <w:rsid w:val="00F930F7"/>
    <w:rsid w:val="00F93279"/>
    <w:rsid w:val="00F932D9"/>
    <w:rsid w:val="00F93A41"/>
    <w:rsid w:val="00F93AC3"/>
    <w:rsid w:val="00F93B0B"/>
    <w:rsid w:val="00F93B87"/>
    <w:rsid w:val="00F944AA"/>
    <w:rsid w:val="00F944CC"/>
    <w:rsid w:val="00F94921"/>
    <w:rsid w:val="00F94AB0"/>
    <w:rsid w:val="00F952B0"/>
    <w:rsid w:val="00F957AB"/>
    <w:rsid w:val="00F95EA8"/>
    <w:rsid w:val="00F96356"/>
    <w:rsid w:val="00F96475"/>
    <w:rsid w:val="00F96741"/>
    <w:rsid w:val="00F96B8C"/>
    <w:rsid w:val="00F970D0"/>
    <w:rsid w:val="00F9726A"/>
    <w:rsid w:val="00F9727C"/>
    <w:rsid w:val="00F9736E"/>
    <w:rsid w:val="00F97818"/>
    <w:rsid w:val="00F97972"/>
    <w:rsid w:val="00F97BE4"/>
    <w:rsid w:val="00F97FCC"/>
    <w:rsid w:val="00FA0063"/>
    <w:rsid w:val="00FA00CA"/>
    <w:rsid w:val="00FA011A"/>
    <w:rsid w:val="00FA0268"/>
    <w:rsid w:val="00FA0B05"/>
    <w:rsid w:val="00FA0CA1"/>
    <w:rsid w:val="00FA0DDF"/>
    <w:rsid w:val="00FA0F13"/>
    <w:rsid w:val="00FA113C"/>
    <w:rsid w:val="00FA126E"/>
    <w:rsid w:val="00FA1AB0"/>
    <w:rsid w:val="00FA2169"/>
    <w:rsid w:val="00FA21CD"/>
    <w:rsid w:val="00FA2617"/>
    <w:rsid w:val="00FA2745"/>
    <w:rsid w:val="00FA2996"/>
    <w:rsid w:val="00FA2ED4"/>
    <w:rsid w:val="00FA32F2"/>
    <w:rsid w:val="00FA33E6"/>
    <w:rsid w:val="00FA33F5"/>
    <w:rsid w:val="00FA3559"/>
    <w:rsid w:val="00FA36AF"/>
    <w:rsid w:val="00FA386B"/>
    <w:rsid w:val="00FA3F3A"/>
    <w:rsid w:val="00FA4033"/>
    <w:rsid w:val="00FA4280"/>
    <w:rsid w:val="00FA42AD"/>
    <w:rsid w:val="00FA4512"/>
    <w:rsid w:val="00FA4885"/>
    <w:rsid w:val="00FA49AA"/>
    <w:rsid w:val="00FA4A92"/>
    <w:rsid w:val="00FA4BBB"/>
    <w:rsid w:val="00FA4D53"/>
    <w:rsid w:val="00FA50A1"/>
    <w:rsid w:val="00FA55A4"/>
    <w:rsid w:val="00FA5DB5"/>
    <w:rsid w:val="00FA64B8"/>
    <w:rsid w:val="00FA64BE"/>
    <w:rsid w:val="00FA69C4"/>
    <w:rsid w:val="00FA6A84"/>
    <w:rsid w:val="00FA6D95"/>
    <w:rsid w:val="00FA7133"/>
    <w:rsid w:val="00FA71D7"/>
    <w:rsid w:val="00FA725B"/>
    <w:rsid w:val="00FA770D"/>
    <w:rsid w:val="00FA7EE3"/>
    <w:rsid w:val="00FB00B7"/>
    <w:rsid w:val="00FB0158"/>
    <w:rsid w:val="00FB0547"/>
    <w:rsid w:val="00FB0782"/>
    <w:rsid w:val="00FB07AD"/>
    <w:rsid w:val="00FB0B52"/>
    <w:rsid w:val="00FB0BA6"/>
    <w:rsid w:val="00FB0D13"/>
    <w:rsid w:val="00FB0E74"/>
    <w:rsid w:val="00FB0F78"/>
    <w:rsid w:val="00FB12A2"/>
    <w:rsid w:val="00FB1361"/>
    <w:rsid w:val="00FB15AB"/>
    <w:rsid w:val="00FB15C1"/>
    <w:rsid w:val="00FB178E"/>
    <w:rsid w:val="00FB1902"/>
    <w:rsid w:val="00FB1AEE"/>
    <w:rsid w:val="00FB1C28"/>
    <w:rsid w:val="00FB1C29"/>
    <w:rsid w:val="00FB1C36"/>
    <w:rsid w:val="00FB1CE9"/>
    <w:rsid w:val="00FB218A"/>
    <w:rsid w:val="00FB23E0"/>
    <w:rsid w:val="00FB24C1"/>
    <w:rsid w:val="00FB2A03"/>
    <w:rsid w:val="00FB2AAD"/>
    <w:rsid w:val="00FB2CA2"/>
    <w:rsid w:val="00FB31E0"/>
    <w:rsid w:val="00FB332B"/>
    <w:rsid w:val="00FB3461"/>
    <w:rsid w:val="00FB3A1C"/>
    <w:rsid w:val="00FB3C2F"/>
    <w:rsid w:val="00FB441F"/>
    <w:rsid w:val="00FB5088"/>
    <w:rsid w:val="00FB53B1"/>
    <w:rsid w:val="00FB5709"/>
    <w:rsid w:val="00FB587D"/>
    <w:rsid w:val="00FB5BDC"/>
    <w:rsid w:val="00FB61CB"/>
    <w:rsid w:val="00FB669E"/>
    <w:rsid w:val="00FB6752"/>
    <w:rsid w:val="00FB69BE"/>
    <w:rsid w:val="00FB755B"/>
    <w:rsid w:val="00FB7A60"/>
    <w:rsid w:val="00FB7C05"/>
    <w:rsid w:val="00FB7E3B"/>
    <w:rsid w:val="00FB7FA8"/>
    <w:rsid w:val="00FC01CD"/>
    <w:rsid w:val="00FC05D8"/>
    <w:rsid w:val="00FC0944"/>
    <w:rsid w:val="00FC0E67"/>
    <w:rsid w:val="00FC1027"/>
    <w:rsid w:val="00FC11BF"/>
    <w:rsid w:val="00FC1280"/>
    <w:rsid w:val="00FC13C7"/>
    <w:rsid w:val="00FC1544"/>
    <w:rsid w:val="00FC15DA"/>
    <w:rsid w:val="00FC186F"/>
    <w:rsid w:val="00FC1C2E"/>
    <w:rsid w:val="00FC1D88"/>
    <w:rsid w:val="00FC1ED9"/>
    <w:rsid w:val="00FC2BC3"/>
    <w:rsid w:val="00FC32E7"/>
    <w:rsid w:val="00FC3620"/>
    <w:rsid w:val="00FC3E12"/>
    <w:rsid w:val="00FC3F66"/>
    <w:rsid w:val="00FC4387"/>
    <w:rsid w:val="00FC4910"/>
    <w:rsid w:val="00FC49B6"/>
    <w:rsid w:val="00FC4A6D"/>
    <w:rsid w:val="00FC4B2F"/>
    <w:rsid w:val="00FC4B74"/>
    <w:rsid w:val="00FC4B88"/>
    <w:rsid w:val="00FC4C29"/>
    <w:rsid w:val="00FC4F95"/>
    <w:rsid w:val="00FC537E"/>
    <w:rsid w:val="00FC5586"/>
    <w:rsid w:val="00FC58C3"/>
    <w:rsid w:val="00FC592D"/>
    <w:rsid w:val="00FC59CE"/>
    <w:rsid w:val="00FC5AD2"/>
    <w:rsid w:val="00FC5C59"/>
    <w:rsid w:val="00FC5C94"/>
    <w:rsid w:val="00FC60CD"/>
    <w:rsid w:val="00FC71C2"/>
    <w:rsid w:val="00FC7480"/>
    <w:rsid w:val="00FC754B"/>
    <w:rsid w:val="00FC78A1"/>
    <w:rsid w:val="00FD006E"/>
    <w:rsid w:val="00FD03EB"/>
    <w:rsid w:val="00FD0486"/>
    <w:rsid w:val="00FD04C2"/>
    <w:rsid w:val="00FD0725"/>
    <w:rsid w:val="00FD076B"/>
    <w:rsid w:val="00FD0907"/>
    <w:rsid w:val="00FD0D5A"/>
    <w:rsid w:val="00FD0F14"/>
    <w:rsid w:val="00FD13E0"/>
    <w:rsid w:val="00FD1959"/>
    <w:rsid w:val="00FD1CDE"/>
    <w:rsid w:val="00FD1FF6"/>
    <w:rsid w:val="00FD211F"/>
    <w:rsid w:val="00FD241E"/>
    <w:rsid w:val="00FD293D"/>
    <w:rsid w:val="00FD29CC"/>
    <w:rsid w:val="00FD2C19"/>
    <w:rsid w:val="00FD33AE"/>
    <w:rsid w:val="00FD373B"/>
    <w:rsid w:val="00FD411E"/>
    <w:rsid w:val="00FD4241"/>
    <w:rsid w:val="00FD44B2"/>
    <w:rsid w:val="00FD4815"/>
    <w:rsid w:val="00FD48C2"/>
    <w:rsid w:val="00FD4B94"/>
    <w:rsid w:val="00FD4BBA"/>
    <w:rsid w:val="00FD4CBB"/>
    <w:rsid w:val="00FD4FB3"/>
    <w:rsid w:val="00FD5147"/>
    <w:rsid w:val="00FD5637"/>
    <w:rsid w:val="00FD592E"/>
    <w:rsid w:val="00FD5E35"/>
    <w:rsid w:val="00FD6451"/>
    <w:rsid w:val="00FD6685"/>
    <w:rsid w:val="00FD68A9"/>
    <w:rsid w:val="00FD6D47"/>
    <w:rsid w:val="00FD6DAE"/>
    <w:rsid w:val="00FD6E31"/>
    <w:rsid w:val="00FD7535"/>
    <w:rsid w:val="00FD7542"/>
    <w:rsid w:val="00FD77F2"/>
    <w:rsid w:val="00FD7834"/>
    <w:rsid w:val="00FD79B7"/>
    <w:rsid w:val="00FD7D45"/>
    <w:rsid w:val="00FD7D59"/>
    <w:rsid w:val="00FE034E"/>
    <w:rsid w:val="00FE0486"/>
    <w:rsid w:val="00FE04AC"/>
    <w:rsid w:val="00FE0806"/>
    <w:rsid w:val="00FE11E8"/>
    <w:rsid w:val="00FE1634"/>
    <w:rsid w:val="00FE1705"/>
    <w:rsid w:val="00FE1BFB"/>
    <w:rsid w:val="00FE1FDC"/>
    <w:rsid w:val="00FE22FF"/>
    <w:rsid w:val="00FE235A"/>
    <w:rsid w:val="00FE2537"/>
    <w:rsid w:val="00FE2701"/>
    <w:rsid w:val="00FE2943"/>
    <w:rsid w:val="00FE2ACE"/>
    <w:rsid w:val="00FE2F54"/>
    <w:rsid w:val="00FE3265"/>
    <w:rsid w:val="00FE33A9"/>
    <w:rsid w:val="00FE3574"/>
    <w:rsid w:val="00FE387D"/>
    <w:rsid w:val="00FE3FA3"/>
    <w:rsid w:val="00FE448C"/>
    <w:rsid w:val="00FE494C"/>
    <w:rsid w:val="00FE4A71"/>
    <w:rsid w:val="00FE4BED"/>
    <w:rsid w:val="00FE4F53"/>
    <w:rsid w:val="00FE5035"/>
    <w:rsid w:val="00FE5104"/>
    <w:rsid w:val="00FE5258"/>
    <w:rsid w:val="00FE52CB"/>
    <w:rsid w:val="00FE5548"/>
    <w:rsid w:val="00FE566E"/>
    <w:rsid w:val="00FE58FE"/>
    <w:rsid w:val="00FE58FF"/>
    <w:rsid w:val="00FE59A9"/>
    <w:rsid w:val="00FE6191"/>
    <w:rsid w:val="00FE63D0"/>
    <w:rsid w:val="00FE6821"/>
    <w:rsid w:val="00FE6DC8"/>
    <w:rsid w:val="00FE6F14"/>
    <w:rsid w:val="00FE72B6"/>
    <w:rsid w:val="00FE73DA"/>
    <w:rsid w:val="00FE776D"/>
    <w:rsid w:val="00FE7966"/>
    <w:rsid w:val="00FE7EAE"/>
    <w:rsid w:val="00FF008C"/>
    <w:rsid w:val="00FF0476"/>
    <w:rsid w:val="00FF04E0"/>
    <w:rsid w:val="00FF0620"/>
    <w:rsid w:val="00FF081C"/>
    <w:rsid w:val="00FF144F"/>
    <w:rsid w:val="00FF1752"/>
    <w:rsid w:val="00FF1EF0"/>
    <w:rsid w:val="00FF2423"/>
    <w:rsid w:val="00FF262E"/>
    <w:rsid w:val="00FF27A5"/>
    <w:rsid w:val="00FF2B0D"/>
    <w:rsid w:val="00FF2C24"/>
    <w:rsid w:val="00FF2CF0"/>
    <w:rsid w:val="00FF2E32"/>
    <w:rsid w:val="00FF2F21"/>
    <w:rsid w:val="00FF373C"/>
    <w:rsid w:val="00FF3DD1"/>
    <w:rsid w:val="00FF3DDE"/>
    <w:rsid w:val="00FF4054"/>
    <w:rsid w:val="00FF4237"/>
    <w:rsid w:val="00FF4349"/>
    <w:rsid w:val="00FF440E"/>
    <w:rsid w:val="00FF4470"/>
    <w:rsid w:val="00FF475A"/>
    <w:rsid w:val="00FF4A24"/>
    <w:rsid w:val="00FF4B38"/>
    <w:rsid w:val="00FF50AB"/>
    <w:rsid w:val="00FF51D1"/>
    <w:rsid w:val="00FF5D4D"/>
    <w:rsid w:val="00FF5DF0"/>
    <w:rsid w:val="00FF67FC"/>
    <w:rsid w:val="00FF6AF2"/>
    <w:rsid w:val="00FF6BF5"/>
    <w:rsid w:val="00FF6C22"/>
    <w:rsid w:val="00FF6EC9"/>
    <w:rsid w:val="00FF6F3B"/>
    <w:rsid w:val="00FF6FAB"/>
    <w:rsid w:val="00FF6FFE"/>
    <w:rsid w:val="00FF75BE"/>
    <w:rsid w:val="00FF77E3"/>
    <w:rsid w:val="00FF7B17"/>
    <w:rsid w:val="010B4F1B"/>
    <w:rsid w:val="010F7B06"/>
    <w:rsid w:val="0119E0B0"/>
    <w:rsid w:val="0135C216"/>
    <w:rsid w:val="013682E5"/>
    <w:rsid w:val="01666D07"/>
    <w:rsid w:val="016B9D79"/>
    <w:rsid w:val="016EA1A5"/>
    <w:rsid w:val="0172BFDB"/>
    <w:rsid w:val="017EA07E"/>
    <w:rsid w:val="0187635A"/>
    <w:rsid w:val="01885B68"/>
    <w:rsid w:val="01BF5E03"/>
    <w:rsid w:val="01C82DE3"/>
    <w:rsid w:val="01CA3862"/>
    <w:rsid w:val="01E64297"/>
    <w:rsid w:val="01E6A7F2"/>
    <w:rsid w:val="01EE7F88"/>
    <w:rsid w:val="01F60322"/>
    <w:rsid w:val="021849BC"/>
    <w:rsid w:val="0221990A"/>
    <w:rsid w:val="02436375"/>
    <w:rsid w:val="0255A3AC"/>
    <w:rsid w:val="025774AC"/>
    <w:rsid w:val="0257C4BF"/>
    <w:rsid w:val="0265F6FA"/>
    <w:rsid w:val="026C05AA"/>
    <w:rsid w:val="02786788"/>
    <w:rsid w:val="02807062"/>
    <w:rsid w:val="028323C1"/>
    <w:rsid w:val="028D20D8"/>
    <w:rsid w:val="0290F033"/>
    <w:rsid w:val="02A531EA"/>
    <w:rsid w:val="02C02EC8"/>
    <w:rsid w:val="02C6EB5C"/>
    <w:rsid w:val="02CB9FBF"/>
    <w:rsid w:val="02D0BDED"/>
    <w:rsid w:val="02D33691"/>
    <w:rsid w:val="02DC6688"/>
    <w:rsid w:val="02E00EC0"/>
    <w:rsid w:val="02E61A73"/>
    <w:rsid w:val="02F33315"/>
    <w:rsid w:val="0303147E"/>
    <w:rsid w:val="030DF8F2"/>
    <w:rsid w:val="031A70DF"/>
    <w:rsid w:val="031D71EF"/>
    <w:rsid w:val="0321E8E9"/>
    <w:rsid w:val="032CE825"/>
    <w:rsid w:val="035A84D0"/>
    <w:rsid w:val="035C5CAD"/>
    <w:rsid w:val="0387C0B6"/>
    <w:rsid w:val="038C1C54"/>
    <w:rsid w:val="038CB0DD"/>
    <w:rsid w:val="03A535BF"/>
    <w:rsid w:val="03A5678F"/>
    <w:rsid w:val="03AEA82D"/>
    <w:rsid w:val="03AF677F"/>
    <w:rsid w:val="03BCFD2A"/>
    <w:rsid w:val="03C43C33"/>
    <w:rsid w:val="03C56C43"/>
    <w:rsid w:val="03E71472"/>
    <w:rsid w:val="04006E5D"/>
    <w:rsid w:val="040D6125"/>
    <w:rsid w:val="04164F0C"/>
    <w:rsid w:val="042277F3"/>
    <w:rsid w:val="0424D2EF"/>
    <w:rsid w:val="044F7ED4"/>
    <w:rsid w:val="0450164C"/>
    <w:rsid w:val="0460C5F9"/>
    <w:rsid w:val="0462706A"/>
    <w:rsid w:val="046DE738"/>
    <w:rsid w:val="047D3371"/>
    <w:rsid w:val="047FDAD0"/>
    <w:rsid w:val="04975EB0"/>
    <w:rsid w:val="049A383F"/>
    <w:rsid w:val="04B7A064"/>
    <w:rsid w:val="04CCC909"/>
    <w:rsid w:val="04D83A1A"/>
    <w:rsid w:val="04E5AF31"/>
    <w:rsid w:val="04EA77B6"/>
    <w:rsid w:val="04F99912"/>
    <w:rsid w:val="050E6A03"/>
    <w:rsid w:val="0515F95C"/>
    <w:rsid w:val="05210FB1"/>
    <w:rsid w:val="0528B6B6"/>
    <w:rsid w:val="052DD28B"/>
    <w:rsid w:val="053FB5D9"/>
    <w:rsid w:val="054AC596"/>
    <w:rsid w:val="054F0ABB"/>
    <w:rsid w:val="0550D21E"/>
    <w:rsid w:val="05559173"/>
    <w:rsid w:val="0567AF56"/>
    <w:rsid w:val="0584AA2F"/>
    <w:rsid w:val="058BB740"/>
    <w:rsid w:val="05A546CD"/>
    <w:rsid w:val="05B85815"/>
    <w:rsid w:val="05BDDC7A"/>
    <w:rsid w:val="05C5E8B1"/>
    <w:rsid w:val="05E0B4A8"/>
    <w:rsid w:val="05E2A2F4"/>
    <w:rsid w:val="05F6FDD8"/>
    <w:rsid w:val="06059BEF"/>
    <w:rsid w:val="06084CD3"/>
    <w:rsid w:val="06274937"/>
    <w:rsid w:val="0637173E"/>
    <w:rsid w:val="0637DC26"/>
    <w:rsid w:val="0649F8BB"/>
    <w:rsid w:val="065B8924"/>
    <w:rsid w:val="0664A646"/>
    <w:rsid w:val="066EE9A9"/>
    <w:rsid w:val="0670B955"/>
    <w:rsid w:val="06723E05"/>
    <w:rsid w:val="067612EA"/>
    <w:rsid w:val="0678D7F7"/>
    <w:rsid w:val="06919A66"/>
    <w:rsid w:val="0695A551"/>
    <w:rsid w:val="06A1C968"/>
    <w:rsid w:val="06A6463C"/>
    <w:rsid w:val="06A7CA63"/>
    <w:rsid w:val="06AC7007"/>
    <w:rsid w:val="06C39F9D"/>
    <w:rsid w:val="06C5EC5E"/>
    <w:rsid w:val="06D8EA16"/>
    <w:rsid w:val="06EAEC54"/>
    <w:rsid w:val="06F8296D"/>
    <w:rsid w:val="06F8A75F"/>
    <w:rsid w:val="06FA5B26"/>
    <w:rsid w:val="0701E1BB"/>
    <w:rsid w:val="070276D0"/>
    <w:rsid w:val="070EDF72"/>
    <w:rsid w:val="0726C262"/>
    <w:rsid w:val="07280754"/>
    <w:rsid w:val="0728778F"/>
    <w:rsid w:val="072FD13A"/>
    <w:rsid w:val="07399AEE"/>
    <w:rsid w:val="07495F97"/>
    <w:rsid w:val="074A30DC"/>
    <w:rsid w:val="07519B6F"/>
    <w:rsid w:val="075BB13C"/>
    <w:rsid w:val="07645BB2"/>
    <w:rsid w:val="0766659F"/>
    <w:rsid w:val="0769B3FA"/>
    <w:rsid w:val="0783594E"/>
    <w:rsid w:val="07837C76"/>
    <w:rsid w:val="07881AA3"/>
    <w:rsid w:val="079A049C"/>
    <w:rsid w:val="079BE412"/>
    <w:rsid w:val="07AEAAE9"/>
    <w:rsid w:val="07B131F8"/>
    <w:rsid w:val="07BD0EE7"/>
    <w:rsid w:val="07C5DA0D"/>
    <w:rsid w:val="07C74772"/>
    <w:rsid w:val="07C84D60"/>
    <w:rsid w:val="07CA020E"/>
    <w:rsid w:val="07E8B619"/>
    <w:rsid w:val="0802BA17"/>
    <w:rsid w:val="080E59B8"/>
    <w:rsid w:val="0821B34A"/>
    <w:rsid w:val="0823B2FE"/>
    <w:rsid w:val="083BFE8A"/>
    <w:rsid w:val="08458924"/>
    <w:rsid w:val="08619E9D"/>
    <w:rsid w:val="086B0B03"/>
    <w:rsid w:val="0885BAB6"/>
    <w:rsid w:val="089C8CE4"/>
    <w:rsid w:val="089EB162"/>
    <w:rsid w:val="08A5375D"/>
    <w:rsid w:val="08A707EF"/>
    <w:rsid w:val="08A7DD19"/>
    <w:rsid w:val="08B50557"/>
    <w:rsid w:val="08C12448"/>
    <w:rsid w:val="08D4AF4C"/>
    <w:rsid w:val="08F2E1E2"/>
    <w:rsid w:val="08F9A02F"/>
    <w:rsid w:val="0900B8C7"/>
    <w:rsid w:val="090BE4DA"/>
    <w:rsid w:val="090E6FF0"/>
    <w:rsid w:val="09182DB7"/>
    <w:rsid w:val="09212639"/>
    <w:rsid w:val="093FC763"/>
    <w:rsid w:val="0940825A"/>
    <w:rsid w:val="09409086"/>
    <w:rsid w:val="095B8196"/>
    <w:rsid w:val="096001C7"/>
    <w:rsid w:val="0962B125"/>
    <w:rsid w:val="098EE32D"/>
    <w:rsid w:val="09B2DBB0"/>
    <w:rsid w:val="09BD83AB"/>
    <w:rsid w:val="09BF835F"/>
    <w:rsid w:val="09C06F74"/>
    <w:rsid w:val="09C7AD53"/>
    <w:rsid w:val="09CC44F7"/>
    <w:rsid w:val="09FA65C1"/>
    <w:rsid w:val="09FAB7A6"/>
    <w:rsid w:val="09FDABBA"/>
    <w:rsid w:val="0A01422D"/>
    <w:rsid w:val="0A032E43"/>
    <w:rsid w:val="0A0D4F44"/>
    <w:rsid w:val="0A1C21B1"/>
    <w:rsid w:val="0A368F80"/>
    <w:rsid w:val="0A39E9E5"/>
    <w:rsid w:val="0A3D10B0"/>
    <w:rsid w:val="0A53EF24"/>
    <w:rsid w:val="0A738917"/>
    <w:rsid w:val="0A7C9762"/>
    <w:rsid w:val="0A80F598"/>
    <w:rsid w:val="0A8C7B02"/>
    <w:rsid w:val="0A8E547B"/>
    <w:rsid w:val="0ABB4E9C"/>
    <w:rsid w:val="0AC1A9DD"/>
    <w:rsid w:val="0AC1E2C7"/>
    <w:rsid w:val="0ACF1420"/>
    <w:rsid w:val="0AD18C5C"/>
    <w:rsid w:val="0AD4CCF6"/>
    <w:rsid w:val="0ADB813C"/>
    <w:rsid w:val="0AEB4FDD"/>
    <w:rsid w:val="0AEE7926"/>
    <w:rsid w:val="0AEF0810"/>
    <w:rsid w:val="0AF754F8"/>
    <w:rsid w:val="0B064FB5"/>
    <w:rsid w:val="0B13EE16"/>
    <w:rsid w:val="0B1887CF"/>
    <w:rsid w:val="0B1D69DE"/>
    <w:rsid w:val="0B275CC7"/>
    <w:rsid w:val="0B2883D4"/>
    <w:rsid w:val="0B2E5341"/>
    <w:rsid w:val="0B30BE12"/>
    <w:rsid w:val="0B3ADA08"/>
    <w:rsid w:val="0B40EA2B"/>
    <w:rsid w:val="0B46A846"/>
    <w:rsid w:val="0B64E922"/>
    <w:rsid w:val="0B659D2F"/>
    <w:rsid w:val="0B7C926E"/>
    <w:rsid w:val="0B7E06C6"/>
    <w:rsid w:val="0B8A67F5"/>
    <w:rsid w:val="0B8F812D"/>
    <w:rsid w:val="0B9F078D"/>
    <w:rsid w:val="0BAB94C8"/>
    <w:rsid w:val="0BBDC32B"/>
    <w:rsid w:val="0BD564B3"/>
    <w:rsid w:val="0BDA7386"/>
    <w:rsid w:val="0BDB0CFE"/>
    <w:rsid w:val="0BF25564"/>
    <w:rsid w:val="0C0B8B22"/>
    <w:rsid w:val="0C44984F"/>
    <w:rsid w:val="0C508329"/>
    <w:rsid w:val="0C58AFC6"/>
    <w:rsid w:val="0C626963"/>
    <w:rsid w:val="0C6E333E"/>
    <w:rsid w:val="0CA7AE5E"/>
    <w:rsid w:val="0CB72BAB"/>
    <w:rsid w:val="0CC81D89"/>
    <w:rsid w:val="0CCB4B78"/>
    <w:rsid w:val="0CD37D60"/>
    <w:rsid w:val="0CE800F4"/>
    <w:rsid w:val="0CF1078A"/>
    <w:rsid w:val="0CF4DF0E"/>
    <w:rsid w:val="0CF5246D"/>
    <w:rsid w:val="0CF74CDB"/>
    <w:rsid w:val="0D01F2CE"/>
    <w:rsid w:val="0D09549C"/>
    <w:rsid w:val="0D1AC5D6"/>
    <w:rsid w:val="0D1C82AD"/>
    <w:rsid w:val="0D2DDEBC"/>
    <w:rsid w:val="0D2DE4FF"/>
    <w:rsid w:val="0D30DF48"/>
    <w:rsid w:val="0D339BBC"/>
    <w:rsid w:val="0D3959C0"/>
    <w:rsid w:val="0D3AA5BC"/>
    <w:rsid w:val="0D4D898F"/>
    <w:rsid w:val="0D6AA149"/>
    <w:rsid w:val="0D6DC492"/>
    <w:rsid w:val="0D6FF39F"/>
    <w:rsid w:val="0D7638F3"/>
    <w:rsid w:val="0D7A1E96"/>
    <w:rsid w:val="0D7E4854"/>
    <w:rsid w:val="0D8A7441"/>
    <w:rsid w:val="0D8B473B"/>
    <w:rsid w:val="0D8E8FBD"/>
    <w:rsid w:val="0D959E78"/>
    <w:rsid w:val="0DA02E8E"/>
    <w:rsid w:val="0DB8965A"/>
    <w:rsid w:val="0DC5763C"/>
    <w:rsid w:val="0DCC3632"/>
    <w:rsid w:val="0DD7B56B"/>
    <w:rsid w:val="0DE256E7"/>
    <w:rsid w:val="0DE26D4A"/>
    <w:rsid w:val="0DE75525"/>
    <w:rsid w:val="0E0F038D"/>
    <w:rsid w:val="0E136F31"/>
    <w:rsid w:val="0E242D48"/>
    <w:rsid w:val="0E3DDBB2"/>
    <w:rsid w:val="0E47185B"/>
    <w:rsid w:val="0E5520BF"/>
    <w:rsid w:val="0E6C338C"/>
    <w:rsid w:val="0E7248D3"/>
    <w:rsid w:val="0E739153"/>
    <w:rsid w:val="0E7A62BE"/>
    <w:rsid w:val="0E8B6262"/>
    <w:rsid w:val="0E92F482"/>
    <w:rsid w:val="0E99C006"/>
    <w:rsid w:val="0EA2B781"/>
    <w:rsid w:val="0EA827C2"/>
    <w:rsid w:val="0EA860C5"/>
    <w:rsid w:val="0EB2FDCE"/>
    <w:rsid w:val="0EB6787D"/>
    <w:rsid w:val="0EBB53E0"/>
    <w:rsid w:val="0ED01629"/>
    <w:rsid w:val="0EE7B0D3"/>
    <w:rsid w:val="0EEF7620"/>
    <w:rsid w:val="0EF23477"/>
    <w:rsid w:val="0EF8F74E"/>
    <w:rsid w:val="0F0B4F8B"/>
    <w:rsid w:val="0F13D55C"/>
    <w:rsid w:val="0F150F22"/>
    <w:rsid w:val="0F1D1F6A"/>
    <w:rsid w:val="0F1DAFFD"/>
    <w:rsid w:val="0F204B14"/>
    <w:rsid w:val="0F20B510"/>
    <w:rsid w:val="0F2AD5CE"/>
    <w:rsid w:val="0F347B04"/>
    <w:rsid w:val="0F60FD7E"/>
    <w:rsid w:val="0F890C4A"/>
    <w:rsid w:val="0F95AD32"/>
    <w:rsid w:val="0FB83C1C"/>
    <w:rsid w:val="0FC1ED34"/>
    <w:rsid w:val="0FC7300D"/>
    <w:rsid w:val="0FDB3EA7"/>
    <w:rsid w:val="0FE021BC"/>
    <w:rsid w:val="0FFBF4F7"/>
    <w:rsid w:val="100072F8"/>
    <w:rsid w:val="100564D4"/>
    <w:rsid w:val="100B9292"/>
    <w:rsid w:val="10221682"/>
    <w:rsid w:val="102EC4E3"/>
    <w:rsid w:val="10306956"/>
    <w:rsid w:val="10361E8E"/>
    <w:rsid w:val="103935D0"/>
    <w:rsid w:val="103E5019"/>
    <w:rsid w:val="10556066"/>
    <w:rsid w:val="1059BDBA"/>
    <w:rsid w:val="106154A7"/>
    <w:rsid w:val="1067217A"/>
    <w:rsid w:val="106A8437"/>
    <w:rsid w:val="1072CC5E"/>
    <w:rsid w:val="10934014"/>
    <w:rsid w:val="1098D974"/>
    <w:rsid w:val="10B3B38A"/>
    <w:rsid w:val="10CEE054"/>
    <w:rsid w:val="10D39F95"/>
    <w:rsid w:val="10DA62E5"/>
    <w:rsid w:val="10DD8192"/>
    <w:rsid w:val="10E69632"/>
    <w:rsid w:val="10E89292"/>
    <w:rsid w:val="10EA2D9A"/>
    <w:rsid w:val="111132F5"/>
    <w:rsid w:val="111188A2"/>
    <w:rsid w:val="11181E8C"/>
    <w:rsid w:val="111D603F"/>
    <w:rsid w:val="11215EC7"/>
    <w:rsid w:val="112884A4"/>
    <w:rsid w:val="11310B5A"/>
    <w:rsid w:val="113B558B"/>
    <w:rsid w:val="114CDF87"/>
    <w:rsid w:val="1151C89A"/>
    <w:rsid w:val="116AF399"/>
    <w:rsid w:val="1178FB22"/>
    <w:rsid w:val="11B550B9"/>
    <w:rsid w:val="11D3CEE1"/>
    <w:rsid w:val="11D41B7E"/>
    <w:rsid w:val="11D7969E"/>
    <w:rsid w:val="11F29AB6"/>
    <w:rsid w:val="11F3933A"/>
    <w:rsid w:val="11F6AC30"/>
    <w:rsid w:val="1215B414"/>
    <w:rsid w:val="12190C8F"/>
    <w:rsid w:val="121E03DC"/>
    <w:rsid w:val="12420312"/>
    <w:rsid w:val="1248AE77"/>
    <w:rsid w:val="124B01F4"/>
    <w:rsid w:val="12512F31"/>
    <w:rsid w:val="1255B548"/>
    <w:rsid w:val="1269C6B6"/>
    <w:rsid w:val="126F11AF"/>
    <w:rsid w:val="1274805D"/>
    <w:rsid w:val="127E5753"/>
    <w:rsid w:val="12915C57"/>
    <w:rsid w:val="12966D52"/>
    <w:rsid w:val="12AB985D"/>
    <w:rsid w:val="12B197B1"/>
    <w:rsid w:val="12BC5883"/>
    <w:rsid w:val="12C4D096"/>
    <w:rsid w:val="12DC4E90"/>
    <w:rsid w:val="12ED5CAC"/>
    <w:rsid w:val="12F9424E"/>
    <w:rsid w:val="12FE6481"/>
    <w:rsid w:val="1305117E"/>
    <w:rsid w:val="1306B2AD"/>
    <w:rsid w:val="1316CB6D"/>
    <w:rsid w:val="131F2A5C"/>
    <w:rsid w:val="132E7577"/>
    <w:rsid w:val="133BA1FB"/>
    <w:rsid w:val="133DA1C5"/>
    <w:rsid w:val="134AE75D"/>
    <w:rsid w:val="13507CB4"/>
    <w:rsid w:val="1351C96B"/>
    <w:rsid w:val="138EC503"/>
    <w:rsid w:val="139FB9E5"/>
    <w:rsid w:val="13A2C95A"/>
    <w:rsid w:val="13ACA9A6"/>
    <w:rsid w:val="13B08AC9"/>
    <w:rsid w:val="13B33A9A"/>
    <w:rsid w:val="13B82A3B"/>
    <w:rsid w:val="13C49268"/>
    <w:rsid w:val="13C7F88D"/>
    <w:rsid w:val="13D2341A"/>
    <w:rsid w:val="13D4077D"/>
    <w:rsid w:val="13DC0EB0"/>
    <w:rsid w:val="13E79352"/>
    <w:rsid w:val="13FDB1A1"/>
    <w:rsid w:val="1412C137"/>
    <w:rsid w:val="14154C59"/>
    <w:rsid w:val="14179C3C"/>
    <w:rsid w:val="1427D7DE"/>
    <w:rsid w:val="143664B3"/>
    <w:rsid w:val="14407669"/>
    <w:rsid w:val="1456ECBB"/>
    <w:rsid w:val="145DB89E"/>
    <w:rsid w:val="145E6542"/>
    <w:rsid w:val="1462528C"/>
    <w:rsid w:val="146A5C88"/>
    <w:rsid w:val="146A735F"/>
    <w:rsid w:val="146BA374"/>
    <w:rsid w:val="14730225"/>
    <w:rsid w:val="1489E94C"/>
    <w:rsid w:val="148D8ACB"/>
    <w:rsid w:val="14923039"/>
    <w:rsid w:val="149F7262"/>
    <w:rsid w:val="14B0C336"/>
    <w:rsid w:val="14BB63C1"/>
    <w:rsid w:val="14D753A0"/>
    <w:rsid w:val="14D9ACC4"/>
    <w:rsid w:val="14DED6C8"/>
    <w:rsid w:val="14ED95A4"/>
    <w:rsid w:val="14F99D54"/>
    <w:rsid w:val="1502C128"/>
    <w:rsid w:val="150F9F5E"/>
    <w:rsid w:val="1510ED71"/>
    <w:rsid w:val="152894D0"/>
    <w:rsid w:val="15391041"/>
    <w:rsid w:val="153AC9BA"/>
    <w:rsid w:val="154A7776"/>
    <w:rsid w:val="154FB2A8"/>
    <w:rsid w:val="1550728B"/>
    <w:rsid w:val="1558CF2E"/>
    <w:rsid w:val="155F3231"/>
    <w:rsid w:val="15659884"/>
    <w:rsid w:val="15695739"/>
    <w:rsid w:val="15823809"/>
    <w:rsid w:val="158933C8"/>
    <w:rsid w:val="158B0D32"/>
    <w:rsid w:val="1599C70B"/>
    <w:rsid w:val="159B2AFE"/>
    <w:rsid w:val="15A0172B"/>
    <w:rsid w:val="15A3ED67"/>
    <w:rsid w:val="15AB55BE"/>
    <w:rsid w:val="15C249E3"/>
    <w:rsid w:val="15C50775"/>
    <w:rsid w:val="15CB57BF"/>
    <w:rsid w:val="15CD2517"/>
    <w:rsid w:val="15DC4A67"/>
    <w:rsid w:val="15E99234"/>
    <w:rsid w:val="15FE54B2"/>
    <w:rsid w:val="16086E3B"/>
    <w:rsid w:val="16174627"/>
    <w:rsid w:val="16184FE5"/>
    <w:rsid w:val="161A0828"/>
    <w:rsid w:val="161B5A44"/>
    <w:rsid w:val="163950AD"/>
    <w:rsid w:val="1643169F"/>
    <w:rsid w:val="1646EF29"/>
    <w:rsid w:val="16546864"/>
    <w:rsid w:val="1655D39B"/>
    <w:rsid w:val="1664EFA9"/>
    <w:rsid w:val="166B7C90"/>
    <w:rsid w:val="167F7934"/>
    <w:rsid w:val="168DED7C"/>
    <w:rsid w:val="168F9A15"/>
    <w:rsid w:val="16BC6F94"/>
    <w:rsid w:val="16D015C5"/>
    <w:rsid w:val="16DAF3C6"/>
    <w:rsid w:val="16DFE389"/>
    <w:rsid w:val="16EE8848"/>
    <w:rsid w:val="17085BE2"/>
    <w:rsid w:val="171006E7"/>
    <w:rsid w:val="17130D57"/>
    <w:rsid w:val="1716E682"/>
    <w:rsid w:val="172E3627"/>
    <w:rsid w:val="1735304E"/>
    <w:rsid w:val="1735360E"/>
    <w:rsid w:val="1735976C"/>
    <w:rsid w:val="173B92D3"/>
    <w:rsid w:val="1742D001"/>
    <w:rsid w:val="17447FEA"/>
    <w:rsid w:val="17539EF7"/>
    <w:rsid w:val="1770ADA0"/>
    <w:rsid w:val="17724B7E"/>
    <w:rsid w:val="177B8D4A"/>
    <w:rsid w:val="178AD178"/>
    <w:rsid w:val="17A020E2"/>
    <w:rsid w:val="17A3F9D5"/>
    <w:rsid w:val="17AFFE7B"/>
    <w:rsid w:val="17BA28B8"/>
    <w:rsid w:val="17D4991C"/>
    <w:rsid w:val="17E7228C"/>
    <w:rsid w:val="17E78612"/>
    <w:rsid w:val="17F52023"/>
    <w:rsid w:val="17F6388F"/>
    <w:rsid w:val="17FBEE67"/>
    <w:rsid w:val="18007147"/>
    <w:rsid w:val="18077366"/>
    <w:rsid w:val="1809BCE0"/>
    <w:rsid w:val="180F8BC4"/>
    <w:rsid w:val="181D4CE8"/>
    <w:rsid w:val="1821DFEB"/>
    <w:rsid w:val="1822D05E"/>
    <w:rsid w:val="1825D321"/>
    <w:rsid w:val="1841E175"/>
    <w:rsid w:val="184D3211"/>
    <w:rsid w:val="18631593"/>
    <w:rsid w:val="1887D579"/>
    <w:rsid w:val="189CDAF6"/>
    <w:rsid w:val="18B22BBC"/>
    <w:rsid w:val="18BA19B8"/>
    <w:rsid w:val="18C09B2C"/>
    <w:rsid w:val="18E11F06"/>
    <w:rsid w:val="1914D4EB"/>
    <w:rsid w:val="191A7065"/>
    <w:rsid w:val="1920849C"/>
    <w:rsid w:val="19245A7E"/>
    <w:rsid w:val="194616BB"/>
    <w:rsid w:val="194E55E0"/>
    <w:rsid w:val="196FF346"/>
    <w:rsid w:val="197D7A04"/>
    <w:rsid w:val="1980128F"/>
    <w:rsid w:val="19BFFA14"/>
    <w:rsid w:val="19D79CC9"/>
    <w:rsid w:val="19E687E0"/>
    <w:rsid w:val="19E8640F"/>
    <w:rsid w:val="19EBBF9E"/>
    <w:rsid w:val="19EC4412"/>
    <w:rsid w:val="19F7DB06"/>
    <w:rsid w:val="19FDCF5B"/>
    <w:rsid w:val="1A03CE0A"/>
    <w:rsid w:val="1A09D494"/>
    <w:rsid w:val="1A16E3FF"/>
    <w:rsid w:val="1A1AB656"/>
    <w:rsid w:val="1A2B9FA3"/>
    <w:rsid w:val="1A3F7941"/>
    <w:rsid w:val="1A4382C3"/>
    <w:rsid w:val="1A493561"/>
    <w:rsid w:val="1A544766"/>
    <w:rsid w:val="1A659E84"/>
    <w:rsid w:val="1A710A4A"/>
    <w:rsid w:val="1A7CFA32"/>
    <w:rsid w:val="1A8D6B71"/>
    <w:rsid w:val="1A93401B"/>
    <w:rsid w:val="1A9FBD8E"/>
    <w:rsid w:val="1AA9409F"/>
    <w:rsid w:val="1ABB575D"/>
    <w:rsid w:val="1ABD0357"/>
    <w:rsid w:val="1ACA65DC"/>
    <w:rsid w:val="1ACF3AC6"/>
    <w:rsid w:val="1AD02860"/>
    <w:rsid w:val="1AEDF250"/>
    <w:rsid w:val="1AEEE7F4"/>
    <w:rsid w:val="1B0D6336"/>
    <w:rsid w:val="1B0FB9C1"/>
    <w:rsid w:val="1B213733"/>
    <w:rsid w:val="1B2D23B4"/>
    <w:rsid w:val="1B495B21"/>
    <w:rsid w:val="1B4B21C3"/>
    <w:rsid w:val="1B52DC6A"/>
    <w:rsid w:val="1B6CBFFF"/>
    <w:rsid w:val="1B710D1E"/>
    <w:rsid w:val="1B77655C"/>
    <w:rsid w:val="1B86C353"/>
    <w:rsid w:val="1B8C8A21"/>
    <w:rsid w:val="1B9092F1"/>
    <w:rsid w:val="1B9954C5"/>
    <w:rsid w:val="1BA23058"/>
    <w:rsid w:val="1BC41D54"/>
    <w:rsid w:val="1BDF350B"/>
    <w:rsid w:val="1BE36C90"/>
    <w:rsid w:val="1BF1A85E"/>
    <w:rsid w:val="1BF67191"/>
    <w:rsid w:val="1BF8169D"/>
    <w:rsid w:val="1C06A559"/>
    <w:rsid w:val="1C07A001"/>
    <w:rsid w:val="1C159F52"/>
    <w:rsid w:val="1C1BCDAE"/>
    <w:rsid w:val="1C1FADC4"/>
    <w:rsid w:val="1C212AFE"/>
    <w:rsid w:val="1C299192"/>
    <w:rsid w:val="1C34F82C"/>
    <w:rsid w:val="1C3BD80F"/>
    <w:rsid w:val="1C42E0CB"/>
    <w:rsid w:val="1C452815"/>
    <w:rsid w:val="1C47757D"/>
    <w:rsid w:val="1C47C295"/>
    <w:rsid w:val="1C4B9986"/>
    <w:rsid w:val="1C53C86D"/>
    <w:rsid w:val="1C56D7AA"/>
    <w:rsid w:val="1C5F5F7D"/>
    <w:rsid w:val="1C653066"/>
    <w:rsid w:val="1C6DAFC3"/>
    <w:rsid w:val="1C71FC15"/>
    <w:rsid w:val="1C75B8E7"/>
    <w:rsid w:val="1C776AF8"/>
    <w:rsid w:val="1C86B2B5"/>
    <w:rsid w:val="1C8A64C1"/>
    <w:rsid w:val="1C9E488A"/>
    <w:rsid w:val="1CA337F5"/>
    <w:rsid w:val="1CA60A9B"/>
    <w:rsid w:val="1CCF4F0E"/>
    <w:rsid w:val="1CDFAE8C"/>
    <w:rsid w:val="1CE41F7A"/>
    <w:rsid w:val="1D113A25"/>
    <w:rsid w:val="1D2A6647"/>
    <w:rsid w:val="1D31218E"/>
    <w:rsid w:val="1D360339"/>
    <w:rsid w:val="1D36F6A2"/>
    <w:rsid w:val="1D38B9E6"/>
    <w:rsid w:val="1D4D1DA2"/>
    <w:rsid w:val="1D4DEA58"/>
    <w:rsid w:val="1D6A7049"/>
    <w:rsid w:val="1DB30B10"/>
    <w:rsid w:val="1DB55FE0"/>
    <w:rsid w:val="1DBA323E"/>
    <w:rsid w:val="1DBA7440"/>
    <w:rsid w:val="1DBD1A23"/>
    <w:rsid w:val="1DCC2077"/>
    <w:rsid w:val="1DD27812"/>
    <w:rsid w:val="1DF5B191"/>
    <w:rsid w:val="1DF9A11C"/>
    <w:rsid w:val="1E167E62"/>
    <w:rsid w:val="1E190DD7"/>
    <w:rsid w:val="1E292C44"/>
    <w:rsid w:val="1E2D93FA"/>
    <w:rsid w:val="1E3DF83D"/>
    <w:rsid w:val="1E3F074A"/>
    <w:rsid w:val="1E419E84"/>
    <w:rsid w:val="1E4DDDD2"/>
    <w:rsid w:val="1E4F470E"/>
    <w:rsid w:val="1E64D494"/>
    <w:rsid w:val="1E6ADCF6"/>
    <w:rsid w:val="1E7E0EE5"/>
    <w:rsid w:val="1E86EA9A"/>
    <w:rsid w:val="1E8E6241"/>
    <w:rsid w:val="1E994258"/>
    <w:rsid w:val="1EB14240"/>
    <w:rsid w:val="1EBF5A0D"/>
    <w:rsid w:val="1EDB1BA2"/>
    <w:rsid w:val="1EE34324"/>
    <w:rsid w:val="1EF8BE4A"/>
    <w:rsid w:val="1F22A913"/>
    <w:rsid w:val="1F270B23"/>
    <w:rsid w:val="1F3147B7"/>
    <w:rsid w:val="1F34A93D"/>
    <w:rsid w:val="1F390FA7"/>
    <w:rsid w:val="1F42F92C"/>
    <w:rsid w:val="1F61249C"/>
    <w:rsid w:val="1F67AEEF"/>
    <w:rsid w:val="1F6AF1A4"/>
    <w:rsid w:val="1F7D2A33"/>
    <w:rsid w:val="1F7FC099"/>
    <w:rsid w:val="1F94B751"/>
    <w:rsid w:val="1F96876A"/>
    <w:rsid w:val="1F9E8717"/>
    <w:rsid w:val="1FA4BF90"/>
    <w:rsid w:val="1FAF0BBA"/>
    <w:rsid w:val="1FB66444"/>
    <w:rsid w:val="1FBB3B61"/>
    <w:rsid w:val="1FD51591"/>
    <w:rsid w:val="1FD5E94C"/>
    <w:rsid w:val="1FD9FCE6"/>
    <w:rsid w:val="1FDFAD88"/>
    <w:rsid w:val="1FE37D4D"/>
    <w:rsid w:val="1FE80A46"/>
    <w:rsid w:val="1FECDDD7"/>
    <w:rsid w:val="200FE3CB"/>
    <w:rsid w:val="20111B3D"/>
    <w:rsid w:val="202F5CD6"/>
    <w:rsid w:val="2031C05A"/>
    <w:rsid w:val="20383FD5"/>
    <w:rsid w:val="204943CB"/>
    <w:rsid w:val="204EF596"/>
    <w:rsid w:val="20564A7E"/>
    <w:rsid w:val="2058F5C8"/>
    <w:rsid w:val="205BC1CD"/>
    <w:rsid w:val="2067C303"/>
    <w:rsid w:val="2085CF23"/>
    <w:rsid w:val="20EDF955"/>
    <w:rsid w:val="20F425F6"/>
    <w:rsid w:val="20F59F7C"/>
    <w:rsid w:val="20FC9C74"/>
    <w:rsid w:val="21065AE6"/>
    <w:rsid w:val="210E486C"/>
    <w:rsid w:val="210E4B08"/>
    <w:rsid w:val="210F4774"/>
    <w:rsid w:val="210FD83D"/>
    <w:rsid w:val="2113CD5D"/>
    <w:rsid w:val="211A2EA8"/>
    <w:rsid w:val="2129AAA1"/>
    <w:rsid w:val="2139F7DF"/>
    <w:rsid w:val="213AF4D1"/>
    <w:rsid w:val="2142C809"/>
    <w:rsid w:val="21557BEA"/>
    <w:rsid w:val="215E7136"/>
    <w:rsid w:val="2172D6C6"/>
    <w:rsid w:val="21A39893"/>
    <w:rsid w:val="21AD0CB7"/>
    <w:rsid w:val="21B0631B"/>
    <w:rsid w:val="21B2BCB3"/>
    <w:rsid w:val="21C51CB0"/>
    <w:rsid w:val="21D03CA5"/>
    <w:rsid w:val="21D24FA5"/>
    <w:rsid w:val="21E2F05A"/>
    <w:rsid w:val="21E762AC"/>
    <w:rsid w:val="21F40A93"/>
    <w:rsid w:val="21F41457"/>
    <w:rsid w:val="220A2BDB"/>
    <w:rsid w:val="220B2AF7"/>
    <w:rsid w:val="221BB49D"/>
    <w:rsid w:val="221CAD49"/>
    <w:rsid w:val="221D673A"/>
    <w:rsid w:val="2245012B"/>
    <w:rsid w:val="225553A1"/>
    <w:rsid w:val="225F9E47"/>
    <w:rsid w:val="229E86E5"/>
    <w:rsid w:val="22A7B8FC"/>
    <w:rsid w:val="22A99806"/>
    <w:rsid w:val="22AC2CCA"/>
    <w:rsid w:val="22B074D7"/>
    <w:rsid w:val="22BA5685"/>
    <w:rsid w:val="22D55C5E"/>
    <w:rsid w:val="22D70AF3"/>
    <w:rsid w:val="22DBC08A"/>
    <w:rsid w:val="22DC30D2"/>
    <w:rsid w:val="22F6576E"/>
    <w:rsid w:val="22F6BC5B"/>
    <w:rsid w:val="22FFF084"/>
    <w:rsid w:val="2303D76D"/>
    <w:rsid w:val="2305DA95"/>
    <w:rsid w:val="230DF7C4"/>
    <w:rsid w:val="23167F47"/>
    <w:rsid w:val="231EEDE7"/>
    <w:rsid w:val="23247BC6"/>
    <w:rsid w:val="23247E99"/>
    <w:rsid w:val="23304572"/>
    <w:rsid w:val="2349E83A"/>
    <w:rsid w:val="234BA8D4"/>
    <w:rsid w:val="2357A4A6"/>
    <w:rsid w:val="2373788C"/>
    <w:rsid w:val="23811580"/>
    <w:rsid w:val="238F9F9B"/>
    <w:rsid w:val="2391784F"/>
    <w:rsid w:val="23A1AA37"/>
    <w:rsid w:val="23A5FC3C"/>
    <w:rsid w:val="23A6FB58"/>
    <w:rsid w:val="23A81C14"/>
    <w:rsid w:val="23AE126E"/>
    <w:rsid w:val="23B4DC54"/>
    <w:rsid w:val="23B7C79A"/>
    <w:rsid w:val="23BFD481"/>
    <w:rsid w:val="23D25EA5"/>
    <w:rsid w:val="23D76809"/>
    <w:rsid w:val="2401DB83"/>
    <w:rsid w:val="2401E69A"/>
    <w:rsid w:val="2410D09F"/>
    <w:rsid w:val="242BA010"/>
    <w:rsid w:val="24328FEF"/>
    <w:rsid w:val="2438CC0A"/>
    <w:rsid w:val="2446DB50"/>
    <w:rsid w:val="244987AB"/>
    <w:rsid w:val="245A57D7"/>
    <w:rsid w:val="245D8F93"/>
    <w:rsid w:val="246D9689"/>
    <w:rsid w:val="247F8363"/>
    <w:rsid w:val="24906DA0"/>
    <w:rsid w:val="24AC27EA"/>
    <w:rsid w:val="24B868CB"/>
    <w:rsid w:val="24CAA12D"/>
    <w:rsid w:val="24DD99D2"/>
    <w:rsid w:val="24E2AB08"/>
    <w:rsid w:val="24E4796C"/>
    <w:rsid w:val="25128CBC"/>
    <w:rsid w:val="2517B51B"/>
    <w:rsid w:val="251F9628"/>
    <w:rsid w:val="252083C4"/>
    <w:rsid w:val="2530DB43"/>
    <w:rsid w:val="253A760B"/>
    <w:rsid w:val="25408715"/>
    <w:rsid w:val="2541CC9D"/>
    <w:rsid w:val="2543287D"/>
    <w:rsid w:val="254CCB82"/>
    <w:rsid w:val="2551EE73"/>
    <w:rsid w:val="25522CD2"/>
    <w:rsid w:val="25577B55"/>
    <w:rsid w:val="256CFAA7"/>
    <w:rsid w:val="2573386A"/>
    <w:rsid w:val="259EDA10"/>
    <w:rsid w:val="25AE65D8"/>
    <w:rsid w:val="25BEA4BD"/>
    <w:rsid w:val="25CE746C"/>
    <w:rsid w:val="25DD6682"/>
    <w:rsid w:val="25DE817B"/>
    <w:rsid w:val="25E16A99"/>
    <w:rsid w:val="25F245D6"/>
    <w:rsid w:val="25FAFDB6"/>
    <w:rsid w:val="25FDADF7"/>
    <w:rsid w:val="260736AB"/>
    <w:rsid w:val="260D1110"/>
    <w:rsid w:val="261CD08D"/>
    <w:rsid w:val="261D7CD8"/>
    <w:rsid w:val="26203171"/>
    <w:rsid w:val="2634739D"/>
    <w:rsid w:val="2635CB7A"/>
    <w:rsid w:val="26380393"/>
    <w:rsid w:val="2646CBE3"/>
    <w:rsid w:val="2649DB21"/>
    <w:rsid w:val="265C113B"/>
    <w:rsid w:val="26668C82"/>
    <w:rsid w:val="266F20FF"/>
    <w:rsid w:val="26701F6E"/>
    <w:rsid w:val="26750F06"/>
    <w:rsid w:val="2681C93C"/>
    <w:rsid w:val="26865A56"/>
    <w:rsid w:val="26B09AA8"/>
    <w:rsid w:val="26B0E65D"/>
    <w:rsid w:val="26BC5425"/>
    <w:rsid w:val="26BF4A95"/>
    <w:rsid w:val="26C51704"/>
    <w:rsid w:val="26C7A531"/>
    <w:rsid w:val="26CD1B84"/>
    <w:rsid w:val="26EA475F"/>
    <w:rsid w:val="26F400A8"/>
    <w:rsid w:val="26F64F41"/>
    <w:rsid w:val="2708F46F"/>
    <w:rsid w:val="270C057F"/>
    <w:rsid w:val="27102F44"/>
    <w:rsid w:val="271B29D6"/>
    <w:rsid w:val="271DAE9F"/>
    <w:rsid w:val="27368BC6"/>
    <w:rsid w:val="2737193F"/>
    <w:rsid w:val="273AC64A"/>
    <w:rsid w:val="2741CE01"/>
    <w:rsid w:val="27432D78"/>
    <w:rsid w:val="274C82B7"/>
    <w:rsid w:val="27743A5D"/>
    <w:rsid w:val="27823AFC"/>
    <w:rsid w:val="27895FE2"/>
    <w:rsid w:val="278C513D"/>
    <w:rsid w:val="27939B39"/>
    <w:rsid w:val="27981730"/>
    <w:rsid w:val="27998D90"/>
    <w:rsid w:val="27A54522"/>
    <w:rsid w:val="27ABC20E"/>
    <w:rsid w:val="27AFF812"/>
    <w:rsid w:val="27B1994C"/>
    <w:rsid w:val="27B32317"/>
    <w:rsid w:val="27BEDC0E"/>
    <w:rsid w:val="27D8EB3F"/>
    <w:rsid w:val="27DEC72A"/>
    <w:rsid w:val="27E8A30C"/>
    <w:rsid w:val="28068671"/>
    <w:rsid w:val="28255018"/>
    <w:rsid w:val="282CFE93"/>
    <w:rsid w:val="282E8DB1"/>
    <w:rsid w:val="2833B3DF"/>
    <w:rsid w:val="28542AE3"/>
    <w:rsid w:val="2857E959"/>
    <w:rsid w:val="2858CA31"/>
    <w:rsid w:val="2860B1B8"/>
    <w:rsid w:val="2868D58B"/>
    <w:rsid w:val="286DC1DD"/>
    <w:rsid w:val="287827D7"/>
    <w:rsid w:val="287E5204"/>
    <w:rsid w:val="28994B85"/>
    <w:rsid w:val="28AC8844"/>
    <w:rsid w:val="28B6D308"/>
    <w:rsid w:val="28B925C4"/>
    <w:rsid w:val="28B9CCAA"/>
    <w:rsid w:val="28BBF19A"/>
    <w:rsid w:val="28C45CEF"/>
    <w:rsid w:val="28C74702"/>
    <w:rsid w:val="28C78BA4"/>
    <w:rsid w:val="28D0291B"/>
    <w:rsid w:val="28D62737"/>
    <w:rsid w:val="28F66931"/>
    <w:rsid w:val="29015377"/>
    <w:rsid w:val="2913484F"/>
    <w:rsid w:val="2922F1B4"/>
    <w:rsid w:val="292623AE"/>
    <w:rsid w:val="2926ED33"/>
    <w:rsid w:val="292D9C1B"/>
    <w:rsid w:val="29507E84"/>
    <w:rsid w:val="295A0293"/>
    <w:rsid w:val="2980DF2C"/>
    <w:rsid w:val="29895963"/>
    <w:rsid w:val="29A77974"/>
    <w:rsid w:val="29ABDBBC"/>
    <w:rsid w:val="29AC744D"/>
    <w:rsid w:val="29C00BEF"/>
    <w:rsid w:val="29C55992"/>
    <w:rsid w:val="29FA4709"/>
    <w:rsid w:val="2A04D114"/>
    <w:rsid w:val="2A13F10A"/>
    <w:rsid w:val="2A2752CE"/>
    <w:rsid w:val="2A2AD532"/>
    <w:rsid w:val="2A308896"/>
    <w:rsid w:val="2A35A6C4"/>
    <w:rsid w:val="2A38565C"/>
    <w:rsid w:val="2A39D2D6"/>
    <w:rsid w:val="2A47C332"/>
    <w:rsid w:val="2A594A2C"/>
    <w:rsid w:val="2A615E20"/>
    <w:rsid w:val="2A673E50"/>
    <w:rsid w:val="2A7D3F0D"/>
    <w:rsid w:val="2A7F1941"/>
    <w:rsid w:val="2A7F2AE1"/>
    <w:rsid w:val="2A8F5F91"/>
    <w:rsid w:val="2A96B791"/>
    <w:rsid w:val="2A96BF8D"/>
    <w:rsid w:val="2A9B8323"/>
    <w:rsid w:val="2AB559AE"/>
    <w:rsid w:val="2AB7EB2A"/>
    <w:rsid w:val="2ABD66AF"/>
    <w:rsid w:val="2ACE2C4D"/>
    <w:rsid w:val="2AD45C6D"/>
    <w:rsid w:val="2AE8A151"/>
    <w:rsid w:val="2AE92C2A"/>
    <w:rsid w:val="2AFA21C2"/>
    <w:rsid w:val="2AFD85D9"/>
    <w:rsid w:val="2B01B36C"/>
    <w:rsid w:val="2B41F939"/>
    <w:rsid w:val="2B4EF3D0"/>
    <w:rsid w:val="2B540569"/>
    <w:rsid w:val="2B5C5C78"/>
    <w:rsid w:val="2B6E8644"/>
    <w:rsid w:val="2B76733F"/>
    <w:rsid w:val="2B7FB2E6"/>
    <w:rsid w:val="2B9D6BFE"/>
    <w:rsid w:val="2BAD80CD"/>
    <w:rsid w:val="2BBC3D4E"/>
    <w:rsid w:val="2BC05961"/>
    <w:rsid w:val="2BC1DA53"/>
    <w:rsid w:val="2BCC3A4F"/>
    <w:rsid w:val="2BD159F5"/>
    <w:rsid w:val="2BD17725"/>
    <w:rsid w:val="2BDE4DD9"/>
    <w:rsid w:val="2BF11054"/>
    <w:rsid w:val="2C01A29E"/>
    <w:rsid w:val="2C0FDF6B"/>
    <w:rsid w:val="2C260848"/>
    <w:rsid w:val="2C4CCB16"/>
    <w:rsid w:val="2C644D08"/>
    <w:rsid w:val="2C649475"/>
    <w:rsid w:val="2C768FDF"/>
    <w:rsid w:val="2C76E508"/>
    <w:rsid w:val="2C7E75B4"/>
    <w:rsid w:val="2C91FD8D"/>
    <w:rsid w:val="2CA4D114"/>
    <w:rsid w:val="2CB930ED"/>
    <w:rsid w:val="2CBCFB4C"/>
    <w:rsid w:val="2CBDF971"/>
    <w:rsid w:val="2CD9DD0C"/>
    <w:rsid w:val="2CEE6CF9"/>
    <w:rsid w:val="2D078C05"/>
    <w:rsid w:val="2D09C77D"/>
    <w:rsid w:val="2D0FDEBB"/>
    <w:rsid w:val="2D0FFF2C"/>
    <w:rsid w:val="2D1056C2"/>
    <w:rsid w:val="2D199FB9"/>
    <w:rsid w:val="2D1C4068"/>
    <w:rsid w:val="2D2B95A9"/>
    <w:rsid w:val="2D3EADBC"/>
    <w:rsid w:val="2D4CDE82"/>
    <w:rsid w:val="2D6D4786"/>
    <w:rsid w:val="2D91A59D"/>
    <w:rsid w:val="2D92F1BF"/>
    <w:rsid w:val="2D9D1644"/>
    <w:rsid w:val="2DABE4BC"/>
    <w:rsid w:val="2DB6BDAB"/>
    <w:rsid w:val="2DEB06B0"/>
    <w:rsid w:val="2DF18348"/>
    <w:rsid w:val="2DF721AD"/>
    <w:rsid w:val="2DF9C8AC"/>
    <w:rsid w:val="2E038BB8"/>
    <w:rsid w:val="2E054547"/>
    <w:rsid w:val="2E147755"/>
    <w:rsid w:val="2E19412E"/>
    <w:rsid w:val="2E1F8663"/>
    <w:rsid w:val="2E252671"/>
    <w:rsid w:val="2E3F89A3"/>
    <w:rsid w:val="2E3FFC27"/>
    <w:rsid w:val="2E4FB720"/>
    <w:rsid w:val="2E512398"/>
    <w:rsid w:val="2E563721"/>
    <w:rsid w:val="2E5B1985"/>
    <w:rsid w:val="2E62B694"/>
    <w:rsid w:val="2E786922"/>
    <w:rsid w:val="2E8E2735"/>
    <w:rsid w:val="2E8F89B3"/>
    <w:rsid w:val="2E911E8B"/>
    <w:rsid w:val="2E9B03E5"/>
    <w:rsid w:val="2E9EE760"/>
    <w:rsid w:val="2EB96F02"/>
    <w:rsid w:val="2EBB489D"/>
    <w:rsid w:val="2EBEF952"/>
    <w:rsid w:val="2ECD4944"/>
    <w:rsid w:val="2ECEA875"/>
    <w:rsid w:val="2ED1BAAF"/>
    <w:rsid w:val="2EF738D3"/>
    <w:rsid w:val="2EFE822F"/>
    <w:rsid w:val="2F0020C6"/>
    <w:rsid w:val="2F0917E7"/>
    <w:rsid w:val="2F15EE9B"/>
    <w:rsid w:val="2F268E23"/>
    <w:rsid w:val="2F2A337A"/>
    <w:rsid w:val="2F31388C"/>
    <w:rsid w:val="2F5A88E2"/>
    <w:rsid w:val="2F616221"/>
    <w:rsid w:val="2F6D60AF"/>
    <w:rsid w:val="2F71F5BB"/>
    <w:rsid w:val="2F7AE4FE"/>
    <w:rsid w:val="2F7EFAEB"/>
    <w:rsid w:val="2F975D21"/>
    <w:rsid w:val="2F9FC47E"/>
    <w:rsid w:val="2FBEB88A"/>
    <w:rsid w:val="2FBF16C9"/>
    <w:rsid w:val="2FC2360A"/>
    <w:rsid w:val="2FC4B57B"/>
    <w:rsid w:val="2FCAE4E0"/>
    <w:rsid w:val="2FD22294"/>
    <w:rsid w:val="2FD4741B"/>
    <w:rsid w:val="2FDF8DCD"/>
    <w:rsid w:val="2FE116CC"/>
    <w:rsid w:val="2FE4ED98"/>
    <w:rsid w:val="2FE51C96"/>
    <w:rsid w:val="2FF6B796"/>
    <w:rsid w:val="2FFCDADA"/>
    <w:rsid w:val="30068414"/>
    <w:rsid w:val="300D63BB"/>
    <w:rsid w:val="300E52C3"/>
    <w:rsid w:val="3013EF15"/>
    <w:rsid w:val="302AC35E"/>
    <w:rsid w:val="303FDB40"/>
    <w:rsid w:val="30419C72"/>
    <w:rsid w:val="3042B2AC"/>
    <w:rsid w:val="304A0539"/>
    <w:rsid w:val="304A900E"/>
    <w:rsid w:val="306297AA"/>
    <w:rsid w:val="30749B21"/>
    <w:rsid w:val="30790980"/>
    <w:rsid w:val="308E5240"/>
    <w:rsid w:val="308EB971"/>
    <w:rsid w:val="30AC961B"/>
    <w:rsid w:val="30AEA56B"/>
    <w:rsid w:val="30B1BEFC"/>
    <w:rsid w:val="30C8E4F6"/>
    <w:rsid w:val="30D62DA3"/>
    <w:rsid w:val="30DFBBA4"/>
    <w:rsid w:val="30DFC223"/>
    <w:rsid w:val="31172DD3"/>
    <w:rsid w:val="31241AA1"/>
    <w:rsid w:val="314085B8"/>
    <w:rsid w:val="31489B6E"/>
    <w:rsid w:val="31532456"/>
    <w:rsid w:val="315E066B"/>
    <w:rsid w:val="3164B827"/>
    <w:rsid w:val="316CC75D"/>
    <w:rsid w:val="3173B171"/>
    <w:rsid w:val="31755F49"/>
    <w:rsid w:val="3176BECC"/>
    <w:rsid w:val="3179A5FA"/>
    <w:rsid w:val="318250DE"/>
    <w:rsid w:val="31A9E963"/>
    <w:rsid w:val="31B7B1B8"/>
    <w:rsid w:val="31C68A5F"/>
    <w:rsid w:val="31D7C3C0"/>
    <w:rsid w:val="31DC2F7C"/>
    <w:rsid w:val="31F1C28B"/>
    <w:rsid w:val="31F41F32"/>
    <w:rsid w:val="31F9AAF5"/>
    <w:rsid w:val="31F9DA05"/>
    <w:rsid w:val="31FBA609"/>
    <w:rsid w:val="31FDF6F9"/>
    <w:rsid w:val="31FF06CC"/>
    <w:rsid w:val="320399F4"/>
    <w:rsid w:val="3204EA06"/>
    <w:rsid w:val="321C1491"/>
    <w:rsid w:val="3220FE3B"/>
    <w:rsid w:val="3223C78D"/>
    <w:rsid w:val="32401A4C"/>
    <w:rsid w:val="3240B8A9"/>
    <w:rsid w:val="3241B7C7"/>
    <w:rsid w:val="324A1330"/>
    <w:rsid w:val="324EE7D8"/>
    <w:rsid w:val="325BF76E"/>
    <w:rsid w:val="32841319"/>
    <w:rsid w:val="328EC1B9"/>
    <w:rsid w:val="3294E0E9"/>
    <w:rsid w:val="32987C65"/>
    <w:rsid w:val="329F1BA5"/>
    <w:rsid w:val="32A19CDA"/>
    <w:rsid w:val="32B5D240"/>
    <w:rsid w:val="32B701D5"/>
    <w:rsid w:val="32B9E835"/>
    <w:rsid w:val="32C400CC"/>
    <w:rsid w:val="32D5EC17"/>
    <w:rsid w:val="32E46E35"/>
    <w:rsid w:val="32F9D6CC"/>
    <w:rsid w:val="32FE5139"/>
    <w:rsid w:val="3310A16C"/>
    <w:rsid w:val="3330CAA0"/>
    <w:rsid w:val="3338C3F1"/>
    <w:rsid w:val="333E05EE"/>
    <w:rsid w:val="334E4D7A"/>
    <w:rsid w:val="335AB6C2"/>
    <w:rsid w:val="336BFF8F"/>
    <w:rsid w:val="337D258F"/>
    <w:rsid w:val="337D62FC"/>
    <w:rsid w:val="33932C7E"/>
    <w:rsid w:val="3394EDB0"/>
    <w:rsid w:val="33972AE1"/>
    <w:rsid w:val="33AD0C21"/>
    <w:rsid w:val="33B861B7"/>
    <w:rsid w:val="33BE427F"/>
    <w:rsid w:val="33C01158"/>
    <w:rsid w:val="33C78804"/>
    <w:rsid w:val="33C7D54B"/>
    <w:rsid w:val="33D0B21B"/>
    <w:rsid w:val="33DB4C15"/>
    <w:rsid w:val="33DD0074"/>
    <w:rsid w:val="33E246C9"/>
    <w:rsid w:val="33EED4F2"/>
    <w:rsid w:val="33F5B990"/>
    <w:rsid w:val="3400E48D"/>
    <w:rsid w:val="3403DEB8"/>
    <w:rsid w:val="34317D05"/>
    <w:rsid w:val="343890A7"/>
    <w:rsid w:val="344534F1"/>
    <w:rsid w:val="345566A0"/>
    <w:rsid w:val="34572DBB"/>
    <w:rsid w:val="346FB036"/>
    <w:rsid w:val="347571C3"/>
    <w:rsid w:val="348882B2"/>
    <w:rsid w:val="34900819"/>
    <w:rsid w:val="34947875"/>
    <w:rsid w:val="3495A72D"/>
    <w:rsid w:val="349F4E00"/>
    <w:rsid w:val="34A34D18"/>
    <w:rsid w:val="34AA3D84"/>
    <w:rsid w:val="34B0E632"/>
    <w:rsid w:val="34BDA34B"/>
    <w:rsid w:val="34CCE603"/>
    <w:rsid w:val="34D12192"/>
    <w:rsid w:val="34D8649A"/>
    <w:rsid w:val="34D8E77D"/>
    <w:rsid w:val="34FA2482"/>
    <w:rsid w:val="350CCC83"/>
    <w:rsid w:val="3512679B"/>
    <w:rsid w:val="3539FF2F"/>
    <w:rsid w:val="353D6401"/>
    <w:rsid w:val="35476B16"/>
    <w:rsid w:val="354FCFEB"/>
    <w:rsid w:val="3564F32E"/>
    <w:rsid w:val="3565A8E1"/>
    <w:rsid w:val="358AFE5E"/>
    <w:rsid w:val="358B2092"/>
    <w:rsid w:val="359149BA"/>
    <w:rsid w:val="3594756A"/>
    <w:rsid w:val="35A4FB7B"/>
    <w:rsid w:val="35B3246F"/>
    <w:rsid w:val="35D31BD4"/>
    <w:rsid w:val="35E22925"/>
    <w:rsid w:val="35F0D83E"/>
    <w:rsid w:val="362927DD"/>
    <w:rsid w:val="363E8601"/>
    <w:rsid w:val="3645B76D"/>
    <w:rsid w:val="364BD168"/>
    <w:rsid w:val="36540EA0"/>
    <w:rsid w:val="365AF5C1"/>
    <w:rsid w:val="3665F91A"/>
    <w:rsid w:val="366A922B"/>
    <w:rsid w:val="3678F312"/>
    <w:rsid w:val="367D2E5C"/>
    <w:rsid w:val="3687DEB2"/>
    <w:rsid w:val="368DA716"/>
    <w:rsid w:val="36941256"/>
    <w:rsid w:val="369A1489"/>
    <w:rsid w:val="36A5792A"/>
    <w:rsid w:val="36AB8244"/>
    <w:rsid w:val="36B7AB9F"/>
    <w:rsid w:val="36BC0A76"/>
    <w:rsid w:val="36BC0E53"/>
    <w:rsid w:val="36C5C636"/>
    <w:rsid w:val="36CD7708"/>
    <w:rsid w:val="36D5CF90"/>
    <w:rsid w:val="36D94BB5"/>
    <w:rsid w:val="36DF1C18"/>
    <w:rsid w:val="36F3CA40"/>
    <w:rsid w:val="36FA8C50"/>
    <w:rsid w:val="37052339"/>
    <w:rsid w:val="370F0B9E"/>
    <w:rsid w:val="37285364"/>
    <w:rsid w:val="3735CEB4"/>
    <w:rsid w:val="3735F858"/>
    <w:rsid w:val="3739FCCA"/>
    <w:rsid w:val="373FB237"/>
    <w:rsid w:val="374837B5"/>
    <w:rsid w:val="374EDE9E"/>
    <w:rsid w:val="3752136E"/>
    <w:rsid w:val="375B9204"/>
    <w:rsid w:val="377A062B"/>
    <w:rsid w:val="377ACB97"/>
    <w:rsid w:val="377B3A2E"/>
    <w:rsid w:val="377F9FD8"/>
    <w:rsid w:val="37B28987"/>
    <w:rsid w:val="37B9EC45"/>
    <w:rsid w:val="37D04FEC"/>
    <w:rsid w:val="37E2C583"/>
    <w:rsid w:val="37E7E3B2"/>
    <w:rsid w:val="37F07AAD"/>
    <w:rsid w:val="37F1674B"/>
    <w:rsid w:val="37FB1A0F"/>
    <w:rsid w:val="3827E306"/>
    <w:rsid w:val="38362266"/>
    <w:rsid w:val="383A71F2"/>
    <w:rsid w:val="384784FF"/>
    <w:rsid w:val="384BDD84"/>
    <w:rsid w:val="3863670E"/>
    <w:rsid w:val="38691F73"/>
    <w:rsid w:val="386C2DB0"/>
    <w:rsid w:val="387652F4"/>
    <w:rsid w:val="38866D4A"/>
    <w:rsid w:val="38A9D3EA"/>
    <w:rsid w:val="38AFFA2D"/>
    <w:rsid w:val="38D0594A"/>
    <w:rsid w:val="38DF5EC4"/>
    <w:rsid w:val="38E07361"/>
    <w:rsid w:val="38FA2BAE"/>
    <w:rsid w:val="38FED57D"/>
    <w:rsid w:val="38FFAFC9"/>
    <w:rsid w:val="39027D9C"/>
    <w:rsid w:val="3908055F"/>
    <w:rsid w:val="390A1CEA"/>
    <w:rsid w:val="390C7DBB"/>
    <w:rsid w:val="391B0873"/>
    <w:rsid w:val="392EBCF3"/>
    <w:rsid w:val="39357DA4"/>
    <w:rsid w:val="3937ACDB"/>
    <w:rsid w:val="393B9FE7"/>
    <w:rsid w:val="394EA32D"/>
    <w:rsid w:val="3954143B"/>
    <w:rsid w:val="395606D5"/>
    <w:rsid w:val="3958C78F"/>
    <w:rsid w:val="3964E79D"/>
    <w:rsid w:val="3996B16C"/>
    <w:rsid w:val="399DA6C8"/>
    <w:rsid w:val="39EFC8C1"/>
    <w:rsid w:val="39F07122"/>
    <w:rsid w:val="39F1CB58"/>
    <w:rsid w:val="3A05DF53"/>
    <w:rsid w:val="3A2A2BD6"/>
    <w:rsid w:val="3A34657B"/>
    <w:rsid w:val="3A38D179"/>
    <w:rsid w:val="3A5F7AF8"/>
    <w:rsid w:val="3A635EDB"/>
    <w:rsid w:val="3A7C6E03"/>
    <w:rsid w:val="3A7E27E3"/>
    <w:rsid w:val="3A8E3E63"/>
    <w:rsid w:val="3AA199C4"/>
    <w:rsid w:val="3AA8CDEE"/>
    <w:rsid w:val="3AB1A6ED"/>
    <w:rsid w:val="3ABD2097"/>
    <w:rsid w:val="3AC7DBE0"/>
    <w:rsid w:val="3ADD3EED"/>
    <w:rsid w:val="3AE0BA49"/>
    <w:rsid w:val="3AEAC591"/>
    <w:rsid w:val="3AF01780"/>
    <w:rsid w:val="3AF13871"/>
    <w:rsid w:val="3AFFE757"/>
    <w:rsid w:val="3B06380A"/>
    <w:rsid w:val="3B0CD637"/>
    <w:rsid w:val="3B1713F5"/>
    <w:rsid w:val="3B21B84B"/>
    <w:rsid w:val="3B22D314"/>
    <w:rsid w:val="3B267D02"/>
    <w:rsid w:val="3B347971"/>
    <w:rsid w:val="3B58E651"/>
    <w:rsid w:val="3B605DC1"/>
    <w:rsid w:val="3B668952"/>
    <w:rsid w:val="3B67C6BB"/>
    <w:rsid w:val="3B799B77"/>
    <w:rsid w:val="3B8DECE7"/>
    <w:rsid w:val="3B8E27DA"/>
    <w:rsid w:val="3B8E6570"/>
    <w:rsid w:val="3B90AE5D"/>
    <w:rsid w:val="3B9392D5"/>
    <w:rsid w:val="3BA940B3"/>
    <w:rsid w:val="3BAB3233"/>
    <w:rsid w:val="3BB0C206"/>
    <w:rsid w:val="3BB5F714"/>
    <w:rsid w:val="3BBC8E5F"/>
    <w:rsid w:val="3BC9E0B6"/>
    <w:rsid w:val="3BCF1F71"/>
    <w:rsid w:val="3BD305C2"/>
    <w:rsid w:val="3BDFAEEB"/>
    <w:rsid w:val="3C010261"/>
    <w:rsid w:val="3C0859A1"/>
    <w:rsid w:val="3C12E770"/>
    <w:rsid w:val="3C1A45FB"/>
    <w:rsid w:val="3C1F0E4B"/>
    <w:rsid w:val="3C2E88B9"/>
    <w:rsid w:val="3C4863B9"/>
    <w:rsid w:val="3C4D774E"/>
    <w:rsid w:val="3C674887"/>
    <w:rsid w:val="3C6D8DFC"/>
    <w:rsid w:val="3C7C601C"/>
    <w:rsid w:val="3CB0FA57"/>
    <w:rsid w:val="3CB4E914"/>
    <w:rsid w:val="3CBC741F"/>
    <w:rsid w:val="3CC30925"/>
    <w:rsid w:val="3CD678B8"/>
    <w:rsid w:val="3CF2E1F1"/>
    <w:rsid w:val="3CF84932"/>
    <w:rsid w:val="3CFC6950"/>
    <w:rsid w:val="3D379BD3"/>
    <w:rsid w:val="3D64EBD5"/>
    <w:rsid w:val="3D8D4097"/>
    <w:rsid w:val="3D8D6EF8"/>
    <w:rsid w:val="3DA0CBA0"/>
    <w:rsid w:val="3DB60EE0"/>
    <w:rsid w:val="3DCFEBB8"/>
    <w:rsid w:val="3DD71916"/>
    <w:rsid w:val="3DD8FB53"/>
    <w:rsid w:val="3DE54A86"/>
    <w:rsid w:val="3DE66ABD"/>
    <w:rsid w:val="3DE90B1E"/>
    <w:rsid w:val="3DEC5164"/>
    <w:rsid w:val="3DFBA263"/>
    <w:rsid w:val="3E27855E"/>
    <w:rsid w:val="3E2AB437"/>
    <w:rsid w:val="3E30493D"/>
    <w:rsid w:val="3E4476F9"/>
    <w:rsid w:val="3E4B937D"/>
    <w:rsid w:val="3E5A049A"/>
    <w:rsid w:val="3E616DBD"/>
    <w:rsid w:val="3E762AE2"/>
    <w:rsid w:val="3E7EB343"/>
    <w:rsid w:val="3E99D324"/>
    <w:rsid w:val="3E9DF34F"/>
    <w:rsid w:val="3E9EA650"/>
    <w:rsid w:val="3EA082B2"/>
    <w:rsid w:val="3EA81513"/>
    <w:rsid w:val="3EA84A16"/>
    <w:rsid w:val="3EADAFE9"/>
    <w:rsid w:val="3EC8FC6F"/>
    <w:rsid w:val="3ED79FF9"/>
    <w:rsid w:val="3EDBA44F"/>
    <w:rsid w:val="3EDD89D4"/>
    <w:rsid w:val="3EDDF1EB"/>
    <w:rsid w:val="3EE22443"/>
    <w:rsid w:val="3EE9BE05"/>
    <w:rsid w:val="3EEADA6E"/>
    <w:rsid w:val="3EEC827F"/>
    <w:rsid w:val="3F1E2CBB"/>
    <w:rsid w:val="3F2EA15F"/>
    <w:rsid w:val="3F3A2DC7"/>
    <w:rsid w:val="3F3FE22C"/>
    <w:rsid w:val="3F49B65E"/>
    <w:rsid w:val="3F5CF6F0"/>
    <w:rsid w:val="3F6A172C"/>
    <w:rsid w:val="3F807D6A"/>
    <w:rsid w:val="3F8251C8"/>
    <w:rsid w:val="3F8D385F"/>
    <w:rsid w:val="3F9EBF9F"/>
    <w:rsid w:val="3FB466E9"/>
    <w:rsid w:val="3FB892DE"/>
    <w:rsid w:val="3FBBE4FA"/>
    <w:rsid w:val="3FC220DF"/>
    <w:rsid w:val="3FEBAC26"/>
    <w:rsid w:val="3FF4B819"/>
    <w:rsid w:val="3FF9B047"/>
    <w:rsid w:val="3FF9D647"/>
    <w:rsid w:val="400BC832"/>
    <w:rsid w:val="400F896C"/>
    <w:rsid w:val="40105E54"/>
    <w:rsid w:val="40112787"/>
    <w:rsid w:val="4017EB46"/>
    <w:rsid w:val="401B97DC"/>
    <w:rsid w:val="401C4CF0"/>
    <w:rsid w:val="4021FC8D"/>
    <w:rsid w:val="4026E999"/>
    <w:rsid w:val="40424111"/>
    <w:rsid w:val="4048EF00"/>
    <w:rsid w:val="4063E4D2"/>
    <w:rsid w:val="406C65DE"/>
    <w:rsid w:val="40721978"/>
    <w:rsid w:val="4072C8E1"/>
    <w:rsid w:val="407C93D2"/>
    <w:rsid w:val="407DED5D"/>
    <w:rsid w:val="408287F9"/>
    <w:rsid w:val="40837661"/>
    <w:rsid w:val="4098E241"/>
    <w:rsid w:val="40A4B30D"/>
    <w:rsid w:val="40A88E83"/>
    <w:rsid w:val="40AB154F"/>
    <w:rsid w:val="40C2145C"/>
    <w:rsid w:val="40CD8A1C"/>
    <w:rsid w:val="40CF5728"/>
    <w:rsid w:val="40E77FDB"/>
    <w:rsid w:val="40E878DA"/>
    <w:rsid w:val="40EBF84E"/>
    <w:rsid w:val="40EF9060"/>
    <w:rsid w:val="40F0992A"/>
    <w:rsid w:val="40F6FFDA"/>
    <w:rsid w:val="4108F417"/>
    <w:rsid w:val="4118BABF"/>
    <w:rsid w:val="411A61D9"/>
    <w:rsid w:val="4129BCE6"/>
    <w:rsid w:val="412ED480"/>
    <w:rsid w:val="4132A447"/>
    <w:rsid w:val="41341190"/>
    <w:rsid w:val="413E7751"/>
    <w:rsid w:val="41437E66"/>
    <w:rsid w:val="41559422"/>
    <w:rsid w:val="41584620"/>
    <w:rsid w:val="415E0E4A"/>
    <w:rsid w:val="41694DD2"/>
    <w:rsid w:val="4169EEDE"/>
    <w:rsid w:val="41893A54"/>
    <w:rsid w:val="41898C37"/>
    <w:rsid w:val="418A8B95"/>
    <w:rsid w:val="4190A5BC"/>
    <w:rsid w:val="4192E47F"/>
    <w:rsid w:val="41B7683D"/>
    <w:rsid w:val="41BA925D"/>
    <w:rsid w:val="4201D7DE"/>
    <w:rsid w:val="420B89AC"/>
    <w:rsid w:val="421AAB80"/>
    <w:rsid w:val="4220EEBF"/>
    <w:rsid w:val="4221AA97"/>
    <w:rsid w:val="4221DFAF"/>
    <w:rsid w:val="422A7D3C"/>
    <w:rsid w:val="4236FFB0"/>
    <w:rsid w:val="42378C90"/>
    <w:rsid w:val="42386AC6"/>
    <w:rsid w:val="423FABEC"/>
    <w:rsid w:val="4240836E"/>
    <w:rsid w:val="42427B50"/>
    <w:rsid w:val="4243527F"/>
    <w:rsid w:val="42476BDE"/>
    <w:rsid w:val="425E311E"/>
    <w:rsid w:val="42656C7E"/>
    <w:rsid w:val="427B87CC"/>
    <w:rsid w:val="42826567"/>
    <w:rsid w:val="42A070E8"/>
    <w:rsid w:val="42A86462"/>
    <w:rsid w:val="42CFE645"/>
    <w:rsid w:val="42D54B66"/>
    <w:rsid w:val="42E25591"/>
    <w:rsid w:val="42E5EB97"/>
    <w:rsid w:val="42F049C0"/>
    <w:rsid w:val="42F5EF58"/>
    <w:rsid w:val="42F89211"/>
    <w:rsid w:val="42FF5359"/>
    <w:rsid w:val="43010003"/>
    <w:rsid w:val="4317E81C"/>
    <w:rsid w:val="4326E9F8"/>
    <w:rsid w:val="4345FFA9"/>
    <w:rsid w:val="434A9F66"/>
    <w:rsid w:val="435371FB"/>
    <w:rsid w:val="4353C585"/>
    <w:rsid w:val="43570485"/>
    <w:rsid w:val="436C0B1A"/>
    <w:rsid w:val="43772D2C"/>
    <w:rsid w:val="438331BB"/>
    <w:rsid w:val="43859686"/>
    <w:rsid w:val="43A77D4A"/>
    <w:rsid w:val="43ABD105"/>
    <w:rsid w:val="43BDB781"/>
    <w:rsid w:val="43D70F15"/>
    <w:rsid w:val="43D7820A"/>
    <w:rsid w:val="43DEE8C2"/>
    <w:rsid w:val="43F57335"/>
    <w:rsid w:val="43F81A97"/>
    <w:rsid w:val="44021F5A"/>
    <w:rsid w:val="4405DAD8"/>
    <w:rsid w:val="440744FB"/>
    <w:rsid w:val="440844F8"/>
    <w:rsid w:val="44206D58"/>
    <w:rsid w:val="44216F5B"/>
    <w:rsid w:val="4427B151"/>
    <w:rsid w:val="444979EC"/>
    <w:rsid w:val="444DD514"/>
    <w:rsid w:val="4460A10A"/>
    <w:rsid w:val="4465D05A"/>
    <w:rsid w:val="4472EF30"/>
    <w:rsid w:val="447A5AB6"/>
    <w:rsid w:val="447C2546"/>
    <w:rsid w:val="4485E465"/>
    <w:rsid w:val="4494C6E2"/>
    <w:rsid w:val="44965F4C"/>
    <w:rsid w:val="449CD064"/>
    <w:rsid w:val="449F4C66"/>
    <w:rsid w:val="44A4EFAF"/>
    <w:rsid w:val="44C0FF98"/>
    <w:rsid w:val="44C643F3"/>
    <w:rsid w:val="44D14A30"/>
    <w:rsid w:val="44F80022"/>
    <w:rsid w:val="4505E05C"/>
    <w:rsid w:val="450799B9"/>
    <w:rsid w:val="45082F2B"/>
    <w:rsid w:val="4509E582"/>
    <w:rsid w:val="450B1E75"/>
    <w:rsid w:val="450E04EF"/>
    <w:rsid w:val="451171BC"/>
    <w:rsid w:val="4516B18A"/>
    <w:rsid w:val="45212C83"/>
    <w:rsid w:val="4522B410"/>
    <w:rsid w:val="452345F7"/>
    <w:rsid w:val="4531F622"/>
    <w:rsid w:val="4538916C"/>
    <w:rsid w:val="454C019E"/>
    <w:rsid w:val="454CCB58"/>
    <w:rsid w:val="4557EC1B"/>
    <w:rsid w:val="45594C06"/>
    <w:rsid w:val="455DABA8"/>
    <w:rsid w:val="456001BA"/>
    <w:rsid w:val="4565A393"/>
    <w:rsid w:val="4582E96D"/>
    <w:rsid w:val="458E22CF"/>
    <w:rsid w:val="45966ABB"/>
    <w:rsid w:val="45996269"/>
    <w:rsid w:val="459C8CA1"/>
    <w:rsid w:val="459F8987"/>
    <w:rsid w:val="45A5DF11"/>
    <w:rsid w:val="45AD5D60"/>
    <w:rsid w:val="45B5D93A"/>
    <w:rsid w:val="45BD1251"/>
    <w:rsid w:val="45C0648D"/>
    <w:rsid w:val="45CF4A19"/>
    <w:rsid w:val="45D269A8"/>
    <w:rsid w:val="45D52F90"/>
    <w:rsid w:val="45EE2314"/>
    <w:rsid w:val="45EEB5F7"/>
    <w:rsid w:val="45F2355C"/>
    <w:rsid w:val="4610A930"/>
    <w:rsid w:val="4617538C"/>
    <w:rsid w:val="4627437D"/>
    <w:rsid w:val="464105DE"/>
    <w:rsid w:val="4642E352"/>
    <w:rsid w:val="46432360"/>
    <w:rsid w:val="464F4200"/>
    <w:rsid w:val="465D20EB"/>
    <w:rsid w:val="466B5B4B"/>
    <w:rsid w:val="466F8F9E"/>
    <w:rsid w:val="4683A110"/>
    <w:rsid w:val="468A4AD2"/>
    <w:rsid w:val="469D23CE"/>
    <w:rsid w:val="469E25C1"/>
    <w:rsid w:val="46A41551"/>
    <w:rsid w:val="46A6D67F"/>
    <w:rsid w:val="46A6EED6"/>
    <w:rsid w:val="46B91DC4"/>
    <w:rsid w:val="46CD6093"/>
    <w:rsid w:val="46DB1CE7"/>
    <w:rsid w:val="46DEFACF"/>
    <w:rsid w:val="46F50E9F"/>
    <w:rsid w:val="46F7E471"/>
    <w:rsid w:val="46FFC462"/>
    <w:rsid w:val="471C0C45"/>
    <w:rsid w:val="4721AED1"/>
    <w:rsid w:val="472CC702"/>
    <w:rsid w:val="4732B091"/>
    <w:rsid w:val="473B2B69"/>
    <w:rsid w:val="475196C3"/>
    <w:rsid w:val="47598057"/>
    <w:rsid w:val="475C067F"/>
    <w:rsid w:val="4766CEAD"/>
    <w:rsid w:val="4778E880"/>
    <w:rsid w:val="477E7F9F"/>
    <w:rsid w:val="47925D3A"/>
    <w:rsid w:val="47C3364F"/>
    <w:rsid w:val="47C41422"/>
    <w:rsid w:val="47C46AE4"/>
    <w:rsid w:val="47D66517"/>
    <w:rsid w:val="47D8E566"/>
    <w:rsid w:val="47F6BF48"/>
    <w:rsid w:val="47F9188A"/>
    <w:rsid w:val="47FA8D24"/>
    <w:rsid w:val="47FFC9FE"/>
    <w:rsid w:val="480CA4C8"/>
    <w:rsid w:val="4825D57F"/>
    <w:rsid w:val="482A6D1D"/>
    <w:rsid w:val="4843E387"/>
    <w:rsid w:val="484A1089"/>
    <w:rsid w:val="48620072"/>
    <w:rsid w:val="4866104C"/>
    <w:rsid w:val="486F8D6E"/>
    <w:rsid w:val="487D0EE1"/>
    <w:rsid w:val="487E6298"/>
    <w:rsid w:val="48846C1A"/>
    <w:rsid w:val="48989966"/>
    <w:rsid w:val="489BD760"/>
    <w:rsid w:val="489C13C3"/>
    <w:rsid w:val="48A34DD3"/>
    <w:rsid w:val="48A89886"/>
    <w:rsid w:val="48A8AAA9"/>
    <w:rsid w:val="48B7DCA6"/>
    <w:rsid w:val="48BEF111"/>
    <w:rsid w:val="48D293DA"/>
    <w:rsid w:val="48D48A92"/>
    <w:rsid w:val="48D53F1C"/>
    <w:rsid w:val="48D88425"/>
    <w:rsid w:val="48D9A5DE"/>
    <w:rsid w:val="48E7BC25"/>
    <w:rsid w:val="48F3DE7B"/>
    <w:rsid w:val="48F7D115"/>
    <w:rsid w:val="48FCDB48"/>
    <w:rsid w:val="4909CF92"/>
    <w:rsid w:val="49287F7B"/>
    <w:rsid w:val="492E49A0"/>
    <w:rsid w:val="4932601C"/>
    <w:rsid w:val="494EF44E"/>
    <w:rsid w:val="495433DD"/>
    <w:rsid w:val="4955B95F"/>
    <w:rsid w:val="495E0FF8"/>
    <w:rsid w:val="496CA87E"/>
    <w:rsid w:val="4972AB76"/>
    <w:rsid w:val="4986B49D"/>
    <w:rsid w:val="498A83A0"/>
    <w:rsid w:val="498B4618"/>
    <w:rsid w:val="4995A47D"/>
    <w:rsid w:val="49A10146"/>
    <w:rsid w:val="49A113DA"/>
    <w:rsid w:val="49A3EBA7"/>
    <w:rsid w:val="49B27BC2"/>
    <w:rsid w:val="49BE39EF"/>
    <w:rsid w:val="49C015F4"/>
    <w:rsid w:val="49C745CA"/>
    <w:rsid w:val="49E03DBE"/>
    <w:rsid w:val="49E27179"/>
    <w:rsid w:val="49E65F96"/>
    <w:rsid w:val="49E7A16E"/>
    <w:rsid w:val="49E8E8F4"/>
    <w:rsid w:val="49E931A1"/>
    <w:rsid w:val="49F65B47"/>
    <w:rsid w:val="49FC354C"/>
    <w:rsid w:val="4A033EC1"/>
    <w:rsid w:val="4A04276B"/>
    <w:rsid w:val="4A0F01A4"/>
    <w:rsid w:val="4A12A5B2"/>
    <w:rsid w:val="4A1606D6"/>
    <w:rsid w:val="4A23FE4B"/>
    <w:rsid w:val="4A314DB6"/>
    <w:rsid w:val="4A432542"/>
    <w:rsid w:val="4A44CDFD"/>
    <w:rsid w:val="4A64373A"/>
    <w:rsid w:val="4A6E8F89"/>
    <w:rsid w:val="4A726308"/>
    <w:rsid w:val="4A80AE31"/>
    <w:rsid w:val="4A8EC399"/>
    <w:rsid w:val="4A9069A8"/>
    <w:rsid w:val="4A92A0CF"/>
    <w:rsid w:val="4ACD00CD"/>
    <w:rsid w:val="4ADAFC7A"/>
    <w:rsid w:val="4AE76018"/>
    <w:rsid w:val="4AE97798"/>
    <w:rsid w:val="4AEC4955"/>
    <w:rsid w:val="4AEFBF7B"/>
    <w:rsid w:val="4AF96741"/>
    <w:rsid w:val="4B018BBD"/>
    <w:rsid w:val="4B02C497"/>
    <w:rsid w:val="4B0C11E8"/>
    <w:rsid w:val="4B0DC452"/>
    <w:rsid w:val="4B24E7A7"/>
    <w:rsid w:val="4B34C57B"/>
    <w:rsid w:val="4B4E7387"/>
    <w:rsid w:val="4B512079"/>
    <w:rsid w:val="4B5750B8"/>
    <w:rsid w:val="4B6167B8"/>
    <w:rsid w:val="4B70489D"/>
    <w:rsid w:val="4B7E8A4B"/>
    <w:rsid w:val="4B86AA85"/>
    <w:rsid w:val="4B8CE625"/>
    <w:rsid w:val="4B94D2C4"/>
    <w:rsid w:val="4BA2A958"/>
    <w:rsid w:val="4BB0B0BE"/>
    <w:rsid w:val="4BB91120"/>
    <w:rsid w:val="4BBA165E"/>
    <w:rsid w:val="4BD17A4F"/>
    <w:rsid w:val="4BE765B4"/>
    <w:rsid w:val="4BF28FAC"/>
    <w:rsid w:val="4BF65FC9"/>
    <w:rsid w:val="4C0383B2"/>
    <w:rsid w:val="4C15DE36"/>
    <w:rsid w:val="4C1AB14C"/>
    <w:rsid w:val="4C21E0A7"/>
    <w:rsid w:val="4C3C1D84"/>
    <w:rsid w:val="4C4A5FA1"/>
    <w:rsid w:val="4C4CA5AD"/>
    <w:rsid w:val="4C4DDD44"/>
    <w:rsid w:val="4C5AF5DD"/>
    <w:rsid w:val="4C6DC3C7"/>
    <w:rsid w:val="4C93B3B1"/>
    <w:rsid w:val="4CA106E3"/>
    <w:rsid w:val="4CAA36A3"/>
    <w:rsid w:val="4CAE79A1"/>
    <w:rsid w:val="4CB8E9E7"/>
    <w:rsid w:val="4CBE76C7"/>
    <w:rsid w:val="4CE14D35"/>
    <w:rsid w:val="4CE9F284"/>
    <w:rsid w:val="4CFD378B"/>
    <w:rsid w:val="4D02BFD4"/>
    <w:rsid w:val="4D08292F"/>
    <w:rsid w:val="4D0FDE4E"/>
    <w:rsid w:val="4D1DD799"/>
    <w:rsid w:val="4D261F25"/>
    <w:rsid w:val="4D288B64"/>
    <w:rsid w:val="4D49C624"/>
    <w:rsid w:val="4D5CB624"/>
    <w:rsid w:val="4D7E8F11"/>
    <w:rsid w:val="4D820484"/>
    <w:rsid w:val="4D8D7EEB"/>
    <w:rsid w:val="4D9758F2"/>
    <w:rsid w:val="4DAE2741"/>
    <w:rsid w:val="4DB26426"/>
    <w:rsid w:val="4DB56956"/>
    <w:rsid w:val="4DC6F885"/>
    <w:rsid w:val="4DD3B879"/>
    <w:rsid w:val="4DE76244"/>
    <w:rsid w:val="4DEC1289"/>
    <w:rsid w:val="4DF012BF"/>
    <w:rsid w:val="4DF1A715"/>
    <w:rsid w:val="4DF2E1CD"/>
    <w:rsid w:val="4DF5E623"/>
    <w:rsid w:val="4E0654EC"/>
    <w:rsid w:val="4E09C879"/>
    <w:rsid w:val="4E1D4468"/>
    <w:rsid w:val="4E267E2C"/>
    <w:rsid w:val="4E34ED40"/>
    <w:rsid w:val="4E37838B"/>
    <w:rsid w:val="4E3A3CF6"/>
    <w:rsid w:val="4E470D05"/>
    <w:rsid w:val="4E4B20FE"/>
    <w:rsid w:val="4E526D68"/>
    <w:rsid w:val="4E5A61A7"/>
    <w:rsid w:val="4E5FD642"/>
    <w:rsid w:val="4E663786"/>
    <w:rsid w:val="4E67FE7D"/>
    <w:rsid w:val="4E757009"/>
    <w:rsid w:val="4E76845A"/>
    <w:rsid w:val="4E77B81A"/>
    <w:rsid w:val="4E7BE9CF"/>
    <w:rsid w:val="4E7C9CE7"/>
    <w:rsid w:val="4E801321"/>
    <w:rsid w:val="4E8938B3"/>
    <w:rsid w:val="4E8D6FF1"/>
    <w:rsid w:val="4EA09989"/>
    <w:rsid w:val="4EC0754A"/>
    <w:rsid w:val="4EC26EF1"/>
    <w:rsid w:val="4ECC87CA"/>
    <w:rsid w:val="4ECF6F2C"/>
    <w:rsid w:val="4ED14898"/>
    <w:rsid w:val="4ED9767A"/>
    <w:rsid w:val="4EDD6763"/>
    <w:rsid w:val="4EEBEEBA"/>
    <w:rsid w:val="4EF93061"/>
    <w:rsid w:val="4EFBD792"/>
    <w:rsid w:val="4EFE436B"/>
    <w:rsid w:val="4F0DF5CD"/>
    <w:rsid w:val="4F102209"/>
    <w:rsid w:val="4F177BC7"/>
    <w:rsid w:val="4F199793"/>
    <w:rsid w:val="4F1B2BFB"/>
    <w:rsid w:val="4F213FCE"/>
    <w:rsid w:val="4F2BDC75"/>
    <w:rsid w:val="4F57EC07"/>
    <w:rsid w:val="4F607998"/>
    <w:rsid w:val="4F67ECA3"/>
    <w:rsid w:val="4F70BAB7"/>
    <w:rsid w:val="4F95C7A1"/>
    <w:rsid w:val="4F9E5581"/>
    <w:rsid w:val="4FA693D3"/>
    <w:rsid w:val="4FC83EB2"/>
    <w:rsid w:val="4FCC8CAB"/>
    <w:rsid w:val="4FD5E9DA"/>
    <w:rsid w:val="4FF0D7A4"/>
    <w:rsid w:val="5017B4EA"/>
    <w:rsid w:val="5018567F"/>
    <w:rsid w:val="502B9434"/>
    <w:rsid w:val="5030339A"/>
    <w:rsid w:val="50398538"/>
    <w:rsid w:val="503CF06F"/>
    <w:rsid w:val="503E6289"/>
    <w:rsid w:val="504A121C"/>
    <w:rsid w:val="5060BE23"/>
    <w:rsid w:val="507A431E"/>
    <w:rsid w:val="508F7DFF"/>
    <w:rsid w:val="50925507"/>
    <w:rsid w:val="509711A0"/>
    <w:rsid w:val="50B80AD8"/>
    <w:rsid w:val="50CF363B"/>
    <w:rsid w:val="50D0E499"/>
    <w:rsid w:val="50EC0DE5"/>
    <w:rsid w:val="50F4F68F"/>
    <w:rsid w:val="5105CF6F"/>
    <w:rsid w:val="51067E28"/>
    <w:rsid w:val="510F7061"/>
    <w:rsid w:val="510F779A"/>
    <w:rsid w:val="5110883F"/>
    <w:rsid w:val="511E8B8E"/>
    <w:rsid w:val="512189EE"/>
    <w:rsid w:val="512BA0D1"/>
    <w:rsid w:val="512BF14D"/>
    <w:rsid w:val="5145D8A2"/>
    <w:rsid w:val="51568ED9"/>
    <w:rsid w:val="515B43B8"/>
    <w:rsid w:val="515DB6A5"/>
    <w:rsid w:val="516D7036"/>
    <w:rsid w:val="5188526B"/>
    <w:rsid w:val="51973386"/>
    <w:rsid w:val="51A13D61"/>
    <w:rsid w:val="51A3619D"/>
    <w:rsid w:val="51AA4587"/>
    <w:rsid w:val="51BE4C2E"/>
    <w:rsid w:val="51C0AC40"/>
    <w:rsid w:val="51C7FCF4"/>
    <w:rsid w:val="51DBD143"/>
    <w:rsid w:val="5217CE4B"/>
    <w:rsid w:val="52199457"/>
    <w:rsid w:val="523C4F47"/>
    <w:rsid w:val="524476BD"/>
    <w:rsid w:val="5267FBFD"/>
    <w:rsid w:val="5268948F"/>
    <w:rsid w:val="526E8C8D"/>
    <w:rsid w:val="5273583D"/>
    <w:rsid w:val="5275BAEB"/>
    <w:rsid w:val="527C1B41"/>
    <w:rsid w:val="52805D80"/>
    <w:rsid w:val="5282E7F3"/>
    <w:rsid w:val="528937F7"/>
    <w:rsid w:val="528985EA"/>
    <w:rsid w:val="529B42C3"/>
    <w:rsid w:val="52B0799E"/>
    <w:rsid w:val="52C8BEC5"/>
    <w:rsid w:val="52D257F7"/>
    <w:rsid w:val="52DEB208"/>
    <w:rsid w:val="52E67755"/>
    <w:rsid w:val="53034BAB"/>
    <w:rsid w:val="53097E0F"/>
    <w:rsid w:val="53147955"/>
    <w:rsid w:val="531E8FA1"/>
    <w:rsid w:val="5320C30C"/>
    <w:rsid w:val="5323A47B"/>
    <w:rsid w:val="532B9B3F"/>
    <w:rsid w:val="53301E71"/>
    <w:rsid w:val="53304C2A"/>
    <w:rsid w:val="5330C148"/>
    <w:rsid w:val="5334EA49"/>
    <w:rsid w:val="5345B5C8"/>
    <w:rsid w:val="53479AD3"/>
    <w:rsid w:val="5353459C"/>
    <w:rsid w:val="5372B631"/>
    <w:rsid w:val="53894A3E"/>
    <w:rsid w:val="5395A3E3"/>
    <w:rsid w:val="539B1ECF"/>
    <w:rsid w:val="53AAAA7A"/>
    <w:rsid w:val="53ADA4CF"/>
    <w:rsid w:val="53B6B75A"/>
    <w:rsid w:val="53C0D198"/>
    <w:rsid w:val="53C660FC"/>
    <w:rsid w:val="53CF48B5"/>
    <w:rsid w:val="53CFEE5C"/>
    <w:rsid w:val="53E01D4D"/>
    <w:rsid w:val="53EDA0B2"/>
    <w:rsid w:val="53F05455"/>
    <w:rsid w:val="53F2889B"/>
    <w:rsid w:val="53F554F4"/>
    <w:rsid w:val="5433243B"/>
    <w:rsid w:val="5440D1F6"/>
    <w:rsid w:val="545B566D"/>
    <w:rsid w:val="5480198E"/>
    <w:rsid w:val="548D2BF2"/>
    <w:rsid w:val="5497F898"/>
    <w:rsid w:val="54A4318C"/>
    <w:rsid w:val="54AAB7DB"/>
    <w:rsid w:val="54D166CB"/>
    <w:rsid w:val="54D6E25F"/>
    <w:rsid w:val="54E0CBA9"/>
    <w:rsid w:val="54E6352D"/>
    <w:rsid w:val="54FCFD61"/>
    <w:rsid w:val="5504DC20"/>
    <w:rsid w:val="5508485C"/>
    <w:rsid w:val="550B8532"/>
    <w:rsid w:val="550C0617"/>
    <w:rsid w:val="5521E388"/>
    <w:rsid w:val="55300CB3"/>
    <w:rsid w:val="5535C89F"/>
    <w:rsid w:val="554F69F5"/>
    <w:rsid w:val="555A33D9"/>
    <w:rsid w:val="557A1376"/>
    <w:rsid w:val="557F25C8"/>
    <w:rsid w:val="558D2BD9"/>
    <w:rsid w:val="5598A176"/>
    <w:rsid w:val="55A19BDA"/>
    <w:rsid w:val="55A3B52F"/>
    <w:rsid w:val="55ACE332"/>
    <w:rsid w:val="55AE12AD"/>
    <w:rsid w:val="55B00EE9"/>
    <w:rsid w:val="55BA47F2"/>
    <w:rsid w:val="55BC7DF2"/>
    <w:rsid w:val="55CFAF78"/>
    <w:rsid w:val="55E622D2"/>
    <w:rsid w:val="55E9EDC2"/>
    <w:rsid w:val="55FA3A6D"/>
    <w:rsid w:val="5613BA2F"/>
    <w:rsid w:val="5615AA3A"/>
    <w:rsid w:val="562113B5"/>
    <w:rsid w:val="5626F0A8"/>
    <w:rsid w:val="56349993"/>
    <w:rsid w:val="5638CD77"/>
    <w:rsid w:val="56634177"/>
    <w:rsid w:val="566D5971"/>
    <w:rsid w:val="5687CC8D"/>
    <w:rsid w:val="56895DE0"/>
    <w:rsid w:val="568BD8A8"/>
    <w:rsid w:val="568D21F8"/>
    <w:rsid w:val="568D8E76"/>
    <w:rsid w:val="568E875D"/>
    <w:rsid w:val="56C12CBC"/>
    <w:rsid w:val="56CE49B6"/>
    <w:rsid w:val="56E54591"/>
    <w:rsid w:val="56E82FDC"/>
    <w:rsid w:val="56ED057A"/>
    <w:rsid w:val="56ED7B14"/>
    <w:rsid w:val="56FE3FD2"/>
    <w:rsid w:val="56FEBF83"/>
    <w:rsid w:val="57093973"/>
    <w:rsid w:val="570B4031"/>
    <w:rsid w:val="57236FD6"/>
    <w:rsid w:val="57289516"/>
    <w:rsid w:val="5732F8A1"/>
    <w:rsid w:val="574A0E3E"/>
    <w:rsid w:val="5755F08D"/>
    <w:rsid w:val="575AB431"/>
    <w:rsid w:val="576516F2"/>
    <w:rsid w:val="578B352F"/>
    <w:rsid w:val="578E84E0"/>
    <w:rsid w:val="5798D186"/>
    <w:rsid w:val="57BEFD60"/>
    <w:rsid w:val="57C7D362"/>
    <w:rsid w:val="57D211AE"/>
    <w:rsid w:val="57DCB1BA"/>
    <w:rsid w:val="57DEF768"/>
    <w:rsid w:val="57E1A354"/>
    <w:rsid w:val="57E6E1CE"/>
    <w:rsid w:val="5803E02B"/>
    <w:rsid w:val="5805ADAF"/>
    <w:rsid w:val="580643E7"/>
    <w:rsid w:val="5806B87C"/>
    <w:rsid w:val="580EBBE0"/>
    <w:rsid w:val="5813A066"/>
    <w:rsid w:val="582A43CB"/>
    <w:rsid w:val="5835B5B1"/>
    <w:rsid w:val="583AB4E2"/>
    <w:rsid w:val="583B3C3C"/>
    <w:rsid w:val="5842874F"/>
    <w:rsid w:val="5845EE30"/>
    <w:rsid w:val="58462F2D"/>
    <w:rsid w:val="585A12ED"/>
    <w:rsid w:val="58706AB5"/>
    <w:rsid w:val="5877EB82"/>
    <w:rsid w:val="588F448D"/>
    <w:rsid w:val="5890510C"/>
    <w:rsid w:val="589962B4"/>
    <w:rsid w:val="58B4E7DC"/>
    <w:rsid w:val="58B9539F"/>
    <w:rsid w:val="58C9322D"/>
    <w:rsid w:val="58DC179F"/>
    <w:rsid w:val="58E11A8E"/>
    <w:rsid w:val="58EFB1D7"/>
    <w:rsid w:val="58F0E311"/>
    <w:rsid w:val="58F1790C"/>
    <w:rsid w:val="58F7A87C"/>
    <w:rsid w:val="59081A83"/>
    <w:rsid w:val="5939356E"/>
    <w:rsid w:val="5944507D"/>
    <w:rsid w:val="5949EDD8"/>
    <w:rsid w:val="594A4994"/>
    <w:rsid w:val="59625A74"/>
    <w:rsid w:val="596338E2"/>
    <w:rsid w:val="596ADC9F"/>
    <w:rsid w:val="597D1800"/>
    <w:rsid w:val="597D974F"/>
    <w:rsid w:val="598112A7"/>
    <w:rsid w:val="59A69229"/>
    <w:rsid w:val="59B31E55"/>
    <w:rsid w:val="59B37E41"/>
    <w:rsid w:val="59B43CCC"/>
    <w:rsid w:val="59B7CA4A"/>
    <w:rsid w:val="59D7D360"/>
    <w:rsid w:val="59E22582"/>
    <w:rsid w:val="59E5D4D6"/>
    <w:rsid w:val="59E6F67F"/>
    <w:rsid w:val="59F13495"/>
    <w:rsid w:val="59FBBC69"/>
    <w:rsid w:val="5A012977"/>
    <w:rsid w:val="5A115465"/>
    <w:rsid w:val="5A175B7D"/>
    <w:rsid w:val="5A23C787"/>
    <w:rsid w:val="5A256F06"/>
    <w:rsid w:val="5A345B9C"/>
    <w:rsid w:val="5A3E8A39"/>
    <w:rsid w:val="5A4689C8"/>
    <w:rsid w:val="5A52E13D"/>
    <w:rsid w:val="5A5E916C"/>
    <w:rsid w:val="5A7813E6"/>
    <w:rsid w:val="5A88E461"/>
    <w:rsid w:val="5A8B31B0"/>
    <w:rsid w:val="5A8E90A0"/>
    <w:rsid w:val="5A925FB6"/>
    <w:rsid w:val="5AA74334"/>
    <w:rsid w:val="5AAA5717"/>
    <w:rsid w:val="5AB1A71F"/>
    <w:rsid w:val="5AB2FCAB"/>
    <w:rsid w:val="5ACD1D79"/>
    <w:rsid w:val="5AD2404E"/>
    <w:rsid w:val="5AE6E633"/>
    <w:rsid w:val="5AF69E22"/>
    <w:rsid w:val="5AFE2AD5"/>
    <w:rsid w:val="5B004204"/>
    <w:rsid w:val="5B01538A"/>
    <w:rsid w:val="5B0B1F55"/>
    <w:rsid w:val="5B1BB5BB"/>
    <w:rsid w:val="5B28E79D"/>
    <w:rsid w:val="5B4A8618"/>
    <w:rsid w:val="5B4D068D"/>
    <w:rsid w:val="5B5B023E"/>
    <w:rsid w:val="5B655C70"/>
    <w:rsid w:val="5B6770F2"/>
    <w:rsid w:val="5B753F3B"/>
    <w:rsid w:val="5B9CADDB"/>
    <w:rsid w:val="5BC00809"/>
    <w:rsid w:val="5BC14553"/>
    <w:rsid w:val="5BC4614E"/>
    <w:rsid w:val="5BD90803"/>
    <w:rsid w:val="5BDE104E"/>
    <w:rsid w:val="5BE0D1C0"/>
    <w:rsid w:val="5BE47B94"/>
    <w:rsid w:val="5BE51F59"/>
    <w:rsid w:val="5BE82631"/>
    <w:rsid w:val="5BF178AB"/>
    <w:rsid w:val="5BF3E7AA"/>
    <w:rsid w:val="5BFC3A9A"/>
    <w:rsid w:val="5BFD9E6B"/>
    <w:rsid w:val="5C172169"/>
    <w:rsid w:val="5C377E6B"/>
    <w:rsid w:val="5C4722AE"/>
    <w:rsid w:val="5C55E3B2"/>
    <w:rsid w:val="5C5AB2DE"/>
    <w:rsid w:val="5C5D6A15"/>
    <w:rsid w:val="5C687F76"/>
    <w:rsid w:val="5C6A601C"/>
    <w:rsid w:val="5C75A10F"/>
    <w:rsid w:val="5C87640E"/>
    <w:rsid w:val="5C8B4D94"/>
    <w:rsid w:val="5C8FF9CA"/>
    <w:rsid w:val="5C95A9DA"/>
    <w:rsid w:val="5C99FB36"/>
    <w:rsid w:val="5CA32A52"/>
    <w:rsid w:val="5CB64367"/>
    <w:rsid w:val="5CC0F6A1"/>
    <w:rsid w:val="5CC59650"/>
    <w:rsid w:val="5CD26103"/>
    <w:rsid w:val="5CD82414"/>
    <w:rsid w:val="5CE05531"/>
    <w:rsid w:val="5CE79622"/>
    <w:rsid w:val="5CF6C19B"/>
    <w:rsid w:val="5D0C02A3"/>
    <w:rsid w:val="5D196574"/>
    <w:rsid w:val="5D1AF66F"/>
    <w:rsid w:val="5D204ED9"/>
    <w:rsid w:val="5D268DEC"/>
    <w:rsid w:val="5D3D1524"/>
    <w:rsid w:val="5D46F89B"/>
    <w:rsid w:val="5D5C9675"/>
    <w:rsid w:val="5D68AE45"/>
    <w:rsid w:val="5D9959DF"/>
    <w:rsid w:val="5D9BA359"/>
    <w:rsid w:val="5D9E4277"/>
    <w:rsid w:val="5DA120FA"/>
    <w:rsid w:val="5DB2C323"/>
    <w:rsid w:val="5DB73965"/>
    <w:rsid w:val="5DB8450D"/>
    <w:rsid w:val="5DB96A23"/>
    <w:rsid w:val="5DC44B0B"/>
    <w:rsid w:val="5DEF7997"/>
    <w:rsid w:val="5DF045B0"/>
    <w:rsid w:val="5DF3922B"/>
    <w:rsid w:val="5DFE22D5"/>
    <w:rsid w:val="5E0D7116"/>
    <w:rsid w:val="5E219C31"/>
    <w:rsid w:val="5E3EFAB3"/>
    <w:rsid w:val="5E42F503"/>
    <w:rsid w:val="5E44BB86"/>
    <w:rsid w:val="5E487C9B"/>
    <w:rsid w:val="5E4916F5"/>
    <w:rsid w:val="5E4D0C03"/>
    <w:rsid w:val="5E51F348"/>
    <w:rsid w:val="5E5202B0"/>
    <w:rsid w:val="5E558FD4"/>
    <w:rsid w:val="5E58A5EC"/>
    <w:rsid w:val="5E82D20A"/>
    <w:rsid w:val="5E8449AA"/>
    <w:rsid w:val="5E87BFCC"/>
    <w:rsid w:val="5E9C9B73"/>
    <w:rsid w:val="5EA7942B"/>
    <w:rsid w:val="5EA91F09"/>
    <w:rsid w:val="5EACBD8F"/>
    <w:rsid w:val="5EAD02CA"/>
    <w:rsid w:val="5EBDF541"/>
    <w:rsid w:val="5EC180B4"/>
    <w:rsid w:val="5ECB3761"/>
    <w:rsid w:val="5ECC80D6"/>
    <w:rsid w:val="5ECE57BB"/>
    <w:rsid w:val="5ED62F18"/>
    <w:rsid w:val="5EE1A523"/>
    <w:rsid w:val="5EE383ED"/>
    <w:rsid w:val="5EF92655"/>
    <w:rsid w:val="5EFE88C4"/>
    <w:rsid w:val="5EFF0EA2"/>
    <w:rsid w:val="5F05F416"/>
    <w:rsid w:val="5F0FD280"/>
    <w:rsid w:val="5F13557C"/>
    <w:rsid w:val="5F1A75A9"/>
    <w:rsid w:val="5F297B4E"/>
    <w:rsid w:val="5F39E813"/>
    <w:rsid w:val="5F42AD9F"/>
    <w:rsid w:val="5F433066"/>
    <w:rsid w:val="5F4BB4B3"/>
    <w:rsid w:val="5F51D37B"/>
    <w:rsid w:val="5F62744C"/>
    <w:rsid w:val="5F6808F2"/>
    <w:rsid w:val="5F723F50"/>
    <w:rsid w:val="5F7911BB"/>
    <w:rsid w:val="5F87F456"/>
    <w:rsid w:val="5F9C8BE6"/>
    <w:rsid w:val="5FA4F75C"/>
    <w:rsid w:val="5FA7C72B"/>
    <w:rsid w:val="5FB28EF9"/>
    <w:rsid w:val="5FB696C8"/>
    <w:rsid w:val="5FB9C988"/>
    <w:rsid w:val="5FBA8ACA"/>
    <w:rsid w:val="5FC3AD24"/>
    <w:rsid w:val="5FCF9344"/>
    <w:rsid w:val="5FD4B10A"/>
    <w:rsid w:val="5FF30E2D"/>
    <w:rsid w:val="600DD72A"/>
    <w:rsid w:val="60156A0D"/>
    <w:rsid w:val="6024367B"/>
    <w:rsid w:val="602A8FDB"/>
    <w:rsid w:val="60376979"/>
    <w:rsid w:val="6053DE5F"/>
    <w:rsid w:val="605F73DC"/>
    <w:rsid w:val="607E0CD9"/>
    <w:rsid w:val="6080B9F8"/>
    <w:rsid w:val="60946CCB"/>
    <w:rsid w:val="609DC618"/>
    <w:rsid w:val="60A841D3"/>
    <w:rsid w:val="60B52CFF"/>
    <w:rsid w:val="60B67897"/>
    <w:rsid w:val="60C3A18C"/>
    <w:rsid w:val="60CC157B"/>
    <w:rsid w:val="60D15A9C"/>
    <w:rsid w:val="60D50F34"/>
    <w:rsid w:val="60DAF8B1"/>
    <w:rsid w:val="60F18877"/>
    <w:rsid w:val="60FC76F0"/>
    <w:rsid w:val="60FCA85F"/>
    <w:rsid w:val="610E0E7B"/>
    <w:rsid w:val="610FB1E9"/>
    <w:rsid w:val="61219F64"/>
    <w:rsid w:val="61262EB3"/>
    <w:rsid w:val="612C3982"/>
    <w:rsid w:val="6137D52D"/>
    <w:rsid w:val="614753A4"/>
    <w:rsid w:val="61547860"/>
    <w:rsid w:val="61A4915F"/>
    <w:rsid w:val="61A972BE"/>
    <w:rsid w:val="61AAAB49"/>
    <w:rsid w:val="61B5D927"/>
    <w:rsid w:val="61B958B1"/>
    <w:rsid w:val="61D416D1"/>
    <w:rsid w:val="61D5C1F2"/>
    <w:rsid w:val="61EC6585"/>
    <w:rsid w:val="61F1F47C"/>
    <w:rsid w:val="61F244A0"/>
    <w:rsid w:val="6208D71D"/>
    <w:rsid w:val="62114488"/>
    <w:rsid w:val="6214B41F"/>
    <w:rsid w:val="62249DE7"/>
    <w:rsid w:val="6234431D"/>
    <w:rsid w:val="62358558"/>
    <w:rsid w:val="62452156"/>
    <w:rsid w:val="6259C185"/>
    <w:rsid w:val="625F2C2E"/>
    <w:rsid w:val="6263167A"/>
    <w:rsid w:val="6276E16F"/>
    <w:rsid w:val="6281AAFB"/>
    <w:rsid w:val="628B9CCC"/>
    <w:rsid w:val="628FC5C9"/>
    <w:rsid w:val="62BAF6A5"/>
    <w:rsid w:val="62BE28B7"/>
    <w:rsid w:val="62C37262"/>
    <w:rsid w:val="62C46C9F"/>
    <w:rsid w:val="62CAA0F3"/>
    <w:rsid w:val="62CDD509"/>
    <w:rsid w:val="62DA9BDE"/>
    <w:rsid w:val="62DBB227"/>
    <w:rsid w:val="62E9385B"/>
    <w:rsid w:val="62EA91E2"/>
    <w:rsid w:val="62FBDC87"/>
    <w:rsid w:val="62FF5CCD"/>
    <w:rsid w:val="630FC39C"/>
    <w:rsid w:val="6311CDE5"/>
    <w:rsid w:val="63238957"/>
    <w:rsid w:val="632DCB5B"/>
    <w:rsid w:val="6334A962"/>
    <w:rsid w:val="6335351D"/>
    <w:rsid w:val="634057AC"/>
    <w:rsid w:val="63422C7E"/>
    <w:rsid w:val="63596E73"/>
    <w:rsid w:val="6365CF09"/>
    <w:rsid w:val="6368FF8E"/>
    <w:rsid w:val="636E9D39"/>
    <w:rsid w:val="637125C1"/>
    <w:rsid w:val="6372E5AE"/>
    <w:rsid w:val="63CCA6B3"/>
    <w:rsid w:val="63CD5B21"/>
    <w:rsid w:val="63D8E24F"/>
    <w:rsid w:val="63DBF026"/>
    <w:rsid w:val="63E694F4"/>
    <w:rsid w:val="64117644"/>
    <w:rsid w:val="6426D83B"/>
    <w:rsid w:val="6426F058"/>
    <w:rsid w:val="6430C6C3"/>
    <w:rsid w:val="6432C925"/>
    <w:rsid w:val="64338C8F"/>
    <w:rsid w:val="64371F43"/>
    <w:rsid w:val="64377BC2"/>
    <w:rsid w:val="644FAFA1"/>
    <w:rsid w:val="646F15B5"/>
    <w:rsid w:val="6470EAE6"/>
    <w:rsid w:val="6476EA38"/>
    <w:rsid w:val="6479E13F"/>
    <w:rsid w:val="648F6D62"/>
    <w:rsid w:val="64927C78"/>
    <w:rsid w:val="6494C51B"/>
    <w:rsid w:val="6499FF17"/>
    <w:rsid w:val="64A6728F"/>
    <w:rsid w:val="64C03DA4"/>
    <w:rsid w:val="64C8EE5C"/>
    <w:rsid w:val="64E452DB"/>
    <w:rsid w:val="64E8C8E9"/>
    <w:rsid w:val="64F3731C"/>
    <w:rsid w:val="64F6EF73"/>
    <w:rsid w:val="6525F1FD"/>
    <w:rsid w:val="6530F4FE"/>
    <w:rsid w:val="6542AE0F"/>
    <w:rsid w:val="654E3086"/>
    <w:rsid w:val="6552D2F4"/>
    <w:rsid w:val="6571BD31"/>
    <w:rsid w:val="6595CF58"/>
    <w:rsid w:val="659A1FC4"/>
    <w:rsid w:val="65A48EB7"/>
    <w:rsid w:val="65A7F2A0"/>
    <w:rsid w:val="65ADD9A0"/>
    <w:rsid w:val="65B335B2"/>
    <w:rsid w:val="65B69F14"/>
    <w:rsid w:val="65B9D740"/>
    <w:rsid w:val="65BE6901"/>
    <w:rsid w:val="65C2F286"/>
    <w:rsid w:val="65CE5EBE"/>
    <w:rsid w:val="65E085DB"/>
    <w:rsid w:val="65E2D1C0"/>
    <w:rsid w:val="65E4DA01"/>
    <w:rsid w:val="65F3252C"/>
    <w:rsid w:val="65FB2D8C"/>
    <w:rsid w:val="661D53F1"/>
    <w:rsid w:val="663C0D5C"/>
    <w:rsid w:val="665A5B18"/>
    <w:rsid w:val="665BCC89"/>
    <w:rsid w:val="665F02AA"/>
    <w:rsid w:val="666586CD"/>
    <w:rsid w:val="66665FDA"/>
    <w:rsid w:val="666E6D8E"/>
    <w:rsid w:val="667A69F8"/>
    <w:rsid w:val="667F065A"/>
    <w:rsid w:val="66AA124C"/>
    <w:rsid w:val="66BF2582"/>
    <w:rsid w:val="66C1A7ED"/>
    <w:rsid w:val="66C307EC"/>
    <w:rsid w:val="66C75FA6"/>
    <w:rsid w:val="66C89966"/>
    <w:rsid w:val="66D0B58D"/>
    <w:rsid w:val="66D5110E"/>
    <w:rsid w:val="66E11E19"/>
    <w:rsid w:val="66F6C52C"/>
    <w:rsid w:val="67024147"/>
    <w:rsid w:val="6718B5D7"/>
    <w:rsid w:val="671E35B6"/>
    <w:rsid w:val="6724BD4D"/>
    <w:rsid w:val="672648E5"/>
    <w:rsid w:val="672A8E52"/>
    <w:rsid w:val="6736359E"/>
    <w:rsid w:val="6736879D"/>
    <w:rsid w:val="6747240C"/>
    <w:rsid w:val="674E0534"/>
    <w:rsid w:val="67627442"/>
    <w:rsid w:val="6763DC08"/>
    <w:rsid w:val="676C9678"/>
    <w:rsid w:val="67A6B9AA"/>
    <w:rsid w:val="67BBFF7A"/>
    <w:rsid w:val="67C01E78"/>
    <w:rsid w:val="67C241E3"/>
    <w:rsid w:val="67C59CAF"/>
    <w:rsid w:val="67E4B2B1"/>
    <w:rsid w:val="67FAEF3F"/>
    <w:rsid w:val="6800751F"/>
    <w:rsid w:val="6818B3F1"/>
    <w:rsid w:val="68236B63"/>
    <w:rsid w:val="682F3DA7"/>
    <w:rsid w:val="683081EF"/>
    <w:rsid w:val="683584F2"/>
    <w:rsid w:val="68446D05"/>
    <w:rsid w:val="68489BE5"/>
    <w:rsid w:val="685A4F06"/>
    <w:rsid w:val="685AF5E3"/>
    <w:rsid w:val="68615CC4"/>
    <w:rsid w:val="687D980E"/>
    <w:rsid w:val="687F2368"/>
    <w:rsid w:val="68826214"/>
    <w:rsid w:val="6885D148"/>
    <w:rsid w:val="689617A2"/>
    <w:rsid w:val="6896B8A6"/>
    <w:rsid w:val="689C42AC"/>
    <w:rsid w:val="68A27BB9"/>
    <w:rsid w:val="68B86AAB"/>
    <w:rsid w:val="68C2D6BA"/>
    <w:rsid w:val="68C68DC9"/>
    <w:rsid w:val="68CDC87F"/>
    <w:rsid w:val="68D3C3FD"/>
    <w:rsid w:val="68DFCFDD"/>
    <w:rsid w:val="68E1AE2F"/>
    <w:rsid w:val="68E80869"/>
    <w:rsid w:val="68F07DF7"/>
    <w:rsid w:val="6904382E"/>
    <w:rsid w:val="690444CB"/>
    <w:rsid w:val="69398ADA"/>
    <w:rsid w:val="6947A456"/>
    <w:rsid w:val="69756325"/>
    <w:rsid w:val="697A136D"/>
    <w:rsid w:val="6984A962"/>
    <w:rsid w:val="69CF304E"/>
    <w:rsid w:val="69CFAC58"/>
    <w:rsid w:val="69DB80EF"/>
    <w:rsid w:val="69E60A9F"/>
    <w:rsid w:val="69FA8C5D"/>
    <w:rsid w:val="69FAC0A5"/>
    <w:rsid w:val="6A03EC16"/>
    <w:rsid w:val="6A28AB08"/>
    <w:rsid w:val="6A292A17"/>
    <w:rsid w:val="6A2A5811"/>
    <w:rsid w:val="6A337D70"/>
    <w:rsid w:val="6A4F480B"/>
    <w:rsid w:val="6A55977A"/>
    <w:rsid w:val="6A6607B5"/>
    <w:rsid w:val="6A67193B"/>
    <w:rsid w:val="6A68E7C4"/>
    <w:rsid w:val="6A6B9A3E"/>
    <w:rsid w:val="6A6DBD88"/>
    <w:rsid w:val="6A91160F"/>
    <w:rsid w:val="6A9F1ACA"/>
    <w:rsid w:val="6AB0F622"/>
    <w:rsid w:val="6ACA05FF"/>
    <w:rsid w:val="6ACF7E84"/>
    <w:rsid w:val="6AD31B04"/>
    <w:rsid w:val="6AD3ABA0"/>
    <w:rsid w:val="6AD76C0A"/>
    <w:rsid w:val="6AE47F7F"/>
    <w:rsid w:val="6AE880CD"/>
    <w:rsid w:val="6AEC9FDB"/>
    <w:rsid w:val="6B07ECC6"/>
    <w:rsid w:val="6B1D3BB7"/>
    <w:rsid w:val="6B256B41"/>
    <w:rsid w:val="6B261756"/>
    <w:rsid w:val="6B28D042"/>
    <w:rsid w:val="6B2F0C2B"/>
    <w:rsid w:val="6B482C66"/>
    <w:rsid w:val="6B52777D"/>
    <w:rsid w:val="6B58AFFD"/>
    <w:rsid w:val="6B5FD5F9"/>
    <w:rsid w:val="6B63518A"/>
    <w:rsid w:val="6B6D16FB"/>
    <w:rsid w:val="6B766B33"/>
    <w:rsid w:val="6B77EA7A"/>
    <w:rsid w:val="6B7CDDF1"/>
    <w:rsid w:val="6B8F6953"/>
    <w:rsid w:val="6B90BEE7"/>
    <w:rsid w:val="6B978B62"/>
    <w:rsid w:val="6BB25814"/>
    <w:rsid w:val="6BBE0345"/>
    <w:rsid w:val="6BBFC85D"/>
    <w:rsid w:val="6BC261A2"/>
    <w:rsid w:val="6BCA71EA"/>
    <w:rsid w:val="6BCB33C7"/>
    <w:rsid w:val="6BCF4DD1"/>
    <w:rsid w:val="6BDBD23E"/>
    <w:rsid w:val="6BF0F790"/>
    <w:rsid w:val="6C01E941"/>
    <w:rsid w:val="6C0510DC"/>
    <w:rsid w:val="6C0B240D"/>
    <w:rsid w:val="6C0C6503"/>
    <w:rsid w:val="6C11F0FE"/>
    <w:rsid w:val="6C140E68"/>
    <w:rsid w:val="6C3D2C89"/>
    <w:rsid w:val="6C4417F7"/>
    <w:rsid w:val="6C4B7682"/>
    <w:rsid w:val="6C7BBA79"/>
    <w:rsid w:val="6C91B68C"/>
    <w:rsid w:val="6CA33364"/>
    <w:rsid w:val="6CA4A862"/>
    <w:rsid w:val="6CACCD53"/>
    <w:rsid w:val="6CB3CCF4"/>
    <w:rsid w:val="6CB7CCD1"/>
    <w:rsid w:val="6CBC0A57"/>
    <w:rsid w:val="6CBF6E65"/>
    <w:rsid w:val="6CD4439F"/>
    <w:rsid w:val="6CDD1FD1"/>
    <w:rsid w:val="6CE0B582"/>
    <w:rsid w:val="6CE35EF4"/>
    <w:rsid w:val="6CE8838A"/>
    <w:rsid w:val="6CE8C4A2"/>
    <w:rsid w:val="6CEC07FD"/>
    <w:rsid w:val="6CF00BA5"/>
    <w:rsid w:val="6CFA45FA"/>
    <w:rsid w:val="6D0041ED"/>
    <w:rsid w:val="6D11DF2C"/>
    <w:rsid w:val="6D1A0937"/>
    <w:rsid w:val="6D261047"/>
    <w:rsid w:val="6D2C31BB"/>
    <w:rsid w:val="6D320542"/>
    <w:rsid w:val="6D37B133"/>
    <w:rsid w:val="6D47EE29"/>
    <w:rsid w:val="6D48792F"/>
    <w:rsid w:val="6D4D00D2"/>
    <w:rsid w:val="6D52D120"/>
    <w:rsid w:val="6D6B1E32"/>
    <w:rsid w:val="6D6B313D"/>
    <w:rsid w:val="6D7E3C93"/>
    <w:rsid w:val="6D832CE3"/>
    <w:rsid w:val="6D838197"/>
    <w:rsid w:val="6D84F458"/>
    <w:rsid w:val="6D8B8945"/>
    <w:rsid w:val="6D901DD5"/>
    <w:rsid w:val="6D96554C"/>
    <w:rsid w:val="6D97801A"/>
    <w:rsid w:val="6DB0F8EB"/>
    <w:rsid w:val="6DB36B84"/>
    <w:rsid w:val="6DB6EA72"/>
    <w:rsid w:val="6DBEDBED"/>
    <w:rsid w:val="6DC30F61"/>
    <w:rsid w:val="6DC4DAAA"/>
    <w:rsid w:val="6DE45FBA"/>
    <w:rsid w:val="6DEEAE0F"/>
    <w:rsid w:val="6DFB6EFD"/>
    <w:rsid w:val="6E0253DB"/>
    <w:rsid w:val="6E11BFCD"/>
    <w:rsid w:val="6E1335C5"/>
    <w:rsid w:val="6E1503FD"/>
    <w:rsid w:val="6E2D088C"/>
    <w:rsid w:val="6E3456B3"/>
    <w:rsid w:val="6E5D0C03"/>
    <w:rsid w:val="6E6662F8"/>
    <w:rsid w:val="6E70A872"/>
    <w:rsid w:val="6E72D0D2"/>
    <w:rsid w:val="6E7B16CE"/>
    <w:rsid w:val="6E8A01C7"/>
    <w:rsid w:val="6E8B7B2C"/>
    <w:rsid w:val="6EB2AE1C"/>
    <w:rsid w:val="6EB3A038"/>
    <w:rsid w:val="6EB858DA"/>
    <w:rsid w:val="6ECC744F"/>
    <w:rsid w:val="6ECF56F9"/>
    <w:rsid w:val="6ED9C3CA"/>
    <w:rsid w:val="6EDD5307"/>
    <w:rsid w:val="6EF0A929"/>
    <w:rsid w:val="6EFADC2B"/>
    <w:rsid w:val="6EFFFACF"/>
    <w:rsid w:val="6F1EFD44"/>
    <w:rsid w:val="6F20BC5E"/>
    <w:rsid w:val="6F23FF7F"/>
    <w:rsid w:val="6F32508D"/>
    <w:rsid w:val="6F4A20F4"/>
    <w:rsid w:val="6F4CBB92"/>
    <w:rsid w:val="6F55680D"/>
    <w:rsid w:val="6F62905C"/>
    <w:rsid w:val="6F639395"/>
    <w:rsid w:val="6F66E490"/>
    <w:rsid w:val="6F71A944"/>
    <w:rsid w:val="6F7FABE9"/>
    <w:rsid w:val="6F7FD3BB"/>
    <w:rsid w:val="6F9139E7"/>
    <w:rsid w:val="6F9B8960"/>
    <w:rsid w:val="6F9C21BD"/>
    <w:rsid w:val="6FA0206B"/>
    <w:rsid w:val="6FA79B5B"/>
    <w:rsid w:val="6FAADD2D"/>
    <w:rsid w:val="6FC5186E"/>
    <w:rsid w:val="6FE8AAD1"/>
    <w:rsid w:val="6FEA4168"/>
    <w:rsid w:val="700582CA"/>
    <w:rsid w:val="7013A376"/>
    <w:rsid w:val="7014F5D4"/>
    <w:rsid w:val="70250050"/>
    <w:rsid w:val="703DF6FA"/>
    <w:rsid w:val="70463322"/>
    <w:rsid w:val="704AA579"/>
    <w:rsid w:val="70514FEA"/>
    <w:rsid w:val="7063D27D"/>
    <w:rsid w:val="7085C937"/>
    <w:rsid w:val="708EB45D"/>
    <w:rsid w:val="709646D9"/>
    <w:rsid w:val="709921B6"/>
    <w:rsid w:val="709C276A"/>
    <w:rsid w:val="70A7CD19"/>
    <w:rsid w:val="70A95D7F"/>
    <w:rsid w:val="70A9BC76"/>
    <w:rsid w:val="70B2B4B0"/>
    <w:rsid w:val="70C7F410"/>
    <w:rsid w:val="70DA555D"/>
    <w:rsid w:val="70E05A08"/>
    <w:rsid w:val="70E84491"/>
    <w:rsid w:val="70EB09D0"/>
    <w:rsid w:val="70EEAAFC"/>
    <w:rsid w:val="710A25CC"/>
    <w:rsid w:val="710D6B70"/>
    <w:rsid w:val="711B9634"/>
    <w:rsid w:val="711DE4D6"/>
    <w:rsid w:val="713B4E97"/>
    <w:rsid w:val="7147C168"/>
    <w:rsid w:val="71544402"/>
    <w:rsid w:val="715BE902"/>
    <w:rsid w:val="716436E8"/>
    <w:rsid w:val="71664F3D"/>
    <w:rsid w:val="716D602D"/>
    <w:rsid w:val="718D12D8"/>
    <w:rsid w:val="71A982B1"/>
    <w:rsid w:val="71C230B8"/>
    <w:rsid w:val="71C99019"/>
    <w:rsid w:val="71E8BF95"/>
    <w:rsid w:val="71EA8709"/>
    <w:rsid w:val="71EC75E5"/>
    <w:rsid w:val="71F195DA"/>
    <w:rsid w:val="71FEC1D0"/>
    <w:rsid w:val="72045897"/>
    <w:rsid w:val="7208F231"/>
    <w:rsid w:val="72112E7C"/>
    <w:rsid w:val="722A3673"/>
    <w:rsid w:val="7230463A"/>
    <w:rsid w:val="723F38F1"/>
    <w:rsid w:val="72472E92"/>
    <w:rsid w:val="724D5746"/>
    <w:rsid w:val="72569E06"/>
    <w:rsid w:val="72580019"/>
    <w:rsid w:val="7260615B"/>
    <w:rsid w:val="7277372F"/>
    <w:rsid w:val="727D77B8"/>
    <w:rsid w:val="727DD9F8"/>
    <w:rsid w:val="729A311E"/>
    <w:rsid w:val="72A6CE68"/>
    <w:rsid w:val="72B5BFC7"/>
    <w:rsid w:val="72CAE9C8"/>
    <w:rsid w:val="72CF0A0F"/>
    <w:rsid w:val="72D8A7D6"/>
    <w:rsid w:val="72DAE3A9"/>
    <w:rsid w:val="72E27DEF"/>
    <w:rsid w:val="72F0063E"/>
    <w:rsid w:val="72FE6221"/>
    <w:rsid w:val="730564B1"/>
    <w:rsid w:val="7305DDDC"/>
    <w:rsid w:val="73254556"/>
    <w:rsid w:val="73313F9F"/>
    <w:rsid w:val="733194E1"/>
    <w:rsid w:val="733770AE"/>
    <w:rsid w:val="733BC8AA"/>
    <w:rsid w:val="7341BBC0"/>
    <w:rsid w:val="7346BF26"/>
    <w:rsid w:val="734C93BA"/>
    <w:rsid w:val="7350B5AB"/>
    <w:rsid w:val="735F3C61"/>
    <w:rsid w:val="73692F4B"/>
    <w:rsid w:val="736B208C"/>
    <w:rsid w:val="73906814"/>
    <w:rsid w:val="73ACD8F6"/>
    <w:rsid w:val="73ADB1D5"/>
    <w:rsid w:val="73B56D78"/>
    <w:rsid w:val="73CA9522"/>
    <w:rsid w:val="73CAB899"/>
    <w:rsid w:val="73CD0651"/>
    <w:rsid w:val="73D4599B"/>
    <w:rsid w:val="73D583CF"/>
    <w:rsid w:val="73EA0FF3"/>
    <w:rsid w:val="73EA6960"/>
    <w:rsid w:val="73EE2DA5"/>
    <w:rsid w:val="73EEAC2C"/>
    <w:rsid w:val="73F1A911"/>
    <w:rsid w:val="73F1D035"/>
    <w:rsid w:val="740D21FD"/>
    <w:rsid w:val="74146F17"/>
    <w:rsid w:val="741B939A"/>
    <w:rsid w:val="742301FF"/>
    <w:rsid w:val="7436731C"/>
    <w:rsid w:val="743BC233"/>
    <w:rsid w:val="743FA1C8"/>
    <w:rsid w:val="7472E64B"/>
    <w:rsid w:val="74787CC8"/>
    <w:rsid w:val="7494D2C9"/>
    <w:rsid w:val="7499B4C6"/>
    <w:rsid w:val="749A3219"/>
    <w:rsid w:val="74A31E85"/>
    <w:rsid w:val="74A47393"/>
    <w:rsid w:val="74A5C709"/>
    <w:rsid w:val="74B98F35"/>
    <w:rsid w:val="74D01726"/>
    <w:rsid w:val="74D5A883"/>
    <w:rsid w:val="74D5EE71"/>
    <w:rsid w:val="74DAAD0B"/>
    <w:rsid w:val="74E0154F"/>
    <w:rsid w:val="74F8AFE1"/>
    <w:rsid w:val="75123726"/>
    <w:rsid w:val="753CC146"/>
    <w:rsid w:val="753F6564"/>
    <w:rsid w:val="7541D36A"/>
    <w:rsid w:val="754D614A"/>
    <w:rsid w:val="755116C0"/>
    <w:rsid w:val="75542720"/>
    <w:rsid w:val="7559090A"/>
    <w:rsid w:val="75715430"/>
    <w:rsid w:val="757D6287"/>
    <w:rsid w:val="759329D3"/>
    <w:rsid w:val="75949F1E"/>
    <w:rsid w:val="759F7303"/>
    <w:rsid w:val="75A20A49"/>
    <w:rsid w:val="75BE9E00"/>
    <w:rsid w:val="75C717C1"/>
    <w:rsid w:val="75C740DC"/>
    <w:rsid w:val="75CF1119"/>
    <w:rsid w:val="75D1D1E0"/>
    <w:rsid w:val="75D41DDA"/>
    <w:rsid w:val="75DB2F4D"/>
    <w:rsid w:val="75E6E0D0"/>
    <w:rsid w:val="75F1D078"/>
    <w:rsid w:val="760AD8C6"/>
    <w:rsid w:val="760B30BE"/>
    <w:rsid w:val="760EE1CA"/>
    <w:rsid w:val="76155095"/>
    <w:rsid w:val="762DFB35"/>
    <w:rsid w:val="7647DD9E"/>
    <w:rsid w:val="765B31D6"/>
    <w:rsid w:val="767F5341"/>
    <w:rsid w:val="76891951"/>
    <w:rsid w:val="768DAA61"/>
    <w:rsid w:val="769CDB06"/>
    <w:rsid w:val="769E348C"/>
    <w:rsid w:val="76A2EC10"/>
    <w:rsid w:val="76A3CE68"/>
    <w:rsid w:val="76AF3816"/>
    <w:rsid w:val="76B876F8"/>
    <w:rsid w:val="76BFD5CE"/>
    <w:rsid w:val="76DE1051"/>
    <w:rsid w:val="76E163BC"/>
    <w:rsid w:val="76E97BAA"/>
    <w:rsid w:val="76EB1785"/>
    <w:rsid w:val="76EDCB39"/>
    <w:rsid w:val="76F27D24"/>
    <w:rsid w:val="76F50ABB"/>
    <w:rsid w:val="77000B69"/>
    <w:rsid w:val="77274914"/>
    <w:rsid w:val="772872FC"/>
    <w:rsid w:val="772CC5C6"/>
    <w:rsid w:val="77336EE9"/>
    <w:rsid w:val="77341462"/>
    <w:rsid w:val="773BB457"/>
    <w:rsid w:val="773FF5F7"/>
    <w:rsid w:val="77523CA2"/>
    <w:rsid w:val="77552F6A"/>
    <w:rsid w:val="775E1DCD"/>
    <w:rsid w:val="77716801"/>
    <w:rsid w:val="7777E175"/>
    <w:rsid w:val="7778F1E4"/>
    <w:rsid w:val="7780F613"/>
    <w:rsid w:val="7788C218"/>
    <w:rsid w:val="77AF0424"/>
    <w:rsid w:val="77BEE181"/>
    <w:rsid w:val="77C0DC88"/>
    <w:rsid w:val="77C85879"/>
    <w:rsid w:val="77D90167"/>
    <w:rsid w:val="77D93888"/>
    <w:rsid w:val="77E20C2B"/>
    <w:rsid w:val="77F41A6D"/>
    <w:rsid w:val="78007A32"/>
    <w:rsid w:val="7803EE49"/>
    <w:rsid w:val="7805A1AD"/>
    <w:rsid w:val="78152A6C"/>
    <w:rsid w:val="7835E0A5"/>
    <w:rsid w:val="783850AF"/>
    <w:rsid w:val="784B0877"/>
    <w:rsid w:val="78664793"/>
    <w:rsid w:val="78736F8E"/>
    <w:rsid w:val="78862172"/>
    <w:rsid w:val="789CAA2B"/>
    <w:rsid w:val="78B589F9"/>
    <w:rsid w:val="78C9BAC2"/>
    <w:rsid w:val="78CA42E5"/>
    <w:rsid w:val="78E5BA17"/>
    <w:rsid w:val="78ED6877"/>
    <w:rsid w:val="7907C59D"/>
    <w:rsid w:val="790972A2"/>
    <w:rsid w:val="7917B6F0"/>
    <w:rsid w:val="7923B49E"/>
    <w:rsid w:val="79448073"/>
    <w:rsid w:val="794AFC69"/>
    <w:rsid w:val="7950DF9E"/>
    <w:rsid w:val="79701669"/>
    <w:rsid w:val="7972D21D"/>
    <w:rsid w:val="7974C57F"/>
    <w:rsid w:val="7974E0E9"/>
    <w:rsid w:val="797CD0DC"/>
    <w:rsid w:val="797D995C"/>
    <w:rsid w:val="797DA6CE"/>
    <w:rsid w:val="798622E2"/>
    <w:rsid w:val="798AC405"/>
    <w:rsid w:val="7993E42C"/>
    <w:rsid w:val="7997E85E"/>
    <w:rsid w:val="79B3BDD3"/>
    <w:rsid w:val="79B9BC6E"/>
    <w:rsid w:val="79BA9A6B"/>
    <w:rsid w:val="79BF3BBC"/>
    <w:rsid w:val="79C4454E"/>
    <w:rsid w:val="79C4512A"/>
    <w:rsid w:val="79C6A342"/>
    <w:rsid w:val="79EFCD9C"/>
    <w:rsid w:val="79FCC740"/>
    <w:rsid w:val="79FDF4DE"/>
    <w:rsid w:val="7A006795"/>
    <w:rsid w:val="7A030821"/>
    <w:rsid w:val="7A099329"/>
    <w:rsid w:val="7A09DC51"/>
    <w:rsid w:val="7A0CA8E0"/>
    <w:rsid w:val="7A178B72"/>
    <w:rsid w:val="7A39D4E0"/>
    <w:rsid w:val="7A3CF262"/>
    <w:rsid w:val="7A3E7FAF"/>
    <w:rsid w:val="7A54F0BB"/>
    <w:rsid w:val="7A5EA934"/>
    <w:rsid w:val="7A7796B9"/>
    <w:rsid w:val="7A935374"/>
    <w:rsid w:val="7AA25897"/>
    <w:rsid w:val="7AB9B930"/>
    <w:rsid w:val="7ACBC6B2"/>
    <w:rsid w:val="7ACEFA53"/>
    <w:rsid w:val="7AD603C9"/>
    <w:rsid w:val="7AE073D1"/>
    <w:rsid w:val="7AE9D455"/>
    <w:rsid w:val="7AEA5AB5"/>
    <w:rsid w:val="7AF52580"/>
    <w:rsid w:val="7B1A6A20"/>
    <w:rsid w:val="7B30E07F"/>
    <w:rsid w:val="7B333609"/>
    <w:rsid w:val="7B363267"/>
    <w:rsid w:val="7B458218"/>
    <w:rsid w:val="7B49584F"/>
    <w:rsid w:val="7B5C43C6"/>
    <w:rsid w:val="7B5DEC85"/>
    <w:rsid w:val="7B72B6AA"/>
    <w:rsid w:val="7B789EA9"/>
    <w:rsid w:val="7B84626B"/>
    <w:rsid w:val="7B974B13"/>
    <w:rsid w:val="7BA63BA9"/>
    <w:rsid w:val="7BA9EB03"/>
    <w:rsid w:val="7BAA89C4"/>
    <w:rsid w:val="7BBFC68B"/>
    <w:rsid w:val="7BD24F20"/>
    <w:rsid w:val="7BD382BA"/>
    <w:rsid w:val="7BD69108"/>
    <w:rsid w:val="7BDC21BA"/>
    <w:rsid w:val="7BDDB784"/>
    <w:rsid w:val="7BEF90BB"/>
    <w:rsid w:val="7C0E7A34"/>
    <w:rsid w:val="7C192397"/>
    <w:rsid w:val="7C1B5B70"/>
    <w:rsid w:val="7C31FF7F"/>
    <w:rsid w:val="7C3A0A06"/>
    <w:rsid w:val="7C41CE1E"/>
    <w:rsid w:val="7C4C59BC"/>
    <w:rsid w:val="7C50D67D"/>
    <w:rsid w:val="7C602313"/>
    <w:rsid w:val="7C6A15A0"/>
    <w:rsid w:val="7C6B037E"/>
    <w:rsid w:val="7C7CD8DF"/>
    <w:rsid w:val="7C9F8871"/>
    <w:rsid w:val="7CB5C801"/>
    <w:rsid w:val="7CB87940"/>
    <w:rsid w:val="7CC157F1"/>
    <w:rsid w:val="7CC848CD"/>
    <w:rsid w:val="7CCC7268"/>
    <w:rsid w:val="7CCE00E6"/>
    <w:rsid w:val="7CD4F6D3"/>
    <w:rsid w:val="7CE6ACB0"/>
    <w:rsid w:val="7CF44DB3"/>
    <w:rsid w:val="7CF64E3A"/>
    <w:rsid w:val="7CFCA3BA"/>
    <w:rsid w:val="7D01ED63"/>
    <w:rsid w:val="7D143996"/>
    <w:rsid w:val="7D15E351"/>
    <w:rsid w:val="7D2007D1"/>
    <w:rsid w:val="7D201655"/>
    <w:rsid w:val="7D2CF249"/>
    <w:rsid w:val="7D33B617"/>
    <w:rsid w:val="7D48E5AA"/>
    <w:rsid w:val="7D55729C"/>
    <w:rsid w:val="7D76FDF3"/>
    <w:rsid w:val="7D865D27"/>
    <w:rsid w:val="7D871D3E"/>
    <w:rsid w:val="7D8C03C7"/>
    <w:rsid w:val="7D8FF60C"/>
    <w:rsid w:val="7D957A1E"/>
    <w:rsid w:val="7D9F3118"/>
    <w:rsid w:val="7DA9BEEB"/>
    <w:rsid w:val="7DACBD96"/>
    <w:rsid w:val="7DBAA67B"/>
    <w:rsid w:val="7DCBE4D8"/>
    <w:rsid w:val="7E0492ED"/>
    <w:rsid w:val="7E05DAC9"/>
    <w:rsid w:val="7E09EDE9"/>
    <w:rsid w:val="7E12D10B"/>
    <w:rsid w:val="7E215EBD"/>
    <w:rsid w:val="7E21DE11"/>
    <w:rsid w:val="7E322D7C"/>
    <w:rsid w:val="7E3EAF05"/>
    <w:rsid w:val="7E448044"/>
    <w:rsid w:val="7E4A8394"/>
    <w:rsid w:val="7E51DD27"/>
    <w:rsid w:val="7E630343"/>
    <w:rsid w:val="7E7AA1FF"/>
    <w:rsid w:val="7E7AD103"/>
    <w:rsid w:val="7E970C8F"/>
    <w:rsid w:val="7E98129B"/>
    <w:rsid w:val="7E9C9C1F"/>
    <w:rsid w:val="7EA41C1E"/>
    <w:rsid w:val="7EB0103B"/>
    <w:rsid w:val="7EC6CA96"/>
    <w:rsid w:val="7EDF5B17"/>
    <w:rsid w:val="7EE9F6C0"/>
    <w:rsid w:val="7EF2E065"/>
    <w:rsid w:val="7EF7DDA6"/>
    <w:rsid w:val="7F03271C"/>
    <w:rsid w:val="7F0E6247"/>
    <w:rsid w:val="7F11C0C7"/>
    <w:rsid w:val="7F185BA1"/>
    <w:rsid w:val="7F19F8CC"/>
    <w:rsid w:val="7F1A5BFC"/>
    <w:rsid w:val="7F213507"/>
    <w:rsid w:val="7F215975"/>
    <w:rsid w:val="7F322583"/>
    <w:rsid w:val="7F3A869A"/>
    <w:rsid w:val="7F44262A"/>
    <w:rsid w:val="7F5A2C17"/>
    <w:rsid w:val="7F69A041"/>
    <w:rsid w:val="7F6F4ECF"/>
    <w:rsid w:val="7F7522BD"/>
    <w:rsid w:val="7F75DCDC"/>
    <w:rsid w:val="7F8CC551"/>
    <w:rsid w:val="7FA20E40"/>
    <w:rsid w:val="7FA5D532"/>
    <w:rsid w:val="7FBDA42F"/>
    <w:rsid w:val="7FBFE391"/>
    <w:rsid w:val="7FC17612"/>
    <w:rsid w:val="7FDD8426"/>
    <w:rsid w:val="7FE726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4B32C"/>
  <w15:docId w15:val="{B88E2187-10AF-4BCF-849B-EE7C3C28C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40FB"/>
    <w:rPr>
      <w:rFonts w:ascii="Aptos" w:hAnsi="Aptos"/>
      <w:sz w:val="24"/>
      <w:szCs w:val="24"/>
    </w:rPr>
  </w:style>
  <w:style w:type="paragraph" w:styleId="Heading1">
    <w:name w:val="heading 1"/>
    <w:basedOn w:val="Normal"/>
    <w:next w:val="Normal"/>
    <w:link w:val="Heading1Char"/>
    <w:uiPriority w:val="9"/>
    <w:qFormat/>
    <w:rsid w:val="006961B2"/>
    <w:pPr>
      <w:keepNext/>
      <w:suppressAutoHyphens/>
      <w:spacing w:line="360" w:lineRule="auto"/>
      <w:ind w:left="1728" w:firstLine="504"/>
      <w:outlineLvl w:val="0"/>
    </w:pPr>
    <w:rPr>
      <w:b/>
      <w:sz w:val="32"/>
    </w:rPr>
  </w:style>
  <w:style w:type="paragraph" w:styleId="Heading2">
    <w:name w:val="heading 2"/>
    <w:aliases w:val="Heading 2 Char"/>
    <w:basedOn w:val="Normal"/>
    <w:next w:val="Normal"/>
    <w:link w:val="Heading2Char1"/>
    <w:uiPriority w:val="9"/>
    <w:qFormat/>
    <w:rsid w:val="00070880"/>
    <w:pPr>
      <w:keepNext/>
      <w:tabs>
        <w:tab w:val="decimal" w:pos="3330"/>
        <w:tab w:val="center" w:pos="4680"/>
        <w:tab w:val="left" w:pos="5040"/>
        <w:tab w:val="left" w:pos="5760"/>
        <w:tab w:val="left" w:pos="6480"/>
        <w:tab w:val="left" w:pos="7200"/>
        <w:tab w:val="left" w:pos="7920"/>
        <w:tab w:val="left" w:pos="8640"/>
        <w:tab w:val="left" w:pos="9360"/>
      </w:tabs>
      <w:outlineLvl w:val="1"/>
    </w:pPr>
    <w:rPr>
      <w:b/>
      <w:lang w:val="x-none" w:eastAsia="x-none"/>
    </w:rPr>
  </w:style>
  <w:style w:type="paragraph" w:styleId="Heading3">
    <w:name w:val="heading 3"/>
    <w:aliases w:val="Heading 3 Char1,Heading 3 Char Char"/>
    <w:basedOn w:val="Normal"/>
    <w:next w:val="Normal"/>
    <w:link w:val="Heading3Char"/>
    <w:qFormat/>
    <w:rsid w:val="00516A7C"/>
    <w:pPr>
      <w:keepNext/>
      <w:tabs>
        <w:tab w:val="left" w:pos="-1440"/>
        <w:tab w:val="left" w:pos="-720"/>
      </w:tabs>
      <w:outlineLvl w:val="2"/>
    </w:pPr>
    <w:rPr>
      <w:b/>
      <w:szCs w:val="28"/>
      <w:lang w:val="x-none" w:eastAsia="x-none"/>
    </w:rPr>
  </w:style>
  <w:style w:type="paragraph" w:styleId="Heading4">
    <w:name w:val="heading 4"/>
    <w:basedOn w:val="Normal"/>
    <w:next w:val="Normal"/>
    <w:link w:val="Heading4Char"/>
    <w:uiPriority w:val="9"/>
    <w:qFormat/>
    <w:rsid w:val="003F0AE1"/>
    <w:pPr>
      <w:keepNext/>
      <w:tabs>
        <w:tab w:val="left" w:pos="-1440"/>
        <w:tab w:val="left" w:pos="-720"/>
      </w:tabs>
      <w:ind w:left="180"/>
      <w:jc w:val="both"/>
      <w:outlineLvl w:val="3"/>
    </w:pPr>
    <w:rPr>
      <w:b/>
      <w:bCs/>
      <w:lang w:eastAsia="x-none"/>
    </w:rPr>
  </w:style>
  <w:style w:type="paragraph" w:styleId="Heading5">
    <w:name w:val="heading 5"/>
    <w:basedOn w:val="Heading4"/>
    <w:next w:val="Normal"/>
    <w:link w:val="Heading5Char1"/>
    <w:qFormat/>
    <w:rsid w:val="00705B90"/>
    <w:pPr>
      <w:numPr>
        <w:numId w:val="99"/>
      </w:numPr>
      <w:outlineLvl w:val="4"/>
    </w:pPr>
  </w:style>
  <w:style w:type="paragraph" w:styleId="Heading6">
    <w:name w:val="heading 6"/>
    <w:basedOn w:val="Normal"/>
    <w:next w:val="Normal"/>
    <w:qFormat/>
    <w:rsid w:val="0037016F"/>
    <w:pPr>
      <w:spacing w:before="240" w:after="60"/>
      <w:outlineLvl w:val="5"/>
    </w:pPr>
    <w:rPr>
      <w:b/>
      <w:bCs/>
      <w:snapToGrid w:val="0"/>
      <w:sz w:val="22"/>
      <w:szCs w:val="22"/>
    </w:rPr>
  </w:style>
  <w:style w:type="paragraph" w:styleId="Heading7">
    <w:name w:val="heading 7"/>
    <w:basedOn w:val="Normal"/>
    <w:next w:val="Normal"/>
    <w:qFormat/>
    <w:rsid w:val="0037016F"/>
    <w:pPr>
      <w:keepNext/>
      <w:tabs>
        <w:tab w:val="left" w:pos="-270"/>
        <w:tab w:val="left" w:pos="-17"/>
        <w:tab w:val="left" w:pos="450"/>
        <w:tab w:val="left" w:pos="990"/>
        <w:tab w:val="decimal" w:pos="3330"/>
        <w:tab w:val="right" w:pos="9090"/>
      </w:tabs>
      <w:spacing w:line="288" w:lineRule="exact"/>
      <w:outlineLvl w:val="6"/>
    </w:pPr>
    <w:rPr>
      <w:rFonts w:ascii="Garamond" w:hAnsi="Garamond"/>
      <w:b/>
      <w:bCs/>
    </w:rPr>
  </w:style>
  <w:style w:type="paragraph" w:styleId="Heading8">
    <w:name w:val="heading 8"/>
    <w:basedOn w:val="Normal"/>
    <w:next w:val="Normal"/>
    <w:link w:val="Heading8Char"/>
    <w:qFormat/>
    <w:rsid w:val="0037016F"/>
    <w:pPr>
      <w:keepNext/>
      <w:jc w:val="center"/>
      <w:outlineLvl w:val="7"/>
    </w:pPr>
    <w:rPr>
      <w:b/>
      <w:bCs/>
      <w:snapToGrid w:val="0"/>
    </w:rPr>
  </w:style>
  <w:style w:type="paragraph" w:styleId="Heading9">
    <w:name w:val="heading 9"/>
    <w:basedOn w:val="Normal"/>
    <w:next w:val="Normal"/>
    <w:link w:val="Heading9Char"/>
    <w:qFormat/>
    <w:rsid w:val="0037016F"/>
    <w:pPr>
      <w:keepNext/>
      <w:tabs>
        <w:tab w:val="left" w:pos="-270"/>
        <w:tab w:val="left" w:pos="0"/>
        <w:tab w:val="left" w:pos="450"/>
        <w:tab w:val="decimal" w:pos="3330"/>
        <w:tab w:val="right" w:pos="9090"/>
      </w:tabs>
      <w:spacing w:line="288" w:lineRule="exact"/>
      <w:ind w:left="90"/>
      <w:jc w:val="center"/>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37016F"/>
  </w:style>
  <w:style w:type="paragraph" w:styleId="Caption">
    <w:name w:val="caption"/>
    <w:basedOn w:val="Normal"/>
    <w:next w:val="Normal"/>
    <w:qFormat/>
    <w:rsid w:val="0037016F"/>
  </w:style>
  <w:style w:type="character" w:customStyle="1" w:styleId="EquationCaption">
    <w:name w:val="_Equation Caption"/>
    <w:rsid w:val="0037016F"/>
  </w:style>
  <w:style w:type="paragraph" w:styleId="BodyTextIndent">
    <w:name w:val="Body Text Indent"/>
    <w:basedOn w:val="Normal"/>
    <w:link w:val="BodyTextIndentChar"/>
    <w:rsid w:val="0037016F"/>
    <w:pPr>
      <w:tabs>
        <w:tab w:val="left" w:pos="-180"/>
      </w:tabs>
      <w:suppressAutoHyphens/>
      <w:ind w:left="1440" w:hanging="1440"/>
    </w:pPr>
    <w:rPr>
      <w:sz w:val="22"/>
      <w:lang w:val="x-none" w:eastAsia="x-none"/>
    </w:rPr>
  </w:style>
  <w:style w:type="paragraph" w:styleId="BodyTextIndent2">
    <w:name w:val="Body Text Indent 2"/>
    <w:basedOn w:val="Normal"/>
    <w:link w:val="BodyTextIndent2Char"/>
    <w:rsid w:val="0037016F"/>
    <w:pPr>
      <w:tabs>
        <w:tab w:val="left" w:pos="-180"/>
      </w:tabs>
      <w:suppressAutoHyphens/>
      <w:ind w:left="2160" w:hanging="2160"/>
    </w:pPr>
    <w:rPr>
      <w:sz w:val="22"/>
    </w:rPr>
  </w:style>
  <w:style w:type="paragraph" w:styleId="BodyText">
    <w:name w:val="Body Text"/>
    <w:basedOn w:val="Normal"/>
    <w:link w:val="BodyTextChar"/>
    <w:rsid w:val="0037016F"/>
    <w:pPr>
      <w:tabs>
        <w:tab w:val="left" w:pos="0"/>
      </w:tabs>
      <w:suppressAutoHyphens/>
    </w:pPr>
    <w:rPr>
      <w:sz w:val="22"/>
    </w:rPr>
  </w:style>
  <w:style w:type="paragraph" w:styleId="BodyTextIndent3">
    <w:name w:val="Body Text Indent 3"/>
    <w:basedOn w:val="Normal"/>
    <w:link w:val="BodyTextIndent3Char"/>
    <w:rsid w:val="0037016F"/>
    <w:pPr>
      <w:tabs>
        <w:tab w:val="left" w:pos="0"/>
        <w:tab w:val="left" w:pos="720"/>
      </w:tabs>
      <w:suppressAutoHyphens/>
      <w:ind w:left="1440" w:hanging="720"/>
    </w:pPr>
    <w:rPr>
      <w:sz w:val="22"/>
    </w:rPr>
  </w:style>
  <w:style w:type="paragraph" w:styleId="BodyText2">
    <w:name w:val="Body Text 2"/>
    <w:basedOn w:val="Normal"/>
    <w:link w:val="BodyText2Char"/>
    <w:rsid w:val="0037016F"/>
    <w:pPr>
      <w:jc w:val="both"/>
    </w:pPr>
    <w:rPr>
      <w:sz w:val="22"/>
    </w:rPr>
  </w:style>
  <w:style w:type="character" w:styleId="Hyperlink">
    <w:name w:val="Hyperlink"/>
    <w:uiPriority w:val="99"/>
    <w:rsid w:val="0037016F"/>
    <w:rPr>
      <w:color w:val="0000FF"/>
      <w:u w:val="single"/>
    </w:rPr>
  </w:style>
  <w:style w:type="paragraph" w:styleId="BalloonText">
    <w:name w:val="Balloon Text"/>
    <w:basedOn w:val="Normal"/>
    <w:link w:val="BalloonTextChar"/>
    <w:uiPriority w:val="99"/>
    <w:semiHidden/>
    <w:rsid w:val="0037016F"/>
    <w:rPr>
      <w:rFonts w:ascii="Tahoma" w:hAnsi="Tahoma" w:cs="Tahoma"/>
      <w:sz w:val="16"/>
      <w:szCs w:val="16"/>
    </w:rPr>
  </w:style>
  <w:style w:type="paragraph" w:styleId="Footer">
    <w:name w:val="footer"/>
    <w:basedOn w:val="Normal"/>
    <w:link w:val="FooterChar"/>
    <w:uiPriority w:val="99"/>
    <w:rsid w:val="0037016F"/>
    <w:pPr>
      <w:tabs>
        <w:tab w:val="center" w:pos="4320"/>
        <w:tab w:val="right" w:pos="8640"/>
      </w:tabs>
    </w:pPr>
    <w:rPr>
      <w:rFonts w:ascii="Courier" w:hAnsi="Courier"/>
    </w:rPr>
  </w:style>
  <w:style w:type="paragraph" w:styleId="BodyText3">
    <w:name w:val="Body Text 3"/>
    <w:basedOn w:val="Normal"/>
    <w:link w:val="BodyText3Char"/>
    <w:rsid w:val="0037016F"/>
    <w:pPr>
      <w:autoSpaceDE w:val="0"/>
      <w:autoSpaceDN w:val="0"/>
      <w:adjustRightInd w:val="0"/>
      <w:jc w:val="both"/>
    </w:pPr>
    <w:rPr>
      <w:b/>
      <w:bCs/>
      <w:snapToGrid w:val="0"/>
    </w:rPr>
  </w:style>
  <w:style w:type="character" w:styleId="FollowedHyperlink">
    <w:name w:val="FollowedHyperlink"/>
    <w:uiPriority w:val="99"/>
    <w:rsid w:val="0037016F"/>
    <w:rPr>
      <w:color w:val="800080"/>
      <w:u w:val="single"/>
    </w:rPr>
  </w:style>
  <w:style w:type="paragraph" w:styleId="ListBullet">
    <w:name w:val="List Bullet"/>
    <w:basedOn w:val="Normal"/>
    <w:autoRedefine/>
    <w:rsid w:val="0037016F"/>
    <w:pPr>
      <w:numPr>
        <w:numId w:val="40"/>
      </w:numPr>
    </w:pPr>
    <w:rPr>
      <w:snapToGrid w:val="0"/>
    </w:rPr>
  </w:style>
  <w:style w:type="paragraph" w:styleId="ListBullet2">
    <w:name w:val="List Bullet 2"/>
    <w:basedOn w:val="Normal"/>
    <w:autoRedefine/>
    <w:rsid w:val="0037016F"/>
    <w:pPr>
      <w:numPr>
        <w:numId w:val="41"/>
      </w:numPr>
    </w:pPr>
    <w:rPr>
      <w:snapToGrid w:val="0"/>
    </w:rPr>
  </w:style>
  <w:style w:type="paragraph" w:styleId="ListBullet3">
    <w:name w:val="List Bullet 3"/>
    <w:basedOn w:val="Normal"/>
    <w:autoRedefine/>
    <w:rsid w:val="0037016F"/>
    <w:pPr>
      <w:numPr>
        <w:numId w:val="42"/>
      </w:numPr>
    </w:pPr>
    <w:rPr>
      <w:snapToGrid w:val="0"/>
    </w:rPr>
  </w:style>
  <w:style w:type="paragraph" w:styleId="ListBullet4">
    <w:name w:val="List Bullet 4"/>
    <w:basedOn w:val="Normal"/>
    <w:autoRedefine/>
    <w:rsid w:val="0037016F"/>
    <w:pPr>
      <w:numPr>
        <w:numId w:val="43"/>
      </w:numPr>
    </w:pPr>
    <w:rPr>
      <w:snapToGrid w:val="0"/>
    </w:rPr>
  </w:style>
  <w:style w:type="paragraph" w:styleId="ListBullet5">
    <w:name w:val="List Bullet 5"/>
    <w:basedOn w:val="Normal"/>
    <w:autoRedefine/>
    <w:rsid w:val="0037016F"/>
    <w:pPr>
      <w:numPr>
        <w:numId w:val="44"/>
      </w:numPr>
    </w:pPr>
    <w:rPr>
      <w:snapToGrid w:val="0"/>
    </w:rPr>
  </w:style>
  <w:style w:type="paragraph" w:styleId="ListNumber">
    <w:name w:val="List Number"/>
    <w:basedOn w:val="Normal"/>
    <w:rsid w:val="0037016F"/>
    <w:pPr>
      <w:numPr>
        <w:numId w:val="45"/>
      </w:numPr>
    </w:pPr>
    <w:rPr>
      <w:snapToGrid w:val="0"/>
    </w:rPr>
  </w:style>
  <w:style w:type="paragraph" w:styleId="ListNumber2">
    <w:name w:val="List Number 2"/>
    <w:basedOn w:val="Normal"/>
    <w:rsid w:val="0037016F"/>
    <w:pPr>
      <w:numPr>
        <w:numId w:val="46"/>
      </w:numPr>
    </w:pPr>
    <w:rPr>
      <w:snapToGrid w:val="0"/>
    </w:rPr>
  </w:style>
  <w:style w:type="paragraph" w:styleId="ListNumber3">
    <w:name w:val="List Number 3"/>
    <w:basedOn w:val="Normal"/>
    <w:rsid w:val="0037016F"/>
    <w:pPr>
      <w:numPr>
        <w:numId w:val="47"/>
      </w:numPr>
    </w:pPr>
    <w:rPr>
      <w:snapToGrid w:val="0"/>
    </w:rPr>
  </w:style>
  <w:style w:type="paragraph" w:styleId="ListNumber4">
    <w:name w:val="List Number 4"/>
    <w:basedOn w:val="Normal"/>
    <w:rsid w:val="0037016F"/>
    <w:pPr>
      <w:numPr>
        <w:numId w:val="48"/>
      </w:numPr>
    </w:pPr>
    <w:rPr>
      <w:snapToGrid w:val="0"/>
    </w:rPr>
  </w:style>
  <w:style w:type="paragraph" w:styleId="ListNumber5">
    <w:name w:val="List Number 5"/>
    <w:basedOn w:val="Normal"/>
    <w:rsid w:val="0037016F"/>
    <w:pPr>
      <w:numPr>
        <w:numId w:val="49"/>
      </w:numPr>
    </w:pPr>
    <w:rPr>
      <w:snapToGrid w:val="0"/>
    </w:rPr>
  </w:style>
  <w:style w:type="paragraph" w:styleId="Header">
    <w:name w:val="header"/>
    <w:basedOn w:val="Normal"/>
    <w:link w:val="HeaderChar"/>
    <w:uiPriority w:val="99"/>
    <w:rsid w:val="0037016F"/>
    <w:pPr>
      <w:tabs>
        <w:tab w:val="center" w:pos="4320"/>
        <w:tab w:val="right" w:pos="8640"/>
      </w:tabs>
    </w:pPr>
    <w:rPr>
      <w:snapToGrid w:val="0"/>
    </w:rPr>
  </w:style>
  <w:style w:type="paragraph" w:styleId="Title">
    <w:name w:val="Title"/>
    <w:basedOn w:val="Normal"/>
    <w:link w:val="TitleChar"/>
    <w:qFormat/>
    <w:rsid w:val="0037016F"/>
    <w:pPr>
      <w:jc w:val="center"/>
    </w:pPr>
    <w:rPr>
      <w:b/>
      <w:bCs/>
      <w:snapToGrid w:val="0"/>
    </w:rPr>
  </w:style>
  <w:style w:type="paragraph" w:styleId="BlockText">
    <w:name w:val="Block Text"/>
    <w:basedOn w:val="Normal"/>
    <w:rsid w:val="0037016F"/>
    <w:pPr>
      <w:ind w:left="-360" w:right="-540"/>
    </w:pPr>
    <w:rPr>
      <w:rFonts w:ascii="Garamond" w:hAnsi="Garamond"/>
      <w:snapToGrid w:val="0"/>
    </w:rPr>
  </w:style>
  <w:style w:type="character" w:styleId="PageNumber">
    <w:name w:val="page number"/>
    <w:basedOn w:val="DefaultParagraphFont"/>
    <w:rsid w:val="0037016F"/>
  </w:style>
  <w:style w:type="paragraph" w:customStyle="1" w:styleId="Hyperlink8">
    <w:name w:val="Hyperlink 8"/>
    <w:basedOn w:val="Normal"/>
    <w:rsid w:val="0037016F"/>
    <w:pPr>
      <w:tabs>
        <w:tab w:val="left" w:pos="360"/>
        <w:tab w:val="left" w:pos="720"/>
        <w:tab w:val="left" w:pos="1080"/>
        <w:tab w:val="left" w:pos="1440"/>
        <w:tab w:val="left" w:pos="1800"/>
        <w:tab w:val="left" w:pos="2160"/>
        <w:tab w:val="left" w:pos="2880"/>
        <w:tab w:val="left" w:pos="3600"/>
        <w:tab w:val="left" w:pos="4320"/>
        <w:tab w:val="left" w:pos="5040"/>
        <w:tab w:val="left" w:pos="5760"/>
        <w:tab w:val="left" w:pos="6480"/>
      </w:tabs>
      <w:ind w:right="198"/>
      <w:jc w:val="both"/>
    </w:pPr>
    <w:rPr>
      <w:snapToGrid w:val="0"/>
      <w:color w:val="0000FF"/>
      <w:sz w:val="18"/>
    </w:rPr>
  </w:style>
  <w:style w:type="paragraph" w:customStyle="1" w:styleId="Hyperlink10">
    <w:name w:val="Hyperlink 10"/>
    <w:basedOn w:val="Footer"/>
    <w:rsid w:val="0037016F"/>
    <w:pPr>
      <w:numPr>
        <w:numId w:val="39"/>
      </w:numPr>
      <w:tabs>
        <w:tab w:val="clear" w:pos="4320"/>
        <w:tab w:val="clear" w:pos="8640"/>
      </w:tabs>
      <w:spacing w:before="40" w:after="40"/>
    </w:pPr>
    <w:rPr>
      <w:rFonts w:ascii="Times New Roman" w:hAnsi="Times New Roman"/>
      <w:noProof/>
      <w:snapToGrid w:val="0"/>
      <w:color w:val="0000FF"/>
      <w:sz w:val="20"/>
      <w:u w:val="single"/>
    </w:rPr>
  </w:style>
  <w:style w:type="paragraph" w:customStyle="1" w:styleId="NormalText">
    <w:name w:val="Normal Text"/>
    <w:basedOn w:val="Title"/>
    <w:rsid w:val="0037016F"/>
    <w:pPr>
      <w:spacing w:line="360" w:lineRule="auto"/>
      <w:jc w:val="left"/>
    </w:pPr>
    <w:rPr>
      <w:rFonts w:ascii="Verdana" w:hAnsi="Verdana"/>
      <w:b w:val="0"/>
      <w:bCs w:val="0"/>
      <w:sz w:val="20"/>
    </w:rPr>
  </w:style>
  <w:style w:type="paragraph" w:styleId="HTMLPreformatted">
    <w:name w:val="HTML Preformatted"/>
    <w:basedOn w:val="Normal"/>
    <w:link w:val="HTMLPreformattedChar"/>
    <w:rsid w:val="003701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Courier New"/>
      <w:snapToGrid w:val="0"/>
    </w:rPr>
  </w:style>
  <w:style w:type="character" w:styleId="Emphasis">
    <w:name w:val="Emphasis"/>
    <w:qFormat/>
    <w:rsid w:val="0037016F"/>
    <w:rPr>
      <w:i/>
      <w:iCs/>
    </w:rPr>
  </w:style>
  <w:style w:type="character" w:styleId="Strong">
    <w:name w:val="Strong"/>
    <w:qFormat/>
    <w:rsid w:val="0037016F"/>
    <w:rPr>
      <w:b/>
      <w:bCs/>
    </w:rPr>
  </w:style>
  <w:style w:type="character" w:customStyle="1" w:styleId="initiativeheader1">
    <w:name w:val="initiative_header1"/>
    <w:rsid w:val="0037016F"/>
    <w:rPr>
      <w:rFonts w:ascii="Verdana" w:hAnsi="Verdana" w:hint="default"/>
      <w:b/>
      <w:bCs/>
      <w:color w:val="666666"/>
      <w:sz w:val="30"/>
      <w:szCs w:val="30"/>
      <w:bdr w:val="none" w:sz="0" w:space="0" w:color="auto" w:frame="1"/>
    </w:rPr>
  </w:style>
  <w:style w:type="character" w:customStyle="1" w:styleId="bodyheader1">
    <w:name w:val="body_header1"/>
    <w:rsid w:val="0037016F"/>
    <w:rPr>
      <w:rFonts w:ascii="Arial" w:hAnsi="Arial" w:cs="Arial" w:hint="default"/>
      <w:b/>
      <w:bCs/>
      <w:color w:val="666666"/>
      <w:sz w:val="21"/>
      <w:szCs w:val="21"/>
      <w:bdr w:val="none" w:sz="0" w:space="0" w:color="auto" w:frame="1"/>
    </w:rPr>
  </w:style>
  <w:style w:type="character" w:customStyle="1" w:styleId="Heading8Char">
    <w:name w:val="Heading 8 Char"/>
    <w:link w:val="Heading8"/>
    <w:rsid w:val="002207C0"/>
    <w:rPr>
      <w:b/>
      <w:bCs/>
      <w:sz w:val="24"/>
      <w:szCs w:val="24"/>
    </w:rPr>
  </w:style>
  <w:style w:type="character" w:customStyle="1" w:styleId="TitleChar">
    <w:name w:val="Title Char"/>
    <w:link w:val="Title"/>
    <w:rsid w:val="002207C0"/>
    <w:rPr>
      <w:b/>
      <w:bCs/>
      <w:sz w:val="24"/>
      <w:szCs w:val="24"/>
    </w:rPr>
  </w:style>
  <w:style w:type="table" w:styleId="TableGrid">
    <w:name w:val="Table Grid"/>
    <w:basedOn w:val="TableNormal"/>
    <w:uiPriority w:val="39"/>
    <w:rsid w:val="002B427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7D2C15"/>
    <w:pPr>
      <w:ind w:left="720"/>
    </w:pPr>
  </w:style>
  <w:style w:type="character" w:customStyle="1" w:styleId="BodyTextIndent3Char">
    <w:name w:val="Body Text Indent 3 Char"/>
    <w:link w:val="BodyTextIndent3"/>
    <w:rsid w:val="004D54E5"/>
    <w:rPr>
      <w:snapToGrid w:val="0"/>
      <w:sz w:val="22"/>
    </w:rPr>
  </w:style>
  <w:style w:type="paragraph" w:customStyle="1" w:styleId="RFRCover14ptBoldCentered">
    <w:name w:val="RFR Cover 14 pt Bold Centered"/>
    <w:basedOn w:val="Normal"/>
    <w:rsid w:val="00C23AEF"/>
    <w:pPr>
      <w:jc w:val="center"/>
    </w:pPr>
    <w:rPr>
      <w:rFonts w:ascii="Arial" w:hAnsi="Arial"/>
      <w:b/>
      <w:bCs/>
      <w:snapToGrid w:val="0"/>
      <w:sz w:val="28"/>
    </w:rPr>
  </w:style>
  <w:style w:type="paragraph" w:customStyle="1" w:styleId="Head2Text">
    <w:name w:val="Head 2 Text"/>
    <w:basedOn w:val="Normal"/>
    <w:link w:val="Head2TextChar"/>
    <w:rsid w:val="0028473F"/>
    <w:pPr>
      <w:tabs>
        <w:tab w:val="left" w:pos="900"/>
      </w:tabs>
      <w:spacing w:after="160"/>
      <w:ind w:left="648" w:firstLine="72"/>
      <w:jc w:val="both"/>
    </w:pPr>
    <w:rPr>
      <w:rFonts w:ascii="Arial" w:hAnsi="Arial"/>
      <w:snapToGrid w:val="0"/>
      <w:lang w:val="x-none" w:eastAsia="x-none"/>
    </w:rPr>
  </w:style>
  <w:style w:type="character" w:customStyle="1" w:styleId="Head2TextChar">
    <w:name w:val="Head 2 Text Char"/>
    <w:link w:val="Head2Text"/>
    <w:rsid w:val="0028473F"/>
    <w:rPr>
      <w:rFonts w:ascii="Arial" w:hAnsi="Arial"/>
      <w:sz w:val="24"/>
      <w:szCs w:val="24"/>
    </w:rPr>
  </w:style>
  <w:style w:type="paragraph" w:customStyle="1" w:styleId="Head1Text">
    <w:name w:val="Head 1 Text"/>
    <w:basedOn w:val="Normal"/>
    <w:rsid w:val="0028473F"/>
    <w:pPr>
      <w:ind w:left="360" w:firstLine="72"/>
      <w:jc w:val="both"/>
    </w:pPr>
    <w:rPr>
      <w:rFonts w:ascii="Arial" w:hAnsi="Arial"/>
      <w:snapToGrid w:val="0"/>
    </w:rPr>
  </w:style>
  <w:style w:type="paragraph" w:customStyle="1" w:styleId="StyleJustifiedLeft075">
    <w:name w:val="Style Justified Left:  0.75&quot;"/>
    <w:basedOn w:val="Normal"/>
    <w:link w:val="StyleJustifiedLeft075Char"/>
    <w:rsid w:val="00BD063A"/>
    <w:pPr>
      <w:keepNext/>
      <w:ind w:left="1080" w:firstLine="72"/>
      <w:jc w:val="both"/>
    </w:pPr>
    <w:rPr>
      <w:rFonts w:ascii="Arial" w:hAnsi="Arial"/>
      <w:snapToGrid w:val="0"/>
      <w:lang w:val="x-none" w:eastAsia="x-none"/>
    </w:rPr>
  </w:style>
  <w:style w:type="character" w:customStyle="1" w:styleId="StyleJustifiedLeft075Char">
    <w:name w:val="Style Justified Left:  0.75&quot; Char"/>
    <w:link w:val="StyleJustifiedLeft075"/>
    <w:rsid w:val="00BD063A"/>
    <w:rPr>
      <w:rFonts w:ascii="Arial" w:hAnsi="Arial"/>
      <w:sz w:val="24"/>
      <w:szCs w:val="24"/>
    </w:rPr>
  </w:style>
  <w:style w:type="character" w:customStyle="1" w:styleId="HeaderChar">
    <w:name w:val="Header Char"/>
    <w:link w:val="Header"/>
    <w:uiPriority w:val="99"/>
    <w:rsid w:val="00531EFF"/>
    <w:rPr>
      <w:sz w:val="24"/>
      <w:szCs w:val="24"/>
    </w:rPr>
  </w:style>
  <w:style w:type="character" w:customStyle="1" w:styleId="FooterChar">
    <w:name w:val="Footer Char"/>
    <w:link w:val="Footer"/>
    <w:uiPriority w:val="99"/>
    <w:rsid w:val="00084489"/>
    <w:rPr>
      <w:rFonts w:ascii="Courier" w:hAnsi="Courier"/>
      <w:snapToGrid w:val="0"/>
      <w:sz w:val="24"/>
    </w:rPr>
  </w:style>
  <w:style w:type="paragraph" w:styleId="Subtitle">
    <w:name w:val="Subtitle"/>
    <w:basedOn w:val="Normal"/>
    <w:next w:val="Normal"/>
    <w:link w:val="SubtitleChar"/>
    <w:qFormat/>
    <w:rsid w:val="00561FAC"/>
    <w:pPr>
      <w:autoSpaceDE w:val="0"/>
      <w:autoSpaceDN w:val="0"/>
      <w:adjustRightInd w:val="0"/>
    </w:pPr>
    <w:rPr>
      <w:snapToGrid w:val="0"/>
    </w:rPr>
  </w:style>
  <w:style w:type="character" w:customStyle="1" w:styleId="SubtitleChar">
    <w:name w:val="Subtitle Char"/>
    <w:link w:val="Subtitle"/>
    <w:rsid w:val="00561FAC"/>
    <w:rPr>
      <w:sz w:val="24"/>
      <w:szCs w:val="24"/>
    </w:rPr>
  </w:style>
  <w:style w:type="paragraph" w:styleId="FootnoteText">
    <w:name w:val="footnote text"/>
    <w:basedOn w:val="Normal"/>
    <w:link w:val="FootnoteTextChar"/>
    <w:rsid w:val="00561FAC"/>
    <w:rPr>
      <w:snapToGrid w:val="0"/>
    </w:rPr>
  </w:style>
  <w:style w:type="character" w:customStyle="1" w:styleId="FootnoteTextChar">
    <w:name w:val="Footnote Text Char"/>
    <w:basedOn w:val="DefaultParagraphFont"/>
    <w:link w:val="FootnoteText"/>
    <w:rsid w:val="00561FAC"/>
  </w:style>
  <w:style w:type="character" w:styleId="FootnoteReference">
    <w:name w:val="footnote reference"/>
    <w:rsid w:val="00561FAC"/>
    <w:rPr>
      <w:vertAlign w:val="superscript"/>
    </w:rPr>
  </w:style>
  <w:style w:type="character" w:styleId="CommentReference">
    <w:name w:val="annotation reference"/>
    <w:uiPriority w:val="99"/>
    <w:rsid w:val="008C792B"/>
    <w:rPr>
      <w:sz w:val="16"/>
      <w:szCs w:val="16"/>
    </w:rPr>
  </w:style>
  <w:style w:type="paragraph" w:styleId="CommentText">
    <w:name w:val="annotation text"/>
    <w:basedOn w:val="Normal"/>
    <w:link w:val="CommentTextChar"/>
    <w:uiPriority w:val="99"/>
    <w:rsid w:val="008C792B"/>
  </w:style>
  <w:style w:type="character" w:customStyle="1" w:styleId="CommentTextChar">
    <w:name w:val="Comment Text Char"/>
    <w:link w:val="CommentText"/>
    <w:uiPriority w:val="99"/>
    <w:rsid w:val="008C792B"/>
    <w:rPr>
      <w:rFonts w:ascii="Courier New" w:hAnsi="Courier New"/>
      <w:snapToGrid w:val="0"/>
    </w:rPr>
  </w:style>
  <w:style w:type="paragraph" w:styleId="CommentSubject">
    <w:name w:val="annotation subject"/>
    <w:basedOn w:val="CommentText"/>
    <w:next w:val="CommentText"/>
    <w:link w:val="CommentSubjectChar"/>
    <w:uiPriority w:val="99"/>
    <w:rsid w:val="008C792B"/>
    <w:rPr>
      <w:b/>
      <w:bCs/>
    </w:rPr>
  </w:style>
  <w:style w:type="character" w:customStyle="1" w:styleId="CommentSubjectChar">
    <w:name w:val="Comment Subject Char"/>
    <w:link w:val="CommentSubject"/>
    <w:uiPriority w:val="99"/>
    <w:rsid w:val="008C792B"/>
    <w:rPr>
      <w:rFonts w:ascii="Courier New" w:hAnsi="Courier New"/>
      <w:b/>
      <w:bCs/>
      <w:snapToGrid w:val="0"/>
    </w:rPr>
  </w:style>
  <w:style w:type="character" w:customStyle="1" w:styleId="Heading3Char">
    <w:name w:val="Heading 3 Char"/>
    <w:aliases w:val="Heading 3 Char1 Char,Heading 3 Char Char Char"/>
    <w:link w:val="Heading3"/>
    <w:rsid w:val="00516A7C"/>
    <w:rPr>
      <w:rFonts w:ascii="Aptos" w:hAnsi="Aptos"/>
      <w:b/>
      <w:sz w:val="24"/>
      <w:szCs w:val="28"/>
      <w:lang w:val="x-none" w:eastAsia="x-none"/>
    </w:rPr>
  </w:style>
  <w:style w:type="character" w:customStyle="1" w:styleId="Heading5Char1">
    <w:name w:val="Heading 5 Char1"/>
    <w:link w:val="Heading5"/>
    <w:rsid w:val="00705B90"/>
    <w:rPr>
      <w:rFonts w:asciiTheme="minorHAnsi" w:hAnsiTheme="minorHAnsi"/>
      <w:b/>
      <w:bCs/>
      <w:sz w:val="24"/>
      <w:szCs w:val="24"/>
      <w:lang w:eastAsia="x-none"/>
    </w:rPr>
  </w:style>
  <w:style w:type="paragraph" w:customStyle="1" w:styleId="StyleLeft085After8pt">
    <w:name w:val="Style Left:  0.85&quot; After:  8 pt"/>
    <w:basedOn w:val="Normal"/>
    <w:rsid w:val="00D93BB1"/>
    <w:pPr>
      <w:spacing w:after="160"/>
      <w:ind w:left="1224"/>
      <w:jc w:val="both"/>
    </w:pPr>
    <w:rPr>
      <w:rFonts w:ascii="Arial" w:hAnsi="Arial"/>
      <w:snapToGrid w:val="0"/>
    </w:rPr>
  </w:style>
  <w:style w:type="paragraph" w:customStyle="1" w:styleId="StyleJustifiedLeft025">
    <w:name w:val="Style Justified Left:  0.25&quot;"/>
    <w:basedOn w:val="Normal"/>
    <w:rsid w:val="00D93BB1"/>
    <w:pPr>
      <w:spacing w:after="160"/>
      <w:ind w:left="360"/>
      <w:jc w:val="both"/>
    </w:pPr>
    <w:rPr>
      <w:rFonts w:ascii="Arial" w:hAnsi="Arial"/>
      <w:snapToGrid w:val="0"/>
    </w:rPr>
  </w:style>
  <w:style w:type="paragraph" w:customStyle="1" w:styleId="Head3Text">
    <w:name w:val="Head 3 Text"/>
    <w:basedOn w:val="Normal"/>
    <w:link w:val="Head3TextChar"/>
    <w:rsid w:val="00D93BB1"/>
    <w:pPr>
      <w:ind w:left="907"/>
      <w:jc w:val="both"/>
    </w:pPr>
    <w:rPr>
      <w:rFonts w:ascii="Arial" w:hAnsi="Arial"/>
      <w:snapToGrid w:val="0"/>
      <w:lang w:val="x-none" w:eastAsia="x-none"/>
    </w:rPr>
  </w:style>
  <w:style w:type="paragraph" w:customStyle="1" w:styleId="RFR">
    <w:name w:val="RFR"/>
    <w:basedOn w:val="Normal"/>
    <w:rsid w:val="00D93BB1"/>
    <w:rPr>
      <w:rFonts w:ascii="Arial" w:hAnsi="Arial"/>
      <w:snapToGrid w:val="0"/>
    </w:rPr>
  </w:style>
  <w:style w:type="paragraph" w:styleId="TOC1">
    <w:name w:val="toc 1"/>
    <w:basedOn w:val="Normal"/>
    <w:next w:val="Normal"/>
    <w:autoRedefine/>
    <w:uiPriority w:val="39"/>
    <w:qFormat/>
    <w:rsid w:val="00D57BEC"/>
    <w:pPr>
      <w:tabs>
        <w:tab w:val="right" w:leader="dot" w:pos="9350"/>
      </w:tabs>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qFormat/>
    <w:rsid w:val="00771534"/>
    <w:pPr>
      <w:tabs>
        <w:tab w:val="right" w:leader="dot" w:pos="9350"/>
      </w:tabs>
      <w:ind w:left="240"/>
    </w:pPr>
    <w:rPr>
      <w:rFonts w:asciiTheme="minorHAnsi" w:hAnsiTheme="minorHAnsi" w:cstheme="minorHAnsi"/>
      <w:smallCaps/>
      <w:sz w:val="20"/>
      <w:szCs w:val="20"/>
    </w:rPr>
  </w:style>
  <w:style w:type="paragraph" w:customStyle="1" w:styleId="OmniPage4">
    <w:name w:val="OmniPage #4"/>
    <w:basedOn w:val="Normal"/>
    <w:rsid w:val="00D93BB1"/>
    <w:pPr>
      <w:tabs>
        <w:tab w:val="left" w:pos="50"/>
        <w:tab w:val="right" w:pos="5109"/>
      </w:tabs>
      <w:spacing w:line="515" w:lineRule="exact"/>
      <w:jc w:val="center"/>
    </w:pPr>
    <w:rPr>
      <w:rFonts w:ascii="Arial" w:hAnsi="Arial"/>
      <w:noProof/>
      <w:snapToGrid w:val="0"/>
    </w:rPr>
  </w:style>
  <w:style w:type="paragraph" w:styleId="PlainText">
    <w:name w:val="Plain Text"/>
    <w:basedOn w:val="Normal"/>
    <w:link w:val="PlainTextChar"/>
    <w:uiPriority w:val="99"/>
    <w:rsid w:val="00D93BB1"/>
    <w:rPr>
      <w:snapToGrid w:val="0"/>
    </w:rPr>
  </w:style>
  <w:style w:type="character" w:customStyle="1" w:styleId="PlainTextChar">
    <w:name w:val="Plain Text Char"/>
    <w:link w:val="PlainText"/>
    <w:uiPriority w:val="99"/>
    <w:rsid w:val="00D93BB1"/>
    <w:rPr>
      <w:rFonts w:ascii="Courier New" w:hAnsi="Courier New"/>
    </w:rPr>
  </w:style>
  <w:style w:type="paragraph" w:styleId="NormalWeb">
    <w:name w:val="Normal (Web)"/>
    <w:basedOn w:val="Normal"/>
    <w:uiPriority w:val="99"/>
    <w:rsid w:val="00D93BB1"/>
    <w:pPr>
      <w:spacing w:before="100" w:beforeAutospacing="1" w:after="100" w:afterAutospacing="1"/>
    </w:pPr>
    <w:rPr>
      <w:rFonts w:ascii="Georgia" w:hAnsi="Georgia"/>
      <w:snapToGrid w:val="0"/>
    </w:rPr>
  </w:style>
  <w:style w:type="paragraph" w:customStyle="1" w:styleId="StyleBodyText21Left045After8pt">
    <w:name w:val="Style Body Text 21 + Left:  0.45&quot; After:  8 pt"/>
    <w:basedOn w:val="Normal"/>
    <w:link w:val="StyleBodyText21Left045After8ptChar"/>
    <w:rsid w:val="00D93BB1"/>
    <w:pPr>
      <w:keepNext/>
      <w:tabs>
        <w:tab w:val="left" w:leader="underscore" w:pos="9360"/>
      </w:tabs>
      <w:ind w:left="648"/>
      <w:jc w:val="both"/>
    </w:pPr>
    <w:rPr>
      <w:rFonts w:ascii="Arial" w:hAnsi="Arial"/>
      <w:snapToGrid w:val="0"/>
      <w:lang w:val="x-none" w:eastAsia="x-none"/>
    </w:rPr>
  </w:style>
  <w:style w:type="paragraph" w:styleId="TOC3">
    <w:name w:val="toc 3"/>
    <w:basedOn w:val="Normal"/>
    <w:next w:val="Normal"/>
    <w:autoRedefine/>
    <w:uiPriority w:val="39"/>
    <w:qFormat/>
    <w:rsid w:val="00A20A5B"/>
    <w:pPr>
      <w:tabs>
        <w:tab w:val="left" w:pos="960"/>
        <w:tab w:val="right" w:leader="dot" w:pos="9350"/>
      </w:tabs>
      <w:ind w:left="480"/>
    </w:pPr>
    <w:rPr>
      <w:rFonts w:asciiTheme="minorHAnsi" w:hAnsiTheme="minorHAnsi" w:cstheme="minorHAnsi"/>
      <w:i/>
      <w:iCs/>
      <w:sz w:val="20"/>
      <w:szCs w:val="20"/>
    </w:rPr>
  </w:style>
  <w:style w:type="paragraph" w:styleId="TOC4">
    <w:name w:val="toc 4"/>
    <w:basedOn w:val="Normal"/>
    <w:next w:val="Normal"/>
    <w:autoRedefine/>
    <w:uiPriority w:val="39"/>
    <w:rsid w:val="00DB26C7"/>
    <w:pPr>
      <w:ind w:left="720"/>
    </w:pPr>
    <w:rPr>
      <w:rFonts w:asciiTheme="minorHAnsi" w:hAnsiTheme="minorHAnsi" w:cstheme="minorHAnsi"/>
      <w:sz w:val="18"/>
      <w:szCs w:val="18"/>
    </w:rPr>
  </w:style>
  <w:style w:type="paragraph" w:styleId="TOC5">
    <w:name w:val="toc 5"/>
    <w:basedOn w:val="Normal"/>
    <w:next w:val="Normal"/>
    <w:autoRedefine/>
    <w:uiPriority w:val="39"/>
    <w:rsid w:val="00D57BEC"/>
    <w:pPr>
      <w:tabs>
        <w:tab w:val="left" w:pos="1080"/>
        <w:tab w:val="left" w:pos="1440"/>
        <w:tab w:val="right" w:leader="dot" w:pos="9360"/>
      </w:tabs>
      <w:ind w:left="960"/>
    </w:pPr>
    <w:rPr>
      <w:rFonts w:asciiTheme="minorHAnsi" w:hAnsiTheme="minorHAnsi" w:cstheme="minorHAnsi"/>
      <w:sz w:val="18"/>
      <w:szCs w:val="18"/>
    </w:rPr>
  </w:style>
  <w:style w:type="paragraph" w:styleId="TOC6">
    <w:name w:val="toc 6"/>
    <w:basedOn w:val="Normal"/>
    <w:next w:val="Normal"/>
    <w:autoRedefine/>
    <w:uiPriority w:val="39"/>
    <w:rsid w:val="00D93BB1"/>
    <w:pPr>
      <w:ind w:left="1200"/>
    </w:pPr>
    <w:rPr>
      <w:rFonts w:asciiTheme="minorHAnsi" w:hAnsiTheme="minorHAnsi" w:cstheme="minorHAnsi"/>
      <w:sz w:val="18"/>
      <w:szCs w:val="18"/>
    </w:rPr>
  </w:style>
  <w:style w:type="paragraph" w:styleId="TOC7">
    <w:name w:val="toc 7"/>
    <w:basedOn w:val="Normal"/>
    <w:next w:val="Normal"/>
    <w:autoRedefine/>
    <w:uiPriority w:val="39"/>
    <w:rsid w:val="00D93BB1"/>
    <w:pPr>
      <w:ind w:left="1440"/>
    </w:pPr>
    <w:rPr>
      <w:rFonts w:asciiTheme="minorHAnsi" w:hAnsiTheme="minorHAnsi" w:cstheme="minorHAnsi"/>
      <w:sz w:val="18"/>
      <w:szCs w:val="18"/>
    </w:rPr>
  </w:style>
  <w:style w:type="paragraph" w:styleId="TOC8">
    <w:name w:val="toc 8"/>
    <w:basedOn w:val="Normal"/>
    <w:next w:val="Normal"/>
    <w:autoRedefine/>
    <w:uiPriority w:val="39"/>
    <w:rsid w:val="00D93BB1"/>
    <w:pPr>
      <w:ind w:left="1680"/>
    </w:pPr>
    <w:rPr>
      <w:rFonts w:asciiTheme="minorHAnsi" w:hAnsiTheme="minorHAnsi" w:cstheme="minorHAnsi"/>
      <w:sz w:val="18"/>
      <w:szCs w:val="18"/>
    </w:rPr>
  </w:style>
  <w:style w:type="paragraph" w:styleId="TOC9">
    <w:name w:val="toc 9"/>
    <w:basedOn w:val="Normal"/>
    <w:next w:val="Normal"/>
    <w:autoRedefine/>
    <w:uiPriority w:val="39"/>
    <w:rsid w:val="00D93BB1"/>
    <w:pPr>
      <w:ind w:left="1920"/>
    </w:pPr>
    <w:rPr>
      <w:rFonts w:asciiTheme="minorHAnsi" w:hAnsiTheme="minorHAnsi" w:cstheme="minorHAnsi"/>
      <w:sz w:val="18"/>
      <w:szCs w:val="18"/>
    </w:rPr>
  </w:style>
  <w:style w:type="numbering" w:customStyle="1" w:styleId="Style1">
    <w:name w:val="Style1"/>
    <w:rsid w:val="00D93BB1"/>
    <w:pPr>
      <w:numPr>
        <w:numId w:val="52"/>
      </w:numPr>
    </w:pPr>
  </w:style>
  <w:style w:type="paragraph" w:customStyle="1" w:styleId="StyleHeading310ptNotBold">
    <w:name w:val="Style Heading 3 + 10 pt Not Bold"/>
    <w:basedOn w:val="Heading3"/>
    <w:link w:val="StyleHeading310ptNotBoldChar"/>
    <w:rsid w:val="00D93BB1"/>
    <w:pPr>
      <w:keepNext w:val="0"/>
      <w:numPr>
        <w:ilvl w:val="1"/>
        <w:numId w:val="39"/>
      </w:numPr>
      <w:tabs>
        <w:tab w:val="clear" w:pos="-1440"/>
        <w:tab w:val="clear" w:pos="-720"/>
        <w:tab w:val="clear" w:pos="1440"/>
        <w:tab w:val="left" w:pos="900"/>
      </w:tabs>
      <w:spacing w:before="120" w:after="60"/>
      <w:jc w:val="both"/>
    </w:pPr>
    <w:rPr>
      <w:rFonts w:ascii="Arial" w:hAnsi="Arial"/>
      <w:bCs/>
      <w:snapToGrid w:val="0"/>
      <w:sz w:val="26"/>
      <w:szCs w:val="26"/>
    </w:rPr>
  </w:style>
  <w:style w:type="character" w:customStyle="1" w:styleId="StyleHeading310ptNotBoldChar">
    <w:name w:val="Style Heading 3 + 10 pt Not Bold Char"/>
    <w:link w:val="StyleHeading310ptNotBold"/>
    <w:rsid w:val="00D93BB1"/>
    <w:rPr>
      <w:rFonts w:ascii="Arial" w:hAnsi="Arial"/>
      <w:b/>
      <w:bCs/>
      <w:snapToGrid w:val="0"/>
      <w:sz w:val="26"/>
      <w:szCs w:val="26"/>
      <w:lang w:val="x-none" w:eastAsia="x-none"/>
    </w:rPr>
  </w:style>
  <w:style w:type="paragraph" w:customStyle="1" w:styleId="Style2">
    <w:name w:val="Style2"/>
    <w:basedOn w:val="Heading6"/>
    <w:uiPriority w:val="99"/>
    <w:rsid w:val="00D93BB1"/>
    <w:pPr>
      <w:numPr>
        <w:ilvl w:val="5"/>
        <w:numId w:val="51"/>
      </w:numPr>
      <w:tabs>
        <w:tab w:val="num" w:pos="2880"/>
      </w:tabs>
    </w:pPr>
    <w:rPr>
      <w:b w:val="0"/>
      <w:bCs w:val="0"/>
      <w:i/>
      <w:szCs w:val="20"/>
    </w:rPr>
  </w:style>
  <w:style w:type="paragraph" w:customStyle="1" w:styleId="StyleStyleHeading310ptNotBold10ptNotBoldLeft1">
    <w:name w:val="Style Style Heading 3 + 10 pt Not Bold + 10 pt Not Bold Left:  1...."/>
    <w:basedOn w:val="StyleLeft085After8pt"/>
    <w:next w:val="StyleLeft085After8pt"/>
    <w:rsid w:val="00D93BB1"/>
    <w:pPr>
      <w:ind w:left="1800"/>
    </w:pPr>
    <w:rPr>
      <w:b/>
      <w:bCs/>
    </w:rPr>
  </w:style>
  <w:style w:type="paragraph" w:customStyle="1" w:styleId="StyleStyleHeading310ptNotBold10ptNotBoldLeft11">
    <w:name w:val="Style Style Heading 3 + 10 pt Not Bold + 10 pt Not Bold Left:  1....1"/>
    <w:basedOn w:val="Normal"/>
    <w:next w:val="Normal"/>
    <w:rsid w:val="00D93BB1"/>
    <w:pPr>
      <w:ind w:left="1800"/>
    </w:pPr>
    <w:rPr>
      <w:rFonts w:ascii="Arial" w:hAnsi="Arial"/>
      <w:b/>
      <w:bCs/>
      <w:snapToGrid w:val="0"/>
    </w:rPr>
  </w:style>
  <w:style w:type="character" w:customStyle="1" w:styleId="Head3TextChar">
    <w:name w:val="Head 3 Text Char"/>
    <w:link w:val="Head3Text"/>
    <w:rsid w:val="00D93BB1"/>
    <w:rPr>
      <w:rFonts w:ascii="Arial" w:hAnsi="Arial"/>
    </w:rPr>
  </w:style>
  <w:style w:type="paragraph" w:customStyle="1" w:styleId="StyleHeading1Justified">
    <w:name w:val="Style Heading 1 + Justified"/>
    <w:basedOn w:val="Heading1"/>
    <w:rsid w:val="00D93BB1"/>
    <w:pPr>
      <w:tabs>
        <w:tab w:val="num" w:pos="360"/>
      </w:tabs>
      <w:suppressAutoHyphens w:val="0"/>
      <w:ind w:left="864" w:hanging="864"/>
      <w:jc w:val="both"/>
    </w:pPr>
    <w:rPr>
      <w:rFonts w:ascii="Arial" w:hAnsi="Arial"/>
      <w:b w:val="0"/>
      <w:bCs/>
      <w:caps/>
      <w:snapToGrid w:val="0"/>
      <w:kern w:val="32"/>
      <w:sz w:val="22"/>
      <w:szCs w:val="22"/>
    </w:rPr>
  </w:style>
  <w:style w:type="paragraph" w:customStyle="1" w:styleId="StyleHeading1Justified1">
    <w:name w:val="Style Heading 1 + Justified1"/>
    <w:basedOn w:val="Heading1"/>
    <w:rsid w:val="00D93BB1"/>
    <w:pPr>
      <w:tabs>
        <w:tab w:val="num" w:pos="360"/>
      </w:tabs>
      <w:suppressAutoHyphens w:val="0"/>
      <w:ind w:left="864" w:hanging="864"/>
    </w:pPr>
    <w:rPr>
      <w:rFonts w:ascii="Arial" w:hAnsi="Arial"/>
      <w:b w:val="0"/>
      <w:bCs/>
      <w:caps/>
      <w:snapToGrid w:val="0"/>
      <w:kern w:val="32"/>
      <w:sz w:val="22"/>
      <w:szCs w:val="22"/>
    </w:rPr>
  </w:style>
  <w:style w:type="character" w:customStyle="1" w:styleId="StyleBodyText21Left045After8ptChar">
    <w:name w:val="Style Body Text 21 + Left:  0.45&quot; After:  8 pt Char"/>
    <w:link w:val="StyleBodyText21Left045After8pt"/>
    <w:rsid w:val="00D93BB1"/>
    <w:rPr>
      <w:rFonts w:ascii="Arial" w:hAnsi="Arial"/>
    </w:rPr>
  </w:style>
  <w:style w:type="character" w:customStyle="1" w:styleId="boldlabel">
    <w:name w:val="boldlabel"/>
    <w:rsid w:val="00D93BB1"/>
    <w:rPr>
      <w:b/>
      <w:bCs/>
      <w:bdr w:val="none" w:sz="0" w:space="0" w:color="auto" w:frame="1"/>
    </w:rPr>
  </w:style>
  <w:style w:type="paragraph" w:customStyle="1" w:styleId="whs2">
    <w:name w:val="whs2"/>
    <w:basedOn w:val="Normal"/>
    <w:rsid w:val="00D93BB1"/>
    <w:pPr>
      <w:spacing w:before="100" w:beforeAutospacing="1" w:after="100" w:afterAutospacing="1"/>
    </w:pPr>
    <w:rPr>
      <w:rFonts w:ascii="Arial" w:hAnsi="Arial" w:cs="Arial"/>
      <w:snapToGrid w:val="0"/>
      <w:sz w:val="18"/>
      <w:szCs w:val="18"/>
    </w:rPr>
  </w:style>
  <w:style w:type="character" w:customStyle="1" w:styleId="defaultlabel">
    <w:name w:val="defaultlabel"/>
    <w:rsid w:val="00D93BB1"/>
    <w:rPr>
      <w:b w:val="0"/>
      <w:bCs w:val="0"/>
      <w:bdr w:val="none" w:sz="0" w:space="0" w:color="auto" w:frame="1"/>
    </w:rPr>
  </w:style>
  <w:style w:type="character" w:customStyle="1" w:styleId="Heading2Char1">
    <w:name w:val="Heading 2 Char1"/>
    <w:aliases w:val="Heading 2 Char Char"/>
    <w:link w:val="Heading2"/>
    <w:uiPriority w:val="9"/>
    <w:rsid w:val="00070880"/>
    <w:rPr>
      <w:rFonts w:ascii="Aptos" w:hAnsi="Aptos"/>
      <w:b/>
      <w:sz w:val="24"/>
      <w:szCs w:val="24"/>
      <w:lang w:val="x-none" w:eastAsia="x-none"/>
    </w:rPr>
  </w:style>
  <w:style w:type="character" w:customStyle="1" w:styleId="MDeegler">
    <w:name w:val="MDeegler"/>
    <w:semiHidden/>
    <w:rsid w:val="00D93BB1"/>
    <w:rPr>
      <w:color w:val="000000"/>
    </w:rPr>
  </w:style>
  <w:style w:type="character" w:customStyle="1" w:styleId="Heading4Char">
    <w:name w:val="Heading 4 Char"/>
    <w:link w:val="Heading4"/>
    <w:uiPriority w:val="9"/>
    <w:rsid w:val="003F0AE1"/>
    <w:rPr>
      <w:rFonts w:ascii="Aptos" w:hAnsi="Aptos"/>
      <w:b/>
      <w:bCs/>
      <w:sz w:val="24"/>
      <w:szCs w:val="24"/>
      <w:lang w:eastAsia="x-none"/>
    </w:rPr>
  </w:style>
  <w:style w:type="paragraph" w:customStyle="1" w:styleId="Head4text">
    <w:name w:val="Head 4 text"/>
    <w:basedOn w:val="Normal"/>
    <w:link w:val="Head4textChar"/>
    <w:rsid w:val="00D93BB1"/>
    <w:pPr>
      <w:ind w:left="1260"/>
      <w:jc w:val="both"/>
    </w:pPr>
    <w:rPr>
      <w:rFonts w:ascii="Arial" w:hAnsi="Arial"/>
      <w:snapToGrid w:val="0"/>
      <w:lang w:val="x-none" w:eastAsia="x-none"/>
    </w:rPr>
  </w:style>
  <w:style w:type="paragraph" w:customStyle="1" w:styleId="RFRChecklist">
    <w:name w:val="RFR Checklist"/>
    <w:basedOn w:val="Normal"/>
    <w:rsid w:val="00D93BB1"/>
    <w:pPr>
      <w:jc w:val="both"/>
    </w:pPr>
    <w:rPr>
      <w:rFonts w:ascii="Arial" w:hAnsi="Arial"/>
      <w:snapToGrid w:val="0"/>
    </w:rPr>
  </w:style>
  <w:style w:type="character" w:customStyle="1" w:styleId="Heading5Char">
    <w:name w:val="Heading 5 Char"/>
    <w:basedOn w:val="Heading4Char"/>
    <w:rsid w:val="00D93BB1"/>
    <w:rPr>
      <w:rFonts w:asciiTheme="minorHAnsi" w:hAnsiTheme="minorHAnsi"/>
      <w:b/>
      <w:bCs/>
      <w:snapToGrid/>
      <w:sz w:val="24"/>
      <w:szCs w:val="24"/>
      <w:lang w:val="x-none" w:eastAsia="x-none"/>
    </w:rPr>
  </w:style>
  <w:style w:type="paragraph" w:customStyle="1" w:styleId="RFRCover25ptBoldSmallcapsCentered">
    <w:name w:val="RFR Cover 25 pt Bold Small caps Centered"/>
    <w:basedOn w:val="Normal"/>
    <w:rsid w:val="00D93BB1"/>
    <w:pPr>
      <w:jc w:val="center"/>
    </w:pPr>
    <w:rPr>
      <w:rFonts w:ascii="Arial" w:hAnsi="Arial"/>
      <w:b/>
      <w:bCs/>
      <w:smallCaps/>
      <w:snapToGrid w:val="0"/>
      <w:sz w:val="50"/>
    </w:rPr>
  </w:style>
  <w:style w:type="character" w:customStyle="1" w:styleId="Bold">
    <w:name w:val="Bold"/>
    <w:rsid w:val="00D93BB1"/>
    <w:rPr>
      <w:b/>
      <w:bCs/>
    </w:rPr>
  </w:style>
  <w:style w:type="paragraph" w:customStyle="1" w:styleId="RFRCoverSmallcapsCentered">
    <w:name w:val="RFR Cover Small caps Centered"/>
    <w:basedOn w:val="Normal"/>
    <w:rsid w:val="00D93BB1"/>
    <w:pPr>
      <w:jc w:val="center"/>
    </w:pPr>
    <w:rPr>
      <w:rFonts w:ascii="Arial" w:hAnsi="Arial"/>
      <w:smallCaps/>
      <w:snapToGrid w:val="0"/>
    </w:rPr>
  </w:style>
  <w:style w:type="paragraph" w:styleId="DocumentMap">
    <w:name w:val="Document Map"/>
    <w:basedOn w:val="Normal"/>
    <w:link w:val="DocumentMapChar"/>
    <w:rsid w:val="00D93BB1"/>
    <w:pPr>
      <w:shd w:val="clear" w:color="auto" w:fill="000080"/>
    </w:pPr>
    <w:rPr>
      <w:rFonts w:ascii="Tahoma" w:hAnsi="Tahoma" w:cs="Tahoma"/>
      <w:snapToGrid w:val="0"/>
    </w:rPr>
  </w:style>
  <w:style w:type="character" w:customStyle="1" w:styleId="DocumentMapChar">
    <w:name w:val="Document Map Char"/>
    <w:link w:val="DocumentMap"/>
    <w:rsid w:val="00D93BB1"/>
    <w:rPr>
      <w:rFonts w:ascii="Tahoma" w:hAnsi="Tahoma" w:cs="Tahoma"/>
      <w:shd w:val="clear" w:color="auto" w:fill="000080"/>
    </w:rPr>
  </w:style>
  <w:style w:type="paragraph" w:customStyle="1" w:styleId="stylejustifiedleft0750">
    <w:name w:val="stylejustifiedleft075"/>
    <w:basedOn w:val="Normal"/>
    <w:rsid w:val="00D93BB1"/>
    <w:pPr>
      <w:spacing w:before="100" w:beforeAutospacing="1" w:after="100" w:afterAutospacing="1"/>
    </w:pPr>
    <w:rPr>
      <w:snapToGrid w:val="0"/>
    </w:rPr>
  </w:style>
  <w:style w:type="paragraph" w:customStyle="1" w:styleId="Head5text">
    <w:name w:val="Head 5 text"/>
    <w:basedOn w:val="Head4text"/>
    <w:rsid w:val="00D93BB1"/>
    <w:pPr>
      <w:ind w:left="1620"/>
    </w:pPr>
  </w:style>
  <w:style w:type="paragraph" w:customStyle="1" w:styleId="StyleLeft063">
    <w:name w:val="Style Left:  0.63&quot;"/>
    <w:basedOn w:val="Normal"/>
    <w:rsid w:val="00D93BB1"/>
    <w:pPr>
      <w:spacing w:after="160"/>
      <w:ind w:left="907"/>
      <w:jc w:val="both"/>
    </w:pPr>
    <w:rPr>
      <w:rFonts w:ascii="Arial" w:hAnsi="Arial"/>
      <w:snapToGrid w:val="0"/>
    </w:rPr>
  </w:style>
  <w:style w:type="character" w:customStyle="1" w:styleId="Head4textChar">
    <w:name w:val="Head 4 text Char"/>
    <w:link w:val="Head4text"/>
    <w:rsid w:val="00D93BB1"/>
    <w:rPr>
      <w:rFonts w:ascii="Arial" w:hAnsi="Arial"/>
    </w:rPr>
  </w:style>
  <w:style w:type="paragraph" w:customStyle="1" w:styleId="StyleHead4text">
    <w:name w:val="Style Head 4 text"/>
    <w:basedOn w:val="Head4text"/>
    <w:next w:val="Head4text"/>
    <w:rsid w:val="00D93BB1"/>
    <w:pPr>
      <w:ind w:left="0"/>
    </w:pPr>
  </w:style>
  <w:style w:type="paragraph" w:customStyle="1" w:styleId="HeadText3">
    <w:name w:val="Head Text 3"/>
    <w:basedOn w:val="StyleLeft063"/>
    <w:link w:val="HeadText3Char"/>
    <w:rsid w:val="00D93BB1"/>
    <w:pPr>
      <w:spacing w:after="0"/>
    </w:pPr>
    <w:rPr>
      <w:lang w:val="x-none" w:eastAsia="x-none"/>
    </w:rPr>
  </w:style>
  <w:style w:type="character" w:customStyle="1" w:styleId="HeadText3Char">
    <w:name w:val="Head Text 3 Char"/>
    <w:link w:val="HeadText3"/>
    <w:rsid w:val="00D93BB1"/>
    <w:rPr>
      <w:rFonts w:ascii="Arial" w:hAnsi="Arial"/>
    </w:rPr>
  </w:style>
  <w:style w:type="paragraph" w:customStyle="1" w:styleId="head3text0">
    <w:name w:val="head3text"/>
    <w:basedOn w:val="Normal"/>
    <w:rsid w:val="00D93BB1"/>
    <w:pPr>
      <w:ind w:left="907"/>
      <w:jc w:val="both"/>
    </w:pPr>
    <w:rPr>
      <w:rFonts w:ascii="Arial" w:hAnsi="Arial" w:cs="Arial"/>
      <w:snapToGrid w:val="0"/>
    </w:rPr>
  </w:style>
  <w:style w:type="paragraph" w:customStyle="1" w:styleId="head3text00">
    <w:name w:val="head3text0"/>
    <w:basedOn w:val="Normal"/>
    <w:rsid w:val="00D93BB1"/>
    <w:pPr>
      <w:ind w:left="907"/>
      <w:jc w:val="both"/>
    </w:pPr>
    <w:rPr>
      <w:rFonts w:ascii="Arial" w:hAnsi="Arial" w:cs="Arial"/>
      <w:snapToGrid w:val="0"/>
    </w:rPr>
  </w:style>
  <w:style w:type="character" w:customStyle="1" w:styleId="BodyTextIndentChar">
    <w:name w:val="Body Text Indent Char"/>
    <w:link w:val="BodyTextIndent"/>
    <w:rsid w:val="00D93BB1"/>
    <w:rPr>
      <w:snapToGrid w:val="0"/>
      <w:sz w:val="22"/>
    </w:rPr>
  </w:style>
  <w:style w:type="paragraph" w:styleId="TOCHeading">
    <w:name w:val="TOC Heading"/>
    <w:basedOn w:val="Heading1"/>
    <w:next w:val="Normal"/>
    <w:uiPriority w:val="39"/>
    <w:unhideWhenUsed/>
    <w:qFormat/>
    <w:rsid w:val="00D93BB1"/>
    <w:pPr>
      <w:keepLines/>
      <w:suppressAutoHyphens w:val="0"/>
      <w:spacing w:before="480" w:line="276" w:lineRule="auto"/>
      <w:ind w:left="0" w:firstLine="0"/>
      <w:outlineLvl w:val="9"/>
    </w:pPr>
    <w:rPr>
      <w:rFonts w:ascii="Cambria" w:eastAsia="MS Gothic" w:hAnsi="Cambria"/>
      <w:b w:val="0"/>
      <w:bCs/>
      <w:snapToGrid w:val="0"/>
      <w:color w:val="365F91"/>
      <w:sz w:val="28"/>
      <w:szCs w:val="28"/>
      <w:lang w:eastAsia="ja-JP"/>
    </w:rPr>
  </w:style>
  <w:style w:type="character" w:customStyle="1" w:styleId="Heading2aChar">
    <w:name w:val="Heading 2a Char"/>
    <w:rsid w:val="005A2AA6"/>
    <w:rPr>
      <w:rFonts w:ascii="Arial" w:hAnsi="Arial" w:cs="Arial"/>
      <w:b/>
      <w:bCs/>
      <w:i/>
      <w:iCs/>
      <w:noProof w:val="0"/>
      <w:sz w:val="24"/>
      <w:szCs w:val="24"/>
      <w:lang w:val="en-US" w:eastAsia="en-US" w:bidi="ar-SA"/>
    </w:rPr>
  </w:style>
  <w:style w:type="paragraph" w:styleId="Revision">
    <w:name w:val="Revision"/>
    <w:hidden/>
    <w:uiPriority w:val="99"/>
    <w:semiHidden/>
    <w:rsid w:val="006D162C"/>
    <w:rPr>
      <w:rFonts w:ascii="Courier New" w:hAnsi="Courier New"/>
      <w:snapToGrid w:val="0"/>
    </w:rPr>
  </w:style>
  <w:style w:type="character" w:customStyle="1" w:styleId="leadsnippet">
    <w:name w:val="lead_snippet"/>
    <w:basedOn w:val="DefaultParagraphFont"/>
    <w:rsid w:val="004C0E09"/>
  </w:style>
  <w:style w:type="character" w:customStyle="1" w:styleId="UnresolvedMention1">
    <w:name w:val="Unresolved Mention1"/>
    <w:uiPriority w:val="99"/>
    <w:semiHidden/>
    <w:unhideWhenUsed/>
    <w:rsid w:val="007404FB"/>
    <w:rPr>
      <w:color w:val="605E5C"/>
      <w:shd w:val="clear" w:color="auto" w:fill="E1DFDD"/>
    </w:rPr>
  </w:style>
  <w:style w:type="character" w:customStyle="1" w:styleId="BalloonTextChar">
    <w:name w:val="Balloon Text Char"/>
    <w:link w:val="BalloonText"/>
    <w:uiPriority w:val="99"/>
    <w:semiHidden/>
    <w:rsid w:val="00F442B2"/>
    <w:rPr>
      <w:rFonts w:ascii="Tahoma" w:hAnsi="Tahoma" w:cs="Tahoma"/>
      <w:snapToGrid w:val="0"/>
      <w:sz w:val="16"/>
      <w:szCs w:val="16"/>
    </w:rPr>
  </w:style>
  <w:style w:type="character" w:customStyle="1" w:styleId="EndnoteTextChar">
    <w:name w:val="Endnote Text Char"/>
    <w:link w:val="EndnoteText"/>
    <w:rsid w:val="00B36B5A"/>
    <w:rPr>
      <w:rFonts w:ascii="Courier New" w:hAnsi="Courier New"/>
      <w:snapToGrid w:val="0"/>
      <w:sz w:val="24"/>
    </w:rPr>
  </w:style>
  <w:style w:type="paragraph" w:customStyle="1" w:styleId="c6">
    <w:name w:val="c6"/>
    <w:basedOn w:val="Normal"/>
    <w:rsid w:val="00B36B5A"/>
    <w:pPr>
      <w:snapToGrid w:val="0"/>
      <w:spacing w:line="240" w:lineRule="atLeast"/>
      <w:jc w:val="center"/>
    </w:pPr>
    <w:rPr>
      <w:snapToGrid w:val="0"/>
    </w:rPr>
  </w:style>
  <w:style w:type="character" w:customStyle="1" w:styleId="UnresolvedMention2">
    <w:name w:val="Unresolved Mention2"/>
    <w:basedOn w:val="DefaultParagraphFont"/>
    <w:uiPriority w:val="99"/>
    <w:semiHidden/>
    <w:unhideWhenUsed/>
    <w:rsid w:val="00A76758"/>
    <w:rPr>
      <w:color w:val="605E5C"/>
      <w:shd w:val="clear" w:color="auto" w:fill="E1DFDD"/>
    </w:rPr>
  </w:style>
  <w:style w:type="character" w:customStyle="1" w:styleId="UnresolvedMention3">
    <w:name w:val="Unresolved Mention3"/>
    <w:basedOn w:val="DefaultParagraphFont"/>
    <w:uiPriority w:val="99"/>
    <w:semiHidden/>
    <w:unhideWhenUsed/>
    <w:rsid w:val="00B000A3"/>
    <w:rPr>
      <w:color w:val="605E5C"/>
      <w:shd w:val="clear" w:color="auto" w:fill="E1DFDD"/>
    </w:rPr>
  </w:style>
  <w:style w:type="character" w:customStyle="1" w:styleId="BodyTextChar">
    <w:name w:val="Body Text Char"/>
    <w:link w:val="BodyText"/>
    <w:rsid w:val="005D37C7"/>
    <w:rPr>
      <w:sz w:val="22"/>
      <w:szCs w:val="24"/>
    </w:rPr>
  </w:style>
  <w:style w:type="paragraph" w:customStyle="1" w:styleId="Heading5Numbered">
    <w:name w:val="Heading 5 Numbered"/>
    <w:basedOn w:val="Heading4"/>
    <w:next w:val="Normal"/>
    <w:autoRedefine/>
    <w:rsid w:val="005D37C7"/>
    <w:pPr>
      <w:tabs>
        <w:tab w:val="clear" w:pos="-1440"/>
        <w:tab w:val="clear" w:pos="-720"/>
        <w:tab w:val="left" w:pos="936"/>
      </w:tabs>
      <w:spacing w:before="120" w:after="200"/>
      <w:ind w:left="2016" w:hanging="1008"/>
    </w:pPr>
    <w:rPr>
      <w:rFonts w:ascii="Arial" w:hAnsi="Arial"/>
      <w:szCs w:val="26"/>
      <w:lang w:eastAsia="en-US"/>
    </w:rPr>
  </w:style>
  <w:style w:type="character" w:customStyle="1" w:styleId="Heading9Char">
    <w:name w:val="Heading 9 Char"/>
    <w:basedOn w:val="DefaultParagraphFont"/>
    <w:link w:val="Heading9"/>
    <w:rsid w:val="005D37C7"/>
    <w:rPr>
      <w:b/>
      <w:i/>
      <w:sz w:val="24"/>
      <w:szCs w:val="24"/>
    </w:rPr>
  </w:style>
  <w:style w:type="character" w:customStyle="1" w:styleId="BodyText3Char">
    <w:name w:val="Body Text 3 Char"/>
    <w:basedOn w:val="DefaultParagraphFont"/>
    <w:link w:val="BodyText3"/>
    <w:rsid w:val="005D37C7"/>
    <w:rPr>
      <w:b/>
      <w:bCs/>
      <w:snapToGrid w:val="0"/>
      <w:sz w:val="24"/>
      <w:szCs w:val="24"/>
    </w:rPr>
  </w:style>
  <w:style w:type="character" w:customStyle="1" w:styleId="BodyText2Char">
    <w:name w:val="Body Text 2 Char"/>
    <w:basedOn w:val="DefaultParagraphFont"/>
    <w:link w:val="BodyText2"/>
    <w:rsid w:val="005D37C7"/>
    <w:rPr>
      <w:sz w:val="22"/>
      <w:szCs w:val="24"/>
    </w:rPr>
  </w:style>
  <w:style w:type="character" w:customStyle="1" w:styleId="BodyTextIndent2Char">
    <w:name w:val="Body Text Indent 2 Char"/>
    <w:basedOn w:val="DefaultParagraphFont"/>
    <w:link w:val="BodyTextIndent2"/>
    <w:rsid w:val="005D37C7"/>
    <w:rPr>
      <w:sz w:val="22"/>
      <w:szCs w:val="24"/>
    </w:rPr>
  </w:style>
  <w:style w:type="character" w:customStyle="1" w:styleId="HTMLPreformattedChar">
    <w:name w:val="HTML Preformatted Char"/>
    <w:basedOn w:val="DefaultParagraphFont"/>
    <w:link w:val="HTMLPreformatted"/>
    <w:rsid w:val="005D37C7"/>
    <w:rPr>
      <w:rFonts w:cs="Courier New"/>
      <w:snapToGrid w:val="0"/>
      <w:sz w:val="24"/>
      <w:szCs w:val="24"/>
    </w:rPr>
  </w:style>
  <w:style w:type="character" w:styleId="BookTitle">
    <w:name w:val="Book Title"/>
    <w:basedOn w:val="DefaultParagraphFont"/>
    <w:uiPriority w:val="33"/>
    <w:qFormat/>
    <w:rsid w:val="005D37C7"/>
    <w:rPr>
      <w:b/>
      <w:bCs/>
      <w:smallCaps/>
      <w:spacing w:val="5"/>
    </w:rPr>
  </w:style>
  <w:style w:type="character" w:styleId="PlaceholderText">
    <w:name w:val="Placeholder Text"/>
    <w:basedOn w:val="DefaultParagraphFont"/>
    <w:uiPriority w:val="99"/>
    <w:semiHidden/>
    <w:rsid w:val="005D37C7"/>
    <w:rPr>
      <w:color w:val="808080"/>
    </w:rPr>
  </w:style>
  <w:style w:type="character" w:customStyle="1" w:styleId="Heading1Char">
    <w:name w:val="Heading 1 Char"/>
    <w:basedOn w:val="DefaultParagraphFont"/>
    <w:link w:val="Heading1"/>
    <w:uiPriority w:val="9"/>
    <w:rsid w:val="006961B2"/>
    <w:rPr>
      <w:rFonts w:ascii="Aptos" w:hAnsi="Aptos"/>
      <w:b/>
      <w:sz w:val="32"/>
      <w:szCs w:val="24"/>
    </w:rPr>
  </w:style>
  <w:style w:type="paragraph" w:customStyle="1" w:styleId="xl67">
    <w:name w:val="xl67"/>
    <w:basedOn w:val="Normal"/>
    <w:rsid w:val="005D37C7"/>
    <w:pPr>
      <w:spacing w:before="100" w:beforeAutospacing="1" w:after="100" w:afterAutospacing="1"/>
    </w:pPr>
  </w:style>
  <w:style w:type="paragraph" w:customStyle="1" w:styleId="xl68">
    <w:name w:val="xl68"/>
    <w:basedOn w:val="Normal"/>
    <w:rsid w:val="005D37C7"/>
    <w:pPr>
      <w:spacing w:before="100" w:beforeAutospacing="1" w:after="100" w:afterAutospacing="1"/>
    </w:pPr>
    <w:rPr>
      <w:sz w:val="18"/>
      <w:szCs w:val="18"/>
    </w:rPr>
  </w:style>
  <w:style w:type="paragraph" w:customStyle="1" w:styleId="xl69">
    <w:name w:val="xl69"/>
    <w:basedOn w:val="Normal"/>
    <w:rsid w:val="005D37C7"/>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pPr>
    <w:rPr>
      <w:sz w:val="20"/>
      <w:szCs w:val="20"/>
    </w:rPr>
  </w:style>
  <w:style w:type="paragraph" w:customStyle="1" w:styleId="xl70">
    <w:name w:val="xl70"/>
    <w:basedOn w:val="Normal"/>
    <w:rsid w:val="005D37C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pPr>
    <w:rPr>
      <w:sz w:val="20"/>
      <w:szCs w:val="20"/>
    </w:rPr>
  </w:style>
  <w:style w:type="paragraph" w:customStyle="1" w:styleId="xl71">
    <w:name w:val="xl71"/>
    <w:basedOn w:val="Normal"/>
    <w:rsid w:val="005D37C7"/>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pPr>
    <w:rPr>
      <w:sz w:val="20"/>
      <w:szCs w:val="20"/>
    </w:rPr>
  </w:style>
  <w:style w:type="paragraph" w:customStyle="1" w:styleId="xl72">
    <w:name w:val="xl72"/>
    <w:basedOn w:val="Normal"/>
    <w:rsid w:val="005D37C7"/>
    <w:pPr>
      <w:pBdr>
        <w:top w:val="single" w:sz="4" w:space="0" w:color="auto"/>
        <w:left w:val="single" w:sz="8"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Normal"/>
    <w:rsid w:val="005D37C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4">
    <w:name w:val="xl74"/>
    <w:basedOn w:val="Normal"/>
    <w:rsid w:val="005D37C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5">
    <w:name w:val="xl75"/>
    <w:basedOn w:val="Normal"/>
    <w:rsid w:val="005D37C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6">
    <w:name w:val="xl76"/>
    <w:basedOn w:val="Normal"/>
    <w:rsid w:val="005D37C7"/>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77">
    <w:name w:val="xl77"/>
    <w:basedOn w:val="Normal"/>
    <w:rsid w:val="005D37C7"/>
    <w:pPr>
      <w:pBdr>
        <w:top w:val="single" w:sz="4" w:space="0" w:color="auto"/>
        <w:left w:val="single" w:sz="8" w:space="0" w:color="auto"/>
        <w:bottom w:val="single" w:sz="8" w:space="0" w:color="auto"/>
        <w:right w:val="single" w:sz="4" w:space="0" w:color="auto"/>
      </w:pBdr>
      <w:spacing w:before="100" w:beforeAutospacing="1" w:after="100" w:afterAutospacing="1"/>
    </w:pPr>
    <w:rPr>
      <w:sz w:val="20"/>
      <w:szCs w:val="20"/>
    </w:rPr>
  </w:style>
  <w:style w:type="paragraph" w:customStyle="1" w:styleId="xl78">
    <w:name w:val="xl78"/>
    <w:basedOn w:val="Normal"/>
    <w:rsid w:val="005D37C7"/>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rPr>
  </w:style>
  <w:style w:type="paragraph" w:customStyle="1" w:styleId="xl79">
    <w:name w:val="xl79"/>
    <w:basedOn w:val="Normal"/>
    <w:rsid w:val="005D37C7"/>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rPr>
  </w:style>
  <w:style w:type="paragraph" w:customStyle="1" w:styleId="xl80">
    <w:name w:val="xl80"/>
    <w:basedOn w:val="Normal"/>
    <w:rsid w:val="005D37C7"/>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rPr>
  </w:style>
  <w:style w:type="paragraph" w:customStyle="1" w:styleId="xl81">
    <w:name w:val="xl81"/>
    <w:basedOn w:val="Normal"/>
    <w:rsid w:val="005D37C7"/>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82">
    <w:name w:val="xl82"/>
    <w:basedOn w:val="Normal"/>
    <w:rsid w:val="005D37C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pPr>
    <w:rPr>
      <w:sz w:val="20"/>
      <w:szCs w:val="20"/>
    </w:rPr>
  </w:style>
  <w:style w:type="paragraph" w:customStyle="1" w:styleId="Default">
    <w:name w:val="Default"/>
    <w:rsid w:val="005D37C7"/>
    <w:pPr>
      <w:autoSpaceDE w:val="0"/>
      <w:autoSpaceDN w:val="0"/>
      <w:adjustRightInd w:val="0"/>
    </w:pPr>
    <w:rPr>
      <w:color w:val="000000"/>
      <w:sz w:val="24"/>
      <w:szCs w:val="24"/>
    </w:rPr>
  </w:style>
  <w:style w:type="character" w:customStyle="1" w:styleId="UnresolvedMention4">
    <w:name w:val="Unresolved Mention4"/>
    <w:basedOn w:val="DefaultParagraphFont"/>
    <w:uiPriority w:val="99"/>
    <w:semiHidden/>
    <w:unhideWhenUsed/>
    <w:rsid w:val="00F21C0C"/>
    <w:rPr>
      <w:color w:val="605E5C"/>
      <w:shd w:val="clear" w:color="auto" w:fill="E1DFDD"/>
    </w:rPr>
  </w:style>
  <w:style w:type="character" w:styleId="UnresolvedMention">
    <w:name w:val="Unresolved Mention"/>
    <w:basedOn w:val="DefaultParagraphFont"/>
    <w:uiPriority w:val="99"/>
    <w:semiHidden/>
    <w:unhideWhenUsed/>
    <w:rsid w:val="00202B8A"/>
    <w:rPr>
      <w:color w:val="605E5C"/>
      <w:shd w:val="clear" w:color="auto" w:fill="E1DFDD"/>
    </w:rPr>
  </w:style>
  <w:style w:type="character" w:customStyle="1" w:styleId="normaltextrun">
    <w:name w:val="normaltextrun"/>
    <w:basedOn w:val="DefaultParagraphFont"/>
    <w:rsid w:val="00FB0F78"/>
  </w:style>
  <w:style w:type="paragraph" w:customStyle="1" w:styleId="paragraph">
    <w:name w:val="paragraph"/>
    <w:basedOn w:val="Normal"/>
    <w:rsid w:val="008904FB"/>
    <w:pPr>
      <w:spacing w:before="100" w:beforeAutospacing="1" w:after="100" w:afterAutospacing="1"/>
    </w:pPr>
  </w:style>
  <w:style w:type="character" w:customStyle="1" w:styleId="findhit">
    <w:name w:val="findhit"/>
    <w:basedOn w:val="DefaultParagraphFont"/>
    <w:rsid w:val="008904FB"/>
  </w:style>
  <w:style w:type="character" w:customStyle="1" w:styleId="eop">
    <w:name w:val="eop"/>
    <w:basedOn w:val="DefaultParagraphFont"/>
    <w:rsid w:val="008904FB"/>
  </w:style>
  <w:style w:type="character" w:customStyle="1" w:styleId="contextualspellingandgrammarerror">
    <w:name w:val="contextualspellingandgrammarerror"/>
    <w:basedOn w:val="DefaultParagraphFont"/>
    <w:rsid w:val="008904FB"/>
  </w:style>
  <w:style w:type="character" w:customStyle="1" w:styleId="text-format-content">
    <w:name w:val="text-format-content"/>
    <w:basedOn w:val="DefaultParagraphFont"/>
    <w:rsid w:val="008904FB"/>
  </w:style>
  <w:style w:type="paragraph" w:customStyle="1" w:styleId="msonormal0">
    <w:name w:val="msonormal"/>
    <w:basedOn w:val="Normal"/>
    <w:rsid w:val="008904FB"/>
    <w:pPr>
      <w:spacing w:before="100" w:beforeAutospacing="1" w:after="100" w:afterAutospacing="1"/>
    </w:pPr>
  </w:style>
  <w:style w:type="character" w:customStyle="1" w:styleId="ui-provider">
    <w:name w:val="ui-provider"/>
    <w:basedOn w:val="DefaultParagraphFont"/>
    <w:rsid w:val="00C67E88"/>
  </w:style>
  <w:style w:type="paragraph" w:styleId="NoSpacing">
    <w:name w:val="No Spacing"/>
    <w:link w:val="NoSpacingChar"/>
    <w:uiPriority w:val="1"/>
    <w:qFormat/>
    <w:rsid w:val="004541C9"/>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4541C9"/>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255">
      <w:bodyDiv w:val="1"/>
      <w:marLeft w:val="0"/>
      <w:marRight w:val="0"/>
      <w:marTop w:val="0"/>
      <w:marBottom w:val="0"/>
      <w:divBdr>
        <w:top w:val="none" w:sz="0" w:space="0" w:color="auto"/>
        <w:left w:val="none" w:sz="0" w:space="0" w:color="auto"/>
        <w:bottom w:val="none" w:sz="0" w:space="0" w:color="auto"/>
        <w:right w:val="none" w:sz="0" w:space="0" w:color="auto"/>
      </w:divBdr>
    </w:div>
    <w:div w:id="159514943">
      <w:bodyDiv w:val="1"/>
      <w:marLeft w:val="0"/>
      <w:marRight w:val="0"/>
      <w:marTop w:val="0"/>
      <w:marBottom w:val="0"/>
      <w:divBdr>
        <w:top w:val="none" w:sz="0" w:space="0" w:color="auto"/>
        <w:left w:val="none" w:sz="0" w:space="0" w:color="auto"/>
        <w:bottom w:val="none" w:sz="0" w:space="0" w:color="auto"/>
        <w:right w:val="none" w:sz="0" w:space="0" w:color="auto"/>
      </w:divBdr>
    </w:div>
    <w:div w:id="159734013">
      <w:bodyDiv w:val="1"/>
      <w:marLeft w:val="0"/>
      <w:marRight w:val="0"/>
      <w:marTop w:val="0"/>
      <w:marBottom w:val="0"/>
      <w:divBdr>
        <w:top w:val="none" w:sz="0" w:space="0" w:color="auto"/>
        <w:left w:val="none" w:sz="0" w:space="0" w:color="auto"/>
        <w:bottom w:val="none" w:sz="0" w:space="0" w:color="auto"/>
        <w:right w:val="none" w:sz="0" w:space="0" w:color="auto"/>
      </w:divBdr>
    </w:div>
    <w:div w:id="171996631">
      <w:bodyDiv w:val="1"/>
      <w:marLeft w:val="0"/>
      <w:marRight w:val="0"/>
      <w:marTop w:val="0"/>
      <w:marBottom w:val="0"/>
      <w:divBdr>
        <w:top w:val="none" w:sz="0" w:space="0" w:color="auto"/>
        <w:left w:val="none" w:sz="0" w:space="0" w:color="auto"/>
        <w:bottom w:val="none" w:sz="0" w:space="0" w:color="auto"/>
        <w:right w:val="none" w:sz="0" w:space="0" w:color="auto"/>
      </w:divBdr>
    </w:div>
    <w:div w:id="240676808">
      <w:bodyDiv w:val="1"/>
      <w:marLeft w:val="0"/>
      <w:marRight w:val="0"/>
      <w:marTop w:val="0"/>
      <w:marBottom w:val="0"/>
      <w:divBdr>
        <w:top w:val="none" w:sz="0" w:space="0" w:color="auto"/>
        <w:left w:val="none" w:sz="0" w:space="0" w:color="auto"/>
        <w:bottom w:val="none" w:sz="0" w:space="0" w:color="auto"/>
        <w:right w:val="none" w:sz="0" w:space="0" w:color="auto"/>
      </w:divBdr>
    </w:div>
    <w:div w:id="275717963">
      <w:bodyDiv w:val="1"/>
      <w:marLeft w:val="0"/>
      <w:marRight w:val="0"/>
      <w:marTop w:val="0"/>
      <w:marBottom w:val="0"/>
      <w:divBdr>
        <w:top w:val="none" w:sz="0" w:space="0" w:color="auto"/>
        <w:left w:val="none" w:sz="0" w:space="0" w:color="auto"/>
        <w:bottom w:val="none" w:sz="0" w:space="0" w:color="auto"/>
        <w:right w:val="none" w:sz="0" w:space="0" w:color="auto"/>
      </w:divBdr>
    </w:div>
    <w:div w:id="417604493">
      <w:bodyDiv w:val="1"/>
      <w:marLeft w:val="0"/>
      <w:marRight w:val="0"/>
      <w:marTop w:val="0"/>
      <w:marBottom w:val="0"/>
      <w:divBdr>
        <w:top w:val="none" w:sz="0" w:space="0" w:color="auto"/>
        <w:left w:val="none" w:sz="0" w:space="0" w:color="auto"/>
        <w:bottom w:val="none" w:sz="0" w:space="0" w:color="auto"/>
        <w:right w:val="none" w:sz="0" w:space="0" w:color="auto"/>
      </w:divBdr>
    </w:div>
    <w:div w:id="458915510">
      <w:bodyDiv w:val="1"/>
      <w:marLeft w:val="0"/>
      <w:marRight w:val="0"/>
      <w:marTop w:val="0"/>
      <w:marBottom w:val="0"/>
      <w:divBdr>
        <w:top w:val="none" w:sz="0" w:space="0" w:color="auto"/>
        <w:left w:val="none" w:sz="0" w:space="0" w:color="auto"/>
        <w:bottom w:val="none" w:sz="0" w:space="0" w:color="auto"/>
        <w:right w:val="none" w:sz="0" w:space="0" w:color="auto"/>
      </w:divBdr>
    </w:div>
    <w:div w:id="498039891">
      <w:bodyDiv w:val="1"/>
      <w:marLeft w:val="0"/>
      <w:marRight w:val="0"/>
      <w:marTop w:val="0"/>
      <w:marBottom w:val="0"/>
      <w:divBdr>
        <w:top w:val="none" w:sz="0" w:space="0" w:color="auto"/>
        <w:left w:val="none" w:sz="0" w:space="0" w:color="auto"/>
        <w:bottom w:val="none" w:sz="0" w:space="0" w:color="auto"/>
        <w:right w:val="none" w:sz="0" w:space="0" w:color="auto"/>
      </w:divBdr>
    </w:div>
    <w:div w:id="653292170">
      <w:bodyDiv w:val="1"/>
      <w:marLeft w:val="0"/>
      <w:marRight w:val="0"/>
      <w:marTop w:val="0"/>
      <w:marBottom w:val="0"/>
      <w:divBdr>
        <w:top w:val="none" w:sz="0" w:space="0" w:color="auto"/>
        <w:left w:val="none" w:sz="0" w:space="0" w:color="auto"/>
        <w:bottom w:val="none" w:sz="0" w:space="0" w:color="auto"/>
        <w:right w:val="none" w:sz="0" w:space="0" w:color="auto"/>
      </w:divBdr>
    </w:div>
    <w:div w:id="692613515">
      <w:bodyDiv w:val="1"/>
      <w:marLeft w:val="0"/>
      <w:marRight w:val="0"/>
      <w:marTop w:val="0"/>
      <w:marBottom w:val="0"/>
      <w:divBdr>
        <w:top w:val="none" w:sz="0" w:space="0" w:color="auto"/>
        <w:left w:val="none" w:sz="0" w:space="0" w:color="auto"/>
        <w:bottom w:val="none" w:sz="0" w:space="0" w:color="auto"/>
        <w:right w:val="none" w:sz="0" w:space="0" w:color="auto"/>
      </w:divBdr>
    </w:div>
    <w:div w:id="711733988">
      <w:bodyDiv w:val="1"/>
      <w:marLeft w:val="0"/>
      <w:marRight w:val="0"/>
      <w:marTop w:val="0"/>
      <w:marBottom w:val="0"/>
      <w:divBdr>
        <w:top w:val="none" w:sz="0" w:space="0" w:color="auto"/>
        <w:left w:val="none" w:sz="0" w:space="0" w:color="auto"/>
        <w:bottom w:val="none" w:sz="0" w:space="0" w:color="auto"/>
        <w:right w:val="none" w:sz="0" w:space="0" w:color="auto"/>
      </w:divBdr>
    </w:div>
    <w:div w:id="803037149">
      <w:bodyDiv w:val="1"/>
      <w:marLeft w:val="0"/>
      <w:marRight w:val="0"/>
      <w:marTop w:val="0"/>
      <w:marBottom w:val="0"/>
      <w:divBdr>
        <w:top w:val="none" w:sz="0" w:space="0" w:color="auto"/>
        <w:left w:val="none" w:sz="0" w:space="0" w:color="auto"/>
        <w:bottom w:val="none" w:sz="0" w:space="0" w:color="auto"/>
        <w:right w:val="none" w:sz="0" w:space="0" w:color="auto"/>
      </w:divBdr>
    </w:div>
    <w:div w:id="865220558">
      <w:bodyDiv w:val="1"/>
      <w:marLeft w:val="0"/>
      <w:marRight w:val="0"/>
      <w:marTop w:val="0"/>
      <w:marBottom w:val="0"/>
      <w:divBdr>
        <w:top w:val="none" w:sz="0" w:space="0" w:color="auto"/>
        <w:left w:val="none" w:sz="0" w:space="0" w:color="auto"/>
        <w:bottom w:val="none" w:sz="0" w:space="0" w:color="auto"/>
        <w:right w:val="none" w:sz="0" w:space="0" w:color="auto"/>
      </w:divBdr>
    </w:div>
    <w:div w:id="893658311">
      <w:bodyDiv w:val="1"/>
      <w:marLeft w:val="0"/>
      <w:marRight w:val="0"/>
      <w:marTop w:val="0"/>
      <w:marBottom w:val="0"/>
      <w:divBdr>
        <w:top w:val="none" w:sz="0" w:space="0" w:color="auto"/>
        <w:left w:val="none" w:sz="0" w:space="0" w:color="auto"/>
        <w:bottom w:val="none" w:sz="0" w:space="0" w:color="auto"/>
        <w:right w:val="none" w:sz="0" w:space="0" w:color="auto"/>
      </w:divBdr>
    </w:div>
    <w:div w:id="923414414">
      <w:bodyDiv w:val="1"/>
      <w:marLeft w:val="0"/>
      <w:marRight w:val="0"/>
      <w:marTop w:val="0"/>
      <w:marBottom w:val="0"/>
      <w:divBdr>
        <w:top w:val="none" w:sz="0" w:space="0" w:color="auto"/>
        <w:left w:val="none" w:sz="0" w:space="0" w:color="auto"/>
        <w:bottom w:val="none" w:sz="0" w:space="0" w:color="auto"/>
        <w:right w:val="none" w:sz="0" w:space="0" w:color="auto"/>
      </w:divBdr>
    </w:div>
    <w:div w:id="943146923">
      <w:bodyDiv w:val="1"/>
      <w:marLeft w:val="0"/>
      <w:marRight w:val="0"/>
      <w:marTop w:val="0"/>
      <w:marBottom w:val="0"/>
      <w:divBdr>
        <w:top w:val="none" w:sz="0" w:space="0" w:color="auto"/>
        <w:left w:val="none" w:sz="0" w:space="0" w:color="auto"/>
        <w:bottom w:val="none" w:sz="0" w:space="0" w:color="auto"/>
        <w:right w:val="none" w:sz="0" w:space="0" w:color="auto"/>
      </w:divBdr>
    </w:div>
    <w:div w:id="994991521">
      <w:bodyDiv w:val="1"/>
      <w:marLeft w:val="0"/>
      <w:marRight w:val="0"/>
      <w:marTop w:val="0"/>
      <w:marBottom w:val="0"/>
      <w:divBdr>
        <w:top w:val="none" w:sz="0" w:space="0" w:color="auto"/>
        <w:left w:val="none" w:sz="0" w:space="0" w:color="auto"/>
        <w:bottom w:val="none" w:sz="0" w:space="0" w:color="auto"/>
        <w:right w:val="none" w:sz="0" w:space="0" w:color="auto"/>
      </w:divBdr>
    </w:div>
    <w:div w:id="1248728565">
      <w:bodyDiv w:val="1"/>
      <w:marLeft w:val="0"/>
      <w:marRight w:val="0"/>
      <w:marTop w:val="0"/>
      <w:marBottom w:val="0"/>
      <w:divBdr>
        <w:top w:val="none" w:sz="0" w:space="0" w:color="auto"/>
        <w:left w:val="none" w:sz="0" w:space="0" w:color="auto"/>
        <w:bottom w:val="none" w:sz="0" w:space="0" w:color="auto"/>
        <w:right w:val="none" w:sz="0" w:space="0" w:color="auto"/>
      </w:divBdr>
    </w:div>
    <w:div w:id="1273854003">
      <w:bodyDiv w:val="1"/>
      <w:marLeft w:val="0"/>
      <w:marRight w:val="0"/>
      <w:marTop w:val="0"/>
      <w:marBottom w:val="0"/>
      <w:divBdr>
        <w:top w:val="none" w:sz="0" w:space="0" w:color="auto"/>
        <w:left w:val="none" w:sz="0" w:space="0" w:color="auto"/>
        <w:bottom w:val="none" w:sz="0" w:space="0" w:color="auto"/>
        <w:right w:val="none" w:sz="0" w:space="0" w:color="auto"/>
      </w:divBdr>
    </w:div>
    <w:div w:id="1376538880">
      <w:bodyDiv w:val="1"/>
      <w:marLeft w:val="0"/>
      <w:marRight w:val="0"/>
      <w:marTop w:val="0"/>
      <w:marBottom w:val="0"/>
      <w:divBdr>
        <w:top w:val="none" w:sz="0" w:space="0" w:color="auto"/>
        <w:left w:val="none" w:sz="0" w:space="0" w:color="auto"/>
        <w:bottom w:val="none" w:sz="0" w:space="0" w:color="auto"/>
        <w:right w:val="none" w:sz="0" w:space="0" w:color="auto"/>
      </w:divBdr>
    </w:div>
    <w:div w:id="1424687440">
      <w:bodyDiv w:val="1"/>
      <w:marLeft w:val="0"/>
      <w:marRight w:val="0"/>
      <w:marTop w:val="0"/>
      <w:marBottom w:val="0"/>
      <w:divBdr>
        <w:top w:val="none" w:sz="0" w:space="0" w:color="auto"/>
        <w:left w:val="none" w:sz="0" w:space="0" w:color="auto"/>
        <w:bottom w:val="none" w:sz="0" w:space="0" w:color="auto"/>
        <w:right w:val="none" w:sz="0" w:space="0" w:color="auto"/>
      </w:divBdr>
    </w:div>
    <w:div w:id="1439178485">
      <w:bodyDiv w:val="1"/>
      <w:marLeft w:val="0"/>
      <w:marRight w:val="0"/>
      <w:marTop w:val="0"/>
      <w:marBottom w:val="0"/>
      <w:divBdr>
        <w:top w:val="none" w:sz="0" w:space="0" w:color="auto"/>
        <w:left w:val="none" w:sz="0" w:space="0" w:color="auto"/>
        <w:bottom w:val="none" w:sz="0" w:space="0" w:color="auto"/>
        <w:right w:val="none" w:sz="0" w:space="0" w:color="auto"/>
      </w:divBdr>
    </w:div>
    <w:div w:id="1443645848">
      <w:bodyDiv w:val="1"/>
      <w:marLeft w:val="0"/>
      <w:marRight w:val="0"/>
      <w:marTop w:val="0"/>
      <w:marBottom w:val="0"/>
      <w:divBdr>
        <w:top w:val="none" w:sz="0" w:space="0" w:color="auto"/>
        <w:left w:val="none" w:sz="0" w:space="0" w:color="auto"/>
        <w:bottom w:val="none" w:sz="0" w:space="0" w:color="auto"/>
        <w:right w:val="none" w:sz="0" w:space="0" w:color="auto"/>
      </w:divBdr>
    </w:div>
    <w:div w:id="1486780452">
      <w:bodyDiv w:val="1"/>
      <w:marLeft w:val="0"/>
      <w:marRight w:val="0"/>
      <w:marTop w:val="0"/>
      <w:marBottom w:val="0"/>
      <w:divBdr>
        <w:top w:val="none" w:sz="0" w:space="0" w:color="auto"/>
        <w:left w:val="none" w:sz="0" w:space="0" w:color="auto"/>
        <w:bottom w:val="none" w:sz="0" w:space="0" w:color="auto"/>
        <w:right w:val="none" w:sz="0" w:space="0" w:color="auto"/>
      </w:divBdr>
    </w:div>
    <w:div w:id="1515414745">
      <w:bodyDiv w:val="1"/>
      <w:marLeft w:val="0"/>
      <w:marRight w:val="0"/>
      <w:marTop w:val="0"/>
      <w:marBottom w:val="0"/>
      <w:divBdr>
        <w:top w:val="none" w:sz="0" w:space="0" w:color="auto"/>
        <w:left w:val="none" w:sz="0" w:space="0" w:color="auto"/>
        <w:bottom w:val="none" w:sz="0" w:space="0" w:color="auto"/>
        <w:right w:val="none" w:sz="0" w:space="0" w:color="auto"/>
      </w:divBdr>
      <w:divsChild>
        <w:div w:id="720129178">
          <w:marLeft w:val="0"/>
          <w:marRight w:val="0"/>
          <w:marTop w:val="0"/>
          <w:marBottom w:val="0"/>
          <w:divBdr>
            <w:top w:val="none" w:sz="0" w:space="0" w:color="auto"/>
            <w:left w:val="none" w:sz="0" w:space="0" w:color="auto"/>
            <w:bottom w:val="none" w:sz="0" w:space="0" w:color="auto"/>
            <w:right w:val="none" w:sz="0" w:space="0" w:color="auto"/>
          </w:divBdr>
          <w:divsChild>
            <w:div w:id="127462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28424">
      <w:bodyDiv w:val="1"/>
      <w:marLeft w:val="0"/>
      <w:marRight w:val="0"/>
      <w:marTop w:val="0"/>
      <w:marBottom w:val="0"/>
      <w:divBdr>
        <w:top w:val="none" w:sz="0" w:space="0" w:color="auto"/>
        <w:left w:val="none" w:sz="0" w:space="0" w:color="auto"/>
        <w:bottom w:val="none" w:sz="0" w:space="0" w:color="auto"/>
        <w:right w:val="none" w:sz="0" w:space="0" w:color="auto"/>
      </w:divBdr>
    </w:div>
    <w:div w:id="1584802264">
      <w:bodyDiv w:val="1"/>
      <w:marLeft w:val="0"/>
      <w:marRight w:val="0"/>
      <w:marTop w:val="0"/>
      <w:marBottom w:val="0"/>
      <w:divBdr>
        <w:top w:val="none" w:sz="0" w:space="0" w:color="auto"/>
        <w:left w:val="none" w:sz="0" w:space="0" w:color="auto"/>
        <w:bottom w:val="none" w:sz="0" w:space="0" w:color="auto"/>
        <w:right w:val="none" w:sz="0" w:space="0" w:color="auto"/>
      </w:divBdr>
      <w:divsChild>
        <w:div w:id="1353796866">
          <w:marLeft w:val="0"/>
          <w:marRight w:val="0"/>
          <w:marTop w:val="0"/>
          <w:marBottom w:val="0"/>
          <w:divBdr>
            <w:top w:val="none" w:sz="0" w:space="0" w:color="auto"/>
            <w:left w:val="none" w:sz="0" w:space="0" w:color="auto"/>
            <w:bottom w:val="none" w:sz="0" w:space="0" w:color="auto"/>
            <w:right w:val="none" w:sz="0" w:space="0" w:color="auto"/>
          </w:divBdr>
          <w:divsChild>
            <w:div w:id="786236011">
              <w:marLeft w:val="0"/>
              <w:marRight w:val="0"/>
              <w:marTop w:val="0"/>
              <w:marBottom w:val="0"/>
              <w:divBdr>
                <w:top w:val="none" w:sz="0" w:space="0" w:color="auto"/>
                <w:left w:val="none" w:sz="0" w:space="0" w:color="auto"/>
                <w:bottom w:val="none" w:sz="0" w:space="0" w:color="auto"/>
                <w:right w:val="none" w:sz="0" w:space="0" w:color="auto"/>
              </w:divBdr>
              <w:divsChild>
                <w:div w:id="1318151380">
                  <w:marLeft w:val="0"/>
                  <w:marRight w:val="0"/>
                  <w:marTop w:val="0"/>
                  <w:marBottom w:val="0"/>
                  <w:divBdr>
                    <w:top w:val="none" w:sz="0" w:space="0" w:color="auto"/>
                    <w:left w:val="none" w:sz="0" w:space="0" w:color="auto"/>
                    <w:bottom w:val="none" w:sz="0" w:space="0" w:color="auto"/>
                    <w:right w:val="none" w:sz="0" w:space="0" w:color="auto"/>
                  </w:divBdr>
                  <w:divsChild>
                    <w:div w:id="24135437">
                      <w:marLeft w:val="2"/>
                      <w:marRight w:val="0"/>
                      <w:marTop w:val="0"/>
                      <w:marBottom w:val="0"/>
                      <w:divBdr>
                        <w:top w:val="none" w:sz="0" w:space="0" w:color="auto"/>
                        <w:left w:val="none" w:sz="0" w:space="0" w:color="auto"/>
                        <w:bottom w:val="none" w:sz="0" w:space="0" w:color="auto"/>
                        <w:right w:val="none" w:sz="0" w:space="0" w:color="auto"/>
                      </w:divBdr>
                      <w:divsChild>
                        <w:div w:id="878321456">
                          <w:marLeft w:val="0"/>
                          <w:marRight w:val="0"/>
                          <w:marTop w:val="0"/>
                          <w:marBottom w:val="0"/>
                          <w:divBdr>
                            <w:top w:val="none" w:sz="0" w:space="0" w:color="auto"/>
                            <w:left w:val="none" w:sz="0" w:space="0" w:color="auto"/>
                            <w:bottom w:val="none" w:sz="0" w:space="0" w:color="auto"/>
                            <w:right w:val="none" w:sz="0" w:space="0" w:color="auto"/>
                          </w:divBdr>
                          <w:divsChild>
                            <w:div w:id="255871149">
                              <w:marLeft w:val="2"/>
                              <w:marRight w:val="0"/>
                              <w:marTop w:val="0"/>
                              <w:marBottom w:val="0"/>
                              <w:divBdr>
                                <w:top w:val="none" w:sz="0" w:space="0" w:color="auto"/>
                                <w:left w:val="none" w:sz="0" w:space="0" w:color="auto"/>
                                <w:bottom w:val="none" w:sz="0" w:space="0" w:color="auto"/>
                                <w:right w:val="none" w:sz="0" w:space="0" w:color="auto"/>
                              </w:divBdr>
                              <w:divsChild>
                                <w:div w:id="115101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2163021">
      <w:bodyDiv w:val="1"/>
      <w:marLeft w:val="0"/>
      <w:marRight w:val="0"/>
      <w:marTop w:val="0"/>
      <w:marBottom w:val="0"/>
      <w:divBdr>
        <w:top w:val="none" w:sz="0" w:space="0" w:color="auto"/>
        <w:left w:val="none" w:sz="0" w:space="0" w:color="auto"/>
        <w:bottom w:val="none" w:sz="0" w:space="0" w:color="auto"/>
        <w:right w:val="none" w:sz="0" w:space="0" w:color="auto"/>
      </w:divBdr>
    </w:div>
    <w:div w:id="1627352970">
      <w:bodyDiv w:val="1"/>
      <w:marLeft w:val="0"/>
      <w:marRight w:val="0"/>
      <w:marTop w:val="0"/>
      <w:marBottom w:val="0"/>
      <w:divBdr>
        <w:top w:val="none" w:sz="0" w:space="0" w:color="auto"/>
        <w:left w:val="none" w:sz="0" w:space="0" w:color="auto"/>
        <w:bottom w:val="none" w:sz="0" w:space="0" w:color="auto"/>
        <w:right w:val="none" w:sz="0" w:space="0" w:color="auto"/>
      </w:divBdr>
    </w:div>
    <w:div w:id="1646008205">
      <w:bodyDiv w:val="1"/>
      <w:marLeft w:val="0"/>
      <w:marRight w:val="0"/>
      <w:marTop w:val="0"/>
      <w:marBottom w:val="0"/>
      <w:divBdr>
        <w:top w:val="none" w:sz="0" w:space="0" w:color="auto"/>
        <w:left w:val="none" w:sz="0" w:space="0" w:color="auto"/>
        <w:bottom w:val="none" w:sz="0" w:space="0" w:color="auto"/>
        <w:right w:val="none" w:sz="0" w:space="0" w:color="auto"/>
      </w:divBdr>
    </w:div>
    <w:div w:id="1817911487">
      <w:bodyDiv w:val="1"/>
      <w:marLeft w:val="0"/>
      <w:marRight w:val="0"/>
      <w:marTop w:val="0"/>
      <w:marBottom w:val="0"/>
      <w:divBdr>
        <w:top w:val="none" w:sz="0" w:space="0" w:color="auto"/>
        <w:left w:val="none" w:sz="0" w:space="0" w:color="auto"/>
        <w:bottom w:val="none" w:sz="0" w:space="0" w:color="auto"/>
        <w:right w:val="none" w:sz="0" w:space="0" w:color="auto"/>
      </w:divBdr>
    </w:div>
    <w:div w:id="1838496712">
      <w:bodyDiv w:val="1"/>
      <w:marLeft w:val="0"/>
      <w:marRight w:val="0"/>
      <w:marTop w:val="0"/>
      <w:marBottom w:val="0"/>
      <w:divBdr>
        <w:top w:val="none" w:sz="0" w:space="0" w:color="auto"/>
        <w:left w:val="none" w:sz="0" w:space="0" w:color="auto"/>
        <w:bottom w:val="none" w:sz="0" w:space="0" w:color="auto"/>
        <w:right w:val="none" w:sz="0" w:space="0" w:color="auto"/>
      </w:divBdr>
    </w:div>
    <w:div w:id="1841382888">
      <w:bodyDiv w:val="1"/>
      <w:marLeft w:val="0"/>
      <w:marRight w:val="0"/>
      <w:marTop w:val="0"/>
      <w:marBottom w:val="0"/>
      <w:divBdr>
        <w:top w:val="none" w:sz="0" w:space="0" w:color="auto"/>
        <w:left w:val="none" w:sz="0" w:space="0" w:color="auto"/>
        <w:bottom w:val="none" w:sz="0" w:space="0" w:color="auto"/>
        <w:right w:val="none" w:sz="0" w:space="0" w:color="auto"/>
      </w:divBdr>
    </w:div>
    <w:div w:id="1847668655">
      <w:bodyDiv w:val="1"/>
      <w:marLeft w:val="0"/>
      <w:marRight w:val="0"/>
      <w:marTop w:val="0"/>
      <w:marBottom w:val="0"/>
      <w:divBdr>
        <w:top w:val="none" w:sz="0" w:space="0" w:color="auto"/>
        <w:left w:val="none" w:sz="0" w:space="0" w:color="auto"/>
        <w:bottom w:val="none" w:sz="0" w:space="0" w:color="auto"/>
        <w:right w:val="none" w:sz="0" w:space="0" w:color="auto"/>
      </w:divBdr>
    </w:div>
    <w:div w:id="1880164531">
      <w:bodyDiv w:val="1"/>
      <w:marLeft w:val="0"/>
      <w:marRight w:val="0"/>
      <w:marTop w:val="0"/>
      <w:marBottom w:val="0"/>
      <w:divBdr>
        <w:top w:val="none" w:sz="0" w:space="0" w:color="auto"/>
        <w:left w:val="none" w:sz="0" w:space="0" w:color="auto"/>
        <w:bottom w:val="none" w:sz="0" w:space="0" w:color="auto"/>
        <w:right w:val="none" w:sz="0" w:space="0" w:color="auto"/>
      </w:divBdr>
    </w:div>
    <w:div w:id="2033335472">
      <w:bodyDiv w:val="1"/>
      <w:marLeft w:val="0"/>
      <w:marRight w:val="0"/>
      <w:marTop w:val="0"/>
      <w:marBottom w:val="0"/>
      <w:divBdr>
        <w:top w:val="none" w:sz="0" w:space="0" w:color="auto"/>
        <w:left w:val="none" w:sz="0" w:space="0" w:color="auto"/>
        <w:bottom w:val="none" w:sz="0" w:space="0" w:color="auto"/>
        <w:right w:val="none" w:sz="0" w:space="0" w:color="auto"/>
      </w:divBdr>
    </w:div>
    <w:div w:id="2033527130">
      <w:bodyDiv w:val="1"/>
      <w:marLeft w:val="0"/>
      <w:marRight w:val="0"/>
      <w:marTop w:val="0"/>
      <w:marBottom w:val="0"/>
      <w:divBdr>
        <w:top w:val="none" w:sz="0" w:space="0" w:color="auto"/>
        <w:left w:val="none" w:sz="0" w:space="0" w:color="auto"/>
        <w:bottom w:val="none" w:sz="0" w:space="0" w:color="auto"/>
        <w:right w:val="none" w:sz="0" w:space="0" w:color="auto"/>
      </w:divBdr>
    </w:div>
    <w:div w:id="2056083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2.xml"/><Relationship Id="rId21" Type="http://schemas.openxmlformats.org/officeDocument/2006/relationships/diagramLayout" Target="diagrams/layout1.xml"/><Relationship Id="rId42" Type="http://schemas.openxmlformats.org/officeDocument/2006/relationships/hyperlink" Target="mailto:judith.rondeau@mass.gov" TargetMode="External"/><Relationship Id="rId47" Type="http://schemas.openxmlformats.org/officeDocument/2006/relationships/hyperlink" Target="https://forms.cloud.microsoft/g/RkCtfzFQ1E" TargetMode="External"/><Relationship Id="rId63" Type="http://schemas.openxmlformats.org/officeDocument/2006/relationships/hyperlink" Target="mailto:" TargetMode="External"/><Relationship Id="rId68" Type="http://schemas.openxmlformats.org/officeDocument/2006/relationships/hyperlink" Target="https://www.mass.gov/info-details/grants-financial-assistance-watersheds-water-quality" TargetMode="External"/><Relationship Id="rId84" Type="http://schemas.openxmlformats.org/officeDocument/2006/relationships/hyperlink" Target="mailto:Padmini.Das@mass.gov" TargetMode="External"/><Relationship Id="rId89" Type="http://schemas.openxmlformats.org/officeDocument/2006/relationships/hyperlink" Target="https://forms.cloud.microsoft/g/RkCtfzFQ1E" TargetMode="External"/><Relationship Id="rId16" Type="http://schemas.openxmlformats.org/officeDocument/2006/relationships/footer" Target="footer2.xml"/><Relationship Id="rId11" Type="http://schemas.openxmlformats.org/officeDocument/2006/relationships/image" Target="media/image1.png"/><Relationship Id="rId32" Type="http://schemas.openxmlformats.org/officeDocument/2006/relationships/header" Target="header5.xml"/><Relationship Id="rId37" Type="http://schemas.openxmlformats.org/officeDocument/2006/relationships/hyperlink" Target="mailto:Malcolm.Harper@mass.gov" TargetMode="External"/><Relationship Id="rId53" Type="http://schemas.openxmlformats.org/officeDocument/2006/relationships/hyperlink" Target="https://urldefense.com/v3/__https:/www.epa.gov/grants/epas-financial-assistance-infrastructure-programs-subject-build-america-buy-america-act__;!!CPANwP4y!WtLZYkFScZl7B4v2HSexIhMbb3VlW9FzdZPNFxymsKA_jXptJzOD0ogBLcoXWwWtkzgrDjCACx8gU3YvQ_GGtGEMcLQ$" TargetMode="External"/><Relationship Id="rId58" Type="http://schemas.openxmlformats.org/officeDocument/2006/relationships/hyperlink" Target="https://urldefense.com/v3/__https:/www.epa.gov/system/files/documents/2022-11/OW-BABA-Implementation-Procedures-Final-November-2022.pdf__;!!CPANwP4y!XmT7mAejjWQww7dNF1w4u25aL0me24AAgEn-xdWSJMarjsvXu7XW5mbPzvJVkWSqM5uD02UxOkbwF45Vbr-saOakZl0$" TargetMode="External"/><Relationship Id="rId74" Type="http://schemas.openxmlformats.org/officeDocument/2006/relationships/hyperlink" Target="https://www.epa.gov/npdes-permits/regulated-ms4-massachusetts-communities" TargetMode="External"/><Relationship Id="rId79" Type="http://schemas.openxmlformats.org/officeDocument/2006/relationships/hyperlink" Target="https://forms.cloud.microsoft/g/RkCtfzFQ1E" TargetMode="External"/><Relationship Id="rId5" Type="http://schemas.openxmlformats.org/officeDocument/2006/relationships/numbering" Target="numbering.xml"/><Relationship Id="rId90" Type="http://schemas.openxmlformats.org/officeDocument/2006/relationships/header" Target="header9.xml"/><Relationship Id="rId95" Type="http://schemas.openxmlformats.org/officeDocument/2006/relationships/theme" Target="theme/theme1.xml"/><Relationship Id="rId22" Type="http://schemas.openxmlformats.org/officeDocument/2006/relationships/diagramQuickStyle" Target="diagrams/quickStyle1.xml"/><Relationship Id="rId27" Type="http://schemas.openxmlformats.org/officeDocument/2006/relationships/diagramQuickStyle" Target="diagrams/quickStyle2.xml"/><Relationship Id="rId43" Type="http://schemas.openxmlformats.org/officeDocument/2006/relationships/hyperlink" Target="https://www.mass.gov/info-details/grants-financial-assistance-watersheds-water-quality" TargetMode="External"/><Relationship Id="rId48" Type="http://schemas.openxmlformats.org/officeDocument/2006/relationships/hyperlink" Target="https://www.mass.gov/info-details/multi-family-zoning-requirement-for-mbta-communities" TargetMode="External"/><Relationship Id="rId64" Type="http://schemas.openxmlformats.org/officeDocument/2006/relationships/hyperlink" Target="mailto:judith.rondeau@mass.gov" TargetMode="External"/><Relationship Id="rId69" Type="http://schemas.openxmlformats.org/officeDocument/2006/relationships/hyperlink" Target="https://www.mass.gov/doc/massdep-s-319-grant-guidebook/download" TargetMode="External"/><Relationship Id="rId8" Type="http://schemas.openxmlformats.org/officeDocument/2006/relationships/webSettings" Target="webSettings.xml"/><Relationship Id="rId51" Type="http://schemas.openxmlformats.org/officeDocument/2006/relationships/image" Target="media/image3.png"/><Relationship Id="rId72" Type="http://schemas.openxmlformats.org/officeDocument/2006/relationships/hyperlink" Target="https://photovoice.org/" TargetMode="External"/><Relationship Id="rId80" Type="http://schemas.openxmlformats.org/officeDocument/2006/relationships/hyperlink" Target="mailto:Malcolm.Harper@mass.gov" TargetMode="External"/><Relationship Id="rId85" Type="http://schemas.openxmlformats.org/officeDocument/2006/relationships/hyperlink" Target="https://www.macomptroller.org/wp-content/uploads/form_contractor-authorized-signatory-listing-for-sole-proprietors.pdf"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diagramData" Target="diagrams/data2.xml"/><Relationship Id="rId33" Type="http://schemas.openxmlformats.org/officeDocument/2006/relationships/hyperlink" Target="https://www.epa.gov/nps/cwa-ss319-grant-current-guidance" TargetMode="External"/><Relationship Id="rId38" Type="http://schemas.openxmlformats.org/officeDocument/2006/relationships/hyperlink" Target="mailto:Padmini.Das@mass.gov" TargetMode="External"/><Relationship Id="rId46" Type="http://schemas.openxmlformats.org/officeDocument/2006/relationships/hyperlink" Target="https://forms.cloud.microsoft/g/RkCtfzFQ1E" TargetMode="External"/><Relationship Id="rId59" Type="http://schemas.openxmlformats.org/officeDocument/2006/relationships/hyperlink" Target="https://www.mass.gov/info-details/grants-financial-assistance-watersheds-water-quality" TargetMode="External"/><Relationship Id="rId67" Type="http://schemas.openxmlformats.org/officeDocument/2006/relationships/hyperlink" Target="http://prj.geosyntec.com/MassDEPWBP" TargetMode="External"/><Relationship Id="rId20" Type="http://schemas.openxmlformats.org/officeDocument/2006/relationships/diagramData" Target="diagrams/data1.xml"/><Relationship Id="rId41" Type="http://schemas.openxmlformats.org/officeDocument/2006/relationships/hyperlink" Target="mailto:malcolm.harper@mass.gov" TargetMode="External"/><Relationship Id="rId54" Type="http://schemas.openxmlformats.org/officeDocument/2006/relationships/hyperlink" Target="https://urldefense.com/v3/__https:/www.congress.gov/bill/117th-congress/house-bill/3684/text__;!!CPANwP4y!XmT7mAejjWQww7dNF1w4u25aL0me24AAgEn-xdWSJMarjsvXu7XW5mbPzvJVkWSqM5uD02UxOkbwF45Vbr-sVOC8Ao4$" TargetMode="External"/><Relationship Id="rId62" Type="http://schemas.openxmlformats.org/officeDocument/2006/relationships/hyperlink" Target="https://www.mass.gov/info-details/nine-element-watershed-based-plans-wbps" TargetMode="External"/><Relationship Id="rId70" Type="http://schemas.openxmlformats.org/officeDocument/2006/relationships/hyperlink" Target="https://www.mass.gov/info-details/americans-with-disabilities-act-ada-title-ii-digital-accessibility-information-and-requirements" TargetMode="External"/><Relationship Id="rId75" Type="http://schemas.openxmlformats.org/officeDocument/2006/relationships/hyperlink" Target="https://www.mass.gov/info-details/massachusetts-pond-maps" TargetMode="External"/><Relationship Id="rId83" Type="http://schemas.openxmlformats.org/officeDocument/2006/relationships/hyperlink" Target="mailto:Malcolm.Harper@mass.gov" TargetMode="External"/><Relationship Id="rId88" Type="http://schemas.openxmlformats.org/officeDocument/2006/relationships/hyperlink" Target="https://www.macomptroller.org/forms." TargetMode="External"/><Relationship Id="rId91" Type="http://schemas.openxmlformats.org/officeDocument/2006/relationships/hyperlink" Target="https://www.mass.gov/info-details/grants-financial-assistance-watersheds-water-quality" TargetMode="External"/><Relationship Id="rId9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diagramColors" Target="diagrams/colors1.xml"/><Relationship Id="rId28" Type="http://schemas.openxmlformats.org/officeDocument/2006/relationships/diagramColors" Target="diagrams/colors2.xml"/><Relationship Id="rId36" Type="http://schemas.openxmlformats.org/officeDocument/2006/relationships/hyperlink" Target="https://www.mass.gov/info-details/grants-financial-assistance-watersheds-water-quality" TargetMode="External"/><Relationship Id="rId49" Type="http://schemas.openxmlformats.org/officeDocument/2006/relationships/hyperlink" Target="https://www.grants.gov/learn-grants/grant-policies/omb-uniform-guidance-2014" TargetMode="External"/><Relationship Id="rId57" Type="http://schemas.openxmlformats.org/officeDocument/2006/relationships/hyperlink" Target="https://urldefense.com/v3/__https:/www.federalregister.gov/documents/2023/08/23/2023-17724/guidance-for-grants-and-agreements__;!!CPANwP4y!XmT7mAejjWQww7dNF1w4u25aL0me24AAgEn-xdWSJMarjsvXu7XW5mbPzvJVkWSqM5uD02UxOkbwF45Vbr-s53TDB4g$" TargetMode="External"/><Relationship Id="rId10" Type="http://schemas.openxmlformats.org/officeDocument/2006/relationships/endnotes" Target="endnotes.xml"/><Relationship Id="rId31" Type="http://schemas.openxmlformats.org/officeDocument/2006/relationships/footer" Target="footer3.xml"/><Relationship Id="rId44" Type="http://schemas.openxmlformats.org/officeDocument/2006/relationships/hyperlink" Target="https://www.mass.gov/info-details/grants-financial-assistance-watersheds-water-quality" TargetMode="External"/><Relationship Id="rId52" Type="http://schemas.openxmlformats.org/officeDocument/2006/relationships/hyperlink" Target="https://independentsector.org/resource/value-of-volunteer-time/" TargetMode="External"/><Relationship Id="rId60" Type="http://schemas.openxmlformats.org/officeDocument/2006/relationships/hyperlink" Target="mailto:judith.rondeau@mass.gov" TargetMode="External"/><Relationship Id="rId65" Type="http://schemas.openxmlformats.org/officeDocument/2006/relationships/hyperlink" Target="mailto:meghan.selby@mass.gov" TargetMode="External"/><Relationship Id="rId73" Type="http://schemas.openxmlformats.org/officeDocument/2006/relationships/image" Target="media/image4.png"/><Relationship Id="rId78" Type="http://schemas.openxmlformats.org/officeDocument/2006/relationships/hyperlink" Target="http://prj.geosyntec.com/MassDEPWBP" TargetMode="External"/><Relationship Id="rId81" Type="http://schemas.openxmlformats.org/officeDocument/2006/relationships/hyperlink" Target="mailto:Padmini.Das@mass.gov" TargetMode="External"/><Relationship Id="rId86" Type="http://schemas.openxmlformats.org/officeDocument/2006/relationships/hyperlink" Target="https://www.mass.gov/doc/electronic-funds-transfer-form-2/download" TargetMode="External"/><Relationship Id="rId9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hyperlink" Target="https://www.mass.gov/doc/massachusetts-nps-management-plan-2025-2029/download" TargetMode="External"/><Relationship Id="rId39" Type="http://schemas.openxmlformats.org/officeDocument/2006/relationships/hyperlink" Target="mailto:Malcolm.Harper@mass.gov" TargetMode="External"/><Relationship Id="rId34" Type="http://schemas.openxmlformats.org/officeDocument/2006/relationships/hyperlink" Target="https://www.mass.gov/doc/massachusetts-nps-management-plan-2025-2029/download" TargetMode="External"/><Relationship Id="rId50" Type="http://schemas.openxmlformats.org/officeDocument/2006/relationships/hyperlink" Target="https://rfsmith-massdep.shinyapps.io/Grant_calculator/" TargetMode="External"/><Relationship Id="rId55" Type="http://schemas.openxmlformats.org/officeDocument/2006/relationships/hyperlink" Target="https://urldefense.com/v3/__https:/www.epa.gov/cwsrf/build-america-buy-america-baba__;!!CPANwP4y!XmT7mAejjWQww7dNF1w4u25aL0me24AAgEn-xdWSJMarjsvXu7XW5mbPzvJVkWSqM5uD02UxOkbwF45Vbr-sdYzoXS4$" TargetMode="External"/><Relationship Id="rId76" Type="http://schemas.openxmlformats.org/officeDocument/2006/relationships/hyperlink" Target="https://www.mass.gov/info-details/final-2020-2024-massachusetts-nonpoint-source-management-program-plan" TargetMode="External"/><Relationship Id="rId7" Type="http://schemas.openxmlformats.org/officeDocument/2006/relationships/settings" Target="settings.xml"/><Relationship Id="rId71" Type="http://schemas.openxmlformats.org/officeDocument/2006/relationships/hyperlink" Target="https://www.mass.gov/digital-accessibility" TargetMode="External"/><Relationship Id="rId92" Type="http://schemas.openxmlformats.org/officeDocument/2006/relationships/header" Target="header10.xml"/><Relationship Id="rId2" Type="http://schemas.openxmlformats.org/officeDocument/2006/relationships/customXml" Target="../customXml/item2.xml"/><Relationship Id="rId29" Type="http://schemas.microsoft.com/office/2007/relationships/diagramDrawing" Target="diagrams/drawing2.xml"/><Relationship Id="rId24" Type="http://schemas.microsoft.com/office/2007/relationships/diagramDrawing" Target="diagrams/drawing1.xml"/><Relationship Id="rId40" Type="http://schemas.openxmlformats.org/officeDocument/2006/relationships/header" Target="header6.xml"/><Relationship Id="rId45" Type="http://schemas.openxmlformats.org/officeDocument/2006/relationships/header" Target="header7.xml"/><Relationship Id="rId66" Type="http://schemas.openxmlformats.org/officeDocument/2006/relationships/hyperlink" Target="https://www.epa.gov/hwp" TargetMode="External"/><Relationship Id="rId87" Type="http://schemas.openxmlformats.org/officeDocument/2006/relationships/header" Target="header8.xml"/><Relationship Id="rId61" Type="http://schemas.openxmlformats.org/officeDocument/2006/relationships/hyperlink" Target="mailto:meghan.selby@mass.gov" TargetMode="External"/><Relationship Id="rId82" Type="http://schemas.openxmlformats.org/officeDocument/2006/relationships/hyperlink" Target="https://forms.cloud.microsoft/g/RkCtfzFQ1E" TargetMode="External"/><Relationship Id="rId19" Type="http://schemas.openxmlformats.org/officeDocument/2006/relationships/header" Target="header3.xml"/><Relationship Id="rId14" Type="http://schemas.openxmlformats.org/officeDocument/2006/relationships/header" Target="header1.xml"/><Relationship Id="rId30" Type="http://schemas.openxmlformats.org/officeDocument/2006/relationships/header" Target="header4.xml"/><Relationship Id="rId35" Type="http://schemas.openxmlformats.org/officeDocument/2006/relationships/hyperlink" Target="https://www.mass.gov/lists/integrated-lists-of-waters-related-reports" TargetMode="External"/><Relationship Id="rId56" Type="http://schemas.openxmlformats.org/officeDocument/2006/relationships/hyperlink" Target="https://urldefense.com/v3/__https:/www.whitehouse.gov/wp-content/uploads/2023/10/M-24-02-Buy-America-Implementation-Guidance-Update.pdf__;!!CPANwP4y!XmT7mAejjWQww7dNF1w4u25aL0me24AAgEn-xdWSJMarjsvXu7XW5mbPzvJVkWSqM5uD02UxOkbwF45Vbr-sLkfzWrM$" TargetMode="External"/><Relationship Id="rId77" Type="http://schemas.openxmlformats.org/officeDocument/2006/relationships/hyperlink" Target="https://www.mass.gov/doc/final-massachusetts-integrated-list-of-waters-for-the-clean-water-act-2022-reporting-cycle/download"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CDE64F-994B-49EF-9B75-08B13D8DB64A}"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US"/>
        </a:p>
      </dgm:t>
    </dgm:pt>
    <dgm:pt modelId="{B93587F6-2E83-46FA-BC0C-1C10ED64F019}">
      <dgm:prSet phldrT="[Text]" phldr="0" custT="1"/>
      <dgm:spPr>
        <a:xfrm>
          <a:off x="475156" y="363972"/>
          <a:ext cx="2295599" cy="1377359"/>
        </a:xfrm>
        <a:prstGeom prst="roundRect">
          <a:avLst/>
        </a:prstGeom>
        <a:solidFill>
          <a:srgbClr val="0E2841">
            <a:lumMod val="25000"/>
            <a:lumOff val="75000"/>
          </a:srgbClr>
        </a:solidFill>
        <a:ln w="19050" cap="flat" cmpd="sng" algn="ctr">
          <a:solidFill>
            <a:srgbClr val="0E2841">
              <a:lumMod val="50000"/>
              <a:lumOff val="50000"/>
            </a:srgbClr>
          </a:solidFill>
          <a:prstDash val="solid"/>
          <a:miter lim="800000"/>
        </a:ln>
        <a:effectLst/>
      </dgm:spPr>
      <dgm:t>
        <a:bodyPr/>
        <a:lstStyle/>
        <a:p>
          <a:pPr marL="0" indent="0">
            <a:buNone/>
          </a:pPr>
          <a:r>
            <a:rPr lang="en-US" sz="1800" b="1" dirty="0">
              <a:solidFill>
                <a:sysClr val="windowText" lastClr="000000"/>
              </a:solidFill>
              <a:latin typeface="Aptos" panose="02110004020202020204"/>
              <a:ea typeface="+mn-ea"/>
              <a:cs typeface="+mn-cs"/>
            </a:rPr>
            <a:t>319 Grant RFP Guide</a:t>
          </a:r>
        </a:p>
      </dgm:t>
    </dgm:pt>
    <dgm:pt modelId="{BADD5035-28D0-4E20-914F-582992F25086}" type="parTrans" cxnId="{0589C35B-A3CC-4A62-A08E-706D1A1006C0}">
      <dgm:prSet/>
      <dgm:spPr/>
      <dgm:t>
        <a:bodyPr/>
        <a:lstStyle/>
        <a:p>
          <a:endParaRPr lang="en-US"/>
        </a:p>
      </dgm:t>
    </dgm:pt>
    <dgm:pt modelId="{C0FECBB3-B901-4DA2-88C4-F4A31AC26C77}" type="sibTrans" cxnId="{0589C35B-A3CC-4A62-A08E-706D1A1006C0}">
      <dgm:prSet/>
      <dgm:spPr/>
      <dgm:t>
        <a:bodyPr/>
        <a:lstStyle/>
        <a:p>
          <a:endParaRPr lang="en-US"/>
        </a:p>
      </dgm:t>
    </dgm:pt>
    <dgm:pt modelId="{D00BA5A2-5DC5-4301-969D-D93DA12BD241}">
      <dgm:prSet phldrT="[Text]" phldr="0" custT="1"/>
      <dgm:spPr>
        <a:xfrm>
          <a:off x="3107566" y="253459"/>
          <a:ext cx="2295599" cy="1599954"/>
        </a:xfrm>
        <a:prstGeom prst="roundRect">
          <a:avLst/>
        </a:prstGeom>
        <a:solidFill>
          <a:srgbClr val="C3D69B"/>
        </a:solidFill>
        <a:ln w="19050" cap="flat" cmpd="sng" algn="ctr">
          <a:solidFill>
            <a:srgbClr val="B0CA7C"/>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1.1: Grant overview</a:t>
          </a:r>
        </a:p>
      </dgm:t>
    </dgm:pt>
    <dgm:pt modelId="{F99527A7-239D-48D9-9DD9-651519BAB430}" type="parTrans" cxnId="{92010320-121F-4612-8ECD-E9509E39FA28}">
      <dgm:prSet/>
      <dgm:spPr/>
      <dgm:t>
        <a:bodyPr/>
        <a:lstStyle/>
        <a:p>
          <a:endParaRPr lang="en-US"/>
        </a:p>
      </dgm:t>
    </dgm:pt>
    <dgm:pt modelId="{1B8C2CBC-9E21-4284-846C-39078EBB0E22}" type="sibTrans" cxnId="{92010320-121F-4612-8ECD-E9509E39FA28}">
      <dgm:prSet/>
      <dgm:spPr/>
      <dgm:t>
        <a:bodyPr/>
        <a:lstStyle/>
        <a:p>
          <a:endParaRPr lang="en-US"/>
        </a:p>
      </dgm:t>
    </dgm:pt>
    <dgm:pt modelId="{087750C4-5DFE-4874-9BF6-8AAFCF1F1630}">
      <dgm:prSet phldrT="[Text]" phldr="0" custT="1"/>
      <dgm:spPr>
        <a:xfrm>
          <a:off x="5651687" y="101"/>
          <a:ext cx="2992543" cy="2124522"/>
        </a:xfrm>
        <a:prstGeom prst="roundRect">
          <a:avLst/>
        </a:prstGeom>
        <a:solidFill>
          <a:srgbClr val="FAC090"/>
        </a:solidFill>
        <a:ln w="19050" cap="flat" cmpd="sng" algn="ctr">
          <a:solidFill>
            <a:srgbClr val="E97132">
              <a:lumMod val="60000"/>
              <a:lumOff val="40000"/>
            </a:srgbClr>
          </a:solidFill>
          <a:prstDash val="solid"/>
          <a:miter lim="800000"/>
        </a:ln>
        <a:effectLst/>
      </dgm:spPr>
      <dgm:t>
        <a:bodyPr/>
        <a:lstStyle/>
        <a:p>
          <a:pPr>
            <a:buNone/>
          </a:pPr>
          <a:r>
            <a:rPr lang="en-US" sz="1200" b="1" dirty="0">
              <a:solidFill>
                <a:sysClr val="windowText" lastClr="000000"/>
              </a:solidFill>
              <a:latin typeface="Aptos" panose="02110004020202020204"/>
              <a:ea typeface="+mn-ea"/>
              <a:cs typeface="+mn-cs"/>
            </a:rPr>
            <a:t>2) Eligibility </a:t>
          </a:r>
          <a:r>
            <a:rPr lang="en-US" sz="1200" dirty="0">
              <a:solidFill>
                <a:sysClr val="windowText" lastClr="000000"/>
              </a:solidFill>
              <a:latin typeface="Aptos" panose="02110004020202020204"/>
              <a:ea typeface="+mn-ea"/>
              <a:cs typeface="+mn-cs"/>
            </a:rPr>
            <a:t>(Page 4)</a:t>
          </a:r>
        </a:p>
      </dgm:t>
    </dgm:pt>
    <dgm:pt modelId="{BCCAD4E8-1807-4E05-BFA7-2E1D7CCCCB87}" type="parTrans" cxnId="{FFE98121-75A1-49A4-9A44-06283E148F56}">
      <dgm:prSet/>
      <dgm:spPr/>
      <dgm:t>
        <a:bodyPr/>
        <a:lstStyle/>
        <a:p>
          <a:endParaRPr lang="en-US"/>
        </a:p>
      </dgm:t>
    </dgm:pt>
    <dgm:pt modelId="{1A9FE19B-D52C-4D87-AC90-C3B80B75DDF9}" type="sibTrans" cxnId="{FFE98121-75A1-49A4-9A44-06283E148F56}">
      <dgm:prSet/>
      <dgm:spPr/>
      <dgm:t>
        <a:bodyPr/>
        <a:lstStyle/>
        <a:p>
          <a:endParaRPr lang="en-US"/>
        </a:p>
      </dgm:t>
    </dgm:pt>
    <dgm:pt modelId="{3C8BA976-F94E-4914-8892-39F9D1BAD4B2}">
      <dgm:prSet phldrT="[Text]" phldr="0" custT="1"/>
      <dgm:spPr>
        <a:xfrm>
          <a:off x="5651687" y="101"/>
          <a:ext cx="2992543" cy="2124522"/>
        </a:xfrm>
        <a:prstGeom prst="roundRect">
          <a:avLst/>
        </a:prstGeom>
        <a:solidFill>
          <a:srgbClr val="FAC090"/>
        </a:solidFill>
        <a:ln w="19050" cap="flat" cmpd="sng" algn="ctr">
          <a:solidFill>
            <a:srgbClr val="E97132">
              <a:lumMod val="60000"/>
              <a:lumOff val="40000"/>
            </a:srgbClr>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2.1: Eligibility of Applicants</a:t>
          </a:r>
        </a:p>
      </dgm:t>
    </dgm:pt>
    <dgm:pt modelId="{0C2CBFDD-50DF-46D3-B464-303B21ADD5E6}" type="parTrans" cxnId="{633ED293-6474-4867-BD60-9C80BC0B345D}">
      <dgm:prSet/>
      <dgm:spPr/>
      <dgm:t>
        <a:bodyPr/>
        <a:lstStyle/>
        <a:p>
          <a:endParaRPr lang="en-US"/>
        </a:p>
      </dgm:t>
    </dgm:pt>
    <dgm:pt modelId="{A8F74961-8117-45E9-A2A8-62F67BED9256}" type="sibTrans" cxnId="{633ED293-6474-4867-BD60-9C80BC0B345D}">
      <dgm:prSet/>
      <dgm:spPr/>
      <dgm:t>
        <a:bodyPr/>
        <a:lstStyle/>
        <a:p>
          <a:endParaRPr lang="en-US"/>
        </a:p>
      </dgm:t>
    </dgm:pt>
    <dgm:pt modelId="{27D6368A-323E-47B2-A56C-C3F4BCFC9AB8}">
      <dgm:prSet phldrT="[Text]" phldr="0" custT="1"/>
      <dgm:spPr>
        <a:xfrm>
          <a:off x="513160" y="3072745"/>
          <a:ext cx="2295599" cy="1609238"/>
        </a:xfrm>
        <a:prstGeom prst="roundRect">
          <a:avLst/>
        </a:prstGeom>
        <a:solidFill>
          <a:srgbClr val="CCC1DA"/>
        </a:solidFill>
        <a:ln w="19050" cap="flat" cmpd="sng" algn="ctr">
          <a:solidFill>
            <a:srgbClr val="9966FF"/>
          </a:solidFill>
          <a:prstDash val="solid"/>
          <a:miter lim="800000"/>
        </a:ln>
        <a:effectLst/>
      </dgm:spPr>
      <dgm:t>
        <a:bodyPr/>
        <a:lstStyle/>
        <a:p>
          <a:pPr marL="0" indent="0">
            <a:buNone/>
          </a:pPr>
          <a:r>
            <a:rPr lang="en-US" sz="1200" b="1" dirty="0">
              <a:solidFill>
                <a:sysClr val="windowText" lastClr="000000"/>
              </a:solidFill>
              <a:latin typeface="Aptos" panose="02110004020202020204"/>
              <a:ea typeface="+mn-ea"/>
              <a:cs typeface="+mn-cs"/>
            </a:rPr>
            <a:t>3) Instructions for Submitting an Application </a:t>
          </a:r>
          <a:r>
            <a:rPr lang="en-US" sz="1200" dirty="0">
              <a:solidFill>
                <a:sysClr val="windowText" lastClr="000000"/>
              </a:solidFill>
              <a:latin typeface="Aptos" panose="02110004020202020204"/>
              <a:ea typeface="+mn-ea"/>
              <a:cs typeface="+mn-cs"/>
            </a:rPr>
            <a:t>(Page 19)</a:t>
          </a:r>
        </a:p>
      </dgm:t>
    </dgm:pt>
    <dgm:pt modelId="{4989FEEA-DB65-4714-AE1C-EC24AD96824D}" type="parTrans" cxnId="{961612BA-C74A-4687-82FD-54F87ADBFFC7}">
      <dgm:prSet/>
      <dgm:spPr/>
      <dgm:t>
        <a:bodyPr/>
        <a:lstStyle/>
        <a:p>
          <a:endParaRPr lang="en-US"/>
        </a:p>
      </dgm:t>
    </dgm:pt>
    <dgm:pt modelId="{F7470D81-788D-4AEB-85D2-C2CD61978F3C}" type="sibTrans" cxnId="{961612BA-C74A-4687-82FD-54F87ADBFFC7}">
      <dgm:prSet/>
      <dgm:spPr/>
      <dgm:t>
        <a:bodyPr/>
        <a:lstStyle/>
        <a:p>
          <a:endParaRPr lang="en-US"/>
        </a:p>
      </dgm:t>
    </dgm:pt>
    <dgm:pt modelId="{F17D0331-99A5-440E-9803-598627F3C259}">
      <dgm:prSet phldrT="[Text]" phldr="0" custT="1"/>
      <dgm:spPr>
        <a:xfrm>
          <a:off x="513160" y="3072745"/>
          <a:ext cx="2295599" cy="1609238"/>
        </a:xfrm>
        <a:prstGeom prst="roundRect">
          <a:avLst/>
        </a:prstGeom>
        <a:solidFill>
          <a:srgbClr val="CCC1DA"/>
        </a:solidFill>
        <a:ln w="19050" cap="flat" cmpd="sng" algn="ctr">
          <a:solidFill>
            <a:srgbClr val="9966FF"/>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3.1: Eligibility form</a:t>
          </a:r>
        </a:p>
      </dgm:t>
    </dgm:pt>
    <dgm:pt modelId="{1B29F26B-D6B8-469C-8C8D-B84DF756743A}" type="parTrans" cxnId="{B344F6D9-9D1E-47E1-97C9-4A28622052A9}">
      <dgm:prSet/>
      <dgm:spPr/>
      <dgm:t>
        <a:bodyPr/>
        <a:lstStyle/>
        <a:p>
          <a:endParaRPr lang="en-US"/>
        </a:p>
      </dgm:t>
    </dgm:pt>
    <dgm:pt modelId="{4331FCF4-5AFC-44D7-96B0-37582D78A975}" type="sibTrans" cxnId="{B344F6D9-9D1E-47E1-97C9-4A28622052A9}">
      <dgm:prSet/>
      <dgm:spPr/>
      <dgm:t>
        <a:bodyPr/>
        <a:lstStyle/>
        <a:p>
          <a:endParaRPr lang="en-US"/>
        </a:p>
      </dgm:t>
    </dgm:pt>
    <dgm:pt modelId="{4ADA18AE-A785-4EF3-A10B-ACAA1737D9D6}">
      <dgm:prSet phldrT="[Text]" phldr="0" custT="1"/>
      <dgm:spPr>
        <a:xfrm>
          <a:off x="3107566" y="253459"/>
          <a:ext cx="2295599" cy="1599954"/>
        </a:xfrm>
        <a:prstGeom prst="roundRect">
          <a:avLst/>
        </a:prstGeom>
        <a:solidFill>
          <a:srgbClr val="C3D69B"/>
        </a:solidFill>
        <a:ln w="19050" cap="flat" cmpd="sng" algn="ctr">
          <a:solidFill>
            <a:srgbClr val="B0CA7C"/>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1.2: Scope and Goals</a:t>
          </a:r>
        </a:p>
      </dgm:t>
    </dgm:pt>
    <dgm:pt modelId="{E6AFEBF7-4042-404E-B420-EC9706C981E1}" type="parTrans" cxnId="{3C8B9035-615A-4FA9-BD83-E20DDAAC99E6}">
      <dgm:prSet/>
      <dgm:spPr/>
      <dgm:t>
        <a:bodyPr/>
        <a:lstStyle/>
        <a:p>
          <a:endParaRPr lang="en-US"/>
        </a:p>
      </dgm:t>
    </dgm:pt>
    <dgm:pt modelId="{58451D0B-B77C-4787-B1B4-CF65FA2C3EB5}" type="sibTrans" cxnId="{3C8B9035-615A-4FA9-BD83-E20DDAAC99E6}">
      <dgm:prSet/>
      <dgm:spPr/>
      <dgm:t>
        <a:bodyPr/>
        <a:lstStyle/>
        <a:p>
          <a:endParaRPr lang="en-US"/>
        </a:p>
      </dgm:t>
    </dgm:pt>
    <dgm:pt modelId="{F0D114EE-ABF6-427C-A4DC-1AFBFD5B223B}">
      <dgm:prSet phldrT="[Text]" phldr="0" custT="1"/>
      <dgm:spPr>
        <a:xfrm>
          <a:off x="3107566" y="253459"/>
          <a:ext cx="2295599" cy="1599954"/>
        </a:xfrm>
        <a:prstGeom prst="roundRect">
          <a:avLst/>
        </a:prstGeom>
        <a:solidFill>
          <a:srgbClr val="C3D69B"/>
        </a:solidFill>
        <a:ln w="19050" cap="flat" cmpd="sng" algn="ctr">
          <a:solidFill>
            <a:srgbClr val="B0CA7C"/>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1.3: Grant application deadline and  calendar</a:t>
          </a:r>
        </a:p>
      </dgm:t>
    </dgm:pt>
    <dgm:pt modelId="{3B0ABA3B-D2A4-4FF0-A041-FEBECD45E775}" type="parTrans" cxnId="{C37C35FC-F6CF-47DF-BB1F-C840BD42EBC1}">
      <dgm:prSet/>
      <dgm:spPr/>
      <dgm:t>
        <a:bodyPr/>
        <a:lstStyle/>
        <a:p>
          <a:endParaRPr lang="en-US"/>
        </a:p>
      </dgm:t>
    </dgm:pt>
    <dgm:pt modelId="{0290494A-B31D-4DB1-A456-0C4AE5EAD752}" type="sibTrans" cxnId="{C37C35FC-F6CF-47DF-BB1F-C840BD42EBC1}">
      <dgm:prSet/>
      <dgm:spPr/>
      <dgm:t>
        <a:bodyPr/>
        <a:lstStyle/>
        <a:p>
          <a:endParaRPr lang="en-US"/>
        </a:p>
      </dgm:t>
    </dgm:pt>
    <dgm:pt modelId="{213FDD02-DC18-4F97-B709-2E7F5D1F45B3}">
      <dgm:prSet phldrT="[Text]" phldr="0" custT="1"/>
      <dgm:spPr>
        <a:xfrm>
          <a:off x="3107566" y="253459"/>
          <a:ext cx="2295599" cy="1599954"/>
        </a:xfrm>
        <a:prstGeom prst="roundRect">
          <a:avLst/>
        </a:prstGeom>
        <a:solidFill>
          <a:srgbClr val="C3D69B"/>
        </a:solidFill>
        <a:ln w="19050" cap="flat" cmpd="sng" algn="ctr">
          <a:solidFill>
            <a:srgbClr val="B0CA7C"/>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1.4: Questions</a:t>
          </a:r>
        </a:p>
      </dgm:t>
    </dgm:pt>
    <dgm:pt modelId="{10BD171B-477F-4C5E-8CB5-F913F97A27EA}" type="parTrans" cxnId="{C8E7CD50-6B58-47E7-81FF-2BE7D039286B}">
      <dgm:prSet/>
      <dgm:spPr/>
      <dgm:t>
        <a:bodyPr/>
        <a:lstStyle/>
        <a:p>
          <a:endParaRPr lang="en-US"/>
        </a:p>
      </dgm:t>
    </dgm:pt>
    <dgm:pt modelId="{6D2A0AB9-5F94-406D-9520-221BDEECC1AD}" type="sibTrans" cxnId="{C8E7CD50-6B58-47E7-81FF-2BE7D039286B}">
      <dgm:prSet/>
      <dgm:spPr/>
      <dgm:t>
        <a:bodyPr/>
        <a:lstStyle/>
        <a:p>
          <a:endParaRPr lang="en-US"/>
        </a:p>
      </dgm:t>
    </dgm:pt>
    <dgm:pt modelId="{02086846-C610-4036-BE42-EFE6DB7A6ADF}">
      <dgm:prSet phldrT="[Text]" phldr="0" custT="1"/>
      <dgm:spPr>
        <a:xfrm>
          <a:off x="3011071" y="2352626"/>
          <a:ext cx="2690121" cy="3081043"/>
        </a:xfrm>
        <a:prstGeom prst="roundRect">
          <a:avLst/>
        </a:prstGeom>
        <a:solidFill>
          <a:srgbClr val="EEF5A7"/>
        </a:solidFill>
        <a:ln w="19050" cap="flat" cmpd="sng" algn="ctr">
          <a:solidFill>
            <a:srgbClr val="C3D69B"/>
          </a:solidFill>
          <a:prstDash val="solid"/>
          <a:miter lim="800000"/>
        </a:ln>
        <a:effectLst/>
      </dgm:spPr>
      <dgm:t>
        <a:bodyPr/>
        <a:lstStyle/>
        <a:p>
          <a:pPr>
            <a:buNone/>
          </a:pPr>
          <a:r>
            <a:rPr lang="en-US" sz="1200" b="1" dirty="0">
              <a:solidFill>
                <a:sysClr val="windowText" lastClr="000000"/>
              </a:solidFill>
              <a:latin typeface="Aptos" panose="02110004020202020204"/>
              <a:ea typeface="+mn-ea"/>
              <a:cs typeface="+mn-cs"/>
            </a:rPr>
            <a:t>4) Selection Criteria </a:t>
          </a:r>
          <a:r>
            <a:rPr lang="en-US" sz="1200" dirty="0">
              <a:solidFill>
                <a:sysClr val="windowText" lastClr="000000"/>
              </a:solidFill>
              <a:latin typeface="Aptos" panose="02110004020202020204"/>
              <a:ea typeface="+mn-ea"/>
              <a:cs typeface="+mn-cs"/>
            </a:rPr>
            <a:t>(Page 21)</a:t>
          </a:r>
        </a:p>
      </dgm:t>
    </dgm:pt>
    <dgm:pt modelId="{0F716AB9-482B-4CE5-9B52-08ED92707D50}" type="parTrans" cxnId="{CFFC73FF-50B8-4C5A-8FCB-EC338D458323}">
      <dgm:prSet/>
      <dgm:spPr/>
      <dgm:t>
        <a:bodyPr/>
        <a:lstStyle/>
        <a:p>
          <a:endParaRPr lang="en-US"/>
        </a:p>
      </dgm:t>
    </dgm:pt>
    <dgm:pt modelId="{57917044-7DBF-4D38-AD9C-A59A684DFB17}" type="sibTrans" cxnId="{CFFC73FF-50B8-4C5A-8FCB-EC338D458323}">
      <dgm:prSet/>
      <dgm:spPr/>
      <dgm:t>
        <a:bodyPr/>
        <a:lstStyle/>
        <a:p>
          <a:endParaRPr lang="en-US"/>
        </a:p>
      </dgm:t>
    </dgm:pt>
    <dgm:pt modelId="{DBE3F24C-4950-40E3-9EBE-90498417CC10}">
      <dgm:prSet phldrT="[Text]" phldr="0" custT="1"/>
      <dgm:spPr>
        <a:xfrm>
          <a:off x="6027764" y="2895086"/>
          <a:ext cx="2634911" cy="1999237"/>
        </a:xfrm>
        <a:prstGeom prst="roundRect">
          <a:avLst/>
        </a:prstGeom>
        <a:solidFill>
          <a:srgbClr val="E6B9B8"/>
        </a:solidFill>
        <a:ln w="19050" cap="flat" cmpd="sng" algn="ctr">
          <a:solidFill>
            <a:srgbClr val="FF99FF"/>
          </a:solidFill>
          <a:prstDash val="solid"/>
          <a:miter lim="800000"/>
        </a:ln>
        <a:effectLst/>
      </dgm:spPr>
      <dgm:t>
        <a:bodyPr/>
        <a:lstStyle/>
        <a:p>
          <a:pPr>
            <a:buNone/>
          </a:pPr>
          <a:r>
            <a:rPr lang="en-US" sz="1200" b="1" dirty="0">
              <a:solidFill>
                <a:sysClr val="windowText" lastClr="000000"/>
              </a:solidFill>
              <a:latin typeface="Aptos" panose="02110004020202020204"/>
              <a:ea typeface="+mn-ea"/>
              <a:cs typeface="+mn-cs"/>
            </a:rPr>
            <a:t>5) Terms and Conditions </a:t>
          </a:r>
          <a:r>
            <a:rPr lang="en-US" sz="1200" dirty="0">
              <a:solidFill>
                <a:sysClr val="windowText" lastClr="000000"/>
              </a:solidFill>
              <a:latin typeface="Aptos" panose="02110004020202020204"/>
              <a:ea typeface="+mn-ea"/>
              <a:cs typeface="+mn-cs"/>
            </a:rPr>
            <a:t>(Page 24)</a:t>
          </a:r>
        </a:p>
      </dgm:t>
    </dgm:pt>
    <dgm:pt modelId="{27F7911B-0753-4312-B2DA-5AC73D565644}" type="parTrans" cxnId="{4DC2C222-3EBB-448D-893D-EAC1811FE279}">
      <dgm:prSet/>
      <dgm:spPr/>
      <dgm:t>
        <a:bodyPr/>
        <a:lstStyle/>
        <a:p>
          <a:endParaRPr lang="en-US"/>
        </a:p>
      </dgm:t>
    </dgm:pt>
    <dgm:pt modelId="{929CB0B7-070A-4958-9F18-9B70C5915DA4}" type="sibTrans" cxnId="{4DC2C222-3EBB-448D-893D-EAC1811FE279}">
      <dgm:prSet/>
      <dgm:spPr/>
      <dgm:t>
        <a:bodyPr/>
        <a:lstStyle/>
        <a:p>
          <a:endParaRPr lang="en-US"/>
        </a:p>
      </dgm:t>
    </dgm:pt>
    <dgm:pt modelId="{B90358DF-2960-4546-A7CF-F8A1A8FE20CC}">
      <dgm:prSet phldrT="[Text]" phldr="0" custT="1"/>
      <dgm:spPr>
        <a:xfrm>
          <a:off x="3011071" y="2352626"/>
          <a:ext cx="2690121" cy="3081043"/>
        </a:xfrm>
        <a:prstGeom prst="roundRect">
          <a:avLst/>
        </a:prstGeom>
        <a:solidFill>
          <a:srgbClr val="EEF5A7"/>
        </a:solidFill>
        <a:ln w="19050" cap="flat" cmpd="sng" algn="ctr">
          <a:solidFill>
            <a:srgbClr val="C3D69B"/>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4.1: Completion of the Eligibility Form</a:t>
          </a:r>
        </a:p>
      </dgm:t>
    </dgm:pt>
    <dgm:pt modelId="{DB26BB60-5CF1-46B7-B48E-0C8C4C1E5E91}" type="parTrans" cxnId="{40622B14-A8D3-4E3E-ACD1-10CEBD116769}">
      <dgm:prSet/>
      <dgm:spPr/>
      <dgm:t>
        <a:bodyPr/>
        <a:lstStyle/>
        <a:p>
          <a:endParaRPr lang="en-US"/>
        </a:p>
      </dgm:t>
    </dgm:pt>
    <dgm:pt modelId="{1102E57E-0BCE-4053-A499-3D637F1748A4}" type="sibTrans" cxnId="{40622B14-A8D3-4E3E-ACD1-10CEBD116769}">
      <dgm:prSet/>
      <dgm:spPr/>
      <dgm:t>
        <a:bodyPr/>
        <a:lstStyle/>
        <a:p>
          <a:endParaRPr lang="en-US"/>
        </a:p>
      </dgm:t>
    </dgm:pt>
    <dgm:pt modelId="{517291F5-4A1B-4F96-B387-9BF780971F15}">
      <dgm:prSet phldrT="[Text]" phldr="0" custT="1"/>
      <dgm:spPr>
        <a:xfrm>
          <a:off x="6027764" y="2895086"/>
          <a:ext cx="2634911" cy="1999237"/>
        </a:xfrm>
        <a:prstGeom prst="roundRect">
          <a:avLst/>
        </a:prstGeom>
        <a:solidFill>
          <a:srgbClr val="E6B9B8"/>
        </a:solidFill>
        <a:ln w="19050" cap="flat" cmpd="sng" algn="ctr">
          <a:solidFill>
            <a:srgbClr val="FF99FF"/>
          </a:solidFill>
          <a:prstDash val="solid"/>
          <a:miter lim="800000"/>
        </a:ln>
        <a:effectLst/>
      </dgm:spPr>
      <dgm:t>
        <a:bodyPr/>
        <a:lstStyle/>
        <a:p>
          <a:pPr>
            <a:buNone/>
            <a:tabLst>
              <a:tab pos="1431925" algn="l"/>
            </a:tabLst>
          </a:pPr>
          <a:r>
            <a:rPr lang="en-US" sz="1000" dirty="0">
              <a:solidFill>
                <a:sysClr val="windowText" lastClr="000000"/>
              </a:solidFill>
              <a:latin typeface="Aptos" panose="02110004020202020204"/>
              <a:ea typeface="+mn-ea"/>
              <a:cs typeface="+mn-cs"/>
            </a:rPr>
            <a:t>5.1: Commonwealth Terms and Conditions</a:t>
          </a:r>
        </a:p>
      </dgm:t>
    </dgm:pt>
    <dgm:pt modelId="{AE1C910E-464E-4607-9DC0-5FE4BC169082}" type="parTrans" cxnId="{9E3472BC-C661-4F59-B94D-8A8726C2134A}">
      <dgm:prSet/>
      <dgm:spPr/>
      <dgm:t>
        <a:bodyPr/>
        <a:lstStyle/>
        <a:p>
          <a:endParaRPr lang="en-US"/>
        </a:p>
      </dgm:t>
    </dgm:pt>
    <dgm:pt modelId="{B4737492-A6CD-40D6-A31A-A34EC1D5C3C5}" type="sibTrans" cxnId="{9E3472BC-C661-4F59-B94D-8A8726C2134A}">
      <dgm:prSet/>
      <dgm:spPr/>
      <dgm:t>
        <a:bodyPr/>
        <a:lstStyle/>
        <a:p>
          <a:endParaRPr lang="en-US"/>
        </a:p>
      </dgm:t>
    </dgm:pt>
    <dgm:pt modelId="{509E8493-B76D-4346-9822-00B122FE5A94}">
      <dgm:prSet phldrT="[Text]" phldr="0" custT="1"/>
      <dgm:spPr>
        <a:xfrm>
          <a:off x="5651687" y="101"/>
          <a:ext cx="2992543" cy="2124522"/>
        </a:xfrm>
        <a:prstGeom prst="roundRect">
          <a:avLst/>
        </a:prstGeom>
        <a:solidFill>
          <a:srgbClr val="FAC090"/>
        </a:solidFill>
        <a:ln w="19050" cap="flat" cmpd="sng" algn="ctr">
          <a:solidFill>
            <a:srgbClr val="E97132">
              <a:lumMod val="60000"/>
              <a:lumOff val="40000"/>
            </a:srgbClr>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2.2: Financial Requirements and Goals</a:t>
          </a:r>
        </a:p>
      </dgm:t>
    </dgm:pt>
    <dgm:pt modelId="{A35C3C25-E069-45A2-8444-C6C5C50EDBBD}" type="parTrans" cxnId="{56DE7D46-DAB2-42FB-894A-55002A8C939C}">
      <dgm:prSet/>
      <dgm:spPr/>
      <dgm:t>
        <a:bodyPr/>
        <a:lstStyle/>
        <a:p>
          <a:endParaRPr lang="en-US"/>
        </a:p>
      </dgm:t>
    </dgm:pt>
    <dgm:pt modelId="{DE0DE3F9-AC3B-43D5-82BE-AB406C615EC0}" type="sibTrans" cxnId="{56DE7D46-DAB2-42FB-894A-55002A8C939C}">
      <dgm:prSet/>
      <dgm:spPr/>
      <dgm:t>
        <a:bodyPr/>
        <a:lstStyle/>
        <a:p>
          <a:endParaRPr lang="en-US"/>
        </a:p>
      </dgm:t>
    </dgm:pt>
    <dgm:pt modelId="{20082440-EAD1-41FA-9451-375DE1ECC131}">
      <dgm:prSet phldrT="[Text]" phldr="0" custT="1"/>
      <dgm:spPr>
        <a:xfrm>
          <a:off x="5651687" y="101"/>
          <a:ext cx="2992543" cy="2124522"/>
        </a:xfrm>
        <a:prstGeom prst="roundRect">
          <a:avLst/>
        </a:prstGeom>
        <a:solidFill>
          <a:srgbClr val="FAC090"/>
        </a:solidFill>
        <a:ln w="19050" cap="flat" cmpd="sng" algn="ctr">
          <a:solidFill>
            <a:srgbClr val="E97132">
              <a:lumMod val="60000"/>
              <a:lumOff val="40000"/>
            </a:srgbClr>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2.3: Project Types</a:t>
          </a:r>
        </a:p>
      </dgm:t>
    </dgm:pt>
    <dgm:pt modelId="{6D31C6C3-0163-48B1-9E97-A384E39A9AA7}" type="parTrans" cxnId="{04F9DFC5-8726-4D60-990E-424DCFE4AF15}">
      <dgm:prSet/>
      <dgm:spPr/>
      <dgm:t>
        <a:bodyPr/>
        <a:lstStyle/>
        <a:p>
          <a:endParaRPr lang="en-US"/>
        </a:p>
      </dgm:t>
    </dgm:pt>
    <dgm:pt modelId="{F1A31F13-658C-4F99-A1E8-AE8BC641F744}" type="sibTrans" cxnId="{04F9DFC5-8726-4D60-990E-424DCFE4AF15}">
      <dgm:prSet/>
      <dgm:spPr/>
      <dgm:t>
        <a:bodyPr/>
        <a:lstStyle/>
        <a:p>
          <a:endParaRPr lang="en-US"/>
        </a:p>
      </dgm:t>
    </dgm:pt>
    <dgm:pt modelId="{E4C11925-75F9-4511-A56C-5139F9E05791}">
      <dgm:prSet phldrT="[Text]" phldr="0" custT="1"/>
      <dgm:spPr>
        <a:xfrm>
          <a:off x="5651687" y="101"/>
          <a:ext cx="2992543" cy="2124522"/>
        </a:xfrm>
        <a:prstGeom prst="roundRect">
          <a:avLst/>
        </a:prstGeom>
        <a:solidFill>
          <a:srgbClr val="FAC090"/>
        </a:solidFill>
        <a:ln w="19050" cap="flat" cmpd="sng" algn="ctr">
          <a:solidFill>
            <a:srgbClr val="E97132">
              <a:lumMod val="60000"/>
              <a:lumOff val="40000"/>
            </a:srgbClr>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2.4: Active and comprehensive community engagement</a:t>
          </a:r>
        </a:p>
      </dgm:t>
    </dgm:pt>
    <dgm:pt modelId="{3DA5B74B-4D04-4526-B0BC-16FBDEF9E43E}" type="parTrans" cxnId="{C5B87885-4FBB-463E-8D7E-F23A42731F5A}">
      <dgm:prSet/>
      <dgm:spPr/>
      <dgm:t>
        <a:bodyPr/>
        <a:lstStyle/>
        <a:p>
          <a:endParaRPr lang="en-US"/>
        </a:p>
      </dgm:t>
    </dgm:pt>
    <dgm:pt modelId="{9B0A3240-E323-45F8-9B47-DD684449AF4E}" type="sibTrans" cxnId="{C5B87885-4FBB-463E-8D7E-F23A42731F5A}">
      <dgm:prSet/>
      <dgm:spPr/>
      <dgm:t>
        <a:bodyPr/>
        <a:lstStyle/>
        <a:p>
          <a:endParaRPr lang="en-US"/>
        </a:p>
      </dgm:t>
    </dgm:pt>
    <dgm:pt modelId="{8621AF30-4306-43A7-9414-5D859D4EAB89}">
      <dgm:prSet phldrT="[Text]" phldr="0" custT="1"/>
      <dgm:spPr>
        <a:xfrm>
          <a:off x="5651687" y="101"/>
          <a:ext cx="2992543" cy="2124522"/>
        </a:xfrm>
        <a:prstGeom prst="roundRect">
          <a:avLst/>
        </a:prstGeom>
        <a:solidFill>
          <a:srgbClr val="FAC090"/>
        </a:solidFill>
        <a:ln w="19050" cap="flat" cmpd="sng" algn="ctr">
          <a:solidFill>
            <a:srgbClr val="E97132">
              <a:lumMod val="60000"/>
              <a:lumOff val="40000"/>
            </a:srgbClr>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2.5: Limitations of eligibility for specific projects</a:t>
          </a:r>
        </a:p>
      </dgm:t>
    </dgm:pt>
    <dgm:pt modelId="{0686DD52-4075-4DF6-9CEB-B5628F14E11B}" type="parTrans" cxnId="{5FEF271E-2CB4-41D4-B52C-FED04F8B22C3}">
      <dgm:prSet/>
      <dgm:spPr/>
      <dgm:t>
        <a:bodyPr/>
        <a:lstStyle/>
        <a:p>
          <a:endParaRPr lang="en-US"/>
        </a:p>
      </dgm:t>
    </dgm:pt>
    <dgm:pt modelId="{97FDCFF3-7B80-46DB-9D45-AB3417AB9E69}" type="sibTrans" cxnId="{5FEF271E-2CB4-41D4-B52C-FED04F8B22C3}">
      <dgm:prSet/>
      <dgm:spPr/>
      <dgm:t>
        <a:bodyPr/>
        <a:lstStyle/>
        <a:p>
          <a:endParaRPr lang="en-US"/>
        </a:p>
      </dgm:t>
    </dgm:pt>
    <dgm:pt modelId="{B24B3731-E112-45CC-A5FA-053638CCE4D9}">
      <dgm:prSet phldrT="[Text]" phldr="0" custT="1"/>
      <dgm:spPr>
        <a:xfrm>
          <a:off x="5651687" y="101"/>
          <a:ext cx="2992543" cy="2124522"/>
        </a:xfrm>
        <a:prstGeom prst="roundRect">
          <a:avLst/>
        </a:prstGeom>
        <a:solidFill>
          <a:srgbClr val="FAC090"/>
        </a:solidFill>
        <a:ln w="19050" cap="flat" cmpd="sng" algn="ctr">
          <a:solidFill>
            <a:srgbClr val="E97132">
              <a:lumMod val="60000"/>
              <a:lumOff val="40000"/>
            </a:srgbClr>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2.6: Guidelines for competitive proposals</a:t>
          </a:r>
        </a:p>
      </dgm:t>
    </dgm:pt>
    <dgm:pt modelId="{7E6BC797-2942-45FA-ACDF-8DD68A90C4F4}" type="parTrans" cxnId="{D9C78AC3-5439-47CF-A545-327E8F058658}">
      <dgm:prSet/>
      <dgm:spPr/>
      <dgm:t>
        <a:bodyPr/>
        <a:lstStyle/>
        <a:p>
          <a:endParaRPr lang="en-US"/>
        </a:p>
      </dgm:t>
    </dgm:pt>
    <dgm:pt modelId="{84095550-A045-41CC-B9AF-9E3FF6D3F41B}" type="sibTrans" cxnId="{D9C78AC3-5439-47CF-A545-327E8F058658}">
      <dgm:prSet/>
      <dgm:spPr/>
      <dgm:t>
        <a:bodyPr/>
        <a:lstStyle/>
        <a:p>
          <a:endParaRPr lang="en-US"/>
        </a:p>
      </dgm:t>
    </dgm:pt>
    <dgm:pt modelId="{818C79E8-BA1A-49E1-A35A-41E301E3489A}">
      <dgm:prSet phldrT="[Text]" phldr="0" custT="1"/>
      <dgm:spPr>
        <a:xfrm>
          <a:off x="513160" y="3072745"/>
          <a:ext cx="2295599" cy="1609238"/>
        </a:xfrm>
        <a:prstGeom prst="roundRect">
          <a:avLst/>
        </a:prstGeom>
        <a:solidFill>
          <a:srgbClr val="CCC1DA"/>
        </a:solidFill>
        <a:ln w="19050" cap="flat" cmpd="sng" algn="ctr">
          <a:solidFill>
            <a:srgbClr val="9966FF"/>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3.2: Application transmittal instructions</a:t>
          </a:r>
        </a:p>
      </dgm:t>
    </dgm:pt>
    <dgm:pt modelId="{5D32F04B-01C9-446A-A0B5-3870A77DAEC9}" type="parTrans" cxnId="{BF9F30C6-CE92-4F6F-9C9B-9C6320AB504F}">
      <dgm:prSet/>
      <dgm:spPr/>
      <dgm:t>
        <a:bodyPr/>
        <a:lstStyle/>
        <a:p>
          <a:endParaRPr lang="en-US"/>
        </a:p>
      </dgm:t>
    </dgm:pt>
    <dgm:pt modelId="{4836295E-7DD0-44C2-B18A-7DC8706655E1}" type="sibTrans" cxnId="{BF9F30C6-CE92-4F6F-9C9B-9C6320AB504F}">
      <dgm:prSet/>
      <dgm:spPr/>
      <dgm:t>
        <a:bodyPr/>
        <a:lstStyle/>
        <a:p>
          <a:endParaRPr lang="en-US"/>
        </a:p>
      </dgm:t>
    </dgm:pt>
    <dgm:pt modelId="{22E07ED5-7CC4-4AD3-BDB4-F58DEFEE21FB}">
      <dgm:prSet phldrT="[Text]" phldr="0" custT="1"/>
      <dgm:spPr>
        <a:xfrm>
          <a:off x="513160" y="3072745"/>
          <a:ext cx="2295599" cy="1609238"/>
        </a:xfrm>
        <a:prstGeom prst="roundRect">
          <a:avLst/>
        </a:prstGeom>
        <a:solidFill>
          <a:srgbClr val="CCC1DA"/>
        </a:solidFill>
        <a:ln w="19050" cap="flat" cmpd="sng" algn="ctr">
          <a:solidFill>
            <a:srgbClr val="9966FF"/>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3.3: Additional forms</a:t>
          </a:r>
        </a:p>
      </dgm:t>
    </dgm:pt>
    <dgm:pt modelId="{0FA33F1C-8DBC-42E4-90EC-B461C97C7855}" type="parTrans" cxnId="{2FE47EFE-75E5-4886-B6AA-F9FA87A223F3}">
      <dgm:prSet/>
      <dgm:spPr/>
      <dgm:t>
        <a:bodyPr/>
        <a:lstStyle/>
        <a:p>
          <a:endParaRPr lang="en-US"/>
        </a:p>
      </dgm:t>
    </dgm:pt>
    <dgm:pt modelId="{49A9CFF8-5A22-4CA2-8CA1-7DC8B7B1DEBA}" type="sibTrans" cxnId="{2FE47EFE-75E5-4886-B6AA-F9FA87A223F3}">
      <dgm:prSet/>
      <dgm:spPr/>
      <dgm:t>
        <a:bodyPr/>
        <a:lstStyle/>
        <a:p>
          <a:endParaRPr lang="en-US"/>
        </a:p>
      </dgm:t>
    </dgm:pt>
    <dgm:pt modelId="{35F5D4BC-B1C5-4E75-A540-53C6D803ADE6}">
      <dgm:prSet phldrT="[Text]" phldr="0" custT="1"/>
      <dgm:spPr>
        <a:xfrm>
          <a:off x="3011071" y="2352626"/>
          <a:ext cx="2690121" cy="3081043"/>
        </a:xfrm>
        <a:prstGeom prst="roundRect">
          <a:avLst/>
        </a:prstGeom>
        <a:solidFill>
          <a:srgbClr val="EEF5A7"/>
        </a:solidFill>
        <a:ln w="19050" cap="flat" cmpd="sng" algn="ctr">
          <a:solidFill>
            <a:srgbClr val="C3D69B"/>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4.7: NPS Priority Project</a:t>
          </a:r>
        </a:p>
      </dgm:t>
    </dgm:pt>
    <dgm:pt modelId="{ADDA3925-CF0B-427F-8CC3-C70E1A974CF7}" type="parTrans" cxnId="{BF75DA9C-2C9B-4B9D-82BB-687CB584A5BB}">
      <dgm:prSet/>
      <dgm:spPr/>
      <dgm:t>
        <a:bodyPr/>
        <a:lstStyle/>
        <a:p>
          <a:endParaRPr lang="en-US"/>
        </a:p>
      </dgm:t>
    </dgm:pt>
    <dgm:pt modelId="{A4CED0FD-9D36-4337-A56B-E04F0AEA9D1B}" type="sibTrans" cxnId="{BF75DA9C-2C9B-4B9D-82BB-687CB584A5BB}">
      <dgm:prSet/>
      <dgm:spPr/>
      <dgm:t>
        <a:bodyPr/>
        <a:lstStyle/>
        <a:p>
          <a:endParaRPr lang="en-US"/>
        </a:p>
      </dgm:t>
    </dgm:pt>
    <dgm:pt modelId="{DF04F84D-DE8F-4C1A-853B-1F4C1F96BA4A}">
      <dgm:prSet phldrT="[Text]" phldr="0" custT="1"/>
      <dgm:spPr>
        <a:xfrm>
          <a:off x="3011071" y="2352626"/>
          <a:ext cx="2690121" cy="3081043"/>
        </a:xfrm>
        <a:prstGeom prst="roundRect">
          <a:avLst/>
        </a:prstGeom>
        <a:solidFill>
          <a:srgbClr val="EEF5A7"/>
        </a:solidFill>
        <a:ln w="19050" cap="flat" cmpd="sng" algn="ctr">
          <a:solidFill>
            <a:srgbClr val="C3D69B"/>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4.2: Watershed-Based Plan</a:t>
          </a:r>
        </a:p>
      </dgm:t>
    </dgm:pt>
    <dgm:pt modelId="{CCC5DFAC-580F-4445-8B64-317167DF6880}" type="parTrans" cxnId="{4465318A-AC03-47B8-AC12-A439602DF263}">
      <dgm:prSet/>
      <dgm:spPr/>
      <dgm:t>
        <a:bodyPr/>
        <a:lstStyle/>
        <a:p>
          <a:endParaRPr lang="en-US"/>
        </a:p>
      </dgm:t>
    </dgm:pt>
    <dgm:pt modelId="{26E8C658-23A5-45CA-BC0C-871F2A031E4F}" type="sibTrans" cxnId="{4465318A-AC03-47B8-AC12-A439602DF263}">
      <dgm:prSet/>
      <dgm:spPr/>
      <dgm:t>
        <a:bodyPr/>
        <a:lstStyle/>
        <a:p>
          <a:endParaRPr lang="en-US"/>
        </a:p>
      </dgm:t>
    </dgm:pt>
    <dgm:pt modelId="{FB3DEE69-B18D-4341-9D5C-2B5DA24705E8}">
      <dgm:prSet phldrT="[Text]" phldr="0" custT="1"/>
      <dgm:spPr>
        <a:xfrm>
          <a:off x="3011071" y="2352626"/>
          <a:ext cx="2690121" cy="3081043"/>
        </a:xfrm>
        <a:prstGeom prst="roundRect">
          <a:avLst/>
        </a:prstGeom>
        <a:solidFill>
          <a:srgbClr val="EEF5A7"/>
        </a:solidFill>
        <a:ln w="19050" cap="flat" cmpd="sng" algn="ctr">
          <a:solidFill>
            <a:srgbClr val="C3D69B"/>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4.3: Problem Definition</a:t>
          </a:r>
        </a:p>
      </dgm:t>
    </dgm:pt>
    <dgm:pt modelId="{D179CD5F-9892-4687-BD40-57BE7298F982}" type="parTrans" cxnId="{2286D7DF-9668-4B84-8244-A35EC276D465}">
      <dgm:prSet/>
      <dgm:spPr/>
      <dgm:t>
        <a:bodyPr/>
        <a:lstStyle/>
        <a:p>
          <a:endParaRPr lang="en-US"/>
        </a:p>
      </dgm:t>
    </dgm:pt>
    <dgm:pt modelId="{9378117A-7D91-4E88-9028-D91B51EB3203}" type="sibTrans" cxnId="{2286D7DF-9668-4B84-8244-A35EC276D465}">
      <dgm:prSet/>
      <dgm:spPr/>
      <dgm:t>
        <a:bodyPr/>
        <a:lstStyle/>
        <a:p>
          <a:endParaRPr lang="en-US"/>
        </a:p>
      </dgm:t>
    </dgm:pt>
    <dgm:pt modelId="{A61A8B59-4780-4C16-9699-6F996FE252A5}">
      <dgm:prSet phldrT="[Text]" phldr="0" custT="1"/>
      <dgm:spPr>
        <a:xfrm>
          <a:off x="3011071" y="2352626"/>
          <a:ext cx="2690121" cy="3081043"/>
        </a:xfrm>
        <a:prstGeom prst="roundRect">
          <a:avLst/>
        </a:prstGeom>
        <a:solidFill>
          <a:srgbClr val="EEF5A7"/>
        </a:solidFill>
        <a:ln w="19050" cap="flat" cmpd="sng" algn="ctr">
          <a:solidFill>
            <a:srgbClr val="C3D69B"/>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4.4: Strategy/Approach</a:t>
          </a:r>
        </a:p>
      </dgm:t>
    </dgm:pt>
    <dgm:pt modelId="{0D932BA4-2D9D-429F-8793-B5B88CEA0EE3}" type="parTrans" cxnId="{7E1D0530-9EA9-4DFB-A958-24EC9E3727F5}">
      <dgm:prSet/>
      <dgm:spPr/>
      <dgm:t>
        <a:bodyPr/>
        <a:lstStyle/>
        <a:p>
          <a:endParaRPr lang="en-US"/>
        </a:p>
      </dgm:t>
    </dgm:pt>
    <dgm:pt modelId="{0E76FCE5-DBA7-48F9-A5D6-23832E695218}" type="sibTrans" cxnId="{7E1D0530-9EA9-4DFB-A958-24EC9E3727F5}">
      <dgm:prSet/>
      <dgm:spPr/>
      <dgm:t>
        <a:bodyPr/>
        <a:lstStyle/>
        <a:p>
          <a:endParaRPr lang="en-US"/>
        </a:p>
      </dgm:t>
    </dgm:pt>
    <dgm:pt modelId="{265209CB-8FD4-4E56-BDA5-E2E54BD392D7}">
      <dgm:prSet phldrT="[Text]" phldr="0" custT="1"/>
      <dgm:spPr>
        <a:xfrm>
          <a:off x="3011071" y="2352626"/>
          <a:ext cx="2690121" cy="3081043"/>
        </a:xfrm>
        <a:prstGeom prst="roundRect">
          <a:avLst/>
        </a:prstGeom>
        <a:solidFill>
          <a:srgbClr val="EEF5A7"/>
        </a:solidFill>
        <a:ln w="19050" cap="flat" cmpd="sng" algn="ctr">
          <a:solidFill>
            <a:srgbClr val="C3D69B"/>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4.5: Project Viability</a:t>
          </a:r>
        </a:p>
      </dgm:t>
    </dgm:pt>
    <dgm:pt modelId="{49D1EEA7-68D4-483C-9C3F-52F497A9D07B}" type="parTrans" cxnId="{836E90B6-45C0-4BD0-B818-39D405F728E6}">
      <dgm:prSet/>
      <dgm:spPr/>
      <dgm:t>
        <a:bodyPr/>
        <a:lstStyle/>
        <a:p>
          <a:endParaRPr lang="en-US"/>
        </a:p>
      </dgm:t>
    </dgm:pt>
    <dgm:pt modelId="{943E92E6-E5C0-4032-9758-6D5DEEEF52F9}" type="sibTrans" cxnId="{836E90B6-45C0-4BD0-B818-39D405F728E6}">
      <dgm:prSet/>
      <dgm:spPr/>
      <dgm:t>
        <a:bodyPr/>
        <a:lstStyle/>
        <a:p>
          <a:endParaRPr lang="en-US"/>
        </a:p>
      </dgm:t>
    </dgm:pt>
    <dgm:pt modelId="{B8074F5B-62E6-43A3-9837-C01AA2CA1753}">
      <dgm:prSet phldrT="[Text]" phldr="0" custT="1"/>
      <dgm:spPr>
        <a:xfrm>
          <a:off x="3011071" y="2352626"/>
          <a:ext cx="2690121" cy="3081043"/>
        </a:xfrm>
        <a:prstGeom prst="roundRect">
          <a:avLst/>
        </a:prstGeom>
        <a:solidFill>
          <a:srgbClr val="EEF5A7"/>
        </a:solidFill>
        <a:ln w="19050" cap="flat" cmpd="sng" algn="ctr">
          <a:solidFill>
            <a:srgbClr val="C3D69B"/>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4.6: Active and Comprehensive Community Engagement</a:t>
          </a:r>
        </a:p>
      </dgm:t>
    </dgm:pt>
    <dgm:pt modelId="{3A037BBD-B681-4509-9856-51F4E7F2BE91}" type="parTrans" cxnId="{F71FBE44-340E-48DF-B0A6-95BFED1A0F0B}">
      <dgm:prSet/>
      <dgm:spPr/>
      <dgm:t>
        <a:bodyPr/>
        <a:lstStyle/>
        <a:p>
          <a:endParaRPr lang="en-US"/>
        </a:p>
      </dgm:t>
    </dgm:pt>
    <dgm:pt modelId="{41B46654-83C0-43D5-9291-F12BA02329FD}" type="sibTrans" cxnId="{F71FBE44-340E-48DF-B0A6-95BFED1A0F0B}">
      <dgm:prSet/>
      <dgm:spPr/>
      <dgm:t>
        <a:bodyPr/>
        <a:lstStyle/>
        <a:p>
          <a:endParaRPr lang="en-US"/>
        </a:p>
      </dgm:t>
    </dgm:pt>
    <dgm:pt modelId="{84246D45-A850-4305-B90F-B158389E837B}">
      <dgm:prSet phldrT="[Text]" phldr="0" custT="1"/>
      <dgm:spPr>
        <a:xfrm>
          <a:off x="3011071" y="2352626"/>
          <a:ext cx="2690121" cy="3081043"/>
        </a:xfrm>
        <a:prstGeom prst="roundRect">
          <a:avLst/>
        </a:prstGeom>
        <a:solidFill>
          <a:srgbClr val="EEF5A7"/>
        </a:solidFill>
        <a:ln w="19050" cap="flat" cmpd="sng" algn="ctr">
          <a:solidFill>
            <a:srgbClr val="C3D69B"/>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4.8: Applicant’s Technical/Project Management Strength </a:t>
          </a:r>
        </a:p>
      </dgm:t>
    </dgm:pt>
    <dgm:pt modelId="{86AC35C3-71FD-4723-B411-B60D310C8C06}" type="parTrans" cxnId="{AC584287-3A52-479C-8A7E-4074FF3A6A71}">
      <dgm:prSet/>
      <dgm:spPr/>
      <dgm:t>
        <a:bodyPr/>
        <a:lstStyle/>
        <a:p>
          <a:endParaRPr lang="en-US"/>
        </a:p>
      </dgm:t>
    </dgm:pt>
    <dgm:pt modelId="{DA5622E3-500B-413B-8CBF-3AFABA106BF8}" type="sibTrans" cxnId="{AC584287-3A52-479C-8A7E-4074FF3A6A71}">
      <dgm:prSet/>
      <dgm:spPr/>
      <dgm:t>
        <a:bodyPr/>
        <a:lstStyle/>
        <a:p>
          <a:endParaRPr lang="en-US"/>
        </a:p>
      </dgm:t>
    </dgm:pt>
    <dgm:pt modelId="{2BB03C64-5964-4181-B27E-A4AD2C609FAC}">
      <dgm:prSet phldrT="[Text]" phldr="0" custT="1"/>
      <dgm:spPr>
        <a:xfrm>
          <a:off x="3011071" y="2352626"/>
          <a:ext cx="2690121" cy="3081043"/>
        </a:xfrm>
        <a:prstGeom prst="roundRect">
          <a:avLst/>
        </a:prstGeom>
        <a:solidFill>
          <a:srgbClr val="EEF5A7"/>
        </a:solidFill>
        <a:ln w="19050" cap="flat" cmpd="sng" algn="ctr">
          <a:solidFill>
            <a:srgbClr val="C3D69B"/>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4.9: Quality and Responsiveness of Proposal</a:t>
          </a:r>
        </a:p>
      </dgm:t>
    </dgm:pt>
    <dgm:pt modelId="{20DCF641-699E-4CA4-8FFE-81FB334630D5}" type="parTrans" cxnId="{BC4B4852-4A2D-4558-8DAE-9318B856AFF4}">
      <dgm:prSet/>
      <dgm:spPr/>
      <dgm:t>
        <a:bodyPr/>
        <a:lstStyle/>
        <a:p>
          <a:endParaRPr lang="en-US"/>
        </a:p>
      </dgm:t>
    </dgm:pt>
    <dgm:pt modelId="{338316CF-98E8-439A-8E25-207F28035747}" type="sibTrans" cxnId="{BC4B4852-4A2D-4558-8DAE-9318B856AFF4}">
      <dgm:prSet/>
      <dgm:spPr/>
      <dgm:t>
        <a:bodyPr/>
        <a:lstStyle/>
        <a:p>
          <a:endParaRPr lang="en-US"/>
        </a:p>
      </dgm:t>
    </dgm:pt>
    <dgm:pt modelId="{CD67743A-CBAC-4352-AC54-76A1D8D1E949}">
      <dgm:prSet phldrT="[Text]" phldr="0" custT="1"/>
      <dgm:spPr>
        <a:xfrm>
          <a:off x="3107566" y="253459"/>
          <a:ext cx="2295599" cy="1599954"/>
        </a:xfrm>
        <a:prstGeom prst="roundRect">
          <a:avLst/>
        </a:prstGeom>
        <a:solidFill>
          <a:srgbClr val="C3D69B"/>
        </a:solidFill>
        <a:ln w="19050" cap="flat" cmpd="sng" algn="ctr">
          <a:solidFill>
            <a:srgbClr val="B0CA7C"/>
          </a:solidFill>
          <a:prstDash val="solid"/>
          <a:miter lim="800000"/>
        </a:ln>
        <a:effectLst/>
      </dgm:spPr>
      <dgm:t>
        <a:bodyPr/>
        <a:lstStyle/>
        <a:p>
          <a:pPr marL="0" indent="0">
            <a:buNone/>
          </a:pPr>
          <a:r>
            <a:rPr lang="en-US" sz="1200" b="1">
              <a:solidFill>
                <a:sysClr val="windowText" lastClr="000000"/>
              </a:solidFill>
              <a:latin typeface="Aptos" panose="02110004020202020204"/>
              <a:ea typeface="+mn-ea"/>
              <a:cs typeface="+mn-cs"/>
            </a:rPr>
            <a:t>1) Grant Summary </a:t>
          </a:r>
          <a:r>
            <a:rPr lang="en-US" sz="1200">
              <a:solidFill>
                <a:sysClr val="windowText" lastClr="000000"/>
              </a:solidFill>
              <a:latin typeface="Aptos" panose="02110004020202020204"/>
              <a:ea typeface="+mn-ea"/>
              <a:cs typeface="+mn-cs"/>
            </a:rPr>
            <a:t>(Page 1)</a:t>
          </a:r>
          <a:endParaRPr lang="en-US" sz="1200" dirty="0">
            <a:solidFill>
              <a:sysClr val="windowText" lastClr="000000"/>
            </a:solidFill>
            <a:latin typeface="Aptos" panose="02110004020202020204"/>
            <a:ea typeface="+mn-ea"/>
            <a:cs typeface="+mn-cs"/>
          </a:endParaRPr>
        </a:p>
      </dgm:t>
    </dgm:pt>
    <dgm:pt modelId="{E5E4F73B-9336-4092-AB75-8C06BE29BD7B}" type="parTrans" cxnId="{9F938EAA-29F8-421B-9BBF-1A2A9BFF36E5}">
      <dgm:prSet/>
      <dgm:spPr/>
      <dgm:t>
        <a:bodyPr/>
        <a:lstStyle/>
        <a:p>
          <a:endParaRPr lang="en-US"/>
        </a:p>
      </dgm:t>
    </dgm:pt>
    <dgm:pt modelId="{8DA3C905-BE53-4F36-90AB-AF355283F1C8}" type="sibTrans" cxnId="{9F938EAA-29F8-421B-9BBF-1A2A9BFF36E5}">
      <dgm:prSet/>
      <dgm:spPr/>
      <dgm:t>
        <a:bodyPr/>
        <a:lstStyle/>
        <a:p>
          <a:endParaRPr lang="en-US"/>
        </a:p>
      </dgm:t>
    </dgm:pt>
    <dgm:pt modelId="{CB8F6AA9-BF11-48FC-9673-925F448246B9}">
      <dgm:prSet phldrT="[Text]" phldr="0" custT="1"/>
      <dgm:spPr>
        <a:xfrm>
          <a:off x="6027764" y="2895086"/>
          <a:ext cx="2634911" cy="1999237"/>
        </a:xfrm>
        <a:prstGeom prst="roundRect">
          <a:avLst/>
        </a:prstGeom>
        <a:solidFill>
          <a:srgbClr val="E6B9B8"/>
        </a:solidFill>
        <a:ln w="19050" cap="flat" cmpd="sng" algn="ctr">
          <a:solidFill>
            <a:srgbClr val="FF99FF"/>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5.2: Supplemental Terms and Conditions</a:t>
          </a:r>
        </a:p>
      </dgm:t>
    </dgm:pt>
    <dgm:pt modelId="{B7FE8533-4FCE-47AA-9BB3-400133E8E392}" type="parTrans" cxnId="{33C5C2DE-79CA-4E7B-A9A0-203354DF9801}">
      <dgm:prSet/>
      <dgm:spPr/>
      <dgm:t>
        <a:bodyPr/>
        <a:lstStyle/>
        <a:p>
          <a:endParaRPr lang="en-US"/>
        </a:p>
      </dgm:t>
    </dgm:pt>
    <dgm:pt modelId="{176CF883-2FD1-41D4-AD29-C25DE6251E9D}" type="sibTrans" cxnId="{33C5C2DE-79CA-4E7B-A9A0-203354DF9801}">
      <dgm:prSet/>
      <dgm:spPr/>
      <dgm:t>
        <a:bodyPr/>
        <a:lstStyle/>
        <a:p>
          <a:endParaRPr lang="en-US"/>
        </a:p>
      </dgm:t>
    </dgm:pt>
    <dgm:pt modelId="{F9E129EE-9024-4146-97ED-6568D8335DC8}">
      <dgm:prSet phldrT="[Text]" phldr="0" custT="1"/>
      <dgm:spPr>
        <a:xfrm>
          <a:off x="6027764" y="2895086"/>
          <a:ext cx="2634911" cy="1999237"/>
        </a:xfrm>
        <a:prstGeom prst="roundRect">
          <a:avLst/>
        </a:prstGeom>
        <a:solidFill>
          <a:srgbClr val="E6B9B8"/>
        </a:solidFill>
        <a:ln w="19050" cap="flat" cmpd="sng" algn="ctr">
          <a:solidFill>
            <a:srgbClr val="FF99FF"/>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5.3: Additional Requirements</a:t>
          </a:r>
        </a:p>
      </dgm:t>
    </dgm:pt>
    <dgm:pt modelId="{54E95215-6D67-471B-99D9-B5AABB158A70}" type="parTrans" cxnId="{9EF817B9-0F6A-479B-8A6E-31EE9BD6CCD1}">
      <dgm:prSet/>
      <dgm:spPr/>
      <dgm:t>
        <a:bodyPr/>
        <a:lstStyle/>
        <a:p>
          <a:endParaRPr lang="en-US"/>
        </a:p>
      </dgm:t>
    </dgm:pt>
    <dgm:pt modelId="{27C17EEC-AA9C-43C8-A32B-6A9CAA9E7929}" type="sibTrans" cxnId="{9EF817B9-0F6A-479B-8A6E-31EE9BD6CCD1}">
      <dgm:prSet/>
      <dgm:spPr/>
      <dgm:t>
        <a:bodyPr/>
        <a:lstStyle/>
        <a:p>
          <a:endParaRPr lang="en-US"/>
        </a:p>
      </dgm:t>
    </dgm:pt>
    <dgm:pt modelId="{16665A73-1228-4D32-A08F-4E0C6C62CB2D}">
      <dgm:prSet phldrT="[Text]" phldr="0" custT="1"/>
      <dgm:spPr>
        <a:xfrm>
          <a:off x="6027764" y="2895086"/>
          <a:ext cx="2634911" cy="1999237"/>
        </a:xfrm>
        <a:prstGeom prst="roundRect">
          <a:avLst/>
        </a:prstGeom>
        <a:solidFill>
          <a:srgbClr val="E6B9B8"/>
        </a:solidFill>
        <a:ln w="19050" cap="flat" cmpd="sng" algn="ctr">
          <a:solidFill>
            <a:srgbClr val="FF99FF"/>
          </a:solidFill>
          <a:prstDash val="solid"/>
          <a:miter lim="800000"/>
        </a:ln>
        <a:effectLst/>
      </dgm:spPr>
      <dgm:t>
        <a:bodyPr/>
        <a:lstStyle/>
        <a:p>
          <a:pPr>
            <a:buNone/>
          </a:pPr>
          <a:r>
            <a:rPr lang="en-US" sz="1000" dirty="0">
              <a:solidFill>
                <a:sysClr val="windowText" lastClr="000000"/>
              </a:solidFill>
              <a:latin typeface="Aptos" panose="02110004020202020204"/>
              <a:ea typeface="+mn-ea"/>
              <a:cs typeface="+mn-cs"/>
            </a:rPr>
            <a:t>5.4: S.319 RFP Requirements and Conditions</a:t>
          </a:r>
        </a:p>
      </dgm:t>
    </dgm:pt>
    <dgm:pt modelId="{EACC5E52-8467-4EB8-8D22-58C523CBA625}" type="parTrans" cxnId="{5A6054A1-4C72-4FE8-A63D-C87094121BAB}">
      <dgm:prSet/>
      <dgm:spPr/>
      <dgm:t>
        <a:bodyPr/>
        <a:lstStyle/>
        <a:p>
          <a:endParaRPr lang="en-US"/>
        </a:p>
      </dgm:t>
    </dgm:pt>
    <dgm:pt modelId="{FBEC59AF-62DF-4E13-98F9-1E7A2180DDC0}" type="sibTrans" cxnId="{5A6054A1-4C72-4FE8-A63D-C87094121BAB}">
      <dgm:prSet/>
      <dgm:spPr/>
      <dgm:t>
        <a:bodyPr/>
        <a:lstStyle/>
        <a:p>
          <a:endParaRPr lang="en-US"/>
        </a:p>
      </dgm:t>
    </dgm:pt>
    <dgm:pt modelId="{D98DFE42-98A7-4CC0-9A9D-D1F5AB28D79E}">
      <dgm:prSet phldrT="[Text]" phldr="0"/>
      <dgm:spPr>
        <a:xfrm>
          <a:off x="6027764" y="2895086"/>
          <a:ext cx="2634911" cy="1999237"/>
        </a:xfrm>
        <a:prstGeom prst="roundRect">
          <a:avLst/>
        </a:prstGeom>
        <a:solidFill>
          <a:srgbClr val="E6B9B8"/>
        </a:solidFill>
        <a:ln w="19050" cap="flat" cmpd="sng" algn="ctr">
          <a:solidFill>
            <a:srgbClr val="FF99FF"/>
          </a:solidFill>
          <a:prstDash val="solid"/>
          <a:miter lim="800000"/>
        </a:ln>
        <a:effectLst/>
      </dgm:spPr>
      <dgm:t>
        <a:bodyPr/>
        <a:lstStyle/>
        <a:p>
          <a:pPr>
            <a:buChar char="•"/>
          </a:pPr>
          <a:endParaRPr lang="en-US" sz="2000" dirty="0">
            <a:solidFill>
              <a:sysClr val="window" lastClr="FFFFFF"/>
            </a:solidFill>
            <a:latin typeface="Aptos" panose="02110004020202020204"/>
            <a:ea typeface="+mn-ea"/>
            <a:cs typeface="+mn-cs"/>
          </a:endParaRPr>
        </a:p>
      </dgm:t>
    </dgm:pt>
    <dgm:pt modelId="{1490A829-B4F0-4143-9B8E-330721AD4295}" type="parTrans" cxnId="{E61B1DAB-AEC7-4082-BC0F-6DBAFDE94BEF}">
      <dgm:prSet/>
      <dgm:spPr/>
      <dgm:t>
        <a:bodyPr/>
        <a:lstStyle/>
        <a:p>
          <a:endParaRPr lang="en-US"/>
        </a:p>
      </dgm:t>
    </dgm:pt>
    <dgm:pt modelId="{64ACB684-94EE-420D-8F24-DBC360BFC561}" type="sibTrans" cxnId="{E61B1DAB-AEC7-4082-BC0F-6DBAFDE94BEF}">
      <dgm:prSet/>
      <dgm:spPr/>
      <dgm:t>
        <a:bodyPr/>
        <a:lstStyle/>
        <a:p>
          <a:endParaRPr lang="en-US"/>
        </a:p>
      </dgm:t>
    </dgm:pt>
    <dgm:pt modelId="{A67EA91D-ED68-40A2-9BA6-DF761098CBC4}" type="pres">
      <dgm:prSet presAssocID="{30CDE64F-994B-49EF-9B75-08B13D8DB64A}" presName="diagram" presStyleCnt="0">
        <dgm:presLayoutVars>
          <dgm:dir/>
          <dgm:resizeHandles val="exact"/>
        </dgm:presLayoutVars>
      </dgm:prSet>
      <dgm:spPr/>
    </dgm:pt>
    <dgm:pt modelId="{E31B732D-A560-40F2-8C07-FB18214C5E2E}" type="pres">
      <dgm:prSet presAssocID="{B93587F6-2E83-46FA-BC0C-1C10ED64F019}" presName="node" presStyleLbl="node1" presStyleIdx="0" presStyleCnt="6" custLinFactNeighborX="1968" custLinFactNeighborY="-1322">
        <dgm:presLayoutVars>
          <dgm:bulletEnabled val="1"/>
        </dgm:presLayoutVars>
      </dgm:prSet>
      <dgm:spPr>
        <a:prstGeom prst="roundRect">
          <a:avLst/>
        </a:prstGeom>
      </dgm:spPr>
    </dgm:pt>
    <dgm:pt modelId="{947D0965-BFCB-41FE-B306-8C8B92FAC217}" type="pres">
      <dgm:prSet presAssocID="{C0FECBB3-B901-4DA2-88C4-F4A31AC26C77}" presName="sibTrans" presStyleCnt="0"/>
      <dgm:spPr/>
    </dgm:pt>
    <dgm:pt modelId="{D2B2F91D-576A-4CAA-B082-A17ECC15FD2D}" type="pres">
      <dgm:prSet presAssocID="{CD67743A-CBAC-4352-AC54-76A1D8D1E949}" presName="node" presStyleLbl="node1" presStyleIdx="1" presStyleCnt="6" custScaleX="102239" custScaleY="90641" custLinFactNeighborX="-826" custLinFactNeighborY="-648">
        <dgm:presLayoutVars>
          <dgm:bulletEnabled val="1"/>
        </dgm:presLayoutVars>
      </dgm:prSet>
      <dgm:spPr>
        <a:prstGeom prst="roundRect">
          <a:avLst/>
        </a:prstGeom>
      </dgm:spPr>
    </dgm:pt>
    <dgm:pt modelId="{DDB790D0-EC55-4699-9496-ED2B67152689}" type="pres">
      <dgm:prSet presAssocID="{8DA3C905-BE53-4F36-90AB-AF355283F1C8}" presName="sibTrans" presStyleCnt="0"/>
      <dgm:spPr/>
    </dgm:pt>
    <dgm:pt modelId="{62870F9C-9DB9-4CF0-8C2B-3FB9C01B5715}" type="pres">
      <dgm:prSet presAssocID="{087750C4-5DFE-4874-9BF6-8AAFCF1F1630}" presName="node" presStyleLbl="node1" presStyleIdx="2" presStyleCnt="6" custScaleX="130360" custScaleY="116778" custLinFactNeighborX="-3331" custLinFactNeighborY="662">
        <dgm:presLayoutVars>
          <dgm:bulletEnabled val="1"/>
        </dgm:presLayoutVars>
      </dgm:prSet>
      <dgm:spPr>
        <a:prstGeom prst="roundRect">
          <a:avLst/>
        </a:prstGeom>
      </dgm:spPr>
    </dgm:pt>
    <dgm:pt modelId="{E74EC2C3-1489-4D12-940F-5C90787AF1F7}" type="pres">
      <dgm:prSet presAssocID="{1A9FE19B-D52C-4D87-AC90-C3B80B75DDF9}" presName="sibTrans" presStyleCnt="0"/>
      <dgm:spPr/>
    </dgm:pt>
    <dgm:pt modelId="{374B689A-9870-4F92-AA6D-6172FB36D2B1}" type="pres">
      <dgm:prSet presAssocID="{27D6368A-323E-47B2-A56C-C3F4BCFC9AB8}" presName="node" presStyleLbl="node1" presStyleIdx="3" presStyleCnt="6" custScaleY="87513" custLinFactNeighborX="-568" custLinFactNeighborY="7994">
        <dgm:presLayoutVars>
          <dgm:bulletEnabled val="1"/>
        </dgm:presLayoutVars>
      </dgm:prSet>
      <dgm:spPr>
        <a:prstGeom prst="roundRect">
          <a:avLst/>
        </a:prstGeom>
      </dgm:spPr>
    </dgm:pt>
    <dgm:pt modelId="{70D92B29-697E-4ADD-B1C0-0DF89A43FA90}" type="pres">
      <dgm:prSet presAssocID="{F7470D81-788D-4AEB-85D2-C2CD61978F3C}" presName="sibTrans" presStyleCnt="0"/>
      <dgm:spPr/>
    </dgm:pt>
    <dgm:pt modelId="{6176C089-ED10-4241-A000-99822CC42F0F}" type="pres">
      <dgm:prSet presAssocID="{02086846-C610-4036-BE42-EFE6DB7A6ADF}" presName="node" presStyleLbl="node1" presStyleIdx="4" presStyleCnt="6" custScaleX="117186" custScaleY="166263" custLinFactNeighborX="-3856" custLinFactNeighborY="13002">
        <dgm:presLayoutVars>
          <dgm:bulletEnabled val="1"/>
        </dgm:presLayoutVars>
      </dgm:prSet>
      <dgm:spPr>
        <a:prstGeom prst="roundRect">
          <a:avLst/>
        </a:prstGeom>
      </dgm:spPr>
    </dgm:pt>
    <dgm:pt modelId="{90A0414D-E819-41C4-A321-F8698D737483}" type="pres">
      <dgm:prSet presAssocID="{57917044-7DBF-4D38-AD9C-A59A684DFB17}" presName="sibTrans" presStyleCnt="0"/>
      <dgm:spPr/>
    </dgm:pt>
    <dgm:pt modelId="{73719BAD-CB0B-4E23-9764-312102953E84}" type="pres">
      <dgm:prSet presAssocID="{DBE3F24C-4950-40E3-9EBE-90498417CC10}" presName="node" presStyleLbl="node1" presStyleIdx="5" presStyleCnt="6" custScaleX="114781" custScaleY="86183" custLinFactNeighborX="-5182" custLinFactNeighborY="9125">
        <dgm:presLayoutVars>
          <dgm:bulletEnabled val="1"/>
        </dgm:presLayoutVars>
      </dgm:prSet>
      <dgm:spPr>
        <a:prstGeom prst="roundRect">
          <a:avLst/>
        </a:prstGeom>
      </dgm:spPr>
    </dgm:pt>
  </dgm:ptLst>
  <dgm:cxnLst>
    <dgm:cxn modelId="{427DBB01-6197-41E5-A016-801007A584CB}" type="presOf" srcId="{509E8493-B76D-4346-9822-00B122FE5A94}" destId="{62870F9C-9DB9-4CF0-8C2B-3FB9C01B5715}" srcOrd="0" destOrd="2" presId="urn:microsoft.com/office/officeart/2005/8/layout/default"/>
    <dgm:cxn modelId="{EBCD1B09-996B-40F8-B86F-A69269DD629C}" type="presOf" srcId="{B8074F5B-62E6-43A3-9837-C01AA2CA1753}" destId="{6176C089-ED10-4241-A000-99822CC42F0F}" srcOrd="0" destOrd="6" presId="urn:microsoft.com/office/officeart/2005/8/layout/default"/>
    <dgm:cxn modelId="{D125DA09-F6FF-4A3E-A32C-D949F0707D54}" type="presOf" srcId="{27D6368A-323E-47B2-A56C-C3F4BCFC9AB8}" destId="{374B689A-9870-4F92-AA6D-6172FB36D2B1}" srcOrd="0" destOrd="0" presId="urn:microsoft.com/office/officeart/2005/8/layout/default"/>
    <dgm:cxn modelId="{063C6A0A-D662-400B-B38C-6A577940B5E3}" type="presOf" srcId="{84246D45-A850-4305-B90F-B158389E837B}" destId="{6176C089-ED10-4241-A000-99822CC42F0F}" srcOrd="0" destOrd="8" presId="urn:microsoft.com/office/officeart/2005/8/layout/default"/>
    <dgm:cxn modelId="{9E89810D-F448-457C-90CD-730B95C127BF}" type="presOf" srcId="{B90358DF-2960-4546-A7CF-F8A1A8FE20CC}" destId="{6176C089-ED10-4241-A000-99822CC42F0F}" srcOrd="0" destOrd="1" presId="urn:microsoft.com/office/officeart/2005/8/layout/default"/>
    <dgm:cxn modelId="{40622B14-A8D3-4E3E-ACD1-10CEBD116769}" srcId="{02086846-C610-4036-BE42-EFE6DB7A6ADF}" destId="{B90358DF-2960-4546-A7CF-F8A1A8FE20CC}" srcOrd="0" destOrd="0" parTransId="{DB26BB60-5CF1-46B7-B48E-0C8C4C1E5E91}" sibTransId="{1102E57E-0BCE-4053-A499-3D637F1748A4}"/>
    <dgm:cxn modelId="{7098DC16-B3EA-4AE2-9752-C3E2BFCACC09}" type="presOf" srcId="{265209CB-8FD4-4E56-BDA5-E2E54BD392D7}" destId="{6176C089-ED10-4241-A000-99822CC42F0F}" srcOrd="0" destOrd="5" presId="urn:microsoft.com/office/officeart/2005/8/layout/default"/>
    <dgm:cxn modelId="{7841811D-8B09-48D5-811C-ABCEB598757F}" type="presOf" srcId="{30CDE64F-994B-49EF-9B75-08B13D8DB64A}" destId="{A67EA91D-ED68-40A2-9BA6-DF761098CBC4}" srcOrd="0" destOrd="0" presId="urn:microsoft.com/office/officeart/2005/8/layout/default"/>
    <dgm:cxn modelId="{D1C3C11D-3DE4-47CB-8F32-D6F7303607E3}" type="presOf" srcId="{818C79E8-BA1A-49E1-A35A-41E301E3489A}" destId="{374B689A-9870-4F92-AA6D-6172FB36D2B1}" srcOrd="0" destOrd="2" presId="urn:microsoft.com/office/officeart/2005/8/layout/default"/>
    <dgm:cxn modelId="{8377CD1D-4A68-460F-898B-B2E872868E12}" type="presOf" srcId="{20082440-EAD1-41FA-9451-375DE1ECC131}" destId="{62870F9C-9DB9-4CF0-8C2B-3FB9C01B5715}" srcOrd="0" destOrd="3" presId="urn:microsoft.com/office/officeart/2005/8/layout/default"/>
    <dgm:cxn modelId="{5FEF271E-2CB4-41D4-B52C-FED04F8B22C3}" srcId="{087750C4-5DFE-4874-9BF6-8AAFCF1F1630}" destId="{8621AF30-4306-43A7-9414-5D859D4EAB89}" srcOrd="4" destOrd="0" parTransId="{0686DD52-4075-4DF6-9CEB-B5628F14E11B}" sibTransId="{97FDCFF3-7B80-46DB-9D45-AB3417AB9E69}"/>
    <dgm:cxn modelId="{92010320-121F-4612-8ECD-E9509E39FA28}" srcId="{CD67743A-CBAC-4352-AC54-76A1D8D1E949}" destId="{D00BA5A2-5DC5-4301-969D-D93DA12BD241}" srcOrd="0" destOrd="0" parTransId="{F99527A7-239D-48D9-9DD9-651519BAB430}" sibTransId="{1B8C2CBC-9E21-4284-846C-39078EBB0E22}"/>
    <dgm:cxn modelId="{FFE98121-75A1-49A4-9A44-06283E148F56}" srcId="{30CDE64F-994B-49EF-9B75-08B13D8DB64A}" destId="{087750C4-5DFE-4874-9BF6-8AAFCF1F1630}" srcOrd="2" destOrd="0" parTransId="{BCCAD4E8-1807-4E05-BFA7-2E1D7CCCCB87}" sibTransId="{1A9FE19B-D52C-4D87-AC90-C3B80B75DDF9}"/>
    <dgm:cxn modelId="{4DC2C222-3EBB-448D-893D-EAC1811FE279}" srcId="{30CDE64F-994B-49EF-9B75-08B13D8DB64A}" destId="{DBE3F24C-4950-40E3-9EBE-90498417CC10}" srcOrd="5" destOrd="0" parTransId="{27F7911B-0753-4312-B2DA-5AC73D565644}" sibTransId="{929CB0B7-070A-4958-9F18-9B70C5915DA4}"/>
    <dgm:cxn modelId="{5ACF5723-1D0B-4D63-9210-B75DB8B12611}" type="presOf" srcId="{F17D0331-99A5-440E-9803-598627F3C259}" destId="{374B689A-9870-4F92-AA6D-6172FB36D2B1}" srcOrd="0" destOrd="1" presId="urn:microsoft.com/office/officeart/2005/8/layout/default"/>
    <dgm:cxn modelId="{D0B7BB25-2267-4B79-B91B-116680D48E4D}" type="presOf" srcId="{CD67743A-CBAC-4352-AC54-76A1D8D1E949}" destId="{D2B2F91D-576A-4CAA-B082-A17ECC15FD2D}" srcOrd="0" destOrd="0" presId="urn:microsoft.com/office/officeart/2005/8/layout/default"/>
    <dgm:cxn modelId="{870F8E28-87E9-4936-ADE7-AA257EC27BA0}" type="presOf" srcId="{B93587F6-2E83-46FA-BC0C-1C10ED64F019}" destId="{E31B732D-A560-40F2-8C07-FB18214C5E2E}" srcOrd="0" destOrd="0" presId="urn:microsoft.com/office/officeart/2005/8/layout/default"/>
    <dgm:cxn modelId="{4ACEBE2D-5ABF-4033-A224-A83DCED1CFC0}" type="presOf" srcId="{F9E129EE-9024-4146-97ED-6568D8335DC8}" destId="{73719BAD-CB0B-4E23-9764-312102953E84}" srcOrd="0" destOrd="3" presId="urn:microsoft.com/office/officeart/2005/8/layout/default"/>
    <dgm:cxn modelId="{7E1D0530-9EA9-4DFB-A958-24EC9E3727F5}" srcId="{02086846-C610-4036-BE42-EFE6DB7A6ADF}" destId="{A61A8B59-4780-4C16-9699-6F996FE252A5}" srcOrd="3" destOrd="0" parTransId="{0D932BA4-2D9D-429F-8793-B5B88CEA0EE3}" sibTransId="{0E76FCE5-DBA7-48F9-A5D6-23832E695218}"/>
    <dgm:cxn modelId="{B7D6B030-1707-4A96-99E3-A91CFC01916D}" type="presOf" srcId="{3C8BA976-F94E-4914-8892-39F9D1BAD4B2}" destId="{62870F9C-9DB9-4CF0-8C2B-3FB9C01B5715}" srcOrd="0" destOrd="1" presId="urn:microsoft.com/office/officeart/2005/8/layout/default"/>
    <dgm:cxn modelId="{BE98EA30-B3B9-49E1-93D6-FA77297D6C5A}" type="presOf" srcId="{DBE3F24C-4950-40E3-9EBE-90498417CC10}" destId="{73719BAD-CB0B-4E23-9764-312102953E84}" srcOrd="0" destOrd="0" presId="urn:microsoft.com/office/officeart/2005/8/layout/default"/>
    <dgm:cxn modelId="{F3F16B31-8699-4CBA-931A-C714A97A6056}" type="presOf" srcId="{F0D114EE-ABF6-427C-A4DC-1AFBFD5B223B}" destId="{D2B2F91D-576A-4CAA-B082-A17ECC15FD2D}" srcOrd="0" destOrd="3" presId="urn:microsoft.com/office/officeart/2005/8/layout/default"/>
    <dgm:cxn modelId="{95538134-4C1B-4EEE-8CC8-F110C22A4BBE}" type="presOf" srcId="{CB8F6AA9-BF11-48FC-9673-925F448246B9}" destId="{73719BAD-CB0B-4E23-9764-312102953E84}" srcOrd="0" destOrd="2" presId="urn:microsoft.com/office/officeart/2005/8/layout/default"/>
    <dgm:cxn modelId="{3C8B9035-615A-4FA9-BD83-E20DDAAC99E6}" srcId="{CD67743A-CBAC-4352-AC54-76A1D8D1E949}" destId="{4ADA18AE-A785-4EF3-A10B-ACAA1737D9D6}" srcOrd="1" destOrd="0" parTransId="{E6AFEBF7-4042-404E-B420-EC9706C981E1}" sibTransId="{58451D0B-B77C-4787-B1B4-CF65FA2C3EB5}"/>
    <dgm:cxn modelId="{8EBF193C-EC17-419C-986D-19A56DFAC414}" type="presOf" srcId="{D00BA5A2-5DC5-4301-969D-D93DA12BD241}" destId="{D2B2F91D-576A-4CAA-B082-A17ECC15FD2D}" srcOrd="0" destOrd="1" presId="urn:microsoft.com/office/officeart/2005/8/layout/default"/>
    <dgm:cxn modelId="{0589C35B-A3CC-4A62-A08E-706D1A1006C0}" srcId="{30CDE64F-994B-49EF-9B75-08B13D8DB64A}" destId="{B93587F6-2E83-46FA-BC0C-1C10ED64F019}" srcOrd="0" destOrd="0" parTransId="{BADD5035-28D0-4E20-914F-582992F25086}" sibTransId="{C0FECBB3-B901-4DA2-88C4-F4A31AC26C77}"/>
    <dgm:cxn modelId="{0AAECF5B-3F5E-4559-A4E4-75345FD71756}" type="presOf" srcId="{02086846-C610-4036-BE42-EFE6DB7A6ADF}" destId="{6176C089-ED10-4241-A000-99822CC42F0F}" srcOrd="0" destOrd="0" presId="urn:microsoft.com/office/officeart/2005/8/layout/default"/>
    <dgm:cxn modelId="{B728745E-0851-4414-A720-C569F6857313}" type="presOf" srcId="{213FDD02-DC18-4F97-B709-2E7F5D1F45B3}" destId="{D2B2F91D-576A-4CAA-B082-A17ECC15FD2D}" srcOrd="0" destOrd="4" presId="urn:microsoft.com/office/officeart/2005/8/layout/default"/>
    <dgm:cxn modelId="{BFEC2363-F4B9-4863-9755-E7DA5549FC83}" type="presOf" srcId="{FB3DEE69-B18D-4341-9D5C-2B5DA24705E8}" destId="{6176C089-ED10-4241-A000-99822CC42F0F}" srcOrd="0" destOrd="3" presId="urn:microsoft.com/office/officeart/2005/8/layout/default"/>
    <dgm:cxn modelId="{F71FBE44-340E-48DF-B0A6-95BFED1A0F0B}" srcId="{02086846-C610-4036-BE42-EFE6DB7A6ADF}" destId="{B8074F5B-62E6-43A3-9837-C01AA2CA1753}" srcOrd="5" destOrd="0" parTransId="{3A037BBD-B681-4509-9856-51F4E7F2BE91}" sibTransId="{41B46654-83C0-43D5-9291-F12BA02329FD}"/>
    <dgm:cxn modelId="{56DE7D46-DAB2-42FB-894A-55002A8C939C}" srcId="{087750C4-5DFE-4874-9BF6-8AAFCF1F1630}" destId="{509E8493-B76D-4346-9822-00B122FE5A94}" srcOrd="1" destOrd="0" parTransId="{A35C3C25-E069-45A2-8444-C6C5C50EDBBD}" sibTransId="{DE0DE3F9-AC3B-43D5-82BE-AB406C615EC0}"/>
    <dgm:cxn modelId="{52FD8649-55CF-484D-A5BF-E4C083E014CC}" type="presOf" srcId="{35F5D4BC-B1C5-4E75-A540-53C6D803ADE6}" destId="{6176C089-ED10-4241-A000-99822CC42F0F}" srcOrd="0" destOrd="7" presId="urn:microsoft.com/office/officeart/2005/8/layout/default"/>
    <dgm:cxn modelId="{FD794F6B-039C-4B3F-8783-681B24E46FBD}" type="presOf" srcId="{B24B3731-E112-45CC-A5FA-053638CCE4D9}" destId="{62870F9C-9DB9-4CF0-8C2B-3FB9C01B5715}" srcOrd="0" destOrd="6" presId="urn:microsoft.com/office/officeart/2005/8/layout/default"/>
    <dgm:cxn modelId="{C8E7CD50-6B58-47E7-81FF-2BE7D039286B}" srcId="{CD67743A-CBAC-4352-AC54-76A1D8D1E949}" destId="{213FDD02-DC18-4F97-B709-2E7F5D1F45B3}" srcOrd="3" destOrd="0" parTransId="{10BD171B-477F-4C5E-8CB5-F913F97A27EA}" sibTransId="{6D2A0AB9-5F94-406D-9520-221BDEECC1AD}"/>
    <dgm:cxn modelId="{BC4B4852-4A2D-4558-8DAE-9318B856AFF4}" srcId="{02086846-C610-4036-BE42-EFE6DB7A6ADF}" destId="{2BB03C64-5964-4181-B27E-A4AD2C609FAC}" srcOrd="8" destOrd="0" parTransId="{20DCF641-699E-4CA4-8FFE-81FB334630D5}" sibTransId="{338316CF-98E8-439A-8E25-207F28035747}"/>
    <dgm:cxn modelId="{AD70D972-6FEB-49DD-B9AD-6D6CA5106F3F}" type="presOf" srcId="{2BB03C64-5964-4181-B27E-A4AD2C609FAC}" destId="{6176C089-ED10-4241-A000-99822CC42F0F}" srcOrd="0" destOrd="9" presId="urn:microsoft.com/office/officeart/2005/8/layout/default"/>
    <dgm:cxn modelId="{FCAD717D-9B39-4388-B8E7-C8106BB8D7D2}" type="presOf" srcId="{517291F5-4A1B-4F96-B387-9BF780971F15}" destId="{73719BAD-CB0B-4E23-9764-312102953E84}" srcOrd="0" destOrd="1" presId="urn:microsoft.com/office/officeart/2005/8/layout/default"/>
    <dgm:cxn modelId="{E34FB482-4576-4774-863E-C856AEA06F5E}" type="presOf" srcId="{22E07ED5-7CC4-4AD3-BDB4-F58DEFEE21FB}" destId="{374B689A-9870-4F92-AA6D-6172FB36D2B1}" srcOrd="0" destOrd="3" presId="urn:microsoft.com/office/officeart/2005/8/layout/default"/>
    <dgm:cxn modelId="{C5B87885-4FBB-463E-8D7E-F23A42731F5A}" srcId="{087750C4-5DFE-4874-9BF6-8AAFCF1F1630}" destId="{E4C11925-75F9-4511-A56C-5139F9E05791}" srcOrd="3" destOrd="0" parTransId="{3DA5B74B-4D04-4526-B0BC-16FBDEF9E43E}" sibTransId="{9B0A3240-E323-45F8-9B47-DD684449AF4E}"/>
    <dgm:cxn modelId="{AC584287-3A52-479C-8A7E-4074FF3A6A71}" srcId="{02086846-C610-4036-BE42-EFE6DB7A6ADF}" destId="{84246D45-A850-4305-B90F-B158389E837B}" srcOrd="7" destOrd="0" parTransId="{86AC35C3-71FD-4723-B411-B60D310C8C06}" sibTransId="{DA5622E3-500B-413B-8CBF-3AFABA106BF8}"/>
    <dgm:cxn modelId="{4465318A-AC03-47B8-AC12-A439602DF263}" srcId="{02086846-C610-4036-BE42-EFE6DB7A6ADF}" destId="{DF04F84D-DE8F-4C1A-853B-1F4C1F96BA4A}" srcOrd="1" destOrd="0" parTransId="{CCC5DFAC-580F-4445-8B64-317167DF6880}" sibTransId="{26E8C658-23A5-45CA-BC0C-871F2A031E4F}"/>
    <dgm:cxn modelId="{B98B868E-437E-4E8A-9AC4-A2865550CF4B}" type="presOf" srcId="{087750C4-5DFE-4874-9BF6-8AAFCF1F1630}" destId="{62870F9C-9DB9-4CF0-8C2B-3FB9C01B5715}" srcOrd="0" destOrd="0" presId="urn:microsoft.com/office/officeart/2005/8/layout/default"/>
    <dgm:cxn modelId="{0A88F08E-32FB-4815-A6E9-24FE39367FC9}" type="presOf" srcId="{16665A73-1228-4D32-A08F-4E0C6C62CB2D}" destId="{73719BAD-CB0B-4E23-9764-312102953E84}" srcOrd="0" destOrd="4" presId="urn:microsoft.com/office/officeart/2005/8/layout/default"/>
    <dgm:cxn modelId="{633ED293-6474-4867-BD60-9C80BC0B345D}" srcId="{087750C4-5DFE-4874-9BF6-8AAFCF1F1630}" destId="{3C8BA976-F94E-4914-8892-39F9D1BAD4B2}" srcOrd="0" destOrd="0" parTransId="{0C2CBFDD-50DF-46D3-B464-303B21ADD5E6}" sibTransId="{A8F74961-8117-45E9-A2A8-62F67BED9256}"/>
    <dgm:cxn modelId="{BF75DA9C-2C9B-4B9D-82BB-687CB584A5BB}" srcId="{02086846-C610-4036-BE42-EFE6DB7A6ADF}" destId="{35F5D4BC-B1C5-4E75-A540-53C6D803ADE6}" srcOrd="6" destOrd="0" parTransId="{ADDA3925-CF0B-427F-8CC3-C70E1A974CF7}" sibTransId="{A4CED0FD-9D36-4337-A56B-E04F0AEA9D1B}"/>
    <dgm:cxn modelId="{5A6054A1-4C72-4FE8-A63D-C87094121BAB}" srcId="{DBE3F24C-4950-40E3-9EBE-90498417CC10}" destId="{16665A73-1228-4D32-A08F-4E0C6C62CB2D}" srcOrd="3" destOrd="0" parTransId="{EACC5E52-8467-4EB8-8D22-58C523CBA625}" sibTransId="{FBEC59AF-62DF-4E13-98F9-1E7A2180DDC0}"/>
    <dgm:cxn modelId="{9F938EAA-29F8-421B-9BBF-1A2A9BFF36E5}" srcId="{30CDE64F-994B-49EF-9B75-08B13D8DB64A}" destId="{CD67743A-CBAC-4352-AC54-76A1D8D1E949}" srcOrd="1" destOrd="0" parTransId="{E5E4F73B-9336-4092-AB75-8C06BE29BD7B}" sibTransId="{8DA3C905-BE53-4F36-90AB-AF355283F1C8}"/>
    <dgm:cxn modelId="{E61B1DAB-AEC7-4082-BC0F-6DBAFDE94BEF}" srcId="{DBE3F24C-4950-40E3-9EBE-90498417CC10}" destId="{D98DFE42-98A7-4CC0-9A9D-D1F5AB28D79E}" srcOrd="4" destOrd="0" parTransId="{1490A829-B4F0-4143-9B8E-330721AD4295}" sibTransId="{64ACB684-94EE-420D-8F24-DBC360BFC561}"/>
    <dgm:cxn modelId="{C65C2CAB-80D5-43F5-9D63-5A66405A01BE}" type="presOf" srcId="{A61A8B59-4780-4C16-9699-6F996FE252A5}" destId="{6176C089-ED10-4241-A000-99822CC42F0F}" srcOrd="0" destOrd="4" presId="urn:microsoft.com/office/officeart/2005/8/layout/default"/>
    <dgm:cxn modelId="{836E90B6-45C0-4BD0-B818-39D405F728E6}" srcId="{02086846-C610-4036-BE42-EFE6DB7A6ADF}" destId="{265209CB-8FD4-4E56-BDA5-E2E54BD392D7}" srcOrd="4" destOrd="0" parTransId="{49D1EEA7-68D4-483C-9C3F-52F497A9D07B}" sibTransId="{943E92E6-E5C0-4032-9758-6D5DEEEF52F9}"/>
    <dgm:cxn modelId="{31B983B7-A237-4C15-B5B3-F64FAFF2AD0E}" type="presOf" srcId="{DF04F84D-DE8F-4C1A-853B-1F4C1F96BA4A}" destId="{6176C089-ED10-4241-A000-99822CC42F0F}" srcOrd="0" destOrd="2" presId="urn:microsoft.com/office/officeart/2005/8/layout/default"/>
    <dgm:cxn modelId="{FFF8F7B7-33CD-40E9-BCB9-4A79C7011BEA}" type="presOf" srcId="{8621AF30-4306-43A7-9414-5D859D4EAB89}" destId="{62870F9C-9DB9-4CF0-8C2B-3FB9C01B5715}" srcOrd="0" destOrd="5" presId="urn:microsoft.com/office/officeart/2005/8/layout/default"/>
    <dgm:cxn modelId="{9EF817B9-0F6A-479B-8A6E-31EE9BD6CCD1}" srcId="{DBE3F24C-4950-40E3-9EBE-90498417CC10}" destId="{F9E129EE-9024-4146-97ED-6568D8335DC8}" srcOrd="2" destOrd="0" parTransId="{54E95215-6D67-471B-99D9-B5AABB158A70}" sibTransId="{27C17EEC-AA9C-43C8-A32B-6A9CAA9E7929}"/>
    <dgm:cxn modelId="{961612BA-C74A-4687-82FD-54F87ADBFFC7}" srcId="{30CDE64F-994B-49EF-9B75-08B13D8DB64A}" destId="{27D6368A-323E-47B2-A56C-C3F4BCFC9AB8}" srcOrd="3" destOrd="0" parTransId="{4989FEEA-DB65-4714-AE1C-EC24AD96824D}" sibTransId="{F7470D81-788D-4AEB-85D2-C2CD61978F3C}"/>
    <dgm:cxn modelId="{9E3472BC-C661-4F59-B94D-8A8726C2134A}" srcId="{DBE3F24C-4950-40E3-9EBE-90498417CC10}" destId="{517291F5-4A1B-4F96-B387-9BF780971F15}" srcOrd="0" destOrd="0" parTransId="{AE1C910E-464E-4607-9DC0-5FE4BC169082}" sibTransId="{B4737492-A6CD-40D6-A31A-A34EC1D5C3C5}"/>
    <dgm:cxn modelId="{D9C78AC3-5439-47CF-A545-327E8F058658}" srcId="{087750C4-5DFE-4874-9BF6-8AAFCF1F1630}" destId="{B24B3731-E112-45CC-A5FA-053638CCE4D9}" srcOrd="5" destOrd="0" parTransId="{7E6BC797-2942-45FA-ACDF-8DD68A90C4F4}" sibTransId="{84095550-A045-41CC-B9AF-9E3FF6D3F41B}"/>
    <dgm:cxn modelId="{ACDDFEC3-3C41-4CA1-A5AE-5ACCBA9DC782}" type="presOf" srcId="{E4C11925-75F9-4511-A56C-5139F9E05791}" destId="{62870F9C-9DB9-4CF0-8C2B-3FB9C01B5715}" srcOrd="0" destOrd="4" presId="urn:microsoft.com/office/officeart/2005/8/layout/default"/>
    <dgm:cxn modelId="{04F9DFC5-8726-4D60-990E-424DCFE4AF15}" srcId="{087750C4-5DFE-4874-9BF6-8AAFCF1F1630}" destId="{20082440-EAD1-41FA-9451-375DE1ECC131}" srcOrd="2" destOrd="0" parTransId="{6D31C6C3-0163-48B1-9E97-A384E39A9AA7}" sibTransId="{F1A31F13-658C-4F99-A1E8-AE8BC641F744}"/>
    <dgm:cxn modelId="{BF9F30C6-CE92-4F6F-9C9B-9C6320AB504F}" srcId="{27D6368A-323E-47B2-A56C-C3F4BCFC9AB8}" destId="{818C79E8-BA1A-49E1-A35A-41E301E3489A}" srcOrd="1" destOrd="0" parTransId="{5D32F04B-01C9-446A-A0B5-3870A77DAEC9}" sibTransId="{4836295E-7DD0-44C2-B18A-7DC8706655E1}"/>
    <dgm:cxn modelId="{B344F6D9-9D1E-47E1-97C9-4A28622052A9}" srcId="{27D6368A-323E-47B2-A56C-C3F4BCFC9AB8}" destId="{F17D0331-99A5-440E-9803-598627F3C259}" srcOrd="0" destOrd="0" parTransId="{1B29F26B-D6B8-469C-8C8D-B84DF756743A}" sibTransId="{4331FCF4-5AFC-44D7-96B0-37582D78A975}"/>
    <dgm:cxn modelId="{33C5C2DE-79CA-4E7B-A9A0-203354DF9801}" srcId="{DBE3F24C-4950-40E3-9EBE-90498417CC10}" destId="{CB8F6AA9-BF11-48FC-9673-925F448246B9}" srcOrd="1" destOrd="0" parTransId="{B7FE8533-4FCE-47AA-9BB3-400133E8E392}" sibTransId="{176CF883-2FD1-41D4-AD29-C25DE6251E9D}"/>
    <dgm:cxn modelId="{2286D7DF-9668-4B84-8244-A35EC276D465}" srcId="{02086846-C610-4036-BE42-EFE6DB7A6ADF}" destId="{FB3DEE69-B18D-4341-9D5C-2B5DA24705E8}" srcOrd="2" destOrd="0" parTransId="{D179CD5F-9892-4687-BD40-57BE7298F982}" sibTransId="{9378117A-7D91-4E88-9028-D91B51EB3203}"/>
    <dgm:cxn modelId="{FC8CCAE4-F809-455A-949B-2C3F124F762F}" type="presOf" srcId="{D98DFE42-98A7-4CC0-9A9D-D1F5AB28D79E}" destId="{73719BAD-CB0B-4E23-9764-312102953E84}" srcOrd="0" destOrd="5" presId="urn:microsoft.com/office/officeart/2005/8/layout/default"/>
    <dgm:cxn modelId="{D1F7A3F6-6263-4FA2-B7B5-67163705539B}" type="presOf" srcId="{4ADA18AE-A785-4EF3-A10B-ACAA1737D9D6}" destId="{D2B2F91D-576A-4CAA-B082-A17ECC15FD2D}" srcOrd="0" destOrd="2" presId="urn:microsoft.com/office/officeart/2005/8/layout/default"/>
    <dgm:cxn modelId="{C37C35FC-F6CF-47DF-BB1F-C840BD42EBC1}" srcId="{CD67743A-CBAC-4352-AC54-76A1D8D1E949}" destId="{F0D114EE-ABF6-427C-A4DC-1AFBFD5B223B}" srcOrd="2" destOrd="0" parTransId="{3B0ABA3B-D2A4-4FF0-A041-FEBECD45E775}" sibTransId="{0290494A-B31D-4DB1-A456-0C4AE5EAD752}"/>
    <dgm:cxn modelId="{2FE47EFE-75E5-4886-B6AA-F9FA87A223F3}" srcId="{27D6368A-323E-47B2-A56C-C3F4BCFC9AB8}" destId="{22E07ED5-7CC4-4AD3-BDB4-F58DEFEE21FB}" srcOrd="2" destOrd="0" parTransId="{0FA33F1C-8DBC-42E4-90EC-B461C97C7855}" sibTransId="{49A9CFF8-5A22-4CA2-8CA1-7DC8B7B1DEBA}"/>
    <dgm:cxn modelId="{CFFC73FF-50B8-4C5A-8FCB-EC338D458323}" srcId="{30CDE64F-994B-49EF-9B75-08B13D8DB64A}" destId="{02086846-C610-4036-BE42-EFE6DB7A6ADF}" srcOrd="4" destOrd="0" parTransId="{0F716AB9-482B-4CE5-9B52-08ED92707D50}" sibTransId="{57917044-7DBF-4D38-AD9C-A59A684DFB17}"/>
    <dgm:cxn modelId="{223A3BB2-9123-47E2-B392-0655203963F9}" type="presParOf" srcId="{A67EA91D-ED68-40A2-9BA6-DF761098CBC4}" destId="{E31B732D-A560-40F2-8C07-FB18214C5E2E}" srcOrd="0" destOrd="0" presId="urn:microsoft.com/office/officeart/2005/8/layout/default"/>
    <dgm:cxn modelId="{36A4A895-0301-4EAD-8C72-9C2E31ED0993}" type="presParOf" srcId="{A67EA91D-ED68-40A2-9BA6-DF761098CBC4}" destId="{947D0965-BFCB-41FE-B306-8C8B92FAC217}" srcOrd="1" destOrd="0" presId="urn:microsoft.com/office/officeart/2005/8/layout/default"/>
    <dgm:cxn modelId="{4AFC51A2-A91D-420F-AC87-16E5D23B0E92}" type="presParOf" srcId="{A67EA91D-ED68-40A2-9BA6-DF761098CBC4}" destId="{D2B2F91D-576A-4CAA-B082-A17ECC15FD2D}" srcOrd="2" destOrd="0" presId="urn:microsoft.com/office/officeart/2005/8/layout/default"/>
    <dgm:cxn modelId="{32E1C53D-69D8-4914-96EC-CACE1F402AFA}" type="presParOf" srcId="{A67EA91D-ED68-40A2-9BA6-DF761098CBC4}" destId="{DDB790D0-EC55-4699-9496-ED2B67152689}" srcOrd="3" destOrd="0" presId="urn:microsoft.com/office/officeart/2005/8/layout/default"/>
    <dgm:cxn modelId="{D27AFB15-9F3E-4D96-B3DF-233C263F23F7}" type="presParOf" srcId="{A67EA91D-ED68-40A2-9BA6-DF761098CBC4}" destId="{62870F9C-9DB9-4CF0-8C2B-3FB9C01B5715}" srcOrd="4" destOrd="0" presId="urn:microsoft.com/office/officeart/2005/8/layout/default"/>
    <dgm:cxn modelId="{28DDE03E-806D-4CA9-A657-37BB7FE88F03}" type="presParOf" srcId="{A67EA91D-ED68-40A2-9BA6-DF761098CBC4}" destId="{E74EC2C3-1489-4D12-940F-5C90787AF1F7}" srcOrd="5" destOrd="0" presId="urn:microsoft.com/office/officeart/2005/8/layout/default"/>
    <dgm:cxn modelId="{D6DC2D1C-91D1-435E-BA2C-B72A58F47CC1}" type="presParOf" srcId="{A67EA91D-ED68-40A2-9BA6-DF761098CBC4}" destId="{374B689A-9870-4F92-AA6D-6172FB36D2B1}" srcOrd="6" destOrd="0" presId="urn:microsoft.com/office/officeart/2005/8/layout/default"/>
    <dgm:cxn modelId="{E35C6E8F-0845-4370-BFC1-DA8F1CA2AD4C}" type="presParOf" srcId="{A67EA91D-ED68-40A2-9BA6-DF761098CBC4}" destId="{70D92B29-697E-4ADD-B1C0-0DF89A43FA90}" srcOrd="7" destOrd="0" presId="urn:microsoft.com/office/officeart/2005/8/layout/default"/>
    <dgm:cxn modelId="{618BE44E-EE0B-41FB-8D98-E3DCF47BD0AF}" type="presParOf" srcId="{A67EA91D-ED68-40A2-9BA6-DF761098CBC4}" destId="{6176C089-ED10-4241-A000-99822CC42F0F}" srcOrd="8" destOrd="0" presId="urn:microsoft.com/office/officeart/2005/8/layout/default"/>
    <dgm:cxn modelId="{84D5A1C0-E636-402B-965D-94B57292CD70}" type="presParOf" srcId="{A67EA91D-ED68-40A2-9BA6-DF761098CBC4}" destId="{90A0414D-E819-41C4-A321-F8698D737483}" srcOrd="9" destOrd="0" presId="urn:microsoft.com/office/officeart/2005/8/layout/default"/>
    <dgm:cxn modelId="{B73C499B-576F-4DD6-8889-C3500F252926}" type="presParOf" srcId="{A67EA91D-ED68-40A2-9BA6-DF761098CBC4}" destId="{73719BAD-CB0B-4E23-9764-312102953E84}" srcOrd="10" destOrd="0" presId="urn:microsoft.com/office/officeart/2005/8/layout/default"/>
  </dgm:cxnLst>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0AA913A-2858-49AD-A907-58552130690D}"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US"/>
        </a:p>
      </dgm:t>
    </dgm:pt>
    <dgm:pt modelId="{928FBBEE-D969-4F2B-B421-EA5BA24181BF}">
      <dgm:prSet phldrT="[Text]" phldr="0" custT="1"/>
      <dgm:spPr>
        <a:solidFill>
          <a:schemeClr val="tx2">
            <a:lumMod val="10000"/>
            <a:lumOff val="90000"/>
          </a:schemeClr>
        </a:solidFill>
        <a:ln>
          <a:solidFill>
            <a:schemeClr val="tx2">
              <a:lumMod val="25000"/>
              <a:lumOff val="75000"/>
            </a:schemeClr>
          </a:solidFill>
        </a:ln>
      </dgm:spPr>
      <dgm:t>
        <a:bodyPr/>
        <a:lstStyle/>
        <a:p>
          <a:pPr>
            <a:buNone/>
          </a:pPr>
          <a:r>
            <a:rPr lang="en-US" sz="1200" b="1" dirty="0">
              <a:solidFill>
                <a:schemeClr val="tx1"/>
              </a:solidFill>
              <a:latin typeface="Aptos" panose="020B0004020202020204" pitchFamily="34" charset="0"/>
            </a:rPr>
            <a:t>A) Additional Grant Contract Information (weblink)</a:t>
          </a:r>
        </a:p>
        <a:p>
          <a:pPr>
            <a:buNone/>
          </a:pPr>
          <a:endParaRPr lang="en-US" sz="1200" b="1" dirty="0">
            <a:solidFill>
              <a:schemeClr val="tx1"/>
            </a:solidFill>
            <a:latin typeface="Aptos" panose="020B0004020202020204" pitchFamily="34" charset="0"/>
          </a:endParaRPr>
        </a:p>
      </dgm:t>
    </dgm:pt>
    <dgm:pt modelId="{338180CC-3F98-425F-8FBA-9D25D9E336F1}" type="parTrans" cxnId="{AE62217C-EBB0-4EA4-BAE6-5FACBED28E9A}">
      <dgm:prSet/>
      <dgm:spPr/>
      <dgm:t>
        <a:bodyPr/>
        <a:lstStyle/>
        <a:p>
          <a:endParaRPr lang="en-US"/>
        </a:p>
      </dgm:t>
    </dgm:pt>
    <dgm:pt modelId="{A4BBFFB9-0161-4AD5-892F-619D79CE92FC}" type="sibTrans" cxnId="{AE62217C-EBB0-4EA4-BAE6-5FACBED28E9A}">
      <dgm:prSet/>
      <dgm:spPr/>
      <dgm:t>
        <a:bodyPr/>
        <a:lstStyle/>
        <a:p>
          <a:endParaRPr lang="en-US"/>
        </a:p>
      </dgm:t>
    </dgm:pt>
    <dgm:pt modelId="{F775B7E7-642A-422B-ABF1-23EBAEA8F0CD}">
      <dgm:prSet phldrT="[Text]" phldr="0" custT="1"/>
      <dgm:spPr>
        <a:solidFill>
          <a:srgbClr val="FFFF99"/>
        </a:solidFill>
        <a:ln>
          <a:solidFill>
            <a:srgbClr val="CCCC00"/>
          </a:solidFill>
        </a:ln>
      </dgm:spPr>
      <dgm:t>
        <a:bodyPr/>
        <a:lstStyle/>
        <a:p>
          <a:r>
            <a:rPr lang="en-US" sz="1200" b="1" dirty="0">
              <a:solidFill>
                <a:schemeClr val="tx1"/>
              </a:solidFill>
              <a:latin typeface="Aptos" panose="020B0004020202020204" pitchFamily="34" charset="0"/>
            </a:rPr>
            <a:t>C) Proposal Checklist</a:t>
          </a:r>
        </a:p>
        <a:p>
          <a:r>
            <a:rPr lang="en-US" sz="1200" b="1" dirty="0">
              <a:solidFill>
                <a:schemeClr val="tx1"/>
              </a:solidFill>
              <a:latin typeface="Aptos" panose="020B0004020202020204" pitchFamily="34" charset="0"/>
            </a:rPr>
            <a:t> </a:t>
          </a:r>
          <a:r>
            <a:rPr lang="en-US" sz="1200" dirty="0">
              <a:solidFill>
                <a:schemeClr val="tx1"/>
              </a:solidFill>
              <a:latin typeface="Aptos" panose="020B0004020202020204" pitchFamily="34" charset="0"/>
            </a:rPr>
            <a:t>(web link)</a:t>
          </a:r>
        </a:p>
      </dgm:t>
    </dgm:pt>
    <dgm:pt modelId="{727215A9-546B-4865-A8A6-403762EAD67A}" type="parTrans" cxnId="{AF5FECD8-61B8-470F-950D-91987ADA3B12}">
      <dgm:prSet/>
      <dgm:spPr/>
      <dgm:t>
        <a:bodyPr/>
        <a:lstStyle/>
        <a:p>
          <a:endParaRPr lang="en-US"/>
        </a:p>
      </dgm:t>
    </dgm:pt>
    <dgm:pt modelId="{53C67060-19AB-411F-8D33-AB0B007114E8}" type="sibTrans" cxnId="{AF5FECD8-61B8-470F-950D-91987ADA3B12}">
      <dgm:prSet/>
      <dgm:spPr/>
      <dgm:t>
        <a:bodyPr/>
        <a:lstStyle/>
        <a:p>
          <a:endParaRPr lang="en-US"/>
        </a:p>
      </dgm:t>
    </dgm:pt>
    <dgm:pt modelId="{62E18F45-835A-4898-88B7-2D4C1CFF7BE6}">
      <dgm:prSet phldrT="[Text]" phldr="0" custT="1"/>
      <dgm:spPr>
        <a:solidFill>
          <a:schemeClr val="tx2">
            <a:lumMod val="10000"/>
            <a:lumOff val="90000"/>
          </a:schemeClr>
        </a:solidFill>
        <a:ln>
          <a:solidFill>
            <a:schemeClr val="tx2">
              <a:lumMod val="25000"/>
              <a:lumOff val="75000"/>
            </a:schemeClr>
          </a:solidFill>
        </a:ln>
      </dgm:spPr>
      <dgm:t>
        <a:bodyPr/>
        <a:lstStyle/>
        <a:p>
          <a:pPr>
            <a:buNone/>
          </a:pPr>
          <a:r>
            <a:rPr lang="en-US" sz="1200" dirty="0">
              <a:solidFill>
                <a:schemeClr val="tx1"/>
              </a:solidFill>
              <a:latin typeface="Aptos" panose="020B0004020202020204" pitchFamily="34" charset="0"/>
            </a:rPr>
            <a:t>A1: Procurement for grant contracts</a:t>
          </a:r>
        </a:p>
      </dgm:t>
    </dgm:pt>
    <dgm:pt modelId="{63D5B276-C3B6-4BAE-8422-2C348404174B}" type="parTrans" cxnId="{80C47F94-7AC4-41D2-9197-D08750F2EC57}">
      <dgm:prSet/>
      <dgm:spPr/>
      <dgm:t>
        <a:bodyPr/>
        <a:lstStyle/>
        <a:p>
          <a:endParaRPr lang="en-US"/>
        </a:p>
      </dgm:t>
    </dgm:pt>
    <dgm:pt modelId="{8FD83329-31A3-4561-9F12-72FF532E9816}" type="sibTrans" cxnId="{80C47F94-7AC4-41D2-9197-D08750F2EC57}">
      <dgm:prSet/>
      <dgm:spPr/>
      <dgm:t>
        <a:bodyPr/>
        <a:lstStyle/>
        <a:p>
          <a:endParaRPr lang="en-US"/>
        </a:p>
      </dgm:t>
    </dgm:pt>
    <dgm:pt modelId="{E83B38E1-EAD3-4255-94A0-77029A6C8C85}">
      <dgm:prSet phldrT="[Text]" phldr="0" custT="1"/>
      <dgm:spPr>
        <a:solidFill>
          <a:schemeClr val="tx2">
            <a:lumMod val="10000"/>
            <a:lumOff val="90000"/>
          </a:schemeClr>
        </a:solidFill>
        <a:ln>
          <a:solidFill>
            <a:schemeClr val="tx2">
              <a:lumMod val="25000"/>
              <a:lumOff val="75000"/>
            </a:schemeClr>
          </a:solidFill>
        </a:ln>
      </dgm:spPr>
      <dgm:t>
        <a:bodyPr/>
        <a:lstStyle/>
        <a:p>
          <a:pPr>
            <a:buNone/>
          </a:pPr>
          <a:r>
            <a:rPr lang="en-US" sz="1200" dirty="0">
              <a:solidFill>
                <a:schemeClr val="tx1"/>
              </a:solidFill>
              <a:latin typeface="Aptos" panose="020B0004020202020204" pitchFamily="34" charset="0"/>
            </a:rPr>
            <a:t>A2: Total Anticipated Duration of Grant Contract(s)</a:t>
          </a:r>
        </a:p>
      </dgm:t>
    </dgm:pt>
    <dgm:pt modelId="{08715E23-C361-4AD1-BD37-A1679D85CC21}" type="parTrans" cxnId="{480184D8-1FEE-4294-944B-46AC72CCDE5D}">
      <dgm:prSet/>
      <dgm:spPr/>
      <dgm:t>
        <a:bodyPr/>
        <a:lstStyle/>
        <a:p>
          <a:endParaRPr lang="en-US"/>
        </a:p>
      </dgm:t>
    </dgm:pt>
    <dgm:pt modelId="{8E3C5B7C-F467-4502-87CA-5ABC688BF701}" type="sibTrans" cxnId="{480184D8-1FEE-4294-944B-46AC72CCDE5D}">
      <dgm:prSet/>
      <dgm:spPr/>
      <dgm:t>
        <a:bodyPr/>
        <a:lstStyle/>
        <a:p>
          <a:endParaRPr lang="en-US"/>
        </a:p>
      </dgm:t>
    </dgm:pt>
    <dgm:pt modelId="{9725CE7D-6F82-44C2-AAB8-99A1834688A4}">
      <dgm:prSet phldrT="[Text]" phldr="0" custT="1"/>
      <dgm:spPr>
        <a:solidFill>
          <a:schemeClr val="tx2">
            <a:lumMod val="10000"/>
            <a:lumOff val="90000"/>
          </a:schemeClr>
        </a:solidFill>
        <a:ln>
          <a:solidFill>
            <a:schemeClr val="tx2">
              <a:lumMod val="25000"/>
              <a:lumOff val="75000"/>
            </a:schemeClr>
          </a:solidFill>
        </a:ln>
      </dgm:spPr>
      <dgm:t>
        <a:bodyPr/>
        <a:lstStyle/>
        <a:p>
          <a:pPr>
            <a:buNone/>
          </a:pPr>
          <a:r>
            <a:rPr lang="en-US" sz="1200" dirty="0">
              <a:solidFill>
                <a:schemeClr val="tx1"/>
              </a:solidFill>
              <a:latin typeface="Aptos" panose="020B0004020202020204" pitchFamily="34" charset="0"/>
            </a:rPr>
            <a:t>A3: Funding Availability, Budgeting Guidelines &amp; Allowable Expenditures</a:t>
          </a:r>
        </a:p>
      </dgm:t>
    </dgm:pt>
    <dgm:pt modelId="{08E60EBA-D837-4870-9E14-6BF2AF80FFF5}" type="parTrans" cxnId="{B6871D04-3573-403E-A6AA-FA18A6985BA8}">
      <dgm:prSet/>
      <dgm:spPr/>
      <dgm:t>
        <a:bodyPr/>
        <a:lstStyle/>
        <a:p>
          <a:endParaRPr lang="en-US"/>
        </a:p>
      </dgm:t>
    </dgm:pt>
    <dgm:pt modelId="{CE0CC77F-E39A-483D-A18F-5027505CCFA8}" type="sibTrans" cxnId="{B6871D04-3573-403E-A6AA-FA18A6985BA8}">
      <dgm:prSet/>
      <dgm:spPr/>
      <dgm:t>
        <a:bodyPr/>
        <a:lstStyle/>
        <a:p>
          <a:endParaRPr lang="en-US"/>
        </a:p>
      </dgm:t>
    </dgm:pt>
    <dgm:pt modelId="{CB17B634-8964-4CEA-A81E-6D5EED65D80A}">
      <dgm:prSet phldrT="[Text]" phldr="0" custT="1"/>
      <dgm:spPr>
        <a:solidFill>
          <a:schemeClr val="tx2">
            <a:lumMod val="10000"/>
            <a:lumOff val="90000"/>
          </a:schemeClr>
        </a:solidFill>
        <a:ln>
          <a:solidFill>
            <a:schemeClr val="tx2">
              <a:lumMod val="25000"/>
              <a:lumOff val="75000"/>
            </a:schemeClr>
          </a:solidFill>
        </a:ln>
      </dgm:spPr>
      <dgm:t>
        <a:bodyPr/>
        <a:lstStyle/>
        <a:p>
          <a:pPr>
            <a:buNone/>
          </a:pPr>
          <a:r>
            <a:rPr lang="en-US" sz="1200" b="0" dirty="0">
              <a:solidFill>
                <a:schemeClr val="tx1"/>
              </a:solidFill>
              <a:latin typeface="Aptos" panose="020B0004020202020204" pitchFamily="34" charset="0"/>
            </a:rPr>
            <a:t>A7: Prohibition of Changes to the Grant Announcement/Application</a:t>
          </a:r>
        </a:p>
      </dgm:t>
    </dgm:pt>
    <dgm:pt modelId="{DCF1BC96-06D7-4518-8547-6F8F5936E589}" type="parTrans" cxnId="{DA394DE6-76E0-4BF1-84E9-70A832D95E29}">
      <dgm:prSet/>
      <dgm:spPr/>
      <dgm:t>
        <a:bodyPr/>
        <a:lstStyle/>
        <a:p>
          <a:endParaRPr lang="en-US"/>
        </a:p>
      </dgm:t>
    </dgm:pt>
    <dgm:pt modelId="{693CD34C-5D9C-4BCA-B65E-86A329C16EC7}" type="sibTrans" cxnId="{DA394DE6-76E0-4BF1-84E9-70A832D95E29}">
      <dgm:prSet/>
      <dgm:spPr/>
      <dgm:t>
        <a:bodyPr/>
        <a:lstStyle/>
        <a:p>
          <a:endParaRPr lang="en-US"/>
        </a:p>
      </dgm:t>
    </dgm:pt>
    <dgm:pt modelId="{0A694497-F7AD-40CB-9696-DB1578214CF7}">
      <dgm:prSet phldrT="[Text]" phldr="0" custT="1"/>
      <dgm:spPr>
        <a:solidFill>
          <a:schemeClr val="tx2">
            <a:lumMod val="10000"/>
            <a:lumOff val="90000"/>
          </a:schemeClr>
        </a:solidFill>
        <a:ln>
          <a:solidFill>
            <a:schemeClr val="tx2">
              <a:lumMod val="25000"/>
              <a:lumOff val="75000"/>
            </a:schemeClr>
          </a:solidFill>
        </a:ln>
      </dgm:spPr>
      <dgm:t>
        <a:bodyPr/>
        <a:lstStyle/>
        <a:p>
          <a:pPr>
            <a:buNone/>
          </a:pPr>
          <a:r>
            <a:rPr lang="en-US" sz="1200" dirty="0">
              <a:solidFill>
                <a:schemeClr val="tx1"/>
              </a:solidFill>
              <a:latin typeface="Aptos" panose="020B0004020202020204" pitchFamily="34" charset="0"/>
            </a:rPr>
            <a:t>A4: Grant Contract Award</a:t>
          </a:r>
        </a:p>
      </dgm:t>
    </dgm:pt>
    <dgm:pt modelId="{3726DB2F-6DDA-40B9-874B-4232555F3DCF}" type="parTrans" cxnId="{1330FA94-C479-42AB-A397-B1A0FABFDCC8}">
      <dgm:prSet/>
      <dgm:spPr/>
      <dgm:t>
        <a:bodyPr/>
        <a:lstStyle/>
        <a:p>
          <a:endParaRPr lang="en-US"/>
        </a:p>
      </dgm:t>
    </dgm:pt>
    <dgm:pt modelId="{8C591298-9707-4FA2-A9E9-B66C4AD1DFD4}" type="sibTrans" cxnId="{1330FA94-C479-42AB-A397-B1A0FABFDCC8}">
      <dgm:prSet/>
      <dgm:spPr/>
      <dgm:t>
        <a:bodyPr/>
        <a:lstStyle/>
        <a:p>
          <a:endParaRPr lang="en-US"/>
        </a:p>
      </dgm:t>
    </dgm:pt>
    <dgm:pt modelId="{5031D607-A96D-4B05-B17F-E18D92B08CF5}">
      <dgm:prSet phldrT="[Text]" phldr="0" custT="1"/>
      <dgm:spPr>
        <a:solidFill>
          <a:schemeClr val="tx2">
            <a:lumMod val="10000"/>
            <a:lumOff val="90000"/>
          </a:schemeClr>
        </a:solidFill>
        <a:ln>
          <a:solidFill>
            <a:schemeClr val="tx2">
              <a:lumMod val="25000"/>
              <a:lumOff val="75000"/>
            </a:schemeClr>
          </a:solidFill>
        </a:ln>
      </dgm:spPr>
      <dgm:t>
        <a:bodyPr/>
        <a:lstStyle/>
        <a:p>
          <a:pPr>
            <a:buFont typeface="Arial" panose="020B0604020202020204" pitchFamily="34" charset="0"/>
            <a:buNone/>
          </a:pPr>
          <a:r>
            <a:rPr lang="en-US" sz="1200" dirty="0">
              <a:solidFill>
                <a:schemeClr val="tx1"/>
              </a:solidFill>
              <a:latin typeface="Aptos" panose="020B0004020202020204" pitchFamily="34" charset="0"/>
            </a:rPr>
            <a:t>A5</a:t>
          </a:r>
          <a:r>
            <a:rPr lang="en-US" sz="1200" b="0" dirty="0">
              <a:solidFill>
                <a:schemeClr val="tx1"/>
              </a:solidFill>
              <a:latin typeface="Aptos" panose="020B0004020202020204" pitchFamily="34" charset="0"/>
            </a:rPr>
            <a:t>: Applicant Communication with MassDEP and the Commonwealth</a:t>
          </a:r>
        </a:p>
      </dgm:t>
    </dgm:pt>
    <dgm:pt modelId="{A8165C8A-BB13-4E42-8F18-96E9CD6651EA}" type="parTrans" cxnId="{54211F66-A526-4B07-9E8A-AFD75B45E49A}">
      <dgm:prSet/>
      <dgm:spPr/>
      <dgm:t>
        <a:bodyPr/>
        <a:lstStyle/>
        <a:p>
          <a:endParaRPr lang="en-US"/>
        </a:p>
      </dgm:t>
    </dgm:pt>
    <dgm:pt modelId="{48507F68-F68B-488F-BAC3-D5EAC2F6BE5C}" type="sibTrans" cxnId="{54211F66-A526-4B07-9E8A-AFD75B45E49A}">
      <dgm:prSet/>
      <dgm:spPr/>
      <dgm:t>
        <a:bodyPr/>
        <a:lstStyle/>
        <a:p>
          <a:endParaRPr lang="en-US"/>
        </a:p>
      </dgm:t>
    </dgm:pt>
    <dgm:pt modelId="{3A5CC3BA-B3BB-4680-9215-444C16813DA3}">
      <dgm:prSet phldrT="[Text]" phldr="0" custT="1"/>
      <dgm:spPr>
        <a:solidFill>
          <a:schemeClr val="tx2">
            <a:lumMod val="10000"/>
            <a:lumOff val="90000"/>
          </a:schemeClr>
        </a:solidFill>
        <a:ln>
          <a:solidFill>
            <a:schemeClr val="tx2">
              <a:lumMod val="25000"/>
              <a:lumOff val="75000"/>
            </a:schemeClr>
          </a:solidFill>
        </a:ln>
      </dgm:spPr>
      <dgm:t>
        <a:bodyPr/>
        <a:lstStyle/>
        <a:p>
          <a:pPr>
            <a:buFont typeface="Arial" panose="020B0604020202020204" pitchFamily="34" charset="0"/>
            <a:buNone/>
          </a:pPr>
          <a:r>
            <a:rPr lang="en-US" sz="1200" b="0" dirty="0">
              <a:solidFill>
                <a:schemeClr val="tx1"/>
              </a:solidFill>
              <a:latin typeface="Aptos" panose="020B0004020202020204" pitchFamily="34" charset="0"/>
            </a:rPr>
            <a:t>A6: Grant Announcement Distribution Method</a:t>
          </a:r>
        </a:p>
      </dgm:t>
    </dgm:pt>
    <dgm:pt modelId="{DD79FF6B-2E3D-4FC7-AE96-EFA93E538861}" type="parTrans" cxnId="{AA80490A-73EF-4391-8039-EB676FCF8304}">
      <dgm:prSet/>
      <dgm:spPr/>
      <dgm:t>
        <a:bodyPr/>
        <a:lstStyle/>
        <a:p>
          <a:endParaRPr lang="en-US"/>
        </a:p>
      </dgm:t>
    </dgm:pt>
    <dgm:pt modelId="{DFEA8951-E839-4D32-B8C0-FCD47BA78B0C}" type="sibTrans" cxnId="{AA80490A-73EF-4391-8039-EB676FCF8304}">
      <dgm:prSet/>
      <dgm:spPr/>
      <dgm:t>
        <a:bodyPr/>
        <a:lstStyle/>
        <a:p>
          <a:endParaRPr lang="en-US"/>
        </a:p>
      </dgm:t>
    </dgm:pt>
    <dgm:pt modelId="{DABF93CA-1818-4AA4-B9E0-D15857971590}">
      <dgm:prSet phldrT="[Text]" phldr="0" custT="1"/>
      <dgm:spPr>
        <a:solidFill>
          <a:schemeClr val="tx2">
            <a:lumMod val="10000"/>
            <a:lumOff val="90000"/>
          </a:schemeClr>
        </a:solidFill>
        <a:ln>
          <a:solidFill>
            <a:schemeClr val="tx2">
              <a:lumMod val="25000"/>
              <a:lumOff val="75000"/>
            </a:schemeClr>
          </a:solidFill>
        </a:ln>
      </dgm:spPr>
      <dgm:t>
        <a:bodyPr/>
        <a:lstStyle/>
        <a:p>
          <a:pPr>
            <a:buNone/>
          </a:pPr>
          <a:r>
            <a:rPr lang="en-US" sz="1200" b="0" dirty="0">
              <a:solidFill>
                <a:schemeClr val="tx1"/>
              </a:solidFill>
              <a:latin typeface="Aptos" panose="020B0004020202020204" pitchFamily="34" charset="0"/>
            </a:rPr>
            <a:t>A8: Failure to Provide a Complete and Compliant Application</a:t>
          </a:r>
        </a:p>
      </dgm:t>
    </dgm:pt>
    <dgm:pt modelId="{99799493-68B3-4AD2-A4F8-EC5FDCE3AD56}" type="parTrans" cxnId="{886A1D39-2F60-4290-9E94-8B17785D0D51}">
      <dgm:prSet/>
      <dgm:spPr/>
      <dgm:t>
        <a:bodyPr/>
        <a:lstStyle/>
        <a:p>
          <a:endParaRPr lang="en-US"/>
        </a:p>
      </dgm:t>
    </dgm:pt>
    <dgm:pt modelId="{24482129-15C4-4DB7-9CCF-FBB8260AEFC6}" type="sibTrans" cxnId="{886A1D39-2F60-4290-9E94-8B17785D0D51}">
      <dgm:prSet/>
      <dgm:spPr/>
      <dgm:t>
        <a:bodyPr/>
        <a:lstStyle/>
        <a:p>
          <a:endParaRPr lang="en-US"/>
        </a:p>
      </dgm:t>
    </dgm:pt>
    <dgm:pt modelId="{DB1F520C-262D-4AEF-8D8E-B0EBB62B94A4}">
      <dgm:prSet phldrT="[Text]" phldr="0" custT="1"/>
      <dgm:spPr>
        <a:solidFill>
          <a:schemeClr val="tx2">
            <a:lumMod val="10000"/>
            <a:lumOff val="90000"/>
          </a:schemeClr>
        </a:solidFill>
        <a:ln>
          <a:solidFill>
            <a:schemeClr val="tx2">
              <a:lumMod val="25000"/>
              <a:lumOff val="75000"/>
            </a:schemeClr>
          </a:solidFill>
        </a:ln>
      </dgm:spPr>
      <dgm:t>
        <a:bodyPr/>
        <a:lstStyle/>
        <a:p>
          <a:pPr>
            <a:buNone/>
          </a:pPr>
          <a:r>
            <a:rPr lang="en-US" sz="1200" b="0" dirty="0">
              <a:solidFill>
                <a:schemeClr val="tx1"/>
              </a:solidFill>
              <a:latin typeface="Aptos" panose="020B0004020202020204" pitchFamily="34" charset="0"/>
            </a:rPr>
            <a:t>A9: Reasonable Accommodation</a:t>
          </a:r>
        </a:p>
      </dgm:t>
    </dgm:pt>
    <dgm:pt modelId="{9B009CD3-4181-4A7A-A2DF-156856109E26}" type="parTrans" cxnId="{AC848965-740C-4C46-B9C6-4027EDF46721}">
      <dgm:prSet/>
      <dgm:spPr/>
      <dgm:t>
        <a:bodyPr/>
        <a:lstStyle/>
        <a:p>
          <a:endParaRPr lang="en-US"/>
        </a:p>
      </dgm:t>
    </dgm:pt>
    <dgm:pt modelId="{BBE97971-5513-44D3-8E22-777D5EC4C2F1}" type="sibTrans" cxnId="{AC848965-740C-4C46-B9C6-4027EDF46721}">
      <dgm:prSet/>
      <dgm:spPr/>
      <dgm:t>
        <a:bodyPr/>
        <a:lstStyle/>
        <a:p>
          <a:endParaRPr lang="en-US"/>
        </a:p>
      </dgm:t>
    </dgm:pt>
    <dgm:pt modelId="{E7C0F30D-537D-4786-A0E2-187E60EB9E81}">
      <dgm:prSet phldrT="[Text]" phldr="0" custT="1"/>
      <dgm:spPr>
        <a:solidFill>
          <a:schemeClr val="tx2">
            <a:lumMod val="10000"/>
            <a:lumOff val="90000"/>
          </a:schemeClr>
        </a:solidFill>
        <a:ln>
          <a:solidFill>
            <a:schemeClr val="tx2">
              <a:lumMod val="25000"/>
              <a:lumOff val="75000"/>
            </a:schemeClr>
          </a:solidFill>
        </a:ln>
      </dgm:spPr>
      <dgm:t>
        <a:bodyPr/>
        <a:lstStyle/>
        <a:p>
          <a:pPr>
            <a:buFont typeface="Arial" panose="020B0604020202020204" pitchFamily="34" charset="0"/>
            <a:buNone/>
          </a:pPr>
          <a:r>
            <a:rPr lang="en-US" sz="1200" b="0" dirty="0">
              <a:solidFill>
                <a:schemeClr val="tx1"/>
              </a:solidFill>
              <a:latin typeface="Aptos" panose="020B0004020202020204" pitchFamily="34" charset="0"/>
            </a:rPr>
            <a:t>A10: Selection for a Grant Award</a:t>
          </a:r>
        </a:p>
      </dgm:t>
    </dgm:pt>
    <dgm:pt modelId="{B8CCCBAC-6BF1-46E5-9CBE-03946DAD1787}" type="parTrans" cxnId="{E8B718E4-5ADA-44FE-A83F-CBE74EEC91FD}">
      <dgm:prSet/>
      <dgm:spPr/>
      <dgm:t>
        <a:bodyPr/>
        <a:lstStyle/>
        <a:p>
          <a:endParaRPr lang="en-US"/>
        </a:p>
      </dgm:t>
    </dgm:pt>
    <dgm:pt modelId="{988F62E2-CEB1-4F9A-BF4C-1F22F1B4898E}" type="sibTrans" cxnId="{E8B718E4-5ADA-44FE-A83F-CBE74EEC91FD}">
      <dgm:prSet/>
      <dgm:spPr/>
      <dgm:t>
        <a:bodyPr/>
        <a:lstStyle/>
        <a:p>
          <a:endParaRPr lang="en-US"/>
        </a:p>
      </dgm:t>
    </dgm:pt>
    <dgm:pt modelId="{D9AC56BC-733B-41BB-A32C-825938F8BBD1}">
      <dgm:prSet phldrT="[Text]" phldr="0" custT="1"/>
      <dgm:spPr>
        <a:solidFill>
          <a:srgbClr val="E6B9B8"/>
        </a:solidFill>
        <a:ln>
          <a:solidFill>
            <a:srgbClr val="FF99CC"/>
          </a:solidFill>
        </a:ln>
      </dgm:spPr>
      <dgm:t>
        <a:bodyPr/>
        <a:lstStyle/>
        <a:p>
          <a:r>
            <a:rPr lang="en-US" sz="1200" b="1" dirty="0">
              <a:solidFill>
                <a:schemeClr val="tx1"/>
              </a:solidFill>
              <a:latin typeface="Aptos" panose="020B0004020202020204" pitchFamily="34" charset="0"/>
            </a:rPr>
            <a:t>D) Additional Resources and FAQs</a:t>
          </a:r>
        </a:p>
        <a:p>
          <a:r>
            <a:rPr lang="en-US" sz="1200" b="1" dirty="0">
              <a:solidFill>
                <a:schemeClr val="tx1"/>
              </a:solidFill>
              <a:latin typeface="Aptos" panose="020B0004020202020204" pitchFamily="34" charset="0"/>
            </a:rPr>
            <a:t> </a:t>
          </a:r>
          <a:r>
            <a:rPr lang="en-US" sz="1200" dirty="0">
              <a:solidFill>
                <a:schemeClr val="tx1"/>
              </a:solidFill>
              <a:latin typeface="Aptos" panose="020B0004020202020204" pitchFamily="34" charset="0"/>
            </a:rPr>
            <a:t>(web link)</a:t>
          </a:r>
        </a:p>
      </dgm:t>
    </dgm:pt>
    <dgm:pt modelId="{31C0BA23-8A79-4876-94B0-452D26CC49AC}" type="parTrans" cxnId="{A0FE77BD-C1AE-4E2E-8E0A-815CA546F08E}">
      <dgm:prSet/>
      <dgm:spPr/>
      <dgm:t>
        <a:bodyPr/>
        <a:lstStyle/>
        <a:p>
          <a:endParaRPr lang="en-US"/>
        </a:p>
      </dgm:t>
    </dgm:pt>
    <dgm:pt modelId="{D2B174D2-1EB5-46F1-928B-753B4FB3FA7E}" type="sibTrans" cxnId="{A0FE77BD-C1AE-4E2E-8E0A-815CA546F08E}">
      <dgm:prSet/>
      <dgm:spPr/>
      <dgm:t>
        <a:bodyPr/>
        <a:lstStyle/>
        <a:p>
          <a:endParaRPr lang="en-US"/>
        </a:p>
      </dgm:t>
    </dgm:pt>
    <dgm:pt modelId="{B67101CE-B4C0-4244-AD03-DCD90C65EC62}">
      <dgm:prSet phldrT="[Text]" phldr="0" custT="1"/>
      <dgm:spPr>
        <a:solidFill>
          <a:srgbClr val="D7BCFC"/>
        </a:solidFill>
        <a:ln>
          <a:solidFill>
            <a:srgbClr val="7030A0"/>
          </a:solidFill>
        </a:ln>
      </dgm:spPr>
      <dgm:t>
        <a:bodyPr/>
        <a:lstStyle/>
        <a:p>
          <a:r>
            <a:rPr lang="en-US" sz="1200" b="1" dirty="0">
              <a:solidFill>
                <a:schemeClr val="tx1"/>
              </a:solidFill>
              <a:latin typeface="Aptos" panose="020B0004020202020204" pitchFamily="34" charset="0"/>
            </a:rPr>
            <a:t>F) Supplemental Terms and Conditions </a:t>
          </a:r>
        </a:p>
        <a:p>
          <a:r>
            <a:rPr lang="en-US" sz="1200" dirty="0">
              <a:solidFill>
                <a:schemeClr val="tx1"/>
              </a:solidFill>
              <a:latin typeface="Aptos" panose="020B0004020202020204" pitchFamily="34" charset="0"/>
            </a:rPr>
            <a:t>(web link)</a:t>
          </a:r>
        </a:p>
      </dgm:t>
    </dgm:pt>
    <dgm:pt modelId="{683D363E-B236-4B37-9458-B4AD260C14FC}" type="parTrans" cxnId="{01922F60-363A-4107-9B5C-44028C8A98F3}">
      <dgm:prSet/>
      <dgm:spPr/>
      <dgm:t>
        <a:bodyPr/>
        <a:lstStyle/>
        <a:p>
          <a:endParaRPr lang="en-US"/>
        </a:p>
      </dgm:t>
    </dgm:pt>
    <dgm:pt modelId="{467F2E0C-B981-457A-AFD0-5CAD732E6C8F}" type="sibTrans" cxnId="{01922F60-363A-4107-9B5C-44028C8A98F3}">
      <dgm:prSet/>
      <dgm:spPr/>
      <dgm:t>
        <a:bodyPr/>
        <a:lstStyle/>
        <a:p>
          <a:endParaRPr lang="en-US"/>
        </a:p>
      </dgm:t>
    </dgm:pt>
    <dgm:pt modelId="{05BD3C71-B20E-40C5-84A5-0262748E9382}">
      <dgm:prSet phldrT="[Text]" phldr="0" custT="1"/>
      <dgm:spPr>
        <a:solidFill>
          <a:schemeClr val="accent4">
            <a:lumMod val="20000"/>
            <a:lumOff val="80000"/>
          </a:schemeClr>
        </a:solidFill>
        <a:ln>
          <a:solidFill>
            <a:schemeClr val="accent4">
              <a:lumMod val="40000"/>
              <a:lumOff val="60000"/>
            </a:schemeClr>
          </a:solidFill>
        </a:ln>
      </dgm:spPr>
      <dgm:t>
        <a:bodyPr/>
        <a:lstStyle/>
        <a:p>
          <a:r>
            <a:rPr lang="en-US" sz="1200" b="1" dirty="0">
              <a:solidFill>
                <a:schemeClr val="tx1"/>
              </a:solidFill>
              <a:latin typeface="Aptos" panose="020B0004020202020204" pitchFamily="34" charset="0"/>
            </a:rPr>
            <a:t>G) Definitions </a:t>
          </a:r>
        </a:p>
        <a:p>
          <a:r>
            <a:rPr lang="en-US" sz="1200" dirty="0">
              <a:solidFill>
                <a:schemeClr val="tx1"/>
              </a:solidFill>
              <a:latin typeface="Aptos" panose="020B0004020202020204" pitchFamily="34" charset="0"/>
            </a:rPr>
            <a:t>(web link)</a:t>
          </a:r>
        </a:p>
      </dgm:t>
    </dgm:pt>
    <dgm:pt modelId="{6FC6E653-B977-4177-A6D7-242347F90FCF}" type="parTrans" cxnId="{3C0888F2-F8BE-4629-8DAA-BB613B64228B}">
      <dgm:prSet/>
      <dgm:spPr/>
      <dgm:t>
        <a:bodyPr/>
        <a:lstStyle/>
        <a:p>
          <a:endParaRPr lang="en-US"/>
        </a:p>
      </dgm:t>
    </dgm:pt>
    <dgm:pt modelId="{9F1A91A3-B755-4771-8D8C-078F73364009}" type="sibTrans" cxnId="{3C0888F2-F8BE-4629-8DAA-BB613B64228B}">
      <dgm:prSet/>
      <dgm:spPr/>
      <dgm:t>
        <a:bodyPr/>
        <a:lstStyle/>
        <a:p>
          <a:endParaRPr lang="en-US"/>
        </a:p>
      </dgm:t>
    </dgm:pt>
    <dgm:pt modelId="{D28303F2-453C-4D48-B605-60816D1A0B01}">
      <dgm:prSet phldrT="[Text]" phldr="0" custT="1"/>
      <dgm:spPr>
        <a:solidFill>
          <a:schemeClr val="accent3">
            <a:lumMod val="40000"/>
            <a:lumOff val="60000"/>
          </a:schemeClr>
        </a:solidFill>
        <a:ln>
          <a:solidFill>
            <a:schemeClr val="accent6">
              <a:lumMod val="40000"/>
              <a:lumOff val="60000"/>
            </a:schemeClr>
          </a:solidFill>
        </a:ln>
      </dgm:spPr>
      <dgm:t>
        <a:bodyPr/>
        <a:lstStyle/>
        <a:p>
          <a:r>
            <a:rPr lang="en-US" sz="1200" b="1" dirty="0">
              <a:solidFill>
                <a:schemeClr val="tx1"/>
              </a:solidFill>
              <a:latin typeface="Aptos" panose="020B0004020202020204" pitchFamily="34" charset="0"/>
            </a:rPr>
            <a:t>B) Application (Response Form)</a:t>
          </a:r>
        </a:p>
        <a:p>
          <a:r>
            <a:rPr lang="en-US" sz="1200" dirty="0">
              <a:solidFill>
                <a:schemeClr val="tx1"/>
              </a:solidFill>
              <a:latin typeface="Aptos" panose="020B0004020202020204" pitchFamily="34" charset="0"/>
            </a:rPr>
            <a:t>(Web link)</a:t>
          </a:r>
        </a:p>
      </dgm:t>
    </dgm:pt>
    <dgm:pt modelId="{AB57F0CA-F28F-4DFD-A8C3-B4AC2F60E19B}" type="sibTrans" cxnId="{BBFD7BCC-3CF9-44B5-A6ED-3E416280FB38}">
      <dgm:prSet/>
      <dgm:spPr/>
      <dgm:t>
        <a:bodyPr/>
        <a:lstStyle/>
        <a:p>
          <a:endParaRPr lang="en-US"/>
        </a:p>
      </dgm:t>
    </dgm:pt>
    <dgm:pt modelId="{F1FA66D8-666F-40E9-86B0-C3C022D1C328}" type="parTrans" cxnId="{BBFD7BCC-3CF9-44B5-A6ED-3E416280FB38}">
      <dgm:prSet/>
      <dgm:spPr/>
      <dgm:t>
        <a:bodyPr/>
        <a:lstStyle/>
        <a:p>
          <a:endParaRPr lang="en-US"/>
        </a:p>
      </dgm:t>
    </dgm:pt>
    <dgm:pt modelId="{BD4C22D2-9CF6-4448-84F9-D00596B1AFA1}" type="pres">
      <dgm:prSet presAssocID="{B0AA913A-2858-49AD-A907-58552130690D}" presName="diagram" presStyleCnt="0">
        <dgm:presLayoutVars>
          <dgm:dir/>
          <dgm:resizeHandles val="exact"/>
        </dgm:presLayoutVars>
      </dgm:prSet>
      <dgm:spPr/>
    </dgm:pt>
    <dgm:pt modelId="{2FC35A64-714C-46FE-B6FF-83EF8A2C0E8A}" type="pres">
      <dgm:prSet presAssocID="{928FBBEE-D969-4F2B-B421-EA5BA24181BF}" presName="node" presStyleLbl="node1" presStyleIdx="0" presStyleCnt="6" custScaleX="95354" custScaleY="101965">
        <dgm:presLayoutVars>
          <dgm:bulletEnabled val="1"/>
        </dgm:presLayoutVars>
      </dgm:prSet>
      <dgm:spPr>
        <a:prstGeom prst="roundRect">
          <a:avLst/>
        </a:prstGeom>
      </dgm:spPr>
    </dgm:pt>
    <dgm:pt modelId="{C0600CC9-1F21-4528-9E35-579075F26237}" type="pres">
      <dgm:prSet presAssocID="{A4BBFFB9-0161-4AD5-892F-619D79CE92FC}" presName="sibTrans" presStyleCnt="0"/>
      <dgm:spPr/>
    </dgm:pt>
    <dgm:pt modelId="{98E93DB0-012D-46AE-80E9-D1E544F09582}" type="pres">
      <dgm:prSet presAssocID="{D28303F2-453C-4D48-B605-60816D1A0B01}" presName="node" presStyleLbl="node1" presStyleIdx="1" presStyleCnt="6" custScaleX="31683" custScaleY="52805" custLinFactNeighborX="526" custLinFactNeighborY="1355">
        <dgm:presLayoutVars>
          <dgm:bulletEnabled val="1"/>
        </dgm:presLayoutVars>
      </dgm:prSet>
      <dgm:spPr>
        <a:prstGeom prst="roundRect">
          <a:avLst/>
        </a:prstGeom>
      </dgm:spPr>
    </dgm:pt>
    <dgm:pt modelId="{3F019C79-0CA8-4E7A-B20C-D55DE0F65956}" type="pres">
      <dgm:prSet presAssocID="{AB57F0CA-F28F-4DFD-A8C3-B4AC2F60E19B}" presName="sibTrans" presStyleCnt="0"/>
      <dgm:spPr/>
    </dgm:pt>
    <dgm:pt modelId="{F83276DF-3A56-461E-A816-851A8DAC6FC1}" type="pres">
      <dgm:prSet presAssocID="{F775B7E7-642A-422B-ABF1-23EBAEA8F0CD}" presName="node" presStyleLbl="node1" presStyleIdx="2" presStyleCnt="6" custScaleX="31683" custScaleY="52805" custLinFactNeighborX="-11071" custLinFactNeighborY="637">
        <dgm:presLayoutVars>
          <dgm:bulletEnabled val="1"/>
        </dgm:presLayoutVars>
      </dgm:prSet>
      <dgm:spPr>
        <a:prstGeom prst="roundRect">
          <a:avLst/>
        </a:prstGeom>
      </dgm:spPr>
    </dgm:pt>
    <dgm:pt modelId="{EAC5CA0E-EBAC-48AE-A028-D313ACCA7840}" type="pres">
      <dgm:prSet presAssocID="{53C67060-19AB-411F-8D33-AB0B007114E8}" presName="sibTrans" presStyleCnt="0"/>
      <dgm:spPr/>
    </dgm:pt>
    <dgm:pt modelId="{3D668636-9761-4CBE-A9AF-25205B88A4F4}" type="pres">
      <dgm:prSet presAssocID="{D9AC56BC-733B-41BB-A32C-825938F8BBD1}" presName="node" presStyleLbl="node1" presStyleIdx="3" presStyleCnt="6" custScaleX="31270" custScaleY="52231" custLinFactNeighborX="-1564" custLinFactNeighborY="558">
        <dgm:presLayoutVars>
          <dgm:bulletEnabled val="1"/>
        </dgm:presLayoutVars>
      </dgm:prSet>
      <dgm:spPr>
        <a:prstGeom prst="roundRect">
          <a:avLst/>
        </a:prstGeom>
      </dgm:spPr>
    </dgm:pt>
    <dgm:pt modelId="{AD30C99B-F7B3-41B6-9F18-AD2128836A4D}" type="pres">
      <dgm:prSet presAssocID="{D2B174D2-1EB5-46F1-928B-753B4FB3FA7E}" presName="sibTrans" presStyleCnt="0"/>
      <dgm:spPr/>
    </dgm:pt>
    <dgm:pt modelId="{1273519B-71CE-4C11-81F6-A3123B64BB11}" type="pres">
      <dgm:prSet presAssocID="{B67101CE-B4C0-4244-AD03-DCD90C65EC62}" presName="node" presStyleLbl="node1" presStyleIdx="4" presStyleCnt="6" custScaleX="35556" custScaleY="49383" custLinFactNeighborX="-2096" custLinFactNeighborY="3019">
        <dgm:presLayoutVars>
          <dgm:bulletEnabled val="1"/>
        </dgm:presLayoutVars>
      </dgm:prSet>
      <dgm:spPr>
        <a:prstGeom prst="roundRect">
          <a:avLst/>
        </a:prstGeom>
      </dgm:spPr>
    </dgm:pt>
    <dgm:pt modelId="{0AE8708C-4BE0-44FD-83BF-0DD1F9AF636F}" type="pres">
      <dgm:prSet presAssocID="{467F2E0C-B981-457A-AFD0-5CAD732E6C8F}" presName="sibTrans" presStyleCnt="0"/>
      <dgm:spPr/>
    </dgm:pt>
    <dgm:pt modelId="{20C87DF0-C4F5-4BD1-8CF1-BCF803287558}" type="pres">
      <dgm:prSet presAssocID="{05BD3C71-B20E-40C5-84A5-0262748E9382}" presName="node" presStyleLbl="node1" presStyleIdx="5" presStyleCnt="6" custScaleX="29867" custScaleY="49383" custLinFactNeighborX="-3591" custLinFactNeighborY="3019">
        <dgm:presLayoutVars>
          <dgm:bulletEnabled val="1"/>
        </dgm:presLayoutVars>
      </dgm:prSet>
      <dgm:spPr>
        <a:prstGeom prst="roundRect">
          <a:avLst/>
        </a:prstGeom>
      </dgm:spPr>
    </dgm:pt>
  </dgm:ptLst>
  <dgm:cxnLst>
    <dgm:cxn modelId="{ADE6FA02-2A08-403C-A770-418E63B38C40}" type="presOf" srcId="{DABF93CA-1818-4AA4-B9E0-D15857971590}" destId="{2FC35A64-714C-46FE-B6FF-83EF8A2C0E8A}" srcOrd="0" destOrd="8" presId="urn:microsoft.com/office/officeart/2005/8/layout/default"/>
    <dgm:cxn modelId="{B6871D04-3573-403E-A6AA-FA18A6985BA8}" srcId="{928FBBEE-D969-4F2B-B421-EA5BA24181BF}" destId="{9725CE7D-6F82-44C2-AAB8-99A1834688A4}" srcOrd="2" destOrd="0" parTransId="{08E60EBA-D837-4870-9E14-6BF2AF80FFF5}" sibTransId="{CE0CC77F-E39A-483D-A18F-5027505CCFA8}"/>
    <dgm:cxn modelId="{AA80490A-73EF-4391-8039-EB676FCF8304}" srcId="{928FBBEE-D969-4F2B-B421-EA5BA24181BF}" destId="{3A5CC3BA-B3BB-4680-9215-444C16813DA3}" srcOrd="5" destOrd="0" parTransId="{DD79FF6B-2E3D-4FC7-AE96-EFA93E538861}" sibTransId="{DFEA8951-E839-4D32-B8C0-FCD47BA78B0C}"/>
    <dgm:cxn modelId="{886A1D39-2F60-4290-9E94-8B17785D0D51}" srcId="{928FBBEE-D969-4F2B-B421-EA5BA24181BF}" destId="{DABF93CA-1818-4AA4-B9E0-D15857971590}" srcOrd="7" destOrd="0" parTransId="{99799493-68B3-4AD2-A4F8-EC5FDCE3AD56}" sibTransId="{24482129-15C4-4DB7-9CCF-FBB8260AEFC6}"/>
    <dgm:cxn modelId="{01922F60-363A-4107-9B5C-44028C8A98F3}" srcId="{B0AA913A-2858-49AD-A907-58552130690D}" destId="{B67101CE-B4C0-4244-AD03-DCD90C65EC62}" srcOrd="4" destOrd="0" parTransId="{683D363E-B236-4B37-9458-B4AD260C14FC}" sibTransId="{467F2E0C-B981-457A-AFD0-5CAD732E6C8F}"/>
    <dgm:cxn modelId="{AC848965-740C-4C46-B9C6-4027EDF46721}" srcId="{928FBBEE-D969-4F2B-B421-EA5BA24181BF}" destId="{DB1F520C-262D-4AEF-8D8E-B0EBB62B94A4}" srcOrd="8" destOrd="0" parTransId="{9B009CD3-4181-4A7A-A2DF-156856109E26}" sibTransId="{BBE97971-5513-44D3-8E22-777D5EC4C2F1}"/>
    <dgm:cxn modelId="{54211F66-A526-4B07-9E8A-AFD75B45E49A}" srcId="{928FBBEE-D969-4F2B-B421-EA5BA24181BF}" destId="{5031D607-A96D-4B05-B17F-E18D92B08CF5}" srcOrd="4" destOrd="0" parTransId="{A8165C8A-BB13-4E42-8F18-96E9CD6651EA}" sibTransId="{48507F68-F68B-488F-BAC3-D5EAC2F6BE5C}"/>
    <dgm:cxn modelId="{7E30BF67-36FD-406F-B8FB-BECDCA5DAAFE}" type="presOf" srcId="{62E18F45-835A-4898-88B7-2D4C1CFF7BE6}" destId="{2FC35A64-714C-46FE-B6FF-83EF8A2C0E8A}" srcOrd="0" destOrd="1" presId="urn:microsoft.com/office/officeart/2005/8/layout/default"/>
    <dgm:cxn modelId="{532CCC69-C312-4DC0-8C1F-9172151566AA}" type="presOf" srcId="{0A694497-F7AD-40CB-9696-DB1578214CF7}" destId="{2FC35A64-714C-46FE-B6FF-83EF8A2C0E8A}" srcOrd="0" destOrd="4" presId="urn:microsoft.com/office/officeart/2005/8/layout/default"/>
    <dgm:cxn modelId="{83AF644C-7641-411F-A682-3A85C83F26F3}" type="presOf" srcId="{3A5CC3BA-B3BB-4680-9215-444C16813DA3}" destId="{2FC35A64-714C-46FE-B6FF-83EF8A2C0E8A}" srcOrd="0" destOrd="6" presId="urn:microsoft.com/office/officeart/2005/8/layout/default"/>
    <dgm:cxn modelId="{BE1C826C-09BC-4886-9E32-44ADF27A71EB}" type="presOf" srcId="{CB17B634-8964-4CEA-A81E-6D5EED65D80A}" destId="{2FC35A64-714C-46FE-B6FF-83EF8A2C0E8A}" srcOrd="0" destOrd="7" presId="urn:microsoft.com/office/officeart/2005/8/layout/default"/>
    <dgm:cxn modelId="{06BECB6C-4560-43C3-8C49-2D6AB4725986}" type="presOf" srcId="{F775B7E7-642A-422B-ABF1-23EBAEA8F0CD}" destId="{F83276DF-3A56-461E-A816-851A8DAC6FC1}" srcOrd="0" destOrd="0" presId="urn:microsoft.com/office/officeart/2005/8/layout/default"/>
    <dgm:cxn modelId="{40D3D650-E4B6-4039-A023-F52BE5F0D06D}" type="presOf" srcId="{D9AC56BC-733B-41BB-A32C-825938F8BBD1}" destId="{3D668636-9761-4CBE-A9AF-25205B88A4F4}" srcOrd="0" destOrd="0" presId="urn:microsoft.com/office/officeart/2005/8/layout/default"/>
    <dgm:cxn modelId="{5605B75A-32AD-4EBB-9C1C-0CB59D2E5273}" type="presOf" srcId="{E83B38E1-EAD3-4255-94A0-77029A6C8C85}" destId="{2FC35A64-714C-46FE-B6FF-83EF8A2C0E8A}" srcOrd="0" destOrd="2" presId="urn:microsoft.com/office/officeart/2005/8/layout/default"/>
    <dgm:cxn modelId="{AE62217C-EBB0-4EA4-BAE6-5FACBED28E9A}" srcId="{B0AA913A-2858-49AD-A907-58552130690D}" destId="{928FBBEE-D969-4F2B-B421-EA5BA24181BF}" srcOrd="0" destOrd="0" parTransId="{338180CC-3F98-425F-8FBA-9D25D9E336F1}" sibTransId="{A4BBFFB9-0161-4AD5-892F-619D79CE92FC}"/>
    <dgm:cxn modelId="{57BEF28A-5D4F-4E73-9D1C-A3DA5FE60EBA}" type="presOf" srcId="{5031D607-A96D-4B05-B17F-E18D92B08CF5}" destId="{2FC35A64-714C-46FE-B6FF-83EF8A2C0E8A}" srcOrd="0" destOrd="5" presId="urn:microsoft.com/office/officeart/2005/8/layout/default"/>
    <dgm:cxn modelId="{80C47F94-7AC4-41D2-9197-D08750F2EC57}" srcId="{928FBBEE-D969-4F2B-B421-EA5BA24181BF}" destId="{62E18F45-835A-4898-88B7-2D4C1CFF7BE6}" srcOrd="0" destOrd="0" parTransId="{63D5B276-C3B6-4BAE-8422-2C348404174B}" sibTransId="{8FD83329-31A3-4561-9F12-72FF532E9816}"/>
    <dgm:cxn modelId="{1330FA94-C479-42AB-A397-B1A0FABFDCC8}" srcId="{928FBBEE-D969-4F2B-B421-EA5BA24181BF}" destId="{0A694497-F7AD-40CB-9696-DB1578214CF7}" srcOrd="3" destOrd="0" parTransId="{3726DB2F-6DDA-40B9-874B-4232555F3DCF}" sibTransId="{8C591298-9707-4FA2-A9E9-B66C4AD1DFD4}"/>
    <dgm:cxn modelId="{56ECD9A8-DAAC-4953-A899-92AA3A57C4C4}" type="presOf" srcId="{D28303F2-453C-4D48-B605-60816D1A0B01}" destId="{98E93DB0-012D-46AE-80E9-D1E544F09582}" srcOrd="0" destOrd="0" presId="urn:microsoft.com/office/officeart/2005/8/layout/default"/>
    <dgm:cxn modelId="{2A4166B3-171C-422F-9773-B98F30FCA7B4}" type="presOf" srcId="{E7C0F30D-537D-4786-A0E2-187E60EB9E81}" destId="{2FC35A64-714C-46FE-B6FF-83EF8A2C0E8A}" srcOrd="0" destOrd="10" presId="urn:microsoft.com/office/officeart/2005/8/layout/default"/>
    <dgm:cxn modelId="{5D15BBB8-93A5-4938-8DF9-1E31F94D0B24}" type="presOf" srcId="{9725CE7D-6F82-44C2-AAB8-99A1834688A4}" destId="{2FC35A64-714C-46FE-B6FF-83EF8A2C0E8A}" srcOrd="0" destOrd="3" presId="urn:microsoft.com/office/officeart/2005/8/layout/default"/>
    <dgm:cxn modelId="{A0FE77BD-C1AE-4E2E-8E0A-815CA546F08E}" srcId="{B0AA913A-2858-49AD-A907-58552130690D}" destId="{D9AC56BC-733B-41BB-A32C-825938F8BBD1}" srcOrd="3" destOrd="0" parTransId="{31C0BA23-8A79-4876-94B0-452D26CC49AC}" sibTransId="{D2B174D2-1EB5-46F1-928B-753B4FB3FA7E}"/>
    <dgm:cxn modelId="{1B9F36C0-6765-4C38-9F9C-B08E9C62A158}" type="presOf" srcId="{B67101CE-B4C0-4244-AD03-DCD90C65EC62}" destId="{1273519B-71CE-4C11-81F6-A3123B64BB11}" srcOrd="0" destOrd="0" presId="urn:microsoft.com/office/officeart/2005/8/layout/default"/>
    <dgm:cxn modelId="{9F52E6C8-98F4-4EAA-ABCC-6BFFEE199840}" type="presOf" srcId="{05BD3C71-B20E-40C5-84A5-0262748E9382}" destId="{20C87DF0-C4F5-4BD1-8CF1-BCF803287558}" srcOrd="0" destOrd="0" presId="urn:microsoft.com/office/officeart/2005/8/layout/default"/>
    <dgm:cxn modelId="{BBFD7BCC-3CF9-44B5-A6ED-3E416280FB38}" srcId="{B0AA913A-2858-49AD-A907-58552130690D}" destId="{D28303F2-453C-4D48-B605-60816D1A0B01}" srcOrd="1" destOrd="0" parTransId="{F1FA66D8-666F-40E9-86B0-C3C022D1C328}" sibTransId="{AB57F0CA-F28F-4DFD-A8C3-B4AC2F60E19B}"/>
    <dgm:cxn modelId="{34461ED4-5F86-4AF1-B755-6BD492E61AF7}" type="presOf" srcId="{B0AA913A-2858-49AD-A907-58552130690D}" destId="{BD4C22D2-9CF6-4448-84F9-D00596B1AFA1}" srcOrd="0" destOrd="0" presId="urn:microsoft.com/office/officeart/2005/8/layout/default"/>
    <dgm:cxn modelId="{480184D8-1FEE-4294-944B-46AC72CCDE5D}" srcId="{928FBBEE-D969-4F2B-B421-EA5BA24181BF}" destId="{E83B38E1-EAD3-4255-94A0-77029A6C8C85}" srcOrd="1" destOrd="0" parTransId="{08715E23-C361-4AD1-BD37-A1679D85CC21}" sibTransId="{8E3C5B7C-F467-4502-87CA-5ABC688BF701}"/>
    <dgm:cxn modelId="{AF5FECD8-61B8-470F-950D-91987ADA3B12}" srcId="{B0AA913A-2858-49AD-A907-58552130690D}" destId="{F775B7E7-642A-422B-ABF1-23EBAEA8F0CD}" srcOrd="2" destOrd="0" parTransId="{727215A9-546B-4865-A8A6-403762EAD67A}" sibTransId="{53C67060-19AB-411F-8D33-AB0B007114E8}"/>
    <dgm:cxn modelId="{E8B718E4-5ADA-44FE-A83F-CBE74EEC91FD}" srcId="{928FBBEE-D969-4F2B-B421-EA5BA24181BF}" destId="{E7C0F30D-537D-4786-A0E2-187E60EB9E81}" srcOrd="9" destOrd="0" parTransId="{B8CCCBAC-6BF1-46E5-9CBE-03946DAD1787}" sibTransId="{988F62E2-CEB1-4F9A-BF4C-1F22F1B4898E}"/>
    <dgm:cxn modelId="{DA394DE6-76E0-4BF1-84E9-70A832D95E29}" srcId="{928FBBEE-D969-4F2B-B421-EA5BA24181BF}" destId="{CB17B634-8964-4CEA-A81E-6D5EED65D80A}" srcOrd="6" destOrd="0" parTransId="{DCF1BC96-06D7-4518-8547-6F8F5936E589}" sibTransId="{693CD34C-5D9C-4BCA-B65E-86A329C16EC7}"/>
    <dgm:cxn modelId="{FAEA02EA-ED0B-483C-AD1A-50B23B5E4182}" type="presOf" srcId="{DB1F520C-262D-4AEF-8D8E-B0EBB62B94A4}" destId="{2FC35A64-714C-46FE-B6FF-83EF8A2C0E8A}" srcOrd="0" destOrd="9" presId="urn:microsoft.com/office/officeart/2005/8/layout/default"/>
    <dgm:cxn modelId="{3C0888F2-F8BE-4629-8DAA-BB613B64228B}" srcId="{B0AA913A-2858-49AD-A907-58552130690D}" destId="{05BD3C71-B20E-40C5-84A5-0262748E9382}" srcOrd="5" destOrd="0" parTransId="{6FC6E653-B977-4177-A6D7-242347F90FCF}" sibTransId="{9F1A91A3-B755-4771-8D8C-078F73364009}"/>
    <dgm:cxn modelId="{71754CF4-7475-4E44-9BEC-E1148F2D82AC}" type="presOf" srcId="{928FBBEE-D969-4F2B-B421-EA5BA24181BF}" destId="{2FC35A64-714C-46FE-B6FF-83EF8A2C0E8A}" srcOrd="0" destOrd="0" presId="urn:microsoft.com/office/officeart/2005/8/layout/default"/>
    <dgm:cxn modelId="{D6E393AD-54D1-4520-89B4-A13943B6A697}" type="presParOf" srcId="{BD4C22D2-9CF6-4448-84F9-D00596B1AFA1}" destId="{2FC35A64-714C-46FE-B6FF-83EF8A2C0E8A}" srcOrd="0" destOrd="0" presId="urn:microsoft.com/office/officeart/2005/8/layout/default"/>
    <dgm:cxn modelId="{D364A3F0-DA46-4B78-89E6-7CAB2CF32E37}" type="presParOf" srcId="{BD4C22D2-9CF6-4448-84F9-D00596B1AFA1}" destId="{C0600CC9-1F21-4528-9E35-579075F26237}" srcOrd="1" destOrd="0" presId="urn:microsoft.com/office/officeart/2005/8/layout/default"/>
    <dgm:cxn modelId="{72EED85D-2938-4D08-A6A7-059F5F38AD2D}" type="presParOf" srcId="{BD4C22D2-9CF6-4448-84F9-D00596B1AFA1}" destId="{98E93DB0-012D-46AE-80E9-D1E544F09582}" srcOrd="2" destOrd="0" presId="urn:microsoft.com/office/officeart/2005/8/layout/default"/>
    <dgm:cxn modelId="{ED19BDFF-0162-4EA1-AE40-93C856190750}" type="presParOf" srcId="{BD4C22D2-9CF6-4448-84F9-D00596B1AFA1}" destId="{3F019C79-0CA8-4E7A-B20C-D55DE0F65956}" srcOrd="3" destOrd="0" presId="urn:microsoft.com/office/officeart/2005/8/layout/default"/>
    <dgm:cxn modelId="{1AAC3AFF-98F7-4522-9CB5-605AB826BE7F}" type="presParOf" srcId="{BD4C22D2-9CF6-4448-84F9-D00596B1AFA1}" destId="{F83276DF-3A56-461E-A816-851A8DAC6FC1}" srcOrd="4" destOrd="0" presId="urn:microsoft.com/office/officeart/2005/8/layout/default"/>
    <dgm:cxn modelId="{EFD0EA34-792D-4B9E-A6D7-5686F6780D4B}" type="presParOf" srcId="{BD4C22D2-9CF6-4448-84F9-D00596B1AFA1}" destId="{EAC5CA0E-EBAC-48AE-A028-D313ACCA7840}" srcOrd="5" destOrd="0" presId="urn:microsoft.com/office/officeart/2005/8/layout/default"/>
    <dgm:cxn modelId="{E563A1A3-79ED-4AF8-8AE0-D4027C56CCA8}" type="presParOf" srcId="{BD4C22D2-9CF6-4448-84F9-D00596B1AFA1}" destId="{3D668636-9761-4CBE-A9AF-25205B88A4F4}" srcOrd="6" destOrd="0" presId="urn:microsoft.com/office/officeart/2005/8/layout/default"/>
    <dgm:cxn modelId="{885CFA94-4020-4811-A635-3C60A1B57EBD}" type="presParOf" srcId="{BD4C22D2-9CF6-4448-84F9-D00596B1AFA1}" destId="{AD30C99B-F7B3-41B6-9F18-AD2128836A4D}" srcOrd="7" destOrd="0" presId="urn:microsoft.com/office/officeart/2005/8/layout/default"/>
    <dgm:cxn modelId="{CE3BEF5C-4CD9-4D73-8870-C0ED53A1C908}" type="presParOf" srcId="{BD4C22D2-9CF6-4448-84F9-D00596B1AFA1}" destId="{1273519B-71CE-4C11-81F6-A3123B64BB11}" srcOrd="8" destOrd="0" presId="urn:microsoft.com/office/officeart/2005/8/layout/default"/>
    <dgm:cxn modelId="{9BB059BC-554E-4E99-AE2E-09EDA9F15B00}" type="presParOf" srcId="{BD4C22D2-9CF6-4448-84F9-D00596B1AFA1}" destId="{0AE8708C-4BE0-44FD-83BF-0DD1F9AF636F}" srcOrd="9" destOrd="0" presId="urn:microsoft.com/office/officeart/2005/8/layout/default"/>
    <dgm:cxn modelId="{543103C7-304E-476F-BD39-93DAF5B2828C}" type="presParOf" srcId="{BD4C22D2-9CF6-4448-84F9-D00596B1AFA1}" destId="{20C87DF0-C4F5-4BD1-8CF1-BCF803287558}" srcOrd="10" destOrd="0" presId="urn:microsoft.com/office/officeart/2005/8/layout/default"/>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B732D-A560-40F2-8C07-FB18214C5E2E}">
      <dsp:nvSpPr>
        <dsp:cNvPr id="0" name=""/>
        <dsp:cNvSpPr/>
      </dsp:nvSpPr>
      <dsp:spPr>
        <a:xfrm>
          <a:off x="51745" y="280658"/>
          <a:ext cx="2330648" cy="1398389"/>
        </a:xfrm>
        <a:prstGeom prst="roundRect">
          <a:avLst/>
        </a:prstGeom>
        <a:solidFill>
          <a:srgbClr val="0E2841">
            <a:lumMod val="25000"/>
            <a:lumOff val="75000"/>
          </a:srgbClr>
        </a:solidFill>
        <a:ln w="19050" cap="flat" cmpd="sng" algn="ctr">
          <a:solidFill>
            <a:srgbClr val="0E2841">
              <a:lumMod val="50000"/>
              <a:lumOff val="5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b="1" kern="1200" dirty="0">
              <a:solidFill>
                <a:sysClr val="windowText" lastClr="000000"/>
              </a:solidFill>
              <a:latin typeface="Aptos" panose="02110004020202020204"/>
              <a:ea typeface="+mn-ea"/>
              <a:cs typeface="+mn-cs"/>
            </a:rPr>
            <a:t>319 Grant RFP Guide</a:t>
          </a:r>
        </a:p>
      </dsp:txBody>
      <dsp:txXfrm>
        <a:off x="120009" y="348922"/>
        <a:ext cx="2194120" cy="1261861"/>
      </dsp:txXfrm>
    </dsp:sp>
    <dsp:sp modelId="{D2B2F91D-576A-4CAA-B082-A17ECC15FD2D}">
      <dsp:nvSpPr>
        <dsp:cNvPr id="0" name=""/>
        <dsp:cNvSpPr/>
      </dsp:nvSpPr>
      <dsp:spPr>
        <a:xfrm>
          <a:off x="2550340" y="355520"/>
          <a:ext cx="2382831" cy="1267513"/>
        </a:xfrm>
        <a:prstGeom prst="roundRect">
          <a:avLst/>
        </a:prstGeom>
        <a:solidFill>
          <a:srgbClr val="C3D69B"/>
        </a:solidFill>
        <a:ln w="19050" cap="flat" cmpd="sng" algn="ctr">
          <a:solidFill>
            <a:srgbClr val="B0CA7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b="1" kern="1200">
              <a:solidFill>
                <a:sysClr val="windowText" lastClr="000000"/>
              </a:solidFill>
              <a:latin typeface="Aptos" panose="02110004020202020204"/>
              <a:ea typeface="+mn-ea"/>
              <a:cs typeface="+mn-cs"/>
            </a:rPr>
            <a:t>1) Grant Summary </a:t>
          </a:r>
          <a:r>
            <a:rPr lang="en-US" sz="1200" kern="1200">
              <a:solidFill>
                <a:sysClr val="windowText" lastClr="000000"/>
              </a:solidFill>
              <a:latin typeface="Aptos" panose="02110004020202020204"/>
              <a:ea typeface="+mn-ea"/>
              <a:cs typeface="+mn-cs"/>
            </a:rPr>
            <a:t>(Page 1)</a:t>
          </a:r>
          <a:endParaRPr lang="en-US" sz="1200" kern="1200" dirty="0">
            <a:solidFill>
              <a:sysClr val="windowText" lastClr="000000"/>
            </a:solidFill>
            <a:latin typeface="Aptos" panose="02110004020202020204"/>
            <a:ea typeface="+mn-ea"/>
            <a:cs typeface="+mn-cs"/>
          </a:endParaRP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1.1: Grant overview</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1.2: Scope and Goals</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1.3: Grant application deadline and  calendar</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1.4: Questions</a:t>
          </a:r>
        </a:p>
      </dsp:txBody>
      <dsp:txXfrm>
        <a:off x="2612215" y="417395"/>
        <a:ext cx="2259081" cy="1143763"/>
      </dsp:txXfrm>
    </dsp:sp>
    <dsp:sp modelId="{62870F9C-9DB9-4CF0-8C2B-3FB9C01B5715}">
      <dsp:nvSpPr>
        <dsp:cNvPr id="0" name=""/>
        <dsp:cNvSpPr/>
      </dsp:nvSpPr>
      <dsp:spPr>
        <a:xfrm>
          <a:off x="5107854" y="191091"/>
          <a:ext cx="3038233" cy="1633010"/>
        </a:xfrm>
        <a:prstGeom prst="roundRect">
          <a:avLst/>
        </a:prstGeom>
        <a:solidFill>
          <a:srgbClr val="FAC090"/>
        </a:solidFill>
        <a:ln w="19050" cap="flat" cmpd="sng" algn="ctr">
          <a:solidFill>
            <a:srgbClr val="E97132">
              <a:lumMod val="60000"/>
              <a:lumOff val="4000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b="1" kern="1200" dirty="0">
              <a:solidFill>
                <a:sysClr val="windowText" lastClr="000000"/>
              </a:solidFill>
              <a:latin typeface="Aptos" panose="02110004020202020204"/>
              <a:ea typeface="+mn-ea"/>
              <a:cs typeface="+mn-cs"/>
            </a:rPr>
            <a:t>2) Eligibility </a:t>
          </a:r>
          <a:r>
            <a:rPr lang="en-US" sz="1200" kern="1200" dirty="0">
              <a:solidFill>
                <a:sysClr val="windowText" lastClr="000000"/>
              </a:solidFill>
              <a:latin typeface="Aptos" panose="02110004020202020204"/>
              <a:ea typeface="+mn-ea"/>
              <a:cs typeface="+mn-cs"/>
            </a:rPr>
            <a:t>(Page 4)</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2.1: Eligibility of Applicants</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2.2: Financial Requirements and Goals</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2.3: Project Types</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2.4: Active and comprehensive community engagement</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2.5: Limitations of eligibility for specific projects</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2.6: Guidelines for competitive proposals</a:t>
          </a:r>
        </a:p>
      </dsp:txBody>
      <dsp:txXfrm>
        <a:off x="5187571" y="270808"/>
        <a:ext cx="2878799" cy="1473576"/>
      </dsp:txXfrm>
    </dsp:sp>
    <dsp:sp modelId="{374B689A-9870-4F92-AA6D-6172FB36D2B1}">
      <dsp:nvSpPr>
        <dsp:cNvPr id="0" name=""/>
        <dsp:cNvSpPr/>
      </dsp:nvSpPr>
      <dsp:spPr>
        <a:xfrm>
          <a:off x="5" y="2710312"/>
          <a:ext cx="2330648" cy="1223772"/>
        </a:xfrm>
        <a:prstGeom prst="roundRect">
          <a:avLst/>
        </a:prstGeom>
        <a:solidFill>
          <a:srgbClr val="CCC1DA"/>
        </a:solidFill>
        <a:ln w="19050" cap="flat" cmpd="sng" algn="ctr">
          <a:solidFill>
            <a:srgbClr val="9966F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b="1" kern="1200" dirty="0">
              <a:solidFill>
                <a:sysClr val="windowText" lastClr="000000"/>
              </a:solidFill>
              <a:latin typeface="Aptos" panose="02110004020202020204"/>
              <a:ea typeface="+mn-ea"/>
              <a:cs typeface="+mn-cs"/>
            </a:rPr>
            <a:t>3) Instructions for Submitting an Application </a:t>
          </a:r>
          <a:r>
            <a:rPr lang="en-US" sz="1200" kern="1200" dirty="0">
              <a:solidFill>
                <a:sysClr val="windowText" lastClr="000000"/>
              </a:solidFill>
              <a:latin typeface="Aptos" panose="02110004020202020204"/>
              <a:ea typeface="+mn-ea"/>
              <a:cs typeface="+mn-cs"/>
            </a:rPr>
            <a:t>(Page 19)</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3.1: Eligibility form</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3.2: Application transmittal instructions</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3.3: Additional forms</a:t>
          </a:r>
        </a:p>
      </dsp:txBody>
      <dsp:txXfrm>
        <a:off x="59745" y="2770052"/>
        <a:ext cx="2211168" cy="1104292"/>
      </dsp:txXfrm>
    </dsp:sp>
    <dsp:sp modelId="{6176C089-ED10-4241-A000-99822CC42F0F}">
      <dsp:nvSpPr>
        <dsp:cNvPr id="0" name=""/>
        <dsp:cNvSpPr/>
      </dsp:nvSpPr>
      <dsp:spPr>
        <a:xfrm>
          <a:off x="2487086" y="2229728"/>
          <a:ext cx="2731193" cy="2325003"/>
        </a:xfrm>
        <a:prstGeom prst="roundRect">
          <a:avLst/>
        </a:prstGeom>
        <a:solidFill>
          <a:srgbClr val="EEF5A7"/>
        </a:solidFill>
        <a:ln w="19050" cap="flat" cmpd="sng" algn="ctr">
          <a:solidFill>
            <a:srgbClr val="C3D69B"/>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b="1" kern="1200" dirty="0">
              <a:solidFill>
                <a:sysClr val="windowText" lastClr="000000"/>
              </a:solidFill>
              <a:latin typeface="Aptos" panose="02110004020202020204"/>
              <a:ea typeface="+mn-ea"/>
              <a:cs typeface="+mn-cs"/>
            </a:rPr>
            <a:t>4) Selection Criteria </a:t>
          </a:r>
          <a:r>
            <a:rPr lang="en-US" sz="1200" kern="1200" dirty="0">
              <a:solidFill>
                <a:sysClr val="windowText" lastClr="000000"/>
              </a:solidFill>
              <a:latin typeface="Aptos" panose="02110004020202020204"/>
              <a:ea typeface="+mn-ea"/>
              <a:cs typeface="+mn-cs"/>
            </a:rPr>
            <a:t>(Page 21)</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4.1: Completion of the Eligibility Form</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4.2: Watershed-Based Plan</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4.3: Problem Definition</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4.4: Strategy/Approach</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4.5: Project Viability</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4.6: Active and Comprehensive Community Engagement</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4.7: NPS Priority Project</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4.8: Applicant’s Technical/Project Management Strength </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4.9: Quality and Responsiveness of Proposal</a:t>
          </a:r>
        </a:p>
      </dsp:txBody>
      <dsp:txXfrm>
        <a:off x="2600583" y="2343225"/>
        <a:ext cx="2504199" cy="2098009"/>
      </dsp:txXfrm>
    </dsp:sp>
    <dsp:sp modelId="{73719BAD-CB0B-4E23-9764-312102953E84}">
      <dsp:nvSpPr>
        <dsp:cNvPr id="0" name=""/>
        <dsp:cNvSpPr/>
      </dsp:nvSpPr>
      <dsp:spPr>
        <a:xfrm>
          <a:off x="5420440" y="2735427"/>
          <a:ext cx="2675141" cy="1205173"/>
        </a:xfrm>
        <a:prstGeom prst="roundRect">
          <a:avLst/>
        </a:prstGeom>
        <a:solidFill>
          <a:srgbClr val="E6B9B8"/>
        </a:solidFill>
        <a:ln w="19050" cap="flat" cmpd="sng" algn="ctr">
          <a:solidFill>
            <a:srgbClr val="FF99F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b="1" kern="1200" dirty="0">
              <a:solidFill>
                <a:sysClr val="windowText" lastClr="000000"/>
              </a:solidFill>
              <a:latin typeface="Aptos" panose="02110004020202020204"/>
              <a:ea typeface="+mn-ea"/>
              <a:cs typeface="+mn-cs"/>
            </a:rPr>
            <a:t>5) Terms and Conditions </a:t>
          </a:r>
          <a:r>
            <a:rPr lang="en-US" sz="1200" kern="1200" dirty="0">
              <a:solidFill>
                <a:sysClr val="windowText" lastClr="000000"/>
              </a:solidFill>
              <a:latin typeface="Aptos" panose="02110004020202020204"/>
              <a:ea typeface="+mn-ea"/>
              <a:cs typeface="+mn-cs"/>
            </a:rPr>
            <a:t>(Page 24)</a:t>
          </a:r>
        </a:p>
        <a:p>
          <a:pPr marL="57150" lvl="1" indent="-57150" algn="l" defTabSz="444500">
            <a:lnSpc>
              <a:spcPct val="90000"/>
            </a:lnSpc>
            <a:spcBef>
              <a:spcPct val="0"/>
            </a:spcBef>
            <a:spcAft>
              <a:spcPct val="15000"/>
            </a:spcAft>
            <a:buNone/>
            <a:tabLst>
              <a:tab pos="1431925" algn="l"/>
            </a:tabLst>
          </a:pPr>
          <a:r>
            <a:rPr lang="en-US" sz="1000" kern="1200" dirty="0">
              <a:solidFill>
                <a:sysClr val="windowText" lastClr="000000"/>
              </a:solidFill>
              <a:latin typeface="Aptos" panose="02110004020202020204"/>
              <a:ea typeface="+mn-ea"/>
              <a:cs typeface="+mn-cs"/>
            </a:rPr>
            <a:t>5.1: Commonwealth Terms and Conditions</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5.2: Supplemental Terms and Conditions</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5.3: Additional Requirements</a:t>
          </a:r>
        </a:p>
        <a:p>
          <a:pPr marL="57150" lvl="1" indent="-57150" algn="l" defTabSz="444500">
            <a:lnSpc>
              <a:spcPct val="90000"/>
            </a:lnSpc>
            <a:spcBef>
              <a:spcPct val="0"/>
            </a:spcBef>
            <a:spcAft>
              <a:spcPct val="15000"/>
            </a:spcAft>
            <a:buNone/>
          </a:pPr>
          <a:r>
            <a:rPr lang="en-US" sz="1000" kern="1200" dirty="0">
              <a:solidFill>
                <a:sysClr val="windowText" lastClr="000000"/>
              </a:solidFill>
              <a:latin typeface="Aptos" panose="02110004020202020204"/>
              <a:ea typeface="+mn-ea"/>
              <a:cs typeface="+mn-cs"/>
            </a:rPr>
            <a:t>5.4: S.319 RFP Requirements and Conditions</a:t>
          </a:r>
        </a:p>
        <a:p>
          <a:pPr marL="228600" lvl="1" indent="-228600" algn="l" defTabSz="889000">
            <a:lnSpc>
              <a:spcPct val="90000"/>
            </a:lnSpc>
            <a:spcBef>
              <a:spcPct val="0"/>
            </a:spcBef>
            <a:spcAft>
              <a:spcPct val="15000"/>
            </a:spcAft>
            <a:buChar char="•"/>
          </a:pPr>
          <a:endParaRPr lang="en-US" sz="2000" kern="1200" dirty="0">
            <a:solidFill>
              <a:sysClr val="window" lastClr="FFFFFF"/>
            </a:solidFill>
            <a:latin typeface="Aptos" panose="02110004020202020204"/>
            <a:ea typeface="+mn-ea"/>
            <a:cs typeface="+mn-cs"/>
          </a:endParaRPr>
        </a:p>
      </dsp:txBody>
      <dsp:txXfrm>
        <a:off x="5479272" y="2794259"/>
        <a:ext cx="2557477" cy="108750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C35A64-714C-46FE-B6FF-83EF8A2C0E8A}">
      <dsp:nvSpPr>
        <dsp:cNvPr id="0" name=""/>
        <dsp:cNvSpPr/>
      </dsp:nvSpPr>
      <dsp:spPr>
        <a:xfrm>
          <a:off x="550628" y="72144"/>
          <a:ext cx="4889395" cy="3137029"/>
        </a:xfrm>
        <a:prstGeom prst="roundRect">
          <a:avLst/>
        </a:prstGeom>
        <a:solidFill>
          <a:schemeClr val="tx2">
            <a:lumMod val="10000"/>
            <a:lumOff val="90000"/>
          </a:schemeClr>
        </a:solidFill>
        <a:ln w="25400" cap="flat" cmpd="sng" algn="ctr">
          <a:solidFill>
            <a:schemeClr val="tx2">
              <a:lumMod val="25000"/>
              <a:lumOff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US" sz="1200" b="1" kern="1200" dirty="0">
              <a:solidFill>
                <a:schemeClr val="tx1"/>
              </a:solidFill>
              <a:latin typeface="Aptos" panose="020B0004020202020204" pitchFamily="34" charset="0"/>
            </a:rPr>
            <a:t>A) Additional Grant Contract Information (weblink)</a:t>
          </a:r>
        </a:p>
        <a:p>
          <a:pPr marL="0" lvl="0" indent="0" algn="l" defTabSz="533400">
            <a:lnSpc>
              <a:spcPct val="90000"/>
            </a:lnSpc>
            <a:spcBef>
              <a:spcPct val="0"/>
            </a:spcBef>
            <a:spcAft>
              <a:spcPct val="35000"/>
            </a:spcAft>
            <a:buNone/>
          </a:pPr>
          <a:endParaRPr lang="en-US" sz="1200" b="1" kern="1200" dirty="0">
            <a:solidFill>
              <a:schemeClr val="tx1"/>
            </a:solidFill>
            <a:latin typeface="Aptos" panose="020B0004020202020204" pitchFamily="34" charset="0"/>
          </a:endParaRPr>
        </a:p>
        <a:p>
          <a:pPr marL="114300" lvl="1" indent="-114300" algn="l" defTabSz="533400">
            <a:lnSpc>
              <a:spcPct val="90000"/>
            </a:lnSpc>
            <a:spcBef>
              <a:spcPct val="0"/>
            </a:spcBef>
            <a:spcAft>
              <a:spcPct val="15000"/>
            </a:spcAft>
            <a:buNone/>
          </a:pPr>
          <a:r>
            <a:rPr lang="en-US" sz="1200" kern="1200" dirty="0">
              <a:solidFill>
                <a:schemeClr val="tx1"/>
              </a:solidFill>
              <a:latin typeface="Aptos" panose="020B0004020202020204" pitchFamily="34" charset="0"/>
            </a:rPr>
            <a:t>A1: Procurement for grant contracts</a:t>
          </a:r>
        </a:p>
        <a:p>
          <a:pPr marL="114300" lvl="1" indent="-114300" algn="l" defTabSz="533400">
            <a:lnSpc>
              <a:spcPct val="90000"/>
            </a:lnSpc>
            <a:spcBef>
              <a:spcPct val="0"/>
            </a:spcBef>
            <a:spcAft>
              <a:spcPct val="15000"/>
            </a:spcAft>
            <a:buNone/>
          </a:pPr>
          <a:r>
            <a:rPr lang="en-US" sz="1200" kern="1200" dirty="0">
              <a:solidFill>
                <a:schemeClr val="tx1"/>
              </a:solidFill>
              <a:latin typeface="Aptos" panose="020B0004020202020204" pitchFamily="34" charset="0"/>
            </a:rPr>
            <a:t>A2: Total Anticipated Duration of Grant Contract(s)</a:t>
          </a:r>
        </a:p>
        <a:p>
          <a:pPr marL="114300" lvl="1" indent="-114300" algn="l" defTabSz="533400">
            <a:lnSpc>
              <a:spcPct val="90000"/>
            </a:lnSpc>
            <a:spcBef>
              <a:spcPct val="0"/>
            </a:spcBef>
            <a:spcAft>
              <a:spcPct val="15000"/>
            </a:spcAft>
            <a:buNone/>
          </a:pPr>
          <a:r>
            <a:rPr lang="en-US" sz="1200" kern="1200" dirty="0">
              <a:solidFill>
                <a:schemeClr val="tx1"/>
              </a:solidFill>
              <a:latin typeface="Aptos" panose="020B0004020202020204" pitchFamily="34" charset="0"/>
            </a:rPr>
            <a:t>A3: Funding Availability, Budgeting Guidelines &amp; Allowable Expenditures</a:t>
          </a:r>
        </a:p>
        <a:p>
          <a:pPr marL="114300" lvl="1" indent="-114300" algn="l" defTabSz="533400">
            <a:lnSpc>
              <a:spcPct val="90000"/>
            </a:lnSpc>
            <a:spcBef>
              <a:spcPct val="0"/>
            </a:spcBef>
            <a:spcAft>
              <a:spcPct val="15000"/>
            </a:spcAft>
            <a:buNone/>
          </a:pPr>
          <a:r>
            <a:rPr lang="en-US" sz="1200" kern="1200" dirty="0">
              <a:solidFill>
                <a:schemeClr val="tx1"/>
              </a:solidFill>
              <a:latin typeface="Aptos" panose="020B0004020202020204" pitchFamily="34" charset="0"/>
            </a:rPr>
            <a:t>A4: Grant Contract Award</a:t>
          </a:r>
        </a:p>
        <a:p>
          <a:pPr marL="114300" lvl="1" indent="-114300" algn="l" defTabSz="533400">
            <a:lnSpc>
              <a:spcPct val="90000"/>
            </a:lnSpc>
            <a:spcBef>
              <a:spcPct val="0"/>
            </a:spcBef>
            <a:spcAft>
              <a:spcPct val="15000"/>
            </a:spcAft>
            <a:buFont typeface="Arial" panose="020B0604020202020204" pitchFamily="34" charset="0"/>
            <a:buNone/>
          </a:pPr>
          <a:r>
            <a:rPr lang="en-US" sz="1200" kern="1200" dirty="0">
              <a:solidFill>
                <a:schemeClr val="tx1"/>
              </a:solidFill>
              <a:latin typeface="Aptos" panose="020B0004020202020204" pitchFamily="34" charset="0"/>
            </a:rPr>
            <a:t>A5</a:t>
          </a:r>
          <a:r>
            <a:rPr lang="en-US" sz="1200" b="0" kern="1200" dirty="0">
              <a:solidFill>
                <a:schemeClr val="tx1"/>
              </a:solidFill>
              <a:latin typeface="Aptos" panose="020B0004020202020204" pitchFamily="34" charset="0"/>
            </a:rPr>
            <a:t>: Applicant Communication with MassDEP and the Commonwealth</a:t>
          </a:r>
        </a:p>
        <a:p>
          <a:pPr marL="114300" lvl="1" indent="-114300" algn="l" defTabSz="533400">
            <a:lnSpc>
              <a:spcPct val="90000"/>
            </a:lnSpc>
            <a:spcBef>
              <a:spcPct val="0"/>
            </a:spcBef>
            <a:spcAft>
              <a:spcPct val="15000"/>
            </a:spcAft>
            <a:buFont typeface="Arial" panose="020B0604020202020204" pitchFamily="34" charset="0"/>
            <a:buNone/>
          </a:pPr>
          <a:r>
            <a:rPr lang="en-US" sz="1200" b="0" kern="1200" dirty="0">
              <a:solidFill>
                <a:schemeClr val="tx1"/>
              </a:solidFill>
              <a:latin typeface="Aptos" panose="020B0004020202020204" pitchFamily="34" charset="0"/>
            </a:rPr>
            <a:t>A6: Grant Announcement Distribution Method</a:t>
          </a:r>
        </a:p>
        <a:p>
          <a:pPr marL="114300" lvl="1" indent="-114300" algn="l" defTabSz="533400">
            <a:lnSpc>
              <a:spcPct val="90000"/>
            </a:lnSpc>
            <a:spcBef>
              <a:spcPct val="0"/>
            </a:spcBef>
            <a:spcAft>
              <a:spcPct val="15000"/>
            </a:spcAft>
            <a:buNone/>
          </a:pPr>
          <a:r>
            <a:rPr lang="en-US" sz="1200" b="0" kern="1200" dirty="0">
              <a:solidFill>
                <a:schemeClr val="tx1"/>
              </a:solidFill>
              <a:latin typeface="Aptos" panose="020B0004020202020204" pitchFamily="34" charset="0"/>
            </a:rPr>
            <a:t>A7: Prohibition of Changes to the Grant Announcement/Application</a:t>
          </a:r>
        </a:p>
        <a:p>
          <a:pPr marL="114300" lvl="1" indent="-114300" algn="l" defTabSz="533400">
            <a:lnSpc>
              <a:spcPct val="90000"/>
            </a:lnSpc>
            <a:spcBef>
              <a:spcPct val="0"/>
            </a:spcBef>
            <a:spcAft>
              <a:spcPct val="15000"/>
            </a:spcAft>
            <a:buNone/>
          </a:pPr>
          <a:r>
            <a:rPr lang="en-US" sz="1200" b="0" kern="1200" dirty="0">
              <a:solidFill>
                <a:schemeClr val="tx1"/>
              </a:solidFill>
              <a:latin typeface="Aptos" panose="020B0004020202020204" pitchFamily="34" charset="0"/>
            </a:rPr>
            <a:t>A8: Failure to Provide a Complete and Compliant Application</a:t>
          </a:r>
        </a:p>
        <a:p>
          <a:pPr marL="114300" lvl="1" indent="-114300" algn="l" defTabSz="533400">
            <a:lnSpc>
              <a:spcPct val="90000"/>
            </a:lnSpc>
            <a:spcBef>
              <a:spcPct val="0"/>
            </a:spcBef>
            <a:spcAft>
              <a:spcPct val="15000"/>
            </a:spcAft>
            <a:buNone/>
          </a:pPr>
          <a:r>
            <a:rPr lang="en-US" sz="1200" b="0" kern="1200" dirty="0">
              <a:solidFill>
                <a:schemeClr val="tx1"/>
              </a:solidFill>
              <a:latin typeface="Aptos" panose="020B0004020202020204" pitchFamily="34" charset="0"/>
            </a:rPr>
            <a:t>A9: Reasonable Accommodation</a:t>
          </a:r>
        </a:p>
        <a:p>
          <a:pPr marL="114300" lvl="1" indent="-114300" algn="l" defTabSz="533400">
            <a:lnSpc>
              <a:spcPct val="90000"/>
            </a:lnSpc>
            <a:spcBef>
              <a:spcPct val="0"/>
            </a:spcBef>
            <a:spcAft>
              <a:spcPct val="15000"/>
            </a:spcAft>
            <a:buFont typeface="Arial" panose="020B0604020202020204" pitchFamily="34" charset="0"/>
            <a:buNone/>
          </a:pPr>
          <a:r>
            <a:rPr lang="en-US" sz="1200" b="0" kern="1200" dirty="0">
              <a:solidFill>
                <a:schemeClr val="tx1"/>
              </a:solidFill>
              <a:latin typeface="Aptos" panose="020B0004020202020204" pitchFamily="34" charset="0"/>
            </a:rPr>
            <a:t>A10: Selection for a Grant Award</a:t>
          </a:r>
        </a:p>
      </dsp:txBody>
      <dsp:txXfrm>
        <a:off x="703765" y="225281"/>
        <a:ext cx="4583121" cy="2830755"/>
      </dsp:txXfrm>
    </dsp:sp>
    <dsp:sp modelId="{98E93DB0-012D-46AE-80E9-D1E544F09582}">
      <dsp:nvSpPr>
        <dsp:cNvPr id="0" name=""/>
        <dsp:cNvSpPr/>
      </dsp:nvSpPr>
      <dsp:spPr>
        <a:xfrm>
          <a:off x="5979757" y="870054"/>
          <a:ext cx="1624585" cy="1624585"/>
        </a:xfrm>
        <a:prstGeom prst="roundRect">
          <a:avLst/>
        </a:prstGeom>
        <a:solidFill>
          <a:schemeClr val="accent3">
            <a:lumMod val="40000"/>
            <a:lumOff val="60000"/>
          </a:schemeClr>
        </a:solidFill>
        <a:ln w="25400" cap="flat" cmpd="sng" algn="ctr">
          <a:solidFill>
            <a:schemeClr val="accent6">
              <a:lumMod val="40000"/>
              <a:lumOff val="6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dirty="0">
              <a:solidFill>
                <a:schemeClr val="tx1"/>
              </a:solidFill>
              <a:latin typeface="Aptos" panose="020B0004020202020204" pitchFamily="34" charset="0"/>
            </a:rPr>
            <a:t>B) Application (Response Form)</a:t>
          </a:r>
        </a:p>
        <a:p>
          <a:pPr marL="0" lvl="0" indent="0" algn="ctr" defTabSz="533400">
            <a:lnSpc>
              <a:spcPct val="90000"/>
            </a:lnSpc>
            <a:spcBef>
              <a:spcPct val="0"/>
            </a:spcBef>
            <a:spcAft>
              <a:spcPct val="35000"/>
            </a:spcAft>
            <a:buNone/>
          </a:pPr>
          <a:r>
            <a:rPr lang="en-US" sz="1200" kern="1200" dirty="0">
              <a:solidFill>
                <a:schemeClr val="tx1"/>
              </a:solidFill>
              <a:latin typeface="Aptos" panose="020B0004020202020204" pitchFamily="34" charset="0"/>
            </a:rPr>
            <a:t>(Web link)</a:t>
          </a:r>
        </a:p>
      </dsp:txBody>
      <dsp:txXfrm>
        <a:off x="6059063" y="949360"/>
        <a:ext cx="1465973" cy="1465973"/>
      </dsp:txXfrm>
    </dsp:sp>
    <dsp:sp modelId="{F83276DF-3A56-461E-A816-851A8DAC6FC1}">
      <dsp:nvSpPr>
        <dsp:cNvPr id="0" name=""/>
        <dsp:cNvSpPr/>
      </dsp:nvSpPr>
      <dsp:spPr>
        <a:xfrm>
          <a:off x="0" y="3741534"/>
          <a:ext cx="1624585" cy="1624585"/>
        </a:xfrm>
        <a:prstGeom prst="roundRect">
          <a:avLst/>
        </a:prstGeom>
        <a:solidFill>
          <a:srgbClr val="FFFF99"/>
        </a:solidFill>
        <a:ln w="25400" cap="flat" cmpd="sng" algn="ctr">
          <a:solidFill>
            <a:srgbClr val="CCCC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dirty="0">
              <a:solidFill>
                <a:schemeClr val="tx1"/>
              </a:solidFill>
              <a:latin typeface="Aptos" panose="020B0004020202020204" pitchFamily="34" charset="0"/>
            </a:rPr>
            <a:t>C) Proposal Checklist</a:t>
          </a:r>
        </a:p>
        <a:p>
          <a:pPr marL="0" lvl="0" indent="0" algn="ctr" defTabSz="533400">
            <a:lnSpc>
              <a:spcPct val="90000"/>
            </a:lnSpc>
            <a:spcBef>
              <a:spcPct val="0"/>
            </a:spcBef>
            <a:spcAft>
              <a:spcPct val="35000"/>
            </a:spcAft>
            <a:buNone/>
          </a:pPr>
          <a:r>
            <a:rPr lang="en-US" sz="1200" b="1" kern="1200" dirty="0">
              <a:solidFill>
                <a:schemeClr val="tx1"/>
              </a:solidFill>
              <a:latin typeface="Aptos" panose="020B0004020202020204" pitchFamily="34" charset="0"/>
            </a:rPr>
            <a:t> </a:t>
          </a:r>
          <a:r>
            <a:rPr lang="en-US" sz="1200" kern="1200" dirty="0">
              <a:solidFill>
                <a:schemeClr val="tx1"/>
              </a:solidFill>
              <a:latin typeface="Aptos" panose="020B0004020202020204" pitchFamily="34" charset="0"/>
            </a:rPr>
            <a:t>(web link)</a:t>
          </a:r>
        </a:p>
      </dsp:txBody>
      <dsp:txXfrm>
        <a:off x="79306" y="3820840"/>
        <a:ext cx="1465973" cy="1465973"/>
      </dsp:txXfrm>
    </dsp:sp>
    <dsp:sp modelId="{3D668636-9761-4CBE-A9AF-25205B88A4F4}">
      <dsp:nvSpPr>
        <dsp:cNvPr id="0" name=""/>
        <dsp:cNvSpPr/>
      </dsp:nvSpPr>
      <dsp:spPr>
        <a:xfrm>
          <a:off x="2060688" y="3747933"/>
          <a:ext cx="1603408" cy="1606925"/>
        </a:xfrm>
        <a:prstGeom prst="roundRect">
          <a:avLst/>
        </a:prstGeom>
        <a:solidFill>
          <a:srgbClr val="E6B9B8"/>
        </a:solidFill>
        <a:ln w="25400" cap="flat" cmpd="sng" algn="ctr">
          <a:solidFill>
            <a:srgbClr val="FF99CC"/>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dirty="0">
              <a:solidFill>
                <a:schemeClr val="tx1"/>
              </a:solidFill>
              <a:latin typeface="Aptos" panose="020B0004020202020204" pitchFamily="34" charset="0"/>
            </a:rPr>
            <a:t>D) Additional Resources and FAQs</a:t>
          </a:r>
        </a:p>
        <a:p>
          <a:pPr marL="0" lvl="0" indent="0" algn="ctr" defTabSz="533400">
            <a:lnSpc>
              <a:spcPct val="90000"/>
            </a:lnSpc>
            <a:spcBef>
              <a:spcPct val="0"/>
            </a:spcBef>
            <a:spcAft>
              <a:spcPct val="35000"/>
            </a:spcAft>
            <a:buNone/>
          </a:pPr>
          <a:r>
            <a:rPr lang="en-US" sz="1200" b="1" kern="1200" dirty="0">
              <a:solidFill>
                <a:schemeClr val="tx1"/>
              </a:solidFill>
              <a:latin typeface="Aptos" panose="020B0004020202020204" pitchFamily="34" charset="0"/>
            </a:rPr>
            <a:t> </a:t>
          </a:r>
          <a:r>
            <a:rPr lang="en-US" sz="1200" kern="1200" dirty="0">
              <a:solidFill>
                <a:schemeClr val="tx1"/>
              </a:solidFill>
              <a:latin typeface="Aptos" panose="020B0004020202020204" pitchFamily="34" charset="0"/>
            </a:rPr>
            <a:t>(web link)</a:t>
          </a:r>
        </a:p>
      </dsp:txBody>
      <dsp:txXfrm>
        <a:off x="2138960" y="3826205"/>
        <a:ext cx="1446864" cy="1450381"/>
      </dsp:txXfrm>
    </dsp:sp>
    <dsp:sp modelId="{1273519B-71CE-4C11-81F6-A3123B64BB11}">
      <dsp:nvSpPr>
        <dsp:cNvPr id="0" name=""/>
        <dsp:cNvSpPr/>
      </dsp:nvSpPr>
      <dsp:spPr>
        <a:xfrm>
          <a:off x="4149580" y="3867458"/>
          <a:ext cx="1823178" cy="1519305"/>
        </a:xfrm>
        <a:prstGeom prst="roundRect">
          <a:avLst/>
        </a:prstGeom>
        <a:solidFill>
          <a:srgbClr val="D7BCFC"/>
        </a:solidFill>
        <a:ln w="25400" cap="flat" cmpd="sng" algn="ctr">
          <a:solidFill>
            <a:srgbClr val="7030A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dirty="0">
              <a:solidFill>
                <a:schemeClr val="tx1"/>
              </a:solidFill>
              <a:latin typeface="Aptos" panose="020B0004020202020204" pitchFamily="34" charset="0"/>
            </a:rPr>
            <a:t>F) Supplemental Terms and Conditions </a:t>
          </a:r>
        </a:p>
        <a:p>
          <a:pPr marL="0" lvl="0" indent="0" algn="ctr" defTabSz="533400">
            <a:lnSpc>
              <a:spcPct val="90000"/>
            </a:lnSpc>
            <a:spcBef>
              <a:spcPct val="0"/>
            </a:spcBef>
            <a:spcAft>
              <a:spcPct val="35000"/>
            </a:spcAft>
            <a:buNone/>
          </a:pPr>
          <a:r>
            <a:rPr lang="en-US" sz="1200" kern="1200" dirty="0">
              <a:solidFill>
                <a:schemeClr val="tx1"/>
              </a:solidFill>
              <a:latin typeface="Aptos" panose="020B0004020202020204" pitchFamily="34" charset="0"/>
            </a:rPr>
            <a:t>(web link)</a:t>
          </a:r>
        </a:p>
      </dsp:txBody>
      <dsp:txXfrm>
        <a:off x="4223746" y="3941624"/>
        <a:ext cx="1674846" cy="1370973"/>
      </dsp:txXfrm>
    </dsp:sp>
    <dsp:sp modelId="{20C87DF0-C4F5-4BD1-8CF1-BCF803287558}">
      <dsp:nvSpPr>
        <dsp:cNvPr id="0" name=""/>
        <dsp:cNvSpPr/>
      </dsp:nvSpPr>
      <dsp:spPr>
        <a:xfrm>
          <a:off x="6408862" y="3867458"/>
          <a:ext cx="1531467" cy="1519305"/>
        </a:xfrm>
        <a:prstGeom prst="roundRect">
          <a:avLst/>
        </a:prstGeom>
        <a:solidFill>
          <a:schemeClr val="accent4">
            <a:lumMod val="20000"/>
            <a:lumOff val="80000"/>
          </a:schemeClr>
        </a:solidFill>
        <a:ln w="25400" cap="flat" cmpd="sng" algn="ctr">
          <a:solidFill>
            <a:schemeClr val="accent4">
              <a:lumMod val="40000"/>
              <a:lumOff val="6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dirty="0">
              <a:solidFill>
                <a:schemeClr val="tx1"/>
              </a:solidFill>
              <a:latin typeface="Aptos" panose="020B0004020202020204" pitchFamily="34" charset="0"/>
            </a:rPr>
            <a:t>G) Definitions </a:t>
          </a:r>
        </a:p>
        <a:p>
          <a:pPr marL="0" lvl="0" indent="0" algn="ctr" defTabSz="533400">
            <a:lnSpc>
              <a:spcPct val="90000"/>
            </a:lnSpc>
            <a:spcBef>
              <a:spcPct val="0"/>
            </a:spcBef>
            <a:spcAft>
              <a:spcPct val="35000"/>
            </a:spcAft>
            <a:buNone/>
          </a:pPr>
          <a:r>
            <a:rPr lang="en-US" sz="1200" kern="1200" dirty="0">
              <a:solidFill>
                <a:schemeClr val="tx1"/>
              </a:solidFill>
              <a:latin typeface="Aptos" panose="020B0004020202020204" pitchFamily="34" charset="0"/>
            </a:rPr>
            <a:t>(web link)</a:t>
          </a:r>
        </a:p>
      </dsp:txBody>
      <dsp:txXfrm>
        <a:off x="6483028" y="3941624"/>
        <a:ext cx="1383135" cy="1370973"/>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C256D296-6731-478D-A573-73694226ECD2}"/>
      </w:docPartPr>
      <w:docPartBody>
        <w:p w:rsidR="00216792" w:rsidRDefault="0021679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16792"/>
    <w:rsid w:val="0000620D"/>
    <w:rsid w:val="00016279"/>
    <w:rsid w:val="00046BDE"/>
    <w:rsid w:val="0004765B"/>
    <w:rsid w:val="0005246F"/>
    <w:rsid w:val="00060359"/>
    <w:rsid w:val="00073CE7"/>
    <w:rsid w:val="000C75C7"/>
    <w:rsid w:val="000E35C5"/>
    <w:rsid w:val="000F5BAB"/>
    <w:rsid w:val="00121AA3"/>
    <w:rsid w:val="00133787"/>
    <w:rsid w:val="00165D45"/>
    <w:rsid w:val="00170BA0"/>
    <w:rsid w:val="00173C8E"/>
    <w:rsid w:val="00191675"/>
    <w:rsid w:val="001B57B0"/>
    <w:rsid w:val="001B659E"/>
    <w:rsid w:val="001C6CA9"/>
    <w:rsid w:val="00203793"/>
    <w:rsid w:val="00207DCB"/>
    <w:rsid w:val="00212760"/>
    <w:rsid w:val="00213D0B"/>
    <w:rsid w:val="00214DE8"/>
    <w:rsid w:val="00216792"/>
    <w:rsid w:val="00237DFA"/>
    <w:rsid w:val="00265E59"/>
    <w:rsid w:val="0027068B"/>
    <w:rsid w:val="002825CD"/>
    <w:rsid w:val="002A60FB"/>
    <w:rsid w:val="002B7B9B"/>
    <w:rsid w:val="002C6F87"/>
    <w:rsid w:val="00311E60"/>
    <w:rsid w:val="00316BA4"/>
    <w:rsid w:val="0032174C"/>
    <w:rsid w:val="00323578"/>
    <w:rsid w:val="00335F1E"/>
    <w:rsid w:val="003677A2"/>
    <w:rsid w:val="00377C3C"/>
    <w:rsid w:val="003B43E6"/>
    <w:rsid w:val="003B51E7"/>
    <w:rsid w:val="003F382A"/>
    <w:rsid w:val="00417621"/>
    <w:rsid w:val="00443964"/>
    <w:rsid w:val="00494A6C"/>
    <w:rsid w:val="004A471D"/>
    <w:rsid w:val="004C70B3"/>
    <w:rsid w:val="004E38FD"/>
    <w:rsid w:val="00500D43"/>
    <w:rsid w:val="00511EAB"/>
    <w:rsid w:val="00536E7B"/>
    <w:rsid w:val="005523D7"/>
    <w:rsid w:val="00580EFE"/>
    <w:rsid w:val="00585489"/>
    <w:rsid w:val="00585BF8"/>
    <w:rsid w:val="005931EA"/>
    <w:rsid w:val="005A44C4"/>
    <w:rsid w:val="005D56D1"/>
    <w:rsid w:val="005E013E"/>
    <w:rsid w:val="006305EB"/>
    <w:rsid w:val="006322D5"/>
    <w:rsid w:val="00641774"/>
    <w:rsid w:val="00697B31"/>
    <w:rsid w:val="00697F5E"/>
    <w:rsid w:val="006E172F"/>
    <w:rsid w:val="00701757"/>
    <w:rsid w:val="007046C2"/>
    <w:rsid w:val="00713E8E"/>
    <w:rsid w:val="00725AD9"/>
    <w:rsid w:val="00734FAC"/>
    <w:rsid w:val="00741CC2"/>
    <w:rsid w:val="007422F6"/>
    <w:rsid w:val="00754246"/>
    <w:rsid w:val="007547A8"/>
    <w:rsid w:val="00764DD2"/>
    <w:rsid w:val="00777D75"/>
    <w:rsid w:val="00792A4B"/>
    <w:rsid w:val="007A5353"/>
    <w:rsid w:val="007A78D2"/>
    <w:rsid w:val="007C2C56"/>
    <w:rsid w:val="007C4EAE"/>
    <w:rsid w:val="007C635C"/>
    <w:rsid w:val="007E3E09"/>
    <w:rsid w:val="00810A34"/>
    <w:rsid w:val="00832BB6"/>
    <w:rsid w:val="00851028"/>
    <w:rsid w:val="00853D1B"/>
    <w:rsid w:val="00862201"/>
    <w:rsid w:val="0086245A"/>
    <w:rsid w:val="0086757F"/>
    <w:rsid w:val="008811D5"/>
    <w:rsid w:val="00885FEF"/>
    <w:rsid w:val="008B062E"/>
    <w:rsid w:val="008D4EEB"/>
    <w:rsid w:val="008E0E12"/>
    <w:rsid w:val="0090442D"/>
    <w:rsid w:val="00935335"/>
    <w:rsid w:val="00936393"/>
    <w:rsid w:val="00941613"/>
    <w:rsid w:val="00944C1B"/>
    <w:rsid w:val="00947F3C"/>
    <w:rsid w:val="00964307"/>
    <w:rsid w:val="009714AC"/>
    <w:rsid w:val="009768BE"/>
    <w:rsid w:val="00985B1D"/>
    <w:rsid w:val="009A23E8"/>
    <w:rsid w:val="009A2B7B"/>
    <w:rsid w:val="009A7C7B"/>
    <w:rsid w:val="009D20E3"/>
    <w:rsid w:val="009D38E3"/>
    <w:rsid w:val="009D6BA3"/>
    <w:rsid w:val="009E1FB4"/>
    <w:rsid w:val="009E28D8"/>
    <w:rsid w:val="009E2F99"/>
    <w:rsid w:val="00A02448"/>
    <w:rsid w:val="00A025C9"/>
    <w:rsid w:val="00A12E7F"/>
    <w:rsid w:val="00A15A14"/>
    <w:rsid w:val="00A20977"/>
    <w:rsid w:val="00A379D1"/>
    <w:rsid w:val="00A37D05"/>
    <w:rsid w:val="00A53F8C"/>
    <w:rsid w:val="00AC5AEA"/>
    <w:rsid w:val="00AE0574"/>
    <w:rsid w:val="00B17949"/>
    <w:rsid w:val="00B22DB8"/>
    <w:rsid w:val="00B230AF"/>
    <w:rsid w:val="00B27A4F"/>
    <w:rsid w:val="00B436CC"/>
    <w:rsid w:val="00B515B6"/>
    <w:rsid w:val="00B74EB0"/>
    <w:rsid w:val="00B9321D"/>
    <w:rsid w:val="00B94222"/>
    <w:rsid w:val="00BA621A"/>
    <w:rsid w:val="00BD1DD8"/>
    <w:rsid w:val="00BD5D59"/>
    <w:rsid w:val="00BE0DAB"/>
    <w:rsid w:val="00BE3C6E"/>
    <w:rsid w:val="00BF412F"/>
    <w:rsid w:val="00BF5542"/>
    <w:rsid w:val="00BF5555"/>
    <w:rsid w:val="00C044FF"/>
    <w:rsid w:val="00C123EF"/>
    <w:rsid w:val="00C42E8B"/>
    <w:rsid w:val="00C54475"/>
    <w:rsid w:val="00CA2B60"/>
    <w:rsid w:val="00CA532D"/>
    <w:rsid w:val="00CB0C26"/>
    <w:rsid w:val="00CB189A"/>
    <w:rsid w:val="00CD5238"/>
    <w:rsid w:val="00D055BA"/>
    <w:rsid w:val="00D17BEA"/>
    <w:rsid w:val="00D227D3"/>
    <w:rsid w:val="00D27BE8"/>
    <w:rsid w:val="00D30A4C"/>
    <w:rsid w:val="00D66111"/>
    <w:rsid w:val="00D71CB1"/>
    <w:rsid w:val="00D83095"/>
    <w:rsid w:val="00DD2C10"/>
    <w:rsid w:val="00E00B0E"/>
    <w:rsid w:val="00E16E97"/>
    <w:rsid w:val="00E17448"/>
    <w:rsid w:val="00E17A37"/>
    <w:rsid w:val="00E212CA"/>
    <w:rsid w:val="00E30C83"/>
    <w:rsid w:val="00E4354A"/>
    <w:rsid w:val="00E6694A"/>
    <w:rsid w:val="00EB7707"/>
    <w:rsid w:val="00EC5C0C"/>
    <w:rsid w:val="00ED016B"/>
    <w:rsid w:val="00ED4CD5"/>
    <w:rsid w:val="00F01EF0"/>
    <w:rsid w:val="00F14569"/>
    <w:rsid w:val="00F222DA"/>
    <w:rsid w:val="00F36D4F"/>
    <w:rsid w:val="00F406A2"/>
    <w:rsid w:val="00F55176"/>
    <w:rsid w:val="00F66C98"/>
    <w:rsid w:val="00F80C10"/>
    <w:rsid w:val="00FA0B05"/>
    <w:rsid w:val="00FA4D53"/>
    <w:rsid w:val="00FD3CC2"/>
    <w:rsid w:val="00FE4BED"/>
    <w:rsid w:val="00FE6E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SharedWithUsers xmlns="9943435d-ee55-435d-bb6d-324374c068a2">
      <UserInfo>
        <DisplayName/>
        <AccountId xsi:nil="true"/>
        <AccountType/>
      </UserInfo>
    </SharedWithUsers>
    <MediaLengthInSeconds xmlns="b29b78b9-7bfe-42ee-ab9e-5f3691842d2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3DE82-4AAC-4935-BAB0-60C65CF1D637}">
  <ds:schemaRefs>
    <ds:schemaRef ds:uri="http://schemas.microsoft.com/sharepoint/v3/contenttype/forms"/>
  </ds:schemaRefs>
</ds:datastoreItem>
</file>

<file path=customXml/itemProps2.xml><?xml version="1.0" encoding="utf-8"?>
<ds:datastoreItem xmlns:ds="http://schemas.openxmlformats.org/officeDocument/2006/customXml" ds:itemID="{388343DC-32DB-4CB2-BD2B-8661DA8A151C}">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3.xml><?xml version="1.0" encoding="utf-8"?>
<ds:datastoreItem xmlns:ds="http://schemas.openxmlformats.org/officeDocument/2006/customXml" ds:itemID="{92F68BA3-1430-451A-B457-DD8A450B5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8AB002-58EE-4C64-8947-A4B6B25D636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30</Pages>
  <Words>8542</Words>
  <Characters>48695</Characters>
  <Application>Microsoft Office Word</Application>
  <DocSecurity>0</DocSecurity>
  <Lines>405</Lines>
  <Paragraphs>114</Paragraphs>
  <ScaleCrop>false</ScaleCrop>
  <Company>Toshiba</Company>
  <LinksUpToDate>false</LinksUpToDate>
  <CharactersWithSpaces>57123</CharactersWithSpaces>
  <SharedDoc>false</SharedDoc>
  <HLinks>
    <vt:vector size="612" baseType="variant">
      <vt:variant>
        <vt:i4>8126514</vt:i4>
      </vt:variant>
      <vt:variant>
        <vt:i4>429</vt:i4>
      </vt:variant>
      <vt:variant>
        <vt:i4>0</vt:i4>
      </vt:variant>
      <vt:variant>
        <vt:i4>5</vt:i4>
      </vt:variant>
      <vt:variant>
        <vt:lpwstr>https://www.mass.gov/info-details/grants-financial-assistance-watersheds-water-quality</vt:lpwstr>
      </vt:variant>
      <vt:variant>
        <vt:lpwstr/>
      </vt:variant>
      <vt:variant>
        <vt:i4>917522</vt:i4>
      </vt:variant>
      <vt:variant>
        <vt:i4>426</vt:i4>
      </vt:variant>
      <vt:variant>
        <vt:i4>0</vt:i4>
      </vt:variant>
      <vt:variant>
        <vt:i4>5</vt:i4>
      </vt:variant>
      <vt:variant>
        <vt:lpwstr>https://forms.office.com/g/9YJHMZKuea</vt:lpwstr>
      </vt:variant>
      <vt:variant>
        <vt:lpwstr/>
      </vt:variant>
      <vt:variant>
        <vt:i4>1179721</vt:i4>
      </vt:variant>
      <vt:variant>
        <vt:i4>423</vt:i4>
      </vt:variant>
      <vt:variant>
        <vt:i4>0</vt:i4>
      </vt:variant>
      <vt:variant>
        <vt:i4>5</vt:i4>
      </vt:variant>
      <vt:variant>
        <vt:lpwstr>https://www.macomptroller.org/forms.</vt:lpwstr>
      </vt:variant>
      <vt:variant>
        <vt:lpwstr/>
      </vt:variant>
      <vt:variant>
        <vt:i4>3866747</vt:i4>
      </vt:variant>
      <vt:variant>
        <vt:i4>420</vt:i4>
      </vt:variant>
      <vt:variant>
        <vt:i4>0</vt:i4>
      </vt:variant>
      <vt:variant>
        <vt:i4>5</vt:i4>
      </vt:variant>
      <vt:variant>
        <vt:lpwstr>https://www.mass.gov/doc/electronic-funds-transfer-form-2/download</vt:lpwstr>
      </vt:variant>
      <vt:variant>
        <vt:lpwstr/>
      </vt:variant>
      <vt:variant>
        <vt:i4>3866747</vt:i4>
      </vt:variant>
      <vt:variant>
        <vt:i4>417</vt:i4>
      </vt:variant>
      <vt:variant>
        <vt:i4>0</vt:i4>
      </vt:variant>
      <vt:variant>
        <vt:i4>5</vt:i4>
      </vt:variant>
      <vt:variant>
        <vt:lpwstr>https://www.mass.gov/doc/electronic-funds-transfer-form-2/download</vt:lpwstr>
      </vt:variant>
      <vt:variant>
        <vt:lpwstr/>
      </vt:variant>
      <vt:variant>
        <vt:i4>852004</vt:i4>
      </vt:variant>
      <vt:variant>
        <vt:i4>414</vt:i4>
      </vt:variant>
      <vt:variant>
        <vt:i4>0</vt:i4>
      </vt:variant>
      <vt:variant>
        <vt:i4>5</vt:i4>
      </vt:variant>
      <vt:variant>
        <vt:lpwstr>https://www.macomptroller.org/wp-content/uploads/form_contractor-authorized-signatory-listing-for-sole-proprietors.pdf</vt:lpwstr>
      </vt:variant>
      <vt:variant>
        <vt:lpwstr/>
      </vt:variant>
      <vt:variant>
        <vt:i4>4063314</vt:i4>
      </vt:variant>
      <vt:variant>
        <vt:i4>411</vt:i4>
      </vt:variant>
      <vt:variant>
        <vt:i4>0</vt:i4>
      </vt:variant>
      <vt:variant>
        <vt:i4>5</vt:i4>
      </vt:variant>
      <vt:variant>
        <vt:lpwstr>mailto:Padmini.Das@mass.gov</vt:lpwstr>
      </vt:variant>
      <vt:variant>
        <vt:lpwstr/>
      </vt:variant>
      <vt:variant>
        <vt:i4>6094902</vt:i4>
      </vt:variant>
      <vt:variant>
        <vt:i4>408</vt:i4>
      </vt:variant>
      <vt:variant>
        <vt:i4>0</vt:i4>
      </vt:variant>
      <vt:variant>
        <vt:i4>5</vt:i4>
      </vt:variant>
      <vt:variant>
        <vt:lpwstr>mailto:Malcolm.Harper@mass.gov</vt:lpwstr>
      </vt:variant>
      <vt:variant>
        <vt:lpwstr/>
      </vt:variant>
      <vt:variant>
        <vt:i4>6553712</vt:i4>
      </vt:variant>
      <vt:variant>
        <vt:i4>405</vt:i4>
      </vt:variant>
      <vt:variant>
        <vt:i4>0</vt:i4>
      </vt:variant>
      <vt:variant>
        <vt:i4>5</vt:i4>
      </vt:variant>
      <vt:variant>
        <vt:lpwstr/>
      </vt:variant>
      <vt:variant>
        <vt:lpwstr>Application</vt:lpwstr>
      </vt:variant>
      <vt:variant>
        <vt:i4>917522</vt:i4>
      </vt:variant>
      <vt:variant>
        <vt:i4>402</vt:i4>
      </vt:variant>
      <vt:variant>
        <vt:i4>0</vt:i4>
      </vt:variant>
      <vt:variant>
        <vt:i4>5</vt:i4>
      </vt:variant>
      <vt:variant>
        <vt:lpwstr>https://forms.office.com/g/9YJHMZKuea</vt:lpwstr>
      </vt:variant>
      <vt:variant>
        <vt:lpwstr/>
      </vt:variant>
      <vt:variant>
        <vt:i4>4063314</vt:i4>
      </vt:variant>
      <vt:variant>
        <vt:i4>399</vt:i4>
      </vt:variant>
      <vt:variant>
        <vt:i4>0</vt:i4>
      </vt:variant>
      <vt:variant>
        <vt:i4>5</vt:i4>
      </vt:variant>
      <vt:variant>
        <vt:lpwstr>mailto:Padmini.Das@mass.gov</vt:lpwstr>
      </vt:variant>
      <vt:variant>
        <vt:lpwstr/>
      </vt:variant>
      <vt:variant>
        <vt:i4>6094902</vt:i4>
      </vt:variant>
      <vt:variant>
        <vt:i4>396</vt:i4>
      </vt:variant>
      <vt:variant>
        <vt:i4>0</vt:i4>
      </vt:variant>
      <vt:variant>
        <vt:i4>5</vt:i4>
      </vt:variant>
      <vt:variant>
        <vt:lpwstr>mailto:Malcolm.Harper@mass.gov</vt:lpwstr>
      </vt:variant>
      <vt:variant>
        <vt:lpwstr/>
      </vt:variant>
      <vt:variant>
        <vt:i4>1310724</vt:i4>
      </vt:variant>
      <vt:variant>
        <vt:i4>393</vt:i4>
      </vt:variant>
      <vt:variant>
        <vt:i4>0</vt:i4>
      </vt:variant>
      <vt:variant>
        <vt:i4>5</vt:i4>
      </vt:variant>
      <vt:variant>
        <vt:lpwstr/>
      </vt:variant>
      <vt:variant>
        <vt:lpwstr>Checklist</vt:lpwstr>
      </vt:variant>
      <vt:variant>
        <vt:i4>6553712</vt:i4>
      </vt:variant>
      <vt:variant>
        <vt:i4>390</vt:i4>
      </vt:variant>
      <vt:variant>
        <vt:i4>0</vt:i4>
      </vt:variant>
      <vt:variant>
        <vt:i4>5</vt:i4>
      </vt:variant>
      <vt:variant>
        <vt:lpwstr/>
      </vt:variant>
      <vt:variant>
        <vt:lpwstr>Application</vt:lpwstr>
      </vt:variant>
      <vt:variant>
        <vt:i4>720929</vt:i4>
      </vt:variant>
      <vt:variant>
        <vt:i4>387</vt:i4>
      </vt:variant>
      <vt:variant>
        <vt:i4>0</vt:i4>
      </vt:variant>
      <vt:variant>
        <vt:i4>5</vt:i4>
      </vt:variant>
      <vt:variant>
        <vt:lpwstr/>
      </vt:variant>
      <vt:variant>
        <vt:lpwstr>_Section_2:_Eligibility</vt:lpwstr>
      </vt:variant>
      <vt:variant>
        <vt:i4>917522</vt:i4>
      </vt:variant>
      <vt:variant>
        <vt:i4>384</vt:i4>
      </vt:variant>
      <vt:variant>
        <vt:i4>0</vt:i4>
      </vt:variant>
      <vt:variant>
        <vt:i4>5</vt:i4>
      </vt:variant>
      <vt:variant>
        <vt:lpwstr>https://forms.office.com/g/9YJHMZKuea</vt:lpwstr>
      </vt:variant>
      <vt:variant>
        <vt:lpwstr/>
      </vt:variant>
      <vt:variant>
        <vt:i4>917522</vt:i4>
      </vt:variant>
      <vt:variant>
        <vt:i4>381</vt:i4>
      </vt:variant>
      <vt:variant>
        <vt:i4>0</vt:i4>
      </vt:variant>
      <vt:variant>
        <vt:i4>5</vt:i4>
      </vt:variant>
      <vt:variant>
        <vt:lpwstr>https://forms.office.com/g/9YJHMZKuea</vt:lpwstr>
      </vt:variant>
      <vt:variant>
        <vt:lpwstr/>
      </vt:variant>
      <vt:variant>
        <vt:i4>3211302</vt:i4>
      </vt:variant>
      <vt:variant>
        <vt:i4>378</vt:i4>
      </vt:variant>
      <vt:variant>
        <vt:i4>0</vt:i4>
      </vt:variant>
      <vt:variant>
        <vt:i4>5</vt:i4>
      </vt:variant>
      <vt:variant>
        <vt:lpwstr>http://prj.geosyntec.com/MassDEPWBP</vt:lpwstr>
      </vt:variant>
      <vt:variant>
        <vt:lpwstr/>
      </vt:variant>
      <vt:variant>
        <vt:i4>1638475</vt:i4>
      </vt:variant>
      <vt:variant>
        <vt:i4>375</vt:i4>
      </vt:variant>
      <vt:variant>
        <vt:i4>0</vt:i4>
      </vt:variant>
      <vt:variant>
        <vt:i4>5</vt:i4>
      </vt:variant>
      <vt:variant>
        <vt:lpwstr>https://www.mass.gov/doc/final-massachusetts-integrated-list-of-waters-for-the-clean-water-act-2022-reporting-cycle/download</vt:lpwstr>
      </vt:variant>
      <vt:variant>
        <vt:lpwstr/>
      </vt:variant>
      <vt:variant>
        <vt:i4>3211326</vt:i4>
      </vt:variant>
      <vt:variant>
        <vt:i4>372</vt:i4>
      </vt:variant>
      <vt:variant>
        <vt:i4>0</vt:i4>
      </vt:variant>
      <vt:variant>
        <vt:i4>5</vt:i4>
      </vt:variant>
      <vt:variant>
        <vt:lpwstr>https://www.mass.gov/info-details/final-2020-2024-massachusetts-nonpoint-source-management-program-plan</vt:lpwstr>
      </vt:variant>
      <vt:variant>
        <vt:lpwstr/>
      </vt:variant>
      <vt:variant>
        <vt:i4>8126532</vt:i4>
      </vt:variant>
      <vt:variant>
        <vt:i4>369</vt:i4>
      </vt:variant>
      <vt:variant>
        <vt:i4>0</vt:i4>
      </vt:variant>
      <vt:variant>
        <vt:i4>5</vt:i4>
      </vt:variant>
      <vt:variant>
        <vt:lpwstr/>
      </vt:variant>
      <vt:variant>
        <vt:lpwstr>_Section_4:_</vt:lpwstr>
      </vt:variant>
      <vt:variant>
        <vt:i4>10</vt:i4>
      </vt:variant>
      <vt:variant>
        <vt:i4>366</vt:i4>
      </vt:variant>
      <vt:variant>
        <vt:i4>0</vt:i4>
      </vt:variant>
      <vt:variant>
        <vt:i4>5</vt:i4>
      </vt:variant>
      <vt:variant>
        <vt:lpwstr>https://www.mass.gov/info-details/massachusetts-pond-maps</vt:lpwstr>
      </vt:variant>
      <vt:variant>
        <vt:lpwstr/>
      </vt:variant>
      <vt:variant>
        <vt:i4>2031644</vt:i4>
      </vt:variant>
      <vt:variant>
        <vt:i4>363</vt:i4>
      </vt:variant>
      <vt:variant>
        <vt:i4>0</vt:i4>
      </vt:variant>
      <vt:variant>
        <vt:i4>5</vt:i4>
      </vt:variant>
      <vt:variant>
        <vt:lpwstr>https://www.epa.gov/npdes-permits/regulated-ms4-massachusetts-communities</vt:lpwstr>
      </vt:variant>
      <vt:variant>
        <vt:lpwstr/>
      </vt:variant>
      <vt:variant>
        <vt:i4>8323168</vt:i4>
      </vt:variant>
      <vt:variant>
        <vt:i4>360</vt:i4>
      </vt:variant>
      <vt:variant>
        <vt:i4>0</vt:i4>
      </vt:variant>
      <vt:variant>
        <vt:i4>5</vt:i4>
      </vt:variant>
      <vt:variant>
        <vt:lpwstr>https://photovoice.org/</vt:lpwstr>
      </vt:variant>
      <vt:variant>
        <vt:lpwstr/>
      </vt:variant>
      <vt:variant>
        <vt:i4>3211379</vt:i4>
      </vt:variant>
      <vt:variant>
        <vt:i4>357</vt:i4>
      </vt:variant>
      <vt:variant>
        <vt:i4>0</vt:i4>
      </vt:variant>
      <vt:variant>
        <vt:i4>5</vt:i4>
      </vt:variant>
      <vt:variant>
        <vt:lpwstr>https://www.mass.gov/digital-accessibility</vt:lpwstr>
      </vt:variant>
      <vt:variant>
        <vt:lpwstr/>
      </vt:variant>
      <vt:variant>
        <vt:i4>6815803</vt:i4>
      </vt:variant>
      <vt:variant>
        <vt:i4>354</vt:i4>
      </vt:variant>
      <vt:variant>
        <vt:i4>0</vt:i4>
      </vt:variant>
      <vt:variant>
        <vt:i4>5</vt:i4>
      </vt:variant>
      <vt:variant>
        <vt:lpwstr>https://www.mass.gov/info-details/americans-with-disabilities-act-ada-title-ii-digital-accessibility-information-and-requirements</vt:lpwstr>
      </vt:variant>
      <vt:variant>
        <vt:lpwstr>:~:text=Americans%20with%20Disabilities%20Act%20Title%20II%2c-What%20is%20the&amp;text=The%20ADA%20guarantees%20equal%20opportunity%2clocal%20government%20services%2c%20and%20transportation.</vt:lpwstr>
      </vt:variant>
      <vt:variant>
        <vt:i4>3932279</vt:i4>
      </vt:variant>
      <vt:variant>
        <vt:i4>351</vt:i4>
      </vt:variant>
      <vt:variant>
        <vt:i4>0</vt:i4>
      </vt:variant>
      <vt:variant>
        <vt:i4>5</vt:i4>
      </vt:variant>
      <vt:variant>
        <vt:lpwstr>https://www.mass.gov/doc/massdep-s-319-grant-guidebook/download</vt:lpwstr>
      </vt:variant>
      <vt:variant>
        <vt:lpwstr/>
      </vt:variant>
      <vt:variant>
        <vt:i4>8126514</vt:i4>
      </vt:variant>
      <vt:variant>
        <vt:i4>348</vt:i4>
      </vt:variant>
      <vt:variant>
        <vt:i4>0</vt:i4>
      </vt:variant>
      <vt:variant>
        <vt:i4>5</vt:i4>
      </vt:variant>
      <vt:variant>
        <vt:lpwstr>https://www.mass.gov/info-details/grants-financial-assistance-watersheds-water-quality</vt:lpwstr>
      </vt:variant>
      <vt:variant>
        <vt:lpwstr/>
      </vt:variant>
      <vt:variant>
        <vt:i4>3211302</vt:i4>
      </vt:variant>
      <vt:variant>
        <vt:i4>345</vt:i4>
      </vt:variant>
      <vt:variant>
        <vt:i4>0</vt:i4>
      </vt:variant>
      <vt:variant>
        <vt:i4>5</vt:i4>
      </vt:variant>
      <vt:variant>
        <vt:lpwstr>http://prj.geosyntec.com/MassDEPWBP</vt:lpwstr>
      </vt:variant>
      <vt:variant>
        <vt:lpwstr/>
      </vt:variant>
      <vt:variant>
        <vt:i4>2162749</vt:i4>
      </vt:variant>
      <vt:variant>
        <vt:i4>342</vt:i4>
      </vt:variant>
      <vt:variant>
        <vt:i4>0</vt:i4>
      </vt:variant>
      <vt:variant>
        <vt:i4>5</vt:i4>
      </vt:variant>
      <vt:variant>
        <vt:lpwstr>https://www.epa.gov/hwp</vt:lpwstr>
      </vt:variant>
      <vt:variant>
        <vt:lpwstr/>
      </vt:variant>
      <vt:variant>
        <vt:i4>6488080</vt:i4>
      </vt:variant>
      <vt:variant>
        <vt:i4>339</vt:i4>
      </vt:variant>
      <vt:variant>
        <vt:i4>0</vt:i4>
      </vt:variant>
      <vt:variant>
        <vt:i4>5</vt:i4>
      </vt:variant>
      <vt:variant>
        <vt:lpwstr>mailto:meghan.selby@mass.gov</vt:lpwstr>
      </vt:variant>
      <vt:variant>
        <vt:lpwstr/>
      </vt:variant>
      <vt:variant>
        <vt:i4>2031725</vt:i4>
      </vt:variant>
      <vt:variant>
        <vt:i4>336</vt:i4>
      </vt:variant>
      <vt:variant>
        <vt:i4>0</vt:i4>
      </vt:variant>
      <vt:variant>
        <vt:i4>5</vt:i4>
      </vt:variant>
      <vt:variant>
        <vt:lpwstr>mailto:judith.rondeau@mass.gov</vt:lpwstr>
      </vt:variant>
      <vt:variant>
        <vt:lpwstr/>
      </vt:variant>
      <vt:variant>
        <vt:i4>6422640</vt:i4>
      </vt:variant>
      <vt:variant>
        <vt:i4>333</vt:i4>
      </vt:variant>
      <vt:variant>
        <vt:i4>0</vt:i4>
      </vt:variant>
      <vt:variant>
        <vt:i4>5</vt:i4>
      </vt:variant>
      <vt:variant>
        <vt:lpwstr>mailto:</vt:lpwstr>
      </vt:variant>
      <vt:variant>
        <vt:lpwstr/>
      </vt:variant>
      <vt:variant>
        <vt:i4>6160399</vt:i4>
      </vt:variant>
      <vt:variant>
        <vt:i4>330</vt:i4>
      </vt:variant>
      <vt:variant>
        <vt:i4>0</vt:i4>
      </vt:variant>
      <vt:variant>
        <vt:i4>5</vt:i4>
      </vt:variant>
      <vt:variant>
        <vt:lpwstr>https://www.mass.gov/info-details/nine-element-watershed-based-plans-wbps</vt:lpwstr>
      </vt:variant>
      <vt:variant>
        <vt:lpwstr/>
      </vt:variant>
      <vt:variant>
        <vt:i4>6488080</vt:i4>
      </vt:variant>
      <vt:variant>
        <vt:i4>327</vt:i4>
      </vt:variant>
      <vt:variant>
        <vt:i4>0</vt:i4>
      </vt:variant>
      <vt:variant>
        <vt:i4>5</vt:i4>
      </vt:variant>
      <vt:variant>
        <vt:lpwstr>mailto:meghan.selby@mass.gov</vt:lpwstr>
      </vt:variant>
      <vt:variant>
        <vt:lpwstr/>
      </vt:variant>
      <vt:variant>
        <vt:i4>2031725</vt:i4>
      </vt:variant>
      <vt:variant>
        <vt:i4>324</vt:i4>
      </vt:variant>
      <vt:variant>
        <vt:i4>0</vt:i4>
      </vt:variant>
      <vt:variant>
        <vt:i4>5</vt:i4>
      </vt:variant>
      <vt:variant>
        <vt:lpwstr>mailto:judith.rondeau@mass.gov</vt:lpwstr>
      </vt:variant>
      <vt:variant>
        <vt:lpwstr/>
      </vt:variant>
      <vt:variant>
        <vt:i4>8126514</vt:i4>
      </vt:variant>
      <vt:variant>
        <vt:i4>321</vt:i4>
      </vt:variant>
      <vt:variant>
        <vt:i4>0</vt:i4>
      </vt:variant>
      <vt:variant>
        <vt:i4>5</vt:i4>
      </vt:variant>
      <vt:variant>
        <vt:lpwstr>https://www.mass.gov/info-details/grants-financial-assistance-watersheds-water-quality</vt:lpwstr>
      </vt:variant>
      <vt:variant>
        <vt:lpwstr/>
      </vt:variant>
      <vt:variant>
        <vt:i4>786433</vt:i4>
      </vt:variant>
      <vt:variant>
        <vt:i4>318</vt:i4>
      </vt:variant>
      <vt:variant>
        <vt:i4>0</vt:i4>
      </vt:variant>
      <vt:variant>
        <vt:i4>5</vt:i4>
      </vt:variant>
      <vt:variant>
        <vt:lpwstr>https://urldefense.com/v3/__https:/www.epa.gov/system/files/documents/2022-11/OW-BABA-Implementation-Procedures-Final-November-2022.pdf__;!!CPANwP4y!XmT7mAejjWQww7dNF1w4u25aL0me24AAgEn-xdWSJMarjsvXu7XW5mbPzvJVkWSqM5uD02UxOkbwF45Vbr-saOakZl0$</vt:lpwstr>
      </vt:variant>
      <vt:variant>
        <vt:lpwstr/>
      </vt:variant>
      <vt:variant>
        <vt:i4>7274534</vt:i4>
      </vt:variant>
      <vt:variant>
        <vt:i4>315</vt:i4>
      </vt:variant>
      <vt:variant>
        <vt:i4>0</vt:i4>
      </vt:variant>
      <vt:variant>
        <vt:i4>5</vt:i4>
      </vt:variant>
      <vt:variant>
        <vt:lpwstr>https://urldefense.com/v3/__https:/www.federalregister.gov/documents/2023/08/23/2023-17724/guidance-for-grants-and-agreements__;!!CPANwP4y!XmT7mAejjWQww7dNF1w4u25aL0me24AAgEn-xdWSJMarjsvXu7XW5mbPzvJVkWSqM5uD02UxOkbwF45Vbr-s53TDB4g$</vt:lpwstr>
      </vt:variant>
      <vt:variant>
        <vt:lpwstr/>
      </vt:variant>
      <vt:variant>
        <vt:i4>5636176</vt:i4>
      </vt:variant>
      <vt:variant>
        <vt:i4>312</vt:i4>
      </vt:variant>
      <vt:variant>
        <vt:i4>0</vt:i4>
      </vt:variant>
      <vt:variant>
        <vt:i4>5</vt:i4>
      </vt:variant>
      <vt:variant>
        <vt:lpwstr>https://urldefense.com/v3/__https:/www.whitehouse.gov/wp-content/uploads/2023/10/M-24-02-Buy-America-Implementation-Guidance-Update.pdf__;!!CPANwP4y!XmT7mAejjWQww7dNF1w4u25aL0me24AAgEn-xdWSJMarjsvXu7XW5mbPzvJVkWSqM5uD02UxOkbwF45Vbr-sLkfzWrM$</vt:lpwstr>
      </vt:variant>
      <vt:variant>
        <vt:lpwstr/>
      </vt:variant>
      <vt:variant>
        <vt:i4>4915224</vt:i4>
      </vt:variant>
      <vt:variant>
        <vt:i4>309</vt:i4>
      </vt:variant>
      <vt:variant>
        <vt:i4>0</vt:i4>
      </vt:variant>
      <vt:variant>
        <vt:i4>5</vt:i4>
      </vt:variant>
      <vt:variant>
        <vt:lpwstr>https://urldefense.com/v3/__https:/www.epa.gov/cwsrf/build-america-buy-america-baba__;!!CPANwP4y!XmT7mAejjWQww7dNF1w4u25aL0me24AAgEn-xdWSJMarjsvXu7XW5mbPzvJVkWSqM5uD02UxOkbwF45Vbr-sdYzoXS4$</vt:lpwstr>
      </vt:variant>
      <vt:variant>
        <vt:lpwstr/>
      </vt:variant>
      <vt:variant>
        <vt:i4>8323116</vt:i4>
      </vt:variant>
      <vt:variant>
        <vt:i4>306</vt:i4>
      </vt:variant>
      <vt:variant>
        <vt:i4>0</vt:i4>
      </vt:variant>
      <vt:variant>
        <vt:i4>5</vt:i4>
      </vt:variant>
      <vt:variant>
        <vt:lpwstr>https://urldefense.com/v3/__https:/www.congress.gov/bill/117th-congress/house-bill/3684/text__;!!CPANwP4y!XmT7mAejjWQww7dNF1w4u25aL0me24AAgEn-xdWSJMarjsvXu7XW5mbPzvJVkWSqM5uD02UxOkbwF45Vbr-sVOC8Ao4$</vt:lpwstr>
      </vt:variant>
      <vt:variant>
        <vt:lpwstr/>
      </vt:variant>
      <vt:variant>
        <vt:i4>8192098</vt:i4>
      </vt:variant>
      <vt:variant>
        <vt:i4>303</vt:i4>
      </vt:variant>
      <vt:variant>
        <vt:i4>0</vt:i4>
      </vt:variant>
      <vt:variant>
        <vt:i4>5</vt:i4>
      </vt:variant>
      <vt:variant>
        <vt:lpwstr>https://urldefense.com/v3/__https:/www.epa.gov/grants/epas-financial-assistance-infrastructure-programs-subject-build-america-buy-america-act__;!!CPANwP4y!WtLZYkFScZl7B4v2HSexIhMbb3VlW9FzdZPNFxymsKA_jXptJzOD0ogBLcoXWwWtkzgrDjCACx8gU3YvQ_GGtGEMcLQ$</vt:lpwstr>
      </vt:variant>
      <vt:variant>
        <vt:lpwstr/>
      </vt:variant>
      <vt:variant>
        <vt:i4>7536692</vt:i4>
      </vt:variant>
      <vt:variant>
        <vt:i4>300</vt:i4>
      </vt:variant>
      <vt:variant>
        <vt:i4>0</vt:i4>
      </vt:variant>
      <vt:variant>
        <vt:i4>5</vt:i4>
      </vt:variant>
      <vt:variant>
        <vt:lpwstr>https://independentsector.org/resource/value-of-volunteer-time/</vt:lpwstr>
      </vt:variant>
      <vt:variant>
        <vt:lpwstr/>
      </vt:variant>
      <vt:variant>
        <vt:i4>6619207</vt:i4>
      </vt:variant>
      <vt:variant>
        <vt:i4>297</vt:i4>
      </vt:variant>
      <vt:variant>
        <vt:i4>0</vt:i4>
      </vt:variant>
      <vt:variant>
        <vt:i4>5</vt:i4>
      </vt:variant>
      <vt:variant>
        <vt:lpwstr>https://rfsmith-massdep.shinyapps.io/Grant_calculator/</vt:lpwstr>
      </vt:variant>
      <vt:variant>
        <vt:lpwstr/>
      </vt:variant>
      <vt:variant>
        <vt:i4>1245248</vt:i4>
      </vt:variant>
      <vt:variant>
        <vt:i4>294</vt:i4>
      </vt:variant>
      <vt:variant>
        <vt:i4>0</vt:i4>
      </vt:variant>
      <vt:variant>
        <vt:i4>5</vt:i4>
      </vt:variant>
      <vt:variant>
        <vt:lpwstr>https://www.grants.gov/learn-grants/grant-policies/omb-uniform-guidance-2014</vt:lpwstr>
      </vt:variant>
      <vt:variant>
        <vt:lpwstr/>
      </vt:variant>
      <vt:variant>
        <vt:i4>2162747</vt:i4>
      </vt:variant>
      <vt:variant>
        <vt:i4>291</vt:i4>
      </vt:variant>
      <vt:variant>
        <vt:i4>0</vt:i4>
      </vt:variant>
      <vt:variant>
        <vt:i4>5</vt:i4>
      </vt:variant>
      <vt:variant>
        <vt:lpwstr>https://www.mass.gov/info-details/multi-family-zoning-requirement-for-mbta-communities</vt:lpwstr>
      </vt:variant>
      <vt:variant>
        <vt:lpwstr/>
      </vt:variant>
      <vt:variant>
        <vt:i4>917522</vt:i4>
      </vt:variant>
      <vt:variant>
        <vt:i4>288</vt:i4>
      </vt:variant>
      <vt:variant>
        <vt:i4>0</vt:i4>
      </vt:variant>
      <vt:variant>
        <vt:i4>5</vt:i4>
      </vt:variant>
      <vt:variant>
        <vt:lpwstr>https://forms.office.com/g/9YJHMZKuea</vt:lpwstr>
      </vt:variant>
      <vt:variant>
        <vt:lpwstr/>
      </vt:variant>
      <vt:variant>
        <vt:i4>917522</vt:i4>
      </vt:variant>
      <vt:variant>
        <vt:i4>285</vt:i4>
      </vt:variant>
      <vt:variant>
        <vt:i4>0</vt:i4>
      </vt:variant>
      <vt:variant>
        <vt:i4>5</vt:i4>
      </vt:variant>
      <vt:variant>
        <vt:lpwstr>https://forms.office.com/g/9YJHMZKuea</vt:lpwstr>
      </vt:variant>
      <vt:variant>
        <vt:lpwstr/>
      </vt:variant>
      <vt:variant>
        <vt:i4>8126514</vt:i4>
      </vt:variant>
      <vt:variant>
        <vt:i4>282</vt:i4>
      </vt:variant>
      <vt:variant>
        <vt:i4>0</vt:i4>
      </vt:variant>
      <vt:variant>
        <vt:i4>5</vt:i4>
      </vt:variant>
      <vt:variant>
        <vt:lpwstr>https://www.mass.gov/info-details/grants-financial-assistance-watersheds-water-quality</vt:lpwstr>
      </vt:variant>
      <vt:variant>
        <vt:lpwstr/>
      </vt:variant>
      <vt:variant>
        <vt:i4>8126514</vt:i4>
      </vt:variant>
      <vt:variant>
        <vt:i4>279</vt:i4>
      </vt:variant>
      <vt:variant>
        <vt:i4>0</vt:i4>
      </vt:variant>
      <vt:variant>
        <vt:i4>5</vt:i4>
      </vt:variant>
      <vt:variant>
        <vt:lpwstr>https://www.mass.gov/info-details/grants-financial-assistance-watersheds-water-quality</vt:lpwstr>
      </vt:variant>
      <vt:variant>
        <vt:lpwstr/>
      </vt:variant>
      <vt:variant>
        <vt:i4>2031725</vt:i4>
      </vt:variant>
      <vt:variant>
        <vt:i4>276</vt:i4>
      </vt:variant>
      <vt:variant>
        <vt:i4>0</vt:i4>
      </vt:variant>
      <vt:variant>
        <vt:i4>5</vt:i4>
      </vt:variant>
      <vt:variant>
        <vt:lpwstr>mailto:judith.rondeau@mass.gov</vt:lpwstr>
      </vt:variant>
      <vt:variant>
        <vt:lpwstr/>
      </vt:variant>
      <vt:variant>
        <vt:i4>6094902</vt:i4>
      </vt:variant>
      <vt:variant>
        <vt:i4>273</vt:i4>
      </vt:variant>
      <vt:variant>
        <vt:i4>0</vt:i4>
      </vt:variant>
      <vt:variant>
        <vt:i4>5</vt:i4>
      </vt:variant>
      <vt:variant>
        <vt:lpwstr>mailto:malcolm.harper@mass.gov</vt:lpwstr>
      </vt:variant>
      <vt:variant>
        <vt:lpwstr/>
      </vt:variant>
      <vt:variant>
        <vt:i4>6094902</vt:i4>
      </vt:variant>
      <vt:variant>
        <vt:i4>270</vt:i4>
      </vt:variant>
      <vt:variant>
        <vt:i4>0</vt:i4>
      </vt:variant>
      <vt:variant>
        <vt:i4>5</vt:i4>
      </vt:variant>
      <vt:variant>
        <vt:lpwstr>mailto:Malcolm.Harper@mass.gov</vt:lpwstr>
      </vt:variant>
      <vt:variant>
        <vt:lpwstr/>
      </vt:variant>
      <vt:variant>
        <vt:i4>4063314</vt:i4>
      </vt:variant>
      <vt:variant>
        <vt:i4>267</vt:i4>
      </vt:variant>
      <vt:variant>
        <vt:i4>0</vt:i4>
      </vt:variant>
      <vt:variant>
        <vt:i4>5</vt:i4>
      </vt:variant>
      <vt:variant>
        <vt:lpwstr>mailto:Padmini.Das@mass.gov</vt:lpwstr>
      </vt:variant>
      <vt:variant>
        <vt:lpwstr/>
      </vt:variant>
      <vt:variant>
        <vt:i4>6094902</vt:i4>
      </vt:variant>
      <vt:variant>
        <vt:i4>264</vt:i4>
      </vt:variant>
      <vt:variant>
        <vt:i4>0</vt:i4>
      </vt:variant>
      <vt:variant>
        <vt:i4>5</vt:i4>
      </vt:variant>
      <vt:variant>
        <vt:lpwstr>mailto:Malcolm.Harper@mass.gov</vt:lpwstr>
      </vt:variant>
      <vt:variant>
        <vt:lpwstr/>
      </vt:variant>
      <vt:variant>
        <vt:i4>8126514</vt:i4>
      </vt:variant>
      <vt:variant>
        <vt:i4>261</vt:i4>
      </vt:variant>
      <vt:variant>
        <vt:i4>0</vt:i4>
      </vt:variant>
      <vt:variant>
        <vt:i4>5</vt:i4>
      </vt:variant>
      <vt:variant>
        <vt:lpwstr>https://www.mass.gov/info-details/grants-financial-assistance-watersheds-water-quality</vt:lpwstr>
      </vt:variant>
      <vt:variant>
        <vt:lpwstr/>
      </vt:variant>
      <vt:variant>
        <vt:i4>1048649</vt:i4>
      </vt:variant>
      <vt:variant>
        <vt:i4>258</vt:i4>
      </vt:variant>
      <vt:variant>
        <vt:i4>0</vt:i4>
      </vt:variant>
      <vt:variant>
        <vt:i4>5</vt:i4>
      </vt:variant>
      <vt:variant>
        <vt:lpwstr>https://www.mass.gov/lists/integrated-lists-of-waters-related-reports</vt:lpwstr>
      </vt:variant>
      <vt:variant>
        <vt:lpwstr>final-2022-integrated-list-of-waters-</vt:lpwstr>
      </vt:variant>
      <vt:variant>
        <vt:i4>4194329</vt:i4>
      </vt:variant>
      <vt:variant>
        <vt:i4>255</vt:i4>
      </vt:variant>
      <vt:variant>
        <vt:i4>0</vt:i4>
      </vt:variant>
      <vt:variant>
        <vt:i4>5</vt:i4>
      </vt:variant>
      <vt:variant>
        <vt:lpwstr>https://www.mass.gov/doc/massachusetts-nps-management-plan-2025-2029/download</vt:lpwstr>
      </vt:variant>
      <vt:variant>
        <vt:lpwstr/>
      </vt:variant>
      <vt:variant>
        <vt:i4>5439565</vt:i4>
      </vt:variant>
      <vt:variant>
        <vt:i4>252</vt:i4>
      </vt:variant>
      <vt:variant>
        <vt:i4>0</vt:i4>
      </vt:variant>
      <vt:variant>
        <vt:i4>5</vt:i4>
      </vt:variant>
      <vt:variant>
        <vt:lpwstr>https://www.epa.gov/nps/cwa-ss319-grant-current-guidance</vt:lpwstr>
      </vt:variant>
      <vt:variant>
        <vt:lpwstr/>
      </vt:variant>
      <vt:variant>
        <vt:i4>4194329</vt:i4>
      </vt:variant>
      <vt:variant>
        <vt:i4>249</vt:i4>
      </vt:variant>
      <vt:variant>
        <vt:i4>0</vt:i4>
      </vt:variant>
      <vt:variant>
        <vt:i4>5</vt:i4>
      </vt:variant>
      <vt:variant>
        <vt:lpwstr>https://www.mass.gov/doc/massachusetts-nps-management-plan-2025-2029/download</vt:lpwstr>
      </vt:variant>
      <vt:variant>
        <vt:lpwstr/>
      </vt:variant>
      <vt:variant>
        <vt:i4>1310769</vt:i4>
      </vt:variant>
      <vt:variant>
        <vt:i4>242</vt:i4>
      </vt:variant>
      <vt:variant>
        <vt:i4>0</vt:i4>
      </vt:variant>
      <vt:variant>
        <vt:i4>5</vt:i4>
      </vt:variant>
      <vt:variant>
        <vt:lpwstr/>
      </vt:variant>
      <vt:variant>
        <vt:lpwstr>_Toc236828709</vt:lpwstr>
      </vt:variant>
      <vt:variant>
        <vt:i4>1310769</vt:i4>
      </vt:variant>
      <vt:variant>
        <vt:i4>236</vt:i4>
      </vt:variant>
      <vt:variant>
        <vt:i4>0</vt:i4>
      </vt:variant>
      <vt:variant>
        <vt:i4>5</vt:i4>
      </vt:variant>
      <vt:variant>
        <vt:lpwstr/>
      </vt:variant>
      <vt:variant>
        <vt:lpwstr>_Toc236828708</vt:lpwstr>
      </vt:variant>
      <vt:variant>
        <vt:i4>1310769</vt:i4>
      </vt:variant>
      <vt:variant>
        <vt:i4>230</vt:i4>
      </vt:variant>
      <vt:variant>
        <vt:i4>0</vt:i4>
      </vt:variant>
      <vt:variant>
        <vt:i4>5</vt:i4>
      </vt:variant>
      <vt:variant>
        <vt:lpwstr/>
      </vt:variant>
      <vt:variant>
        <vt:lpwstr>_Toc236828707</vt:lpwstr>
      </vt:variant>
      <vt:variant>
        <vt:i4>1310769</vt:i4>
      </vt:variant>
      <vt:variant>
        <vt:i4>224</vt:i4>
      </vt:variant>
      <vt:variant>
        <vt:i4>0</vt:i4>
      </vt:variant>
      <vt:variant>
        <vt:i4>5</vt:i4>
      </vt:variant>
      <vt:variant>
        <vt:lpwstr/>
      </vt:variant>
      <vt:variant>
        <vt:lpwstr>_Toc236828706</vt:lpwstr>
      </vt:variant>
      <vt:variant>
        <vt:i4>1310769</vt:i4>
      </vt:variant>
      <vt:variant>
        <vt:i4>218</vt:i4>
      </vt:variant>
      <vt:variant>
        <vt:i4>0</vt:i4>
      </vt:variant>
      <vt:variant>
        <vt:i4>5</vt:i4>
      </vt:variant>
      <vt:variant>
        <vt:lpwstr/>
      </vt:variant>
      <vt:variant>
        <vt:lpwstr>_Toc236828705</vt:lpwstr>
      </vt:variant>
      <vt:variant>
        <vt:i4>1310769</vt:i4>
      </vt:variant>
      <vt:variant>
        <vt:i4>212</vt:i4>
      </vt:variant>
      <vt:variant>
        <vt:i4>0</vt:i4>
      </vt:variant>
      <vt:variant>
        <vt:i4>5</vt:i4>
      </vt:variant>
      <vt:variant>
        <vt:lpwstr/>
      </vt:variant>
      <vt:variant>
        <vt:lpwstr>_Toc236828704</vt:lpwstr>
      </vt:variant>
      <vt:variant>
        <vt:i4>1310769</vt:i4>
      </vt:variant>
      <vt:variant>
        <vt:i4>206</vt:i4>
      </vt:variant>
      <vt:variant>
        <vt:i4>0</vt:i4>
      </vt:variant>
      <vt:variant>
        <vt:i4>5</vt:i4>
      </vt:variant>
      <vt:variant>
        <vt:lpwstr/>
      </vt:variant>
      <vt:variant>
        <vt:lpwstr>_Toc236828703</vt:lpwstr>
      </vt:variant>
      <vt:variant>
        <vt:i4>1310769</vt:i4>
      </vt:variant>
      <vt:variant>
        <vt:i4>200</vt:i4>
      </vt:variant>
      <vt:variant>
        <vt:i4>0</vt:i4>
      </vt:variant>
      <vt:variant>
        <vt:i4>5</vt:i4>
      </vt:variant>
      <vt:variant>
        <vt:lpwstr/>
      </vt:variant>
      <vt:variant>
        <vt:lpwstr>_Toc236828702</vt:lpwstr>
      </vt:variant>
      <vt:variant>
        <vt:i4>1310769</vt:i4>
      </vt:variant>
      <vt:variant>
        <vt:i4>194</vt:i4>
      </vt:variant>
      <vt:variant>
        <vt:i4>0</vt:i4>
      </vt:variant>
      <vt:variant>
        <vt:i4>5</vt:i4>
      </vt:variant>
      <vt:variant>
        <vt:lpwstr/>
      </vt:variant>
      <vt:variant>
        <vt:lpwstr>_Toc236828701</vt:lpwstr>
      </vt:variant>
      <vt:variant>
        <vt:i4>1310769</vt:i4>
      </vt:variant>
      <vt:variant>
        <vt:i4>188</vt:i4>
      </vt:variant>
      <vt:variant>
        <vt:i4>0</vt:i4>
      </vt:variant>
      <vt:variant>
        <vt:i4>5</vt:i4>
      </vt:variant>
      <vt:variant>
        <vt:lpwstr/>
      </vt:variant>
      <vt:variant>
        <vt:lpwstr>_Toc236828700</vt:lpwstr>
      </vt:variant>
      <vt:variant>
        <vt:i4>1900592</vt:i4>
      </vt:variant>
      <vt:variant>
        <vt:i4>182</vt:i4>
      </vt:variant>
      <vt:variant>
        <vt:i4>0</vt:i4>
      </vt:variant>
      <vt:variant>
        <vt:i4>5</vt:i4>
      </vt:variant>
      <vt:variant>
        <vt:lpwstr/>
      </vt:variant>
      <vt:variant>
        <vt:lpwstr>_Toc236828699</vt:lpwstr>
      </vt:variant>
      <vt:variant>
        <vt:i4>1900592</vt:i4>
      </vt:variant>
      <vt:variant>
        <vt:i4>176</vt:i4>
      </vt:variant>
      <vt:variant>
        <vt:i4>0</vt:i4>
      </vt:variant>
      <vt:variant>
        <vt:i4>5</vt:i4>
      </vt:variant>
      <vt:variant>
        <vt:lpwstr/>
      </vt:variant>
      <vt:variant>
        <vt:lpwstr>_Toc236828698</vt:lpwstr>
      </vt:variant>
      <vt:variant>
        <vt:i4>1900592</vt:i4>
      </vt:variant>
      <vt:variant>
        <vt:i4>170</vt:i4>
      </vt:variant>
      <vt:variant>
        <vt:i4>0</vt:i4>
      </vt:variant>
      <vt:variant>
        <vt:i4>5</vt:i4>
      </vt:variant>
      <vt:variant>
        <vt:lpwstr/>
      </vt:variant>
      <vt:variant>
        <vt:lpwstr>_Toc236828697</vt:lpwstr>
      </vt:variant>
      <vt:variant>
        <vt:i4>1900592</vt:i4>
      </vt:variant>
      <vt:variant>
        <vt:i4>164</vt:i4>
      </vt:variant>
      <vt:variant>
        <vt:i4>0</vt:i4>
      </vt:variant>
      <vt:variant>
        <vt:i4>5</vt:i4>
      </vt:variant>
      <vt:variant>
        <vt:lpwstr/>
      </vt:variant>
      <vt:variant>
        <vt:lpwstr>_Toc236828696</vt:lpwstr>
      </vt:variant>
      <vt:variant>
        <vt:i4>1900592</vt:i4>
      </vt:variant>
      <vt:variant>
        <vt:i4>158</vt:i4>
      </vt:variant>
      <vt:variant>
        <vt:i4>0</vt:i4>
      </vt:variant>
      <vt:variant>
        <vt:i4>5</vt:i4>
      </vt:variant>
      <vt:variant>
        <vt:lpwstr/>
      </vt:variant>
      <vt:variant>
        <vt:lpwstr>_Toc236828695</vt:lpwstr>
      </vt:variant>
      <vt:variant>
        <vt:i4>1900592</vt:i4>
      </vt:variant>
      <vt:variant>
        <vt:i4>152</vt:i4>
      </vt:variant>
      <vt:variant>
        <vt:i4>0</vt:i4>
      </vt:variant>
      <vt:variant>
        <vt:i4>5</vt:i4>
      </vt:variant>
      <vt:variant>
        <vt:lpwstr/>
      </vt:variant>
      <vt:variant>
        <vt:lpwstr>_Toc236828694</vt:lpwstr>
      </vt:variant>
      <vt:variant>
        <vt:i4>1900592</vt:i4>
      </vt:variant>
      <vt:variant>
        <vt:i4>146</vt:i4>
      </vt:variant>
      <vt:variant>
        <vt:i4>0</vt:i4>
      </vt:variant>
      <vt:variant>
        <vt:i4>5</vt:i4>
      </vt:variant>
      <vt:variant>
        <vt:lpwstr/>
      </vt:variant>
      <vt:variant>
        <vt:lpwstr>_Toc236828693</vt:lpwstr>
      </vt:variant>
      <vt:variant>
        <vt:i4>1900592</vt:i4>
      </vt:variant>
      <vt:variant>
        <vt:i4>140</vt:i4>
      </vt:variant>
      <vt:variant>
        <vt:i4>0</vt:i4>
      </vt:variant>
      <vt:variant>
        <vt:i4>5</vt:i4>
      </vt:variant>
      <vt:variant>
        <vt:lpwstr/>
      </vt:variant>
      <vt:variant>
        <vt:lpwstr>_Toc236828692</vt:lpwstr>
      </vt:variant>
      <vt:variant>
        <vt:i4>1900592</vt:i4>
      </vt:variant>
      <vt:variant>
        <vt:i4>134</vt:i4>
      </vt:variant>
      <vt:variant>
        <vt:i4>0</vt:i4>
      </vt:variant>
      <vt:variant>
        <vt:i4>5</vt:i4>
      </vt:variant>
      <vt:variant>
        <vt:lpwstr/>
      </vt:variant>
      <vt:variant>
        <vt:lpwstr>_Toc236828691</vt:lpwstr>
      </vt:variant>
      <vt:variant>
        <vt:i4>1900592</vt:i4>
      </vt:variant>
      <vt:variant>
        <vt:i4>128</vt:i4>
      </vt:variant>
      <vt:variant>
        <vt:i4>0</vt:i4>
      </vt:variant>
      <vt:variant>
        <vt:i4>5</vt:i4>
      </vt:variant>
      <vt:variant>
        <vt:lpwstr/>
      </vt:variant>
      <vt:variant>
        <vt:lpwstr>_Toc236828690</vt:lpwstr>
      </vt:variant>
      <vt:variant>
        <vt:i4>1835056</vt:i4>
      </vt:variant>
      <vt:variant>
        <vt:i4>122</vt:i4>
      </vt:variant>
      <vt:variant>
        <vt:i4>0</vt:i4>
      </vt:variant>
      <vt:variant>
        <vt:i4>5</vt:i4>
      </vt:variant>
      <vt:variant>
        <vt:lpwstr/>
      </vt:variant>
      <vt:variant>
        <vt:lpwstr>_Toc236828689</vt:lpwstr>
      </vt:variant>
      <vt:variant>
        <vt:i4>1835056</vt:i4>
      </vt:variant>
      <vt:variant>
        <vt:i4>116</vt:i4>
      </vt:variant>
      <vt:variant>
        <vt:i4>0</vt:i4>
      </vt:variant>
      <vt:variant>
        <vt:i4>5</vt:i4>
      </vt:variant>
      <vt:variant>
        <vt:lpwstr/>
      </vt:variant>
      <vt:variant>
        <vt:lpwstr>_Toc236828688</vt:lpwstr>
      </vt:variant>
      <vt:variant>
        <vt:i4>1835056</vt:i4>
      </vt:variant>
      <vt:variant>
        <vt:i4>110</vt:i4>
      </vt:variant>
      <vt:variant>
        <vt:i4>0</vt:i4>
      </vt:variant>
      <vt:variant>
        <vt:i4>5</vt:i4>
      </vt:variant>
      <vt:variant>
        <vt:lpwstr/>
      </vt:variant>
      <vt:variant>
        <vt:lpwstr>_Toc236828687</vt:lpwstr>
      </vt:variant>
      <vt:variant>
        <vt:i4>1835056</vt:i4>
      </vt:variant>
      <vt:variant>
        <vt:i4>104</vt:i4>
      </vt:variant>
      <vt:variant>
        <vt:i4>0</vt:i4>
      </vt:variant>
      <vt:variant>
        <vt:i4>5</vt:i4>
      </vt:variant>
      <vt:variant>
        <vt:lpwstr/>
      </vt:variant>
      <vt:variant>
        <vt:lpwstr>_Toc236828686</vt:lpwstr>
      </vt:variant>
      <vt:variant>
        <vt:i4>1835056</vt:i4>
      </vt:variant>
      <vt:variant>
        <vt:i4>98</vt:i4>
      </vt:variant>
      <vt:variant>
        <vt:i4>0</vt:i4>
      </vt:variant>
      <vt:variant>
        <vt:i4>5</vt:i4>
      </vt:variant>
      <vt:variant>
        <vt:lpwstr/>
      </vt:variant>
      <vt:variant>
        <vt:lpwstr>_Toc236828685</vt:lpwstr>
      </vt:variant>
      <vt:variant>
        <vt:i4>1835056</vt:i4>
      </vt:variant>
      <vt:variant>
        <vt:i4>92</vt:i4>
      </vt:variant>
      <vt:variant>
        <vt:i4>0</vt:i4>
      </vt:variant>
      <vt:variant>
        <vt:i4>5</vt:i4>
      </vt:variant>
      <vt:variant>
        <vt:lpwstr/>
      </vt:variant>
      <vt:variant>
        <vt:lpwstr>_Toc236828684</vt:lpwstr>
      </vt:variant>
      <vt:variant>
        <vt:i4>1835056</vt:i4>
      </vt:variant>
      <vt:variant>
        <vt:i4>86</vt:i4>
      </vt:variant>
      <vt:variant>
        <vt:i4>0</vt:i4>
      </vt:variant>
      <vt:variant>
        <vt:i4>5</vt:i4>
      </vt:variant>
      <vt:variant>
        <vt:lpwstr/>
      </vt:variant>
      <vt:variant>
        <vt:lpwstr>_Toc236828683</vt:lpwstr>
      </vt:variant>
      <vt:variant>
        <vt:i4>1835056</vt:i4>
      </vt:variant>
      <vt:variant>
        <vt:i4>80</vt:i4>
      </vt:variant>
      <vt:variant>
        <vt:i4>0</vt:i4>
      </vt:variant>
      <vt:variant>
        <vt:i4>5</vt:i4>
      </vt:variant>
      <vt:variant>
        <vt:lpwstr/>
      </vt:variant>
      <vt:variant>
        <vt:lpwstr>_Toc236828682</vt:lpwstr>
      </vt:variant>
      <vt:variant>
        <vt:i4>1835056</vt:i4>
      </vt:variant>
      <vt:variant>
        <vt:i4>74</vt:i4>
      </vt:variant>
      <vt:variant>
        <vt:i4>0</vt:i4>
      </vt:variant>
      <vt:variant>
        <vt:i4>5</vt:i4>
      </vt:variant>
      <vt:variant>
        <vt:lpwstr/>
      </vt:variant>
      <vt:variant>
        <vt:lpwstr>_Toc236828681</vt:lpwstr>
      </vt:variant>
      <vt:variant>
        <vt:i4>1835056</vt:i4>
      </vt:variant>
      <vt:variant>
        <vt:i4>68</vt:i4>
      </vt:variant>
      <vt:variant>
        <vt:i4>0</vt:i4>
      </vt:variant>
      <vt:variant>
        <vt:i4>5</vt:i4>
      </vt:variant>
      <vt:variant>
        <vt:lpwstr/>
      </vt:variant>
      <vt:variant>
        <vt:lpwstr>_Toc236828680</vt:lpwstr>
      </vt:variant>
      <vt:variant>
        <vt:i4>1245232</vt:i4>
      </vt:variant>
      <vt:variant>
        <vt:i4>62</vt:i4>
      </vt:variant>
      <vt:variant>
        <vt:i4>0</vt:i4>
      </vt:variant>
      <vt:variant>
        <vt:i4>5</vt:i4>
      </vt:variant>
      <vt:variant>
        <vt:lpwstr/>
      </vt:variant>
      <vt:variant>
        <vt:lpwstr>_Toc236828679</vt:lpwstr>
      </vt:variant>
      <vt:variant>
        <vt:i4>1245232</vt:i4>
      </vt:variant>
      <vt:variant>
        <vt:i4>56</vt:i4>
      </vt:variant>
      <vt:variant>
        <vt:i4>0</vt:i4>
      </vt:variant>
      <vt:variant>
        <vt:i4>5</vt:i4>
      </vt:variant>
      <vt:variant>
        <vt:lpwstr/>
      </vt:variant>
      <vt:variant>
        <vt:lpwstr>_Toc236828678</vt:lpwstr>
      </vt:variant>
      <vt:variant>
        <vt:i4>1245232</vt:i4>
      </vt:variant>
      <vt:variant>
        <vt:i4>50</vt:i4>
      </vt:variant>
      <vt:variant>
        <vt:i4>0</vt:i4>
      </vt:variant>
      <vt:variant>
        <vt:i4>5</vt:i4>
      </vt:variant>
      <vt:variant>
        <vt:lpwstr/>
      </vt:variant>
      <vt:variant>
        <vt:lpwstr>_Toc236828677</vt:lpwstr>
      </vt:variant>
      <vt:variant>
        <vt:i4>1245232</vt:i4>
      </vt:variant>
      <vt:variant>
        <vt:i4>44</vt:i4>
      </vt:variant>
      <vt:variant>
        <vt:i4>0</vt:i4>
      </vt:variant>
      <vt:variant>
        <vt:i4>5</vt:i4>
      </vt:variant>
      <vt:variant>
        <vt:lpwstr/>
      </vt:variant>
      <vt:variant>
        <vt:lpwstr>_Toc236828676</vt:lpwstr>
      </vt:variant>
      <vt:variant>
        <vt:i4>1245232</vt:i4>
      </vt:variant>
      <vt:variant>
        <vt:i4>38</vt:i4>
      </vt:variant>
      <vt:variant>
        <vt:i4>0</vt:i4>
      </vt:variant>
      <vt:variant>
        <vt:i4>5</vt:i4>
      </vt:variant>
      <vt:variant>
        <vt:lpwstr/>
      </vt:variant>
      <vt:variant>
        <vt:lpwstr>_Toc236828675</vt:lpwstr>
      </vt:variant>
      <vt:variant>
        <vt:i4>1245232</vt:i4>
      </vt:variant>
      <vt:variant>
        <vt:i4>32</vt:i4>
      </vt:variant>
      <vt:variant>
        <vt:i4>0</vt:i4>
      </vt:variant>
      <vt:variant>
        <vt:i4>5</vt:i4>
      </vt:variant>
      <vt:variant>
        <vt:lpwstr/>
      </vt:variant>
      <vt:variant>
        <vt:lpwstr>_Toc236828674</vt:lpwstr>
      </vt:variant>
      <vt:variant>
        <vt:i4>1245232</vt:i4>
      </vt:variant>
      <vt:variant>
        <vt:i4>26</vt:i4>
      </vt:variant>
      <vt:variant>
        <vt:i4>0</vt:i4>
      </vt:variant>
      <vt:variant>
        <vt:i4>5</vt:i4>
      </vt:variant>
      <vt:variant>
        <vt:lpwstr/>
      </vt:variant>
      <vt:variant>
        <vt:lpwstr>_Toc236828673</vt:lpwstr>
      </vt:variant>
      <vt:variant>
        <vt:i4>1245232</vt:i4>
      </vt:variant>
      <vt:variant>
        <vt:i4>20</vt:i4>
      </vt:variant>
      <vt:variant>
        <vt:i4>0</vt:i4>
      </vt:variant>
      <vt:variant>
        <vt:i4>5</vt:i4>
      </vt:variant>
      <vt:variant>
        <vt:lpwstr/>
      </vt:variant>
      <vt:variant>
        <vt:lpwstr>_Toc236828672</vt:lpwstr>
      </vt:variant>
      <vt:variant>
        <vt:i4>1245232</vt:i4>
      </vt:variant>
      <vt:variant>
        <vt:i4>14</vt:i4>
      </vt:variant>
      <vt:variant>
        <vt:i4>0</vt:i4>
      </vt:variant>
      <vt:variant>
        <vt:i4>5</vt:i4>
      </vt:variant>
      <vt:variant>
        <vt:lpwstr/>
      </vt:variant>
      <vt:variant>
        <vt:lpwstr>_Toc236828671</vt:lpwstr>
      </vt:variant>
      <vt:variant>
        <vt:i4>1245232</vt:i4>
      </vt:variant>
      <vt:variant>
        <vt:i4>8</vt:i4>
      </vt:variant>
      <vt:variant>
        <vt:i4>0</vt:i4>
      </vt:variant>
      <vt:variant>
        <vt:i4>5</vt:i4>
      </vt:variant>
      <vt:variant>
        <vt:lpwstr/>
      </vt:variant>
      <vt:variant>
        <vt:lpwstr>_Toc236828670</vt:lpwstr>
      </vt:variant>
      <vt:variant>
        <vt:i4>1179696</vt:i4>
      </vt:variant>
      <vt:variant>
        <vt:i4>2</vt:i4>
      </vt:variant>
      <vt:variant>
        <vt:i4>0</vt:i4>
      </vt:variant>
      <vt:variant>
        <vt:i4>5</vt:i4>
      </vt:variant>
      <vt:variant>
        <vt:lpwstr/>
      </vt:variant>
      <vt:variant>
        <vt:lpwstr>_Toc236828669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mreardon</dc:creator>
  <cp:keywords/>
  <cp:lastModifiedBy>Rondeau, Judith (DEP)</cp:lastModifiedBy>
  <cp:revision>2</cp:revision>
  <cp:lastPrinted>2026-08-26T20:14:00Z</cp:lastPrinted>
  <dcterms:created xsi:type="dcterms:W3CDTF">2026-08-27T15:28:00Z</dcterms:created>
  <dcterms:modified xsi:type="dcterms:W3CDTF">2026-08-27T15:28:00Z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GrammarlyDocumentId">
    <vt:lpwstr>e19ad055563ebce866cc1f60993ab4302919dda54794e2b07cb8717e3dedd59c</vt:lpwstr>
  </property>
  <property fmtid="{D5CDD505-2E9C-101B-9397-08002B2CF9AE}" pid="4" name="Order">
    <vt:r8>14219800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