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DFBCA" w14:textId="77777777" w:rsidR="00D70A9D" w:rsidRPr="00AA1708" w:rsidRDefault="00BD7EAB" w:rsidP="00AA1708">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000000" w:themeFill="text1"/>
        <w:tabs>
          <w:tab w:val="clear" w:pos="8630"/>
        </w:tabs>
        <w:spacing w:after="0" w:line="240" w:lineRule="auto"/>
        <w:rPr>
          <w:rFonts w:ascii="Arial" w:hAnsi="Arial" w:cs="Arial"/>
          <w:webHidden/>
          <w:color w:val="FFFFFF" w:themeColor="background1"/>
          <w:sz w:val="28"/>
          <w:szCs w:val="28"/>
        </w:rPr>
      </w:pPr>
      <w:r w:rsidRPr="0016554E">
        <w:rPr>
          <w:rFonts w:ascii="Arial" w:hAnsi="Arial" w:cs="Arial"/>
          <w:webHidden/>
          <w:color w:val="FFFFFF" w:themeColor="background1"/>
          <w:sz w:val="28"/>
          <w:szCs w:val="28"/>
        </w:rPr>
        <w:t>S</w:t>
      </w:r>
      <w:r w:rsidR="00B03FF9" w:rsidRPr="0016554E">
        <w:rPr>
          <w:rFonts w:ascii="Arial" w:hAnsi="Arial" w:cs="Arial"/>
          <w:webHidden/>
          <w:color w:val="FFFFFF" w:themeColor="background1"/>
          <w:sz w:val="28"/>
          <w:szCs w:val="28"/>
        </w:rPr>
        <w:t>ECTION</w:t>
      </w:r>
      <w:r w:rsidR="009B2CBC">
        <w:rPr>
          <w:rFonts w:ascii="Arial" w:hAnsi="Arial" w:cs="Arial"/>
          <w:webHidden/>
          <w:color w:val="FFFFFF" w:themeColor="background1"/>
          <w:sz w:val="28"/>
          <w:szCs w:val="28"/>
        </w:rPr>
        <w:t xml:space="preserve"> V</w:t>
      </w:r>
      <w:r w:rsidR="00AA1708">
        <w:rPr>
          <w:rFonts w:ascii="Arial" w:hAnsi="Arial" w:cs="Arial"/>
          <w:webHidden/>
          <w:color w:val="FFFFFF" w:themeColor="background1"/>
          <w:sz w:val="28"/>
          <w:szCs w:val="28"/>
        </w:rPr>
        <w:t>I</w:t>
      </w:r>
    </w:p>
    <w:p w14:paraId="6B117F86" w14:textId="77777777" w:rsidR="00D70A9D" w:rsidRPr="00BD7EAB" w:rsidRDefault="00D70A9D" w:rsidP="00C84F64">
      <w:pPr>
        <w:spacing w:after="0" w:line="240" w:lineRule="auto"/>
        <w:rPr>
          <w:rFonts w:ascii="Arial" w:eastAsia="Times New Roman" w:hAnsi="Arial" w:cs="Arial"/>
          <w:webHidden/>
          <w:spacing w:val="-5"/>
          <w:sz w:val="20"/>
          <w:szCs w:val="20"/>
        </w:rPr>
      </w:pPr>
    </w:p>
    <w:p w14:paraId="19561D5C" w14:textId="77777777" w:rsidR="00A909C1" w:rsidRPr="0016554E" w:rsidRDefault="00490A06" w:rsidP="0016554E">
      <w:pPr>
        <w:pStyle w:val="Level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webHidden/>
          <w:color w:val="000000" w:themeColor="text1"/>
          <w:sz w:val="24"/>
          <w:szCs w:val="24"/>
        </w:rPr>
      </w:pPr>
      <w:r>
        <w:rPr>
          <w:rFonts w:ascii="Arial" w:hAnsi="Arial" w:cs="Arial"/>
          <w:webHidden/>
          <w:color w:val="000000" w:themeColor="text1"/>
          <w:sz w:val="24"/>
          <w:szCs w:val="24"/>
        </w:rPr>
        <w:t>CARING FOR S</w:t>
      </w:r>
      <w:r w:rsidR="009B2CBC">
        <w:rPr>
          <w:rFonts w:ascii="Arial" w:hAnsi="Arial" w:cs="Arial"/>
          <w:webHidden/>
          <w:color w:val="000000" w:themeColor="text1"/>
          <w:sz w:val="24"/>
          <w:szCs w:val="24"/>
        </w:rPr>
        <w:t>PECIAL PATIENT POPULATIONS</w:t>
      </w:r>
    </w:p>
    <w:p w14:paraId="17B118A2" w14:textId="77777777" w:rsidR="00261C65" w:rsidRDefault="00261C65" w:rsidP="001B32B6">
      <w:pPr>
        <w:spacing w:after="0" w:line="240" w:lineRule="auto"/>
        <w:rPr>
          <w:rFonts w:ascii="Arial" w:hAnsi="Arial" w:cs="Arial"/>
          <w:bCs/>
          <w:smallCaps/>
        </w:rPr>
      </w:pPr>
    </w:p>
    <w:p w14:paraId="000AB9E6" w14:textId="17A4FA96" w:rsidR="0029232E" w:rsidRPr="00AA1708" w:rsidRDefault="0029232E" w:rsidP="00232AF9">
      <w:pPr>
        <w:keepNext/>
        <w:spacing w:after="0" w:line="240" w:lineRule="auto"/>
        <w:rPr>
          <w:rFonts w:ascii="Arial" w:eastAsia="Times New Roman" w:hAnsi="Arial" w:cs="Arial"/>
          <w:b/>
          <w:spacing w:val="-5"/>
          <w:kern w:val="28"/>
          <w:u w:val="single"/>
        </w:rPr>
      </w:pPr>
      <w:r w:rsidRPr="00AA1708">
        <w:rPr>
          <w:rFonts w:ascii="Arial" w:eastAsia="Times New Roman" w:hAnsi="Arial" w:cs="Arial"/>
          <w:b/>
          <w:spacing w:val="-5"/>
          <w:kern w:val="28"/>
          <w:u w:val="single"/>
        </w:rPr>
        <w:t>Adolescent Patients</w:t>
      </w:r>
      <w:r w:rsidR="00490A06">
        <w:rPr>
          <w:rFonts w:ascii="Arial" w:eastAsia="Times New Roman" w:hAnsi="Arial" w:cs="Arial"/>
          <w:b/>
          <w:spacing w:val="-5"/>
          <w:kern w:val="28"/>
          <w:u w:val="single"/>
        </w:rPr>
        <w:t xml:space="preserve"> (12</w:t>
      </w:r>
      <w:r w:rsidR="00A74B39">
        <w:rPr>
          <w:rFonts w:ascii="Arial" w:eastAsia="Times New Roman" w:hAnsi="Arial" w:cs="Arial"/>
          <w:b/>
          <w:spacing w:val="-5"/>
          <w:kern w:val="28"/>
          <w:u w:val="single"/>
        </w:rPr>
        <w:t xml:space="preserve"> - </w:t>
      </w:r>
      <w:r w:rsidR="00490A06">
        <w:rPr>
          <w:rFonts w:ascii="Arial" w:eastAsia="Times New Roman" w:hAnsi="Arial" w:cs="Arial"/>
          <w:b/>
          <w:spacing w:val="-5"/>
          <w:kern w:val="28"/>
          <w:u w:val="single"/>
        </w:rPr>
        <w:t>17 Years)</w:t>
      </w:r>
    </w:p>
    <w:p w14:paraId="368A6520" w14:textId="77777777" w:rsidR="0029232E" w:rsidRPr="00AA1708" w:rsidRDefault="0029232E" w:rsidP="00232AF9">
      <w:pPr>
        <w:keepNext/>
        <w:spacing w:after="0" w:line="240" w:lineRule="auto"/>
        <w:rPr>
          <w:rFonts w:ascii="Arial" w:eastAsia="Times New Roman" w:hAnsi="Arial" w:cs="Arial"/>
          <w:b/>
          <w:spacing w:val="-5"/>
          <w:kern w:val="28"/>
        </w:rPr>
      </w:pPr>
    </w:p>
    <w:p w14:paraId="76565BC8" w14:textId="3A84764E" w:rsidR="0023108D" w:rsidRPr="00DD4469" w:rsidRDefault="006D175D" w:rsidP="00232AF9">
      <w:pPr>
        <w:autoSpaceDE w:val="0"/>
        <w:autoSpaceDN w:val="0"/>
        <w:adjustRightInd w:val="0"/>
        <w:spacing w:after="0" w:line="240" w:lineRule="auto"/>
        <w:rPr>
          <w:rFonts w:ascii="Arial" w:hAnsi="Arial" w:cs="Arial"/>
          <w:bCs/>
          <w:color w:val="000000"/>
          <w:sz w:val="20"/>
          <w:szCs w:val="20"/>
        </w:rPr>
      </w:pPr>
      <w:r>
        <w:rPr>
          <w:rFonts w:ascii="Arial" w:hAnsi="Arial" w:cs="Arial"/>
          <w:b/>
          <w:bCs/>
          <w:color w:val="000000"/>
          <w:sz w:val="20"/>
          <w:szCs w:val="20"/>
        </w:rPr>
        <w:t>Principles of Care</w:t>
      </w:r>
    </w:p>
    <w:p w14:paraId="6A0C095B" w14:textId="77777777" w:rsidR="0029232E" w:rsidRPr="00DD4469" w:rsidRDefault="0029232E" w:rsidP="00232AF9">
      <w:pPr>
        <w:autoSpaceDE w:val="0"/>
        <w:autoSpaceDN w:val="0"/>
        <w:adjustRightInd w:val="0"/>
        <w:spacing w:after="0" w:line="240" w:lineRule="auto"/>
        <w:rPr>
          <w:rFonts w:ascii="Arial" w:hAnsi="Arial" w:cs="Arial"/>
          <w:color w:val="000000"/>
          <w:sz w:val="20"/>
          <w:szCs w:val="20"/>
        </w:rPr>
      </w:pPr>
      <w:r w:rsidRPr="00DD4469">
        <w:rPr>
          <w:rFonts w:ascii="Arial" w:hAnsi="Arial" w:cs="Arial"/>
          <w:color w:val="000000"/>
          <w:sz w:val="20"/>
          <w:szCs w:val="20"/>
        </w:rPr>
        <w:t>While some adolescents usually respond well to safe touch (</w:t>
      </w:r>
      <w:r w:rsidRPr="00DD4469">
        <w:rPr>
          <w:rFonts w:ascii="Arial" w:hAnsi="Arial" w:cs="Arial"/>
          <w:noProof/>
          <w:color w:val="000000"/>
          <w:sz w:val="20"/>
          <w:szCs w:val="20"/>
        </w:rPr>
        <w:t>e.g.</w:t>
      </w:r>
      <w:r w:rsidRPr="00DD4469">
        <w:rPr>
          <w:rFonts w:ascii="Arial" w:hAnsi="Arial" w:cs="Arial"/>
          <w:color w:val="000000"/>
          <w:sz w:val="20"/>
          <w:szCs w:val="20"/>
        </w:rPr>
        <w:t xml:space="preserve"> touching on shoulder or arm), sexual assault patients need to have their physical boundaries respected to avoid feeling that they have no control over who can touch their bodies. </w:t>
      </w:r>
    </w:p>
    <w:p w14:paraId="6ACFD214" w14:textId="77777777" w:rsidR="0029232E" w:rsidRPr="00DD4469" w:rsidRDefault="0029232E" w:rsidP="00232AF9">
      <w:pPr>
        <w:pStyle w:val="ListParagraph"/>
        <w:numPr>
          <w:ilvl w:val="0"/>
          <w:numId w:val="14"/>
        </w:numPr>
        <w:autoSpaceDE w:val="0"/>
        <w:autoSpaceDN w:val="0"/>
        <w:adjustRightInd w:val="0"/>
        <w:spacing w:after="0" w:line="240" w:lineRule="auto"/>
        <w:ind w:left="360" w:hanging="180"/>
        <w:rPr>
          <w:rFonts w:ascii="Arial" w:hAnsi="Arial" w:cs="Arial"/>
          <w:color w:val="000000"/>
          <w:sz w:val="20"/>
          <w:szCs w:val="20"/>
        </w:rPr>
      </w:pPr>
      <w:r w:rsidRPr="00DD4469">
        <w:rPr>
          <w:rFonts w:ascii="Arial" w:hAnsi="Arial" w:cs="Arial"/>
          <w:color w:val="000000"/>
          <w:sz w:val="20"/>
          <w:szCs w:val="20"/>
        </w:rPr>
        <w:t xml:space="preserve">Always ask if it is okay before </w:t>
      </w:r>
      <w:r w:rsidRPr="00DD4469">
        <w:rPr>
          <w:rFonts w:ascii="Arial" w:hAnsi="Arial" w:cs="Arial"/>
          <w:noProof/>
          <w:color w:val="000000"/>
          <w:sz w:val="20"/>
          <w:szCs w:val="20"/>
        </w:rPr>
        <w:t>you</w:t>
      </w:r>
      <w:r w:rsidRPr="00DD4469">
        <w:rPr>
          <w:rFonts w:ascii="Arial" w:hAnsi="Arial" w:cs="Arial"/>
          <w:color w:val="000000"/>
          <w:sz w:val="20"/>
          <w:szCs w:val="20"/>
        </w:rPr>
        <w:t xml:space="preserve"> </w:t>
      </w:r>
      <w:proofErr w:type="gramStart"/>
      <w:r w:rsidRPr="00DD4469">
        <w:rPr>
          <w:rFonts w:ascii="Arial" w:hAnsi="Arial" w:cs="Arial"/>
          <w:color w:val="000000"/>
          <w:sz w:val="20"/>
          <w:szCs w:val="20"/>
        </w:rPr>
        <w:t>initiate</w:t>
      </w:r>
      <w:proofErr w:type="gramEnd"/>
      <w:r w:rsidRPr="00DD4469">
        <w:rPr>
          <w:rFonts w:ascii="Arial" w:hAnsi="Arial" w:cs="Arial"/>
          <w:color w:val="000000"/>
          <w:sz w:val="20"/>
          <w:szCs w:val="20"/>
        </w:rPr>
        <w:t xml:space="preserve"> any touch. </w:t>
      </w:r>
    </w:p>
    <w:p w14:paraId="41BB4A4B" w14:textId="0DAEA9AB" w:rsidR="0029232E" w:rsidRPr="00DD4469" w:rsidRDefault="0029232E" w:rsidP="00232AF9">
      <w:pPr>
        <w:pStyle w:val="ListParagraph"/>
        <w:numPr>
          <w:ilvl w:val="0"/>
          <w:numId w:val="14"/>
        </w:numPr>
        <w:autoSpaceDE w:val="0"/>
        <w:autoSpaceDN w:val="0"/>
        <w:adjustRightInd w:val="0"/>
        <w:spacing w:after="0" w:line="240" w:lineRule="auto"/>
        <w:ind w:left="360" w:hanging="180"/>
        <w:rPr>
          <w:rFonts w:ascii="Arial" w:hAnsi="Arial" w:cs="Arial"/>
          <w:color w:val="000000"/>
          <w:sz w:val="20"/>
          <w:szCs w:val="20"/>
        </w:rPr>
      </w:pPr>
      <w:r w:rsidRPr="00DD4469">
        <w:rPr>
          <w:rFonts w:ascii="Arial" w:hAnsi="Arial" w:cs="Arial"/>
          <w:color w:val="000000"/>
          <w:sz w:val="20"/>
          <w:szCs w:val="20"/>
        </w:rPr>
        <w:t xml:space="preserve">Respect the patient’s </w:t>
      </w:r>
      <w:r w:rsidRPr="00DD4469">
        <w:rPr>
          <w:rFonts w:ascii="Arial" w:hAnsi="Arial" w:cs="Arial"/>
          <w:noProof/>
          <w:color w:val="000000"/>
          <w:sz w:val="20"/>
          <w:szCs w:val="20"/>
        </w:rPr>
        <w:t>personal</w:t>
      </w:r>
      <w:r w:rsidRPr="00DD4469">
        <w:rPr>
          <w:rFonts w:ascii="Arial" w:hAnsi="Arial" w:cs="Arial"/>
          <w:color w:val="000000"/>
          <w:sz w:val="20"/>
          <w:szCs w:val="20"/>
        </w:rPr>
        <w:t xml:space="preserve"> boundaries. </w:t>
      </w:r>
      <w:r w:rsidR="002F4A0F">
        <w:rPr>
          <w:rFonts w:ascii="Arial" w:hAnsi="Arial" w:cs="Arial"/>
          <w:color w:val="000000"/>
          <w:sz w:val="20"/>
          <w:szCs w:val="20"/>
        </w:rPr>
        <w:t>For example, d</w:t>
      </w:r>
      <w:r w:rsidR="002F4A0F" w:rsidRPr="00DD4469">
        <w:rPr>
          <w:rFonts w:ascii="Arial" w:hAnsi="Arial" w:cs="Arial"/>
          <w:color w:val="000000"/>
          <w:sz w:val="20"/>
          <w:szCs w:val="20"/>
        </w:rPr>
        <w:t xml:space="preserve">o </w:t>
      </w:r>
      <w:r w:rsidRPr="00DD4469">
        <w:rPr>
          <w:rFonts w:ascii="Arial" w:hAnsi="Arial" w:cs="Arial"/>
          <w:color w:val="000000"/>
          <w:sz w:val="20"/>
          <w:szCs w:val="20"/>
        </w:rPr>
        <w:t xml:space="preserve">not pressure them for details they are not comfortable </w:t>
      </w:r>
      <w:r w:rsidRPr="00DD4469">
        <w:rPr>
          <w:rFonts w:ascii="Arial" w:hAnsi="Arial" w:cs="Arial"/>
          <w:noProof/>
          <w:color w:val="000000"/>
          <w:sz w:val="20"/>
          <w:szCs w:val="20"/>
        </w:rPr>
        <w:t>providing,</w:t>
      </w:r>
      <w:r w:rsidRPr="00DD4469">
        <w:rPr>
          <w:rFonts w:ascii="Arial" w:hAnsi="Arial" w:cs="Arial"/>
          <w:color w:val="000000"/>
          <w:sz w:val="20"/>
          <w:szCs w:val="20"/>
        </w:rPr>
        <w:t xml:space="preserve"> or discuss details of the assault with their guardian without their consent.</w:t>
      </w:r>
    </w:p>
    <w:p w14:paraId="491DF0FE" w14:textId="77777777" w:rsidR="0029232E" w:rsidRPr="00DD4469" w:rsidRDefault="0029232E" w:rsidP="00232AF9">
      <w:pPr>
        <w:pStyle w:val="ListParagraph"/>
        <w:numPr>
          <w:ilvl w:val="0"/>
          <w:numId w:val="14"/>
        </w:numPr>
        <w:autoSpaceDE w:val="0"/>
        <w:autoSpaceDN w:val="0"/>
        <w:adjustRightInd w:val="0"/>
        <w:spacing w:after="0" w:line="240" w:lineRule="auto"/>
        <w:ind w:left="360" w:hanging="180"/>
        <w:rPr>
          <w:rFonts w:ascii="Arial" w:hAnsi="Arial" w:cs="Arial"/>
          <w:color w:val="000000"/>
          <w:sz w:val="20"/>
          <w:szCs w:val="20"/>
        </w:rPr>
      </w:pPr>
      <w:r w:rsidRPr="00DD4469">
        <w:rPr>
          <w:rFonts w:ascii="Arial" w:hAnsi="Arial" w:cs="Arial"/>
          <w:color w:val="000000"/>
          <w:sz w:val="20"/>
          <w:szCs w:val="20"/>
        </w:rPr>
        <w:t xml:space="preserve">Inform them what </w:t>
      </w:r>
      <w:r w:rsidRPr="00DD4469">
        <w:rPr>
          <w:rFonts w:ascii="Arial" w:hAnsi="Arial" w:cs="Arial"/>
          <w:noProof/>
          <w:color w:val="000000"/>
          <w:sz w:val="20"/>
          <w:szCs w:val="20"/>
        </w:rPr>
        <w:t>you</w:t>
      </w:r>
      <w:r w:rsidRPr="00DD4469">
        <w:rPr>
          <w:rFonts w:ascii="Arial" w:hAnsi="Arial" w:cs="Arial"/>
          <w:color w:val="000000"/>
          <w:sz w:val="20"/>
          <w:szCs w:val="20"/>
        </w:rPr>
        <w:t xml:space="preserve"> </w:t>
      </w:r>
      <w:proofErr w:type="gramStart"/>
      <w:r w:rsidRPr="00DD4469">
        <w:rPr>
          <w:rFonts w:ascii="Arial" w:hAnsi="Arial" w:cs="Arial"/>
          <w:color w:val="000000"/>
          <w:sz w:val="20"/>
          <w:szCs w:val="20"/>
        </w:rPr>
        <w:t>are required to</w:t>
      </w:r>
      <w:proofErr w:type="gramEnd"/>
      <w:r w:rsidRPr="00DD4469">
        <w:rPr>
          <w:rFonts w:ascii="Arial" w:hAnsi="Arial" w:cs="Arial"/>
          <w:color w:val="000000"/>
          <w:sz w:val="20"/>
          <w:szCs w:val="20"/>
        </w:rPr>
        <w:t xml:space="preserve"> do as a mandated reporter (see “Mandated Reporting” below). </w:t>
      </w:r>
    </w:p>
    <w:p w14:paraId="42E218A8" w14:textId="77777777" w:rsidR="005B5AD1" w:rsidRDefault="005B5AD1" w:rsidP="00232AF9">
      <w:pPr>
        <w:autoSpaceDE w:val="0"/>
        <w:autoSpaceDN w:val="0"/>
        <w:adjustRightInd w:val="0"/>
        <w:spacing w:after="0" w:line="240" w:lineRule="auto"/>
        <w:rPr>
          <w:rFonts w:ascii="Arial" w:hAnsi="Arial" w:cs="Arial"/>
          <w:b/>
          <w:bCs/>
          <w:color w:val="000000"/>
          <w:sz w:val="20"/>
          <w:szCs w:val="20"/>
        </w:rPr>
      </w:pPr>
    </w:p>
    <w:p w14:paraId="1CB320A2" w14:textId="660E04FC" w:rsidR="0029232E" w:rsidRPr="00DD4469" w:rsidRDefault="0029232E" w:rsidP="00232AF9">
      <w:pPr>
        <w:autoSpaceDE w:val="0"/>
        <w:autoSpaceDN w:val="0"/>
        <w:adjustRightInd w:val="0"/>
        <w:spacing w:after="0" w:line="240" w:lineRule="auto"/>
        <w:rPr>
          <w:rFonts w:ascii="Arial" w:hAnsi="Arial" w:cs="Arial"/>
          <w:color w:val="000000"/>
          <w:sz w:val="20"/>
          <w:szCs w:val="20"/>
        </w:rPr>
      </w:pPr>
      <w:r w:rsidRPr="00DD4469">
        <w:rPr>
          <w:rFonts w:ascii="Arial" w:hAnsi="Arial" w:cs="Arial"/>
          <w:b/>
          <w:bCs/>
          <w:color w:val="000000"/>
          <w:sz w:val="20"/>
          <w:szCs w:val="20"/>
        </w:rPr>
        <w:t xml:space="preserve">Be Honest: </w:t>
      </w:r>
      <w:r w:rsidRPr="00DD4469">
        <w:rPr>
          <w:rFonts w:ascii="Arial" w:hAnsi="Arial" w:cs="Arial"/>
          <w:color w:val="000000"/>
          <w:sz w:val="20"/>
          <w:szCs w:val="20"/>
        </w:rPr>
        <w:t xml:space="preserve">Do not tell adolescents </w:t>
      </w:r>
      <w:r w:rsidRPr="00DD4469">
        <w:rPr>
          <w:rFonts w:ascii="Arial" w:hAnsi="Arial" w:cs="Arial"/>
          <w:noProof/>
          <w:color w:val="000000"/>
          <w:sz w:val="20"/>
          <w:szCs w:val="20"/>
        </w:rPr>
        <w:t>you</w:t>
      </w:r>
      <w:r w:rsidRPr="00DD4469">
        <w:rPr>
          <w:rFonts w:ascii="Arial" w:hAnsi="Arial" w:cs="Arial"/>
          <w:color w:val="000000"/>
          <w:sz w:val="20"/>
          <w:szCs w:val="20"/>
        </w:rPr>
        <w:t xml:space="preserve"> will keep secrets or not tell anyone if </w:t>
      </w:r>
      <w:r w:rsidRPr="00DD4469">
        <w:rPr>
          <w:rFonts w:ascii="Arial" w:hAnsi="Arial" w:cs="Arial"/>
          <w:noProof/>
          <w:color w:val="000000"/>
          <w:sz w:val="20"/>
          <w:szCs w:val="20"/>
        </w:rPr>
        <w:t>you</w:t>
      </w:r>
      <w:r w:rsidRPr="00DD4469">
        <w:rPr>
          <w:rFonts w:ascii="Arial" w:hAnsi="Arial" w:cs="Arial"/>
          <w:color w:val="000000"/>
          <w:sz w:val="20"/>
          <w:szCs w:val="20"/>
        </w:rPr>
        <w:t xml:space="preserve"> know </w:t>
      </w:r>
      <w:r w:rsidRPr="00DD4469">
        <w:rPr>
          <w:rFonts w:ascii="Arial" w:hAnsi="Arial" w:cs="Arial"/>
          <w:noProof/>
          <w:color w:val="000000"/>
          <w:sz w:val="20"/>
          <w:szCs w:val="20"/>
        </w:rPr>
        <w:t>you</w:t>
      </w:r>
      <w:r w:rsidRPr="00DD4469">
        <w:rPr>
          <w:rFonts w:ascii="Arial" w:hAnsi="Arial" w:cs="Arial"/>
          <w:color w:val="000000"/>
          <w:sz w:val="20"/>
          <w:szCs w:val="20"/>
        </w:rPr>
        <w:t xml:space="preserve"> cannot. </w:t>
      </w:r>
      <w:r w:rsidRPr="00DD4469">
        <w:rPr>
          <w:rFonts w:ascii="Arial" w:hAnsi="Arial" w:cs="Arial"/>
          <w:noProof/>
          <w:color w:val="000000"/>
          <w:sz w:val="20"/>
          <w:szCs w:val="20"/>
        </w:rPr>
        <w:t>You</w:t>
      </w:r>
      <w:r w:rsidRPr="00DD4469">
        <w:rPr>
          <w:rFonts w:ascii="Arial" w:hAnsi="Arial" w:cs="Arial"/>
          <w:color w:val="000000"/>
          <w:sz w:val="20"/>
          <w:szCs w:val="20"/>
        </w:rPr>
        <w:t xml:space="preserve"> can tell the patient that </w:t>
      </w:r>
      <w:r w:rsidRPr="00DD4469">
        <w:rPr>
          <w:rFonts w:ascii="Arial" w:hAnsi="Arial" w:cs="Arial"/>
          <w:noProof/>
          <w:color w:val="000000"/>
          <w:sz w:val="20"/>
          <w:szCs w:val="20"/>
        </w:rPr>
        <w:t>you</w:t>
      </w:r>
      <w:r w:rsidRPr="00DD4469">
        <w:rPr>
          <w:rFonts w:ascii="Arial" w:hAnsi="Arial" w:cs="Arial"/>
          <w:color w:val="000000"/>
          <w:sz w:val="20"/>
          <w:szCs w:val="20"/>
        </w:rPr>
        <w:t xml:space="preserve"> will do </w:t>
      </w:r>
      <w:r w:rsidRPr="00DD4469">
        <w:rPr>
          <w:rFonts w:ascii="Arial" w:hAnsi="Arial" w:cs="Arial"/>
          <w:noProof/>
          <w:color w:val="000000"/>
          <w:sz w:val="20"/>
          <w:szCs w:val="20"/>
        </w:rPr>
        <w:t>your</w:t>
      </w:r>
      <w:r w:rsidRPr="00DD4469">
        <w:rPr>
          <w:rFonts w:ascii="Arial" w:hAnsi="Arial" w:cs="Arial"/>
          <w:color w:val="000000"/>
          <w:sz w:val="20"/>
          <w:szCs w:val="20"/>
        </w:rPr>
        <w:t xml:space="preserve"> best to support them and help them feel safe, but do not make any promises </w:t>
      </w:r>
      <w:r w:rsidRPr="00DD4469">
        <w:rPr>
          <w:rFonts w:ascii="Arial" w:hAnsi="Arial" w:cs="Arial"/>
          <w:noProof/>
          <w:color w:val="000000"/>
          <w:sz w:val="20"/>
          <w:szCs w:val="20"/>
        </w:rPr>
        <w:t>you</w:t>
      </w:r>
      <w:r w:rsidRPr="00DD4469">
        <w:rPr>
          <w:rFonts w:ascii="Arial" w:hAnsi="Arial" w:cs="Arial"/>
          <w:color w:val="000000"/>
          <w:sz w:val="20"/>
          <w:szCs w:val="20"/>
        </w:rPr>
        <w:t xml:space="preserve"> cannot keep or may not be able to keep. </w:t>
      </w:r>
      <w:r w:rsidRPr="00DD4469">
        <w:rPr>
          <w:rFonts w:ascii="Arial" w:hAnsi="Arial" w:cs="Arial"/>
          <w:iCs/>
          <w:color w:val="000000"/>
          <w:sz w:val="20"/>
          <w:szCs w:val="20"/>
        </w:rPr>
        <w:t xml:space="preserve">Remember, telling an adolescent that </w:t>
      </w:r>
      <w:r w:rsidRPr="00DD4469">
        <w:rPr>
          <w:rFonts w:ascii="Arial" w:hAnsi="Arial" w:cs="Arial"/>
          <w:iCs/>
          <w:noProof/>
          <w:color w:val="000000"/>
          <w:sz w:val="20"/>
          <w:szCs w:val="20"/>
        </w:rPr>
        <w:t>you</w:t>
      </w:r>
      <w:r w:rsidRPr="00DD4469">
        <w:rPr>
          <w:rFonts w:ascii="Arial" w:hAnsi="Arial" w:cs="Arial"/>
          <w:iCs/>
          <w:color w:val="000000"/>
          <w:sz w:val="20"/>
          <w:szCs w:val="20"/>
        </w:rPr>
        <w:t xml:space="preserve"> will “try” to do something </w:t>
      </w:r>
      <w:r w:rsidRPr="00DD4469">
        <w:rPr>
          <w:rFonts w:ascii="Arial" w:hAnsi="Arial" w:cs="Arial"/>
          <w:iCs/>
          <w:noProof/>
          <w:color w:val="000000"/>
          <w:sz w:val="20"/>
          <w:szCs w:val="20"/>
        </w:rPr>
        <w:t>is usually taken</w:t>
      </w:r>
      <w:r w:rsidRPr="00DD4469">
        <w:rPr>
          <w:rFonts w:ascii="Arial" w:hAnsi="Arial" w:cs="Arial"/>
          <w:iCs/>
          <w:color w:val="000000"/>
          <w:sz w:val="20"/>
          <w:szCs w:val="20"/>
        </w:rPr>
        <w:t xml:space="preserve"> as a promise!</w:t>
      </w:r>
      <w:r w:rsidRPr="00DD4469">
        <w:rPr>
          <w:rFonts w:ascii="Arial" w:hAnsi="Arial" w:cs="Arial"/>
          <w:i/>
          <w:iCs/>
          <w:color w:val="000000"/>
          <w:sz w:val="20"/>
          <w:szCs w:val="20"/>
        </w:rPr>
        <w:t xml:space="preserve"> </w:t>
      </w:r>
      <w:r w:rsidRPr="00DD4469">
        <w:rPr>
          <w:rFonts w:ascii="Arial" w:hAnsi="Arial" w:cs="Arial"/>
          <w:color w:val="000000"/>
          <w:sz w:val="20"/>
          <w:szCs w:val="20"/>
        </w:rPr>
        <w:t xml:space="preserve">Regaining their </w:t>
      </w:r>
      <w:r w:rsidRPr="00DD4469">
        <w:rPr>
          <w:rFonts w:ascii="Arial" w:hAnsi="Arial" w:cs="Arial"/>
          <w:noProof/>
          <w:color w:val="000000"/>
          <w:sz w:val="20"/>
          <w:szCs w:val="20"/>
        </w:rPr>
        <w:t>own</w:t>
      </w:r>
      <w:r w:rsidRPr="00DD4469">
        <w:rPr>
          <w:rFonts w:ascii="Arial" w:hAnsi="Arial" w:cs="Arial"/>
          <w:color w:val="000000"/>
          <w:sz w:val="20"/>
          <w:szCs w:val="20"/>
        </w:rPr>
        <w:t xml:space="preserve"> trust of self and </w:t>
      </w:r>
      <w:r w:rsidRPr="00DD4469">
        <w:rPr>
          <w:rFonts w:ascii="Arial" w:hAnsi="Arial" w:cs="Arial"/>
          <w:noProof/>
          <w:color w:val="000000"/>
          <w:sz w:val="20"/>
          <w:szCs w:val="20"/>
        </w:rPr>
        <w:t>of</w:t>
      </w:r>
      <w:r w:rsidRPr="00DD4469">
        <w:rPr>
          <w:rFonts w:ascii="Arial" w:hAnsi="Arial" w:cs="Arial"/>
          <w:color w:val="000000"/>
          <w:sz w:val="20"/>
          <w:szCs w:val="20"/>
        </w:rPr>
        <w:t xml:space="preserve"> others is extremely important for the patient. Sexual assault victims often feel tremendous shame and guilt, so the more </w:t>
      </w:r>
      <w:r w:rsidRPr="00DD4469">
        <w:rPr>
          <w:rFonts w:ascii="Arial" w:hAnsi="Arial" w:cs="Arial"/>
          <w:noProof/>
          <w:color w:val="000000"/>
          <w:sz w:val="20"/>
          <w:szCs w:val="20"/>
        </w:rPr>
        <w:t>you</w:t>
      </w:r>
      <w:r w:rsidRPr="00DD4469">
        <w:rPr>
          <w:rFonts w:ascii="Arial" w:hAnsi="Arial" w:cs="Arial"/>
          <w:color w:val="000000"/>
          <w:sz w:val="20"/>
          <w:szCs w:val="20"/>
        </w:rPr>
        <w:t xml:space="preserve"> let them control information surrounding the assault, the better they will feel. </w:t>
      </w:r>
    </w:p>
    <w:p w14:paraId="1EF7B0F5" w14:textId="77777777" w:rsidR="0029232E" w:rsidRPr="00DD4469" w:rsidRDefault="0029232E" w:rsidP="00232AF9">
      <w:pPr>
        <w:spacing w:after="0" w:line="240" w:lineRule="auto"/>
        <w:rPr>
          <w:rFonts w:ascii="Arial" w:hAnsi="Arial" w:cs="Arial"/>
          <w:sz w:val="20"/>
          <w:szCs w:val="20"/>
        </w:rPr>
      </w:pPr>
    </w:p>
    <w:p w14:paraId="1F4C7322" w14:textId="77777777" w:rsidR="0029232E" w:rsidRPr="00DD4469" w:rsidRDefault="0029232E" w:rsidP="00232AF9">
      <w:pPr>
        <w:spacing w:after="0" w:line="240" w:lineRule="auto"/>
        <w:rPr>
          <w:rFonts w:ascii="Arial" w:hAnsi="Arial" w:cs="Arial"/>
          <w:b/>
          <w:sz w:val="20"/>
          <w:szCs w:val="20"/>
        </w:rPr>
      </w:pPr>
      <w:r w:rsidRPr="00DD4469">
        <w:rPr>
          <w:rFonts w:ascii="Arial" w:hAnsi="Arial" w:cs="Arial"/>
          <w:b/>
          <w:sz w:val="20"/>
          <w:szCs w:val="20"/>
        </w:rPr>
        <w:t>Helpful Tips for Working with Adolescents</w:t>
      </w:r>
    </w:p>
    <w:p w14:paraId="52E9A7CE" w14:textId="470A7AB7" w:rsidR="0029232E" w:rsidRPr="00DD4469" w:rsidRDefault="0029232E" w:rsidP="00232AF9">
      <w:pPr>
        <w:pStyle w:val="ListParagraph"/>
        <w:numPr>
          <w:ilvl w:val="0"/>
          <w:numId w:val="12"/>
        </w:numPr>
        <w:spacing w:after="0" w:line="240" w:lineRule="auto"/>
        <w:ind w:hanging="180"/>
        <w:rPr>
          <w:rFonts w:ascii="Arial" w:hAnsi="Arial" w:cs="Arial"/>
          <w:sz w:val="20"/>
          <w:szCs w:val="20"/>
        </w:rPr>
      </w:pPr>
      <w:r w:rsidRPr="00DD4469">
        <w:rPr>
          <w:rFonts w:ascii="Arial" w:hAnsi="Arial" w:cs="Arial"/>
          <w:sz w:val="20"/>
          <w:szCs w:val="20"/>
        </w:rPr>
        <w:t xml:space="preserve">As with adults, adolescent patients should be given control over their exam, including setting the pace of their exam. </w:t>
      </w:r>
    </w:p>
    <w:p w14:paraId="68D77C79" w14:textId="6F86200C" w:rsidR="0029232E" w:rsidRPr="00DD4469" w:rsidRDefault="0029232E" w:rsidP="00232AF9">
      <w:pPr>
        <w:pStyle w:val="ListParagraph"/>
        <w:numPr>
          <w:ilvl w:val="0"/>
          <w:numId w:val="12"/>
        </w:numPr>
        <w:spacing w:after="0" w:line="240" w:lineRule="auto"/>
        <w:ind w:hanging="180"/>
        <w:rPr>
          <w:rFonts w:ascii="Arial" w:hAnsi="Arial" w:cs="Arial"/>
          <w:sz w:val="20"/>
          <w:szCs w:val="20"/>
        </w:rPr>
      </w:pPr>
      <w:r w:rsidRPr="00DD4469">
        <w:rPr>
          <w:rFonts w:ascii="Arial" w:hAnsi="Arial" w:cs="Arial"/>
          <w:sz w:val="20"/>
          <w:szCs w:val="20"/>
        </w:rPr>
        <w:t xml:space="preserve">Allow adolescent to choose their support </w:t>
      </w:r>
      <w:r w:rsidR="002F4A0F" w:rsidRPr="00DD4469">
        <w:rPr>
          <w:rFonts w:ascii="Arial" w:hAnsi="Arial" w:cs="Arial"/>
          <w:noProof/>
          <w:sz w:val="20"/>
          <w:szCs w:val="20"/>
        </w:rPr>
        <w:t>pe</w:t>
      </w:r>
      <w:r w:rsidR="002F4A0F">
        <w:rPr>
          <w:rFonts w:ascii="Arial" w:hAnsi="Arial" w:cs="Arial"/>
          <w:noProof/>
          <w:sz w:val="20"/>
          <w:szCs w:val="20"/>
        </w:rPr>
        <w:t>ople</w:t>
      </w:r>
      <w:r w:rsidR="002F4A0F" w:rsidRPr="00DD4469">
        <w:rPr>
          <w:rFonts w:ascii="Arial" w:hAnsi="Arial" w:cs="Arial"/>
          <w:sz w:val="20"/>
          <w:szCs w:val="20"/>
        </w:rPr>
        <w:t xml:space="preserve"> </w:t>
      </w:r>
      <w:r w:rsidRPr="00DD4469">
        <w:rPr>
          <w:rFonts w:ascii="Arial" w:hAnsi="Arial" w:cs="Arial"/>
          <w:sz w:val="20"/>
          <w:szCs w:val="20"/>
        </w:rPr>
        <w:t xml:space="preserve">such as a parent, guardian, </w:t>
      </w:r>
      <w:proofErr w:type="gramStart"/>
      <w:r w:rsidRPr="00DD4469">
        <w:rPr>
          <w:rFonts w:ascii="Arial" w:hAnsi="Arial" w:cs="Arial"/>
          <w:sz w:val="20"/>
          <w:szCs w:val="20"/>
        </w:rPr>
        <w:t>friend</w:t>
      </w:r>
      <w:proofErr w:type="gramEnd"/>
      <w:r w:rsidRPr="00DD4469">
        <w:rPr>
          <w:rFonts w:ascii="Arial" w:hAnsi="Arial" w:cs="Arial"/>
          <w:sz w:val="20"/>
          <w:szCs w:val="20"/>
        </w:rPr>
        <w:t xml:space="preserve"> or rape crisis advocate. </w:t>
      </w:r>
    </w:p>
    <w:p w14:paraId="2DCF2AB7" w14:textId="63FBF584" w:rsidR="0029232E" w:rsidRPr="00DD4469" w:rsidRDefault="0029232E" w:rsidP="00232AF9">
      <w:pPr>
        <w:pStyle w:val="ListParagraph"/>
        <w:numPr>
          <w:ilvl w:val="0"/>
          <w:numId w:val="12"/>
        </w:numPr>
        <w:spacing w:after="0" w:line="240" w:lineRule="auto"/>
        <w:ind w:hanging="180"/>
        <w:contextualSpacing w:val="0"/>
        <w:rPr>
          <w:rFonts w:ascii="Arial" w:hAnsi="Arial" w:cs="Arial"/>
          <w:sz w:val="20"/>
          <w:szCs w:val="20"/>
        </w:rPr>
      </w:pPr>
      <w:r w:rsidRPr="00DD4469">
        <w:rPr>
          <w:rFonts w:ascii="Arial" w:hAnsi="Arial" w:cs="Arial"/>
          <w:sz w:val="20"/>
          <w:szCs w:val="20"/>
        </w:rPr>
        <w:t>Engage with</w:t>
      </w:r>
      <w:r w:rsidR="002F4A0F">
        <w:rPr>
          <w:rFonts w:ascii="Arial" w:hAnsi="Arial" w:cs="Arial"/>
          <w:sz w:val="20"/>
          <w:szCs w:val="20"/>
        </w:rPr>
        <w:t xml:space="preserve"> the</w:t>
      </w:r>
      <w:r w:rsidRPr="00DD4469">
        <w:rPr>
          <w:rFonts w:ascii="Arial" w:hAnsi="Arial" w:cs="Arial"/>
          <w:sz w:val="20"/>
          <w:szCs w:val="20"/>
        </w:rPr>
        <w:t xml:space="preserve"> adolescent using </w:t>
      </w:r>
      <w:r w:rsidRPr="00DD4469">
        <w:rPr>
          <w:rFonts w:ascii="Arial" w:hAnsi="Arial" w:cs="Arial"/>
          <w:noProof/>
          <w:sz w:val="20"/>
          <w:szCs w:val="20"/>
        </w:rPr>
        <w:t>non-threatening</w:t>
      </w:r>
      <w:r w:rsidRPr="00DD4469">
        <w:rPr>
          <w:rFonts w:ascii="Arial" w:hAnsi="Arial" w:cs="Arial"/>
          <w:sz w:val="20"/>
          <w:szCs w:val="20"/>
        </w:rPr>
        <w:t xml:space="preserve"> questions.</w:t>
      </w:r>
    </w:p>
    <w:p w14:paraId="7FA67283" w14:textId="77777777" w:rsidR="0029232E" w:rsidRPr="00DD4469" w:rsidRDefault="0029232E" w:rsidP="00232AF9">
      <w:pPr>
        <w:pStyle w:val="ListParagraph"/>
        <w:numPr>
          <w:ilvl w:val="0"/>
          <w:numId w:val="12"/>
        </w:numPr>
        <w:spacing w:after="0" w:line="240" w:lineRule="auto"/>
        <w:ind w:hanging="180"/>
        <w:contextualSpacing w:val="0"/>
        <w:rPr>
          <w:rFonts w:ascii="Arial" w:hAnsi="Arial" w:cs="Arial"/>
          <w:sz w:val="20"/>
          <w:szCs w:val="20"/>
        </w:rPr>
      </w:pPr>
      <w:r w:rsidRPr="00DD4469">
        <w:rPr>
          <w:rFonts w:ascii="Arial" w:hAnsi="Arial" w:cs="Arial"/>
          <w:sz w:val="20"/>
          <w:szCs w:val="20"/>
        </w:rPr>
        <w:t xml:space="preserve">Listen without </w:t>
      </w:r>
      <w:r w:rsidRPr="00DD4469">
        <w:rPr>
          <w:rFonts w:ascii="Arial" w:hAnsi="Arial" w:cs="Arial"/>
          <w:noProof/>
          <w:sz w:val="20"/>
          <w:szCs w:val="20"/>
        </w:rPr>
        <w:t>judgment.</w:t>
      </w:r>
    </w:p>
    <w:p w14:paraId="2F840919" w14:textId="13A91C6B" w:rsidR="0029232E" w:rsidRPr="00DD4469" w:rsidRDefault="0029232E" w:rsidP="00232AF9">
      <w:pPr>
        <w:pStyle w:val="ListParagraph"/>
        <w:numPr>
          <w:ilvl w:val="0"/>
          <w:numId w:val="12"/>
        </w:numPr>
        <w:spacing w:after="0" w:line="240" w:lineRule="auto"/>
        <w:ind w:hanging="180"/>
        <w:contextualSpacing w:val="0"/>
        <w:rPr>
          <w:rFonts w:ascii="Arial" w:hAnsi="Arial" w:cs="Arial"/>
          <w:sz w:val="20"/>
          <w:szCs w:val="20"/>
        </w:rPr>
      </w:pPr>
      <w:r w:rsidRPr="00DD4469">
        <w:rPr>
          <w:rFonts w:ascii="Arial" w:hAnsi="Arial" w:cs="Arial"/>
          <w:sz w:val="20"/>
          <w:szCs w:val="20"/>
        </w:rPr>
        <w:t xml:space="preserve">Be mindful of </w:t>
      </w:r>
      <w:r w:rsidRPr="00DD4469">
        <w:rPr>
          <w:rFonts w:ascii="Arial" w:hAnsi="Arial" w:cs="Arial"/>
          <w:noProof/>
          <w:sz w:val="20"/>
          <w:szCs w:val="20"/>
        </w:rPr>
        <w:t>your</w:t>
      </w:r>
      <w:r w:rsidRPr="00DD4469">
        <w:rPr>
          <w:rFonts w:ascii="Arial" w:hAnsi="Arial" w:cs="Arial"/>
          <w:sz w:val="20"/>
          <w:szCs w:val="20"/>
        </w:rPr>
        <w:t xml:space="preserve"> body language; try not to appear rushed or distracted.</w:t>
      </w:r>
    </w:p>
    <w:p w14:paraId="775DC125" w14:textId="5406C51C" w:rsidR="0029232E" w:rsidRPr="00DD4469" w:rsidRDefault="0029232E" w:rsidP="00232AF9">
      <w:pPr>
        <w:pStyle w:val="ListParagraph"/>
        <w:numPr>
          <w:ilvl w:val="0"/>
          <w:numId w:val="12"/>
        </w:numPr>
        <w:spacing w:after="0" w:line="240" w:lineRule="auto"/>
        <w:ind w:hanging="180"/>
        <w:contextualSpacing w:val="0"/>
        <w:rPr>
          <w:rFonts w:ascii="Arial" w:hAnsi="Arial" w:cs="Arial"/>
          <w:sz w:val="20"/>
          <w:szCs w:val="20"/>
        </w:rPr>
      </w:pPr>
      <w:r w:rsidRPr="00DD4469">
        <w:rPr>
          <w:rFonts w:ascii="Arial" w:hAnsi="Arial" w:cs="Arial"/>
          <w:sz w:val="20"/>
          <w:szCs w:val="20"/>
        </w:rPr>
        <w:t xml:space="preserve">Allow </w:t>
      </w:r>
      <w:r w:rsidR="002F4A0F">
        <w:rPr>
          <w:rFonts w:ascii="Arial" w:hAnsi="Arial" w:cs="Arial"/>
          <w:sz w:val="20"/>
          <w:szCs w:val="20"/>
        </w:rPr>
        <w:t xml:space="preserve">the </w:t>
      </w:r>
      <w:r w:rsidRPr="00DD4469">
        <w:rPr>
          <w:rFonts w:ascii="Arial" w:hAnsi="Arial" w:cs="Arial"/>
          <w:sz w:val="20"/>
          <w:szCs w:val="20"/>
        </w:rPr>
        <w:t>teen to set the pace of this encounter.</w:t>
      </w:r>
    </w:p>
    <w:p w14:paraId="62C7AA11" w14:textId="59B3E978" w:rsidR="0029232E" w:rsidRPr="00DD4469" w:rsidRDefault="002F4A0F" w:rsidP="00232AF9">
      <w:pPr>
        <w:pStyle w:val="ListParagraph"/>
        <w:numPr>
          <w:ilvl w:val="0"/>
          <w:numId w:val="12"/>
        </w:numPr>
        <w:spacing w:after="0" w:line="240" w:lineRule="auto"/>
        <w:ind w:hanging="180"/>
        <w:contextualSpacing w:val="0"/>
        <w:rPr>
          <w:rFonts w:ascii="Arial" w:hAnsi="Arial" w:cs="Arial"/>
          <w:sz w:val="20"/>
          <w:szCs w:val="20"/>
        </w:rPr>
      </w:pPr>
      <w:r w:rsidRPr="00DD4469">
        <w:rPr>
          <w:rFonts w:ascii="Arial" w:hAnsi="Arial" w:cs="Arial"/>
          <w:sz w:val="20"/>
          <w:szCs w:val="20"/>
        </w:rPr>
        <w:t>Do</w:t>
      </w:r>
      <w:r>
        <w:rPr>
          <w:rFonts w:ascii="Arial" w:hAnsi="Arial" w:cs="Arial"/>
          <w:sz w:val="20"/>
          <w:szCs w:val="20"/>
        </w:rPr>
        <w:t xml:space="preserve"> no</w:t>
      </w:r>
      <w:r w:rsidRPr="00DD4469">
        <w:rPr>
          <w:rFonts w:ascii="Arial" w:hAnsi="Arial" w:cs="Arial"/>
          <w:sz w:val="20"/>
          <w:szCs w:val="20"/>
        </w:rPr>
        <w:t xml:space="preserve">t </w:t>
      </w:r>
      <w:r w:rsidR="0029232E" w:rsidRPr="00DD4469">
        <w:rPr>
          <w:rFonts w:ascii="Arial" w:hAnsi="Arial" w:cs="Arial"/>
          <w:sz w:val="20"/>
          <w:szCs w:val="20"/>
        </w:rPr>
        <w:t xml:space="preserve">promise what </w:t>
      </w:r>
      <w:r w:rsidR="0029232E" w:rsidRPr="00DD4469">
        <w:rPr>
          <w:rFonts w:ascii="Arial" w:hAnsi="Arial" w:cs="Arial"/>
          <w:noProof/>
          <w:sz w:val="20"/>
          <w:szCs w:val="20"/>
        </w:rPr>
        <w:t>you can not</w:t>
      </w:r>
      <w:r w:rsidR="0029232E" w:rsidRPr="00DD4469">
        <w:rPr>
          <w:rFonts w:ascii="Arial" w:hAnsi="Arial" w:cs="Arial"/>
          <w:sz w:val="20"/>
          <w:szCs w:val="20"/>
        </w:rPr>
        <w:t xml:space="preserve"> deliver, especially as it pertains to confidentiality</w:t>
      </w:r>
    </w:p>
    <w:p w14:paraId="20D4314F" w14:textId="2426E41D" w:rsidR="0029232E" w:rsidRPr="00DD4469" w:rsidRDefault="0029232E" w:rsidP="00232AF9">
      <w:pPr>
        <w:pStyle w:val="ListParagraph"/>
        <w:numPr>
          <w:ilvl w:val="0"/>
          <w:numId w:val="12"/>
        </w:numPr>
        <w:spacing w:after="0" w:line="240" w:lineRule="auto"/>
        <w:ind w:hanging="180"/>
        <w:contextualSpacing w:val="0"/>
        <w:rPr>
          <w:rFonts w:ascii="Arial" w:hAnsi="Arial" w:cs="Arial"/>
          <w:sz w:val="20"/>
          <w:szCs w:val="20"/>
        </w:rPr>
      </w:pPr>
      <w:r w:rsidRPr="00DD4469">
        <w:rPr>
          <w:rFonts w:ascii="Arial" w:hAnsi="Arial" w:cs="Arial"/>
          <w:sz w:val="20"/>
          <w:szCs w:val="20"/>
        </w:rPr>
        <w:t xml:space="preserve">Avoid asking “why” questions. “Why” questions tend to put people on the defensive. </w:t>
      </w:r>
      <w:r w:rsidR="002F4A0F">
        <w:rPr>
          <w:rFonts w:ascii="Arial" w:hAnsi="Arial" w:cs="Arial"/>
          <w:sz w:val="20"/>
          <w:szCs w:val="20"/>
        </w:rPr>
        <w:t>Instead, c</w:t>
      </w:r>
      <w:r w:rsidR="002F4A0F" w:rsidRPr="00DD4469">
        <w:rPr>
          <w:rFonts w:ascii="Arial" w:hAnsi="Arial" w:cs="Arial"/>
          <w:sz w:val="20"/>
          <w:szCs w:val="20"/>
        </w:rPr>
        <w:t xml:space="preserve">onsider </w:t>
      </w:r>
      <w:r w:rsidRPr="00DD4469">
        <w:rPr>
          <w:rFonts w:ascii="Arial" w:hAnsi="Arial" w:cs="Arial"/>
          <w:sz w:val="20"/>
          <w:szCs w:val="20"/>
        </w:rPr>
        <w:t>rephrasing such as: “Can you tell me more about ______?”</w:t>
      </w:r>
    </w:p>
    <w:p w14:paraId="07746318" w14:textId="030A0062" w:rsidR="0029232E" w:rsidRPr="00DD4469" w:rsidRDefault="0029232E" w:rsidP="00232AF9">
      <w:pPr>
        <w:pStyle w:val="ListParagraph"/>
        <w:numPr>
          <w:ilvl w:val="0"/>
          <w:numId w:val="12"/>
        </w:numPr>
        <w:spacing w:after="0" w:line="240" w:lineRule="auto"/>
        <w:ind w:hanging="180"/>
        <w:contextualSpacing w:val="0"/>
        <w:rPr>
          <w:rFonts w:ascii="Arial" w:hAnsi="Arial" w:cs="Arial"/>
          <w:sz w:val="20"/>
          <w:szCs w:val="20"/>
        </w:rPr>
      </w:pPr>
      <w:r w:rsidRPr="00DD4469">
        <w:rPr>
          <w:rFonts w:ascii="Arial" w:hAnsi="Arial" w:cs="Arial"/>
          <w:sz w:val="20"/>
          <w:szCs w:val="20"/>
        </w:rPr>
        <w:t xml:space="preserve">Match the adolescent’s emotional state unless it is hostile. Reflecting </w:t>
      </w:r>
      <w:r w:rsidR="002F4A0F">
        <w:rPr>
          <w:rFonts w:ascii="Arial" w:hAnsi="Arial" w:cs="Arial"/>
          <w:sz w:val="20"/>
          <w:szCs w:val="20"/>
        </w:rPr>
        <w:t xml:space="preserve">on </w:t>
      </w:r>
      <w:r w:rsidRPr="00DD4469">
        <w:rPr>
          <w:rFonts w:ascii="Arial" w:hAnsi="Arial" w:cs="Arial"/>
          <w:sz w:val="20"/>
          <w:szCs w:val="20"/>
        </w:rPr>
        <w:t>someone’s mood helps the individual feel understood.</w:t>
      </w:r>
    </w:p>
    <w:p w14:paraId="170A3676" w14:textId="7CA9909D" w:rsidR="0029232E" w:rsidRPr="00DD4469" w:rsidRDefault="0029232E" w:rsidP="00232AF9">
      <w:pPr>
        <w:pStyle w:val="ListParagraph"/>
        <w:numPr>
          <w:ilvl w:val="0"/>
          <w:numId w:val="12"/>
        </w:numPr>
        <w:spacing w:after="0" w:line="240" w:lineRule="auto"/>
        <w:ind w:hanging="180"/>
        <w:contextualSpacing w:val="0"/>
        <w:rPr>
          <w:rFonts w:ascii="Arial" w:hAnsi="Arial" w:cs="Arial"/>
          <w:sz w:val="20"/>
          <w:szCs w:val="20"/>
        </w:rPr>
      </w:pPr>
      <w:r w:rsidRPr="00DD4469">
        <w:rPr>
          <w:rFonts w:ascii="Arial" w:hAnsi="Arial" w:cs="Arial"/>
          <w:sz w:val="20"/>
          <w:szCs w:val="20"/>
        </w:rPr>
        <w:t xml:space="preserve">Recognize and respect possible </w:t>
      </w:r>
      <w:r w:rsidRPr="00DD4469">
        <w:rPr>
          <w:rFonts w:ascii="Arial" w:hAnsi="Arial" w:cs="Arial"/>
          <w:noProof/>
          <w:sz w:val="20"/>
          <w:szCs w:val="20"/>
        </w:rPr>
        <w:t>potential</w:t>
      </w:r>
      <w:r w:rsidRPr="00DD4469">
        <w:rPr>
          <w:rFonts w:ascii="Arial" w:hAnsi="Arial" w:cs="Arial"/>
          <w:sz w:val="20"/>
          <w:szCs w:val="20"/>
        </w:rPr>
        <w:t xml:space="preserve"> ambivalence. Reassure </w:t>
      </w:r>
      <w:r w:rsidR="002F4A0F">
        <w:rPr>
          <w:rFonts w:ascii="Arial" w:hAnsi="Arial" w:cs="Arial"/>
          <w:sz w:val="20"/>
          <w:szCs w:val="20"/>
        </w:rPr>
        <w:t xml:space="preserve">the </w:t>
      </w:r>
      <w:r w:rsidRPr="00DD4469">
        <w:rPr>
          <w:rFonts w:ascii="Arial" w:hAnsi="Arial" w:cs="Arial"/>
          <w:noProof/>
          <w:sz w:val="20"/>
          <w:szCs w:val="20"/>
        </w:rPr>
        <w:t xml:space="preserve">patient </w:t>
      </w:r>
      <w:r w:rsidRPr="00DD4469">
        <w:rPr>
          <w:rFonts w:ascii="Arial" w:hAnsi="Arial" w:cs="Arial"/>
          <w:sz w:val="20"/>
          <w:szCs w:val="20"/>
        </w:rPr>
        <w:t xml:space="preserve">that </w:t>
      </w:r>
      <w:proofErr w:type="gramStart"/>
      <w:r w:rsidRPr="00DD4469">
        <w:rPr>
          <w:rFonts w:ascii="Arial" w:hAnsi="Arial" w:cs="Arial"/>
          <w:sz w:val="20"/>
          <w:szCs w:val="20"/>
        </w:rPr>
        <w:t>ALL</w:t>
      </w:r>
      <w:r w:rsidR="003F0743">
        <w:rPr>
          <w:rFonts w:ascii="Arial" w:hAnsi="Arial" w:cs="Arial"/>
          <w:sz w:val="20"/>
          <w:szCs w:val="20"/>
        </w:rPr>
        <w:t xml:space="preserve"> </w:t>
      </w:r>
      <w:r w:rsidRPr="00DD4469">
        <w:rPr>
          <w:rFonts w:ascii="Arial" w:hAnsi="Arial" w:cs="Arial"/>
          <w:sz w:val="20"/>
          <w:szCs w:val="20"/>
        </w:rPr>
        <w:t>of</w:t>
      </w:r>
      <w:proofErr w:type="gramEnd"/>
      <w:r w:rsidRPr="00DD4469">
        <w:rPr>
          <w:rFonts w:ascii="Arial" w:hAnsi="Arial" w:cs="Arial"/>
          <w:sz w:val="20"/>
          <w:szCs w:val="20"/>
        </w:rPr>
        <w:t xml:space="preserve"> </w:t>
      </w:r>
      <w:r w:rsidRPr="00DD4469">
        <w:rPr>
          <w:rFonts w:ascii="Arial" w:hAnsi="Arial" w:cs="Arial"/>
          <w:noProof/>
          <w:sz w:val="20"/>
          <w:szCs w:val="20"/>
        </w:rPr>
        <w:t xml:space="preserve">his/her </w:t>
      </w:r>
      <w:r w:rsidRPr="00DD4469">
        <w:rPr>
          <w:rFonts w:ascii="Arial" w:hAnsi="Arial" w:cs="Arial"/>
          <w:sz w:val="20"/>
          <w:szCs w:val="20"/>
        </w:rPr>
        <w:t>feelings are normal.</w:t>
      </w:r>
    </w:p>
    <w:p w14:paraId="7DD7FCD1" w14:textId="77777777" w:rsidR="0029232E" w:rsidRPr="00DD4469" w:rsidRDefault="0029232E" w:rsidP="00232AF9">
      <w:pPr>
        <w:spacing w:after="0" w:line="240" w:lineRule="auto"/>
        <w:rPr>
          <w:rFonts w:ascii="Arial" w:hAnsi="Arial" w:cs="Arial"/>
          <w:b/>
          <w:sz w:val="20"/>
          <w:szCs w:val="20"/>
        </w:rPr>
      </w:pPr>
    </w:p>
    <w:p w14:paraId="620AE7B8" w14:textId="77777777" w:rsidR="0029232E" w:rsidRPr="00DD4469" w:rsidRDefault="0029232E" w:rsidP="00232AF9">
      <w:pPr>
        <w:spacing w:after="0" w:line="240" w:lineRule="auto"/>
        <w:rPr>
          <w:rFonts w:ascii="Arial" w:hAnsi="Arial" w:cs="Arial"/>
          <w:b/>
          <w:sz w:val="20"/>
          <w:szCs w:val="20"/>
        </w:rPr>
      </w:pPr>
      <w:r w:rsidRPr="00DD4469">
        <w:rPr>
          <w:rFonts w:ascii="Arial" w:hAnsi="Arial" w:cs="Arial"/>
          <w:b/>
          <w:sz w:val="20"/>
          <w:szCs w:val="20"/>
        </w:rPr>
        <w:t xml:space="preserve">Obtaining Adolescent Consent </w:t>
      </w:r>
    </w:p>
    <w:p w14:paraId="5768592E" w14:textId="77777777" w:rsidR="0029232E" w:rsidRPr="00DD4469" w:rsidRDefault="0029232E" w:rsidP="00232AF9">
      <w:pPr>
        <w:pStyle w:val="ListParagraph"/>
        <w:numPr>
          <w:ilvl w:val="0"/>
          <w:numId w:val="10"/>
        </w:numPr>
        <w:spacing w:after="0" w:line="240" w:lineRule="auto"/>
        <w:ind w:left="360" w:hanging="180"/>
        <w:rPr>
          <w:rFonts w:ascii="Arial" w:hAnsi="Arial" w:cs="Arial"/>
          <w:sz w:val="20"/>
          <w:szCs w:val="20"/>
        </w:rPr>
      </w:pPr>
      <w:r w:rsidRPr="00DD4469">
        <w:rPr>
          <w:rFonts w:ascii="Arial" w:hAnsi="Arial" w:cs="Arial"/>
          <w:sz w:val="20"/>
          <w:szCs w:val="20"/>
        </w:rPr>
        <w:t>Adolescent patients may independently seek post-assault care under MGL Chapter 112/Section 12F.</w:t>
      </w:r>
    </w:p>
    <w:p w14:paraId="593223A9" w14:textId="31BD6CE5" w:rsidR="0029232E" w:rsidRPr="00DD4469" w:rsidRDefault="0029232E" w:rsidP="00232AF9">
      <w:pPr>
        <w:pStyle w:val="ListParagraph"/>
        <w:numPr>
          <w:ilvl w:val="0"/>
          <w:numId w:val="10"/>
        </w:numPr>
        <w:spacing w:after="0" w:line="240" w:lineRule="auto"/>
        <w:ind w:left="360" w:hanging="180"/>
        <w:rPr>
          <w:rFonts w:ascii="Arial" w:hAnsi="Arial" w:cs="Arial"/>
          <w:sz w:val="20"/>
          <w:szCs w:val="20"/>
        </w:rPr>
      </w:pPr>
      <w:r w:rsidRPr="00DD4469">
        <w:rPr>
          <w:rFonts w:ascii="Arial" w:hAnsi="Arial" w:cs="Arial"/>
          <w:noProof/>
          <w:sz w:val="20"/>
          <w:szCs w:val="20"/>
        </w:rPr>
        <w:t>All adolescent</w:t>
      </w:r>
      <w:r w:rsidR="002F4A0F">
        <w:rPr>
          <w:rFonts w:ascii="Arial" w:hAnsi="Arial" w:cs="Arial"/>
          <w:noProof/>
          <w:sz w:val="20"/>
          <w:szCs w:val="20"/>
        </w:rPr>
        <w:t>s</w:t>
      </w:r>
      <w:r w:rsidRPr="00DD4469">
        <w:rPr>
          <w:rFonts w:ascii="Arial" w:hAnsi="Arial" w:cs="Arial"/>
          <w:noProof/>
          <w:sz w:val="20"/>
          <w:szCs w:val="20"/>
        </w:rPr>
        <w:t xml:space="preserve"> </w:t>
      </w:r>
      <w:proofErr w:type="gramStart"/>
      <w:r w:rsidRPr="00DD4469">
        <w:rPr>
          <w:rFonts w:ascii="Arial" w:hAnsi="Arial" w:cs="Arial"/>
          <w:noProof/>
          <w:sz w:val="20"/>
          <w:szCs w:val="20"/>
        </w:rPr>
        <w:t xml:space="preserve">have the opportunity </w:t>
      </w:r>
      <w:r w:rsidRPr="00DD4469">
        <w:rPr>
          <w:rFonts w:ascii="Arial" w:hAnsi="Arial" w:cs="Arial"/>
          <w:sz w:val="20"/>
          <w:szCs w:val="20"/>
        </w:rPr>
        <w:t>to</w:t>
      </w:r>
      <w:proofErr w:type="gramEnd"/>
      <w:r w:rsidRPr="00DD4469">
        <w:rPr>
          <w:rFonts w:ascii="Arial" w:hAnsi="Arial" w:cs="Arial"/>
          <w:sz w:val="20"/>
          <w:szCs w:val="20"/>
        </w:rPr>
        <w:t xml:space="preserve"> consent and decide who is present for the exam without the influence of the parent/guardian.</w:t>
      </w:r>
    </w:p>
    <w:p w14:paraId="738EDE16" w14:textId="77777777" w:rsidR="0029232E" w:rsidRPr="00DD4469" w:rsidRDefault="0029232E" w:rsidP="00232AF9">
      <w:pPr>
        <w:pStyle w:val="ListParagraph"/>
        <w:numPr>
          <w:ilvl w:val="0"/>
          <w:numId w:val="10"/>
        </w:numPr>
        <w:spacing w:after="0" w:line="240" w:lineRule="auto"/>
        <w:ind w:left="360" w:hanging="180"/>
        <w:rPr>
          <w:rFonts w:ascii="Arial" w:hAnsi="Arial" w:cs="Arial"/>
          <w:sz w:val="20"/>
          <w:szCs w:val="20"/>
        </w:rPr>
      </w:pPr>
      <w:r w:rsidRPr="00DD4469">
        <w:rPr>
          <w:rFonts w:ascii="Arial" w:hAnsi="Arial" w:cs="Arial"/>
          <w:sz w:val="20"/>
          <w:szCs w:val="20"/>
        </w:rPr>
        <w:t xml:space="preserve">Parents/guardians must </w:t>
      </w:r>
      <w:r w:rsidRPr="00DD4469">
        <w:rPr>
          <w:rFonts w:ascii="Arial" w:hAnsi="Arial" w:cs="Arial"/>
          <w:noProof/>
          <w:sz w:val="20"/>
          <w:szCs w:val="20"/>
        </w:rPr>
        <w:t>be informed</w:t>
      </w:r>
      <w:r w:rsidRPr="00DD4469">
        <w:rPr>
          <w:rFonts w:ascii="Arial" w:hAnsi="Arial" w:cs="Arial"/>
          <w:sz w:val="20"/>
          <w:szCs w:val="20"/>
        </w:rPr>
        <w:t xml:space="preserve"> that a forensic examination/forensic evidence collection will not </w:t>
      </w:r>
      <w:r w:rsidRPr="00DD4469">
        <w:rPr>
          <w:rFonts w:ascii="Arial" w:hAnsi="Arial" w:cs="Arial"/>
          <w:noProof/>
          <w:sz w:val="20"/>
          <w:szCs w:val="20"/>
        </w:rPr>
        <w:t>be completed</w:t>
      </w:r>
      <w:r w:rsidRPr="00DD4469">
        <w:rPr>
          <w:rFonts w:ascii="Arial" w:hAnsi="Arial" w:cs="Arial"/>
          <w:sz w:val="20"/>
          <w:szCs w:val="20"/>
        </w:rPr>
        <w:t xml:space="preserve"> without the explicit consent of the adolescent. </w:t>
      </w:r>
    </w:p>
    <w:p w14:paraId="4AEAEE13" w14:textId="24C3E221" w:rsidR="0029232E" w:rsidRPr="00DD4469" w:rsidRDefault="0029232E" w:rsidP="00232AF9">
      <w:pPr>
        <w:pStyle w:val="ListParagraph"/>
        <w:numPr>
          <w:ilvl w:val="0"/>
          <w:numId w:val="10"/>
        </w:numPr>
        <w:spacing w:after="0" w:line="240" w:lineRule="auto"/>
        <w:ind w:left="360" w:hanging="180"/>
        <w:rPr>
          <w:rFonts w:ascii="Arial" w:hAnsi="Arial" w:cs="Arial"/>
          <w:sz w:val="20"/>
          <w:szCs w:val="20"/>
        </w:rPr>
      </w:pPr>
      <w:r w:rsidRPr="00DD4469">
        <w:rPr>
          <w:rFonts w:ascii="Arial" w:hAnsi="Arial" w:cs="Arial"/>
          <w:sz w:val="20"/>
          <w:szCs w:val="20"/>
        </w:rPr>
        <w:t>Adolescent patients must consent to SANE care,</w:t>
      </w:r>
      <w:r w:rsidR="003F0743">
        <w:rPr>
          <w:rFonts w:ascii="Arial" w:hAnsi="Arial" w:cs="Arial"/>
          <w:sz w:val="20"/>
          <w:szCs w:val="20"/>
        </w:rPr>
        <w:t xml:space="preserve"> </w:t>
      </w:r>
      <w:r w:rsidR="002F4A0F">
        <w:rPr>
          <w:rFonts w:ascii="Arial" w:hAnsi="Arial" w:cs="Arial"/>
          <w:sz w:val="20"/>
          <w:szCs w:val="20"/>
        </w:rPr>
        <w:t>completing a forensic examination and forensic evidence collection, an</w:t>
      </w:r>
      <w:r w:rsidRPr="00DD4469">
        <w:rPr>
          <w:rFonts w:ascii="Arial" w:hAnsi="Arial" w:cs="Arial"/>
          <w:sz w:val="20"/>
          <w:szCs w:val="20"/>
        </w:rPr>
        <w:t>d sign</w:t>
      </w:r>
      <w:r w:rsidR="003F0743">
        <w:rPr>
          <w:rFonts w:ascii="Arial" w:hAnsi="Arial" w:cs="Arial"/>
          <w:sz w:val="20"/>
          <w:szCs w:val="20"/>
        </w:rPr>
        <w:t xml:space="preserve"> the</w:t>
      </w:r>
      <w:r w:rsidRPr="00DD4469">
        <w:rPr>
          <w:rFonts w:ascii="Arial" w:hAnsi="Arial" w:cs="Arial"/>
          <w:sz w:val="20"/>
          <w:szCs w:val="20"/>
        </w:rPr>
        <w:t xml:space="preserve"> Form 1</w:t>
      </w:r>
      <w:r w:rsidR="003F0743">
        <w:rPr>
          <w:rFonts w:ascii="Arial" w:hAnsi="Arial" w:cs="Arial"/>
          <w:sz w:val="20"/>
          <w:szCs w:val="20"/>
        </w:rPr>
        <w:t xml:space="preserve"> </w:t>
      </w:r>
      <w:r w:rsidRPr="00DD4469">
        <w:rPr>
          <w:rFonts w:ascii="Arial" w:hAnsi="Arial" w:cs="Arial"/>
          <w:sz w:val="20"/>
          <w:szCs w:val="20"/>
        </w:rPr>
        <w:t>Patient Consent.</w:t>
      </w:r>
    </w:p>
    <w:p w14:paraId="31BC20F3" w14:textId="09C6E0BC" w:rsidR="0029232E" w:rsidRPr="00DD4469" w:rsidRDefault="0029232E" w:rsidP="00232AF9">
      <w:pPr>
        <w:pStyle w:val="ListParagraph"/>
        <w:numPr>
          <w:ilvl w:val="0"/>
          <w:numId w:val="10"/>
        </w:numPr>
        <w:spacing w:after="0" w:line="240" w:lineRule="auto"/>
        <w:ind w:left="360" w:hanging="180"/>
        <w:rPr>
          <w:rFonts w:ascii="Arial" w:hAnsi="Arial" w:cs="Arial"/>
          <w:sz w:val="20"/>
          <w:szCs w:val="20"/>
        </w:rPr>
      </w:pPr>
      <w:r w:rsidRPr="00DD4469">
        <w:rPr>
          <w:rFonts w:ascii="Arial" w:hAnsi="Arial" w:cs="Arial"/>
          <w:sz w:val="20"/>
          <w:szCs w:val="20"/>
        </w:rPr>
        <w:t xml:space="preserve">Adolescents &lt; 16 years should </w:t>
      </w:r>
      <w:r w:rsidRPr="00DD4469">
        <w:rPr>
          <w:rFonts w:ascii="Arial" w:hAnsi="Arial" w:cs="Arial"/>
          <w:noProof/>
          <w:sz w:val="20"/>
          <w:szCs w:val="20"/>
        </w:rPr>
        <w:t>be informed</w:t>
      </w:r>
      <w:r w:rsidRPr="00DD4469">
        <w:rPr>
          <w:rFonts w:ascii="Arial" w:hAnsi="Arial" w:cs="Arial"/>
          <w:sz w:val="20"/>
          <w:szCs w:val="20"/>
        </w:rPr>
        <w:t xml:space="preserve"> that their forensic evidence kit will be analyzed by the crime lab</w:t>
      </w:r>
      <w:r w:rsidR="003F0743">
        <w:rPr>
          <w:rFonts w:ascii="Arial" w:hAnsi="Arial" w:cs="Arial"/>
          <w:sz w:val="20"/>
          <w:szCs w:val="20"/>
        </w:rPr>
        <w:t>,</w:t>
      </w:r>
      <w:r w:rsidRPr="00DD4469">
        <w:rPr>
          <w:rFonts w:ascii="Arial" w:hAnsi="Arial" w:cs="Arial"/>
          <w:sz w:val="20"/>
          <w:szCs w:val="20"/>
        </w:rPr>
        <w:t xml:space="preserve"> </w:t>
      </w:r>
      <w:proofErr w:type="gramStart"/>
      <w:r w:rsidRPr="00DD4469">
        <w:rPr>
          <w:rFonts w:ascii="Arial" w:hAnsi="Arial" w:cs="Arial"/>
          <w:sz w:val="20"/>
          <w:szCs w:val="20"/>
        </w:rPr>
        <w:t>whether or not</w:t>
      </w:r>
      <w:proofErr w:type="gramEnd"/>
      <w:r w:rsidRPr="00DD4469">
        <w:rPr>
          <w:rFonts w:ascii="Arial" w:hAnsi="Arial" w:cs="Arial"/>
          <w:sz w:val="20"/>
          <w:szCs w:val="20"/>
        </w:rPr>
        <w:t xml:space="preserve"> they choose </w:t>
      </w:r>
      <w:r w:rsidRPr="00DD4469">
        <w:rPr>
          <w:rFonts w:ascii="Arial" w:hAnsi="Arial" w:cs="Arial"/>
          <w:noProof/>
          <w:sz w:val="20"/>
          <w:szCs w:val="20"/>
        </w:rPr>
        <w:t>to report their assault to the police</w:t>
      </w:r>
      <w:r w:rsidRPr="00DD4469">
        <w:rPr>
          <w:rFonts w:ascii="Arial" w:hAnsi="Arial" w:cs="Arial"/>
          <w:sz w:val="20"/>
          <w:szCs w:val="20"/>
        </w:rPr>
        <w:t>.</w:t>
      </w:r>
    </w:p>
    <w:p w14:paraId="1948E026" w14:textId="77777777" w:rsidR="0029232E" w:rsidRPr="00DD4469" w:rsidRDefault="0029232E" w:rsidP="00232AF9">
      <w:pPr>
        <w:pStyle w:val="ListParagraph"/>
        <w:numPr>
          <w:ilvl w:val="0"/>
          <w:numId w:val="10"/>
        </w:numPr>
        <w:spacing w:after="0" w:line="240" w:lineRule="auto"/>
        <w:ind w:left="360" w:hanging="180"/>
        <w:rPr>
          <w:rFonts w:ascii="Arial" w:hAnsi="Arial" w:cs="Arial"/>
          <w:sz w:val="20"/>
          <w:szCs w:val="20"/>
        </w:rPr>
      </w:pPr>
      <w:r w:rsidRPr="00DD4469">
        <w:rPr>
          <w:rFonts w:ascii="Arial" w:hAnsi="Arial" w:cs="Arial"/>
          <w:sz w:val="20"/>
          <w:szCs w:val="20"/>
        </w:rPr>
        <w:t xml:space="preserve">Adolescents who are 16 -17 years of age should </w:t>
      </w:r>
      <w:r w:rsidRPr="00DD4469">
        <w:rPr>
          <w:rFonts w:ascii="Arial" w:hAnsi="Arial" w:cs="Arial"/>
          <w:noProof/>
          <w:sz w:val="20"/>
          <w:szCs w:val="20"/>
        </w:rPr>
        <w:t>be informed</w:t>
      </w:r>
      <w:r w:rsidRPr="00DD4469">
        <w:rPr>
          <w:rFonts w:ascii="Arial" w:hAnsi="Arial" w:cs="Arial"/>
          <w:sz w:val="20"/>
          <w:szCs w:val="20"/>
        </w:rPr>
        <w:t xml:space="preserve"> that their forensic evidence kit will not be analyzed unless they report their assault to the police.</w:t>
      </w:r>
    </w:p>
    <w:p w14:paraId="1BCBCB6D" w14:textId="77777777" w:rsidR="0029232E" w:rsidRPr="00DD4469" w:rsidRDefault="0029232E" w:rsidP="00232AF9">
      <w:pPr>
        <w:pStyle w:val="ListParagraph"/>
        <w:numPr>
          <w:ilvl w:val="0"/>
          <w:numId w:val="10"/>
        </w:numPr>
        <w:spacing w:after="0" w:line="240" w:lineRule="auto"/>
        <w:ind w:left="360" w:hanging="180"/>
        <w:rPr>
          <w:rFonts w:ascii="Arial" w:hAnsi="Arial" w:cs="Arial"/>
          <w:sz w:val="20"/>
          <w:szCs w:val="20"/>
        </w:rPr>
      </w:pPr>
      <w:r w:rsidRPr="00DD4469">
        <w:rPr>
          <w:rFonts w:ascii="Arial" w:hAnsi="Arial" w:cs="Arial"/>
          <w:sz w:val="20"/>
          <w:szCs w:val="20"/>
        </w:rPr>
        <w:t xml:space="preserve">Adolescent patients should </w:t>
      </w:r>
      <w:r w:rsidRPr="00DD4469">
        <w:rPr>
          <w:rFonts w:ascii="Arial" w:hAnsi="Arial" w:cs="Arial"/>
          <w:noProof/>
          <w:sz w:val="20"/>
          <w:szCs w:val="20"/>
        </w:rPr>
        <w:t>be notified</w:t>
      </w:r>
      <w:r w:rsidRPr="00DD4469">
        <w:rPr>
          <w:rFonts w:ascii="Arial" w:hAnsi="Arial" w:cs="Arial"/>
          <w:sz w:val="20"/>
          <w:szCs w:val="20"/>
        </w:rPr>
        <w:t xml:space="preserve"> that the SANE is a mandated reporter and must </w:t>
      </w:r>
      <w:proofErr w:type="gramStart"/>
      <w:r w:rsidRPr="00DD4469">
        <w:rPr>
          <w:rFonts w:ascii="Arial" w:hAnsi="Arial" w:cs="Arial"/>
          <w:sz w:val="20"/>
          <w:szCs w:val="20"/>
        </w:rPr>
        <w:t>submit</w:t>
      </w:r>
      <w:proofErr w:type="gramEnd"/>
      <w:r w:rsidRPr="00DD4469">
        <w:rPr>
          <w:rFonts w:ascii="Arial" w:hAnsi="Arial" w:cs="Arial"/>
          <w:sz w:val="20"/>
          <w:szCs w:val="20"/>
        </w:rPr>
        <w:t xml:space="preserve"> a 51A report to the Department of Children and Families (see Mandated Reporting below).</w:t>
      </w:r>
    </w:p>
    <w:p w14:paraId="7447E238" w14:textId="77777777" w:rsidR="0029232E" w:rsidRPr="00DD4469" w:rsidRDefault="0029232E" w:rsidP="00232AF9">
      <w:pPr>
        <w:pStyle w:val="ListParagraph"/>
        <w:numPr>
          <w:ilvl w:val="0"/>
          <w:numId w:val="10"/>
        </w:numPr>
        <w:spacing w:after="0" w:line="240" w:lineRule="auto"/>
        <w:ind w:left="360" w:hanging="180"/>
        <w:rPr>
          <w:rFonts w:ascii="Arial" w:hAnsi="Arial" w:cs="Arial"/>
          <w:sz w:val="20"/>
          <w:szCs w:val="20"/>
        </w:rPr>
      </w:pPr>
      <w:r w:rsidRPr="00DD4469">
        <w:rPr>
          <w:rFonts w:ascii="Arial" w:hAnsi="Arial" w:cs="Arial"/>
          <w:sz w:val="20"/>
          <w:szCs w:val="20"/>
        </w:rPr>
        <w:lastRenderedPageBreak/>
        <w:t xml:space="preserve">While the adolescent may not want </w:t>
      </w:r>
      <w:r w:rsidRPr="00DD4469">
        <w:rPr>
          <w:rFonts w:ascii="Arial" w:hAnsi="Arial" w:cs="Arial"/>
          <w:noProof/>
          <w:sz w:val="20"/>
          <w:szCs w:val="20"/>
        </w:rPr>
        <w:t>to report their assault to the police</w:t>
      </w:r>
      <w:r w:rsidRPr="00DD4469">
        <w:rPr>
          <w:rFonts w:ascii="Arial" w:hAnsi="Arial" w:cs="Arial"/>
          <w:sz w:val="20"/>
          <w:szCs w:val="20"/>
        </w:rPr>
        <w:t xml:space="preserve">, a 51A filing indirectly notifies the local criminal justice system. However, adolescents should </w:t>
      </w:r>
      <w:r w:rsidRPr="00DD4469">
        <w:rPr>
          <w:rFonts w:ascii="Arial" w:hAnsi="Arial" w:cs="Arial"/>
          <w:noProof/>
          <w:sz w:val="20"/>
          <w:szCs w:val="20"/>
        </w:rPr>
        <w:t>be notified</w:t>
      </w:r>
      <w:r w:rsidRPr="00DD4469">
        <w:rPr>
          <w:rFonts w:ascii="Arial" w:hAnsi="Arial" w:cs="Arial"/>
          <w:sz w:val="20"/>
          <w:szCs w:val="20"/>
        </w:rPr>
        <w:t xml:space="preserve"> that they have the right to </w:t>
      </w:r>
      <w:r w:rsidRPr="00DD4469">
        <w:rPr>
          <w:rFonts w:ascii="Arial" w:hAnsi="Arial" w:cs="Arial"/>
          <w:noProof/>
          <w:sz w:val="20"/>
          <w:szCs w:val="20"/>
        </w:rPr>
        <w:t>participate</w:t>
      </w:r>
      <w:r w:rsidRPr="00DD4469">
        <w:rPr>
          <w:rFonts w:ascii="Arial" w:hAnsi="Arial" w:cs="Arial"/>
          <w:sz w:val="20"/>
          <w:szCs w:val="20"/>
        </w:rPr>
        <w:t xml:space="preserve"> in discussions/decisions about their level of interaction with the criminal justice system.</w:t>
      </w:r>
    </w:p>
    <w:p w14:paraId="04BE8572" w14:textId="77777777" w:rsidR="00D71031" w:rsidRPr="00DD4469" w:rsidRDefault="00D71031" w:rsidP="00232AF9">
      <w:pPr>
        <w:pStyle w:val="ListParagraph"/>
        <w:spacing w:after="0" w:line="240" w:lineRule="auto"/>
        <w:ind w:left="360" w:hanging="180"/>
        <w:rPr>
          <w:rFonts w:ascii="Arial" w:hAnsi="Arial" w:cs="Arial"/>
          <w:sz w:val="20"/>
          <w:szCs w:val="20"/>
        </w:rPr>
      </w:pPr>
    </w:p>
    <w:p w14:paraId="1C1206B6" w14:textId="16BF3D5A" w:rsidR="0029232E" w:rsidRPr="00DD4469" w:rsidRDefault="0029232E" w:rsidP="00232AF9">
      <w:pPr>
        <w:spacing w:after="0" w:line="240" w:lineRule="auto"/>
        <w:rPr>
          <w:rFonts w:ascii="Arial" w:hAnsi="Arial" w:cs="Arial"/>
          <w:b/>
          <w:sz w:val="20"/>
          <w:szCs w:val="20"/>
        </w:rPr>
      </w:pPr>
      <w:r w:rsidRPr="00DD4469">
        <w:rPr>
          <w:rFonts w:ascii="Arial" w:hAnsi="Arial" w:cs="Arial"/>
          <w:b/>
          <w:sz w:val="20"/>
          <w:szCs w:val="20"/>
        </w:rPr>
        <w:t>Mandated Reporting</w:t>
      </w:r>
      <w:r w:rsidR="00CD6938" w:rsidRPr="00DD4469">
        <w:rPr>
          <w:rFonts w:ascii="Arial" w:hAnsi="Arial" w:cs="Arial"/>
          <w:b/>
          <w:sz w:val="20"/>
          <w:szCs w:val="20"/>
        </w:rPr>
        <w:t xml:space="preserve"> </w:t>
      </w:r>
      <w:r w:rsidR="00CD6938" w:rsidRPr="006E054E">
        <w:rPr>
          <w:rFonts w:ascii="Arial" w:hAnsi="Arial" w:cs="Arial"/>
          <w:b/>
          <w:sz w:val="20"/>
          <w:szCs w:val="20"/>
        </w:rPr>
        <w:t>(</w:t>
      </w:r>
      <w:r w:rsidR="00201D1A">
        <w:rPr>
          <w:rFonts w:ascii="Arial" w:hAnsi="Arial" w:cs="Arial"/>
          <w:b/>
          <w:sz w:val="20"/>
          <w:szCs w:val="20"/>
        </w:rPr>
        <w:t xml:space="preserve">Also </w:t>
      </w:r>
      <w:r w:rsidR="00F3293E">
        <w:rPr>
          <w:rFonts w:ascii="Arial" w:hAnsi="Arial" w:cs="Arial"/>
          <w:b/>
          <w:sz w:val="20"/>
          <w:szCs w:val="20"/>
        </w:rPr>
        <w:t>see</w:t>
      </w:r>
      <w:r w:rsidR="006E054E">
        <w:rPr>
          <w:rFonts w:ascii="Arial" w:hAnsi="Arial" w:cs="Arial"/>
          <w:b/>
          <w:sz w:val="20"/>
          <w:szCs w:val="20"/>
        </w:rPr>
        <w:t xml:space="preserve"> </w:t>
      </w:r>
      <w:hyperlink r:id="rId8" w:tooltip="Section III: Mandatory Reporting" w:history="1">
        <w:r w:rsidR="006E054E" w:rsidRPr="00797C96">
          <w:rPr>
            <w:rStyle w:val="Hyperlink"/>
            <w:rFonts w:ascii="Arial" w:hAnsi="Arial" w:cs="Arial"/>
            <w:b/>
            <w:sz w:val="20"/>
            <w:szCs w:val="20"/>
          </w:rPr>
          <w:t>Section III: Mandatory Reporting</w:t>
        </w:r>
      </w:hyperlink>
      <w:r w:rsidR="006E054E">
        <w:rPr>
          <w:rFonts w:ascii="Arial" w:hAnsi="Arial" w:cs="Arial"/>
          <w:b/>
          <w:sz w:val="20"/>
          <w:szCs w:val="20"/>
        </w:rPr>
        <w:t>)</w:t>
      </w:r>
    </w:p>
    <w:p w14:paraId="7A98329B" w14:textId="77777777" w:rsidR="0029232E" w:rsidRPr="00DD4469" w:rsidRDefault="0029232E" w:rsidP="00232AF9">
      <w:pPr>
        <w:pStyle w:val="ListParagraph"/>
        <w:numPr>
          <w:ilvl w:val="0"/>
          <w:numId w:val="11"/>
        </w:numPr>
        <w:spacing w:after="0" w:line="240" w:lineRule="auto"/>
        <w:ind w:left="360" w:hanging="180"/>
        <w:rPr>
          <w:rFonts w:ascii="Arial" w:hAnsi="Arial" w:cs="Arial"/>
          <w:sz w:val="20"/>
          <w:szCs w:val="20"/>
        </w:rPr>
      </w:pPr>
      <w:r w:rsidRPr="00DD4469">
        <w:rPr>
          <w:rFonts w:ascii="Arial" w:hAnsi="Arial" w:cs="Arial"/>
          <w:sz w:val="20"/>
          <w:szCs w:val="20"/>
        </w:rPr>
        <w:t xml:space="preserve">Mandated reporting is required by SANE clinicians for all patients &lt; 18 years of age when there is concern or report of sexual assault, </w:t>
      </w:r>
      <w:r w:rsidRPr="00DD4469">
        <w:rPr>
          <w:rFonts w:ascii="Arial" w:hAnsi="Arial" w:cs="Arial"/>
          <w:b/>
          <w:i/>
          <w:sz w:val="20"/>
          <w:szCs w:val="20"/>
        </w:rPr>
        <w:t>regardless</w:t>
      </w:r>
      <w:r w:rsidRPr="00DD4469">
        <w:rPr>
          <w:rFonts w:ascii="Arial" w:hAnsi="Arial" w:cs="Arial"/>
          <w:sz w:val="20"/>
          <w:szCs w:val="20"/>
        </w:rPr>
        <w:t xml:space="preserve"> of the relationship between the patient and the assailant. </w:t>
      </w:r>
    </w:p>
    <w:p w14:paraId="3BDA50E1" w14:textId="2170F911" w:rsidR="0029232E" w:rsidRPr="00DD4469" w:rsidRDefault="003F0743" w:rsidP="00232AF9">
      <w:pPr>
        <w:pStyle w:val="ListParagraph"/>
        <w:numPr>
          <w:ilvl w:val="0"/>
          <w:numId w:val="11"/>
        </w:numPr>
        <w:spacing w:after="0" w:line="240" w:lineRule="auto"/>
        <w:ind w:left="360" w:hanging="180"/>
        <w:rPr>
          <w:rFonts w:ascii="Arial" w:hAnsi="Arial" w:cs="Arial"/>
          <w:sz w:val="20"/>
          <w:szCs w:val="20"/>
        </w:rPr>
      </w:pPr>
      <w:r>
        <w:rPr>
          <w:rFonts w:ascii="Arial" w:hAnsi="Arial" w:cs="Arial"/>
          <w:sz w:val="20"/>
          <w:szCs w:val="20"/>
        </w:rPr>
        <w:t>The m</w:t>
      </w:r>
      <w:r w:rsidR="0029232E" w:rsidRPr="00DD4469">
        <w:rPr>
          <w:rFonts w:ascii="Arial" w:hAnsi="Arial" w:cs="Arial"/>
          <w:sz w:val="20"/>
          <w:szCs w:val="20"/>
        </w:rPr>
        <w:t xml:space="preserve">andated report </w:t>
      </w:r>
      <w:r w:rsidR="0029232E" w:rsidRPr="00DD4469">
        <w:rPr>
          <w:rFonts w:ascii="Arial" w:hAnsi="Arial" w:cs="Arial"/>
          <w:noProof/>
          <w:sz w:val="20"/>
          <w:szCs w:val="20"/>
        </w:rPr>
        <w:t>for</w:t>
      </w:r>
      <w:r w:rsidR="0029232E" w:rsidRPr="00DD4469">
        <w:rPr>
          <w:rFonts w:ascii="Arial" w:hAnsi="Arial" w:cs="Arial"/>
          <w:sz w:val="20"/>
          <w:szCs w:val="20"/>
        </w:rPr>
        <w:t xml:space="preserve"> child/adolescent sexual abuse/assault </w:t>
      </w:r>
      <w:r w:rsidR="002F4A0F">
        <w:rPr>
          <w:rFonts w:ascii="Arial" w:hAnsi="Arial" w:cs="Arial"/>
          <w:sz w:val="20"/>
          <w:szCs w:val="20"/>
        </w:rPr>
        <w:t>is</w:t>
      </w:r>
      <w:r w:rsidR="002F4A0F" w:rsidRPr="00DD4469">
        <w:rPr>
          <w:rFonts w:ascii="Arial" w:hAnsi="Arial" w:cs="Arial"/>
          <w:sz w:val="20"/>
          <w:szCs w:val="20"/>
        </w:rPr>
        <w:t xml:space="preserve"> </w:t>
      </w:r>
      <w:r>
        <w:rPr>
          <w:rFonts w:ascii="Arial" w:hAnsi="Arial" w:cs="Arial"/>
          <w:noProof/>
          <w:sz w:val="20"/>
          <w:szCs w:val="20"/>
        </w:rPr>
        <w:t>known as a</w:t>
      </w:r>
      <w:r w:rsidR="002F4A0F">
        <w:rPr>
          <w:rFonts w:ascii="Arial" w:hAnsi="Arial" w:cs="Arial"/>
          <w:noProof/>
          <w:sz w:val="20"/>
          <w:szCs w:val="20"/>
        </w:rPr>
        <w:t xml:space="preserve"> </w:t>
      </w:r>
      <w:proofErr w:type="gramStart"/>
      <w:r w:rsidR="002F4A0F">
        <w:rPr>
          <w:rFonts w:ascii="Arial" w:hAnsi="Arial" w:cs="Arial"/>
          <w:sz w:val="20"/>
          <w:szCs w:val="20"/>
        </w:rPr>
        <w:t>51A</w:t>
      </w:r>
      <w:r>
        <w:rPr>
          <w:rFonts w:ascii="Arial" w:hAnsi="Arial" w:cs="Arial"/>
          <w:sz w:val="20"/>
          <w:szCs w:val="20"/>
        </w:rPr>
        <w:t>,</w:t>
      </w:r>
      <w:r w:rsidR="0029232E" w:rsidRPr="00DD4469">
        <w:rPr>
          <w:rFonts w:ascii="Arial" w:hAnsi="Arial" w:cs="Arial"/>
          <w:sz w:val="20"/>
          <w:szCs w:val="20"/>
        </w:rPr>
        <w:t xml:space="preserve"> and</w:t>
      </w:r>
      <w:proofErr w:type="gramEnd"/>
      <w:r w:rsidR="0029232E" w:rsidRPr="00DD4469">
        <w:rPr>
          <w:rFonts w:ascii="Arial" w:hAnsi="Arial" w:cs="Arial"/>
          <w:sz w:val="20"/>
          <w:szCs w:val="20"/>
        </w:rPr>
        <w:t xml:space="preserve"> </w:t>
      </w:r>
      <w:r w:rsidR="002F4A0F">
        <w:rPr>
          <w:rFonts w:ascii="Arial" w:hAnsi="Arial" w:cs="Arial"/>
          <w:noProof/>
          <w:sz w:val="20"/>
          <w:szCs w:val="20"/>
        </w:rPr>
        <w:t>is</w:t>
      </w:r>
      <w:r w:rsidR="002F4A0F" w:rsidRPr="00DD4469">
        <w:rPr>
          <w:rFonts w:ascii="Arial" w:hAnsi="Arial" w:cs="Arial"/>
          <w:noProof/>
          <w:sz w:val="20"/>
          <w:szCs w:val="20"/>
        </w:rPr>
        <w:t xml:space="preserve"> </w:t>
      </w:r>
      <w:r w:rsidR="0029232E" w:rsidRPr="00DD4469">
        <w:rPr>
          <w:rFonts w:ascii="Arial" w:hAnsi="Arial" w:cs="Arial"/>
          <w:noProof/>
          <w:sz w:val="20"/>
          <w:szCs w:val="20"/>
        </w:rPr>
        <w:t>filed</w:t>
      </w:r>
      <w:r w:rsidR="0029232E" w:rsidRPr="00DD4469">
        <w:rPr>
          <w:rFonts w:ascii="Arial" w:hAnsi="Arial" w:cs="Arial"/>
          <w:sz w:val="20"/>
          <w:szCs w:val="20"/>
        </w:rPr>
        <w:t xml:space="preserve"> with the Department of Children and Families (DCF). </w:t>
      </w:r>
      <w:r w:rsidR="002F4A0F">
        <w:rPr>
          <w:rFonts w:ascii="Arial" w:hAnsi="Arial" w:cs="Arial"/>
          <w:sz w:val="20"/>
          <w:szCs w:val="20"/>
        </w:rPr>
        <w:t xml:space="preserve">The 51A report </w:t>
      </w:r>
      <w:r w:rsidR="0029232E" w:rsidRPr="00DD4469">
        <w:rPr>
          <w:rFonts w:ascii="Arial" w:hAnsi="Arial" w:cs="Arial"/>
          <w:sz w:val="20"/>
          <w:szCs w:val="20"/>
        </w:rPr>
        <w:t xml:space="preserve">is a </w:t>
      </w:r>
      <w:r w:rsidR="002F4A0F" w:rsidRPr="00DD4469">
        <w:rPr>
          <w:rFonts w:ascii="Arial" w:hAnsi="Arial" w:cs="Arial"/>
          <w:noProof/>
          <w:sz w:val="20"/>
          <w:szCs w:val="20"/>
        </w:rPr>
        <w:t>two</w:t>
      </w:r>
      <w:r w:rsidR="002F4A0F">
        <w:rPr>
          <w:rFonts w:ascii="Arial" w:hAnsi="Arial" w:cs="Arial"/>
          <w:noProof/>
          <w:sz w:val="20"/>
          <w:szCs w:val="20"/>
        </w:rPr>
        <w:t>-</w:t>
      </w:r>
      <w:r w:rsidR="0029232E" w:rsidRPr="00DD4469">
        <w:rPr>
          <w:rFonts w:ascii="Arial" w:hAnsi="Arial" w:cs="Arial"/>
          <w:noProof/>
          <w:sz w:val="20"/>
          <w:szCs w:val="20"/>
        </w:rPr>
        <w:t>phase</w:t>
      </w:r>
      <w:r w:rsidR="00D71031" w:rsidRPr="00DD4469">
        <w:rPr>
          <w:rFonts w:ascii="Arial" w:hAnsi="Arial" w:cs="Arial"/>
          <w:sz w:val="20"/>
          <w:szCs w:val="20"/>
        </w:rPr>
        <w:t xml:space="preserve"> process: i</w:t>
      </w:r>
      <w:r w:rsidR="0029232E" w:rsidRPr="00DD4469">
        <w:rPr>
          <w:rFonts w:ascii="Arial" w:hAnsi="Arial" w:cs="Arial"/>
          <w:sz w:val="20"/>
          <w:szCs w:val="20"/>
        </w:rPr>
        <w:t>mmediate verbal report</w:t>
      </w:r>
      <w:r w:rsidR="00D71031" w:rsidRPr="00DD4469">
        <w:rPr>
          <w:rFonts w:ascii="Arial" w:hAnsi="Arial" w:cs="Arial"/>
          <w:sz w:val="20"/>
          <w:szCs w:val="20"/>
        </w:rPr>
        <w:t xml:space="preserve"> and f</w:t>
      </w:r>
      <w:r w:rsidR="0029232E" w:rsidRPr="00DD4469">
        <w:rPr>
          <w:rFonts w:ascii="Arial" w:hAnsi="Arial" w:cs="Arial"/>
          <w:sz w:val="20"/>
          <w:szCs w:val="20"/>
        </w:rPr>
        <w:t>ollow-up with a written report</w:t>
      </w:r>
      <w:r w:rsidR="00D71031" w:rsidRPr="00DD4469">
        <w:rPr>
          <w:rFonts w:ascii="Arial" w:hAnsi="Arial" w:cs="Arial"/>
          <w:sz w:val="20"/>
          <w:szCs w:val="20"/>
        </w:rPr>
        <w:t>.</w:t>
      </w:r>
    </w:p>
    <w:p w14:paraId="415DA938" w14:textId="604CD3BB" w:rsidR="0029232E" w:rsidRPr="00DD4469" w:rsidRDefault="0029232E" w:rsidP="00232AF9">
      <w:pPr>
        <w:pStyle w:val="ListParagraph"/>
        <w:numPr>
          <w:ilvl w:val="0"/>
          <w:numId w:val="11"/>
        </w:numPr>
        <w:spacing w:after="0" w:line="240" w:lineRule="auto"/>
        <w:ind w:left="360" w:hanging="180"/>
        <w:rPr>
          <w:rFonts w:ascii="Arial" w:hAnsi="Arial" w:cs="Arial"/>
          <w:sz w:val="20"/>
          <w:szCs w:val="20"/>
        </w:rPr>
      </w:pPr>
      <w:r w:rsidRPr="00DD4469">
        <w:rPr>
          <w:rFonts w:ascii="Arial" w:hAnsi="Arial" w:cs="Arial"/>
          <w:sz w:val="20"/>
          <w:szCs w:val="20"/>
        </w:rPr>
        <w:t xml:space="preserve">DCF </w:t>
      </w:r>
      <w:proofErr w:type="gramStart"/>
      <w:r w:rsidRPr="00DD4469">
        <w:rPr>
          <w:rFonts w:ascii="Arial" w:hAnsi="Arial" w:cs="Arial"/>
          <w:sz w:val="20"/>
          <w:szCs w:val="20"/>
        </w:rPr>
        <w:t>is required to</w:t>
      </w:r>
      <w:proofErr w:type="gramEnd"/>
      <w:r w:rsidRPr="00DD4469">
        <w:rPr>
          <w:rFonts w:ascii="Arial" w:hAnsi="Arial" w:cs="Arial"/>
          <w:sz w:val="20"/>
          <w:szCs w:val="20"/>
        </w:rPr>
        <w:t xml:space="preserve"> “screen in” for investigation </w:t>
      </w:r>
      <w:r w:rsidR="002F4A0F">
        <w:rPr>
          <w:rFonts w:ascii="Arial" w:hAnsi="Arial" w:cs="Arial"/>
          <w:sz w:val="20"/>
          <w:szCs w:val="20"/>
        </w:rPr>
        <w:t xml:space="preserve">of </w:t>
      </w:r>
      <w:r w:rsidRPr="00DD4469">
        <w:rPr>
          <w:rFonts w:ascii="Arial" w:hAnsi="Arial" w:cs="Arial"/>
          <w:sz w:val="20"/>
          <w:szCs w:val="20"/>
        </w:rPr>
        <w:t xml:space="preserve">all 51As that involve the abuse by a guardian or potential caregiver and if there is </w:t>
      </w:r>
      <w:r w:rsidR="002F4A0F">
        <w:rPr>
          <w:rFonts w:ascii="Arial" w:hAnsi="Arial" w:cs="Arial"/>
          <w:sz w:val="20"/>
          <w:szCs w:val="20"/>
        </w:rPr>
        <w:t xml:space="preserve">a </w:t>
      </w:r>
      <w:r w:rsidRPr="00DD4469">
        <w:rPr>
          <w:rFonts w:ascii="Arial" w:hAnsi="Arial" w:cs="Arial"/>
          <w:sz w:val="20"/>
          <w:szCs w:val="20"/>
        </w:rPr>
        <w:t>concern for the Commercial Sexual Exploitation of Children (CSEC).</w:t>
      </w:r>
    </w:p>
    <w:p w14:paraId="4131AF3F" w14:textId="77777777" w:rsidR="0029232E" w:rsidRPr="00DD4469" w:rsidRDefault="0029232E" w:rsidP="00232AF9">
      <w:pPr>
        <w:pStyle w:val="ListParagraph"/>
        <w:numPr>
          <w:ilvl w:val="0"/>
          <w:numId w:val="11"/>
        </w:numPr>
        <w:spacing w:after="0" w:line="240" w:lineRule="auto"/>
        <w:ind w:left="360" w:hanging="180"/>
        <w:rPr>
          <w:rFonts w:ascii="Arial" w:hAnsi="Arial" w:cs="Arial"/>
          <w:sz w:val="20"/>
          <w:szCs w:val="20"/>
        </w:rPr>
      </w:pPr>
      <w:r w:rsidRPr="00DD4469">
        <w:rPr>
          <w:rFonts w:ascii="Arial" w:hAnsi="Arial" w:cs="Arial"/>
          <w:sz w:val="20"/>
          <w:szCs w:val="20"/>
        </w:rPr>
        <w:t xml:space="preserve">While DCF may “screen out” and thus not investigate 51As for abuse/assault committed by non-caregivers, DCF </w:t>
      </w:r>
      <w:proofErr w:type="gramStart"/>
      <w:r w:rsidRPr="00DD4469">
        <w:rPr>
          <w:rFonts w:ascii="Arial" w:hAnsi="Arial" w:cs="Arial"/>
          <w:sz w:val="20"/>
          <w:szCs w:val="20"/>
        </w:rPr>
        <w:t>is required to</w:t>
      </w:r>
      <w:proofErr w:type="gramEnd"/>
      <w:r w:rsidRPr="00DD4469">
        <w:rPr>
          <w:rFonts w:ascii="Arial" w:hAnsi="Arial" w:cs="Arial"/>
          <w:sz w:val="20"/>
          <w:szCs w:val="20"/>
        </w:rPr>
        <w:t xml:space="preserve"> refer ALL 51As filed for sexual abuse/assault to the local District Attorney’s Office. </w:t>
      </w:r>
    </w:p>
    <w:p w14:paraId="2A1CDEED" w14:textId="77777777" w:rsidR="0029232E" w:rsidRPr="00DD4469" w:rsidRDefault="0029232E" w:rsidP="00232AF9">
      <w:pPr>
        <w:pStyle w:val="ListParagraph"/>
        <w:numPr>
          <w:ilvl w:val="0"/>
          <w:numId w:val="11"/>
        </w:numPr>
        <w:spacing w:after="0" w:line="240" w:lineRule="auto"/>
        <w:ind w:left="360" w:hanging="180"/>
        <w:rPr>
          <w:rFonts w:ascii="Arial" w:hAnsi="Arial" w:cs="Arial"/>
          <w:sz w:val="20"/>
          <w:szCs w:val="20"/>
        </w:rPr>
      </w:pPr>
      <w:r w:rsidRPr="00DD4469">
        <w:rPr>
          <w:rFonts w:ascii="Arial" w:hAnsi="Arial" w:cs="Arial"/>
          <w:sz w:val="20"/>
          <w:szCs w:val="20"/>
        </w:rPr>
        <w:t xml:space="preserve">While the adolescent may not want </w:t>
      </w:r>
      <w:r w:rsidRPr="00DD4469">
        <w:rPr>
          <w:rFonts w:ascii="Arial" w:hAnsi="Arial" w:cs="Arial"/>
          <w:noProof/>
          <w:sz w:val="20"/>
          <w:szCs w:val="20"/>
        </w:rPr>
        <w:t>to report their assault to the police</w:t>
      </w:r>
      <w:r w:rsidRPr="00DD4469">
        <w:rPr>
          <w:rFonts w:ascii="Arial" w:hAnsi="Arial" w:cs="Arial"/>
          <w:sz w:val="20"/>
          <w:szCs w:val="20"/>
        </w:rPr>
        <w:t xml:space="preserve">, a 51A filing indirectly notifies the local criminal justice system. However, adolescents should </w:t>
      </w:r>
      <w:r w:rsidRPr="00DD4469">
        <w:rPr>
          <w:rFonts w:ascii="Arial" w:hAnsi="Arial" w:cs="Arial"/>
          <w:noProof/>
          <w:sz w:val="20"/>
          <w:szCs w:val="20"/>
        </w:rPr>
        <w:t>be notified</w:t>
      </w:r>
      <w:r w:rsidRPr="00DD4469">
        <w:rPr>
          <w:rFonts w:ascii="Arial" w:hAnsi="Arial" w:cs="Arial"/>
          <w:sz w:val="20"/>
          <w:szCs w:val="20"/>
        </w:rPr>
        <w:t xml:space="preserve"> that they have the right to </w:t>
      </w:r>
      <w:r w:rsidRPr="00DD4469">
        <w:rPr>
          <w:rFonts w:ascii="Arial" w:hAnsi="Arial" w:cs="Arial"/>
          <w:noProof/>
          <w:sz w:val="20"/>
          <w:szCs w:val="20"/>
        </w:rPr>
        <w:t>participate</w:t>
      </w:r>
      <w:r w:rsidRPr="00DD4469">
        <w:rPr>
          <w:rFonts w:ascii="Arial" w:hAnsi="Arial" w:cs="Arial"/>
          <w:sz w:val="20"/>
          <w:szCs w:val="20"/>
        </w:rPr>
        <w:t xml:space="preserve"> in discussions/decisions about their level of interaction with the criminal justice system. </w:t>
      </w:r>
    </w:p>
    <w:p w14:paraId="30A0F82D" w14:textId="60645C9A" w:rsidR="0029232E" w:rsidRPr="00DD4469" w:rsidRDefault="0029232E" w:rsidP="00232AF9">
      <w:pPr>
        <w:pStyle w:val="ListParagraph"/>
        <w:numPr>
          <w:ilvl w:val="0"/>
          <w:numId w:val="11"/>
        </w:numPr>
        <w:spacing w:after="0" w:line="240" w:lineRule="auto"/>
        <w:ind w:left="360" w:hanging="180"/>
        <w:rPr>
          <w:rFonts w:ascii="Arial" w:hAnsi="Arial" w:cs="Arial"/>
          <w:sz w:val="20"/>
          <w:szCs w:val="20"/>
        </w:rPr>
      </w:pPr>
      <w:r w:rsidRPr="00DD4469">
        <w:rPr>
          <w:rFonts w:ascii="Arial" w:hAnsi="Arial" w:cs="Arial"/>
          <w:sz w:val="20"/>
          <w:szCs w:val="20"/>
        </w:rPr>
        <w:t xml:space="preserve">While most adolescents present for care with a parent or guardian, there are times when an adolescent will </w:t>
      </w:r>
      <w:proofErr w:type="gramStart"/>
      <w:r w:rsidRPr="00DD4469">
        <w:rPr>
          <w:rFonts w:ascii="Arial" w:hAnsi="Arial" w:cs="Arial"/>
          <w:sz w:val="20"/>
          <w:szCs w:val="20"/>
        </w:rPr>
        <w:t>request</w:t>
      </w:r>
      <w:proofErr w:type="gramEnd"/>
      <w:r w:rsidRPr="00DD4469">
        <w:rPr>
          <w:rFonts w:ascii="Arial" w:hAnsi="Arial" w:cs="Arial"/>
          <w:sz w:val="20"/>
          <w:szCs w:val="20"/>
        </w:rPr>
        <w:t xml:space="preserve"> that their parent/guardian not be notified of their sexual assault. However, because of the mandatory reporting </w:t>
      </w:r>
      <w:r w:rsidRPr="00DD4469">
        <w:rPr>
          <w:rFonts w:ascii="Arial" w:hAnsi="Arial" w:cs="Arial"/>
          <w:noProof/>
          <w:sz w:val="20"/>
          <w:szCs w:val="20"/>
        </w:rPr>
        <w:t>requirement</w:t>
      </w:r>
      <w:r w:rsidR="002F4A0F">
        <w:rPr>
          <w:rFonts w:ascii="Arial" w:hAnsi="Arial" w:cs="Arial"/>
          <w:noProof/>
          <w:sz w:val="20"/>
          <w:szCs w:val="20"/>
        </w:rPr>
        <w:t>,</w:t>
      </w:r>
      <w:r w:rsidRPr="00DD4469">
        <w:rPr>
          <w:rFonts w:ascii="Arial" w:hAnsi="Arial" w:cs="Arial"/>
          <w:sz w:val="20"/>
          <w:szCs w:val="20"/>
        </w:rPr>
        <w:t xml:space="preserve"> the SANE</w:t>
      </w:r>
      <w:r w:rsidR="002F4A0F">
        <w:rPr>
          <w:rFonts w:ascii="Arial" w:hAnsi="Arial" w:cs="Arial"/>
          <w:sz w:val="20"/>
          <w:szCs w:val="20"/>
        </w:rPr>
        <w:t>/Clinicians</w:t>
      </w:r>
      <w:r w:rsidRPr="00DD4469">
        <w:rPr>
          <w:rFonts w:ascii="Arial" w:hAnsi="Arial" w:cs="Arial"/>
          <w:sz w:val="20"/>
          <w:szCs w:val="20"/>
        </w:rPr>
        <w:t xml:space="preserve"> should:</w:t>
      </w:r>
    </w:p>
    <w:p w14:paraId="2A5D942A" w14:textId="060FB734" w:rsidR="00CD6938" w:rsidRPr="00DD4469" w:rsidRDefault="0029232E" w:rsidP="00232AF9">
      <w:pPr>
        <w:pStyle w:val="ListParagraph"/>
        <w:numPr>
          <w:ilvl w:val="1"/>
          <w:numId w:val="1"/>
        </w:numPr>
        <w:spacing w:after="0" w:line="240" w:lineRule="auto"/>
        <w:ind w:left="720"/>
        <w:rPr>
          <w:rFonts w:ascii="Arial" w:hAnsi="Arial" w:cs="Arial"/>
          <w:sz w:val="20"/>
          <w:szCs w:val="20"/>
        </w:rPr>
      </w:pPr>
      <w:r w:rsidRPr="00DD4469">
        <w:rPr>
          <w:rFonts w:ascii="Arial" w:hAnsi="Arial" w:cs="Arial"/>
          <w:sz w:val="20"/>
          <w:szCs w:val="20"/>
        </w:rPr>
        <w:t xml:space="preserve">Explain that </w:t>
      </w:r>
      <w:r w:rsidR="002F4A0F">
        <w:rPr>
          <w:rFonts w:ascii="Arial" w:hAnsi="Arial" w:cs="Arial"/>
          <w:sz w:val="20"/>
          <w:szCs w:val="20"/>
        </w:rPr>
        <w:t xml:space="preserve">they </w:t>
      </w:r>
      <w:r w:rsidRPr="00DD4469">
        <w:rPr>
          <w:rFonts w:ascii="Arial" w:hAnsi="Arial" w:cs="Arial"/>
          <w:sz w:val="20"/>
          <w:szCs w:val="20"/>
        </w:rPr>
        <w:t>cannot guarantee that the patient’s parent/guardian will not learn this information.</w:t>
      </w:r>
    </w:p>
    <w:p w14:paraId="41BDCE94" w14:textId="77777777" w:rsidR="003F0743" w:rsidRDefault="0029232E" w:rsidP="00232AF9">
      <w:pPr>
        <w:pStyle w:val="ListParagraph"/>
        <w:numPr>
          <w:ilvl w:val="1"/>
          <w:numId w:val="1"/>
        </w:numPr>
        <w:spacing w:after="0" w:line="240" w:lineRule="auto"/>
        <w:ind w:left="720"/>
        <w:rPr>
          <w:rFonts w:ascii="Arial" w:hAnsi="Arial" w:cs="Arial"/>
          <w:sz w:val="20"/>
          <w:szCs w:val="20"/>
        </w:rPr>
      </w:pPr>
      <w:r w:rsidRPr="00DD4469">
        <w:rPr>
          <w:rFonts w:ascii="Arial" w:hAnsi="Arial" w:cs="Arial"/>
          <w:sz w:val="20"/>
          <w:szCs w:val="20"/>
        </w:rPr>
        <w:t xml:space="preserve">Ascertain the patient’s concerns about their parent/guardian knowing about their assault and whether it poses a safety risk </w:t>
      </w:r>
      <w:r w:rsidRPr="00DD4469">
        <w:rPr>
          <w:rFonts w:ascii="Arial" w:hAnsi="Arial" w:cs="Arial"/>
          <w:noProof/>
          <w:sz w:val="20"/>
          <w:szCs w:val="20"/>
        </w:rPr>
        <w:t>to</w:t>
      </w:r>
      <w:r w:rsidRPr="00DD4469">
        <w:rPr>
          <w:rFonts w:ascii="Arial" w:hAnsi="Arial" w:cs="Arial"/>
          <w:sz w:val="20"/>
          <w:szCs w:val="20"/>
        </w:rPr>
        <w:t xml:space="preserve"> the patient. The SANE</w:t>
      </w:r>
      <w:r w:rsidR="002F4A0F">
        <w:rPr>
          <w:rFonts w:ascii="Arial" w:hAnsi="Arial" w:cs="Arial"/>
          <w:sz w:val="20"/>
          <w:szCs w:val="20"/>
        </w:rPr>
        <w:t>/Clinician</w:t>
      </w:r>
      <w:r w:rsidRPr="00DD4469">
        <w:rPr>
          <w:rFonts w:ascii="Arial" w:hAnsi="Arial" w:cs="Arial"/>
          <w:sz w:val="20"/>
          <w:szCs w:val="20"/>
        </w:rPr>
        <w:t xml:space="preserve"> should notify the hospital social service department if there are concerns</w:t>
      </w:r>
      <w:r w:rsidR="002F4A0F">
        <w:rPr>
          <w:rFonts w:ascii="Arial" w:hAnsi="Arial" w:cs="Arial"/>
          <w:sz w:val="20"/>
          <w:szCs w:val="20"/>
        </w:rPr>
        <w:t xml:space="preserve"> for patient safety</w:t>
      </w:r>
      <w:r w:rsidRPr="00DD4469">
        <w:rPr>
          <w:rFonts w:ascii="Arial" w:hAnsi="Arial" w:cs="Arial"/>
          <w:sz w:val="20"/>
          <w:szCs w:val="20"/>
        </w:rPr>
        <w:t>.</w:t>
      </w:r>
    </w:p>
    <w:p w14:paraId="659B149A" w14:textId="77777777" w:rsidR="003F0743" w:rsidRDefault="0029232E" w:rsidP="00232AF9">
      <w:pPr>
        <w:pStyle w:val="ListParagraph"/>
        <w:numPr>
          <w:ilvl w:val="1"/>
          <w:numId w:val="1"/>
        </w:numPr>
        <w:spacing w:after="0" w:line="240" w:lineRule="auto"/>
        <w:ind w:left="720"/>
        <w:rPr>
          <w:rFonts w:ascii="Arial" w:hAnsi="Arial" w:cs="Arial"/>
          <w:sz w:val="20"/>
          <w:szCs w:val="20"/>
        </w:rPr>
      </w:pPr>
      <w:r w:rsidRPr="003F0743">
        <w:rPr>
          <w:rFonts w:ascii="Arial" w:hAnsi="Arial" w:cs="Arial"/>
          <w:sz w:val="20"/>
          <w:szCs w:val="20"/>
        </w:rPr>
        <w:t xml:space="preserve">Tell the patient that </w:t>
      </w:r>
      <w:r w:rsidRPr="003F0743">
        <w:rPr>
          <w:rFonts w:ascii="Arial" w:hAnsi="Arial" w:cs="Arial"/>
          <w:noProof/>
          <w:sz w:val="20"/>
          <w:szCs w:val="20"/>
        </w:rPr>
        <w:t>you</w:t>
      </w:r>
      <w:r w:rsidRPr="003F0743">
        <w:rPr>
          <w:rFonts w:ascii="Arial" w:hAnsi="Arial" w:cs="Arial"/>
          <w:sz w:val="20"/>
          <w:szCs w:val="20"/>
        </w:rPr>
        <w:t xml:space="preserve"> will verbally communicate with DCF about the patient’s concerns </w:t>
      </w:r>
      <w:proofErr w:type="gramStart"/>
      <w:r w:rsidRPr="003F0743">
        <w:rPr>
          <w:rFonts w:ascii="Arial" w:hAnsi="Arial" w:cs="Arial"/>
          <w:sz w:val="20"/>
          <w:szCs w:val="20"/>
        </w:rPr>
        <w:t>and also</w:t>
      </w:r>
      <w:proofErr w:type="gramEnd"/>
      <w:r w:rsidRPr="003F0743">
        <w:rPr>
          <w:rFonts w:ascii="Arial" w:hAnsi="Arial" w:cs="Arial"/>
          <w:sz w:val="20"/>
          <w:szCs w:val="20"/>
        </w:rPr>
        <w:t xml:space="preserve"> document such concerns on the written 51A</w:t>
      </w:r>
    </w:p>
    <w:p w14:paraId="01BA00B5" w14:textId="2EA5623F" w:rsidR="0029232E" w:rsidRPr="003F0743" w:rsidRDefault="0029232E" w:rsidP="00232AF9">
      <w:pPr>
        <w:pStyle w:val="ListParagraph"/>
        <w:numPr>
          <w:ilvl w:val="1"/>
          <w:numId w:val="1"/>
        </w:numPr>
        <w:spacing w:after="0" w:line="240" w:lineRule="auto"/>
        <w:ind w:left="720"/>
        <w:rPr>
          <w:rFonts w:ascii="Arial" w:hAnsi="Arial" w:cs="Arial"/>
          <w:sz w:val="20"/>
          <w:szCs w:val="20"/>
        </w:rPr>
      </w:pPr>
      <w:r w:rsidRPr="003F0743">
        <w:rPr>
          <w:rFonts w:ascii="Arial" w:hAnsi="Arial" w:cs="Arial"/>
          <w:sz w:val="20"/>
          <w:szCs w:val="20"/>
        </w:rPr>
        <w:t xml:space="preserve">Ask the patient if there is a supportive person in their life who could help the patient in discussing the assault with the patient’s parent/guardian </w:t>
      </w:r>
    </w:p>
    <w:p w14:paraId="57B9D1E1" w14:textId="77777777" w:rsidR="0029232E" w:rsidRPr="00DD4469" w:rsidRDefault="0029232E" w:rsidP="00232AF9">
      <w:pPr>
        <w:spacing w:after="0" w:line="240" w:lineRule="auto"/>
        <w:rPr>
          <w:rFonts w:ascii="Arial" w:hAnsi="Arial" w:cs="Arial"/>
          <w:b/>
          <w:sz w:val="20"/>
          <w:szCs w:val="20"/>
        </w:rPr>
      </w:pPr>
    </w:p>
    <w:p w14:paraId="0EB59270" w14:textId="77777777" w:rsidR="0029232E" w:rsidRPr="00DD4469" w:rsidRDefault="006D175D" w:rsidP="00232AF9">
      <w:pPr>
        <w:spacing w:after="0" w:line="240" w:lineRule="auto"/>
        <w:rPr>
          <w:rFonts w:ascii="Arial" w:hAnsi="Arial" w:cs="Arial"/>
          <w:b/>
          <w:sz w:val="20"/>
          <w:szCs w:val="20"/>
        </w:rPr>
      </w:pPr>
      <w:r>
        <w:rPr>
          <w:rFonts w:ascii="Arial" w:hAnsi="Arial" w:cs="Arial"/>
          <w:b/>
          <w:sz w:val="20"/>
          <w:szCs w:val="20"/>
        </w:rPr>
        <w:t xml:space="preserve">Use of the </w:t>
      </w:r>
      <w:r w:rsidR="0029232E" w:rsidRPr="00DD4469">
        <w:rPr>
          <w:rFonts w:ascii="Arial" w:hAnsi="Arial" w:cs="Arial"/>
          <w:b/>
          <w:sz w:val="20"/>
          <w:szCs w:val="20"/>
        </w:rPr>
        <w:t>MA Pediatric Sexual Assault Evidence Collection Kit (MA Pedi Kit)</w:t>
      </w:r>
      <w:r>
        <w:rPr>
          <w:rFonts w:ascii="Arial" w:hAnsi="Arial" w:cs="Arial"/>
          <w:b/>
          <w:sz w:val="20"/>
          <w:szCs w:val="20"/>
        </w:rPr>
        <w:t xml:space="preserve"> for Adolescents</w:t>
      </w:r>
    </w:p>
    <w:p w14:paraId="66BF9A2B" w14:textId="6860DA5D" w:rsidR="0029232E" w:rsidRPr="00DD4469" w:rsidRDefault="0029232E" w:rsidP="00232AF9">
      <w:pPr>
        <w:pStyle w:val="ListParagraph"/>
        <w:numPr>
          <w:ilvl w:val="0"/>
          <w:numId w:val="9"/>
        </w:numPr>
        <w:spacing w:after="0" w:line="240" w:lineRule="auto"/>
        <w:ind w:left="360" w:hanging="180"/>
        <w:rPr>
          <w:rFonts w:ascii="Arial" w:hAnsi="Arial" w:cs="Arial"/>
          <w:sz w:val="20"/>
          <w:szCs w:val="20"/>
        </w:rPr>
      </w:pPr>
      <w:r w:rsidRPr="00DD4469">
        <w:rPr>
          <w:rFonts w:ascii="Arial" w:hAnsi="Arial" w:cs="Arial"/>
          <w:sz w:val="20"/>
          <w:szCs w:val="20"/>
        </w:rPr>
        <w:t>While the MA Pedi Kit was designed for patients 11 years of age and younger, there may be situations in which the SANE</w:t>
      </w:r>
      <w:r w:rsidR="002F4A0F">
        <w:rPr>
          <w:rFonts w:ascii="Arial" w:hAnsi="Arial" w:cs="Arial"/>
          <w:sz w:val="20"/>
          <w:szCs w:val="20"/>
        </w:rPr>
        <w:t>/Clinician</w:t>
      </w:r>
      <w:r w:rsidRPr="00DD4469">
        <w:rPr>
          <w:rFonts w:ascii="Arial" w:hAnsi="Arial" w:cs="Arial"/>
          <w:sz w:val="20"/>
          <w:szCs w:val="20"/>
        </w:rPr>
        <w:t xml:space="preserve"> </w:t>
      </w:r>
      <w:proofErr w:type="gramStart"/>
      <w:r w:rsidRPr="00DD4469">
        <w:rPr>
          <w:rFonts w:ascii="Arial" w:hAnsi="Arial" w:cs="Arial"/>
          <w:sz w:val="20"/>
          <w:szCs w:val="20"/>
        </w:rPr>
        <w:t>determines</w:t>
      </w:r>
      <w:proofErr w:type="gramEnd"/>
      <w:r w:rsidRPr="00DD4469">
        <w:rPr>
          <w:rFonts w:ascii="Arial" w:hAnsi="Arial" w:cs="Arial"/>
          <w:sz w:val="20"/>
          <w:szCs w:val="20"/>
        </w:rPr>
        <w:t xml:space="preserve"> that based on the patient’s emotional and physical development</w:t>
      </w:r>
      <w:r w:rsidR="002F4A0F">
        <w:rPr>
          <w:rFonts w:ascii="Arial" w:hAnsi="Arial" w:cs="Arial"/>
          <w:sz w:val="20"/>
          <w:szCs w:val="20"/>
        </w:rPr>
        <w:t>,</w:t>
      </w:r>
      <w:r w:rsidRPr="00DD4469">
        <w:rPr>
          <w:rFonts w:ascii="Arial" w:hAnsi="Arial" w:cs="Arial"/>
          <w:sz w:val="20"/>
          <w:szCs w:val="20"/>
        </w:rPr>
        <w:t xml:space="preserve"> the younger adolescent would benefit from the use of the MA Pedi Kit. </w:t>
      </w:r>
    </w:p>
    <w:p w14:paraId="1394088F" w14:textId="77777777" w:rsidR="002F4A0F" w:rsidRPr="00DD4469" w:rsidRDefault="002F4A0F" w:rsidP="00232AF9">
      <w:pPr>
        <w:pStyle w:val="ListParagraph"/>
        <w:numPr>
          <w:ilvl w:val="0"/>
          <w:numId w:val="9"/>
        </w:numPr>
        <w:spacing w:after="0" w:line="240" w:lineRule="auto"/>
        <w:ind w:left="360" w:hanging="180"/>
        <w:rPr>
          <w:rFonts w:ascii="Arial" w:hAnsi="Arial" w:cs="Arial"/>
          <w:sz w:val="20"/>
          <w:szCs w:val="20"/>
        </w:rPr>
      </w:pPr>
      <w:bookmarkStart w:id="0" w:name="_Hlk95730944"/>
      <w:r w:rsidRPr="00DD4469">
        <w:rPr>
          <w:rFonts w:ascii="Arial" w:hAnsi="Arial" w:cs="Arial"/>
          <w:sz w:val="20"/>
          <w:szCs w:val="20"/>
        </w:rPr>
        <w:t>In these situations, the SANE</w:t>
      </w:r>
      <w:r>
        <w:rPr>
          <w:rFonts w:ascii="Arial" w:hAnsi="Arial" w:cs="Arial"/>
          <w:sz w:val="20"/>
          <w:szCs w:val="20"/>
        </w:rPr>
        <w:t>/Clinician</w:t>
      </w:r>
      <w:r w:rsidRPr="00DD4469">
        <w:rPr>
          <w:rFonts w:ascii="Arial" w:hAnsi="Arial" w:cs="Arial"/>
          <w:sz w:val="20"/>
          <w:szCs w:val="20"/>
        </w:rPr>
        <w:t xml:space="preserve"> should limit their interview of the patient to the </w:t>
      </w:r>
      <w:r w:rsidRPr="00DD4469">
        <w:rPr>
          <w:rFonts w:ascii="Arial" w:hAnsi="Arial" w:cs="Arial"/>
          <w:noProof/>
          <w:sz w:val="20"/>
          <w:szCs w:val="20"/>
        </w:rPr>
        <w:t>basic</w:t>
      </w:r>
      <w:r w:rsidRPr="00DD4469">
        <w:rPr>
          <w:rFonts w:ascii="Arial" w:hAnsi="Arial" w:cs="Arial"/>
          <w:sz w:val="20"/>
          <w:szCs w:val="20"/>
        </w:rPr>
        <w:t xml:space="preserve"> questions of Who, What, Where and When, and questions to guide forensic evidence collection. </w:t>
      </w:r>
      <w:r>
        <w:rPr>
          <w:rFonts w:ascii="Arial" w:hAnsi="Arial" w:cs="Arial"/>
          <w:sz w:val="20"/>
          <w:szCs w:val="20"/>
        </w:rPr>
        <w:t>In addition, t</w:t>
      </w:r>
      <w:r w:rsidRPr="00DD4469">
        <w:rPr>
          <w:rFonts w:ascii="Arial" w:hAnsi="Arial" w:cs="Arial"/>
          <w:sz w:val="20"/>
          <w:szCs w:val="20"/>
        </w:rPr>
        <w:t xml:space="preserve">hese patients may </w:t>
      </w:r>
      <w:proofErr w:type="gramStart"/>
      <w:r w:rsidRPr="00DD4469">
        <w:rPr>
          <w:rFonts w:ascii="Arial" w:hAnsi="Arial" w:cs="Arial"/>
          <w:sz w:val="20"/>
          <w:szCs w:val="20"/>
        </w:rPr>
        <w:t>benefit</w:t>
      </w:r>
      <w:proofErr w:type="gramEnd"/>
      <w:r w:rsidRPr="00DD4469">
        <w:rPr>
          <w:rFonts w:ascii="Arial" w:hAnsi="Arial" w:cs="Arial"/>
          <w:sz w:val="20"/>
          <w:szCs w:val="20"/>
        </w:rPr>
        <w:t xml:space="preserve"> from a forensic interview and referral to a Pediatric SANE/Medical Provider at the local Children’s Advocacy Center (CAC). </w:t>
      </w:r>
    </w:p>
    <w:bookmarkEnd w:id="0"/>
    <w:p w14:paraId="570856A8" w14:textId="77777777" w:rsidR="0029232E" w:rsidRPr="00DD4469" w:rsidRDefault="0029232E" w:rsidP="00232AF9">
      <w:pPr>
        <w:spacing w:after="0" w:line="240" w:lineRule="auto"/>
        <w:rPr>
          <w:rFonts w:ascii="Arial" w:hAnsi="Arial" w:cs="Arial"/>
          <w:sz w:val="20"/>
          <w:szCs w:val="20"/>
        </w:rPr>
      </w:pPr>
    </w:p>
    <w:p w14:paraId="75F1508E" w14:textId="1564B07C" w:rsidR="0029232E" w:rsidRPr="00DD4469" w:rsidRDefault="000D38C7" w:rsidP="00232AF9">
      <w:pPr>
        <w:spacing w:after="0" w:line="240" w:lineRule="auto"/>
        <w:rPr>
          <w:rFonts w:ascii="Arial" w:hAnsi="Arial" w:cs="Arial"/>
          <w:b/>
          <w:sz w:val="20"/>
          <w:szCs w:val="20"/>
        </w:rPr>
      </w:pPr>
      <w:r>
        <w:rPr>
          <w:rFonts w:ascii="Arial" w:hAnsi="Arial" w:cs="Arial"/>
          <w:b/>
          <w:sz w:val="20"/>
          <w:szCs w:val="20"/>
        </w:rPr>
        <w:t>Preparing</w:t>
      </w:r>
      <w:r w:rsidR="0029232E" w:rsidRPr="00DD4469">
        <w:rPr>
          <w:rFonts w:ascii="Arial" w:hAnsi="Arial" w:cs="Arial"/>
          <w:b/>
          <w:sz w:val="20"/>
          <w:szCs w:val="20"/>
        </w:rPr>
        <w:t xml:space="preserve"> Female Adolescent Patient</w:t>
      </w:r>
      <w:r>
        <w:rPr>
          <w:rFonts w:ascii="Arial" w:hAnsi="Arial" w:cs="Arial"/>
          <w:b/>
          <w:sz w:val="20"/>
          <w:szCs w:val="20"/>
        </w:rPr>
        <w:t>s</w:t>
      </w:r>
      <w:r w:rsidR="0029232E" w:rsidRPr="00DD4469">
        <w:rPr>
          <w:rFonts w:ascii="Arial" w:hAnsi="Arial" w:cs="Arial"/>
          <w:b/>
          <w:sz w:val="20"/>
          <w:szCs w:val="20"/>
        </w:rPr>
        <w:t xml:space="preserve"> for the SANE Exam </w:t>
      </w:r>
      <w:r w:rsidR="0029232E" w:rsidRPr="004432B9">
        <w:rPr>
          <w:rFonts w:ascii="Arial" w:hAnsi="Arial" w:cs="Arial"/>
          <w:b/>
          <w:sz w:val="20"/>
          <w:szCs w:val="20"/>
        </w:rPr>
        <w:t>(</w:t>
      </w:r>
      <w:r w:rsidR="00FB635D">
        <w:rPr>
          <w:rFonts w:ascii="Arial" w:hAnsi="Arial" w:cs="Arial"/>
          <w:b/>
          <w:sz w:val="20"/>
          <w:szCs w:val="20"/>
        </w:rPr>
        <w:t>S</w:t>
      </w:r>
      <w:r w:rsidR="0029232E" w:rsidRPr="004432B9">
        <w:rPr>
          <w:rFonts w:ascii="Arial" w:hAnsi="Arial" w:cs="Arial"/>
          <w:b/>
          <w:sz w:val="20"/>
          <w:szCs w:val="20"/>
        </w:rPr>
        <w:t xml:space="preserve">ee </w:t>
      </w:r>
      <w:hyperlink r:id="rId9" w:tooltip="Appendix-4: Adolescent Speculum Examination Algorithm" w:history="1">
        <w:r w:rsidR="004432B9" w:rsidRPr="00677DE7">
          <w:rPr>
            <w:rStyle w:val="Hyperlink"/>
            <w:rFonts w:ascii="Arial" w:hAnsi="Arial" w:cs="Arial"/>
            <w:b/>
            <w:sz w:val="20"/>
            <w:szCs w:val="20"/>
          </w:rPr>
          <w:t>A</w:t>
        </w:r>
        <w:r w:rsidR="00F213BF" w:rsidRPr="00677DE7">
          <w:rPr>
            <w:rStyle w:val="Hyperlink"/>
            <w:rFonts w:ascii="Arial" w:hAnsi="Arial" w:cs="Arial"/>
            <w:b/>
            <w:sz w:val="20"/>
            <w:szCs w:val="20"/>
          </w:rPr>
          <w:t>ppendix</w:t>
        </w:r>
        <w:r w:rsidR="004432B9" w:rsidRPr="00677DE7">
          <w:rPr>
            <w:rStyle w:val="Hyperlink"/>
            <w:rFonts w:ascii="Arial" w:hAnsi="Arial" w:cs="Arial"/>
            <w:b/>
            <w:sz w:val="20"/>
            <w:szCs w:val="20"/>
          </w:rPr>
          <w:t xml:space="preserve"> </w:t>
        </w:r>
        <w:r w:rsidR="003D7E85" w:rsidRPr="00677DE7">
          <w:rPr>
            <w:rStyle w:val="Hyperlink"/>
            <w:rFonts w:ascii="Arial" w:hAnsi="Arial" w:cs="Arial"/>
            <w:b/>
            <w:sz w:val="20"/>
            <w:szCs w:val="20"/>
          </w:rPr>
          <w:t>4</w:t>
        </w:r>
      </w:hyperlink>
      <w:r w:rsidR="0029232E" w:rsidRPr="004432B9">
        <w:rPr>
          <w:rFonts w:ascii="Arial" w:hAnsi="Arial" w:cs="Arial"/>
          <w:b/>
          <w:sz w:val="20"/>
          <w:szCs w:val="20"/>
        </w:rPr>
        <w:t>)</w:t>
      </w:r>
    </w:p>
    <w:p w14:paraId="45AC5C82" w14:textId="36C39239" w:rsidR="0029232E" w:rsidRPr="00DD4469" w:rsidRDefault="0029232E" w:rsidP="00232AF9">
      <w:pPr>
        <w:spacing w:after="0" w:line="240" w:lineRule="auto"/>
        <w:rPr>
          <w:rFonts w:ascii="Arial" w:hAnsi="Arial" w:cs="Arial"/>
          <w:sz w:val="20"/>
          <w:szCs w:val="20"/>
        </w:rPr>
      </w:pPr>
      <w:r w:rsidRPr="00DD4469">
        <w:rPr>
          <w:rFonts w:ascii="Arial" w:hAnsi="Arial" w:cs="Arial"/>
          <w:sz w:val="20"/>
          <w:szCs w:val="20"/>
        </w:rPr>
        <w:t xml:space="preserve">The following guidelines will help </w:t>
      </w:r>
      <w:r w:rsidR="00CD6938" w:rsidRPr="00DD4469">
        <w:rPr>
          <w:rFonts w:ascii="Arial" w:hAnsi="Arial" w:cs="Arial"/>
          <w:sz w:val="20"/>
          <w:szCs w:val="20"/>
        </w:rPr>
        <w:t>SANE</w:t>
      </w:r>
      <w:r w:rsidR="002F4A0F">
        <w:rPr>
          <w:rFonts w:ascii="Arial" w:hAnsi="Arial" w:cs="Arial"/>
          <w:sz w:val="20"/>
          <w:szCs w:val="20"/>
        </w:rPr>
        <w:t>/Clinician</w:t>
      </w:r>
      <w:r w:rsidR="00CD6938" w:rsidRPr="00DD4469">
        <w:rPr>
          <w:rFonts w:ascii="Arial" w:hAnsi="Arial" w:cs="Arial"/>
          <w:sz w:val="20"/>
          <w:szCs w:val="20"/>
        </w:rPr>
        <w:t xml:space="preserve"> </w:t>
      </w:r>
      <w:r w:rsidRPr="00DD4469">
        <w:rPr>
          <w:rFonts w:ascii="Arial" w:hAnsi="Arial" w:cs="Arial"/>
          <w:sz w:val="20"/>
          <w:szCs w:val="20"/>
        </w:rPr>
        <w:t xml:space="preserve">decision-making when </w:t>
      </w:r>
      <w:proofErr w:type="gramStart"/>
      <w:r w:rsidRPr="00DD4469">
        <w:rPr>
          <w:rFonts w:ascii="Arial" w:hAnsi="Arial" w:cs="Arial"/>
          <w:sz w:val="20"/>
          <w:szCs w:val="20"/>
        </w:rPr>
        <w:t>determining</w:t>
      </w:r>
      <w:proofErr w:type="gramEnd"/>
      <w:r w:rsidRPr="00DD4469">
        <w:rPr>
          <w:rFonts w:ascii="Arial" w:hAnsi="Arial" w:cs="Arial"/>
          <w:sz w:val="20"/>
          <w:szCs w:val="20"/>
        </w:rPr>
        <w:t xml:space="preserve"> the best approach for conducting a limited pelvic examination and evidence collection. </w:t>
      </w:r>
    </w:p>
    <w:p w14:paraId="0065CA10" w14:textId="4E27AD7B" w:rsidR="0029232E" w:rsidRPr="00DD4469" w:rsidRDefault="002F4A0F" w:rsidP="00232AF9">
      <w:pPr>
        <w:pStyle w:val="ListParagraph"/>
        <w:numPr>
          <w:ilvl w:val="0"/>
          <w:numId w:val="15"/>
        </w:numPr>
        <w:spacing w:after="0" w:line="240" w:lineRule="auto"/>
        <w:ind w:left="360" w:hanging="180"/>
        <w:rPr>
          <w:rFonts w:ascii="Arial" w:hAnsi="Arial" w:cs="Arial"/>
          <w:b/>
          <w:sz w:val="20"/>
          <w:szCs w:val="20"/>
        </w:rPr>
      </w:pPr>
      <w:r>
        <w:rPr>
          <w:rFonts w:ascii="Arial" w:hAnsi="Arial" w:cs="Arial"/>
          <w:b/>
          <w:noProof/>
          <w:sz w:val="20"/>
          <w:szCs w:val="20"/>
        </w:rPr>
        <w:t>The a</w:t>
      </w:r>
      <w:r w:rsidRPr="00DD4469">
        <w:rPr>
          <w:rFonts w:ascii="Arial" w:hAnsi="Arial" w:cs="Arial"/>
          <w:b/>
          <w:noProof/>
          <w:sz w:val="20"/>
          <w:szCs w:val="20"/>
        </w:rPr>
        <w:t>dolescent</w:t>
      </w:r>
      <w:r>
        <w:rPr>
          <w:rFonts w:ascii="Arial" w:hAnsi="Arial" w:cs="Arial"/>
          <w:b/>
          <w:noProof/>
          <w:sz w:val="20"/>
          <w:szCs w:val="20"/>
        </w:rPr>
        <w:t>, who</w:t>
      </w:r>
      <w:r w:rsidRPr="00DD4469">
        <w:rPr>
          <w:rFonts w:ascii="Arial" w:hAnsi="Arial" w:cs="Arial"/>
          <w:b/>
          <w:sz w:val="20"/>
          <w:szCs w:val="20"/>
        </w:rPr>
        <w:t xml:space="preserve"> </w:t>
      </w:r>
      <w:r w:rsidR="0029232E" w:rsidRPr="00DD4469">
        <w:rPr>
          <w:rFonts w:ascii="Arial" w:hAnsi="Arial" w:cs="Arial"/>
          <w:b/>
          <w:sz w:val="20"/>
          <w:szCs w:val="20"/>
        </w:rPr>
        <w:t xml:space="preserve">has </w:t>
      </w:r>
      <w:r w:rsidR="003D7E85">
        <w:rPr>
          <w:rFonts w:ascii="Arial" w:hAnsi="Arial" w:cs="Arial"/>
          <w:b/>
          <w:sz w:val="20"/>
          <w:szCs w:val="20"/>
        </w:rPr>
        <w:t>NOT</w:t>
      </w:r>
      <w:r w:rsidR="003D7E85" w:rsidRPr="00DD4469">
        <w:rPr>
          <w:rFonts w:ascii="Arial" w:hAnsi="Arial" w:cs="Arial"/>
          <w:b/>
          <w:sz w:val="20"/>
          <w:szCs w:val="20"/>
        </w:rPr>
        <w:t xml:space="preserve"> </w:t>
      </w:r>
      <w:r w:rsidR="0029232E" w:rsidRPr="00DD4469">
        <w:rPr>
          <w:rFonts w:ascii="Arial" w:hAnsi="Arial" w:cs="Arial"/>
          <w:b/>
          <w:sz w:val="20"/>
          <w:szCs w:val="20"/>
        </w:rPr>
        <w:t xml:space="preserve">reached menarche. </w:t>
      </w:r>
      <w:r w:rsidR="0029232E" w:rsidRPr="00DD4469">
        <w:rPr>
          <w:rFonts w:ascii="Arial" w:hAnsi="Arial" w:cs="Arial"/>
          <w:sz w:val="20"/>
          <w:szCs w:val="20"/>
        </w:rPr>
        <w:t>If a patient has not reached menarche:</w:t>
      </w:r>
    </w:p>
    <w:p w14:paraId="5C056B54" w14:textId="0295856E" w:rsidR="0029232E" w:rsidRPr="00DD4469" w:rsidRDefault="002F4A0F" w:rsidP="00232AF9">
      <w:pPr>
        <w:pStyle w:val="ListParagraph"/>
        <w:numPr>
          <w:ilvl w:val="0"/>
          <w:numId w:val="13"/>
        </w:numPr>
        <w:spacing w:line="240" w:lineRule="auto"/>
        <w:rPr>
          <w:rFonts w:ascii="Arial" w:hAnsi="Arial" w:cs="Arial"/>
          <w:sz w:val="20"/>
          <w:szCs w:val="20"/>
        </w:rPr>
      </w:pPr>
      <w:bookmarkStart w:id="1" w:name="_Hlk95731362"/>
      <w:r w:rsidRPr="00DD4469">
        <w:rPr>
          <w:rFonts w:ascii="Arial" w:hAnsi="Arial" w:cs="Arial"/>
          <w:sz w:val="20"/>
          <w:szCs w:val="20"/>
        </w:rPr>
        <w:t>The SANE</w:t>
      </w:r>
      <w:r>
        <w:rPr>
          <w:rFonts w:ascii="Arial" w:hAnsi="Arial" w:cs="Arial"/>
          <w:sz w:val="20"/>
          <w:szCs w:val="20"/>
        </w:rPr>
        <w:t>/Clinician</w:t>
      </w:r>
      <w:r w:rsidRPr="00DD4469">
        <w:rPr>
          <w:rFonts w:ascii="Arial" w:hAnsi="Arial" w:cs="Arial"/>
          <w:sz w:val="20"/>
          <w:szCs w:val="20"/>
        </w:rPr>
        <w:t xml:space="preserve"> may </w:t>
      </w:r>
      <w:proofErr w:type="gramStart"/>
      <w:r w:rsidRPr="00DD4469">
        <w:rPr>
          <w:rFonts w:ascii="Arial" w:hAnsi="Arial" w:cs="Arial"/>
          <w:sz w:val="20"/>
          <w:szCs w:val="20"/>
        </w:rPr>
        <w:t>determine</w:t>
      </w:r>
      <w:proofErr w:type="gramEnd"/>
      <w:r w:rsidRPr="00DD4469">
        <w:rPr>
          <w:rFonts w:ascii="Arial" w:hAnsi="Arial" w:cs="Arial"/>
          <w:sz w:val="20"/>
          <w:szCs w:val="20"/>
        </w:rPr>
        <w:t xml:space="preserve"> </w:t>
      </w:r>
      <w:r>
        <w:rPr>
          <w:rFonts w:ascii="Arial" w:hAnsi="Arial" w:cs="Arial"/>
          <w:sz w:val="20"/>
          <w:szCs w:val="20"/>
        </w:rPr>
        <w:t xml:space="preserve">that utilizing </w:t>
      </w:r>
      <w:r w:rsidRPr="00DD4469">
        <w:rPr>
          <w:rFonts w:ascii="Arial" w:hAnsi="Arial" w:cs="Arial"/>
          <w:sz w:val="20"/>
          <w:szCs w:val="20"/>
        </w:rPr>
        <w:t>the MA PEDI Kit is the preferred evidence kit.</w:t>
      </w:r>
      <w:r w:rsidR="0029232E" w:rsidRPr="00DD4469">
        <w:rPr>
          <w:rFonts w:ascii="Arial" w:hAnsi="Arial" w:cs="Arial"/>
          <w:sz w:val="20"/>
          <w:szCs w:val="20"/>
        </w:rPr>
        <w:t xml:space="preserve"> In this case, refer to MA PEDI Kit Instructions. </w:t>
      </w:r>
    </w:p>
    <w:bookmarkEnd w:id="1"/>
    <w:p w14:paraId="56F3531A" w14:textId="77777777" w:rsidR="0029232E" w:rsidRPr="00DD4469" w:rsidRDefault="0029232E" w:rsidP="00232AF9">
      <w:pPr>
        <w:pStyle w:val="ListParagraph"/>
        <w:numPr>
          <w:ilvl w:val="0"/>
          <w:numId w:val="13"/>
        </w:numPr>
        <w:spacing w:line="240" w:lineRule="auto"/>
        <w:rPr>
          <w:rFonts w:ascii="Arial" w:hAnsi="Arial" w:cs="Arial"/>
          <w:sz w:val="20"/>
          <w:szCs w:val="20"/>
        </w:rPr>
      </w:pPr>
      <w:r w:rsidRPr="00DD4469">
        <w:rPr>
          <w:rFonts w:ascii="Arial" w:hAnsi="Arial" w:cs="Arial"/>
          <w:sz w:val="20"/>
          <w:szCs w:val="20"/>
        </w:rPr>
        <w:t xml:space="preserve">A speculum exam should never </w:t>
      </w:r>
      <w:r w:rsidRPr="00DD4469">
        <w:rPr>
          <w:rFonts w:ascii="Arial" w:hAnsi="Arial" w:cs="Arial"/>
          <w:noProof/>
          <w:sz w:val="20"/>
          <w:szCs w:val="20"/>
        </w:rPr>
        <w:t>be done</w:t>
      </w:r>
      <w:r w:rsidRPr="00DD4469">
        <w:rPr>
          <w:rFonts w:ascii="Arial" w:hAnsi="Arial" w:cs="Arial"/>
          <w:sz w:val="20"/>
          <w:szCs w:val="20"/>
        </w:rPr>
        <w:t xml:space="preserve"> for a patient who has not reached menarche, as </w:t>
      </w:r>
      <w:r w:rsidRPr="00DD4469">
        <w:rPr>
          <w:rFonts w:ascii="Arial" w:hAnsi="Arial" w:cs="Arial"/>
          <w:noProof/>
          <w:sz w:val="20"/>
          <w:szCs w:val="20"/>
        </w:rPr>
        <w:t>unestrogenized</w:t>
      </w:r>
      <w:r w:rsidRPr="00DD4469">
        <w:rPr>
          <w:rFonts w:ascii="Arial" w:hAnsi="Arial" w:cs="Arial"/>
          <w:sz w:val="20"/>
          <w:szCs w:val="20"/>
        </w:rPr>
        <w:t xml:space="preserve"> hymenal tissue is </w:t>
      </w:r>
      <w:r w:rsidRPr="00DD4469">
        <w:rPr>
          <w:rFonts w:ascii="Arial" w:hAnsi="Arial" w:cs="Arial"/>
          <w:noProof/>
          <w:sz w:val="20"/>
          <w:szCs w:val="20"/>
        </w:rPr>
        <w:t>extremely sensitive</w:t>
      </w:r>
      <w:r w:rsidRPr="00DD4469">
        <w:rPr>
          <w:rFonts w:ascii="Arial" w:hAnsi="Arial" w:cs="Arial"/>
          <w:sz w:val="20"/>
          <w:szCs w:val="20"/>
        </w:rPr>
        <w:t xml:space="preserve">. In these situations, the SANE should only obtain external genital swabs. </w:t>
      </w:r>
    </w:p>
    <w:p w14:paraId="4FC7EFA6" w14:textId="06568F68" w:rsidR="0029232E" w:rsidRPr="00DD4469" w:rsidRDefault="0029232E" w:rsidP="00232AF9">
      <w:pPr>
        <w:pStyle w:val="ListParagraph"/>
        <w:numPr>
          <w:ilvl w:val="0"/>
          <w:numId w:val="13"/>
        </w:numPr>
        <w:spacing w:after="0" w:line="240" w:lineRule="auto"/>
        <w:rPr>
          <w:rFonts w:ascii="Arial" w:hAnsi="Arial" w:cs="Arial"/>
          <w:sz w:val="20"/>
          <w:szCs w:val="20"/>
        </w:rPr>
      </w:pPr>
      <w:r w:rsidRPr="00DD4469">
        <w:rPr>
          <w:rFonts w:ascii="Arial" w:hAnsi="Arial" w:cs="Arial"/>
          <w:sz w:val="20"/>
          <w:szCs w:val="20"/>
        </w:rPr>
        <w:t xml:space="preserve">Document reason for not obtaining vaginal swabs </w:t>
      </w:r>
      <w:bookmarkStart w:id="2" w:name="_Hlk95734465"/>
      <w:r w:rsidRPr="00DD4469">
        <w:rPr>
          <w:rFonts w:ascii="Arial" w:hAnsi="Arial" w:cs="Arial"/>
          <w:sz w:val="20"/>
          <w:szCs w:val="20"/>
        </w:rPr>
        <w:t xml:space="preserve">on MSAECK </w:t>
      </w:r>
      <w:bookmarkEnd w:id="2"/>
      <w:r w:rsidRPr="00DD4469">
        <w:rPr>
          <w:rFonts w:ascii="Arial" w:hAnsi="Arial" w:cs="Arial"/>
          <w:sz w:val="20"/>
          <w:szCs w:val="20"/>
        </w:rPr>
        <w:t xml:space="preserve">Step </w:t>
      </w:r>
      <w:r w:rsidR="003D7E85">
        <w:rPr>
          <w:rFonts w:ascii="Arial" w:hAnsi="Arial" w:cs="Arial"/>
          <w:sz w:val="20"/>
          <w:szCs w:val="20"/>
        </w:rPr>
        <w:t>14</w:t>
      </w:r>
      <w:r w:rsidR="003D7E85" w:rsidRPr="00DD4469">
        <w:rPr>
          <w:rFonts w:ascii="Arial" w:hAnsi="Arial" w:cs="Arial"/>
          <w:sz w:val="20"/>
          <w:szCs w:val="20"/>
        </w:rPr>
        <w:t xml:space="preserve"> </w:t>
      </w:r>
      <w:r w:rsidRPr="00DD4469">
        <w:rPr>
          <w:rFonts w:ascii="Arial" w:hAnsi="Arial" w:cs="Arial"/>
          <w:sz w:val="20"/>
          <w:szCs w:val="20"/>
        </w:rPr>
        <w:t xml:space="preserve">Envelope. </w:t>
      </w:r>
    </w:p>
    <w:p w14:paraId="4441A007" w14:textId="1A7E9F5C" w:rsidR="0029232E" w:rsidRDefault="0029232E" w:rsidP="00232AF9">
      <w:pPr>
        <w:pStyle w:val="ListParagraph"/>
        <w:numPr>
          <w:ilvl w:val="0"/>
          <w:numId w:val="13"/>
        </w:numPr>
        <w:spacing w:after="0" w:line="240" w:lineRule="auto"/>
        <w:rPr>
          <w:rFonts w:ascii="Arial" w:hAnsi="Arial" w:cs="Arial"/>
          <w:sz w:val="20"/>
          <w:szCs w:val="20"/>
        </w:rPr>
      </w:pPr>
      <w:r w:rsidRPr="00DD4469">
        <w:rPr>
          <w:rFonts w:ascii="Arial" w:hAnsi="Arial" w:cs="Arial"/>
          <w:sz w:val="20"/>
          <w:szCs w:val="20"/>
        </w:rPr>
        <w:t xml:space="preserve">If there is a </w:t>
      </w:r>
      <w:r w:rsidRPr="00DD4469">
        <w:rPr>
          <w:rFonts w:ascii="Arial" w:hAnsi="Arial" w:cs="Arial"/>
          <w:noProof/>
          <w:sz w:val="20"/>
          <w:szCs w:val="20"/>
        </w:rPr>
        <w:t>concern</w:t>
      </w:r>
      <w:r w:rsidRPr="00DD4469">
        <w:rPr>
          <w:rFonts w:ascii="Arial" w:hAnsi="Arial" w:cs="Arial"/>
          <w:sz w:val="20"/>
          <w:szCs w:val="20"/>
        </w:rPr>
        <w:t xml:space="preserve"> for significant bleeding or a foreign body, consult ED Attending. </w:t>
      </w:r>
    </w:p>
    <w:p w14:paraId="06B44153" w14:textId="3D2C86BB" w:rsidR="003D7E85" w:rsidRDefault="003D7E85" w:rsidP="00232AF9">
      <w:pPr>
        <w:pStyle w:val="ListParagraph"/>
        <w:spacing w:after="0" w:line="240" w:lineRule="auto"/>
        <w:rPr>
          <w:rFonts w:ascii="Arial" w:hAnsi="Arial" w:cs="Arial"/>
          <w:sz w:val="20"/>
          <w:szCs w:val="20"/>
        </w:rPr>
      </w:pPr>
    </w:p>
    <w:p w14:paraId="70398F7F" w14:textId="77777777" w:rsidR="009E2A9A" w:rsidRPr="00DD4469" w:rsidRDefault="009E2A9A" w:rsidP="00232AF9">
      <w:pPr>
        <w:pStyle w:val="ListParagraph"/>
        <w:spacing w:after="0" w:line="240" w:lineRule="auto"/>
        <w:rPr>
          <w:rFonts w:ascii="Arial" w:hAnsi="Arial" w:cs="Arial"/>
          <w:sz w:val="20"/>
          <w:szCs w:val="20"/>
        </w:rPr>
      </w:pPr>
    </w:p>
    <w:p w14:paraId="24A4F586" w14:textId="41C84B05" w:rsidR="0029232E" w:rsidRPr="00DD4469" w:rsidRDefault="0029232E" w:rsidP="00232AF9">
      <w:pPr>
        <w:pStyle w:val="ListParagraph"/>
        <w:numPr>
          <w:ilvl w:val="0"/>
          <w:numId w:val="15"/>
        </w:numPr>
        <w:spacing w:after="0" w:line="240" w:lineRule="auto"/>
        <w:ind w:left="360" w:hanging="180"/>
        <w:rPr>
          <w:rFonts w:ascii="Arial" w:hAnsi="Arial" w:cs="Arial"/>
          <w:sz w:val="20"/>
          <w:szCs w:val="20"/>
        </w:rPr>
      </w:pPr>
      <w:r w:rsidRPr="00DD4469">
        <w:rPr>
          <w:rFonts w:ascii="Arial" w:hAnsi="Arial" w:cs="Arial"/>
          <w:b/>
          <w:noProof/>
          <w:sz w:val="20"/>
          <w:szCs w:val="20"/>
        </w:rPr>
        <w:t>Adolescent</w:t>
      </w:r>
      <w:r w:rsidRPr="00DD4469">
        <w:rPr>
          <w:rFonts w:ascii="Arial" w:hAnsi="Arial" w:cs="Arial"/>
          <w:b/>
          <w:sz w:val="20"/>
          <w:szCs w:val="20"/>
        </w:rPr>
        <w:t xml:space="preserve"> </w:t>
      </w:r>
      <w:r w:rsidR="003D7E85">
        <w:rPr>
          <w:rFonts w:ascii="Arial" w:hAnsi="Arial" w:cs="Arial"/>
          <w:b/>
          <w:sz w:val="20"/>
          <w:szCs w:val="20"/>
        </w:rPr>
        <w:t>HAS</w:t>
      </w:r>
      <w:r w:rsidR="003D7E85" w:rsidRPr="00DD4469">
        <w:rPr>
          <w:rFonts w:ascii="Arial" w:hAnsi="Arial" w:cs="Arial"/>
          <w:b/>
          <w:sz w:val="20"/>
          <w:szCs w:val="20"/>
        </w:rPr>
        <w:t xml:space="preserve"> </w:t>
      </w:r>
      <w:r w:rsidRPr="00DD4469">
        <w:rPr>
          <w:rFonts w:ascii="Arial" w:hAnsi="Arial" w:cs="Arial"/>
          <w:b/>
          <w:sz w:val="20"/>
          <w:szCs w:val="20"/>
        </w:rPr>
        <w:t>reached menarche but has never had a speculum exam.</w:t>
      </w:r>
    </w:p>
    <w:p w14:paraId="676BEC5F" w14:textId="77777777" w:rsidR="0029232E" w:rsidRPr="00DD4469" w:rsidRDefault="0029232E" w:rsidP="00232AF9">
      <w:pPr>
        <w:spacing w:after="0" w:line="240" w:lineRule="auto"/>
        <w:ind w:left="360"/>
        <w:rPr>
          <w:rFonts w:ascii="Arial" w:hAnsi="Arial" w:cs="Arial"/>
          <w:sz w:val="20"/>
          <w:szCs w:val="20"/>
        </w:rPr>
      </w:pPr>
      <w:r w:rsidRPr="00DD4469">
        <w:rPr>
          <w:rFonts w:ascii="Arial" w:hAnsi="Arial" w:cs="Arial"/>
          <w:sz w:val="20"/>
          <w:szCs w:val="20"/>
        </w:rPr>
        <w:t xml:space="preserve">A speculum exam should </w:t>
      </w:r>
      <w:r w:rsidRPr="00DD4469">
        <w:rPr>
          <w:rFonts w:ascii="Arial" w:hAnsi="Arial" w:cs="Arial"/>
          <w:b/>
          <w:sz w:val="20"/>
          <w:szCs w:val="20"/>
        </w:rPr>
        <w:t>not</w:t>
      </w:r>
      <w:r w:rsidRPr="00DD4469">
        <w:rPr>
          <w:rFonts w:ascii="Arial" w:hAnsi="Arial" w:cs="Arial"/>
          <w:sz w:val="20"/>
          <w:szCs w:val="20"/>
        </w:rPr>
        <w:t xml:space="preserve"> </w:t>
      </w:r>
      <w:r w:rsidRPr="00DD4469">
        <w:rPr>
          <w:rFonts w:ascii="Arial" w:hAnsi="Arial" w:cs="Arial"/>
          <w:noProof/>
          <w:sz w:val="20"/>
          <w:szCs w:val="20"/>
        </w:rPr>
        <w:t>be done</w:t>
      </w:r>
      <w:r w:rsidRPr="00DD4469">
        <w:rPr>
          <w:rFonts w:ascii="Arial" w:hAnsi="Arial" w:cs="Arial"/>
          <w:sz w:val="20"/>
          <w:szCs w:val="20"/>
        </w:rPr>
        <w:t xml:space="preserve"> for adolescents who have never had a speculum exam. In these situations, labial traction, Q-tip exam of the hymen </w:t>
      </w:r>
      <w:r w:rsidRPr="00DD4469">
        <w:rPr>
          <w:rFonts w:ascii="Arial" w:hAnsi="Arial" w:cs="Arial"/>
          <w:noProof/>
          <w:sz w:val="20"/>
          <w:szCs w:val="20"/>
        </w:rPr>
        <w:t>and/or</w:t>
      </w:r>
      <w:r w:rsidRPr="00DD4469">
        <w:rPr>
          <w:rFonts w:ascii="Arial" w:hAnsi="Arial" w:cs="Arial"/>
          <w:sz w:val="20"/>
          <w:szCs w:val="20"/>
        </w:rPr>
        <w:t xml:space="preserve"> use of vaginal swabs without the speculum should be used (see below). If there is a </w:t>
      </w:r>
      <w:r w:rsidRPr="00DD4469">
        <w:rPr>
          <w:rFonts w:ascii="Arial" w:hAnsi="Arial" w:cs="Arial"/>
          <w:noProof/>
          <w:sz w:val="20"/>
          <w:szCs w:val="20"/>
        </w:rPr>
        <w:t>concern</w:t>
      </w:r>
      <w:r w:rsidRPr="00DD4469">
        <w:rPr>
          <w:rFonts w:ascii="Arial" w:hAnsi="Arial" w:cs="Arial"/>
          <w:sz w:val="20"/>
          <w:szCs w:val="20"/>
        </w:rPr>
        <w:t xml:space="preserve"> for significant bleeding or a foreign body, consult with ED Attending.</w:t>
      </w:r>
    </w:p>
    <w:p w14:paraId="3257D86C" w14:textId="6BF61327" w:rsidR="0029232E" w:rsidRPr="00DD4469" w:rsidRDefault="0029232E" w:rsidP="00232AF9">
      <w:pPr>
        <w:pStyle w:val="ListParagraph"/>
        <w:numPr>
          <w:ilvl w:val="0"/>
          <w:numId w:val="15"/>
        </w:numPr>
        <w:spacing w:after="0" w:line="240" w:lineRule="auto"/>
        <w:ind w:left="360" w:hanging="180"/>
        <w:rPr>
          <w:rFonts w:ascii="Arial" w:hAnsi="Arial" w:cs="Arial"/>
          <w:sz w:val="20"/>
          <w:szCs w:val="20"/>
        </w:rPr>
      </w:pPr>
      <w:r w:rsidRPr="00DD4469">
        <w:rPr>
          <w:rFonts w:ascii="Arial" w:hAnsi="Arial" w:cs="Arial"/>
          <w:b/>
          <w:noProof/>
          <w:sz w:val="20"/>
          <w:szCs w:val="20"/>
        </w:rPr>
        <w:t>Adolescent</w:t>
      </w:r>
      <w:r w:rsidRPr="00DD4469">
        <w:rPr>
          <w:rFonts w:ascii="Arial" w:hAnsi="Arial" w:cs="Arial"/>
          <w:b/>
          <w:sz w:val="20"/>
          <w:szCs w:val="20"/>
        </w:rPr>
        <w:t xml:space="preserve"> </w:t>
      </w:r>
      <w:r w:rsidR="003D7E85">
        <w:rPr>
          <w:rFonts w:ascii="Arial" w:hAnsi="Arial" w:cs="Arial"/>
          <w:b/>
          <w:sz w:val="20"/>
          <w:szCs w:val="20"/>
        </w:rPr>
        <w:t>HAS</w:t>
      </w:r>
      <w:r w:rsidR="003D7E85" w:rsidRPr="00DD4469">
        <w:rPr>
          <w:rFonts w:ascii="Arial" w:hAnsi="Arial" w:cs="Arial"/>
          <w:b/>
          <w:sz w:val="20"/>
          <w:szCs w:val="20"/>
        </w:rPr>
        <w:t xml:space="preserve"> </w:t>
      </w:r>
      <w:r w:rsidRPr="00DD4469">
        <w:rPr>
          <w:rFonts w:ascii="Arial" w:hAnsi="Arial" w:cs="Arial"/>
          <w:b/>
          <w:sz w:val="20"/>
          <w:szCs w:val="20"/>
        </w:rPr>
        <w:t xml:space="preserve">reached menarche </w:t>
      </w:r>
      <w:r w:rsidR="003D7E85">
        <w:rPr>
          <w:rFonts w:ascii="Arial" w:hAnsi="Arial" w:cs="Arial"/>
          <w:b/>
          <w:sz w:val="20"/>
          <w:szCs w:val="20"/>
        </w:rPr>
        <w:t>AND</w:t>
      </w:r>
      <w:r w:rsidR="003D7E85" w:rsidRPr="00DD4469">
        <w:rPr>
          <w:rFonts w:ascii="Arial" w:hAnsi="Arial" w:cs="Arial"/>
          <w:b/>
          <w:sz w:val="20"/>
          <w:szCs w:val="20"/>
        </w:rPr>
        <w:t xml:space="preserve"> </w:t>
      </w:r>
      <w:r w:rsidRPr="00DD4469">
        <w:rPr>
          <w:rFonts w:ascii="Arial" w:hAnsi="Arial" w:cs="Arial"/>
          <w:b/>
          <w:sz w:val="20"/>
          <w:szCs w:val="20"/>
        </w:rPr>
        <w:t>has previously had a speculum exam.</w:t>
      </w:r>
    </w:p>
    <w:p w14:paraId="6F166DE4" w14:textId="2E5AF65E" w:rsidR="0029232E" w:rsidRPr="00DD4469" w:rsidRDefault="0029232E" w:rsidP="00232AF9">
      <w:pPr>
        <w:spacing w:after="0" w:line="240" w:lineRule="auto"/>
        <w:ind w:left="360"/>
        <w:rPr>
          <w:rFonts w:ascii="Arial" w:hAnsi="Arial" w:cs="Arial"/>
          <w:sz w:val="20"/>
          <w:szCs w:val="20"/>
        </w:rPr>
      </w:pPr>
      <w:r w:rsidRPr="00DD4469">
        <w:rPr>
          <w:rFonts w:ascii="Arial" w:hAnsi="Arial" w:cs="Arial"/>
          <w:sz w:val="20"/>
          <w:szCs w:val="20"/>
        </w:rPr>
        <w:t xml:space="preserve">In this situation, a speculum exam may </w:t>
      </w:r>
      <w:r w:rsidRPr="00DD4469">
        <w:rPr>
          <w:rFonts w:ascii="Arial" w:hAnsi="Arial" w:cs="Arial"/>
          <w:noProof/>
          <w:sz w:val="20"/>
          <w:szCs w:val="20"/>
        </w:rPr>
        <w:t>be done</w:t>
      </w:r>
      <w:r w:rsidRPr="00DD4469">
        <w:rPr>
          <w:rFonts w:ascii="Arial" w:hAnsi="Arial" w:cs="Arial"/>
          <w:sz w:val="20"/>
          <w:szCs w:val="20"/>
        </w:rPr>
        <w:t xml:space="preserve"> with the patient’s consent. If the patient reports pain or requests the exam to </w:t>
      </w:r>
      <w:r w:rsidRPr="00DD4469">
        <w:rPr>
          <w:rFonts w:ascii="Arial" w:hAnsi="Arial" w:cs="Arial"/>
          <w:noProof/>
          <w:sz w:val="20"/>
          <w:szCs w:val="20"/>
        </w:rPr>
        <w:t>be stopped</w:t>
      </w:r>
      <w:r w:rsidRPr="00DD4469">
        <w:rPr>
          <w:rFonts w:ascii="Arial" w:hAnsi="Arial" w:cs="Arial"/>
          <w:sz w:val="20"/>
          <w:szCs w:val="20"/>
        </w:rPr>
        <w:t>, the SANE</w:t>
      </w:r>
      <w:r w:rsidR="009E2A9A">
        <w:rPr>
          <w:rFonts w:ascii="Arial" w:hAnsi="Arial" w:cs="Arial"/>
          <w:sz w:val="20"/>
          <w:szCs w:val="20"/>
        </w:rPr>
        <w:t>/Clinician</w:t>
      </w:r>
      <w:r w:rsidRPr="00DD4469">
        <w:rPr>
          <w:rFonts w:ascii="Arial" w:hAnsi="Arial" w:cs="Arial"/>
          <w:sz w:val="20"/>
          <w:szCs w:val="20"/>
        </w:rPr>
        <w:t xml:space="preserve"> should </w:t>
      </w:r>
      <w:proofErr w:type="gramStart"/>
      <w:r w:rsidRPr="00DD4469">
        <w:rPr>
          <w:rFonts w:ascii="Arial" w:hAnsi="Arial" w:cs="Arial"/>
          <w:sz w:val="20"/>
          <w:szCs w:val="20"/>
        </w:rPr>
        <w:t>immediately</w:t>
      </w:r>
      <w:proofErr w:type="gramEnd"/>
      <w:r w:rsidRPr="00DD4469">
        <w:rPr>
          <w:rFonts w:ascii="Arial" w:hAnsi="Arial" w:cs="Arial"/>
          <w:sz w:val="20"/>
          <w:szCs w:val="20"/>
        </w:rPr>
        <w:t xml:space="preserve"> stop the exam. </w:t>
      </w:r>
      <w:r w:rsidRPr="00DD4469">
        <w:rPr>
          <w:rFonts w:ascii="Arial" w:hAnsi="Arial" w:cs="Arial"/>
          <w:noProof/>
          <w:sz w:val="20"/>
          <w:szCs w:val="20"/>
        </w:rPr>
        <w:t>I</w:t>
      </w:r>
      <w:r w:rsidR="002F4A0F">
        <w:rPr>
          <w:rFonts w:ascii="Arial" w:hAnsi="Arial" w:cs="Arial"/>
          <w:noProof/>
          <w:sz w:val="20"/>
          <w:szCs w:val="20"/>
        </w:rPr>
        <w:t>f</w:t>
      </w:r>
      <w:r w:rsidRPr="00DD4469">
        <w:rPr>
          <w:rFonts w:ascii="Arial" w:hAnsi="Arial" w:cs="Arial"/>
          <w:sz w:val="20"/>
          <w:szCs w:val="20"/>
        </w:rPr>
        <w:t xml:space="preserve"> a speculum exam </w:t>
      </w:r>
      <w:r w:rsidRPr="00DD4469">
        <w:rPr>
          <w:rFonts w:ascii="Arial" w:hAnsi="Arial" w:cs="Arial"/>
          <w:noProof/>
          <w:sz w:val="20"/>
          <w:szCs w:val="20"/>
        </w:rPr>
        <w:t>is not completed</w:t>
      </w:r>
      <w:r w:rsidRPr="00DD4469">
        <w:rPr>
          <w:rFonts w:ascii="Arial" w:hAnsi="Arial" w:cs="Arial"/>
          <w:sz w:val="20"/>
          <w:szCs w:val="20"/>
        </w:rPr>
        <w:t xml:space="preserve">, less invasive examination techniques (labial traction, Q-tip exam of the hymen, </w:t>
      </w:r>
      <w:r w:rsidRPr="00DD4469">
        <w:rPr>
          <w:rFonts w:ascii="Arial" w:hAnsi="Arial" w:cs="Arial"/>
          <w:noProof/>
          <w:sz w:val="20"/>
          <w:szCs w:val="20"/>
        </w:rPr>
        <w:t>and/or</w:t>
      </w:r>
      <w:r w:rsidRPr="00DD4469">
        <w:rPr>
          <w:rFonts w:ascii="Arial" w:hAnsi="Arial" w:cs="Arial"/>
          <w:sz w:val="20"/>
          <w:szCs w:val="20"/>
        </w:rPr>
        <w:t xml:space="preserve"> evidence collection </w:t>
      </w:r>
      <w:proofErr w:type="gramStart"/>
      <w:r w:rsidRPr="00DD4469">
        <w:rPr>
          <w:rFonts w:ascii="Arial" w:hAnsi="Arial" w:cs="Arial"/>
          <w:sz w:val="20"/>
          <w:szCs w:val="20"/>
        </w:rPr>
        <w:t>utilizing</w:t>
      </w:r>
      <w:proofErr w:type="gramEnd"/>
      <w:r w:rsidRPr="00DD4469">
        <w:rPr>
          <w:rFonts w:ascii="Arial" w:hAnsi="Arial" w:cs="Arial"/>
          <w:sz w:val="20"/>
          <w:szCs w:val="20"/>
        </w:rPr>
        <w:t xml:space="preserve"> vaginal swabs without the speculum) should be used (see below) with patient consent.</w:t>
      </w:r>
    </w:p>
    <w:p w14:paraId="4A82A8AE" w14:textId="77777777" w:rsidR="0029232E" w:rsidRPr="00DD4469" w:rsidRDefault="0029232E" w:rsidP="00232AF9">
      <w:pPr>
        <w:spacing w:after="0" w:line="240" w:lineRule="auto"/>
        <w:rPr>
          <w:rFonts w:ascii="Arial" w:hAnsi="Arial" w:cs="Arial"/>
          <w:sz w:val="20"/>
          <w:szCs w:val="20"/>
        </w:rPr>
      </w:pPr>
    </w:p>
    <w:p w14:paraId="118E07EF" w14:textId="77777777" w:rsidR="0029232E" w:rsidRPr="00DD4469" w:rsidRDefault="0029232E" w:rsidP="00232AF9">
      <w:pPr>
        <w:spacing w:after="0" w:line="240" w:lineRule="auto"/>
        <w:rPr>
          <w:rFonts w:ascii="Arial" w:hAnsi="Arial" w:cs="Arial"/>
          <w:sz w:val="20"/>
          <w:szCs w:val="20"/>
        </w:rPr>
      </w:pPr>
      <w:r w:rsidRPr="00DD4469">
        <w:rPr>
          <w:rFonts w:ascii="Arial" w:hAnsi="Arial" w:cs="Arial"/>
          <w:sz w:val="20"/>
          <w:szCs w:val="20"/>
        </w:rPr>
        <w:t xml:space="preserve">Adequate lighting is </w:t>
      </w:r>
      <w:r w:rsidRPr="00DD4469">
        <w:rPr>
          <w:rFonts w:ascii="Arial" w:hAnsi="Arial" w:cs="Arial"/>
          <w:noProof/>
          <w:sz w:val="20"/>
          <w:szCs w:val="20"/>
        </w:rPr>
        <w:t>an important</w:t>
      </w:r>
      <w:r w:rsidRPr="00DD4469">
        <w:rPr>
          <w:rFonts w:ascii="Arial" w:hAnsi="Arial" w:cs="Arial"/>
          <w:sz w:val="20"/>
          <w:szCs w:val="20"/>
        </w:rPr>
        <w:t xml:space="preserve"> adjunct when </w:t>
      </w:r>
      <w:proofErr w:type="gramStart"/>
      <w:r w:rsidRPr="00DD4469">
        <w:rPr>
          <w:rFonts w:ascii="Arial" w:hAnsi="Arial" w:cs="Arial"/>
          <w:sz w:val="20"/>
          <w:szCs w:val="20"/>
        </w:rPr>
        <w:t>utilizing</w:t>
      </w:r>
      <w:proofErr w:type="gramEnd"/>
      <w:r w:rsidRPr="00DD4469">
        <w:rPr>
          <w:rFonts w:ascii="Arial" w:hAnsi="Arial" w:cs="Arial"/>
          <w:sz w:val="20"/>
          <w:szCs w:val="20"/>
        </w:rPr>
        <w:t xml:space="preserve"> the following techniques </w:t>
      </w:r>
      <w:r w:rsidRPr="00DD4469">
        <w:rPr>
          <w:rFonts w:ascii="Arial" w:hAnsi="Arial" w:cs="Arial"/>
          <w:noProof/>
          <w:sz w:val="20"/>
          <w:szCs w:val="20"/>
        </w:rPr>
        <w:t>in order to</w:t>
      </w:r>
      <w:r w:rsidRPr="00DD4469">
        <w:rPr>
          <w:rFonts w:ascii="Arial" w:hAnsi="Arial" w:cs="Arial"/>
          <w:sz w:val="20"/>
          <w:szCs w:val="20"/>
        </w:rPr>
        <w:t xml:space="preserve"> maximize visualization</w:t>
      </w:r>
      <w:r w:rsidRPr="00DD4469">
        <w:rPr>
          <w:rFonts w:ascii="Arial" w:hAnsi="Arial" w:cs="Arial"/>
          <w:b/>
          <w:sz w:val="20"/>
          <w:szCs w:val="20"/>
        </w:rPr>
        <w:t>:</w:t>
      </w:r>
    </w:p>
    <w:p w14:paraId="10D324CF" w14:textId="3F68DC31" w:rsidR="0029232E" w:rsidRPr="00DD4469" w:rsidRDefault="0029232E" w:rsidP="00232AF9">
      <w:pPr>
        <w:pStyle w:val="ListParagraph"/>
        <w:numPr>
          <w:ilvl w:val="0"/>
          <w:numId w:val="16"/>
        </w:numPr>
        <w:ind w:left="360" w:hanging="180"/>
        <w:rPr>
          <w:rFonts w:ascii="Arial" w:hAnsi="Arial" w:cs="Arial"/>
          <w:sz w:val="20"/>
          <w:szCs w:val="20"/>
        </w:rPr>
      </w:pPr>
      <w:r w:rsidRPr="00DD4469">
        <w:rPr>
          <w:rFonts w:ascii="Arial" w:hAnsi="Arial" w:cs="Arial"/>
          <w:b/>
          <w:sz w:val="20"/>
          <w:szCs w:val="20"/>
        </w:rPr>
        <w:t>Labial Traction:</w:t>
      </w:r>
      <w:r w:rsidRPr="00DD4469">
        <w:rPr>
          <w:rFonts w:ascii="Arial" w:hAnsi="Arial" w:cs="Arial"/>
          <w:sz w:val="20"/>
          <w:szCs w:val="20"/>
        </w:rPr>
        <w:t xml:space="preserve"> Gently retract the labia majora between the thumb and forefinger</w:t>
      </w:r>
      <w:r w:rsidR="002F4A0F">
        <w:rPr>
          <w:rFonts w:ascii="Arial" w:hAnsi="Arial" w:cs="Arial"/>
          <w:sz w:val="20"/>
          <w:szCs w:val="20"/>
        </w:rPr>
        <w:t>,</w:t>
      </w:r>
      <w:r w:rsidRPr="00DD4469">
        <w:rPr>
          <w:rFonts w:ascii="Arial" w:hAnsi="Arial" w:cs="Arial"/>
          <w:sz w:val="20"/>
          <w:szCs w:val="20"/>
        </w:rPr>
        <w:t xml:space="preserve"> pulling the labia downward and outward (towards examiner) until hymen </w:t>
      </w:r>
      <w:r w:rsidRPr="00DD4469">
        <w:rPr>
          <w:rFonts w:ascii="Arial" w:hAnsi="Arial" w:cs="Arial"/>
          <w:noProof/>
          <w:sz w:val="20"/>
          <w:szCs w:val="20"/>
        </w:rPr>
        <w:t>is well visualized</w:t>
      </w:r>
      <w:r w:rsidRPr="00DD4469">
        <w:rPr>
          <w:rFonts w:ascii="Arial" w:hAnsi="Arial" w:cs="Arial"/>
          <w:sz w:val="20"/>
          <w:szCs w:val="20"/>
        </w:rPr>
        <w:t xml:space="preserve">. </w:t>
      </w:r>
      <w:r w:rsidRPr="00DD4469">
        <w:rPr>
          <w:rFonts w:ascii="Arial" w:hAnsi="Arial" w:cs="Arial"/>
          <w:noProof/>
          <w:sz w:val="20"/>
          <w:szCs w:val="20"/>
        </w:rPr>
        <w:t>This technique</w:t>
      </w:r>
      <w:r w:rsidRPr="00DD4469">
        <w:rPr>
          <w:rFonts w:ascii="Arial" w:hAnsi="Arial" w:cs="Arial"/>
          <w:sz w:val="20"/>
          <w:szCs w:val="20"/>
        </w:rPr>
        <w:t xml:space="preserve"> allows </w:t>
      </w:r>
      <w:r w:rsidRPr="00DD4469">
        <w:rPr>
          <w:rFonts w:ascii="Arial" w:hAnsi="Arial" w:cs="Arial"/>
          <w:noProof/>
          <w:sz w:val="20"/>
          <w:szCs w:val="20"/>
        </w:rPr>
        <w:t>good</w:t>
      </w:r>
      <w:r w:rsidRPr="00DD4469">
        <w:rPr>
          <w:rFonts w:ascii="Arial" w:hAnsi="Arial" w:cs="Arial"/>
          <w:sz w:val="20"/>
          <w:szCs w:val="20"/>
        </w:rPr>
        <w:t xml:space="preserve"> visualization of </w:t>
      </w:r>
      <w:r w:rsidRPr="00DD4469">
        <w:rPr>
          <w:rFonts w:ascii="Arial" w:hAnsi="Arial" w:cs="Arial"/>
          <w:noProof/>
          <w:sz w:val="20"/>
          <w:szCs w:val="20"/>
        </w:rPr>
        <w:t>hymen</w:t>
      </w:r>
      <w:r w:rsidRPr="00DD4469">
        <w:rPr>
          <w:rFonts w:ascii="Arial" w:hAnsi="Arial" w:cs="Arial"/>
          <w:sz w:val="20"/>
          <w:szCs w:val="20"/>
        </w:rPr>
        <w:t>, vaginal walls</w:t>
      </w:r>
      <w:r w:rsidR="002F4A0F">
        <w:rPr>
          <w:rFonts w:ascii="Arial" w:hAnsi="Arial" w:cs="Arial"/>
          <w:sz w:val="20"/>
          <w:szCs w:val="20"/>
        </w:rPr>
        <w:t>,</w:t>
      </w:r>
      <w:r w:rsidRPr="00DD4469">
        <w:rPr>
          <w:rFonts w:ascii="Arial" w:hAnsi="Arial" w:cs="Arial"/>
          <w:sz w:val="20"/>
          <w:szCs w:val="20"/>
        </w:rPr>
        <w:t xml:space="preserve"> </w:t>
      </w:r>
      <w:r w:rsidRPr="00DD4469">
        <w:rPr>
          <w:rFonts w:ascii="Arial" w:hAnsi="Arial" w:cs="Arial"/>
          <w:noProof/>
          <w:sz w:val="20"/>
          <w:szCs w:val="20"/>
        </w:rPr>
        <w:t>and</w:t>
      </w:r>
      <w:r w:rsidRPr="00DD4469">
        <w:rPr>
          <w:rFonts w:ascii="Arial" w:hAnsi="Arial" w:cs="Arial"/>
          <w:sz w:val="20"/>
          <w:szCs w:val="20"/>
        </w:rPr>
        <w:t xml:space="preserve"> internal structures</w:t>
      </w:r>
      <w:r w:rsidR="009E2A9A">
        <w:rPr>
          <w:rFonts w:ascii="Arial" w:hAnsi="Arial" w:cs="Arial"/>
          <w:sz w:val="20"/>
          <w:szCs w:val="20"/>
        </w:rPr>
        <w:t>. I</w:t>
      </w:r>
      <w:r w:rsidRPr="00DD4469">
        <w:rPr>
          <w:rFonts w:ascii="Arial" w:hAnsi="Arial" w:cs="Arial"/>
          <w:sz w:val="20"/>
          <w:szCs w:val="20"/>
        </w:rPr>
        <w:t xml:space="preserve">f using this technique, with the use of a speculum, apply labial traction and visually inspect the area </w:t>
      </w:r>
      <w:r w:rsidRPr="00DD4469">
        <w:rPr>
          <w:rFonts w:ascii="Arial" w:hAnsi="Arial" w:cs="Arial"/>
          <w:b/>
          <w:i/>
          <w:sz w:val="20"/>
          <w:szCs w:val="20"/>
        </w:rPr>
        <w:t>before</w:t>
      </w:r>
      <w:r w:rsidRPr="00DD4469">
        <w:rPr>
          <w:rFonts w:ascii="Arial" w:hAnsi="Arial" w:cs="Arial"/>
          <w:sz w:val="20"/>
          <w:szCs w:val="20"/>
        </w:rPr>
        <w:t xml:space="preserve"> inserting the speculum. </w:t>
      </w:r>
      <w:r w:rsidRPr="00DD4469">
        <w:rPr>
          <w:rFonts w:ascii="Arial" w:hAnsi="Arial" w:cs="Arial"/>
          <w:noProof/>
          <w:sz w:val="20"/>
          <w:szCs w:val="20"/>
        </w:rPr>
        <w:t>This</w:t>
      </w:r>
      <w:r w:rsidRPr="00DD4469">
        <w:rPr>
          <w:rFonts w:ascii="Arial" w:hAnsi="Arial" w:cs="Arial"/>
          <w:sz w:val="20"/>
          <w:szCs w:val="20"/>
        </w:rPr>
        <w:t xml:space="preserve"> will prevent misinterpretation of any redness that </w:t>
      </w:r>
      <w:r w:rsidR="002F4A0F">
        <w:rPr>
          <w:rFonts w:ascii="Arial" w:hAnsi="Arial" w:cs="Arial"/>
          <w:sz w:val="20"/>
          <w:szCs w:val="20"/>
        </w:rPr>
        <w:t>the speculum insertion might cause</w:t>
      </w:r>
      <w:r w:rsidRPr="00DD4469">
        <w:rPr>
          <w:rFonts w:ascii="Arial" w:hAnsi="Arial" w:cs="Arial"/>
          <w:sz w:val="20"/>
          <w:szCs w:val="20"/>
        </w:rPr>
        <w:t xml:space="preserve">. </w:t>
      </w:r>
    </w:p>
    <w:p w14:paraId="0F37C988" w14:textId="77777777" w:rsidR="0029232E" w:rsidRPr="00DD4469" w:rsidRDefault="0029232E" w:rsidP="00232AF9">
      <w:pPr>
        <w:pStyle w:val="ListParagraph"/>
        <w:numPr>
          <w:ilvl w:val="0"/>
          <w:numId w:val="16"/>
        </w:numPr>
        <w:ind w:left="360" w:hanging="180"/>
        <w:rPr>
          <w:rFonts w:ascii="Arial" w:hAnsi="Arial" w:cs="Arial"/>
          <w:sz w:val="20"/>
          <w:szCs w:val="20"/>
        </w:rPr>
      </w:pPr>
      <w:r w:rsidRPr="00DD4469">
        <w:rPr>
          <w:rFonts w:ascii="Arial" w:hAnsi="Arial" w:cs="Arial"/>
          <w:b/>
          <w:sz w:val="20"/>
          <w:szCs w:val="20"/>
        </w:rPr>
        <w:t>Q-tip Exam of Hymen</w:t>
      </w:r>
      <w:r w:rsidRPr="00DD4469">
        <w:rPr>
          <w:rFonts w:ascii="Arial" w:hAnsi="Arial" w:cs="Arial"/>
          <w:sz w:val="20"/>
          <w:szCs w:val="20"/>
        </w:rPr>
        <w:t xml:space="preserve">: </w:t>
      </w:r>
      <w:r w:rsidRPr="00DD4469">
        <w:rPr>
          <w:rFonts w:ascii="Arial" w:hAnsi="Arial" w:cs="Arial"/>
          <w:b/>
          <w:sz w:val="20"/>
          <w:szCs w:val="20"/>
        </w:rPr>
        <w:t xml:space="preserve">This exam should only </w:t>
      </w:r>
      <w:r w:rsidRPr="00DD4469">
        <w:rPr>
          <w:rFonts w:ascii="Arial" w:hAnsi="Arial" w:cs="Arial"/>
          <w:b/>
          <w:noProof/>
          <w:sz w:val="20"/>
          <w:szCs w:val="20"/>
        </w:rPr>
        <w:t>be done</w:t>
      </w:r>
      <w:r w:rsidRPr="00DD4469">
        <w:rPr>
          <w:rFonts w:ascii="Arial" w:hAnsi="Arial" w:cs="Arial"/>
          <w:b/>
          <w:sz w:val="20"/>
          <w:szCs w:val="20"/>
        </w:rPr>
        <w:t xml:space="preserve"> on an </w:t>
      </w:r>
      <w:r w:rsidRPr="00DD4469">
        <w:rPr>
          <w:rFonts w:ascii="Arial" w:hAnsi="Arial" w:cs="Arial"/>
          <w:b/>
          <w:noProof/>
          <w:sz w:val="20"/>
          <w:szCs w:val="20"/>
        </w:rPr>
        <w:t>estrogenized</w:t>
      </w:r>
      <w:r w:rsidRPr="00DD4469">
        <w:rPr>
          <w:rFonts w:ascii="Arial" w:hAnsi="Arial" w:cs="Arial"/>
          <w:b/>
          <w:sz w:val="20"/>
          <w:szCs w:val="20"/>
        </w:rPr>
        <w:t xml:space="preserve"> hymen (the hymen becomes </w:t>
      </w:r>
      <w:r w:rsidRPr="00DD4469">
        <w:rPr>
          <w:rFonts w:ascii="Arial" w:hAnsi="Arial" w:cs="Arial"/>
          <w:b/>
          <w:noProof/>
          <w:sz w:val="20"/>
          <w:szCs w:val="20"/>
        </w:rPr>
        <w:t>estrogenized</w:t>
      </w:r>
      <w:r w:rsidRPr="00DD4469">
        <w:rPr>
          <w:rFonts w:ascii="Arial" w:hAnsi="Arial" w:cs="Arial"/>
          <w:b/>
          <w:sz w:val="20"/>
          <w:szCs w:val="20"/>
        </w:rPr>
        <w:t xml:space="preserve"> at menarche)</w:t>
      </w:r>
      <w:r w:rsidRPr="00DD4469">
        <w:rPr>
          <w:rFonts w:ascii="Arial" w:hAnsi="Arial" w:cs="Arial"/>
          <w:sz w:val="20"/>
          <w:szCs w:val="20"/>
        </w:rPr>
        <w:t xml:space="preserve">. Gently roll the Q-tip along the inside aspect of the entire hymenal rim assessing the edges </w:t>
      </w:r>
      <w:r w:rsidRPr="00DD4469">
        <w:rPr>
          <w:rFonts w:ascii="Arial" w:hAnsi="Arial" w:cs="Arial"/>
          <w:noProof/>
          <w:sz w:val="20"/>
          <w:szCs w:val="20"/>
        </w:rPr>
        <w:t>for</w:t>
      </w:r>
      <w:r w:rsidRPr="00DD4469">
        <w:rPr>
          <w:rFonts w:ascii="Arial" w:hAnsi="Arial" w:cs="Arial"/>
          <w:sz w:val="20"/>
          <w:szCs w:val="20"/>
        </w:rPr>
        <w:t xml:space="preserve"> lacerations, abrasions, granulated tissue clefts, tears, narrowing </w:t>
      </w:r>
      <w:r w:rsidRPr="00DD4469">
        <w:rPr>
          <w:rFonts w:ascii="Arial" w:hAnsi="Arial" w:cs="Arial"/>
          <w:noProof/>
          <w:sz w:val="20"/>
          <w:szCs w:val="20"/>
        </w:rPr>
        <w:t>and</w:t>
      </w:r>
      <w:r w:rsidRPr="00DD4469">
        <w:rPr>
          <w:rFonts w:ascii="Arial" w:hAnsi="Arial" w:cs="Arial"/>
          <w:sz w:val="20"/>
          <w:szCs w:val="20"/>
        </w:rPr>
        <w:t xml:space="preserve"> scars. </w:t>
      </w:r>
    </w:p>
    <w:p w14:paraId="6A3B1FF3" w14:textId="11906830" w:rsidR="0029232E" w:rsidRPr="00DD4469" w:rsidRDefault="0029232E" w:rsidP="00232AF9">
      <w:pPr>
        <w:pStyle w:val="ListParagraph"/>
        <w:numPr>
          <w:ilvl w:val="0"/>
          <w:numId w:val="16"/>
        </w:numPr>
        <w:ind w:left="360" w:hanging="180"/>
        <w:rPr>
          <w:rFonts w:ascii="Arial" w:hAnsi="Arial" w:cs="Arial"/>
          <w:b/>
          <w:sz w:val="20"/>
          <w:szCs w:val="20"/>
        </w:rPr>
      </w:pPr>
      <w:r w:rsidRPr="00DD4469">
        <w:rPr>
          <w:rFonts w:ascii="Arial" w:hAnsi="Arial" w:cs="Arial"/>
          <w:b/>
          <w:sz w:val="20"/>
          <w:szCs w:val="20"/>
        </w:rPr>
        <w:t xml:space="preserve">Evidence Collection using Vaginal Swabs without Speculum: </w:t>
      </w:r>
      <w:r w:rsidRPr="00DD4469">
        <w:rPr>
          <w:rFonts w:ascii="Arial" w:hAnsi="Arial" w:cs="Arial"/>
          <w:sz w:val="20"/>
          <w:szCs w:val="20"/>
        </w:rPr>
        <w:t xml:space="preserve">If the patient </w:t>
      </w:r>
      <w:r w:rsidR="002F4A0F">
        <w:rPr>
          <w:rFonts w:ascii="Arial" w:hAnsi="Arial" w:cs="Arial"/>
          <w:sz w:val="20"/>
          <w:szCs w:val="20"/>
        </w:rPr>
        <w:t>cannot</w:t>
      </w:r>
      <w:r w:rsidRPr="00DD4469">
        <w:rPr>
          <w:rFonts w:ascii="Arial" w:hAnsi="Arial" w:cs="Arial"/>
          <w:sz w:val="20"/>
          <w:szCs w:val="20"/>
        </w:rPr>
        <w:t xml:space="preserve"> tolerate a speculum exam, carefully pass the collection swabs through the hymenal opening to obtain forensic evidence. </w:t>
      </w:r>
      <w:bookmarkStart w:id="3" w:name="_Hlk95732076"/>
      <w:r w:rsidR="002F4A0F" w:rsidRPr="00DD4469">
        <w:rPr>
          <w:rFonts w:ascii="Arial" w:hAnsi="Arial" w:cs="Arial"/>
          <w:sz w:val="20"/>
          <w:szCs w:val="20"/>
        </w:rPr>
        <w:t xml:space="preserve">If the hymen is </w:t>
      </w:r>
      <w:r w:rsidR="002F4A0F" w:rsidRPr="00DD4469">
        <w:rPr>
          <w:rFonts w:ascii="Arial" w:hAnsi="Arial" w:cs="Arial"/>
          <w:noProof/>
          <w:sz w:val="20"/>
          <w:szCs w:val="20"/>
        </w:rPr>
        <w:t>estrogenized</w:t>
      </w:r>
      <w:r w:rsidR="002F4A0F" w:rsidRPr="00DD4469">
        <w:rPr>
          <w:rFonts w:ascii="Arial" w:hAnsi="Arial" w:cs="Arial"/>
          <w:sz w:val="20"/>
          <w:szCs w:val="20"/>
        </w:rPr>
        <w:t xml:space="preserve"> </w:t>
      </w:r>
      <w:r w:rsidR="002F4A0F">
        <w:rPr>
          <w:rFonts w:ascii="Arial" w:hAnsi="Arial" w:cs="Arial"/>
          <w:sz w:val="20"/>
          <w:szCs w:val="20"/>
        </w:rPr>
        <w:t xml:space="preserve">the patient </w:t>
      </w:r>
      <w:r w:rsidR="002F4A0F" w:rsidRPr="00DD4469">
        <w:rPr>
          <w:rFonts w:ascii="Arial" w:hAnsi="Arial" w:cs="Arial"/>
          <w:sz w:val="20"/>
          <w:szCs w:val="20"/>
        </w:rPr>
        <w:t xml:space="preserve">should </w:t>
      </w:r>
      <w:r w:rsidR="002F4A0F">
        <w:rPr>
          <w:rFonts w:ascii="Arial" w:hAnsi="Arial" w:cs="Arial"/>
          <w:sz w:val="20"/>
          <w:szCs w:val="20"/>
        </w:rPr>
        <w:t xml:space="preserve">tolerate this </w:t>
      </w:r>
      <w:proofErr w:type="gramStart"/>
      <w:r w:rsidR="002F4A0F">
        <w:rPr>
          <w:rFonts w:ascii="Arial" w:hAnsi="Arial" w:cs="Arial"/>
          <w:sz w:val="20"/>
          <w:szCs w:val="20"/>
        </w:rPr>
        <w:t>portion</w:t>
      </w:r>
      <w:proofErr w:type="gramEnd"/>
      <w:r w:rsidR="002F4A0F">
        <w:rPr>
          <w:rFonts w:ascii="Arial" w:hAnsi="Arial" w:cs="Arial"/>
          <w:sz w:val="20"/>
          <w:szCs w:val="20"/>
        </w:rPr>
        <w:t xml:space="preserve"> of the exam well</w:t>
      </w:r>
      <w:r w:rsidR="002F4A0F" w:rsidRPr="00DD4469">
        <w:rPr>
          <w:rFonts w:ascii="Arial" w:hAnsi="Arial" w:cs="Arial"/>
          <w:sz w:val="20"/>
          <w:szCs w:val="20"/>
        </w:rPr>
        <w:t>.</w:t>
      </w:r>
      <w:r w:rsidRPr="00DD4469">
        <w:rPr>
          <w:rFonts w:ascii="Arial" w:hAnsi="Arial" w:cs="Arial"/>
          <w:sz w:val="20"/>
          <w:szCs w:val="20"/>
        </w:rPr>
        <w:t xml:space="preserve"> </w:t>
      </w:r>
      <w:r w:rsidRPr="00DD4469">
        <w:rPr>
          <w:rFonts w:ascii="Arial" w:hAnsi="Arial" w:cs="Arial"/>
          <w:noProof/>
          <w:sz w:val="20"/>
          <w:szCs w:val="20"/>
        </w:rPr>
        <w:t>If the patient is uncomfortable or complains of pain the SANE</w:t>
      </w:r>
      <w:r w:rsidR="002F4A0F">
        <w:rPr>
          <w:rFonts w:ascii="Arial" w:hAnsi="Arial" w:cs="Arial"/>
          <w:noProof/>
          <w:sz w:val="20"/>
          <w:szCs w:val="20"/>
        </w:rPr>
        <w:t>/Clini</w:t>
      </w:r>
      <w:r w:rsidR="009E2A9A">
        <w:rPr>
          <w:rFonts w:ascii="Arial" w:hAnsi="Arial" w:cs="Arial"/>
          <w:noProof/>
          <w:sz w:val="20"/>
          <w:szCs w:val="20"/>
        </w:rPr>
        <w:t>cian</w:t>
      </w:r>
      <w:r w:rsidRPr="00DD4469">
        <w:rPr>
          <w:rFonts w:ascii="Arial" w:hAnsi="Arial" w:cs="Arial"/>
          <w:noProof/>
          <w:sz w:val="20"/>
          <w:szCs w:val="20"/>
        </w:rPr>
        <w:t xml:space="preserve"> should stop the exam.</w:t>
      </w:r>
      <w:r w:rsidRPr="00DD4469">
        <w:rPr>
          <w:rFonts w:ascii="Arial" w:hAnsi="Arial" w:cs="Arial"/>
          <w:sz w:val="20"/>
          <w:szCs w:val="20"/>
        </w:rPr>
        <w:t xml:space="preserve"> As a last resort, the SANE may allow the patient to collect the vaginal swabs under the direct observation of the SANE. </w:t>
      </w:r>
    </w:p>
    <w:bookmarkEnd w:id="3"/>
    <w:p w14:paraId="79459A4B" w14:textId="77777777" w:rsidR="0029232E" w:rsidRPr="00DD4469" w:rsidRDefault="0029232E" w:rsidP="00232AF9">
      <w:pPr>
        <w:spacing w:after="0" w:line="240" w:lineRule="auto"/>
        <w:rPr>
          <w:rFonts w:ascii="Arial" w:hAnsi="Arial" w:cs="Arial"/>
          <w:b/>
          <w:sz w:val="20"/>
          <w:szCs w:val="20"/>
        </w:rPr>
      </w:pPr>
      <w:r w:rsidRPr="00DD4469">
        <w:rPr>
          <w:rFonts w:ascii="Arial" w:hAnsi="Arial" w:cs="Arial"/>
          <w:b/>
          <w:sz w:val="20"/>
          <w:szCs w:val="20"/>
        </w:rPr>
        <w:t>Commercial Sexual Exploitation of Children (CSEC)</w:t>
      </w:r>
    </w:p>
    <w:p w14:paraId="7E3D3A76" w14:textId="77777777" w:rsidR="0029232E" w:rsidRPr="00DD4469" w:rsidRDefault="0029232E" w:rsidP="00232AF9">
      <w:pPr>
        <w:pStyle w:val="ListParagraph"/>
        <w:numPr>
          <w:ilvl w:val="0"/>
          <w:numId w:val="6"/>
        </w:numPr>
        <w:spacing w:after="0" w:line="240" w:lineRule="auto"/>
        <w:ind w:left="360"/>
        <w:rPr>
          <w:rFonts w:ascii="Arial" w:hAnsi="Arial" w:cs="Arial"/>
          <w:sz w:val="20"/>
          <w:szCs w:val="20"/>
        </w:rPr>
      </w:pPr>
      <w:r w:rsidRPr="00DD4469">
        <w:rPr>
          <w:rFonts w:ascii="Arial" w:hAnsi="Arial" w:cs="Arial"/>
          <w:sz w:val="20"/>
          <w:szCs w:val="20"/>
        </w:rPr>
        <w:t>Overview</w:t>
      </w:r>
    </w:p>
    <w:p w14:paraId="0DF8AD97" w14:textId="2623664F" w:rsidR="0029232E" w:rsidRPr="00DD4469" w:rsidRDefault="0029232E" w:rsidP="00232AF9">
      <w:pPr>
        <w:pStyle w:val="ListParagraph"/>
        <w:numPr>
          <w:ilvl w:val="0"/>
          <w:numId w:val="7"/>
        </w:numPr>
        <w:spacing w:after="0" w:line="240" w:lineRule="auto"/>
        <w:ind w:left="720"/>
        <w:rPr>
          <w:rFonts w:ascii="Arial" w:hAnsi="Arial" w:cs="Arial"/>
          <w:sz w:val="20"/>
          <w:szCs w:val="20"/>
        </w:rPr>
      </w:pPr>
      <w:r w:rsidRPr="00DD4469">
        <w:rPr>
          <w:rFonts w:ascii="Arial" w:hAnsi="Arial" w:cs="Arial"/>
          <w:sz w:val="20"/>
          <w:szCs w:val="20"/>
        </w:rPr>
        <w:t xml:space="preserve">A commercially sexually exploited child is </w:t>
      </w:r>
      <w:r w:rsidR="002F4A0F">
        <w:rPr>
          <w:rFonts w:ascii="Arial" w:hAnsi="Arial" w:cs="Arial"/>
          <w:sz w:val="20"/>
          <w:szCs w:val="20"/>
        </w:rPr>
        <w:t xml:space="preserve">a child </w:t>
      </w:r>
      <w:r w:rsidRPr="00DD4469">
        <w:rPr>
          <w:rFonts w:ascii="Arial" w:hAnsi="Arial" w:cs="Arial"/>
          <w:sz w:val="20"/>
          <w:szCs w:val="20"/>
        </w:rPr>
        <w:t xml:space="preserve">under the age of 18 who engages, agrees to engage in, or offers to engage in sexual conduct in exchange for money, food, shelter, clothing, education, or care. It is </w:t>
      </w:r>
      <w:r w:rsidRPr="00DD4469">
        <w:rPr>
          <w:rFonts w:ascii="Arial" w:hAnsi="Arial" w:cs="Arial"/>
          <w:i/>
          <w:sz w:val="20"/>
          <w:szCs w:val="20"/>
        </w:rPr>
        <w:t>not</w:t>
      </w:r>
      <w:r w:rsidRPr="00DD4469">
        <w:rPr>
          <w:rFonts w:ascii="Arial" w:hAnsi="Arial" w:cs="Arial"/>
          <w:sz w:val="20"/>
          <w:szCs w:val="20"/>
        </w:rPr>
        <w:t xml:space="preserve"> unusual for these teens </w:t>
      </w:r>
      <w:r w:rsidRPr="00DD4469">
        <w:rPr>
          <w:rFonts w:ascii="Arial" w:hAnsi="Arial" w:cs="Arial"/>
          <w:noProof/>
          <w:sz w:val="20"/>
          <w:szCs w:val="20"/>
        </w:rPr>
        <w:t>to</w:t>
      </w:r>
      <w:r w:rsidRPr="00DD4469">
        <w:rPr>
          <w:rFonts w:ascii="Arial" w:hAnsi="Arial" w:cs="Arial"/>
          <w:sz w:val="20"/>
          <w:szCs w:val="20"/>
        </w:rPr>
        <w:t xml:space="preserve"> not identify as victims.</w:t>
      </w:r>
    </w:p>
    <w:p w14:paraId="182842EA" w14:textId="72AA399B" w:rsidR="0029232E" w:rsidRPr="00DD4469" w:rsidRDefault="0029232E" w:rsidP="00232AF9">
      <w:pPr>
        <w:pStyle w:val="ListParagraph"/>
        <w:numPr>
          <w:ilvl w:val="0"/>
          <w:numId w:val="7"/>
        </w:numPr>
        <w:spacing w:after="0" w:line="240" w:lineRule="auto"/>
        <w:ind w:left="720"/>
        <w:rPr>
          <w:rFonts w:ascii="Arial" w:hAnsi="Arial" w:cs="Arial"/>
          <w:sz w:val="20"/>
          <w:szCs w:val="20"/>
        </w:rPr>
      </w:pPr>
      <w:r w:rsidRPr="00DD4469">
        <w:rPr>
          <w:rFonts w:ascii="Arial" w:hAnsi="Arial" w:cs="Arial"/>
          <w:sz w:val="20"/>
          <w:szCs w:val="20"/>
        </w:rPr>
        <w:t xml:space="preserve">CSEC is a form of child sexual abuse. Because the victims </w:t>
      </w:r>
      <w:r w:rsidR="002F4A0F">
        <w:rPr>
          <w:rFonts w:ascii="Arial" w:hAnsi="Arial" w:cs="Arial"/>
          <w:sz w:val="20"/>
          <w:szCs w:val="20"/>
        </w:rPr>
        <w:t>cannot</w:t>
      </w:r>
      <w:r w:rsidRPr="00DD4469">
        <w:rPr>
          <w:rFonts w:ascii="Arial" w:hAnsi="Arial" w:cs="Arial"/>
          <w:sz w:val="20"/>
          <w:szCs w:val="20"/>
        </w:rPr>
        <w:t xml:space="preserve"> consent to </w:t>
      </w:r>
      <w:r w:rsidRPr="00DD4469">
        <w:rPr>
          <w:rFonts w:ascii="Arial" w:hAnsi="Arial" w:cs="Arial"/>
          <w:b/>
          <w:sz w:val="20"/>
          <w:szCs w:val="20"/>
          <w:u w:val="single"/>
        </w:rPr>
        <w:t>ANY</w:t>
      </w:r>
      <w:r w:rsidRPr="00DD4469">
        <w:rPr>
          <w:rFonts w:ascii="Arial" w:hAnsi="Arial" w:cs="Arial"/>
          <w:sz w:val="20"/>
          <w:szCs w:val="20"/>
        </w:rPr>
        <w:t xml:space="preserve"> sexual activity, they are victims</w:t>
      </w:r>
      <w:r w:rsidR="002F4A0F">
        <w:rPr>
          <w:rFonts w:ascii="Arial" w:hAnsi="Arial" w:cs="Arial"/>
          <w:sz w:val="20"/>
          <w:szCs w:val="20"/>
        </w:rPr>
        <w:t>,</w:t>
      </w:r>
      <w:r w:rsidRPr="00DD4469">
        <w:rPr>
          <w:rFonts w:ascii="Arial" w:hAnsi="Arial" w:cs="Arial"/>
          <w:sz w:val="20"/>
          <w:szCs w:val="20"/>
        </w:rPr>
        <w:t xml:space="preserve"> </w:t>
      </w:r>
      <w:r w:rsidRPr="00DD4469">
        <w:rPr>
          <w:rFonts w:ascii="Arial" w:hAnsi="Arial" w:cs="Arial"/>
          <w:b/>
          <w:sz w:val="20"/>
          <w:szCs w:val="20"/>
          <w:u w:val="single"/>
        </w:rPr>
        <w:t xml:space="preserve">NOT </w:t>
      </w:r>
      <w:r w:rsidRPr="00DD4469">
        <w:rPr>
          <w:rFonts w:ascii="Arial" w:hAnsi="Arial" w:cs="Arial"/>
          <w:sz w:val="20"/>
          <w:szCs w:val="20"/>
        </w:rPr>
        <w:t>“child/teen prostitutes</w:t>
      </w:r>
      <w:r w:rsidRPr="00DD4469">
        <w:rPr>
          <w:rFonts w:ascii="Arial" w:hAnsi="Arial" w:cs="Arial"/>
          <w:noProof/>
          <w:sz w:val="20"/>
          <w:szCs w:val="20"/>
        </w:rPr>
        <w:t>”.</w:t>
      </w:r>
      <w:r w:rsidRPr="00DD4469">
        <w:rPr>
          <w:rFonts w:ascii="Arial" w:hAnsi="Arial" w:cs="Arial"/>
          <w:sz w:val="20"/>
          <w:szCs w:val="20"/>
        </w:rPr>
        <w:t xml:space="preserve"> </w:t>
      </w:r>
      <w:r w:rsidR="002F4A0F">
        <w:rPr>
          <w:rFonts w:ascii="Arial" w:hAnsi="Arial" w:cs="Arial"/>
          <w:sz w:val="20"/>
          <w:szCs w:val="20"/>
        </w:rPr>
        <w:t xml:space="preserve">The above statement </w:t>
      </w:r>
      <w:r w:rsidRPr="00DD4469">
        <w:rPr>
          <w:rFonts w:ascii="Arial" w:hAnsi="Arial" w:cs="Arial"/>
          <w:sz w:val="20"/>
          <w:szCs w:val="20"/>
        </w:rPr>
        <w:t xml:space="preserve">is true regardless of </w:t>
      </w:r>
      <w:proofErr w:type="gramStart"/>
      <w:r w:rsidRPr="00DD4469">
        <w:rPr>
          <w:rFonts w:ascii="Arial" w:hAnsi="Arial" w:cs="Arial"/>
          <w:sz w:val="20"/>
          <w:szCs w:val="20"/>
        </w:rPr>
        <w:t>whether or not</w:t>
      </w:r>
      <w:proofErr w:type="gramEnd"/>
      <w:r w:rsidRPr="00DD4469">
        <w:rPr>
          <w:rFonts w:ascii="Arial" w:hAnsi="Arial" w:cs="Arial"/>
          <w:sz w:val="20"/>
          <w:szCs w:val="20"/>
        </w:rPr>
        <w:t xml:space="preserve"> they perceive themselves as victims</w:t>
      </w:r>
    </w:p>
    <w:p w14:paraId="5B9BC24E" w14:textId="444FA754" w:rsidR="0029232E" w:rsidRPr="00DD4469" w:rsidRDefault="0029232E" w:rsidP="00232AF9">
      <w:pPr>
        <w:pStyle w:val="ListParagraph"/>
        <w:numPr>
          <w:ilvl w:val="0"/>
          <w:numId w:val="7"/>
        </w:numPr>
        <w:spacing w:after="0" w:line="240" w:lineRule="auto"/>
        <w:ind w:left="720"/>
        <w:rPr>
          <w:rFonts w:ascii="Arial" w:hAnsi="Arial" w:cs="Arial"/>
          <w:sz w:val="20"/>
          <w:szCs w:val="20"/>
        </w:rPr>
      </w:pPr>
      <w:r w:rsidRPr="00DD4469">
        <w:rPr>
          <w:rFonts w:ascii="Arial" w:hAnsi="Arial" w:cs="Arial"/>
          <w:sz w:val="20"/>
          <w:szCs w:val="20"/>
        </w:rPr>
        <w:t xml:space="preserve">As with other forms of sexual abuse, these children/teens </w:t>
      </w:r>
      <w:r w:rsidRPr="00DD4469">
        <w:rPr>
          <w:rFonts w:ascii="Arial" w:hAnsi="Arial" w:cs="Arial"/>
          <w:noProof/>
          <w:sz w:val="20"/>
          <w:szCs w:val="20"/>
        </w:rPr>
        <w:t>are targeted</w:t>
      </w:r>
      <w:r w:rsidRPr="00DD4469">
        <w:rPr>
          <w:rFonts w:ascii="Arial" w:hAnsi="Arial" w:cs="Arial"/>
          <w:sz w:val="20"/>
          <w:szCs w:val="20"/>
        </w:rPr>
        <w:t xml:space="preserve"> because they are vulnerable and are often groomed by their perpetrator with attention, promises of “love</w:t>
      </w:r>
      <w:r w:rsidR="002F4A0F">
        <w:rPr>
          <w:rFonts w:ascii="Arial" w:hAnsi="Arial" w:cs="Arial"/>
          <w:sz w:val="20"/>
          <w:szCs w:val="20"/>
        </w:rPr>
        <w:t>,</w:t>
      </w:r>
      <w:r w:rsidRPr="00DD4469">
        <w:rPr>
          <w:rFonts w:ascii="Arial" w:hAnsi="Arial" w:cs="Arial"/>
          <w:sz w:val="20"/>
          <w:szCs w:val="20"/>
        </w:rPr>
        <w:t>”, gifts and/or other valued items.</w:t>
      </w:r>
    </w:p>
    <w:p w14:paraId="017A0621" w14:textId="77777777" w:rsidR="0029232E" w:rsidRPr="00DD4469" w:rsidRDefault="0029232E" w:rsidP="00232AF9">
      <w:pPr>
        <w:pStyle w:val="ListParagraph"/>
        <w:numPr>
          <w:ilvl w:val="0"/>
          <w:numId w:val="7"/>
        </w:numPr>
        <w:spacing w:after="0" w:line="240" w:lineRule="auto"/>
        <w:ind w:left="720"/>
        <w:rPr>
          <w:rFonts w:ascii="Arial" w:hAnsi="Arial" w:cs="Arial"/>
          <w:sz w:val="20"/>
          <w:szCs w:val="20"/>
        </w:rPr>
      </w:pPr>
      <w:r w:rsidRPr="00DD4469">
        <w:rPr>
          <w:rFonts w:ascii="Arial" w:hAnsi="Arial" w:cs="Arial"/>
          <w:sz w:val="20"/>
          <w:szCs w:val="20"/>
        </w:rPr>
        <w:t>CSEC includes sex trafficking, child pornography, and child sex tourism.</w:t>
      </w:r>
    </w:p>
    <w:p w14:paraId="4149C0A8" w14:textId="77777777" w:rsidR="0029232E" w:rsidRPr="00DD4469" w:rsidRDefault="0029232E" w:rsidP="00232AF9">
      <w:pPr>
        <w:pStyle w:val="ListParagraph"/>
        <w:numPr>
          <w:ilvl w:val="0"/>
          <w:numId w:val="6"/>
        </w:numPr>
        <w:spacing w:after="0" w:line="240" w:lineRule="auto"/>
        <w:ind w:left="360"/>
        <w:rPr>
          <w:rFonts w:ascii="Arial" w:hAnsi="Arial" w:cs="Arial"/>
          <w:sz w:val="20"/>
          <w:szCs w:val="20"/>
        </w:rPr>
      </w:pPr>
      <w:r w:rsidRPr="00DD4469">
        <w:rPr>
          <w:rFonts w:ascii="Arial" w:hAnsi="Arial" w:cs="Arial"/>
          <w:sz w:val="20"/>
          <w:szCs w:val="20"/>
        </w:rPr>
        <w:t>Statistics</w:t>
      </w:r>
    </w:p>
    <w:p w14:paraId="4570CE5D" w14:textId="483B2CCB" w:rsidR="0029232E" w:rsidRPr="00DD4469" w:rsidRDefault="002F4A0F" w:rsidP="00232AF9">
      <w:pPr>
        <w:numPr>
          <w:ilvl w:val="0"/>
          <w:numId w:val="2"/>
        </w:numPr>
        <w:spacing w:after="0" w:line="240" w:lineRule="auto"/>
        <w:ind w:left="720"/>
        <w:rPr>
          <w:rFonts w:ascii="Arial" w:hAnsi="Arial" w:cs="Arial"/>
          <w:sz w:val="20"/>
          <w:szCs w:val="20"/>
        </w:rPr>
      </w:pPr>
      <w:r>
        <w:rPr>
          <w:rFonts w:ascii="Arial" w:hAnsi="Arial" w:cs="Arial"/>
          <w:sz w:val="20"/>
          <w:szCs w:val="20"/>
        </w:rPr>
        <w:t>The m</w:t>
      </w:r>
      <w:r w:rsidRPr="00DD4469">
        <w:rPr>
          <w:rFonts w:ascii="Arial" w:hAnsi="Arial" w:cs="Arial"/>
          <w:sz w:val="20"/>
          <w:szCs w:val="20"/>
        </w:rPr>
        <w:t xml:space="preserve">ost </w:t>
      </w:r>
      <w:r w:rsidR="0029232E" w:rsidRPr="00DD4469">
        <w:rPr>
          <w:rFonts w:ascii="Arial" w:hAnsi="Arial" w:cs="Arial"/>
          <w:noProof/>
          <w:sz w:val="20"/>
          <w:szCs w:val="20"/>
        </w:rPr>
        <w:t>frequently identified</w:t>
      </w:r>
      <w:r w:rsidR="0029232E" w:rsidRPr="00DD4469">
        <w:rPr>
          <w:rFonts w:ascii="Arial" w:hAnsi="Arial" w:cs="Arial"/>
          <w:sz w:val="20"/>
          <w:szCs w:val="20"/>
        </w:rPr>
        <w:t xml:space="preserve"> age of a person entering the commercial sex industry in </w:t>
      </w:r>
      <w:r>
        <w:rPr>
          <w:rFonts w:ascii="Arial" w:hAnsi="Arial" w:cs="Arial"/>
          <w:noProof/>
          <w:sz w:val="20"/>
          <w:szCs w:val="20"/>
        </w:rPr>
        <w:t>the U.S. is 12-14 years for females and</w:t>
      </w:r>
      <w:r w:rsidR="0029232E" w:rsidRPr="00DD4469">
        <w:rPr>
          <w:rFonts w:ascii="Arial" w:hAnsi="Arial" w:cs="Arial"/>
          <w:sz w:val="20"/>
          <w:szCs w:val="20"/>
        </w:rPr>
        <w:t xml:space="preserve"> 11-13 for males.</w:t>
      </w:r>
    </w:p>
    <w:p w14:paraId="13A9A938" w14:textId="77777777" w:rsidR="0029232E" w:rsidRPr="00DD4469" w:rsidRDefault="0029232E" w:rsidP="00232AF9">
      <w:pPr>
        <w:numPr>
          <w:ilvl w:val="0"/>
          <w:numId w:val="2"/>
        </w:numPr>
        <w:spacing w:after="0" w:line="240" w:lineRule="auto"/>
        <w:ind w:left="720"/>
        <w:rPr>
          <w:rFonts w:ascii="Arial" w:hAnsi="Arial" w:cs="Arial"/>
          <w:sz w:val="20"/>
          <w:szCs w:val="20"/>
        </w:rPr>
      </w:pPr>
      <w:r w:rsidRPr="00DD4469">
        <w:rPr>
          <w:rFonts w:ascii="Arial" w:hAnsi="Arial" w:cs="Arial"/>
          <w:sz w:val="20"/>
          <w:szCs w:val="20"/>
        </w:rPr>
        <w:t>70-90% of commercially sexually exploited youth have a history of prior child sexual abuse.</w:t>
      </w:r>
    </w:p>
    <w:p w14:paraId="6ECD7E3E" w14:textId="77777777" w:rsidR="0029232E" w:rsidRPr="00DD4469" w:rsidRDefault="0029232E" w:rsidP="00232AF9">
      <w:pPr>
        <w:numPr>
          <w:ilvl w:val="0"/>
          <w:numId w:val="2"/>
        </w:numPr>
        <w:spacing w:after="0" w:line="240" w:lineRule="auto"/>
        <w:ind w:left="720"/>
        <w:rPr>
          <w:rFonts w:ascii="Arial" w:hAnsi="Arial" w:cs="Arial"/>
          <w:sz w:val="20"/>
          <w:szCs w:val="20"/>
        </w:rPr>
      </w:pPr>
      <w:r w:rsidRPr="00DD4469">
        <w:rPr>
          <w:rFonts w:ascii="Arial" w:hAnsi="Arial" w:cs="Arial"/>
          <w:sz w:val="20"/>
          <w:szCs w:val="20"/>
        </w:rPr>
        <w:t>As many as one-third of teen runaways/throwaways will become involved in prostitution within 48 hours of leaving home.</w:t>
      </w:r>
    </w:p>
    <w:p w14:paraId="5C70F381" w14:textId="77777777" w:rsidR="0029232E" w:rsidRPr="00DD4469" w:rsidRDefault="0029232E" w:rsidP="00232AF9">
      <w:pPr>
        <w:numPr>
          <w:ilvl w:val="0"/>
          <w:numId w:val="2"/>
        </w:numPr>
        <w:spacing w:after="0" w:line="240" w:lineRule="auto"/>
        <w:ind w:left="720"/>
        <w:rPr>
          <w:rFonts w:ascii="Arial" w:hAnsi="Arial" w:cs="Arial"/>
          <w:sz w:val="20"/>
          <w:szCs w:val="20"/>
        </w:rPr>
      </w:pPr>
      <w:r w:rsidRPr="00DD4469">
        <w:rPr>
          <w:rFonts w:ascii="Arial" w:hAnsi="Arial" w:cs="Arial"/>
          <w:noProof/>
          <w:sz w:val="20"/>
          <w:szCs w:val="20"/>
        </w:rPr>
        <w:t>Shelter</w:t>
      </w:r>
      <w:r w:rsidRPr="00DD4469">
        <w:rPr>
          <w:rFonts w:ascii="Arial" w:hAnsi="Arial" w:cs="Arial"/>
          <w:sz w:val="20"/>
          <w:szCs w:val="20"/>
        </w:rPr>
        <w:t xml:space="preserve"> is the primary traded commodity in return for sexual activity; almost 50% of minors engaging in commercial sex do so for a place to stay.</w:t>
      </w:r>
    </w:p>
    <w:p w14:paraId="743A73C0" w14:textId="77777777" w:rsidR="0029232E" w:rsidRPr="00DD4469" w:rsidRDefault="0029232E" w:rsidP="00232AF9">
      <w:pPr>
        <w:pStyle w:val="ListParagraph"/>
        <w:numPr>
          <w:ilvl w:val="0"/>
          <w:numId w:val="6"/>
        </w:numPr>
        <w:spacing w:after="0" w:line="240" w:lineRule="auto"/>
        <w:ind w:left="360"/>
        <w:rPr>
          <w:rFonts w:ascii="Arial" w:hAnsi="Arial" w:cs="Arial"/>
          <w:sz w:val="20"/>
          <w:szCs w:val="20"/>
        </w:rPr>
      </w:pPr>
      <w:r w:rsidRPr="00DD4469">
        <w:rPr>
          <w:rFonts w:ascii="Arial" w:hAnsi="Arial" w:cs="Arial"/>
          <w:sz w:val="20"/>
          <w:szCs w:val="20"/>
        </w:rPr>
        <w:t>Risk Factors</w:t>
      </w:r>
    </w:p>
    <w:p w14:paraId="01778F6E" w14:textId="77777777" w:rsidR="0029232E" w:rsidRPr="00DD4469" w:rsidRDefault="0029232E" w:rsidP="00232AF9">
      <w:pPr>
        <w:numPr>
          <w:ilvl w:val="0"/>
          <w:numId w:val="3"/>
        </w:numPr>
        <w:tabs>
          <w:tab w:val="clear" w:pos="720"/>
        </w:tabs>
        <w:spacing w:after="0" w:line="240" w:lineRule="auto"/>
        <w:rPr>
          <w:rFonts w:ascii="Arial" w:hAnsi="Arial" w:cs="Arial"/>
          <w:sz w:val="20"/>
          <w:szCs w:val="20"/>
        </w:rPr>
      </w:pPr>
      <w:r w:rsidRPr="00DD4469">
        <w:rPr>
          <w:rFonts w:ascii="Arial" w:hAnsi="Arial" w:cs="Arial"/>
          <w:sz w:val="20"/>
          <w:szCs w:val="20"/>
        </w:rPr>
        <w:lastRenderedPageBreak/>
        <w:t>Societal:</w:t>
      </w:r>
      <w:r w:rsidRPr="00DD4469">
        <w:rPr>
          <w:rFonts w:ascii="Arial" w:hAnsi="Arial" w:cs="Arial"/>
          <w:sz w:val="20"/>
          <w:szCs w:val="20"/>
        </w:rPr>
        <w:tab/>
      </w:r>
    </w:p>
    <w:p w14:paraId="62C61A0B" w14:textId="77777777" w:rsidR="0029232E" w:rsidRPr="00DD4469" w:rsidRDefault="0029232E" w:rsidP="00232AF9">
      <w:pPr>
        <w:numPr>
          <w:ilvl w:val="1"/>
          <w:numId w:val="3"/>
        </w:numPr>
        <w:tabs>
          <w:tab w:val="clear" w:pos="1440"/>
        </w:tabs>
        <w:spacing w:after="0" w:line="240" w:lineRule="auto"/>
        <w:ind w:left="1080"/>
        <w:rPr>
          <w:rFonts w:ascii="Arial" w:hAnsi="Arial" w:cs="Arial"/>
          <w:sz w:val="20"/>
          <w:szCs w:val="20"/>
        </w:rPr>
      </w:pPr>
      <w:r w:rsidRPr="00DD4469">
        <w:rPr>
          <w:rFonts w:ascii="Arial" w:hAnsi="Arial" w:cs="Arial"/>
          <w:sz w:val="20"/>
          <w:szCs w:val="20"/>
        </w:rPr>
        <w:t>Lack of awareness about CSEC</w:t>
      </w:r>
    </w:p>
    <w:p w14:paraId="64E202D8" w14:textId="77777777" w:rsidR="0029232E" w:rsidRPr="00DD4469" w:rsidRDefault="0029232E" w:rsidP="00232AF9">
      <w:pPr>
        <w:numPr>
          <w:ilvl w:val="1"/>
          <w:numId w:val="3"/>
        </w:numPr>
        <w:tabs>
          <w:tab w:val="clear" w:pos="1440"/>
        </w:tabs>
        <w:spacing w:after="0" w:line="240" w:lineRule="auto"/>
        <w:ind w:left="1080"/>
        <w:rPr>
          <w:rFonts w:ascii="Arial" w:hAnsi="Arial" w:cs="Arial"/>
          <w:sz w:val="20"/>
          <w:szCs w:val="20"/>
        </w:rPr>
      </w:pPr>
      <w:r w:rsidRPr="00DD4469">
        <w:rPr>
          <w:rFonts w:ascii="Arial" w:hAnsi="Arial" w:cs="Arial"/>
          <w:sz w:val="20"/>
          <w:szCs w:val="20"/>
        </w:rPr>
        <w:t xml:space="preserve">Sexualization of children in society, media </w:t>
      </w:r>
      <w:r w:rsidRPr="00DD4469">
        <w:rPr>
          <w:rFonts w:ascii="Arial" w:hAnsi="Arial" w:cs="Arial"/>
          <w:noProof/>
          <w:sz w:val="20"/>
          <w:szCs w:val="20"/>
        </w:rPr>
        <w:t>etc</w:t>
      </w:r>
      <w:r w:rsidRPr="00DD4469">
        <w:rPr>
          <w:rFonts w:ascii="Arial" w:hAnsi="Arial" w:cs="Arial"/>
          <w:sz w:val="20"/>
          <w:szCs w:val="20"/>
        </w:rPr>
        <w:t>.</w:t>
      </w:r>
    </w:p>
    <w:p w14:paraId="4D93FE85" w14:textId="77777777" w:rsidR="0029232E" w:rsidRPr="00DD4469" w:rsidRDefault="0029232E" w:rsidP="00232AF9">
      <w:pPr>
        <w:numPr>
          <w:ilvl w:val="0"/>
          <w:numId w:val="3"/>
        </w:numPr>
        <w:tabs>
          <w:tab w:val="clear" w:pos="720"/>
        </w:tabs>
        <w:spacing w:after="0" w:line="240" w:lineRule="auto"/>
        <w:rPr>
          <w:rFonts w:ascii="Arial" w:hAnsi="Arial" w:cs="Arial"/>
          <w:sz w:val="20"/>
          <w:szCs w:val="20"/>
        </w:rPr>
      </w:pPr>
      <w:r w:rsidRPr="00DD4469">
        <w:rPr>
          <w:rFonts w:ascii="Arial" w:hAnsi="Arial" w:cs="Arial"/>
          <w:sz w:val="20"/>
          <w:szCs w:val="20"/>
        </w:rPr>
        <w:t>Community:</w:t>
      </w:r>
    </w:p>
    <w:p w14:paraId="41981D4B" w14:textId="77777777" w:rsidR="0029232E" w:rsidRPr="00DD4469" w:rsidRDefault="0029232E" w:rsidP="00232AF9">
      <w:pPr>
        <w:numPr>
          <w:ilvl w:val="1"/>
          <w:numId w:val="3"/>
        </w:numPr>
        <w:tabs>
          <w:tab w:val="clear" w:pos="1440"/>
        </w:tabs>
        <w:spacing w:after="0" w:line="240" w:lineRule="auto"/>
        <w:ind w:left="1080"/>
        <w:rPr>
          <w:rFonts w:ascii="Arial" w:hAnsi="Arial" w:cs="Arial"/>
          <w:sz w:val="20"/>
          <w:szCs w:val="20"/>
        </w:rPr>
      </w:pPr>
      <w:r w:rsidRPr="00DD4469">
        <w:rPr>
          <w:rFonts w:ascii="Arial" w:hAnsi="Arial" w:cs="Arial"/>
          <w:sz w:val="20"/>
          <w:szCs w:val="20"/>
        </w:rPr>
        <w:t>Peer pressure</w:t>
      </w:r>
    </w:p>
    <w:p w14:paraId="03A88C15" w14:textId="77777777" w:rsidR="0029232E" w:rsidRPr="00DD4469" w:rsidRDefault="0029232E" w:rsidP="00232AF9">
      <w:pPr>
        <w:numPr>
          <w:ilvl w:val="1"/>
          <w:numId w:val="3"/>
        </w:numPr>
        <w:tabs>
          <w:tab w:val="clear" w:pos="1440"/>
        </w:tabs>
        <w:spacing w:after="0" w:line="240" w:lineRule="auto"/>
        <w:ind w:left="1080"/>
        <w:rPr>
          <w:rFonts w:ascii="Arial" w:hAnsi="Arial" w:cs="Arial"/>
          <w:sz w:val="20"/>
          <w:szCs w:val="20"/>
        </w:rPr>
      </w:pPr>
      <w:r w:rsidRPr="00DD4469">
        <w:rPr>
          <w:rFonts w:ascii="Arial" w:hAnsi="Arial" w:cs="Arial"/>
          <w:sz w:val="20"/>
          <w:szCs w:val="20"/>
        </w:rPr>
        <w:t>Social norms/isolation</w:t>
      </w:r>
    </w:p>
    <w:p w14:paraId="7412C031" w14:textId="77777777" w:rsidR="0029232E" w:rsidRPr="00DD4469" w:rsidRDefault="0029232E" w:rsidP="00232AF9">
      <w:pPr>
        <w:numPr>
          <w:ilvl w:val="1"/>
          <w:numId w:val="3"/>
        </w:numPr>
        <w:tabs>
          <w:tab w:val="clear" w:pos="1440"/>
        </w:tabs>
        <w:spacing w:after="0" w:line="240" w:lineRule="auto"/>
        <w:ind w:left="1080"/>
        <w:rPr>
          <w:rFonts w:ascii="Arial" w:hAnsi="Arial" w:cs="Arial"/>
          <w:sz w:val="20"/>
          <w:szCs w:val="20"/>
        </w:rPr>
      </w:pPr>
      <w:r w:rsidRPr="00DD4469">
        <w:rPr>
          <w:rFonts w:ascii="Arial" w:hAnsi="Arial" w:cs="Arial"/>
          <w:sz w:val="20"/>
          <w:szCs w:val="20"/>
        </w:rPr>
        <w:t>Gang involvement</w:t>
      </w:r>
    </w:p>
    <w:p w14:paraId="0E640B58" w14:textId="77777777" w:rsidR="0029232E" w:rsidRPr="00DD4469" w:rsidRDefault="0029232E" w:rsidP="00232AF9">
      <w:pPr>
        <w:numPr>
          <w:ilvl w:val="0"/>
          <w:numId w:val="3"/>
        </w:numPr>
        <w:tabs>
          <w:tab w:val="clear" w:pos="720"/>
        </w:tabs>
        <w:spacing w:after="0" w:line="240" w:lineRule="auto"/>
        <w:rPr>
          <w:rFonts w:ascii="Arial" w:hAnsi="Arial" w:cs="Arial"/>
          <w:sz w:val="20"/>
          <w:szCs w:val="20"/>
        </w:rPr>
      </w:pPr>
      <w:r w:rsidRPr="00DD4469">
        <w:rPr>
          <w:rFonts w:ascii="Arial" w:hAnsi="Arial" w:cs="Arial"/>
          <w:sz w:val="20"/>
          <w:szCs w:val="20"/>
        </w:rPr>
        <w:t>Relationship:</w:t>
      </w:r>
    </w:p>
    <w:p w14:paraId="2F13E60B" w14:textId="77777777" w:rsidR="0029232E" w:rsidRPr="00DD4469" w:rsidRDefault="0029232E" w:rsidP="00232AF9">
      <w:pPr>
        <w:numPr>
          <w:ilvl w:val="1"/>
          <w:numId w:val="3"/>
        </w:numPr>
        <w:tabs>
          <w:tab w:val="clear" w:pos="1440"/>
        </w:tabs>
        <w:spacing w:after="0" w:line="240" w:lineRule="auto"/>
        <w:ind w:left="1080"/>
        <w:rPr>
          <w:rFonts w:ascii="Arial" w:hAnsi="Arial" w:cs="Arial"/>
          <w:sz w:val="20"/>
          <w:szCs w:val="20"/>
        </w:rPr>
      </w:pPr>
      <w:r w:rsidRPr="00DD4469">
        <w:rPr>
          <w:rFonts w:ascii="Arial" w:hAnsi="Arial" w:cs="Arial"/>
          <w:sz w:val="20"/>
          <w:szCs w:val="20"/>
        </w:rPr>
        <w:t>Family conflict/disruption</w:t>
      </w:r>
    </w:p>
    <w:p w14:paraId="296CFAE1" w14:textId="77777777" w:rsidR="0029232E" w:rsidRPr="00DD4469" w:rsidRDefault="0029232E" w:rsidP="00232AF9">
      <w:pPr>
        <w:numPr>
          <w:ilvl w:val="0"/>
          <w:numId w:val="3"/>
        </w:numPr>
        <w:tabs>
          <w:tab w:val="clear" w:pos="720"/>
        </w:tabs>
        <w:spacing w:after="0" w:line="240" w:lineRule="auto"/>
        <w:rPr>
          <w:rFonts w:ascii="Arial" w:hAnsi="Arial" w:cs="Arial"/>
          <w:sz w:val="20"/>
          <w:szCs w:val="20"/>
        </w:rPr>
      </w:pPr>
      <w:r w:rsidRPr="00DD4469">
        <w:rPr>
          <w:rFonts w:ascii="Arial" w:hAnsi="Arial" w:cs="Arial"/>
          <w:sz w:val="20"/>
          <w:szCs w:val="20"/>
        </w:rPr>
        <w:t xml:space="preserve">Individual: </w:t>
      </w:r>
    </w:p>
    <w:p w14:paraId="54E15D22" w14:textId="77777777" w:rsidR="0029232E" w:rsidRPr="00DD4469" w:rsidRDefault="0029232E" w:rsidP="00232AF9">
      <w:pPr>
        <w:numPr>
          <w:ilvl w:val="1"/>
          <w:numId w:val="3"/>
        </w:numPr>
        <w:tabs>
          <w:tab w:val="clear" w:pos="1440"/>
        </w:tabs>
        <w:spacing w:after="0" w:line="240" w:lineRule="auto"/>
        <w:ind w:left="1080"/>
        <w:rPr>
          <w:rFonts w:ascii="Arial" w:hAnsi="Arial" w:cs="Arial"/>
          <w:sz w:val="20"/>
          <w:szCs w:val="20"/>
        </w:rPr>
      </w:pPr>
      <w:r w:rsidRPr="00DD4469">
        <w:rPr>
          <w:rFonts w:ascii="Arial" w:hAnsi="Arial" w:cs="Arial"/>
          <w:sz w:val="20"/>
          <w:szCs w:val="20"/>
        </w:rPr>
        <w:t>High risk of child abuse, neglect, maltreatment</w:t>
      </w:r>
    </w:p>
    <w:p w14:paraId="64BEC18F" w14:textId="77777777" w:rsidR="0029232E" w:rsidRPr="00DD4469" w:rsidRDefault="0029232E" w:rsidP="00232AF9">
      <w:pPr>
        <w:numPr>
          <w:ilvl w:val="1"/>
          <w:numId w:val="3"/>
        </w:numPr>
        <w:tabs>
          <w:tab w:val="clear" w:pos="1440"/>
        </w:tabs>
        <w:spacing w:after="0" w:line="240" w:lineRule="auto"/>
        <w:ind w:left="1080"/>
        <w:rPr>
          <w:rFonts w:ascii="Arial" w:hAnsi="Arial" w:cs="Arial"/>
          <w:sz w:val="20"/>
          <w:szCs w:val="20"/>
        </w:rPr>
      </w:pPr>
      <w:r w:rsidRPr="00DD4469">
        <w:rPr>
          <w:rFonts w:ascii="Arial" w:hAnsi="Arial" w:cs="Arial"/>
          <w:sz w:val="20"/>
          <w:szCs w:val="20"/>
        </w:rPr>
        <w:t>Homeless, runaway, “throwaway</w:t>
      </w:r>
      <w:r w:rsidRPr="00DD4469">
        <w:rPr>
          <w:rFonts w:ascii="Arial" w:hAnsi="Arial" w:cs="Arial"/>
          <w:noProof/>
          <w:sz w:val="20"/>
          <w:szCs w:val="20"/>
        </w:rPr>
        <w:t>”,</w:t>
      </w:r>
      <w:r w:rsidR="00F213BF">
        <w:rPr>
          <w:rFonts w:ascii="Arial" w:hAnsi="Arial" w:cs="Arial"/>
          <w:sz w:val="20"/>
          <w:szCs w:val="20"/>
        </w:rPr>
        <w:t xml:space="preserve"> LGBTQIA</w:t>
      </w:r>
      <w:r w:rsidRPr="00DD4469">
        <w:rPr>
          <w:rFonts w:ascii="Arial" w:hAnsi="Arial" w:cs="Arial"/>
          <w:sz w:val="20"/>
          <w:szCs w:val="20"/>
        </w:rPr>
        <w:t>, high risk of be</w:t>
      </w:r>
      <w:r w:rsidR="00F213BF">
        <w:rPr>
          <w:rFonts w:ascii="Arial" w:hAnsi="Arial" w:cs="Arial"/>
          <w:sz w:val="20"/>
          <w:szCs w:val="20"/>
        </w:rPr>
        <w:t xml:space="preserve">ing systems involved (DCF, DYS, </w:t>
      </w:r>
      <w:r w:rsidRPr="00DD4469">
        <w:rPr>
          <w:rFonts w:ascii="Arial" w:hAnsi="Arial" w:cs="Arial"/>
          <w:noProof/>
          <w:sz w:val="20"/>
          <w:szCs w:val="20"/>
        </w:rPr>
        <w:t>etc.</w:t>
      </w:r>
      <w:r w:rsidRPr="00DD4469">
        <w:rPr>
          <w:rFonts w:ascii="Arial" w:hAnsi="Arial" w:cs="Arial"/>
          <w:sz w:val="20"/>
          <w:szCs w:val="20"/>
        </w:rPr>
        <w:t>)</w:t>
      </w:r>
    </w:p>
    <w:p w14:paraId="05146D7C" w14:textId="77777777" w:rsidR="0029232E" w:rsidRPr="00DD4469" w:rsidRDefault="0029232E" w:rsidP="00232AF9">
      <w:pPr>
        <w:pStyle w:val="ListParagraph"/>
        <w:numPr>
          <w:ilvl w:val="0"/>
          <w:numId w:val="6"/>
        </w:numPr>
        <w:spacing w:after="0" w:line="240" w:lineRule="auto"/>
        <w:ind w:left="360"/>
        <w:rPr>
          <w:rFonts w:ascii="Arial" w:hAnsi="Arial" w:cs="Arial"/>
          <w:sz w:val="20"/>
          <w:szCs w:val="20"/>
        </w:rPr>
      </w:pPr>
      <w:r w:rsidRPr="00DD4469">
        <w:rPr>
          <w:rFonts w:ascii="Arial" w:hAnsi="Arial" w:cs="Arial"/>
          <w:sz w:val="20"/>
          <w:szCs w:val="20"/>
        </w:rPr>
        <w:t>General Indicators</w:t>
      </w:r>
    </w:p>
    <w:p w14:paraId="7BB8DC0D"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sz w:val="20"/>
          <w:szCs w:val="20"/>
        </w:rPr>
        <w:t>Multiple reports of running away with no explanation of whereabouts.</w:t>
      </w:r>
    </w:p>
    <w:p w14:paraId="7DDECCCA"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noProof/>
          <w:sz w:val="20"/>
          <w:szCs w:val="20"/>
        </w:rPr>
        <w:t>Unexplained absences</w:t>
      </w:r>
      <w:r w:rsidRPr="00DD4469">
        <w:rPr>
          <w:rFonts w:ascii="Arial" w:hAnsi="Arial" w:cs="Arial"/>
          <w:sz w:val="20"/>
          <w:szCs w:val="20"/>
        </w:rPr>
        <w:t xml:space="preserve"> from school for </w:t>
      </w:r>
      <w:proofErr w:type="gramStart"/>
      <w:r w:rsidRPr="00DD4469">
        <w:rPr>
          <w:rFonts w:ascii="Arial" w:hAnsi="Arial" w:cs="Arial"/>
          <w:sz w:val="20"/>
          <w:szCs w:val="20"/>
        </w:rPr>
        <w:t xml:space="preserve">a </w:t>
      </w:r>
      <w:r w:rsidRPr="00DD4469">
        <w:rPr>
          <w:rFonts w:ascii="Arial" w:hAnsi="Arial" w:cs="Arial"/>
          <w:noProof/>
          <w:sz w:val="20"/>
          <w:szCs w:val="20"/>
        </w:rPr>
        <w:t>period of time</w:t>
      </w:r>
      <w:proofErr w:type="gramEnd"/>
      <w:r w:rsidRPr="00DD4469">
        <w:rPr>
          <w:rFonts w:ascii="Arial" w:hAnsi="Arial" w:cs="Arial"/>
          <w:sz w:val="20"/>
          <w:szCs w:val="20"/>
        </w:rPr>
        <w:t>.</w:t>
      </w:r>
    </w:p>
    <w:p w14:paraId="67635B24"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sz w:val="20"/>
          <w:szCs w:val="20"/>
        </w:rPr>
        <w:t xml:space="preserve">New clothes or accessories with no explanation as to how they </w:t>
      </w:r>
      <w:r w:rsidRPr="00DD4469">
        <w:rPr>
          <w:rFonts w:ascii="Arial" w:hAnsi="Arial" w:cs="Arial"/>
          <w:noProof/>
          <w:sz w:val="20"/>
          <w:szCs w:val="20"/>
        </w:rPr>
        <w:t>were obtained</w:t>
      </w:r>
      <w:r w:rsidRPr="00DD4469">
        <w:rPr>
          <w:rFonts w:ascii="Arial" w:hAnsi="Arial" w:cs="Arial"/>
          <w:sz w:val="20"/>
          <w:szCs w:val="20"/>
        </w:rPr>
        <w:t>.</w:t>
      </w:r>
    </w:p>
    <w:p w14:paraId="69AC545C"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sz w:val="20"/>
          <w:szCs w:val="20"/>
        </w:rPr>
        <w:t xml:space="preserve">Police reports of </w:t>
      </w:r>
      <w:r w:rsidRPr="00DD4469">
        <w:rPr>
          <w:rFonts w:ascii="Arial" w:hAnsi="Arial" w:cs="Arial"/>
          <w:noProof/>
          <w:sz w:val="20"/>
          <w:szCs w:val="20"/>
        </w:rPr>
        <w:t>child</w:t>
      </w:r>
      <w:r w:rsidRPr="00DD4469">
        <w:rPr>
          <w:rFonts w:ascii="Arial" w:hAnsi="Arial" w:cs="Arial"/>
          <w:sz w:val="20"/>
          <w:szCs w:val="20"/>
        </w:rPr>
        <w:t xml:space="preserve"> </w:t>
      </w:r>
      <w:proofErr w:type="gramStart"/>
      <w:r w:rsidRPr="00DD4469">
        <w:rPr>
          <w:rFonts w:ascii="Arial" w:hAnsi="Arial" w:cs="Arial"/>
          <w:sz w:val="20"/>
          <w:szCs w:val="20"/>
        </w:rPr>
        <w:t>located</w:t>
      </w:r>
      <w:proofErr w:type="gramEnd"/>
      <w:r w:rsidRPr="00DD4469">
        <w:rPr>
          <w:rFonts w:ascii="Arial" w:hAnsi="Arial" w:cs="Arial"/>
          <w:sz w:val="20"/>
          <w:szCs w:val="20"/>
        </w:rPr>
        <w:t xml:space="preserve"> in areas known for prostitution.</w:t>
      </w:r>
    </w:p>
    <w:p w14:paraId="132D36ED"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sz w:val="20"/>
          <w:szCs w:val="20"/>
        </w:rPr>
        <w:t xml:space="preserve">Brands or scarring </w:t>
      </w:r>
      <w:proofErr w:type="gramStart"/>
      <w:r w:rsidRPr="00DD4469">
        <w:rPr>
          <w:rFonts w:ascii="Arial" w:hAnsi="Arial" w:cs="Arial"/>
          <w:sz w:val="20"/>
          <w:szCs w:val="20"/>
        </w:rPr>
        <w:t>indicating</w:t>
      </w:r>
      <w:proofErr w:type="gramEnd"/>
      <w:r w:rsidRPr="00DD4469">
        <w:rPr>
          <w:rFonts w:ascii="Arial" w:hAnsi="Arial" w:cs="Arial"/>
          <w:sz w:val="20"/>
          <w:szCs w:val="20"/>
        </w:rPr>
        <w:t xml:space="preserve"> ownership (tattoos, brands </w:t>
      </w:r>
      <w:r w:rsidRPr="00DD4469">
        <w:rPr>
          <w:rFonts w:ascii="Arial" w:hAnsi="Arial" w:cs="Arial"/>
          <w:noProof/>
          <w:sz w:val="20"/>
          <w:szCs w:val="20"/>
        </w:rPr>
        <w:t>etc.</w:t>
      </w:r>
      <w:r w:rsidRPr="00DD4469">
        <w:rPr>
          <w:rFonts w:ascii="Arial" w:hAnsi="Arial" w:cs="Arial"/>
          <w:sz w:val="20"/>
          <w:szCs w:val="20"/>
        </w:rPr>
        <w:t>).</w:t>
      </w:r>
    </w:p>
    <w:p w14:paraId="48A0CBFB"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noProof/>
          <w:sz w:val="20"/>
          <w:szCs w:val="20"/>
        </w:rPr>
        <w:t>Sexual paraphernalia</w:t>
      </w:r>
      <w:r w:rsidRPr="00DD4469">
        <w:rPr>
          <w:rFonts w:ascii="Arial" w:hAnsi="Arial" w:cs="Arial"/>
          <w:sz w:val="20"/>
          <w:szCs w:val="20"/>
        </w:rPr>
        <w:t xml:space="preserve"> such as condoms, lubrication, sex toys, </w:t>
      </w:r>
      <w:r w:rsidRPr="00DD4469">
        <w:rPr>
          <w:rFonts w:ascii="Arial" w:hAnsi="Arial" w:cs="Arial"/>
          <w:noProof/>
          <w:sz w:val="20"/>
          <w:szCs w:val="20"/>
        </w:rPr>
        <w:t>etc</w:t>
      </w:r>
      <w:r w:rsidRPr="00DD4469">
        <w:rPr>
          <w:rFonts w:ascii="Arial" w:hAnsi="Arial" w:cs="Arial"/>
          <w:sz w:val="20"/>
          <w:szCs w:val="20"/>
        </w:rPr>
        <w:t>.</w:t>
      </w:r>
    </w:p>
    <w:p w14:paraId="5BBE4AA0"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sz w:val="20"/>
          <w:szCs w:val="20"/>
        </w:rPr>
        <w:t xml:space="preserve">Hotel keys, bags, receipts, </w:t>
      </w:r>
      <w:r w:rsidRPr="00DD4469">
        <w:rPr>
          <w:rFonts w:ascii="Arial" w:hAnsi="Arial" w:cs="Arial"/>
          <w:noProof/>
          <w:sz w:val="20"/>
          <w:szCs w:val="20"/>
        </w:rPr>
        <w:t>etc</w:t>
      </w:r>
      <w:r w:rsidRPr="00DD4469">
        <w:rPr>
          <w:rFonts w:ascii="Arial" w:hAnsi="Arial" w:cs="Arial"/>
          <w:sz w:val="20"/>
          <w:szCs w:val="20"/>
        </w:rPr>
        <w:t>.</w:t>
      </w:r>
    </w:p>
    <w:p w14:paraId="2E41D24A"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sz w:val="20"/>
          <w:szCs w:val="20"/>
        </w:rPr>
        <w:t>Presence of overly controlling “boyfriend” or older female.</w:t>
      </w:r>
    </w:p>
    <w:p w14:paraId="2E2D2585"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sz w:val="20"/>
          <w:szCs w:val="20"/>
        </w:rPr>
        <w:t>Multiple cell phones/electronic devices.</w:t>
      </w:r>
    </w:p>
    <w:p w14:paraId="1505217B"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sz w:val="20"/>
          <w:szCs w:val="20"/>
        </w:rPr>
        <w:t xml:space="preserve">Minors with slips of paper/notebooks </w:t>
      </w:r>
      <w:proofErr w:type="gramStart"/>
      <w:r w:rsidRPr="00DD4469">
        <w:rPr>
          <w:rFonts w:ascii="Arial" w:hAnsi="Arial" w:cs="Arial"/>
          <w:sz w:val="20"/>
          <w:szCs w:val="20"/>
        </w:rPr>
        <w:t>containing</w:t>
      </w:r>
      <w:proofErr w:type="gramEnd"/>
      <w:r w:rsidRPr="00DD4469">
        <w:rPr>
          <w:rFonts w:ascii="Arial" w:hAnsi="Arial" w:cs="Arial"/>
          <w:sz w:val="20"/>
          <w:szCs w:val="20"/>
        </w:rPr>
        <w:t xml:space="preserve"> phone numbers, dollar amounts, hotel names </w:t>
      </w:r>
      <w:r w:rsidRPr="00DD4469">
        <w:rPr>
          <w:rFonts w:ascii="Arial" w:hAnsi="Arial" w:cs="Arial"/>
          <w:noProof/>
          <w:sz w:val="20"/>
          <w:szCs w:val="20"/>
        </w:rPr>
        <w:t>etc</w:t>
      </w:r>
      <w:r w:rsidRPr="00DD4469">
        <w:rPr>
          <w:rFonts w:ascii="Arial" w:hAnsi="Arial" w:cs="Arial"/>
          <w:sz w:val="20"/>
          <w:szCs w:val="20"/>
        </w:rPr>
        <w:t xml:space="preserve">. </w:t>
      </w:r>
    </w:p>
    <w:p w14:paraId="00E22E13"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noProof/>
          <w:sz w:val="20"/>
          <w:szCs w:val="20"/>
        </w:rPr>
        <w:t>Lies</w:t>
      </w:r>
      <w:r w:rsidRPr="00DD4469">
        <w:rPr>
          <w:rFonts w:ascii="Arial" w:hAnsi="Arial" w:cs="Arial"/>
          <w:sz w:val="20"/>
          <w:szCs w:val="20"/>
        </w:rPr>
        <w:t xml:space="preserve"> about age/identity.</w:t>
      </w:r>
    </w:p>
    <w:p w14:paraId="000E3FD6"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sz w:val="20"/>
          <w:szCs w:val="20"/>
        </w:rPr>
        <w:t>Looks to others before answering questions.</w:t>
      </w:r>
    </w:p>
    <w:p w14:paraId="3DB3994F" w14:textId="77777777" w:rsidR="0029232E" w:rsidRPr="00DD4469" w:rsidRDefault="0029232E" w:rsidP="00232AF9">
      <w:pPr>
        <w:numPr>
          <w:ilvl w:val="0"/>
          <w:numId w:val="4"/>
        </w:numPr>
        <w:tabs>
          <w:tab w:val="clear" w:pos="720"/>
        </w:tabs>
        <w:spacing w:after="0" w:line="240" w:lineRule="auto"/>
        <w:rPr>
          <w:rFonts w:ascii="Arial" w:hAnsi="Arial" w:cs="Arial"/>
          <w:sz w:val="20"/>
          <w:szCs w:val="20"/>
        </w:rPr>
      </w:pPr>
      <w:r w:rsidRPr="00DD4469">
        <w:rPr>
          <w:rFonts w:ascii="Arial" w:hAnsi="Arial" w:cs="Arial"/>
          <w:sz w:val="20"/>
          <w:szCs w:val="20"/>
        </w:rPr>
        <w:t xml:space="preserve">Uses terminology such as “the life,” “the game,” “daddy,” “wifey,” or “the track.” </w:t>
      </w:r>
    </w:p>
    <w:p w14:paraId="2E0D4341" w14:textId="77777777" w:rsidR="0029232E" w:rsidRPr="00DD4469" w:rsidRDefault="0029232E" w:rsidP="00232AF9">
      <w:pPr>
        <w:pStyle w:val="ListParagraph"/>
        <w:numPr>
          <w:ilvl w:val="0"/>
          <w:numId w:val="6"/>
        </w:numPr>
        <w:spacing w:after="0" w:line="240" w:lineRule="auto"/>
        <w:ind w:left="360"/>
        <w:rPr>
          <w:rFonts w:ascii="Arial" w:hAnsi="Arial" w:cs="Arial"/>
          <w:sz w:val="20"/>
          <w:szCs w:val="20"/>
        </w:rPr>
      </w:pPr>
      <w:r w:rsidRPr="00DD4469">
        <w:rPr>
          <w:rFonts w:ascii="Arial" w:hAnsi="Arial" w:cs="Arial"/>
          <w:sz w:val="20"/>
          <w:szCs w:val="20"/>
        </w:rPr>
        <w:t>Tips for Working with CSEC Victims</w:t>
      </w:r>
    </w:p>
    <w:p w14:paraId="4DD9CFE2" w14:textId="213242B6" w:rsidR="0029232E" w:rsidRPr="00DD4469" w:rsidRDefault="0029232E" w:rsidP="00232AF9">
      <w:pPr>
        <w:pStyle w:val="ListParagraph"/>
        <w:numPr>
          <w:ilvl w:val="0"/>
          <w:numId w:val="8"/>
        </w:numPr>
        <w:spacing w:after="0" w:line="240" w:lineRule="auto"/>
        <w:ind w:left="720"/>
        <w:rPr>
          <w:rFonts w:ascii="Arial" w:hAnsi="Arial" w:cs="Arial"/>
          <w:sz w:val="20"/>
          <w:szCs w:val="20"/>
        </w:rPr>
      </w:pPr>
      <w:r w:rsidRPr="00DD4469">
        <w:rPr>
          <w:rFonts w:ascii="Arial" w:hAnsi="Arial" w:cs="Arial"/>
          <w:sz w:val="20"/>
          <w:szCs w:val="20"/>
        </w:rPr>
        <w:t xml:space="preserve">Recognize that the </w:t>
      </w:r>
      <w:r w:rsidR="00581E9E">
        <w:rPr>
          <w:rFonts w:ascii="Arial" w:hAnsi="Arial" w:cs="Arial"/>
          <w:sz w:val="20"/>
          <w:szCs w:val="20"/>
        </w:rPr>
        <w:t>youth</w:t>
      </w:r>
      <w:r w:rsidR="00581E9E" w:rsidRPr="00DD4469">
        <w:rPr>
          <w:rFonts w:ascii="Arial" w:hAnsi="Arial" w:cs="Arial"/>
          <w:sz w:val="20"/>
          <w:szCs w:val="20"/>
        </w:rPr>
        <w:t xml:space="preserve"> </w:t>
      </w:r>
      <w:r w:rsidRPr="00DD4469">
        <w:rPr>
          <w:rFonts w:ascii="Arial" w:hAnsi="Arial" w:cs="Arial"/>
          <w:sz w:val="20"/>
          <w:szCs w:val="20"/>
        </w:rPr>
        <w:t xml:space="preserve">may not </w:t>
      </w:r>
      <w:proofErr w:type="gramStart"/>
      <w:r w:rsidRPr="00DD4469">
        <w:rPr>
          <w:rFonts w:ascii="Arial" w:hAnsi="Arial" w:cs="Arial"/>
          <w:sz w:val="20"/>
          <w:szCs w:val="20"/>
        </w:rPr>
        <w:t>identify</w:t>
      </w:r>
      <w:proofErr w:type="gramEnd"/>
      <w:r w:rsidRPr="00DD4469">
        <w:rPr>
          <w:rFonts w:ascii="Arial" w:hAnsi="Arial" w:cs="Arial"/>
          <w:sz w:val="20"/>
          <w:szCs w:val="20"/>
        </w:rPr>
        <w:t xml:space="preserve"> themselves as a victim.</w:t>
      </w:r>
    </w:p>
    <w:p w14:paraId="3808DE94" w14:textId="77777777" w:rsidR="0029232E" w:rsidRPr="00DD4469" w:rsidRDefault="0029232E" w:rsidP="00232AF9">
      <w:pPr>
        <w:pStyle w:val="ListParagraph"/>
        <w:numPr>
          <w:ilvl w:val="0"/>
          <w:numId w:val="8"/>
        </w:numPr>
        <w:spacing w:after="0" w:line="240" w:lineRule="auto"/>
        <w:ind w:left="720"/>
        <w:rPr>
          <w:rFonts w:ascii="Arial" w:hAnsi="Arial" w:cs="Arial"/>
          <w:sz w:val="20"/>
          <w:szCs w:val="20"/>
        </w:rPr>
      </w:pPr>
      <w:r w:rsidRPr="00DD4469">
        <w:rPr>
          <w:rFonts w:ascii="Arial" w:hAnsi="Arial" w:cs="Arial"/>
          <w:sz w:val="20"/>
          <w:szCs w:val="20"/>
        </w:rPr>
        <w:t>Be sensitive about asking too much too soon.</w:t>
      </w:r>
    </w:p>
    <w:p w14:paraId="474FA690" w14:textId="77777777" w:rsidR="0029232E" w:rsidRPr="00DD4469" w:rsidRDefault="0029232E" w:rsidP="00232AF9">
      <w:pPr>
        <w:pStyle w:val="ListParagraph"/>
        <w:numPr>
          <w:ilvl w:val="0"/>
          <w:numId w:val="8"/>
        </w:numPr>
        <w:spacing w:after="0" w:line="240" w:lineRule="auto"/>
        <w:ind w:left="720"/>
        <w:rPr>
          <w:rFonts w:ascii="Arial" w:hAnsi="Arial" w:cs="Arial"/>
          <w:sz w:val="20"/>
          <w:szCs w:val="20"/>
        </w:rPr>
      </w:pPr>
      <w:r w:rsidRPr="00DD4469">
        <w:rPr>
          <w:rFonts w:ascii="Arial" w:hAnsi="Arial" w:cs="Arial"/>
          <w:sz w:val="20"/>
          <w:szCs w:val="20"/>
        </w:rPr>
        <w:t>Build rapport over multiple encounters if possible.</w:t>
      </w:r>
    </w:p>
    <w:p w14:paraId="55B5B123" w14:textId="53BFFE02" w:rsidR="0029232E" w:rsidRPr="00DD4469" w:rsidRDefault="0029232E" w:rsidP="00232AF9">
      <w:pPr>
        <w:pStyle w:val="ListParagraph"/>
        <w:numPr>
          <w:ilvl w:val="0"/>
          <w:numId w:val="8"/>
        </w:numPr>
        <w:spacing w:after="0" w:line="240" w:lineRule="auto"/>
        <w:ind w:left="720"/>
        <w:rPr>
          <w:rFonts w:ascii="Arial" w:hAnsi="Arial" w:cs="Arial"/>
          <w:sz w:val="20"/>
          <w:szCs w:val="20"/>
        </w:rPr>
      </w:pPr>
      <w:r w:rsidRPr="00DD4469">
        <w:rPr>
          <w:rFonts w:ascii="Arial" w:hAnsi="Arial" w:cs="Arial"/>
          <w:sz w:val="20"/>
          <w:szCs w:val="20"/>
        </w:rPr>
        <w:t xml:space="preserve">Assess and satisfy immediate, basic needs of </w:t>
      </w:r>
      <w:r w:rsidR="00581E9E">
        <w:rPr>
          <w:rFonts w:ascii="Arial" w:hAnsi="Arial" w:cs="Arial"/>
          <w:noProof/>
          <w:sz w:val="20"/>
          <w:szCs w:val="20"/>
        </w:rPr>
        <w:t>youth</w:t>
      </w:r>
      <w:r w:rsidR="00581E9E" w:rsidRPr="00DD4469">
        <w:rPr>
          <w:rFonts w:ascii="Arial" w:hAnsi="Arial" w:cs="Arial"/>
          <w:sz w:val="20"/>
          <w:szCs w:val="20"/>
        </w:rPr>
        <w:t xml:space="preserve"> </w:t>
      </w:r>
      <w:r w:rsidRPr="00DD4469">
        <w:rPr>
          <w:rFonts w:ascii="Arial" w:hAnsi="Arial" w:cs="Arial"/>
          <w:sz w:val="20"/>
          <w:szCs w:val="20"/>
        </w:rPr>
        <w:t>first:</w:t>
      </w:r>
    </w:p>
    <w:p w14:paraId="365968DA" w14:textId="77777777" w:rsidR="0029232E" w:rsidRPr="00DD4469" w:rsidRDefault="0029232E" w:rsidP="00232AF9">
      <w:pPr>
        <w:numPr>
          <w:ilvl w:val="1"/>
          <w:numId w:val="5"/>
        </w:numPr>
        <w:tabs>
          <w:tab w:val="clear" w:pos="1440"/>
        </w:tabs>
        <w:spacing w:after="0" w:line="240" w:lineRule="auto"/>
        <w:ind w:left="1080"/>
        <w:rPr>
          <w:rFonts w:ascii="Arial" w:hAnsi="Arial" w:cs="Arial"/>
          <w:sz w:val="20"/>
          <w:szCs w:val="20"/>
        </w:rPr>
      </w:pPr>
      <w:r w:rsidRPr="00DD4469">
        <w:rPr>
          <w:rFonts w:ascii="Arial" w:hAnsi="Arial" w:cs="Arial"/>
          <w:sz w:val="20"/>
          <w:szCs w:val="20"/>
        </w:rPr>
        <w:t>Shelter &amp; Food</w:t>
      </w:r>
    </w:p>
    <w:p w14:paraId="1F184492" w14:textId="77777777" w:rsidR="0029232E" w:rsidRPr="00DD4469" w:rsidRDefault="0029232E" w:rsidP="00232AF9">
      <w:pPr>
        <w:numPr>
          <w:ilvl w:val="1"/>
          <w:numId w:val="5"/>
        </w:numPr>
        <w:tabs>
          <w:tab w:val="clear" w:pos="1440"/>
        </w:tabs>
        <w:spacing w:after="0" w:line="240" w:lineRule="auto"/>
        <w:ind w:left="1080"/>
        <w:rPr>
          <w:rFonts w:ascii="Arial" w:hAnsi="Arial" w:cs="Arial"/>
          <w:sz w:val="20"/>
          <w:szCs w:val="20"/>
        </w:rPr>
      </w:pPr>
      <w:r w:rsidRPr="00DD4469">
        <w:rPr>
          <w:rFonts w:ascii="Arial" w:hAnsi="Arial" w:cs="Arial"/>
          <w:sz w:val="20"/>
          <w:szCs w:val="20"/>
        </w:rPr>
        <w:t>Safety Planning</w:t>
      </w:r>
    </w:p>
    <w:p w14:paraId="010B528F" w14:textId="77777777" w:rsidR="0029232E" w:rsidRPr="00DD4469" w:rsidRDefault="0029232E" w:rsidP="00232AF9">
      <w:pPr>
        <w:numPr>
          <w:ilvl w:val="1"/>
          <w:numId w:val="5"/>
        </w:numPr>
        <w:tabs>
          <w:tab w:val="clear" w:pos="1440"/>
        </w:tabs>
        <w:spacing w:after="0" w:line="240" w:lineRule="auto"/>
        <w:ind w:left="1080"/>
        <w:rPr>
          <w:rFonts w:ascii="Arial" w:hAnsi="Arial" w:cs="Arial"/>
          <w:sz w:val="20"/>
          <w:szCs w:val="20"/>
        </w:rPr>
      </w:pPr>
      <w:r w:rsidRPr="00DD4469">
        <w:rPr>
          <w:rFonts w:ascii="Arial" w:hAnsi="Arial" w:cs="Arial"/>
          <w:sz w:val="20"/>
          <w:szCs w:val="20"/>
        </w:rPr>
        <w:t>Mental Health</w:t>
      </w:r>
    </w:p>
    <w:p w14:paraId="2A6AF04C" w14:textId="77777777" w:rsidR="00F36D5F" w:rsidRPr="00DD4469" w:rsidRDefault="0029232E" w:rsidP="00232AF9">
      <w:pPr>
        <w:numPr>
          <w:ilvl w:val="1"/>
          <w:numId w:val="5"/>
        </w:numPr>
        <w:tabs>
          <w:tab w:val="clear" w:pos="1440"/>
        </w:tabs>
        <w:spacing w:after="0" w:line="240" w:lineRule="auto"/>
        <w:ind w:left="1080"/>
        <w:rPr>
          <w:rFonts w:ascii="Arial" w:hAnsi="Arial" w:cs="Arial"/>
          <w:sz w:val="20"/>
          <w:szCs w:val="20"/>
        </w:rPr>
      </w:pPr>
      <w:r w:rsidRPr="00DD4469">
        <w:rPr>
          <w:rFonts w:ascii="Arial" w:hAnsi="Arial" w:cs="Arial"/>
          <w:sz w:val="20"/>
          <w:szCs w:val="20"/>
        </w:rPr>
        <w:t>Detox if necessary</w:t>
      </w:r>
    </w:p>
    <w:p w14:paraId="63915DDD" w14:textId="77777777" w:rsidR="00F36D5F" w:rsidRDefault="00F36D5F" w:rsidP="00232AF9">
      <w:pPr>
        <w:spacing w:after="0" w:line="240" w:lineRule="auto"/>
        <w:rPr>
          <w:rFonts w:ascii="Arial" w:eastAsia="Times New Roman" w:hAnsi="Arial" w:cs="Arial"/>
          <w:b/>
          <w:spacing w:val="-5"/>
          <w:kern w:val="28"/>
          <w:u w:val="single"/>
        </w:rPr>
      </w:pPr>
    </w:p>
    <w:p w14:paraId="5ACACCD9" w14:textId="77777777" w:rsidR="00543535" w:rsidRPr="002D4C76" w:rsidRDefault="00543535" w:rsidP="00232AF9">
      <w:pPr>
        <w:spacing w:after="0" w:line="240" w:lineRule="auto"/>
        <w:rPr>
          <w:rFonts w:ascii="Arial" w:hAnsi="Arial" w:cs="Arial"/>
          <w:sz w:val="20"/>
          <w:szCs w:val="20"/>
        </w:rPr>
      </w:pPr>
      <w:r>
        <w:rPr>
          <w:rFonts w:ascii="Arial" w:eastAsia="Times New Roman" w:hAnsi="Arial" w:cs="Arial"/>
          <w:b/>
          <w:spacing w:val="-5"/>
          <w:kern w:val="28"/>
          <w:u w:val="single"/>
        </w:rPr>
        <w:t xml:space="preserve">Patients with </w:t>
      </w:r>
      <w:r w:rsidR="000F73BC">
        <w:rPr>
          <w:rFonts w:ascii="Arial" w:eastAsia="Times New Roman" w:hAnsi="Arial" w:cs="Arial"/>
          <w:b/>
          <w:spacing w:val="-5"/>
          <w:kern w:val="28"/>
          <w:u w:val="single"/>
        </w:rPr>
        <w:t>Intellectual/Developmental</w:t>
      </w:r>
      <w:r>
        <w:rPr>
          <w:rFonts w:ascii="Arial" w:eastAsia="Times New Roman" w:hAnsi="Arial" w:cs="Arial"/>
          <w:b/>
          <w:spacing w:val="-5"/>
          <w:kern w:val="28"/>
          <w:u w:val="single"/>
        </w:rPr>
        <w:t xml:space="preserve"> Disabilities</w:t>
      </w:r>
      <w:r w:rsidR="000F73BC">
        <w:rPr>
          <w:rFonts w:ascii="Arial" w:eastAsia="Times New Roman" w:hAnsi="Arial" w:cs="Arial"/>
          <w:b/>
          <w:spacing w:val="-5"/>
          <w:kern w:val="28"/>
          <w:u w:val="single"/>
        </w:rPr>
        <w:t xml:space="preserve"> (I/DD) and/or Physical Disabilities</w:t>
      </w:r>
    </w:p>
    <w:p w14:paraId="31219605" w14:textId="77777777" w:rsidR="00543535" w:rsidRPr="001D4D01" w:rsidRDefault="00543535" w:rsidP="00232AF9">
      <w:pPr>
        <w:spacing w:after="0" w:line="240" w:lineRule="auto"/>
        <w:rPr>
          <w:rFonts w:ascii="Arial" w:eastAsia="Times New Roman" w:hAnsi="Arial" w:cs="Arial"/>
          <w:b/>
          <w:spacing w:val="-5"/>
          <w:sz w:val="20"/>
          <w:szCs w:val="20"/>
        </w:rPr>
      </w:pPr>
    </w:p>
    <w:p w14:paraId="70851AF3" w14:textId="1B013516" w:rsidR="003B6837" w:rsidRPr="00DD4469" w:rsidRDefault="003B6837" w:rsidP="00232AF9">
      <w:pPr>
        <w:spacing w:after="0" w:line="240" w:lineRule="auto"/>
        <w:rPr>
          <w:rFonts w:ascii="Arial" w:eastAsia="Times New Roman" w:hAnsi="Arial" w:cs="Arial"/>
          <w:spacing w:val="-5"/>
          <w:sz w:val="20"/>
          <w:szCs w:val="20"/>
        </w:rPr>
      </w:pPr>
      <w:r w:rsidRPr="00DD4469">
        <w:rPr>
          <w:rFonts w:ascii="Arial" w:eastAsia="Times New Roman" w:hAnsi="Arial" w:cs="Arial"/>
          <w:spacing w:val="-5"/>
          <w:sz w:val="20"/>
          <w:szCs w:val="20"/>
        </w:rPr>
        <w:t>Patients with Intellectual and Development Disabilities (I/DD) may require extra time and alterations to the</w:t>
      </w:r>
      <w:r w:rsidR="009E2A9A">
        <w:rPr>
          <w:rFonts w:ascii="Arial" w:eastAsia="Times New Roman" w:hAnsi="Arial" w:cs="Arial"/>
          <w:spacing w:val="-5"/>
          <w:sz w:val="20"/>
          <w:szCs w:val="20"/>
        </w:rPr>
        <w:t xml:space="preserve"> medical forensic </w:t>
      </w:r>
      <w:r w:rsidRPr="00DD4469">
        <w:rPr>
          <w:rFonts w:ascii="Arial" w:eastAsia="Times New Roman" w:hAnsi="Arial" w:cs="Arial"/>
          <w:spacing w:val="-5"/>
          <w:sz w:val="20"/>
          <w:szCs w:val="20"/>
        </w:rPr>
        <w:t xml:space="preserve">exam, as is true of patients with physical </w:t>
      </w:r>
      <w:r w:rsidR="002F4A0F" w:rsidRPr="00DD4469">
        <w:rPr>
          <w:rFonts w:ascii="Arial" w:eastAsia="Times New Roman" w:hAnsi="Arial" w:cs="Arial"/>
          <w:spacing w:val="-5"/>
          <w:sz w:val="20"/>
          <w:szCs w:val="20"/>
        </w:rPr>
        <w:t>disabilit</w:t>
      </w:r>
      <w:r w:rsidR="002F4A0F">
        <w:rPr>
          <w:rFonts w:ascii="Arial" w:eastAsia="Times New Roman" w:hAnsi="Arial" w:cs="Arial"/>
          <w:spacing w:val="-5"/>
          <w:sz w:val="20"/>
          <w:szCs w:val="20"/>
        </w:rPr>
        <w:t>ies</w:t>
      </w:r>
      <w:r w:rsidRPr="00DD4469">
        <w:rPr>
          <w:rFonts w:ascii="Arial" w:eastAsia="Times New Roman" w:hAnsi="Arial" w:cs="Arial"/>
          <w:spacing w:val="-5"/>
          <w:sz w:val="20"/>
          <w:szCs w:val="20"/>
        </w:rPr>
        <w:t xml:space="preserve">. Although most patients with physical disabilities do not have I/DD challenges, these sections are combined </w:t>
      </w:r>
      <w:r w:rsidR="002F4A0F">
        <w:rPr>
          <w:rFonts w:ascii="Arial" w:eastAsia="Times New Roman" w:hAnsi="Arial" w:cs="Arial"/>
          <w:spacing w:val="-5"/>
          <w:sz w:val="20"/>
          <w:szCs w:val="20"/>
        </w:rPr>
        <w:t xml:space="preserve">because </w:t>
      </w:r>
      <w:r w:rsidRPr="00DD4469">
        <w:rPr>
          <w:rFonts w:ascii="Arial" w:eastAsia="Times New Roman" w:hAnsi="Arial" w:cs="Arial"/>
          <w:spacing w:val="-5"/>
          <w:sz w:val="20"/>
          <w:szCs w:val="20"/>
        </w:rPr>
        <w:t xml:space="preserve">many people with I/DD may have physical mobility challenges that require exam alterations.  </w:t>
      </w:r>
    </w:p>
    <w:p w14:paraId="3D67D403" w14:textId="77777777" w:rsidR="003B6837" w:rsidRPr="00DD4469" w:rsidRDefault="003B6837" w:rsidP="00232AF9">
      <w:pPr>
        <w:spacing w:after="0" w:line="240" w:lineRule="auto"/>
        <w:rPr>
          <w:rFonts w:ascii="Arial" w:eastAsia="Times New Roman" w:hAnsi="Arial" w:cs="Arial"/>
          <w:b/>
          <w:spacing w:val="-5"/>
          <w:sz w:val="20"/>
          <w:szCs w:val="20"/>
        </w:rPr>
      </w:pPr>
    </w:p>
    <w:p w14:paraId="533D5B1E" w14:textId="77777777" w:rsidR="00543535" w:rsidRPr="00DD4469" w:rsidRDefault="00543535" w:rsidP="00232AF9">
      <w:pPr>
        <w:spacing w:after="0" w:line="240" w:lineRule="auto"/>
        <w:rPr>
          <w:rFonts w:ascii="Arial" w:eastAsia="Times New Roman" w:hAnsi="Arial" w:cs="Arial"/>
          <w:b/>
          <w:spacing w:val="-5"/>
          <w:sz w:val="20"/>
          <w:szCs w:val="20"/>
        </w:rPr>
      </w:pPr>
      <w:r w:rsidRPr="00DD4469">
        <w:rPr>
          <w:rFonts w:ascii="Arial" w:eastAsia="Times New Roman" w:hAnsi="Arial" w:cs="Arial"/>
          <w:b/>
          <w:spacing w:val="-5"/>
          <w:sz w:val="20"/>
          <w:szCs w:val="20"/>
        </w:rPr>
        <w:t>General Tips</w:t>
      </w:r>
    </w:p>
    <w:p w14:paraId="73DD7A8B" w14:textId="77777777" w:rsidR="00543535" w:rsidRPr="00DD4469" w:rsidRDefault="00543535" w:rsidP="00232AF9">
      <w:pPr>
        <w:pStyle w:val="ListParagraph"/>
        <w:numPr>
          <w:ilvl w:val="0"/>
          <w:numId w:val="18"/>
        </w:numPr>
        <w:spacing w:after="0" w:line="240" w:lineRule="auto"/>
        <w:ind w:left="360" w:hanging="180"/>
        <w:rPr>
          <w:rFonts w:ascii="Arial" w:hAnsi="Arial" w:cs="Arial"/>
          <w:sz w:val="20"/>
          <w:szCs w:val="20"/>
        </w:rPr>
      </w:pPr>
      <w:r w:rsidRPr="00DD4469">
        <w:rPr>
          <w:rFonts w:ascii="Arial" w:eastAsia="Times New Roman" w:hAnsi="Arial" w:cs="Arial"/>
          <w:spacing w:val="-5"/>
          <w:sz w:val="20"/>
          <w:szCs w:val="20"/>
        </w:rPr>
        <w:t>When caring for a patient with an intellectual/developmental disability (I/DD), always PRESUME competence first</w:t>
      </w:r>
      <w:r w:rsidRPr="00DD4469">
        <w:rPr>
          <w:rFonts w:ascii="Arial" w:hAnsi="Arial" w:cs="Arial"/>
          <w:sz w:val="20"/>
          <w:szCs w:val="20"/>
        </w:rPr>
        <w:t>.</w:t>
      </w:r>
    </w:p>
    <w:p w14:paraId="12B30EE0" w14:textId="77777777" w:rsidR="00543535" w:rsidRPr="00DD4469" w:rsidRDefault="00543535" w:rsidP="00232AF9">
      <w:pPr>
        <w:pStyle w:val="ListParagraph"/>
        <w:numPr>
          <w:ilvl w:val="0"/>
          <w:numId w:val="18"/>
        </w:numPr>
        <w:spacing w:after="0" w:line="240" w:lineRule="auto"/>
        <w:ind w:left="360" w:hanging="180"/>
        <w:rPr>
          <w:rFonts w:ascii="Arial" w:eastAsia="Times New Roman" w:hAnsi="Arial" w:cs="Arial"/>
          <w:spacing w:val="-5"/>
          <w:sz w:val="20"/>
          <w:szCs w:val="20"/>
        </w:rPr>
      </w:pPr>
      <w:r w:rsidRPr="00DD4469">
        <w:rPr>
          <w:rFonts w:ascii="Arial" w:eastAsia="Times New Roman" w:hAnsi="Arial" w:cs="Arial"/>
          <w:spacing w:val="-5"/>
          <w:sz w:val="20"/>
          <w:szCs w:val="20"/>
        </w:rPr>
        <w:t xml:space="preserve">Patients ages 18 – 59, who have disabilities, are their own guardian unless </w:t>
      </w:r>
      <w:proofErr w:type="gramStart"/>
      <w:r w:rsidRPr="00DD4469">
        <w:rPr>
          <w:rFonts w:ascii="Arial" w:eastAsia="Times New Roman" w:hAnsi="Arial" w:cs="Arial"/>
          <w:spacing w:val="-5"/>
          <w:sz w:val="20"/>
          <w:szCs w:val="20"/>
        </w:rPr>
        <w:t>adjudicated</w:t>
      </w:r>
      <w:proofErr w:type="gramEnd"/>
      <w:r w:rsidRPr="00DD4469">
        <w:rPr>
          <w:rFonts w:ascii="Arial" w:eastAsia="Times New Roman" w:hAnsi="Arial" w:cs="Arial"/>
          <w:spacing w:val="-5"/>
          <w:sz w:val="20"/>
          <w:szCs w:val="20"/>
        </w:rPr>
        <w:t xml:space="preserve"> otherwise in a court of law, and are </w:t>
      </w:r>
      <w:r w:rsidRPr="00DD4469">
        <w:rPr>
          <w:rFonts w:ascii="Arial" w:eastAsia="Times New Roman" w:hAnsi="Arial" w:cs="Arial"/>
          <w:b/>
          <w:spacing w:val="-5"/>
          <w:sz w:val="20"/>
          <w:szCs w:val="20"/>
        </w:rPr>
        <w:t>able</w:t>
      </w:r>
      <w:r w:rsidRPr="00DD4469">
        <w:rPr>
          <w:rFonts w:ascii="Arial" w:eastAsia="Times New Roman" w:hAnsi="Arial" w:cs="Arial"/>
          <w:spacing w:val="-5"/>
          <w:sz w:val="20"/>
          <w:szCs w:val="20"/>
        </w:rPr>
        <w:t xml:space="preserve"> to consent to SANE care and a forensic exam. </w:t>
      </w:r>
    </w:p>
    <w:p w14:paraId="7A4E5BE6" w14:textId="343A4A46" w:rsidR="00543535" w:rsidRPr="00DD4469" w:rsidRDefault="00543535" w:rsidP="00232AF9">
      <w:pPr>
        <w:pStyle w:val="ListParagraph"/>
        <w:numPr>
          <w:ilvl w:val="0"/>
          <w:numId w:val="18"/>
        </w:numPr>
        <w:spacing w:after="0" w:line="240" w:lineRule="auto"/>
        <w:ind w:left="360" w:hanging="180"/>
        <w:rPr>
          <w:rFonts w:ascii="Arial" w:hAnsi="Arial" w:cs="Arial"/>
          <w:sz w:val="20"/>
          <w:szCs w:val="20"/>
        </w:rPr>
      </w:pPr>
      <w:r w:rsidRPr="00DD4469">
        <w:rPr>
          <w:rFonts w:ascii="Arial" w:hAnsi="Arial" w:cs="Arial"/>
          <w:sz w:val="20"/>
          <w:szCs w:val="20"/>
        </w:rPr>
        <w:t xml:space="preserve">If the patient </w:t>
      </w:r>
      <w:r w:rsidR="002F4A0F">
        <w:rPr>
          <w:rFonts w:ascii="Arial" w:hAnsi="Arial" w:cs="Arial"/>
          <w:sz w:val="20"/>
          <w:szCs w:val="20"/>
        </w:rPr>
        <w:t>cannot</w:t>
      </w:r>
      <w:r w:rsidRPr="00DD4469">
        <w:rPr>
          <w:rFonts w:ascii="Arial" w:hAnsi="Arial" w:cs="Arial"/>
          <w:sz w:val="20"/>
          <w:szCs w:val="20"/>
        </w:rPr>
        <w:t xml:space="preserve"> consent to a forensic exam or forensic evidence collection due to a cognitive or intellectual disability, follow MA SANE Informed Consent Protocol </w:t>
      </w:r>
      <w:r w:rsidR="003B6837" w:rsidRPr="003B1406">
        <w:rPr>
          <w:rFonts w:ascii="Arial" w:hAnsi="Arial" w:cs="Arial"/>
          <w:sz w:val="20"/>
          <w:szCs w:val="20"/>
        </w:rPr>
        <w:t>(</w:t>
      </w:r>
      <w:r w:rsidR="00C00436">
        <w:rPr>
          <w:rFonts w:ascii="Arial" w:hAnsi="Arial" w:cs="Arial"/>
          <w:sz w:val="20"/>
          <w:szCs w:val="20"/>
        </w:rPr>
        <w:t>Also s</w:t>
      </w:r>
      <w:r w:rsidR="00957A0B">
        <w:rPr>
          <w:rFonts w:ascii="Arial" w:hAnsi="Arial" w:cs="Arial"/>
          <w:sz w:val="20"/>
          <w:szCs w:val="20"/>
        </w:rPr>
        <w:t>ee</w:t>
      </w:r>
      <w:r w:rsidR="00C00436">
        <w:rPr>
          <w:rFonts w:ascii="Arial" w:hAnsi="Arial" w:cs="Arial"/>
          <w:sz w:val="20"/>
          <w:szCs w:val="20"/>
        </w:rPr>
        <w:t xml:space="preserve"> </w:t>
      </w:r>
      <w:hyperlink r:id="rId10" w:tooltip="Section IV: Obtaining Patient Consent" w:history="1">
        <w:r w:rsidR="00F3293E" w:rsidRPr="003B1406">
          <w:rPr>
            <w:rStyle w:val="Hyperlink"/>
            <w:rFonts w:ascii="Arial" w:hAnsi="Arial" w:cs="Arial"/>
            <w:webHidden/>
            <w:sz w:val="20"/>
            <w:szCs w:val="24"/>
          </w:rPr>
          <w:t>Section IV: Obtaining Patient Consent</w:t>
        </w:r>
      </w:hyperlink>
      <w:r w:rsidR="003B6837" w:rsidRPr="003B1406">
        <w:rPr>
          <w:rFonts w:ascii="Arial" w:hAnsi="Arial" w:cs="Arial"/>
          <w:sz w:val="20"/>
          <w:szCs w:val="20"/>
        </w:rPr>
        <w:t>)</w:t>
      </w:r>
      <w:r w:rsidR="003B6837" w:rsidRPr="00DD4469">
        <w:rPr>
          <w:rFonts w:ascii="Arial" w:hAnsi="Arial" w:cs="Arial"/>
          <w:sz w:val="20"/>
          <w:szCs w:val="20"/>
        </w:rPr>
        <w:t xml:space="preserve"> </w:t>
      </w:r>
      <w:r w:rsidRPr="00DD4469">
        <w:rPr>
          <w:rFonts w:ascii="Arial" w:hAnsi="Arial" w:cs="Arial"/>
          <w:sz w:val="20"/>
          <w:szCs w:val="20"/>
        </w:rPr>
        <w:t>for guidance regarding guardian or administrative consent.</w:t>
      </w:r>
    </w:p>
    <w:p w14:paraId="6DBDD83F" w14:textId="77777777" w:rsidR="00DB401B" w:rsidRPr="008E6E05" w:rsidRDefault="00543535" w:rsidP="00DB401B">
      <w:pPr>
        <w:pStyle w:val="ListParagraph"/>
        <w:numPr>
          <w:ilvl w:val="0"/>
          <w:numId w:val="18"/>
        </w:numPr>
        <w:spacing w:after="0" w:line="240" w:lineRule="auto"/>
        <w:ind w:left="360" w:hanging="180"/>
        <w:rPr>
          <w:rFonts w:ascii="Arial" w:eastAsia="Times New Roman" w:hAnsi="Arial" w:cs="Arial"/>
          <w:spacing w:val="-5"/>
          <w:sz w:val="20"/>
          <w:szCs w:val="20"/>
        </w:rPr>
      </w:pPr>
      <w:r w:rsidRPr="008E6E05">
        <w:rPr>
          <w:rFonts w:ascii="Arial" w:eastAsia="Times New Roman" w:hAnsi="Arial" w:cs="Arial"/>
          <w:spacing w:val="-5"/>
          <w:sz w:val="20"/>
          <w:szCs w:val="20"/>
        </w:rPr>
        <w:lastRenderedPageBreak/>
        <w:t xml:space="preserve">Parents </w:t>
      </w:r>
      <w:proofErr w:type="gramStart"/>
      <w:r w:rsidRPr="008E6E05">
        <w:rPr>
          <w:rFonts w:ascii="Arial" w:eastAsia="Times New Roman" w:hAnsi="Arial" w:cs="Arial"/>
          <w:spacing w:val="-5"/>
          <w:sz w:val="20"/>
          <w:szCs w:val="20"/>
        </w:rPr>
        <w:t>accompanying</w:t>
      </w:r>
      <w:proofErr w:type="gramEnd"/>
      <w:r w:rsidRPr="008E6E05">
        <w:rPr>
          <w:rFonts w:ascii="Arial" w:eastAsia="Times New Roman" w:hAnsi="Arial" w:cs="Arial"/>
          <w:spacing w:val="-5"/>
          <w:sz w:val="20"/>
          <w:szCs w:val="20"/>
        </w:rPr>
        <w:t xml:space="preserve"> the patient are not automatically the patient’s guardian. </w:t>
      </w:r>
      <w:r w:rsidR="002F4A0F" w:rsidRPr="008E6E05">
        <w:rPr>
          <w:rFonts w:ascii="Arial" w:eastAsia="Times New Roman" w:hAnsi="Arial" w:cs="Arial"/>
          <w:spacing w:val="-5"/>
          <w:sz w:val="20"/>
          <w:szCs w:val="20"/>
        </w:rPr>
        <w:t xml:space="preserve">However, if </w:t>
      </w:r>
      <w:r w:rsidRPr="008E6E05">
        <w:rPr>
          <w:rFonts w:ascii="Arial" w:eastAsia="Times New Roman" w:hAnsi="Arial" w:cs="Arial"/>
          <w:spacing w:val="-5"/>
          <w:sz w:val="20"/>
          <w:szCs w:val="20"/>
        </w:rPr>
        <w:t xml:space="preserve">they report being the patient’s guardian, request to see guardianship documents.  </w:t>
      </w:r>
    </w:p>
    <w:p w14:paraId="48EC9E82" w14:textId="3E8FE3C4" w:rsidR="00543535" w:rsidRPr="008E6E05" w:rsidRDefault="00543535" w:rsidP="00DB401B">
      <w:pPr>
        <w:pStyle w:val="ListParagraph"/>
        <w:numPr>
          <w:ilvl w:val="0"/>
          <w:numId w:val="18"/>
        </w:numPr>
        <w:spacing w:after="0" w:line="240" w:lineRule="auto"/>
        <w:ind w:left="360" w:hanging="180"/>
        <w:rPr>
          <w:rFonts w:ascii="Arial" w:eastAsia="Times New Roman" w:hAnsi="Arial" w:cs="Arial"/>
          <w:spacing w:val="-5"/>
          <w:sz w:val="20"/>
          <w:szCs w:val="20"/>
        </w:rPr>
      </w:pPr>
      <w:r w:rsidRPr="008E6E05">
        <w:rPr>
          <w:rFonts w:ascii="Arial" w:eastAsia="Times New Roman" w:hAnsi="Arial" w:cs="Arial"/>
          <w:spacing w:val="-5"/>
          <w:sz w:val="20"/>
          <w:szCs w:val="20"/>
        </w:rPr>
        <w:t>The SANE</w:t>
      </w:r>
      <w:r w:rsidR="002F4A0F" w:rsidRPr="008E6E05">
        <w:rPr>
          <w:rFonts w:ascii="Arial" w:eastAsia="Times New Roman" w:hAnsi="Arial" w:cs="Arial"/>
          <w:spacing w:val="-5"/>
          <w:sz w:val="20"/>
          <w:szCs w:val="20"/>
        </w:rPr>
        <w:t>/Clinician</w:t>
      </w:r>
      <w:r w:rsidRPr="008E6E05">
        <w:rPr>
          <w:rFonts w:ascii="Arial" w:eastAsia="Times New Roman" w:hAnsi="Arial" w:cs="Arial"/>
          <w:spacing w:val="-5"/>
          <w:sz w:val="20"/>
          <w:szCs w:val="20"/>
        </w:rPr>
        <w:t xml:space="preserve"> </w:t>
      </w:r>
      <w:proofErr w:type="gramStart"/>
      <w:r w:rsidRPr="008E6E05">
        <w:rPr>
          <w:rFonts w:ascii="Arial" w:eastAsia="Times New Roman" w:hAnsi="Arial" w:cs="Arial"/>
          <w:spacing w:val="-5"/>
          <w:sz w:val="20"/>
          <w:szCs w:val="20"/>
        </w:rPr>
        <w:t>is required to</w:t>
      </w:r>
      <w:proofErr w:type="gramEnd"/>
      <w:r w:rsidRPr="008E6E05">
        <w:rPr>
          <w:rFonts w:ascii="Arial" w:eastAsia="Times New Roman" w:hAnsi="Arial" w:cs="Arial"/>
          <w:spacing w:val="-5"/>
          <w:sz w:val="20"/>
          <w:szCs w:val="20"/>
        </w:rPr>
        <w:t xml:space="preserve"> obtain consent for the SANE exam from the patient/patient’s appointed guardian. </w:t>
      </w:r>
      <w:r w:rsidR="002F4A0F" w:rsidRPr="008E6E05">
        <w:rPr>
          <w:rFonts w:ascii="Arial" w:eastAsia="Times New Roman" w:hAnsi="Arial" w:cs="Arial"/>
          <w:spacing w:val="-5"/>
          <w:sz w:val="20"/>
          <w:szCs w:val="20"/>
        </w:rPr>
        <w:t xml:space="preserve">Consent </w:t>
      </w:r>
      <w:r w:rsidRPr="008E6E05">
        <w:rPr>
          <w:rFonts w:ascii="Arial" w:eastAsia="Times New Roman" w:hAnsi="Arial" w:cs="Arial"/>
          <w:spacing w:val="-5"/>
          <w:sz w:val="20"/>
          <w:szCs w:val="20"/>
        </w:rPr>
        <w:t xml:space="preserve">can be obtained in person or via phone. </w:t>
      </w:r>
      <w:bookmarkStart w:id="4" w:name="_Hlk95838757"/>
      <w:r w:rsidR="00DB401B" w:rsidRPr="008E6E05">
        <w:rPr>
          <w:rFonts w:ascii="Arial" w:hAnsi="Arial" w:cs="Arial"/>
          <w:sz w:val="20"/>
          <w:szCs w:val="20"/>
        </w:rPr>
        <w:t>Be certain to document in medical record the name of the person giving consent over the phone.</w:t>
      </w:r>
    </w:p>
    <w:bookmarkEnd w:id="4"/>
    <w:p w14:paraId="3889B4B3" w14:textId="77777777" w:rsidR="00543535" w:rsidRPr="008E6E05" w:rsidRDefault="00543535" w:rsidP="00232AF9">
      <w:pPr>
        <w:numPr>
          <w:ilvl w:val="0"/>
          <w:numId w:val="18"/>
        </w:numPr>
        <w:spacing w:after="0" w:line="240" w:lineRule="auto"/>
        <w:ind w:left="360" w:hanging="180"/>
        <w:contextualSpacing/>
        <w:rPr>
          <w:rFonts w:ascii="Arial" w:eastAsia="Times New Roman" w:hAnsi="Arial" w:cs="Arial"/>
          <w:spacing w:val="-5"/>
          <w:sz w:val="20"/>
          <w:szCs w:val="20"/>
        </w:rPr>
      </w:pPr>
      <w:r w:rsidRPr="008E6E05">
        <w:rPr>
          <w:rFonts w:ascii="Arial" w:eastAsia="Times New Roman" w:hAnsi="Arial" w:cs="Arial"/>
          <w:spacing w:val="-5"/>
          <w:sz w:val="20"/>
          <w:szCs w:val="20"/>
        </w:rPr>
        <w:t xml:space="preserve">If a guardian does not </w:t>
      </w:r>
      <w:proofErr w:type="gramStart"/>
      <w:r w:rsidRPr="008E6E05">
        <w:rPr>
          <w:rFonts w:ascii="Arial" w:eastAsia="Times New Roman" w:hAnsi="Arial" w:cs="Arial"/>
          <w:spacing w:val="-5"/>
          <w:sz w:val="20"/>
          <w:szCs w:val="20"/>
        </w:rPr>
        <w:t>accompany</w:t>
      </w:r>
      <w:proofErr w:type="gramEnd"/>
      <w:r w:rsidRPr="008E6E05">
        <w:rPr>
          <w:rFonts w:ascii="Arial" w:eastAsia="Times New Roman" w:hAnsi="Arial" w:cs="Arial"/>
          <w:spacing w:val="-5"/>
          <w:sz w:val="20"/>
          <w:szCs w:val="20"/>
        </w:rPr>
        <w:t xml:space="preserve"> the patient to the hospital, and the patient is unable to independently answer questions, contact </w:t>
      </w:r>
      <w:r w:rsidRPr="008E6E05">
        <w:rPr>
          <w:rFonts w:ascii="Arial" w:eastAsia="Times New Roman" w:hAnsi="Arial" w:cs="Arial"/>
          <w:b/>
          <w:spacing w:val="-5"/>
          <w:sz w:val="20"/>
          <w:szCs w:val="20"/>
        </w:rPr>
        <w:t>DPPC Hotline 1-800-426-9009</w:t>
      </w:r>
      <w:r w:rsidRPr="008E6E05">
        <w:rPr>
          <w:rFonts w:ascii="Arial" w:eastAsia="Times New Roman" w:hAnsi="Arial" w:cs="Arial"/>
          <w:spacing w:val="-5"/>
          <w:sz w:val="20"/>
          <w:szCs w:val="20"/>
        </w:rPr>
        <w:t xml:space="preserve">. Request to speak to the on-call agency representative who can </w:t>
      </w:r>
      <w:proofErr w:type="gramStart"/>
      <w:r w:rsidRPr="008E6E05">
        <w:rPr>
          <w:rFonts w:ascii="Arial" w:eastAsia="Times New Roman" w:hAnsi="Arial" w:cs="Arial"/>
          <w:spacing w:val="-5"/>
          <w:sz w:val="20"/>
          <w:szCs w:val="20"/>
        </w:rPr>
        <w:t>assist</w:t>
      </w:r>
      <w:proofErr w:type="gramEnd"/>
      <w:r w:rsidRPr="008E6E05">
        <w:rPr>
          <w:rFonts w:ascii="Arial" w:eastAsia="Times New Roman" w:hAnsi="Arial" w:cs="Arial"/>
          <w:spacing w:val="-5"/>
          <w:sz w:val="20"/>
          <w:szCs w:val="20"/>
        </w:rPr>
        <w:t xml:space="preserve"> in obtaining consent from the guardian. </w:t>
      </w:r>
    </w:p>
    <w:p w14:paraId="15E5F7D8" w14:textId="77777777" w:rsidR="00543535" w:rsidRPr="008E6E05" w:rsidRDefault="00543535" w:rsidP="00232AF9">
      <w:pPr>
        <w:numPr>
          <w:ilvl w:val="0"/>
          <w:numId w:val="18"/>
        </w:numPr>
        <w:spacing w:after="0" w:line="240" w:lineRule="auto"/>
        <w:ind w:left="360" w:hanging="180"/>
        <w:contextualSpacing/>
        <w:rPr>
          <w:rFonts w:ascii="Arial" w:eastAsia="Times New Roman" w:hAnsi="Arial" w:cs="Arial"/>
          <w:spacing w:val="-5"/>
          <w:sz w:val="20"/>
          <w:szCs w:val="20"/>
        </w:rPr>
      </w:pPr>
      <w:r w:rsidRPr="008E6E05">
        <w:rPr>
          <w:rFonts w:ascii="Arial" w:eastAsia="Times New Roman" w:hAnsi="Arial" w:cs="Arial"/>
          <w:spacing w:val="-5"/>
          <w:sz w:val="20"/>
          <w:szCs w:val="20"/>
        </w:rPr>
        <w:t>If there are strong indicators that a sexual assault has occurred, and the guardian is refusing evidence collection, DPPC can obtain a temporary order of protection to allow evidence collection if the patient consents. (DPPC staff can usually obtain a protective order within hours and fax it to the hospital).</w:t>
      </w:r>
    </w:p>
    <w:p w14:paraId="3261D184" w14:textId="4C37FA8F" w:rsidR="00543535" w:rsidRPr="008E6E05" w:rsidRDefault="00543535" w:rsidP="00232AF9">
      <w:pPr>
        <w:pStyle w:val="ListParagraph"/>
        <w:numPr>
          <w:ilvl w:val="0"/>
          <w:numId w:val="18"/>
        </w:numPr>
        <w:spacing w:after="0" w:line="240" w:lineRule="auto"/>
        <w:ind w:left="360" w:hanging="180"/>
        <w:rPr>
          <w:rFonts w:ascii="Arial" w:hAnsi="Arial" w:cs="Arial"/>
          <w:sz w:val="20"/>
          <w:szCs w:val="20"/>
        </w:rPr>
      </w:pPr>
      <w:r w:rsidRPr="008E6E05">
        <w:rPr>
          <w:rFonts w:ascii="Arial" w:hAnsi="Arial" w:cs="Arial"/>
          <w:sz w:val="20"/>
          <w:szCs w:val="20"/>
        </w:rPr>
        <w:t xml:space="preserve">An impartial ASL, Signed English, or other </w:t>
      </w:r>
      <w:proofErr w:type="gramStart"/>
      <w:r w:rsidRPr="008E6E05">
        <w:rPr>
          <w:rFonts w:ascii="Arial" w:hAnsi="Arial" w:cs="Arial"/>
          <w:sz w:val="20"/>
          <w:szCs w:val="20"/>
        </w:rPr>
        <w:t>appropriate translator</w:t>
      </w:r>
      <w:r w:rsidR="002F4A0F" w:rsidRPr="008E6E05">
        <w:rPr>
          <w:rFonts w:ascii="Arial" w:hAnsi="Arial" w:cs="Arial"/>
          <w:sz w:val="20"/>
          <w:szCs w:val="20"/>
        </w:rPr>
        <w:t>s</w:t>
      </w:r>
      <w:proofErr w:type="gramEnd"/>
      <w:r w:rsidRPr="008E6E05">
        <w:rPr>
          <w:rFonts w:ascii="Arial" w:hAnsi="Arial" w:cs="Arial"/>
          <w:sz w:val="20"/>
          <w:szCs w:val="20"/>
        </w:rPr>
        <w:t xml:space="preserve"> should be accessed to assist in consent, exam, and rape crisis counseling processes if the patient is unable to communicate verbally.</w:t>
      </w:r>
    </w:p>
    <w:p w14:paraId="6DAF89B2" w14:textId="63AD3617" w:rsidR="00543535" w:rsidRPr="008E6E05" w:rsidRDefault="00543535" w:rsidP="00232AF9">
      <w:pPr>
        <w:pStyle w:val="ListParagraph"/>
        <w:numPr>
          <w:ilvl w:val="0"/>
          <w:numId w:val="18"/>
        </w:numPr>
        <w:spacing w:after="0" w:line="240" w:lineRule="auto"/>
        <w:ind w:left="360" w:hanging="180"/>
        <w:rPr>
          <w:rFonts w:ascii="Arial" w:hAnsi="Arial" w:cs="Arial"/>
          <w:sz w:val="20"/>
          <w:szCs w:val="20"/>
        </w:rPr>
      </w:pPr>
      <w:r w:rsidRPr="008E6E05">
        <w:rPr>
          <w:rFonts w:ascii="Arial" w:hAnsi="Arial" w:cs="Arial"/>
          <w:sz w:val="20"/>
          <w:szCs w:val="20"/>
        </w:rPr>
        <w:t>If the patient is not able to sign the consent form because of upper extremity mobility impairment or compromised manual dexterity, the SANE</w:t>
      </w:r>
      <w:r w:rsidR="002F4A0F" w:rsidRPr="008E6E05">
        <w:rPr>
          <w:rFonts w:ascii="Arial" w:hAnsi="Arial" w:cs="Arial"/>
          <w:sz w:val="20"/>
          <w:szCs w:val="20"/>
        </w:rPr>
        <w:t>/clinician</w:t>
      </w:r>
      <w:r w:rsidRPr="008E6E05">
        <w:rPr>
          <w:rFonts w:ascii="Arial" w:hAnsi="Arial" w:cs="Arial"/>
          <w:sz w:val="20"/>
          <w:szCs w:val="20"/>
        </w:rPr>
        <w:t xml:space="preserve"> should obtain verbal consent from the patient for each </w:t>
      </w:r>
      <w:proofErr w:type="gramStart"/>
      <w:r w:rsidRPr="008E6E05">
        <w:rPr>
          <w:rFonts w:ascii="Arial" w:hAnsi="Arial" w:cs="Arial"/>
          <w:sz w:val="20"/>
          <w:szCs w:val="20"/>
        </w:rPr>
        <w:t>component</w:t>
      </w:r>
      <w:proofErr w:type="gramEnd"/>
      <w:r w:rsidRPr="008E6E05">
        <w:rPr>
          <w:rFonts w:ascii="Arial" w:hAnsi="Arial" w:cs="Arial"/>
          <w:sz w:val="20"/>
          <w:szCs w:val="20"/>
        </w:rPr>
        <w:t xml:space="preserve"> of the exam</w:t>
      </w:r>
      <w:r w:rsidR="008E6E05">
        <w:rPr>
          <w:rFonts w:ascii="Arial" w:hAnsi="Arial" w:cs="Arial"/>
          <w:sz w:val="20"/>
          <w:szCs w:val="20"/>
        </w:rPr>
        <w:t xml:space="preserve"> </w:t>
      </w:r>
      <w:r w:rsidRPr="008E6E05">
        <w:rPr>
          <w:rFonts w:ascii="Arial" w:hAnsi="Arial" w:cs="Arial"/>
          <w:sz w:val="20"/>
          <w:szCs w:val="20"/>
        </w:rPr>
        <w:t>and have an impartial witness sign as a witness on the consent form.</w:t>
      </w:r>
    </w:p>
    <w:p w14:paraId="02425C37" w14:textId="45F3C096" w:rsidR="00543535" w:rsidRPr="008E6E05" w:rsidRDefault="00543535" w:rsidP="00232AF9">
      <w:pPr>
        <w:pStyle w:val="ListParagraph"/>
        <w:numPr>
          <w:ilvl w:val="0"/>
          <w:numId w:val="18"/>
        </w:numPr>
        <w:spacing w:after="0" w:line="240" w:lineRule="auto"/>
        <w:ind w:left="360" w:hanging="180"/>
        <w:rPr>
          <w:rFonts w:ascii="Arial" w:hAnsi="Arial" w:cs="Arial"/>
          <w:sz w:val="20"/>
          <w:szCs w:val="20"/>
        </w:rPr>
      </w:pPr>
      <w:r w:rsidRPr="008E6E05">
        <w:rPr>
          <w:rFonts w:ascii="Arial" w:hAnsi="Arial" w:cs="Arial"/>
          <w:sz w:val="20"/>
          <w:szCs w:val="20"/>
        </w:rPr>
        <w:t xml:space="preserve">As with all patients, regardless of guardianship status, a SANE will </w:t>
      </w:r>
      <w:r w:rsidRPr="008E6E05">
        <w:rPr>
          <w:rFonts w:ascii="Arial" w:hAnsi="Arial" w:cs="Arial"/>
          <w:b/>
          <w:sz w:val="20"/>
          <w:szCs w:val="20"/>
          <w:u w:val="single"/>
        </w:rPr>
        <w:t>NOT</w:t>
      </w:r>
      <w:r w:rsidRPr="008E6E05">
        <w:rPr>
          <w:rFonts w:ascii="Arial" w:hAnsi="Arial" w:cs="Arial"/>
          <w:sz w:val="20"/>
          <w:szCs w:val="20"/>
        </w:rPr>
        <w:t xml:space="preserve"> conduct an exam or complete evidence collection without the patient’s consent.</w:t>
      </w:r>
    </w:p>
    <w:p w14:paraId="46D868D8" w14:textId="77777777" w:rsidR="00543535" w:rsidRPr="008E6E05" w:rsidRDefault="00543535" w:rsidP="00232AF9">
      <w:pPr>
        <w:spacing w:after="0" w:line="240" w:lineRule="auto"/>
        <w:rPr>
          <w:rFonts w:ascii="Arial" w:hAnsi="Arial" w:cs="Arial"/>
          <w:sz w:val="20"/>
          <w:szCs w:val="20"/>
        </w:rPr>
      </w:pPr>
    </w:p>
    <w:p w14:paraId="773B0F84" w14:textId="77777777" w:rsidR="00543535" w:rsidRPr="00DD4469" w:rsidRDefault="00543535" w:rsidP="00232AF9">
      <w:pPr>
        <w:keepNext/>
        <w:spacing w:after="0" w:line="240" w:lineRule="auto"/>
        <w:rPr>
          <w:rFonts w:ascii="Arial" w:eastAsia="Times New Roman" w:hAnsi="Arial" w:cs="Arial"/>
          <w:b/>
          <w:spacing w:val="-5"/>
          <w:kern w:val="28"/>
          <w:sz w:val="20"/>
          <w:szCs w:val="20"/>
        </w:rPr>
      </w:pPr>
      <w:r w:rsidRPr="00DD4469">
        <w:rPr>
          <w:rFonts w:ascii="Arial" w:eastAsia="Times New Roman" w:hAnsi="Arial" w:cs="Arial"/>
          <w:b/>
          <w:spacing w:val="-5"/>
          <w:kern w:val="28"/>
          <w:sz w:val="20"/>
          <w:szCs w:val="20"/>
        </w:rPr>
        <w:t>Communication Barriers</w:t>
      </w:r>
    </w:p>
    <w:p w14:paraId="2FCF451F" w14:textId="2593CA74" w:rsidR="00543535" w:rsidRPr="00DD4469" w:rsidRDefault="00543535" w:rsidP="00232AF9">
      <w:pPr>
        <w:pStyle w:val="ListParagraph"/>
        <w:spacing w:line="240" w:lineRule="auto"/>
        <w:ind w:left="0"/>
        <w:rPr>
          <w:rFonts w:ascii="Arial" w:hAnsi="Arial" w:cs="Arial"/>
          <w:sz w:val="20"/>
          <w:szCs w:val="20"/>
        </w:rPr>
      </w:pPr>
      <w:r w:rsidRPr="00DD4469">
        <w:rPr>
          <w:rFonts w:ascii="Arial" w:hAnsi="Arial" w:cs="Arial"/>
          <w:sz w:val="20"/>
          <w:szCs w:val="20"/>
        </w:rPr>
        <w:t>Some individuals with a physical disability</w:t>
      </w:r>
      <w:r w:rsidR="002F4A0F">
        <w:rPr>
          <w:rFonts w:ascii="Arial" w:hAnsi="Arial" w:cs="Arial"/>
          <w:sz w:val="20"/>
          <w:szCs w:val="20"/>
        </w:rPr>
        <w:t>,</w:t>
      </w:r>
      <w:r w:rsidRPr="00DD4469">
        <w:rPr>
          <w:rFonts w:ascii="Arial" w:hAnsi="Arial" w:cs="Arial"/>
          <w:sz w:val="20"/>
          <w:szCs w:val="20"/>
        </w:rPr>
        <w:t xml:space="preserve"> including (but not limited to) those with multiple sclerosis or cerebral palsy</w:t>
      </w:r>
      <w:r w:rsidR="002F4A0F">
        <w:rPr>
          <w:rFonts w:ascii="Arial" w:hAnsi="Arial" w:cs="Arial"/>
          <w:sz w:val="20"/>
          <w:szCs w:val="20"/>
        </w:rPr>
        <w:t>,</w:t>
      </w:r>
      <w:r w:rsidRPr="00DD4469">
        <w:rPr>
          <w:rFonts w:ascii="Arial" w:hAnsi="Arial" w:cs="Arial"/>
          <w:sz w:val="20"/>
          <w:szCs w:val="20"/>
        </w:rPr>
        <w:t xml:space="preserve"> may have speech that is difficult to understand at times. Their speech may be slightly slurred, leading to misconceptions that they are intoxicated or even cognitively impaired. It is </w:t>
      </w:r>
      <w:r w:rsidR="002F4A0F">
        <w:rPr>
          <w:rFonts w:ascii="Arial" w:hAnsi="Arial" w:cs="Arial"/>
          <w:sz w:val="20"/>
          <w:szCs w:val="20"/>
        </w:rPr>
        <w:t>essential</w:t>
      </w:r>
      <w:r w:rsidR="002F4A0F" w:rsidRPr="00DD4469">
        <w:rPr>
          <w:rFonts w:ascii="Arial" w:hAnsi="Arial" w:cs="Arial"/>
          <w:sz w:val="20"/>
          <w:szCs w:val="20"/>
        </w:rPr>
        <w:t xml:space="preserve"> </w:t>
      </w:r>
      <w:r w:rsidR="002F4A0F">
        <w:rPr>
          <w:rFonts w:ascii="Arial" w:hAnsi="Arial" w:cs="Arial"/>
          <w:sz w:val="20"/>
          <w:szCs w:val="20"/>
        </w:rPr>
        <w:t>not to</w:t>
      </w:r>
      <w:r w:rsidRPr="00DD4469">
        <w:rPr>
          <w:rFonts w:ascii="Arial" w:hAnsi="Arial" w:cs="Arial"/>
          <w:sz w:val="20"/>
          <w:szCs w:val="20"/>
        </w:rPr>
        <w:t xml:space="preserve"> make assumptions or allow others in the health care team to color your </w:t>
      </w:r>
      <w:proofErr w:type="gramStart"/>
      <w:r w:rsidRPr="00DD4469">
        <w:rPr>
          <w:rFonts w:ascii="Arial" w:hAnsi="Arial" w:cs="Arial"/>
          <w:sz w:val="20"/>
          <w:szCs w:val="20"/>
        </w:rPr>
        <w:t>perceptions</w:t>
      </w:r>
      <w:proofErr w:type="gramEnd"/>
      <w:r w:rsidRPr="00DD4469">
        <w:rPr>
          <w:rFonts w:ascii="Arial" w:hAnsi="Arial" w:cs="Arial"/>
          <w:sz w:val="20"/>
          <w:szCs w:val="20"/>
        </w:rPr>
        <w:t xml:space="preserve"> of the patient before assessing them yourself.</w:t>
      </w:r>
    </w:p>
    <w:p w14:paraId="3D9B8E01" w14:textId="31CA93CA" w:rsidR="00543535" w:rsidRPr="00DD4469" w:rsidRDefault="00543535" w:rsidP="00232AF9">
      <w:pPr>
        <w:pStyle w:val="ListParagraph"/>
        <w:numPr>
          <w:ilvl w:val="0"/>
          <w:numId w:val="31"/>
        </w:numPr>
        <w:spacing w:line="240" w:lineRule="auto"/>
        <w:ind w:left="360" w:hanging="180"/>
        <w:rPr>
          <w:rFonts w:ascii="Arial" w:hAnsi="Arial" w:cs="Arial"/>
          <w:sz w:val="20"/>
          <w:szCs w:val="20"/>
        </w:rPr>
      </w:pPr>
      <w:r w:rsidRPr="00DD4469">
        <w:rPr>
          <w:rFonts w:ascii="Arial" w:hAnsi="Arial" w:cs="Arial"/>
          <w:sz w:val="20"/>
          <w:szCs w:val="20"/>
        </w:rPr>
        <w:t xml:space="preserve">If the patient is unable to communicate verbally, an impartial ASL, Signed English, or other </w:t>
      </w:r>
      <w:proofErr w:type="gramStart"/>
      <w:r w:rsidRPr="00DD4469">
        <w:rPr>
          <w:rFonts w:ascii="Arial" w:hAnsi="Arial" w:cs="Arial"/>
          <w:sz w:val="20"/>
          <w:szCs w:val="20"/>
        </w:rPr>
        <w:t>appropriate translator</w:t>
      </w:r>
      <w:r w:rsidR="002F4A0F">
        <w:rPr>
          <w:rFonts w:ascii="Arial" w:hAnsi="Arial" w:cs="Arial"/>
          <w:sz w:val="20"/>
          <w:szCs w:val="20"/>
        </w:rPr>
        <w:t>s</w:t>
      </w:r>
      <w:proofErr w:type="gramEnd"/>
      <w:r w:rsidRPr="00DD4469">
        <w:rPr>
          <w:rFonts w:ascii="Arial" w:hAnsi="Arial" w:cs="Arial"/>
          <w:sz w:val="20"/>
          <w:szCs w:val="20"/>
        </w:rPr>
        <w:t xml:space="preserve"> should be accessed to assist in the consent, exam, and rape crisis counseling processes</w:t>
      </w:r>
      <w:r w:rsidRPr="00DD4469">
        <w:rPr>
          <w:rFonts w:ascii="Arial" w:hAnsi="Arial" w:cs="Arial"/>
          <w:i/>
          <w:sz w:val="20"/>
          <w:szCs w:val="20"/>
        </w:rPr>
        <w:t>.</w:t>
      </w:r>
    </w:p>
    <w:p w14:paraId="13A38ABE" w14:textId="43948972" w:rsidR="00543535" w:rsidRPr="00DD4469" w:rsidRDefault="00543535" w:rsidP="00232AF9">
      <w:pPr>
        <w:pStyle w:val="ListParagraph"/>
        <w:numPr>
          <w:ilvl w:val="0"/>
          <w:numId w:val="31"/>
        </w:numPr>
        <w:spacing w:after="0" w:line="240" w:lineRule="auto"/>
        <w:ind w:left="360" w:hanging="180"/>
        <w:rPr>
          <w:rFonts w:ascii="Arial" w:hAnsi="Arial" w:cs="Arial"/>
          <w:sz w:val="20"/>
          <w:szCs w:val="20"/>
        </w:rPr>
      </w:pPr>
      <w:r w:rsidRPr="00DD4469">
        <w:rPr>
          <w:rFonts w:ascii="Arial" w:hAnsi="Arial" w:cs="Arial"/>
          <w:sz w:val="20"/>
          <w:szCs w:val="20"/>
        </w:rPr>
        <w:t xml:space="preserve">If the patient is unable to </w:t>
      </w:r>
      <w:proofErr w:type="gramStart"/>
      <w:r w:rsidRPr="00DD4469">
        <w:rPr>
          <w:rFonts w:ascii="Arial" w:hAnsi="Arial" w:cs="Arial"/>
          <w:sz w:val="20"/>
          <w:szCs w:val="20"/>
        </w:rPr>
        <w:t>provide</w:t>
      </w:r>
      <w:proofErr w:type="gramEnd"/>
      <w:r w:rsidRPr="00DD4469">
        <w:rPr>
          <w:rFonts w:ascii="Arial" w:hAnsi="Arial" w:cs="Arial"/>
          <w:sz w:val="20"/>
          <w:szCs w:val="20"/>
        </w:rPr>
        <w:t xml:space="preserve"> the history of the assault due to I/DD or dementia, document the name of the person who provided the history of the incident or the signs/symptoms that raised concern for sexual abuse/assault on MSAECK Form 3. For situations in which the details of the assault are unknown, the SANE should conduct as many steps of evidence collection as the patient allows/can tolerate. </w:t>
      </w:r>
    </w:p>
    <w:p w14:paraId="040E4E5A" w14:textId="77777777" w:rsidR="00543535" w:rsidRPr="00DD4469" w:rsidRDefault="00543535" w:rsidP="00232AF9">
      <w:pPr>
        <w:spacing w:after="0" w:line="240" w:lineRule="auto"/>
        <w:rPr>
          <w:rFonts w:ascii="Arial" w:hAnsi="Arial" w:cs="Arial"/>
          <w:b/>
          <w:sz w:val="20"/>
          <w:szCs w:val="20"/>
        </w:rPr>
      </w:pPr>
    </w:p>
    <w:p w14:paraId="33E0966E" w14:textId="77777777" w:rsidR="00543535" w:rsidRPr="00DD4469" w:rsidRDefault="00543535" w:rsidP="00232AF9">
      <w:pPr>
        <w:spacing w:after="0" w:line="240" w:lineRule="auto"/>
        <w:rPr>
          <w:rFonts w:ascii="Arial" w:hAnsi="Arial" w:cs="Arial"/>
          <w:sz w:val="20"/>
          <w:szCs w:val="20"/>
        </w:rPr>
      </w:pPr>
      <w:r w:rsidRPr="00DD4469">
        <w:rPr>
          <w:rFonts w:ascii="Arial" w:hAnsi="Arial" w:cs="Arial"/>
          <w:b/>
          <w:sz w:val="20"/>
          <w:szCs w:val="20"/>
        </w:rPr>
        <w:t>Tips for Effective Communication</w:t>
      </w:r>
    </w:p>
    <w:p w14:paraId="49F7DB98" w14:textId="77777777" w:rsidR="00543535" w:rsidRPr="00DD4469" w:rsidRDefault="00543535" w:rsidP="00232AF9">
      <w:pPr>
        <w:pStyle w:val="ListParagraph"/>
        <w:numPr>
          <w:ilvl w:val="0"/>
          <w:numId w:val="19"/>
        </w:numPr>
        <w:spacing w:after="0" w:line="240" w:lineRule="auto"/>
        <w:ind w:left="360" w:hanging="180"/>
        <w:rPr>
          <w:rFonts w:ascii="Arial" w:hAnsi="Arial" w:cs="Arial"/>
          <w:sz w:val="20"/>
          <w:szCs w:val="20"/>
        </w:rPr>
      </w:pPr>
      <w:r w:rsidRPr="00DD4469">
        <w:rPr>
          <w:rFonts w:ascii="Arial" w:hAnsi="Arial" w:cs="Arial"/>
          <w:sz w:val="20"/>
          <w:szCs w:val="20"/>
        </w:rPr>
        <w:t xml:space="preserve">Allow adequate time for the patient </w:t>
      </w:r>
      <w:r w:rsidR="003E625C" w:rsidRPr="00DD4469">
        <w:rPr>
          <w:rFonts w:ascii="Arial" w:hAnsi="Arial" w:cs="Arial"/>
          <w:sz w:val="20"/>
          <w:szCs w:val="20"/>
        </w:rPr>
        <w:t xml:space="preserve">to </w:t>
      </w:r>
      <w:proofErr w:type="gramStart"/>
      <w:r w:rsidR="003E625C" w:rsidRPr="00DD4469">
        <w:rPr>
          <w:rFonts w:ascii="Arial" w:hAnsi="Arial" w:cs="Arial"/>
          <w:sz w:val="20"/>
          <w:szCs w:val="20"/>
        </w:rPr>
        <w:t>provide</w:t>
      </w:r>
      <w:proofErr w:type="gramEnd"/>
      <w:r w:rsidRPr="00DD4469">
        <w:rPr>
          <w:rFonts w:ascii="Arial" w:hAnsi="Arial" w:cs="Arial"/>
          <w:sz w:val="20"/>
          <w:szCs w:val="20"/>
        </w:rPr>
        <w:t xml:space="preserve"> the history of their assault.</w:t>
      </w:r>
    </w:p>
    <w:p w14:paraId="44B023B2" w14:textId="3469A4D2" w:rsidR="00543535" w:rsidRPr="00DD4469" w:rsidRDefault="00543535" w:rsidP="00232AF9">
      <w:pPr>
        <w:pStyle w:val="ListParagraph"/>
        <w:numPr>
          <w:ilvl w:val="0"/>
          <w:numId w:val="19"/>
        </w:numPr>
        <w:spacing w:after="0" w:line="240" w:lineRule="auto"/>
        <w:ind w:left="360" w:hanging="180"/>
        <w:rPr>
          <w:rFonts w:ascii="Arial" w:hAnsi="Arial" w:cs="Arial"/>
          <w:sz w:val="20"/>
          <w:szCs w:val="20"/>
        </w:rPr>
      </w:pPr>
      <w:r w:rsidRPr="00DD4469">
        <w:rPr>
          <w:rFonts w:ascii="Arial" w:hAnsi="Arial" w:cs="Arial"/>
          <w:sz w:val="20"/>
          <w:szCs w:val="20"/>
        </w:rPr>
        <w:t>Give your whole unhurried attention to the patient–be patient and encouraging.</w:t>
      </w:r>
    </w:p>
    <w:p w14:paraId="34563676" w14:textId="53E4CDED" w:rsidR="00543535" w:rsidRPr="00DD4469" w:rsidRDefault="00543535" w:rsidP="00232AF9">
      <w:pPr>
        <w:pStyle w:val="ListParagraph"/>
        <w:numPr>
          <w:ilvl w:val="0"/>
          <w:numId w:val="19"/>
        </w:numPr>
        <w:spacing w:after="0" w:line="240" w:lineRule="auto"/>
        <w:ind w:left="360" w:hanging="180"/>
        <w:rPr>
          <w:rFonts w:ascii="Arial" w:hAnsi="Arial" w:cs="Arial"/>
          <w:sz w:val="20"/>
          <w:szCs w:val="20"/>
        </w:rPr>
      </w:pPr>
      <w:r w:rsidRPr="00DD4469">
        <w:rPr>
          <w:rFonts w:ascii="Arial" w:hAnsi="Arial" w:cs="Arial"/>
          <w:sz w:val="20"/>
          <w:szCs w:val="20"/>
        </w:rPr>
        <w:t>Avoid the temptation to put words into the patient’s mouth–</w:t>
      </w:r>
      <w:r w:rsidR="002F4A0F" w:rsidRPr="00DD4469">
        <w:rPr>
          <w:rFonts w:ascii="Arial" w:hAnsi="Arial" w:cs="Arial"/>
          <w:sz w:val="20"/>
          <w:szCs w:val="20"/>
        </w:rPr>
        <w:t>do</w:t>
      </w:r>
      <w:r w:rsidR="002F4A0F">
        <w:rPr>
          <w:rFonts w:ascii="Arial" w:hAnsi="Arial" w:cs="Arial"/>
          <w:sz w:val="20"/>
          <w:szCs w:val="20"/>
        </w:rPr>
        <w:t xml:space="preserve"> no</w:t>
      </w:r>
      <w:r w:rsidR="002F4A0F" w:rsidRPr="00DD4469">
        <w:rPr>
          <w:rFonts w:ascii="Arial" w:hAnsi="Arial" w:cs="Arial"/>
          <w:sz w:val="20"/>
          <w:szCs w:val="20"/>
        </w:rPr>
        <w:t xml:space="preserve">t </w:t>
      </w:r>
      <w:r w:rsidRPr="00DD4469">
        <w:rPr>
          <w:rFonts w:ascii="Arial" w:hAnsi="Arial" w:cs="Arial"/>
          <w:sz w:val="20"/>
          <w:szCs w:val="20"/>
        </w:rPr>
        <w:t>speak for them or try to correct</w:t>
      </w:r>
      <w:r w:rsidR="002F4A0F">
        <w:rPr>
          <w:rFonts w:ascii="Arial" w:hAnsi="Arial" w:cs="Arial"/>
          <w:sz w:val="20"/>
          <w:szCs w:val="20"/>
        </w:rPr>
        <w:t xml:space="preserve"> them</w:t>
      </w:r>
      <w:r w:rsidRPr="00DD4469">
        <w:rPr>
          <w:rFonts w:ascii="Arial" w:hAnsi="Arial" w:cs="Arial"/>
          <w:sz w:val="20"/>
          <w:szCs w:val="20"/>
        </w:rPr>
        <w:t>.</w:t>
      </w:r>
    </w:p>
    <w:p w14:paraId="6A741BB1" w14:textId="77777777" w:rsidR="00543535" w:rsidRPr="00DD4469" w:rsidRDefault="00543535" w:rsidP="00232AF9">
      <w:pPr>
        <w:pStyle w:val="ListParagraph"/>
        <w:numPr>
          <w:ilvl w:val="0"/>
          <w:numId w:val="19"/>
        </w:numPr>
        <w:spacing w:after="0" w:line="240" w:lineRule="auto"/>
        <w:ind w:left="360" w:hanging="180"/>
        <w:rPr>
          <w:rFonts w:ascii="Arial" w:hAnsi="Arial" w:cs="Arial"/>
          <w:sz w:val="20"/>
          <w:szCs w:val="20"/>
        </w:rPr>
      </w:pPr>
      <w:r w:rsidRPr="00DD4469">
        <w:rPr>
          <w:rFonts w:ascii="Arial" w:hAnsi="Arial" w:cs="Arial"/>
          <w:sz w:val="20"/>
          <w:szCs w:val="20"/>
        </w:rPr>
        <w:t xml:space="preserve">Do not be afraid to ask for clarification if you do not understand. </w:t>
      </w:r>
    </w:p>
    <w:p w14:paraId="03573271" w14:textId="77777777" w:rsidR="00543535" w:rsidRPr="00DD4469" w:rsidRDefault="00543535" w:rsidP="00232AF9">
      <w:pPr>
        <w:pStyle w:val="ListParagraph"/>
        <w:numPr>
          <w:ilvl w:val="0"/>
          <w:numId w:val="19"/>
        </w:numPr>
        <w:spacing w:after="0" w:line="240" w:lineRule="auto"/>
        <w:ind w:left="360" w:hanging="180"/>
        <w:rPr>
          <w:rFonts w:ascii="Arial" w:hAnsi="Arial" w:cs="Arial"/>
          <w:sz w:val="20"/>
          <w:szCs w:val="20"/>
        </w:rPr>
      </w:pPr>
      <w:r w:rsidRPr="00DD4469">
        <w:rPr>
          <w:rFonts w:ascii="Arial" w:hAnsi="Arial" w:cs="Arial"/>
          <w:sz w:val="20"/>
          <w:szCs w:val="20"/>
        </w:rPr>
        <w:t>Remember that speech impairment is not related to intelligence.</w:t>
      </w:r>
    </w:p>
    <w:p w14:paraId="4336C40F" w14:textId="77777777" w:rsidR="00543535" w:rsidRPr="001D4D01" w:rsidRDefault="00543535" w:rsidP="00232AF9">
      <w:pPr>
        <w:spacing w:after="0" w:line="240" w:lineRule="auto"/>
        <w:rPr>
          <w:rFonts w:ascii="Arial" w:hAnsi="Arial" w:cs="Arial"/>
          <w:sz w:val="20"/>
          <w:szCs w:val="20"/>
        </w:rPr>
      </w:pPr>
    </w:p>
    <w:p w14:paraId="270C5755" w14:textId="77777777" w:rsidR="00543535" w:rsidRPr="00DD4469" w:rsidRDefault="00543535" w:rsidP="00232AF9">
      <w:pPr>
        <w:keepNext/>
        <w:spacing w:after="0" w:line="240" w:lineRule="auto"/>
        <w:rPr>
          <w:rFonts w:ascii="Arial" w:eastAsia="Times New Roman" w:hAnsi="Arial" w:cs="Arial"/>
          <w:b/>
          <w:spacing w:val="-5"/>
          <w:kern w:val="28"/>
          <w:sz w:val="20"/>
          <w:szCs w:val="20"/>
        </w:rPr>
      </w:pPr>
      <w:r w:rsidRPr="00DD4469">
        <w:rPr>
          <w:rFonts w:ascii="Arial" w:eastAsia="Times New Roman" w:hAnsi="Arial" w:cs="Arial"/>
          <w:b/>
          <w:spacing w:val="-5"/>
          <w:kern w:val="28"/>
          <w:sz w:val="20"/>
          <w:szCs w:val="20"/>
        </w:rPr>
        <w:t>Consent Considerations</w:t>
      </w:r>
    </w:p>
    <w:p w14:paraId="1F7F103A" w14:textId="72B4AD53" w:rsidR="00543535" w:rsidRPr="001D4D01" w:rsidRDefault="00232AF9" w:rsidP="00232AF9">
      <w:pPr>
        <w:spacing w:line="240" w:lineRule="auto"/>
        <w:contextualSpacing/>
        <w:rPr>
          <w:rFonts w:ascii="Arial" w:hAnsi="Arial" w:cs="Arial"/>
          <w:sz w:val="20"/>
          <w:szCs w:val="20"/>
        </w:rPr>
      </w:pPr>
      <w:r>
        <w:rPr>
          <w:rFonts w:ascii="Arial" w:hAnsi="Arial" w:cs="Arial"/>
          <w:sz w:val="20"/>
          <w:szCs w:val="20"/>
        </w:rPr>
        <w:t>To</w:t>
      </w:r>
      <w:r w:rsidR="00543535" w:rsidRPr="001D4D01">
        <w:rPr>
          <w:rFonts w:ascii="Arial" w:hAnsi="Arial" w:cs="Arial"/>
          <w:sz w:val="20"/>
          <w:szCs w:val="20"/>
        </w:rPr>
        <w:t xml:space="preserve"> ensure that patients with intellectual/developmental disabilities (I/DD) are treated with dignity and respect, the following approaches may be beneficial:</w:t>
      </w:r>
    </w:p>
    <w:p w14:paraId="689E4B52" w14:textId="7972B56A" w:rsidR="00543535" w:rsidRPr="001D4D01" w:rsidRDefault="00543535" w:rsidP="00232AF9">
      <w:pPr>
        <w:numPr>
          <w:ilvl w:val="0"/>
          <w:numId w:val="17"/>
        </w:numPr>
        <w:spacing w:line="240" w:lineRule="auto"/>
        <w:ind w:left="360" w:hanging="180"/>
        <w:contextualSpacing/>
        <w:rPr>
          <w:rFonts w:ascii="Arial" w:hAnsi="Arial" w:cs="Arial"/>
          <w:sz w:val="20"/>
          <w:szCs w:val="20"/>
        </w:rPr>
      </w:pPr>
      <w:r w:rsidRPr="001D4D01">
        <w:rPr>
          <w:rFonts w:ascii="Arial" w:hAnsi="Arial" w:cs="Arial"/>
          <w:sz w:val="20"/>
          <w:szCs w:val="20"/>
        </w:rPr>
        <w:t>The SANE</w:t>
      </w:r>
      <w:r w:rsidR="002F4A0F">
        <w:rPr>
          <w:rFonts w:ascii="Arial" w:hAnsi="Arial" w:cs="Arial"/>
          <w:sz w:val="20"/>
          <w:szCs w:val="20"/>
        </w:rPr>
        <w:t>/Clinician</w:t>
      </w:r>
      <w:r w:rsidRPr="001D4D01">
        <w:rPr>
          <w:rFonts w:ascii="Arial" w:hAnsi="Arial" w:cs="Arial"/>
          <w:sz w:val="20"/>
          <w:szCs w:val="20"/>
        </w:rPr>
        <w:t xml:space="preserve"> may need to allow more time for the consent process so</w:t>
      </w:r>
      <w:r w:rsidR="00232AF9">
        <w:rPr>
          <w:rFonts w:ascii="Arial" w:hAnsi="Arial" w:cs="Arial"/>
          <w:sz w:val="20"/>
          <w:szCs w:val="20"/>
        </w:rPr>
        <w:t xml:space="preserve"> that</w:t>
      </w:r>
      <w:r w:rsidRPr="001D4D01">
        <w:rPr>
          <w:rFonts w:ascii="Arial" w:hAnsi="Arial" w:cs="Arial"/>
          <w:sz w:val="20"/>
          <w:szCs w:val="20"/>
        </w:rPr>
        <w:t xml:space="preserve"> the patient has sufficient time to ask questions, have questions answered, and to communicate consent before the patient signs the consent form.</w:t>
      </w:r>
    </w:p>
    <w:p w14:paraId="1BBC8938" w14:textId="77777777" w:rsidR="00543535" w:rsidRPr="001D4D01" w:rsidRDefault="00543535" w:rsidP="00232AF9">
      <w:pPr>
        <w:numPr>
          <w:ilvl w:val="0"/>
          <w:numId w:val="17"/>
        </w:numPr>
        <w:spacing w:line="240" w:lineRule="auto"/>
        <w:ind w:left="360" w:hanging="180"/>
        <w:contextualSpacing/>
        <w:rPr>
          <w:rFonts w:ascii="Arial" w:hAnsi="Arial" w:cs="Arial"/>
          <w:sz w:val="20"/>
          <w:szCs w:val="20"/>
        </w:rPr>
      </w:pPr>
      <w:r w:rsidRPr="001D4D01">
        <w:rPr>
          <w:rFonts w:ascii="Arial" w:hAnsi="Arial" w:cs="Arial"/>
          <w:sz w:val="20"/>
          <w:szCs w:val="20"/>
        </w:rPr>
        <w:t xml:space="preserve">A person with I/DD may </w:t>
      </w:r>
      <w:proofErr w:type="gramStart"/>
      <w:r w:rsidRPr="001D4D01">
        <w:rPr>
          <w:rFonts w:ascii="Arial" w:hAnsi="Arial" w:cs="Arial"/>
          <w:sz w:val="20"/>
          <w:szCs w:val="20"/>
        </w:rPr>
        <w:t>indicate</w:t>
      </w:r>
      <w:proofErr w:type="gramEnd"/>
      <w:r w:rsidRPr="001D4D01">
        <w:rPr>
          <w:rFonts w:ascii="Arial" w:hAnsi="Arial" w:cs="Arial"/>
          <w:sz w:val="20"/>
          <w:szCs w:val="20"/>
        </w:rPr>
        <w:t xml:space="preserve"> understanding or agreement by nodding their head, raising a hand, making a signal, or orally answering questions.</w:t>
      </w:r>
    </w:p>
    <w:p w14:paraId="2AE8E98F" w14:textId="3A5E35A8" w:rsidR="00543535" w:rsidRPr="001D4D01" w:rsidRDefault="00543535" w:rsidP="00232AF9">
      <w:pPr>
        <w:numPr>
          <w:ilvl w:val="0"/>
          <w:numId w:val="17"/>
        </w:numPr>
        <w:spacing w:line="240" w:lineRule="auto"/>
        <w:ind w:left="360" w:hanging="180"/>
        <w:contextualSpacing/>
        <w:rPr>
          <w:rFonts w:ascii="Arial" w:hAnsi="Arial" w:cs="Arial"/>
          <w:sz w:val="20"/>
          <w:szCs w:val="20"/>
        </w:rPr>
      </w:pPr>
      <w:r w:rsidRPr="001D4D01">
        <w:rPr>
          <w:rFonts w:ascii="Arial" w:hAnsi="Arial" w:cs="Arial"/>
          <w:sz w:val="20"/>
          <w:szCs w:val="20"/>
        </w:rPr>
        <w:t>After each step or procedure</w:t>
      </w:r>
      <w:r w:rsidR="00232AF9">
        <w:rPr>
          <w:rFonts w:ascii="Arial" w:hAnsi="Arial" w:cs="Arial"/>
          <w:sz w:val="20"/>
          <w:szCs w:val="20"/>
        </w:rPr>
        <w:t xml:space="preserve"> </w:t>
      </w:r>
      <w:r w:rsidR="002F4A0F">
        <w:rPr>
          <w:rFonts w:ascii="Arial" w:hAnsi="Arial" w:cs="Arial"/>
          <w:sz w:val="20"/>
          <w:szCs w:val="20"/>
        </w:rPr>
        <w:t>is</w:t>
      </w:r>
      <w:r w:rsidR="00232AF9">
        <w:rPr>
          <w:rFonts w:ascii="Arial" w:hAnsi="Arial" w:cs="Arial"/>
          <w:sz w:val="20"/>
          <w:szCs w:val="20"/>
        </w:rPr>
        <w:t xml:space="preserve"> </w:t>
      </w:r>
      <w:r w:rsidRPr="001D4D01">
        <w:rPr>
          <w:rFonts w:ascii="Arial" w:hAnsi="Arial" w:cs="Arial"/>
          <w:sz w:val="20"/>
          <w:szCs w:val="20"/>
        </w:rPr>
        <w:t xml:space="preserve">explained, the </w:t>
      </w:r>
      <w:r w:rsidR="00023FE3">
        <w:rPr>
          <w:rFonts w:ascii="Arial" w:hAnsi="Arial" w:cs="Arial"/>
          <w:sz w:val="20"/>
          <w:szCs w:val="20"/>
        </w:rPr>
        <w:t>SANE</w:t>
      </w:r>
      <w:r w:rsidR="002F4A0F">
        <w:rPr>
          <w:rFonts w:ascii="Arial" w:hAnsi="Arial" w:cs="Arial"/>
          <w:sz w:val="20"/>
          <w:szCs w:val="20"/>
        </w:rPr>
        <w:t>/Clinician</w:t>
      </w:r>
      <w:r w:rsidR="00023FE3">
        <w:rPr>
          <w:rFonts w:ascii="Arial" w:hAnsi="Arial" w:cs="Arial"/>
          <w:sz w:val="20"/>
          <w:szCs w:val="20"/>
        </w:rPr>
        <w:t xml:space="preserve"> should ask the patient to </w:t>
      </w:r>
      <w:r w:rsidRPr="001D4D01">
        <w:rPr>
          <w:rFonts w:ascii="Arial" w:hAnsi="Arial" w:cs="Arial"/>
          <w:sz w:val="20"/>
          <w:szCs w:val="20"/>
        </w:rPr>
        <w:t xml:space="preserve">confirm </w:t>
      </w:r>
      <w:r w:rsidR="00023FE3">
        <w:rPr>
          <w:rFonts w:ascii="Arial" w:hAnsi="Arial" w:cs="Arial"/>
          <w:sz w:val="20"/>
          <w:szCs w:val="20"/>
        </w:rPr>
        <w:t>their</w:t>
      </w:r>
      <w:r w:rsidRPr="001D4D01">
        <w:rPr>
          <w:rFonts w:ascii="Arial" w:hAnsi="Arial" w:cs="Arial"/>
          <w:sz w:val="20"/>
          <w:szCs w:val="20"/>
        </w:rPr>
        <w:t xml:space="preserve"> understanding through an individualized expression of consent.</w:t>
      </w:r>
    </w:p>
    <w:p w14:paraId="4454DFFA" w14:textId="13ACD2C7" w:rsidR="00543535" w:rsidRPr="001D4D01" w:rsidRDefault="002F4A0F" w:rsidP="00232AF9">
      <w:pPr>
        <w:numPr>
          <w:ilvl w:val="0"/>
          <w:numId w:val="17"/>
        </w:numPr>
        <w:spacing w:line="240" w:lineRule="auto"/>
        <w:ind w:left="360" w:hanging="180"/>
        <w:contextualSpacing/>
        <w:rPr>
          <w:rFonts w:ascii="Arial" w:hAnsi="Arial" w:cs="Arial"/>
          <w:sz w:val="20"/>
          <w:szCs w:val="20"/>
        </w:rPr>
      </w:pPr>
      <w:bookmarkStart w:id="5" w:name="_Hlk95733810"/>
      <w:r w:rsidRPr="001D4D01">
        <w:rPr>
          <w:rFonts w:ascii="Arial" w:hAnsi="Arial" w:cs="Arial"/>
          <w:sz w:val="20"/>
          <w:szCs w:val="20"/>
        </w:rPr>
        <w:t xml:space="preserve">The </w:t>
      </w:r>
      <w:r>
        <w:rPr>
          <w:rFonts w:ascii="Arial" w:hAnsi="Arial" w:cs="Arial"/>
          <w:sz w:val="20"/>
          <w:szCs w:val="20"/>
        </w:rPr>
        <w:t xml:space="preserve">SANE/Clinician may ask the </w:t>
      </w:r>
      <w:r w:rsidRPr="001D4D01">
        <w:rPr>
          <w:rFonts w:ascii="Arial" w:hAnsi="Arial" w:cs="Arial"/>
          <w:sz w:val="20"/>
          <w:szCs w:val="20"/>
        </w:rPr>
        <w:t>patient to explain their understanding of any procedure described</w:t>
      </w:r>
      <w:r w:rsidR="00543535" w:rsidRPr="001D4D01">
        <w:rPr>
          <w:rFonts w:ascii="Arial" w:hAnsi="Arial" w:cs="Arial"/>
          <w:sz w:val="20"/>
          <w:szCs w:val="20"/>
        </w:rPr>
        <w:t>.</w:t>
      </w:r>
    </w:p>
    <w:bookmarkEnd w:id="5"/>
    <w:p w14:paraId="0721492C" w14:textId="36C6E222" w:rsidR="00543535" w:rsidRPr="007A1CDE" w:rsidRDefault="00543535" w:rsidP="00232AF9">
      <w:pPr>
        <w:numPr>
          <w:ilvl w:val="0"/>
          <w:numId w:val="17"/>
        </w:numPr>
        <w:spacing w:after="0" w:line="240" w:lineRule="auto"/>
        <w:ind w:left="360" w:hanging="180"/>
        <w:contextualSpacing/>
        <w:rPr>
          <w:rFonts w:ascii="Arial" w:hAnsi="Arial" w:cs="Arial"/>
          <w:sz w:val="20"/>
          <w:szCs w:val="20"/>
        </w:rPr>
      </w:pPr>
      <w:r w:rsidRPr="001D4D01">
        <w:rPr>
          <w:rFonts w:ascii="Arial" w:hAnsi="Arial" w:cs="Arial"/>
          <w:sz w:val="20"/>
          <w:szCs w:val="20"/>
        </w:rPr>
        <w:lastRenderedPageBreak/>
        <w:t>Patients with I/DD may not initially reveal th</w:t>
      </w:r>
      <w:r w:rsidR="00232AF9">
        <w:rPr>
          <w:rFonts w:ascii="Arial" w:hAnsi="Arial" w:cs="Arial"/>
          <w:sz w:val="20"/>
          <w:szCs w:val="20"/>
        </w:rPr>
        <w:t>eir</w:t>
      </w:r>
      <w:r w:rsidRPr="001D4D01">
        <w:rPr>
          <w:rFonts w:ascii="Arial" w:hAnsi="Arial" w:cs="Arial"/>
          <w:sz w:val="20"/>
          <w:szCs w:val="20"/>
        </w:rPr>
        <w:t xml:space="preserve"> disability. The SANE</w:t>
      </w:r>
      <w:r w:rsidR="002F4A0F">
        <w:rPr>
          <w:rFonts w:ascii="Arial" w:hAnsi="Arial" w:cs="Arial"/>
          <w:sz w:val="20"/>
          <w:szCs w:val="20"/>
        </w:rPr>
        <w:t>/Clinician</w:t>
      </w:r>
      <w:r w:rsidRPr="001D4D01">
        <w:rPr>
          <w:rFonts w:ascii="Arial" w:hAnsi="Arial" w:cs="Arial"/>
          <w:sz w:val="20"/>
          <w:szCs w:val="20"/>
        </w:rPr>
        <w:t xml:space="preserve"> must develop a relationship of trust and respect with the patient </w:t>
      </w:r>
      <w:r w:rsidR="002F4A0F">
        <w:rPr>
          <w:rFonts w:ascii="Arial" w:hAnsi="Arial" w:cs="Arial"/>
          <w:sz w:val="20"/>
          <w:szCs w:val="20"/>
        </w:rPr>
        <w:t>to reveal the full extent of the patient’s disability</w:t>
      </w:r>
      <w:r w:rsidRPr="001D4D01">
        <w:rPr>
          <w:rFonts w:ascii="Arial" w:hAnsi="Arial" w:cs="Arial"/>
          <w:sz w:val="20"/>
          <w:szCs w:val="20"/>
        </w:rPr>
        <w:t>. Establishing trust with the patient reduces the chance that the patient will feel intimidated.</w:t>
      </w:r>
    </w:p>
    <w:p w14:paraId="2300DE2D" w14:textId="4C1B2547" w:rsidR="00543535" w:rsidRPr="001D4D01" w:rsidRDefault="00543535" w:rsidP="00232AF9">
      <w:pPr>
        <w:pStyle w:val="ListParagraph"/>
        <w:numPr>
          <w:ilvl w:val="0"/>
          <w:numId w:val="30"/>
        </w:numPr>
        <w:spacing w:after="0" w:line="240" w:lineRule="auto"/>
        <w:ind w:left="360" w:hanging="180"/>
        <w:rPr>
          <w:rFonts w:ascii="Arial" w:hAnsi="Arial" w:cs="Arial"/>
          <w:sz w:val="20"/>
          <w:szCs w:val="20"/>
        </w:rPr>
      </w:pPr>
      <w:r w:rsidRPr="001D4D01">
        <w:rPr>
          <w:rFonts w:ascii="Arial" w:hAnsi="Arial" w:cs="Arial"/>
          <w:sz w:val="20"/>
          <w:szCs w:val="20"/>
        </w:rPr>
        <w:t xml:space="preserve">Patients </w:t>
      </w:r>
      <w:r w:rsidR="002F4A0F">
        <w:rPr>
          <w:rFonts w:ascii="Arial" w:hAnsi="Arial" w:cs="Arial"/>
          <w:sz w:val="20"/>
          <w:szCs w:val="20"/>
        </w:rPr>
        <w:t xml:space="preserve">with </w:t>
      </w:r>
      <w:r w:rsidRPr="001D4D01">
        <w:rPr>
          <w:rFonts w:ascii="Arial" w:hAnsi="Arial" w:cs="Arial"/>
          <w:sz w:val="20"/>
          <w:szCs w:val="20"/>
        </w:rPr>
        <w:t xml:space="preserve">mental health conditions deserve the same dignified and respectful approach used for patients without such challenges. </w:t>
      </w:r>
      <w:r w:rsidR="00232AF9">
        <w:rPr>
          <w:rFonts w:ascii="Arial" w:hAnsi="Arial" w:cs="Arial"/>
          <w:sz w:val="20"/>
          <w:szCs w:val="20"/>
        </w:rPr>
        <w:t>In addition,</w:t>
      </w:r>
      <w:r w:rsidR="002F4A0F">
        <w:rPr>
          <w:rFonts w:ascii="Arial" w:hAnsi="Arial" w:cs="Arial"/>
          <w:sz w:val="20"/>
          <w:szCs w:val="20"/>
        </w:rPr>
        <w:t xml:space="preserve"> p</w:t>
      </w:r>
      <w:r w:rsidRPr="001D4D01">
        <w:rPr>
          <w:rFonts w:ascii="Arial" w:hAnsi="Arial" w:cs="Arial"/>
          <w:sz w:val="20"/>
          <w:szCs w:val="20"/>
        </w:rPr>
        <w:t xml:space="preserve">atients with mental health challenges may remain competent to give informed consent. </w:t>
      </w:r>
    </w:p>
    <w:p w14:paraId="735818DF" w14:textId="333015E8" w:rsidR="00543535" w:rsidRPr="001D4D01" w:rsidRDefault="00543535" w:rsidP="00232AF9">
      <w:pPr>
        <w:pStyle w:val="ListParagraph"/>
        <w:numPr>
          <w:ilvl w:val="0"/>
          <w:numId w:val="30"/>
        </w:numPr>
        <w:spacing w:after="0" w:line="240" w:lineRule="auto"/>
        <w:ind w:left="360" w:hanging="180"/>
        <w:rPr>
          <w:rFonts w:ascii="Arial" w:hAnsi="Arial" w:cs="Arial"/>
          <w:b/>
          <w:sz w:val="20"/>
          <w:szCs w:val="20"/>
        </w:rPr>
      </w:pPr>
      <w:r w:rsidRPr="001D4D01">
        <w:rPr>
          <w:rFonts w:ascii="Arial" w:hAnsi="Arial" w:cs="Arial"/>
          <w:sz w:val="20"/>
          <w:szCs w:val="20"/>
        </w:rPr>
        <w:t xml:space="preserve">A person with mental health challenges may be admitted to the Emergency Department </w:t>
      </w:r>
      <w:r w:rsidR="002F4A0F">
        <w:rPr>
          <w:rFonts w:ascii="Arial" w:hAnsi="Arial" w:cs="Arial"/>
          <w:sz w:val="20"/>
          <w:szCs w:val="20"/>
        </w:rPr>
        <w:t xml:space="preserve">with </w:t>
      </w:r>
      <w:r w:rsidRPr="001D4D01">
        <w:rPr>
          <w:rFonts w:ascii="Arial" w:hAnsi="Arial" w:cs="Arial"/>
          <w:sz w:val="20"/>
          <w:szCs w:val="20"/>
        </w:rPr>
        <w:t>an emergency restrain</w:t>
      </w:r>
      <w:r w:rsidR="00232AF9">
        <w:rPr>
          <w:rFonts w:ascii="Arial" w:hAnsi="Arial" w:cs="Arial"/>
          <w:sz w:val="20"/>
          <w:szCs w:val="20"/>
        </w:rPr>
        <w:t>ing order</w:t>
      </w:r>
      <w:r w:rsidRPr="001D4D01">
        <w:rPr>
          <w:rFonts w:ascii="Arial" w:hAnsi="Arial" w:cs="Arial"/>
          <w:sz w:val="20"/>
          <w:szCs w:val="20"/>
        </w:rPr>
        <w:t xml:space="preserve"> as a precautionary protective measure. However, a Section 12 restraint does </w:t>
      </w:r>
      <w:r w:rsidRPr="001D4D01">
        <w:rPr>
          <w:rFonts w:ascii="Arial" w:hAnsi="Arial" w:cs="Arial"/>
          <w:b/>
          <w:sz w:val="20"/>
          <w:szCs w:val="20"/>
          <w:u w:val="single"/>
        </w:rPr>
        <w:t>not</w:t>
      </w:r>
      <w:r w:rsidRPr="001D4D01">
        <w:rPr>
          <w:rFonts w:ascii="Arial" w:hAnsi="Arial" w:cs="Arial"/>
          <w:sz w:val="20"/>
          <w:szCs w:val="20"/>
        </w:rPr>
        <w:t xml:space="preserve"> necessarily mean that the patient </w:t>
      </w:r>
      <w:r w:rsidR="002F4A0F">
        <w:rPr>
          <w:rFonts w:ascii="Arial" w:hAnsi="Arial" w:cs="Arial"/>
          <w:sz w:val="20"/>
          <w:szCs w:val="20"/>
        </w:rPr>
        <w:t>cannot give</w:t>
      </w:r>
      <w:r w:rsidRPr="001D4D01">
        <w:rPr>
          <w:rFonts w:ascii="Arial" w:hAnsi="Arial" w:cs="Arial"/>
          <w:sz w:val="20"/>
          <w:szCs w:val="20"/>
        </w:rPr>
        <w:t xml:space="preserve"> consent for a</w:t>
      </w:r>
      <w:r w:rsidR="00232AF9">
        <w:rPr>
          <w:rFonts w:ascii="Arial" w:hAnsi="Arial" w:cs="Arial"/>
          <w:sz w:val="20"/>
          <w:szCs w:val="20"/>
        </w:rPr>
        <w:t xml:space="preserve"> medical forensic exam</w:t>
      </w:r>
      <w:r w:rsidRPr="001D4D01">
        <w:rPr>
          <w:rFonts w:ascii="Arial" w:hAnsi="Arial" w:cs="Arial"/>
          <w:sz w:val="20"/>
          <w:szCs w:val="20"/>
        </w:rPr>
        <w:t xml:space="preserve"> SANE exam and evidence collection. When the patient is </w:t>
      </w:r>
      <w:proofErr w:type="gramStart"/>
      <w:r w:rsidRPr="001D4D01">
        <w:rPr>
          <w:rFonts w:ascii="Arial" w:hAnsi="Arial" w:cs="Arial"/>
          <w:sz w:val="20"/>
          <w:szCs w:val="20"/>
        </w:rPr>
        <w:t>deemed</w:t>
      </w:r>
      <w:proofErr w:type="gramEnd"/>
      <w:r w:rsidRPr="001D4D01">
        <w:rPr>
          <w:rFonts w:ascii="Arial" w:hAnsi="Arial" w:cs="Arial"/>
          <w:sz w:val="20"/>
          <w:szCs w:val="20"/>
        </w:rPr>
        <w:t xml:space="preserve"> medically safe and can </w:t>
      </w:r>
      <w:r w:rsidR="002F4A0F">
        <w:rPr>
          <w:rFonts w:ascii="Arial" w:hAnsi="Arial" w:cs="Arial"/>
          <w:sz w:val="20"/>
          <w:szCs w:val="20"/>
        </w:rPr>
        <w:t>participate</w:t>
      </w:r>
      <w:r w:rsidRPr="001D4D01">
        <w:rPr>
          <w:rFonts w:ascii="Arial" w:hAnsi="Arial" w:cs="Arial"/>
          <w:sz w:val="20"/>
          <w:szCs w:val="20"/>
        </w:rPr>
        <w:t xml:space="preserve"> with the exam, the SANE</w:t>
      </w:r>
      <w:r w:rsidR="002F4A0F">
        <w:rPr>
          <w:rFonts w:ascii="Arial" w:hAnsi="Arial" w:cs="Arial"/>
          <w:sz w:val="20"/>
          <w:szCs w:val="20"/>
        </w:rPr>
        <w:t>/Clinician</w:t>
      </w:r>
      <w:r w:rsidRPr="001D4D01">
        <w:rPr>
          <w:rFonts w:ascii="Arial" w:hAnsi="Arial" w:cs="Arial"/>
          <w:sz w:val="20"/>
          <w:szCs w:val="20"/>
        </w:rPr>
        <w:t xml:space="preserve"> should obtain the patient</w:t>
      </w:r>
      <w:r w:rsidR="00B44005">
        <w:rPr>
          <w:rFonts w:ascii="Arial" w:hAnsi="Arial" w:cs="Arial"/>
          <w:sz w:val="20"/>
          <w:szCs w:val="20"/>
        </w:rPr>
        <w:t>’</w:t>
      </w:r>
      <w:r w:rsidRPr="001D4D01">
        <w:rPr>
          <w:rFonts w:ascii="Arial" w:hAnsi="Arial" w:cs="Arial"/>
          <w:sz w:val="20"/>
          <w:szCs w:val="20"/>
        </w:rPr>
        <w:t xml:space="preserve">s written consent on Form 1.  </w:t>
      </w:r>
    </w:p>
    <w:p w14:paraId="15BF0984" w14:textId="77777777" w:rsidR="00543535" w:rsidRPr="001D4D01" w:rsidRDefault="00543535" w:rsidP="00232AF9">
      <w:pPr>
        <w:spacing w:after="0" w:line="240" w:lineRule="auto"/>
        <w:rPr>
          <w:rFonts w:ascii="Arial" w:hAnsi="Arial" w:cs="Arial"/>
          <w:b/>
          <w:sz w:val="20"/>
          <w:szCs w:val="20"/>
        </w:rPr>
      </w:pPr>
    </w:p>
    <w:p w14:paraId="5CDCD302" w14:textId="77777777" w:rsidR="00543535" w:rsidRPr="006E4617" w:rsidRDefault="00543535" w:rsidP="00232AF9">
      <w:pPr>
        <w:spacing w:after="0" w:line="240" w:lineRule="auto"/>
        <w:rPr>
          <w:rFonts w:ascii="Arial" w:hAnsi="Arial" w:cs="Arial"/>
          <w:b/>
          <w:sz w:val="20"/>
          <w:szCs w:val="20"/>
        </w:rPr>
      </w:pPr>
      <w:r w:rsidRPr="006E4617">
        <w:rPr>
          <w:rFonts w:ascii="Arial" w:hAnsi="Arial" w:cs="Arial"/>
          <w:b/>
          <w:sz w:val="20"/>
          <w:szCs w:val="20"/>
        </w:rPr>
        <w:t>Obtaining Medical History and History of Assault</w:t>
      </w:r>
    </w:p>
    <w:p w14:paraId="1E97ED90" w14:textId="128401A5" w:rsidR="00543535" w:rsidRPr="001D4D01" w:rsidRDefault="00543535" w:rsidP="00232AF9">
      <w:pPr>
        <w:pStyle w:val="ListParagraph"/>
        <w:numPr>
          <w:ilvl w:val="0"/>
          <w:numId w:val="29"/>
        </w:numPr>
        <w:spacing w:after="0" w:line="240" w:lineRule="auto"/>
        <w:ind w:left="360" w:hanging="180"/>
        <w:rPr>
          <w:rFonts w:ascii="Arial" w:hAnsi="Arial" w:cs="Arial"/>
          <w:sz w:val="20"/>
          <w:szCs w:val="20"/>
        </w:rPr>
      </w:pPr>
      <w:r w:rsidRPr="001D4D01">
        <w:rPr>
          <w:rFonts w:ascii="Arial" w:hAnsi="Arial" w:cs="Arial"/>
          <w:sz w:val="20"/>
          <w:szCs w:val="20"/>
        </w:rPr>
        <w:t xml:space="preserve">It is important to know the nature of any physical impairment, underlying disease, or injury to </w:t>
      </w:r>
      <w:r w:rsidR="002F4A0F">
        <w:rPr>
          <w:rFonts w:ascii="Arial" w:hAnsi="Arial" w:cs="Arial"/>
          <w:sz w:val="20"/>
          <w:szCs w:val="20"/>
        </w:rPr>
        <w:t>perform the exam safely</w:t>
      </w:r>
      <w:r w:rsidRPr="001D4D01">
        <w:rPr>
          <w:rFonts w:ascii="Arial" w:hAnsi="Arial" w:cs="Arial"/>
          <w:sz w:val="20"/>
          <w:szCs w:val="20"/>
        </w:rPr>
        <w:t xml:space="preserve">. </w:t>
      </w:r>
    </w:p>
    <w:p w14:paraId="45816E20" w14:textId="25E3ACE5" w:rsidR="00543535" w:rsidRPr="001D4D01" w:rsidRDefault="00543535" w:rsidP="00232AF9">
      <w:pPr>
        <w:pStyle w:val="ListParagraph"/>
        <w:numPr>
          <w:ilvl w:val="0"/>
          <w:numId w:val="29"/>
        </w:numPr>
        <w:spacing w:after="0" w:line="240" w:lineRule="auto"/>
        <w:ind w:left="360" w:hanging="180"/>
        <w:rPr>
          <w:rFonts w:ascii="Arial" w:hAnsi="Arial" w:cs="Arial"/>
          <w:sz w:val="20"/>
          <w:szCs w:val="20"/>
        </w:rPr>
      </w:pPr>
      <w:r w:rsidRPr="001D4D01">
        <w:rPr>
          <w:rFonts w:ascii="Arial" w:hAnsi="Arial" w:cs="Arial"/>
          <w:sz w:val="20"/>
          <w:szCs w:val="20"/>
        </w:rPr>
        <w:t xml:space="preserve">Patients with a spinal cord injury (SCI) should be assessed for level of injury and history of autonomic dysreflexia (AD). If the patient has </w:t>
      </w:r>
      <w:r w:rsidR="002F4A0F">
        <w:rPr>
          <w:rFonts w:ascii="Arial" w:hAnsi="Arial" w:cs="Arial"/>
          <w:sz w:val="20"/>
          <w:szCs w:val="20"/>
        </w:rPr>
        <w:t xml:space="preserve">a </w:t>
      </w:r>
      <w:r w:rsidRPr="001D4D01">
        <w:rPr>
          <w:rFonts w:ascii="Arial" w:hAnsi="Arial" w:cs="Arial"/>
          <w:sz w:val="20"/>
          <w:szCs w:val="20"/>
        </w:rPr>
        <w:t>history of AD, the attending physician must conduct the pelvic examination.</w:t>
      </w:r>
    </w:p>
    <w:p w14:paraId="116AA00A" w14:textId="62F59C8D" w:rsidR="00543535" w:rsidRPr="001D4D01" w:rsidRDefault="00543535" w:rsidP="008842EB">
      <w:pPr>
        <w:pStyle w:val="ListParagraph"/>
        <w:spacing w:after="0" w:line="240" w:lineRule="auto"/>
        <w:rPr>
          <w:rFonts w:ascii="Arial" w:hAnsi="Arial" w:cs="Arial"/>
          <w:sz w:val="20"/>
          <w:szCs w:val="20"/>
        </w:rPr>
      </w:pPr>
      <w:r w:rsidRPr="001D4D01">
        <w:rPr>
          <w:rFonts w:ascii="Arial" w:hAnsi="Arial" w:cs="Arial"/>
          <w:sz w:val="20"/>
          <w:szCs w:val="20"/>
        </w:rPr>
        <w:t>Assess</w:t>
      </w:r>
      <w:r w:rsidR="00F36D5F">
        <w:rPr>
          <w:rFonts w:ascii="Arial" w:hAnsi="Arial" w:cs="Arial"/>
          <w:sz w:val="20"/>
          <w:szCs w:val="20"/>
        </w:rPr>
        <w:t xml:space="preserve"> </w:t>
      </w:r>
      <w:r w:rsidR="002F4A0F">
        <w:rPr>
          <w:rFonts w:ascii="Arial" w:hAnsi="Arial" w:cs="Arial"/>
          <w:sz w:val="20"/>
          <w:szCs w:val="20"/>
        </w:rPr>
        <w:t xml:space="preserve">the </w:t>
      </w:r>
      <w:r w:rsidR="00F36D5F">
        <w:rPr>
          <w:rFonts w:ascii="Arial" w:hAnsi="Arial" w:cs="Arial"/>
          <w:sz w:val="20"/>
          <w:szCs w:val="20"/>
        </w:rPr>
        <w:t>patient</w:t>
      </w:r>
      <w:r w:rsidRPr="001D4D01">
        <w:rPr>
          <w:rFonts w:ascii="Arial" w:hAnsi="Arial" w:cs="Arial"/>
          <w:sz w:val="20"/>
          <w:szCs w:val="20"/>
        </w:rPr>
        <w:t xml:space="preserve"> for </w:t>
      </w:r>
      <w:r w:rsidR="002F4A0F">
        <w:rPr>
          <w:rFonts w:ascii="Arial" w:hAnsi="Arial" w:cs="Arial"/>
          <w:sz w:val="20"/>
          <w:szCs w:val="20"/>
        </w:rPr>
        <w:t xml:space="preserve">a </w:t>
      </w:r>
      <w:r w:rsidRPr="001D4D01">
        <w:rPr>
          <w:rFonts w:ascii="Arial" w:hAnsi="Arial" w:cs="Arial"/>
          <w:sz w:val="20"/>
          <w:szCs w:val="20"/>
        </w:rPr>
        <w:t>history of muscle spasm</w:t>
      </w:r>
      <w:r w:rsidR="002F4A0F">
        <w:rPr>
          <w:rFonts w:ascii="Arial" w:hAnsi="Arial" w:cs="Arial"/>
          <w:sz w:val="20"/>
          <w:szCs w:val="20"/>
        </w:rPr>
        <w:t>s</w:t>
      </w:r>
      <w:r w:rsidRPr="001D4D01">
        <w:rPr>
          <w:rFonts w:ascii="Arial" w:hAnsi="Arial" w:cs="Arial"/>
          <w:sz w:val="20"/>
          <w:szCs w:val="20"/>
        </w:rPr>
        <w:t xml:space="preserve"> and triggers.</w:t>
      </w:r>
    </w:p>
    <w:p w14:paraId="428A4E03" w14:textId="77777777" w:rsidR="00543535" w:rsidRDefault="00543535" w:rsidP="008842EB">
      <w:pPr>
        <w:pStyle w:val="ListParagraph"/>
        <w:spacing w:after="0" w:line="240" w:lineRule="auto"/>
        <w:rPr>
          <w:rFonts w:ascii="Arial" w:hAnsi="Arial" w:cs="Arial"/>
          <w:sz w:val="20"/>
          <w:szCs w:val="20"/>
        </w:rPr>
      </w:pPr>
      <w:r w:rsidRPr="001D4D01">
        <w:rPr>
          <w:rFonts w:ascii="Arial" w:hAnsi="Arial" w:cs="Arial"/>
          <w:sz w:val="20"/>
          <w:szCs w:val="20"/>
        </w:rPr>
        <w:t>Assess</w:t>
      </w:r>
      <w:r w:rsidR="00F36D5F">
        <w:rPr>
          <w:rFonts w:ascii="Arial" w:hAnsi="Arial" w:cs="Arial"/>
          <w:sz w:val="20"/>
          <w:szCs w:val="20"/>
        </w:rPr>
        <w:t xml:space="preserve"> patient</w:t>
      </w:r>
      <w:r w:rsidRPr="001D4D01">
        <w:rPr>
          <w:rFonts w:ascii="Arial" w:hAnsi="Arial" w:cs="Arial"/>
          <w:sz w:val="20"/>
          <w:szCs w:val="20"/>
        </w:rPr>
        <w:t xml:space="preserve"> for latex allergy.</w:t>
      </w:r>
    </w:p>
    <w:p w14:paraId="4EDFB3A3" w14:textId="77777777" w:rsidR="00023FE3" w:rsidRDefault="00023FE3" w:rsidP="00232AF9">
      <w:pPr>
        <w:spacing w:after="0" w:line="240" w:lineRule="auto"/>
        <w:rPr>
          <w:rFonts w:ascii="Arial" w:hAnsi="Arial" w:cs="Arial"/>
          <w:sz w:val="20"/>
          <w:szCs w:val="20"/>
        </w:rPr>
      </w:pPr>
    </w:p>
    <w:p w14:paraId="76FB594A" w14:textId="77777777" w:rsidR="00023FE3" w:rsidRPr="006E4617" w:rsidRDefault="00023FE3" w:rsidP="00232AF9">
      <w:pPr>
        <w:keepNext/>
        <w:spacing w:after="0" w:line="240" w:lineRule="auto"/>
        <w:rPr>
          <w:rFonts w:ascii="Arial" w:eastAsia="Times New Roman" w:hAnsi="Arial" w:cs="Arial"/>
          <w:b/>
          <w:spacing w:val="-5"/>
          <w:kern w:val="28"/>
          <w:sz w:val="20"/>
          <w:szCs w:val="20"/>
        </w:rPr>
      </w:pPr>
      <w:r w:rsidRPr="006E4617">
        <w:rPr>
          <w:rFonts w:ascii="Arial" w:eastAsia="Times New Roman" w:hAnsi="Arial" w:cs="Arial"/>
          <w:b/>
          <w:spacing w:val="-5"/>
          <w:kern w:val="28"/>
          <w:sz w:val="20"/>
          <w:szCs w:val="20"/>
        </w:rPr>
        <w:t xml:space="preserve">Experience with Pelvic Exams </w:t>
      </w:r>
    </w:p>
    <w:p w14:paraId="239D6D5C" w14:textId="77777777" w:rsidR="00543535" w:rsidRPr="006E4617" w:rsidRDefault="00543535" w:rsidP="00232AF9">
      <w:pPr>
        <w:spacing w:after="0" w:line="240" w:lineRule="auto"/>
        <w:rPr>
          <w:rFonts w:ascii="Arial" w:hAnsi="Arial" w:cs="Arial"/>
          <w:sz w:val="20"/>
          <w:szCs w:val="20"/>
        </w:rPr>
      </w:pPr>
      <w:r w:rsidRPr="006E4617">
        <w:rPr>
          <w:rFonts w:ascii="Arial" w:hAnsi="Arial" w:cs="Arial"/>
          <w:sz w:val="20"/>
          <w:szCs w:val="20"/>
        </w:rPr>
        <w:t>As with all patients, inquire about the patient’s history of pelvic examinations by asking the following:</w:t>
      </w:r>
    </w:p>
    <w:p w14:paraId="69793777" w14:textId="77777777" w:rsidR="00543535" w:rsidRPr="006E4617" w:rsidRDefault="00543535" w:rsidP="00232AF9">
      <w:pPr>
        <w:pStyle w:val="ListParagraph"/>
        <w:numPr>
          <w:ilvl w:val="1"/>
          <w:numId w:val="20"/>
        </w:numPr>
        <w:spacing w:after="0" w:line="240" w:lineRule="auto"/>
        <w:ind w:left="720"/>
        <w:rPr>
          <w:rFonts w:ascii="Arial" w:hAnsi="Arial" w:cs="Arial"/>
          <w:sz w:val="20"/>
          <w:szCs w:val="20"/>
        </w:rPr>
      </w:pPr>
      <w:r w:rsidRPr="006E4617">
        <w:rPr>
          <w:rFonts w:ascii="Arial" w:hAnsi="Arial" w:cs="Arial"/>
          <w:sz w:val="20"/>
          <w:szCs w:val="20"/>
        </w:rPr>
        <w:t xml:space="preserve">Have you ever had a pelvic or speculum exam before? </w:t>
      </w:r>
    </w:p>
    <w:p w14:paraId="6A51B049" w14:textId="77777777" w:rsidR="00543535" w:rsidRPr="006E4617" w:rsidRDefault="00543535" w:rsidP="00232AF9">
      <w:pPr>
        <w:pStyle w:val="ListParagraph"/>
        <w:numPr>
          <w:ilvl w:val="1"/>
          <w:numId w:val="20"/>
        </w:numPr>
        <w:spacing w:after="0" w:line="240" w:lineRule="auto"/>
        <w:ind w:left="720"/>
        <w:rPr>
          <w:rFonts w:ascii="Arial" w:hAnsi="Arial" w:cs="Arial"/>
          <w:sz w:val="20"/>
          <w:szCs w:val="20"/>
        </w:rPr>
      </w:pPr>
      <w:r w:rsidRPr="006E4617">
        <w:rPr>
          <w:rFonts w:ascii="Arial" w:hAnsi="Arial" w:cs="Arial"/>
          <w:sz w:val="20"/>
          <w:szCs w:val="20"/>
        </w:rPr>
        <w:t xml:space="preserve">Do you know what a speculum is? </w:t>
      </w:r>
    </w:p>
    <w:p w14:paraId="5AE4DB7A" w14:textId="77777777" w:rsidR="00543535" w:rsidRPr="006E4617" w:rsidRDefault="00543535" w:rsidP="00232AF9">
      <w:pPr>
        <w:pStyle w:val="ListParagraph"/>
        <w:numPr>
          <w:ilvl w:val="1"/>
          <w:numId w:val="20"/>
        </w:numPr>
        <w:spacing w:after="0" w:line="240" w:lineRule="auto"/>
        <w:ind w:left="720"/>
        <w:rPr>
          <w:rFonts w:ascii="Arial" w:hAnsi="Arial" w:cs="Arial"/>
          <w:sz w:val="20"/>
          <w:szCs w:val="20"/>
        </w:rPr>
      </w:pPr>
      <w:r w:rsidRPr="006E4617">
        <w:rPr>
          <w:rFonts w:ascii="Arial" w:hAnsi="Arial" w:cs="Arial"/>
          <w:sz w:val="20"/>
          <w:szCs w:val="20"/>
        </w:rPr>
        <w:t xml:space="preserve">What was your experience with the exam? </w:t>
      </w:r>
    </w:p>
    <w:p w14:paraId="18C4B3EF" w14:textId="77777777" w:rsidR="00543535" w:rsidRPr="006E4617" w:rsidRDefault="00543535" w:rsidP="00232AF9">
      <w:pPr>
        <w:pStyle w:val="ListParagraph"/>
        <w:numPr>
          <w:ilvl w:val="1"/>
          <w:numId w:val="20"/>
        </w:numPr>
        <w:spacing w:after="0" w:line="240" w:lineRule="auto"/>
        <w:ind w:left="720"/>
        <w:rPr>
          <w:rFonts w:ascii="Arial" w:hAnsi="Arial" w:cs="Arial"/>
          <w:sz w:val="20"/>
          <w:szCs w:val="20"/>
        </w:rPr>
      </w:pPr>
      <w:r w:rsidRPr="006E4617">
        <w:rPr>
          <w:rFonts w:ascii="Arial" w:hAnsi="Arial" w:cs="Arial"/>
          <w:sz w:val="20"/>
          <w:szCs w:val="20"/>
        </w:rPr>
        <w:t xml:space="preserve">What positions have been most comfortable for you? </w:t>
      </w:r>
    </w:p>
    <w:p w14:paraId="4D379EC8" w14:textId="77777777" w:rsidR="00543535" w:rsidRPr="006E4617" w:rsidRDefault="00543535" w:rsidP="00232AF9">
      <w:pPr>
        <w:pStyle w:val="ListParagraph"/>
        <w:numPr>
          <w:ilvl w:val="1"/>
          <w:numId w:val="20"/>
        </w:numPr>
        <w:spacing w:after="0" w:line="240" w:lineRule="auto"/>
        <w:ind w:left="720"/>
        <w:rPr>
          <w:rFonts w:ascii="Arial" w:hAnsi="Arial" w:cs="Arial"/>
          <w:sz w:val="20"/>
          <w:szCs w:val="20"/>
        </w:rPr>
      </w:pPr>
      <w:r w:rsidRPr="006E4617">
        <w:rPr>
          <w:rFonts w:ascii="Arial" w:hAnsi="Arial" w:cs="Arial"/>
          <w:sz w:val="20"/>
          <w:szCs w:val="20"/>
        </w:rPr>
        <w:t>Do you experience increased muscle spasms or dysreflexia with pelvic exams?</w:t>
      </w:r>
    </w:p>
    <w:p w14:paraId="69D33904" w14:textId="77777777" w:rsidR="00543535" w:rsidRPr="006E4617" w:rsidRDefault="00543535" w:rsidP="00232AF9">
      <w:pPr>
        <w:pStyle w:val="ListParagraph"/>
        <w:numPr>
          <w:ilvl w:val="1"/>
          <w:numId w:val="20"/>
        </w:numPr>
        <w:spacing w:after="0" w:line="240" w:lineRule="auto"/>
        <w:ind w:left="720"/>
        <w:rPr>
          <w:rFonts w:ascii="Arial" w:hAnsi="Arial" w:cs="Arial"/>
          <w:sz w:val="20"/>
          <w:szCs w:val="20"/>
        </w:rPr>
      </w:pPr>
      <w:r w:rsidRPr="006E4617">
        <w:rPr>
          <w:rFonts w:ascii="Arial" w:hAnsi="Arial" w:cs="Arial"/>
          <w:sz w:val="20"/>
          <w:szCs w:val="20"/>
        </w:rPr>
        <w:t>What can I do to make the exam more comfortable for you?</w:t>
      </w:r>
    </w:p>
    <w:p w14:paraId="673F50E7" w14:textId="77777777" w:rsidR="00023FE3" w:rsidRPr="006E4617" w:rsidRDefault="00023FE3" w:rsidP="00232AF9">
      <w:pPr>
        <w:keepNext/>
        <w:spacing w:after="0" w:line="240" w:lineRule="auto"/>
        <w:rPr>
          <w:rFonts w:ascii="Arial" w:eastAsia="Times New Roman" w:hAnsi="Arial" w:cs="Arial"/>
          <w:spacing w:val="-5"/>
          <w:kern w:val="28"/>
          <w:sz w:val="20"/>
          <w:szCs w:val="20"/>
        </w:rPr>
      </w:pPr>
    </w:p>
    <w:p w14:paraId="030F90D4" w14:textId="088EFBA0" w:rsidR="00543535" w:rsidRPr="006E4617" w:rsidRDefault="00543535" w:rsidP="00232AF9">
      <w:pPr>
        <w:keepNext/>
        <w:spacing w:after="0" w:line="240" w:lineRule="auto"/>
        <w:rPr>
          <w:rFonts w:ascii="Arial" w:eastAsia="Times New Roman" w:hAnsi="Arial" w:cs="Arial"/>
          <w:b/>
          <w:spacing w:val="-5"/>
          <w:kern w:val="28"/>
          <w:sz w:val="20"/>
          <w:szCs w:val="20"/>
        </w:rPr>
      </w:pPr>
      <w:r w:rsidRPr="006E4617">
        <w:rPr>
          <w:rFonts w:ascii="Arial" w:eastAsia="Times New Roman" w:hAnsi="Arial" w:cs="Arial"/>
          <w:b/>
          <w:spacing w:val="-5"/>
          <w:kern w:val="28"/>
          <w:sz w:val="20"/>
          <w:szCs w:val="20"/>
        </w:rPr>
        <w:t xml:space="preserve">Conducting the </w:t>
      </w:r>
      <w:r w:rsidR="00232AF9">
        <w:rPr>
          <w:rFonts w:ascii="Arial" w:eastAsia="Times New Roman" w:hAnsi="Arial" w:cs="Arial"/>
          <w:b/>
          <w:spacing w:val="-5"/>
          <w:kern w:val="28"/>
          <w:sz w:val="20"/>
          <w:szCs w:val="20"/>
        </w:rPr>
        <w:t>Forensic Exam</w:t>
      </w:r>
      <w:r w:rsidR="006E4617">
        <w:rPr>
          <w:rFonts w:ascii="Arial" w:eastAsia="Times New Roman" w:hAnsi="Arial" w:cs="Arial"/>
          <w:b/>
          <w:spacing w:val="-5"/>
          <w:kern w:val="28"/>
          <w:sz w:val="20"/>
          <w:szCs w:val="20"/>
        </w:rPr>
        <w:t xml:space="preserve">: </w:t>
      </w:r>
      <w:r w:rsidRPr="006E4617">
        <w:rPr>
          <w:rFonts w:ascii="Arial" w:eastAsia="Times New Roman" w:hAnsi="Arial" w:cs="Arial"/>
          <w:b/>
          <w:spacing w:val="-5"/>
          <w:kern w:val="28"/>
          <w:sz w:val="20"/>
          <w:szCs w:val="20"/>
        </w:rPr>
        <w:t>General Exam Tips</w:t>
      </w:r>
    </w:p>
    <w:p w14:paraId="0733BF81" w14:textId="3E8EE34D" w:rsidR="00543535" w:rsidRPr="001D4D01" w:rsidRDefault="00543535" w:rsidP="00232AF9">
      <w:pPr>
        <w:pStyle w:val="ListParagraph"/>
        <w:numPr>
          <w:ilvl w:val="0"/>
          <w:numId w:val="21"/>
        </w:numPr>
        <w:spacing w:after="0" w:line="240" w:lineRule="auto"/>
        <w:ind w:left="360" w:hanging="180"/>
        <w:rPr>
          <w:rFonts w:ascii="Arial" w:hAnsi="Arial" w:cs="Arial"/>
          <w:sz w:val="20"/>
          <w:szCs w:val="20"/>
        </w:rPr>
      </w:pPr>
      <w:r w:rsidRPr="001D4D01">
        <w:rPr>
          <w:rFonts w:ascii="Arial" w:hAnsi="Arial" w:cs="Arial"/>
          <w:sz w:val="20"/>
          <w:szCs w:val="20"/>
        </w:rPr>
        <w:t>RELAX—project confidence and knowledge</w:t>
      </w:r>
      <w:r w:rsidR="002F4A0F">
        <w:rPr>
          <w:rFonts w:ascii="Arial" w:hAnsi="Arial" w:cs="Arial"/>
          <w:sz w:val="20"/>
          <w:szCs w:val="20"/>
        </w:rPr>
        <w:t>,</w:t>
      </w:r>
      <w:r w:rsidRPr="001D4D01">
        <w:rPr>
          <w:rFonts w:ascii="Arial" w:hAnsi="Arial" w:cs="Arial"/>
          <w:sz w:val="20"/>
          <w:szCs w:val="20"/>
        </w:rPr>
        <w:t xml:space="preserve"> don’t be afraid to admit what you don’t know, and ASK for help from the patient or other providers.</w:t>
      </w:r>
    </w:p>
    <w:p w14:paraId="67466AF7" w14:textId="77777777" w:rsidR="00543535" w:rsidRPr="001D4D01" w:rsidRDefault="00543535" w:rsidP="00232AF9">
      <w:pPr>
        <w:pStyle w:val="ListParagraph"/>
        <w:numPr>
          <w:ilvl w:val="0"/>
          <w:numId w:val="21"/>
        </w:numPr>
        <w:spacing w:after="0" w:line="240" w:lineRule="auto"/>
        <w:ind w:left="360" w:hanging="180"/>
        <w:rPr>
          <w:rFonts w:ascii="Arial" w:hAnsi="Arial" w:cs="Arial"/>
          <w:sz w:val="20"/>
          <w:szCs w:val="20"/>
        </w:rPr>
      </w:pPr>
      <w:r w:rsidRPr="001D4D01">
        <w:rPr>
          <w:rFonts w:ascii="Arial" w:hAnsi="Arial" w:cs="Arial"/>
          <w:sz w:val="20"/>
          <w:szCs w:val="20"/>
        </w:rPr>
        <w:t>Do NOT touch or move a patient’s wheelchair or assistive device without the patient’s permission.</w:t>
      </w:r>
    </w:p>
    <w:p w14:paraId="138271EC" w14:textId="75FC1069" w:rsidR="00543535" w:rsidRPr="001D4D01" w:rsidRDefault="00232AF9" w:rsidP="00232AF9">
      <w:pPr>
        <w:pStyle w:val="ListParagraph"/>
        <w:numPr>
          <w:ilvl w:val="0"/>
          <w:numId w:val="21"/>
        </w:numPr>
        <w:spacing w:after="0" w:line="240" w:lineRule="auto"/>
        <w:ind w:left="360" w:hanging="180"/>
        <w:rPr>
          <w:rFonts w:ascii="Arial" w:hAnsi="Arial" w:cs="Arial"/>
          <w:sz w:val="20"/>
          <w:szCs w:val="20"/>
        </w:rPr>
      </w:pPr>
      <w:r>
        <w:rPr>
          <w:rFonts w:ascii="Arial" w:hAnsi="Arial" w:cs="Arial"/>
          <w:sz w:val="20"/>
          <w:szCs w:val="20"/>
        </w:rPr>
        <w:t>Whenever possible, k</w:t>
      </w:r>
      <w:r w:rsidR="00543535" w:rsidRPr="001D4D01">
        <w:rPr>
          <w:rFonts w:ascii="Arial" w:hAnsi="Arial" w:cs="Arial"/>
          <w:sz w:val="20"/>
          <w:szCs w:val="20"/>
        </w:rPr>
        <w:t>eep assistive devices within reach of the patient.</w:t>
      </w:r>
    </w:p>
    <w:p w14:paraId="0E591A04" w14:textId="0AB2D8B8" w:rsidR="00543535" w:rsidRPr="001D4D01" w:rsidRDefault="00543535" w:rsidP="00232AF9">
      <w:pPr>
        <w:pStyle w:val="ListParagraph"/>
        <w:numPr>
          <w:ilvl w:val="0"/>
          <w:numId w:val="21"/>
        </w:numPr>
        <w:spacing w:after="0" w:line="240" w:lineRule="auto"/>
        <w:ind w:left="360" w:hanging="180"/>
        <w:rPr>
          <w:rFonts w:ascii="Arial" w:hAnsi="Arial" w:cs="Arial"/>
          <w:sz w:val="20"/>
          <w:szCs w:val="20"/>
        </w:rPr>
      </w:pPr>
      <w:r w:rsidRPr="001D4D01">
        <w:rPr>
          <w:rFonts w:ascii="Arial" w:hAnsi="Arial" w:cs="Arial"/>
          <w:sz w:val="20"/>
          <w:szCs w:val="20"/>
        </w:rPr>
        <w:t>Ask patients what has worked for them in the past with exams</w:t>
      </w:r>
      <w:r w:rsidR="002F4A0F">
        <w:rPr>
          <w:rFonts w:ascii="Arial" w:hAnsi="Arial" w:cs="Arial"/>
          <w:sz w:val="20"/>
          <w:szCs w:val="20"/>
        </w:rPr>
        <w:t>,</w:t>
      </w:r>
      <w:r w:rsidRPr="001D4D01">
        <w:rPr>
          <w:rFonts w:ascii="Arial" w:hAnsi="Arial" w:cs="Arial"/>
          <w:sz w:val="20"/>
          <w:szCs w:val="20"/>
        </w:rPr>
        <w:t xml:space="preserve"> transfers and </w:t>
      </w:r>
      <w:r w:rsidRPr="001D4D01">
        <w:rPr>
          <w:rFonts w:ascii="Arial" w:hAnsi="Arial" w:cs="Arial"/>
          <w:b/>
          <w:sz w:val="20"/>
          <w:szCs w:val="20"/>
        </w:rPr>
        <w:t>involve</w:t>
      </w:r>
      <w:r w:rsidRPr="001D4D01">
        <w:rPr>
          <w:rFonts w:ascii="Arial" w:hAnsi="Arial" w:cs="Arial"/>
          <w:sz w:val="20"/>
          <w:szCs w:val="20"/>
        </w:rPr>
        <w:t xml:space="preserve"> the patient as much as they desire.</w:t>
      </w:r>
    </w:p>
    <w:p w14:paraId="0B47D689" w14:textId="77777777" w:rsidR="00543535" w:rsidRPr="001D4D01" w:rsidRDefault="00543535" w:rsidP="00232AF9">
      <w:pPr>
        <w:pStyle w:val="ListParagraph"/>
        <w:numPr>
          <w:ilvl w:val="0"/>
          <w:numId w:val="21"/>
        </w:numPr>
        <w:spacing w:after="0" w:line="240" w:lineRule="auto"/>
        <w:ind w:left="360" w:hanging="180"/>
        <w:rPr>
          <w:rFonts w:ascii="Arial" w:hAnsi="Arial" w:cs="Arial"/>
          <w:sz w:val="20"/>
          <w:szCs w:val="20"/>
        </w:rPr>
      </w:pPr>
      <w:r w:rsidRPr="001D4D01">
        <w:rPr>
          <w:rFonts w:ascii="Arial" w:hAnsi="Arial" w:cs="Arial"/>
          <w:sz w:val="20"/>
          <w:szCs w:val="20"/>
        </w:rPr>
        <w:t>Ask patient if they should disrobe before getting on the table or after.</w:t>
      </w:r>
    </w:p>
    <w:p w14:paraId="5DFDF965" w14:textId="0A30B2DC" w:rsidR="00543535" w:rsidRPr="001D4D01" w:rsidRDefault="00543535" w:rsidP="00232AF9">
      <w:pPr>
        <w:pStyle w:val="ListParagraph"/>
        <w:numPr>
          <w:ilvl w:val="0"/>
          <w:numId w:val="21"/>
        </w:numPr>
        <w:spacing w:after="0" w:line="240" w:lineRule="auto"/>
        <w:ind w:left="360" w:hanging="180"/>
        <w:rPr>
          <w:rFonts w:ascii="Arial" w:hAnsi="Arial" w:cs="Arial"/>
          <w:sz w:val="20"/>
          <w:szCs w:val="20"/>
        </w:rPr>
      </w:pPr>
      <w:r w:rsidRPr="001D4D01">
        <w:rPr>
          <w:rFonts w:ascii="Arial" w:hAnsi="Arial" w:cs="Arial"/>
          <w:sz w:val="20"/>
          <w:szCs w:val="20"/>
        </w:rPr>
        <w:t xml:space="preserve">Keep assistants/people in the room to a minimum and </w:t>
      </w:r>
      <w:r w:rsidR="002F4A0F">
        <w:rPr>
          <w:rFonts w:ascii="Arial" w:hAnsi="Arial" w:cs="Arial"/>
          <w:sz w:val="20"/>
          <w:szCs w:val="20"/>
        </w:rPr>
        <w:t>en</w:t>
      </w:r>
      <w:r w:rsidRPr="001D4D01">
        <w:rPr>
          <w:rFonts w:ascii="Arial" w:hAnsi="Arial" w:cs="Arial"/>
          <w:sz w:val="20"/>
          <w:szCs w:val="20"/>
        </w:rPr>
        <w:t>sure that the patient consents to their presence.</w:t>
      </w:r>
    </w:p>
    <w:p w14:paraId="7355774C" w14:textId="77777777" w:rsidR="00543535" w:rsidRPr="001D4D01" w:rsidRDefault="00543535" w:rsidP="00232AF9">
      <w:pPr>
        <w:pStyle w:val="ListParagraph"/>
        <w:numPr>
          <w:ilvl w:val="0"/>
          <w:numId w:val="21"/>
        </w:numPr>
        <w:spacing w:after="0" w:line="240" w:lineRule="auto"/>
        <w:ind w:left="360" w:hanging="180"/>
        <w:rPr>
          <w:rFonts w:ascii="Arial" w:hAnsi="Arial" w:cs="Arial"/>
          <w:sz w:val="20"/>
          <w:szCs w:val="20"/>
        </w:rPr>
      </w:pPr>
      <w:r w:rsidRPr="001D4D01">
        <w:rPr>
          <w:rFonts w:ascii="Arial" w:hAnsi="Arial" w:cs="Arial"/>
          <w:sz w:val="20"/>
          <w:szCs w:val="20"/>
        </w:rPr>
        <w:t>Adjust the lighting and limit distractions according to the patient’s comfort level, especially for patients with autism or dementia.</w:t>
      </w:r>
    </w:p>
    <w:p w14:paraId="30CE961F" w14:textId="77777777" w:rsidR="00543535" w:rsidRPr="001D4D01" w:rsidRDefault="00543535" w:rsidP="00232AF9">
      <w:pPr>
        <w:pStyle w:val="ListParagraph"/>
        <w:numPr>
          <w:ilvl w:val="0"/>
          <w:numId w:val="21"/>
        </w:numPr>
        <w:spacing w:after="0" w:line="240" w:lineRule="auto"/>
        <w:ind w:left="360" w:hanging="180"/>
        <w:rPr>
          <w:rFonts w:ascii="Arial" w:hAnsi="Arial" w:cs="Arial"/>
          <w:sz w:val="20"/>
          <w:szCs w:val="20"/>
        </w:rPr>
      </w:pPr>
      <w:r w:rsidRPr="001D4D01">
        <w:rPr>
          <w:rFonts w:ascii="Arial" w:hAnsi="Arial" w:cs="Arial"/>
          <w:sz w:val="20"/>
          <w:szCs w:val="20"/>
        </w:rPr>
        <w:t>Speak directly to the patient (especially when using an interpreter) and always presume competence; ask follow-up questions of the guardian/caregiver only if unable to elicit the information from the patient.</w:t>
      </w:r>
    </w:p>
    <w:p w14:paraId="0061F251" w14:textId="77777777" w:rsidR="00543535" w:rsidRPr="001D4D01" w:rsidRDefault="00543535" w:rsidP="00232AF9">
      <w:pPr>
        <w:pStyle w:val="ListParagraph"/>
        <w:numPr>
          <w:ilvl w:val="0"/>
          <w:numId w:val="21"/>
        </w:numPr>
        <w:spacing w:after="0" w:line="240" w:lineRule="auto"/>
        <w:ind w:left="360" w:hanging="180"/>
        <w:rPr>
          <w:rFonts w:ascii="Arial" w:hAnsi="Arial" w:cs="Arial"/>
          <w:sz w:val="20"/>
          <w:szCs w:val="20"/>
        </w:rPr>
      </w:pPr>
      <w:proofErr w:type="gramStart"/>
      <w:r w:rsidRPr="001D4D01">
        <w:rPr>
          <w:rFonts w:ascii="Arial" w:hAnsi="Arial" w:cs="Arial"/>
          <w:sz w:val="20"/>
          <w:szCs w:val="20"/>
        </w:rPr>
        <w:t>Provide</w:t>
      </w:r>
      <w:proofErr w:type="gramEnd"/>
      <w:r w:rsidRPr="001D4D01">
        <w:rPr>
          <w:rFonts w:ascii="Arial" w:hAnsi="Arial" w:cs="Arial"/>
          <w:sz w:val="20"/>
          <w:szCs w:val="20"/>
        </w:rPr>
        <w:t xml:space="preserve"> the patient extra time to process the question and be able to answer.</w:t>
      </w:r>
    </w:p>
    <w:p w14:paraId="4899B2BD" w14:textId="162106D8" w:rsidR="00543535" w:rsidRPr="001D4D01" w:rsidRDefault="00543535" w:rsidP="00232AF9">
      <w:pPr>
        <w:pStyle w:val="ListParagraph"/>
        <w:numPr>
          <w:ilvl w:val="0"/>
          <w:numId w:val="21"/>
        </w:numPr>
        <w:spacing w:after="0" w:line="240" w:lineRule="auto"/>
        <w:ind w:left="360" w:hanging="180"/>
        <w:rPr>
          <w:rFonts w:ascii="Arial" w:hAnsi="Arial" w:cs="Arial"/>
          <w:sz w:val="20"/>
          <w:szCs w:val="20"/>
        </w:rPr>
      </w:pPr>
      <w:r w:rsidRPr="001D4D01">
        <w:rPr>
          <w:rFonts w:ascii="Arial" w:hAnsi="Arial" w:cs="Arial"/>
          <w:sz w:val="20"/>
          <w:szCs w:val="20"/>
        </w:rPr>
        <w:t>Always tell the patient what you are doing, why you are doing it, and always make sure you have their consent</w:t>
      </w:r>
      <w:r w:rsidR="002F4A0F">
        <w:rPr>
          <w:rFonts w:ascii="Arial" w:hAnsi="Arial" w:cs="Arial"/>
          <w:sz w:val="20"/>
          <w:szCs w:val="20"/>
        </w:rPr>
        <w:t xml:space="preserve"> for each step of exam</w:t>
      </w:r>
      <w:r w:rsidR="00232AF9">
        <w:rPr>
          <w:rFonts w:ascii="Arial" w:hAnsi="Arial" w:cs="Arial"/>
          <w:sz w:val="20"/>
          <w:szCs w:val="20"/>
        </w:rPr>
        <w:t>.</w:t>
      </w:r>
    </w:p>
    <w:p w14:paraId="4B6AE809" w14:textId="03B53BFD" w:rsidR="00543535" w:rsidRPr="001D4D01" w:rsidRDefault="00543535" w:rsidP="00232AF9">
      <w:pPr>
        <w:pStyle w:val="ListParagraph"/>
        <w:numPr>
          <w:ilvl w:val="0"/>
          <w:numId w:val="21"/>
        </w:numPr>
        <w:spacing w:after="0" w:line="240" w:lineRule="auto"/>
        <w:ind w:left="360" w:hanging="180"/>
        <w:rPr>
          <w:rFonts w:ascii="Arial" w:hAnsi="Arial" w:cs="Arial"/>
          <w:sz w:val="20"/>
          <w:szCs w:val="20"/>
        </w:rPr>
      </w:pPr>
      <w:r w:rsidRPr="001D4D01">
        <w:rPr>
          <w:rFonts w:ascii="Arial" w:hAnsi="Arial" w:cs="Arial"/>
          <w:sz w:val="20"/>
          <w:szCs w:val="20"/>
        </w:rPr>
        <w:t>“</w:t>
      </w:r>
      <w:r w:rsidR="002F4A0F" w:rsidRPr="001D4D01">
        <w:rPr>
          <w:rFonts w:ascii="Arial" w:hAnsi="Arial" w:cs="Arial"/>
          <w:sz w:val="20"/>
          <w:szCs w:val="20"/>
        </w:rPr>
        <w:t>Check</w:t>
      </w:r>
      <w:r w:rsidR="002F4A0F">
        <w:rPr>
          <w:rFonts w:ascii="Arial" w:hAnsi="Arial" w:cs="Arial"/>
          <w:sz w:val="20"/>
          <w:szCs w:val="20"/>
        </w:rPr>
        <w:t>-</w:t>
      </w:r>
      <w:r w:rsidRPr="001D4D01">
        <w:rPr>
          <w:rFonts w:ascii="Arial" w:hAnsi="Arial" w:cs="Arial"/>
          <w:sz w:val="20"/>
          <w:szCs w:val="20"/>
        </w:rPr>
        <w:t xml:space="preserve">in” </w:t>
      </w:r>
      <w:proofErr w:type="gramStart"/>
      <w:r w:rsidRPr="001D4D01">
        <w:rPr>
          <w:rFonts w:ascii="Arial" w:hAnsi="Arial" w:cs="Arial"/>
          <w:sz w:val="20"/>
          <w:szCs w:val="20"/>
        </w:rPr>
        <w:t>frequently</w:t>
      </w:r>
      <w:proofErr w:type="gramEnd"/>
      <w:r w:rsidRPr="001D4D01">
        <w:rPr>
          <w:rFonts w:ascii="Arial" w:hAnsi="Arial" w:cs="Arial"/>
          <w:sz w:val="20"/>
          <w:szCs w:val="20"/>
        </w:rPr>
        <w:t xml:space="preserve"> with the patient to </w:t>
      </w:r>
      <w:r w:rsidR="002F4A0F">
        <w:rPr>
          <w:rFonts w:ascii="Arial" w:hAnsi="Arial" w:cs="Arial"/>
          <w:sz w:val="20"/>
          <w:szCs w:val="20"/>
        </w:rPr>
        <w:t>e</w:t>
      </w:r>
      <w:r w:rsidR="002F4A0F" w:rsidRPr="001D4D01">
        <w:rPr>
          <w:rFonts w:ascii="Arial" w:hAnsi="Arial" w:cs="Arial"/>
          <w:sz w:val="20"/>
          <w:szCs w:val="20"/>
        </w:rPr>
        <w:t xml:space="preserve">nsure </w:t>
      </w:r>
      <w:r w:rsidRPr="001D4D01">
        <w:rPr>
          <w:rFonts w:ascii="Arial" w:hAnsi="Arial" w:cs="Arial"/>
          <w:sz w:val="20"/>
          <w:szCs w:val="20"/>
        </w:rPr>
        <w:t>that they are physically and emotionally comfortable with the exam.</w:t>
      </w:r>
    </w:p>
    <w:p w14:paraId="4163FE38" w14:textId="77777777" w:rsidR="00232AF9" w:rsidRDefault="00543535" w:rsidP="00232AF9">
      <w:pPr>
        <w:pStyle w:val="ListParagraph"/>
        <w:numPr>
          <w:ilvl w:val="0"/>
          <w:numId w:val="21"/>
        </w:numPr>
        <w:spacing w:after="0" w:line="240" w:lineRule="auto"/>
        <w:ind w:left="360" w:hanging="180"/>
        <w:rPr>
          <w:rFonts w:ascii="Arial" w:hAnsi="Arial" w:cs="Arial"/>
          <w:sz w:val="20"/>
          <w:szCs w:val="20"/>
        </w:rPr>
      </w:pPr>
      <w:r w:rsidRPr="001D4D01">
        <w:rPr>
          <w:rFonts w:ascii="Arial" w:hAnsi="Arial" w:cs="Arial"/>
          <w:sz w:val="20"/>
          <w:szCs w:val="20"/>
        </w:rPr>
        <w:t>For</w:t>
      </w:r>
      <w:r w:rsidR="00232AF9">
        <w:rPr>
          <w:rFonts w:ascii="Arial" w:hAnsi="Arial" w:cs="Arial"/>
          <w:sz w:val="20"/>
          <w:szCs w:val="20"/>
        </w:rPr>
        <w:t xml:space="preserve"> </w:t>
      </w:r>
      <w:r w:rsidRPr="001D4D01">
        <w:rPr>
          <w:rFonts w:ascii="Arial" w:hAnsi="Arial" w:cs="Arial"/>
          <w:sz w:val="20"/>
          <w:szCs w:val="20"/>
        </w:rPr>
        <w:t xml:space="preserve">patients unable to communicate due to I/DD or dementia with a significant concern or abuse/assault, the SANE should conduct as many steps of evidence collection as the patient allows/can tolerate. </w:t>
      </w:r>
      <w:bookmarkStart w:id="6" w:name="_Hlk95735737"/>
    </w:p>
    <w:p w14:paraId="451828F5" w14:textId="0E72DD96" w:rsidR="00543535" w:rsidRPr="00232AF9" w:rsidRDefault="002F4A0F" w:rsidP="00232AF9">
      <w:pPr>
        <w:pStyle w:val="ListParagraph"/>
        <w:numPr>
          <w:ilvl w:val="0"/>
          <w:numId w:val="21"/>
        </w:numPr>
        <w:spacing w:after="0" w:line="240" w:lineRule="auto"/>
        <w:ind w:left="360" w:hanging="180"/>
        <w:rPr>
          <w:rFonts w:ascii="Arial" w:hAnsi="Arial" w:cs="Arial"/>
          <w:sz w:val="20"/>
          <w:szCs w:val="20"/>
        </w:rPr>
      </w:pPr>
      <w:r w:rsidRPr="00232AF9">
        <w:rPr>
          <w:rFonts w:ascii="Arial" w:hAnsi="Arial" w:cs="Arial"/>
          <w:sz w:val="20"/>
          <w:szCs w:val="20"/>
        </w:rPr>
        <w:lastRenderedPageBreak/>
        <w:t xml:space="preserve">Bear in mind that people, especially women, with disabilities may have a history of unpleasant experiences with healthcare providers, making the exam more arduous and anxiety-provoking </w:t>
      </w:r>
      <w:bookmarkEnd w:id="6"/>
    </w:p>
    <w:p w14:paraId="471BF079" w14:textId="63E6F534" w:rsidR="00543535" w:rsidRDefault="00543535" w:rsidP="00232AF9">
      <w:pPr>
        <w:pStyle w:val="ListParagraph"/>
        <w:numPr>
          <w:ilvl w:val="0"/>
          <w:numId w:val="21"/>
        </w:numPr>
        <w:spacing w:after="0" w:line="240" w:lineRule="auto"/>
        <w:ind w:left="360" w:hanging="180"/>
        <w:rPr>
          <w:rFonts w:ascii="Arial" w:hAnsi="Arial" w:cs="Arial"/>
          <w:sz w:val="20"/>
          <w:szCs w:val="20"/>
        </w:rPr>
      </w:pPr>
      <w:r w:rsidRPr="001D4D01">
        <w:rPr>
          <w:rFonts w:ascii="Arial" w:hAnsi="Arial" w:cs="Arial"/>
          <w:sz w:val="20"/>
          <w:szCs w:val="20"/>
        </w:rPr>
        <w:t>Remember that people with disabilities, including people with spinal cord injury, can feel painful or unpleasant sensations when stimulated; be gentle during all aspects of the exam.</w:t>
      </w:r>
    </w:p>
    <w:p w14:paraId="448D56B0" w14:textId="77777777" w:rsidR="00B44005" w:rsidRPr="001D4D01" w:rsidRDefault="00B44005" w:rsidP="00232AF9">
      <w:pPr>
        <w:pStyle w:val="ListParagraph"/>
        <w:numPr>
          <w:ilvl w:val="0"/>
          <w:numId w:val="21"/>
        </w:numPr>
        <w:spacing w:after="0" w:line="240" w:lineRule="auto"/>
        <w:ind w:left="360" w:hanging="180"/>
        <w:rPr>
          <w:rFonts w:ascii="Arial" w:hAnsi="Arial" w:cs="Arial"/>
          <w:sz w:val="20"/>
          <w:szCs w:val="20"/>
        </w:rPr>
      </w:pPr>
      <w:r w:rsidRPr="001D4D01">
        <w:rPr>
          <w:rFonts w:ascii="Arial" w:hAnsi="Arial" w:cs="Arial"/>
          <w:sz w:val="20"/>
          <w:szCs w:val="20"/>
        </w:rPr>
        <w:t>The physical safety of the patient and SANE is paramount!</w:t>
      </w:r>
    </w:p>
    <w:p w14:paraId="2E59C2A7" w14:textId="77777777" w:rsidR="00B44005" w:rsidRPr="001D4D01" w:rsidRDefault="00B44005" w:rsidP="00232AF9">
      <w:pPr>
        <w:pStyle w:val="ListParagraph"/>
        <w:spacing w:after="0" w:line="240" w:lineRule="auto"/>
        <w:ind w:left="360"/>
        <w:rPr>
          <w:rFonts w:ascii="Arial" w:hAnsi="Arial" w:cs="Arial"/>
          <w:sz w:val="20"/>
          <w:szCs w:val="20"/>
        </w:rPr>
      </w:pPr>
    </w:p>
    <w:p w14:paraId="15E53876" w14:textId="77777777" w:rsidR="00543535" w:rsidRPr="006E4617" w:rsidRDefault="00543535" w:rsidP="00232AF9">
      <w:pPr>
        <w:keepNext/>
        <w:spacing w:after="0" w:line="240" w:lineRule="auto"/>
        <w:rPr>
          <w:rFonts w:ascii="Arial" w:eastAsia="Times New Roman" w:hAnsi="Arial" w:cs="Arial"/>
          <w:b/>
          <w:spacing w:val="-5"/>
          <w:kern w:val="28"/>
          <w:sz w:val="18"/>
          <w:szCs w:val="20"/>
        </w:rPr>
      </w:pPr>
    </w:p>
    <w:p w14:paraId="15B3CCEE" w14:textId="77777777" w:rsidR="00543535" w:rsidRPr="006E4617" w:rsidRDefault="00543535" w:rsidP="00232AF9">
      <w:pPr>
        <w:keepNext/>
        <w:spacing w:after="0" w:line="240" w:lineRule="auto"/>
        <w:rPr>
          <w:rFonts w:ascii="Arial" w:eastAsia="Times New Roman" w:hAnsi="Arial" w:cs="Arial"/>
          <w:b/>
          <w:spacing w:val="-5"/>
          <w:kern w:val="28"/>
          <w:sz w:val="20"/>
          <w:szCs w:val="20"/>
        </w:rPr>
      </w:pPr>
      <w:r w:rsidRPr="006E4617">
        <w:rPr>
          <w:rFonts w:ascii="Arial" w:eastAsia="Times New Roman" w:hAnsi="Arial" w:cs="Arial"/>
          <w:b/>
          <w:spacing w:val="-5"/>
          <w:kern w:val="28"/>
          <w:sz w:val="20"/>
          <w:szCs w:val="20"/>
        </w:rPr>
        <w:t>Modifications to Forensic Exam and MSAECK Steps</w:t>
      </w:r>
    </w:p>
    <w:p w14:paraId="2DC97392" w14:textId="40DF153A" w:rsidR="00543535" w:rsidRDefault="00543535" w:rsidP="00232AF9">
      <w:pPr>
        <w:spacing w:after="0" w:line="240" w:lineRule="auto"/>
        <w:rPr>
          <w:rFonts w:ascii="Arial" w:hAnsi="Arial" w:cs="Arial"/>
          <w:sz w:val="20"/>
          <w:szCs w:val="20"/>
        </w:rPr>
      </w:pPr>
      <w:r w:rsidRPr="001D4D01">
        <w:rPr>
          <w:rFonts w:ascii="Arial" w:hAnsi="Arial" w:cs="Arial"/>
          <w:sz w:val="20"/>
          <w:szCs w:val="20"/>
        </w:rPr>
        <w:t>As is true of all patients, patients</w:t>
      </w:r>
      <w:r w:rsidR="00560864">
        <w:rPr>
          <w:rFonts w:ascii="Arial" w:hAnsi="Arial" w:cs="Arial"/>
          <w:sz w:val="20"/>
          <w:szCs w:val="20"/>
        </w:rPr>
        <w:t xml:space="preserve"> with I/DD or physical </w:t>
      </w:r>
      <w:r w:rsidR="006E4617">
        <w:rPr>
          <w:rFonts w:ascii="Arial" w:hAnsi="Arial" w:cs="Arial"/>
          <w:sz w:val="20"/>
          <w:szCs w:val="20"/>
        </w:rPr>
        <w:t>disabilities</w:t>
      </w:r>
      <w:r w:rsidRPr="001D4D01">
        <w:rPr>
          <w:rFonts w:ascii="Arial" w:hAnsi="Arial" w:cs="Arial"/>
          <w:sz w:val="20"/>
          <w:szCs w:val="20"/>
        </w:rPr>
        <w:t xml:space="preserve"> have unique circumstances that may require adjustment to the order of MSAECK step completion to fit the patient’s tolerance level. </w:t>
      </w:r>
      <w:proofErr w:type="gramStart"/>
      <w:r w:rsidRPr="001D4D01">
        <w:rPr>
          <w:rFonts w:ascii="Arial" w:hAnsi="Arial" w:cs="Arial"/>
          <w:sz w:val="20"/>
          <w:szCs w:val="20"/>
        </w:rPr>
        <w:t>Providing</w:t>
      </w:r>
      <w:proofErr w:type="gramEnd"/>
      <w:r w:rsidRPr="001D4D01">
        <w:rPr>
          <w:rFonts w:ascii="Arial" w:hAnsi="Arial" w:cs="Arial"/>
          <w:sz w:val="20"/>
          <w:szCs w:val="20"/>
        </w:rPr>
        <w:t xml:space="preserve"> multiple breaks, using distractors such as music/TV/books, and other calming/soothing measures may be very helpful. </w:t>
      </w:r>
      <w:r w:rsidR="004E0B82">
        <w:rPr>
          <w:rFonts w:ascii="Arial" w:hAnsi="Arial" w:cs="Arial"/>
          <w:sz w:val="20"/>
          <w:szCs w:val="20"/>
        </w:rPr>
        <w:t xml:space="preserve">Modifications to the following MSAECK steps may be </w:t>
      </w:r>
      <w:proofErr w:type="gramStart"/>
      <w:r w:rsidR="004E0B82">
        <w:rPr>
          <w:rFonts w:ascii="Arial" w:hAnsi="Arial" w:cs="Arial"/>
          <w:sz w:val="20"/>
          <w:szCs w:val="20"/>
        </w:rPr>
        <w:t>indicated</w:t>
      </w:r>
      <w:proofErr w:type="gramEnd"/>
      <w:r w:rsidR="004E0B82">
        <w:rPr>
          <w:rFonts w:ascii="Arial" w:hAnsi="Arial" w:cs="Arial"/>
          <w:sz w:val="20"/>
          <w:szCs w:val="20"/>
        </w:rPr>
        <w:t>:</w:t>
      </w:r>
    </w:p>
    <w:p w14:paraId="246368DB" w14:textId="77777777" w:rsidR="006E4617" w:rsidRPr="001D4D01" w:rsidRDefault="006E4617" w:rsidP="00232AF9">
      <w:pPr>
        <w:spacing w:after="0" w:line="240" w:lineRule="auto"/>
        <w:rPr>
          <w:rFonts w:ascii="Arial" w:hAnsi="Arial" w:cs="Arial"/>
          <w:sz w:val="20"/>
          <w:szCs w:val="20"/>
        </w:rPr>
      </w:pPr>
    </w:p>
    <w:p w14:paraId="1478E946" w14:textId="19ADBB86" w:rsidR="00543535" w:rsidRPr="001D4D01" w:rsidRDefault="00543535" w:rsidP="00232AF9">
      <w:pPr>
        <w:pStyle w:val="ListParagraph"/>
        <w:numPr>
          <w:ilvl w:val="0"/>
          <w:numId w:val="27"/>
        </w:numPr>
        <w:spacing w:after="0" w:line="240" w:lineRule="auto"/>
        <w:ind w:left="360"/>
        <w:rPr>
          <w:rFonts w:ascii="Arial" w:hAnsi="Arial" w:cs="Arial"/>
          <w:b/>
          <w:sz w:val="20"/>
          <w:szCs w:val="20"/>
        </w:rPr>
      </w:pPr>
      <w:r w:rsidRPr="001D4D01">
        <w:rPr>
          <w:rFonts w:ascii="Arial" w:hAnsi="Arial" w:cs="Arial"/>
          <w:b/>
          <w:sz w:val="20"/>
          <w:szCs w:val="20"/>
        </w:rPr>
        <w:t xml:space="preserve">Step </w:t>
      </w:r>
      <w:r w:rsidR="00B44005">
        <w:rPr>
          <w:rFonts w:ascii="Arial" w:hAnsi="Arial" w:cs="Arial"/>
          <w:b/>
          <w:sz w:val="20"/>
          <w:szCs w:val="20"/>
        </w:rPr>
        <w:t>2</w:t>
      </w:r>
      <w:r w:rsidRPr="001D4D01">
        <w:rPr>
          <w:rFonts w:ascii="Arial" w:hAnsi="Arial" w:cs="Arial"/>
          <w:b/>
          <w:sz w:val="20"/>
          <w:szCs w:val="20"/>
        </w:rPr>
        <w:t>: Toxicology Testing</w:t>
      </w:r>
    </w:p>
    <w:p w14:paraId="7D99E124" w14:textId="3A7C0611" w:rsidR="00543535" w:rsidRPr="001D4D01" w:rsidRDefault="00543535" w:rsidP="00232AF9">
      <w:pPr>
        <w:pStyle w:val="ListParagraph"/>
        <w:numPr>
          <w:ilvl w:val="1"/>
          <w:numId w:val="22"/>
        </w:numPr>
        <w:spacing w:after="0" w:line="240" w:lineRule="auto"/>
        <w:ind w:left="720"/>
        <w:rPr>
          <w:rFonts w:ascii="Arial" w:hAnsi="Arial" w:cs="Arial"/>
          <w:sz w:val="20"/>
          <w:szCs w:val="20"/>
        </w:rPr>
      </w:pPr>
      <w:r w:rsidRPr="001D4D01">
        <w:rPr>
          <w:rFonts w:ascii="Arial" w:hAnsi="Arial" w:cs="Arial"/>
          <w:sz w:val="20"/>
          <w:szCs w:val="20"/>
        </w:rPr>
        <w:t>If the SANE</w:t>
      </w:r>
      <w:r w:rsidR="002F4A0F">
        <w:rPr>
          <w:rFonts w:ascii="Arial" w:hAnsi="Arial" w:cs="Arial"/>
          <w:sz w:val="20"/>
          <w:szCs w:val="20"/>
        </w:rPr>
        <w:t>/Clinician</w:t>
      </w:r>
      <w:r w:rsidRPr="001D4D01">
        <w:rPr>
          <w:rFonts w:ascii="Arial" w:hAnsi="Arial" w:cs="Arial"/>
          <w:sz w:val="20"/>
          <w:szCs w:val="20"/>
        </w:rPr>
        <w:t xml:space="preserve"> has concern</w:t>
      </w:r>
      <w:r w:rsidR="002F4A0F">
        <w:rPr>
          <w:rFonts w:ascii="Arial" w:hAnsi="Arial" w:cs="Arial"/>
          <w:sz w:val="20"/>
          <w:szCs w:val="20"/>
        </w:rPr>
        <w:t>s</w:t>
      </w:r>
      <w:r w:rsidRPr="001D4D01">
        <w:rPr>
          <w:rFonts w:ascii="Arial" w:hAnsi="Arial" w:cs="Arial"/>
          <w:sz w:val="20"/>
          <w:szCs w:val="20"/>
        </w:rPr>
        <w:t xml:space="preserve"> for a drug-facilitated assault that occurred within the past 96 hours, and the patient consents, collect blood and urine samples </w:t>
      </w:r>
      <w:proofErr w:type="gramStart"/>
      <w:r w:rsidRPr="001D4D01">
        <w:rPr>
          <w:rFonts w:ascii="Arial" w:hAnsi="Arial" w:cs="Arial"/>
          <w:sz w:val="20"/>
          <w:szCs w:val="20"/>
        </w:rPr>
        <w:t>in accordance with</w:t>
      </w:r>
      <w:proofErr w:type="gramEnd"/>
      <w:r w:rsidRPr="001D4D01">
        <w:rPr>
          <w:rFonts w:ascii="Arial" w:hAnsi="Arial" w:cs="Arial"/>
          <w:sz w:val="20"/>
          <w:szCs w:val="20"/>
        </w:rPr>
        <w:t xml:space="preserve"> MA SANE Protocol. </w:t>
      </w:r>
      <w:bookmarkStart w:id="7" w:name="_Hlk95736170"/>
      <w:r w:rsidR="002F4A0F">
        <w:rPr>
          <w:rFonts w:ascii="Arial" w:hAnsi="Arial" w:cs="Arial"/>
          <w:sz w:val="20"/>
          <w:szCs w:val="20"/>
        </w:rPr>
        <w:t xml:space="preserve">For patients with a bladder regimen or indwelling catheter, consider incorporating the patient’s scheduled regiment into the exam </w:t>
      </w:r>
      <w:bookmarkEnd w:id="7"/>
      <w:r w:rsidRPr="001D4D01">
        <w:rPr>
          <w:rFonts w:ascii="Arial" w:hAnsi="Arial" w:cs="Arial"/>
          <w:sz w:val="20"/>
          <w:szCs w:val="20"/>
        </w:rPr>
        <w:t xml:space="preserve">AFTER swabbing for forensic evidence from the external genitalia and perineum, and before the speculum exam, </w:t>
      </w:r>
      <w:r w:rsidR="00581E9E">
        <w:rPr>
          <w:rFonts w:ascii="Arial" w:hAnsi="Arial" w:cs="Arial"/>
          <w:sz w:val="20"/>
          <w:szCs w:val="20"/>
        </w:rPr>
        <w:t>the primary nurse should</w:t>
      </w:r>
      <w:r w:rsidR="00581E9E" w:rsidRPr="001D4D01">
        <w:rPr>
          <w:rFonts w:ascii="Arial" w:hAnsi="Arial" w:cs="Arial"/>
          <w:sz w:val="20"/>
          <w:szCs w:val="20"/>
        </w:rPr>
        <w:t xml:space="preserve"> </w:t>
      </w:r>
      <w:r w:rsidRPr="001D4D01">
        <w:rPr>
          <w:rFonts w:ascii="Arial" w:hAnsi="Arial" w:cs="Arial"/>
          <w:sz w:val="20"/>
          <w:szCs w:val="20"/>
        </w:rPr>
        <w:t>catheterize or have the patient self-catheterize for a sample.</w:t>
      </w:r>
    </w:p>
    <w:p w14:paraId="135F238F" w14:textId="02D01A64" w:rsidR="00543535" w:rsidRDefault="00543535" w:rsidP="00232AF9">
      <w:pPr>
        <w:pStyle w:val="ListParagraph"/>
        <w:numPr>
          <w:ilvl w:val="1"/>
          <w:numId w:val="22"/>
        </w:numPr>
        <w:spacing w:after="0" w:line="240" w:lineRule="auto"/>
        <w:ind w:left="720"/>
        <w:rPr>
          <w:rFonts w:ascii="Arial" w:hAnsi="Arial" w:cs="Arial"/>
          <w:sz w:val="20"/>
          <w:szCs w:val="20"/>
        </w:rPr>
      </w:pPr>
      <w:r w:rsidRPr="001D4D01">
        <w:rPr>
          <w:rFonts w:ascii="Arial" w:hAnsi="Arial" w:cs="Arial"/>
          <w:sz w:val="20"/>
          <w:szCs w:val="20"/>
        </w:rPr>
        <w:t>If the patient has an indwelling catheter, collect a urine sample from the leg bag and a fresh sample from the bladder and document on each sample from where they were obtained.</w:t>
      </w:r>
    </w:p>
    <w:p w14:paraId="39B634BE" w14:textId="3B407D8B" w:rsidR="004E0B82" w:rsidRPr="00F10090" w:rsidRDefault="004E0B82" w:rsidP="00232AF9">
      <w:pPr>
        <w:pStyle w:val="ListParagraph"/>
        <w:numPr>
          <w:ilvl w:val="0"/>
          <w:numId w:val="27"/>
        </w:numPr>
        <w:spacing w:after="0" w:line="240" w:lineRule="auto"/>
        <w:ind w:left="360"/>
        <w:rPr>
          <w:rFonts w:ascii="Arial" w:hAnsi="Arial" w:cs="Arial"/>
          <w:b/>
          <w:color w:val="000000" w:themeColor="text1"/>
          <w:sz w:val="20"/>
          <w:szCs w:val="20"/>
        </w:rPr>
      </w:pPr>
      <w:r w:rsidRPr="00232AF9">
        <w:rPr>
          <w:rFonts w:ascii="Arial" w:hAnsi="Arial" w:cs="Arial"/>
          <w:b/>
          <w:bCs/>
          <w:sz w:val="20"/>
          <w:szCs w:val="20"/>
        </w:rPr>
        <w:t>Step 3</w:t>
      </w:r>
      <w:r w:rsidRPr="001D4D01">
        <w:rPr>
          <w:rFonts w:ascii="Arial" w:hAnsi="Arial" w:cs="Arial"/>
          <w:b/>
          <w:sz w:val="20"/>
          <w:szCs w:val="20"/>
        </w:rPr>
        <w:t xml:space="preserve">: Oral Swabs and Smear </w:t>
      </w:r>
    </w:p>
    <w:p w14:paraId="163AA78D" w14:textId="3ECA430F" w:rsidR="00543535" w:rsidRPr="00232AF9" w:rsidRDefault="004E0B82" w:rsidP="00232AF9">
      <w:pPr>
        <w:pStyle w:val="ListParagraph"/>
        <w:spacing w:after="0" w:line="240" w:lineRule="auto"/>
        <w:ind w:left="360"/>
        <w:rPr>
          <w:rFonts w:ascii="Arial" w:hAnsi="Arial" w:cs="Arial"/>
          <w:sz w:val="20"/>
          <w:szCs w:val="20"/>
        </w:rPr>
      </w:pPr>
      <w:r w:rsidRPr="001D4D01">
        <w:rPr>
          <w:rFonts w:ascii="Arial" w:hAnsi="Arial" w:cs="Arial"/>
          <w:sz w:val="20"/>
          <w:szCs w:val="20"/>
        </w:rPr>
        <w:t xml:space="preserve">The examiner may need to be aware of difficulties a patient may have in holding their mouth open for the swabbing. Ask the patient what </w:t>
      </w:r>
      <w:proofErr w:type="gramStart"/>
      <w:r w:rsidRPr="001D4D01">
        <w:rPr>
          <w:rFonts w:ascii="Arial" w:hAnsi="Arial" w:cs="Arial"/>
          <w:sz w:val="20"/>
          <w:szCs w:val="20"/>
        </w:rPr>
        <w:t>assistance</w:t>
      </w:r>
      <w:proofErr w:type="gramEnd"/>
      <w:r w:rsidRPr="001D4D01">
        <w:rPr>
          <w:rFonts w:ascii="Arial" w:hAnsi="Arial" w:cs="Arial"/>
          <w:sz w:val="20"/>
          <w:szCs w:val="20"/>
        </w:rPr>
        <w:t xml:space="preserve"> they need for this</w:t>
      </w:r>
      <w:r w:rsidR="00232AF9">
        <w:rPr>
          <w:rFonts w:ascii="Arial" w:hAnsi="Arial" w:cs="Arial"/>
          <w:sz w:val="20"/>
          <w:szCs w:val="20"/>
        </w:rPr>
        <w:t xml:space="preserve"> </w:t>
      </w:r>
      <w:r w:rsidRPr="001D4D01">
        <w:rPr>
          <w:rFonts w:ascii="Arial" w:hAnsi="Arial" w:cs="Arial"/>
          <w:sz w:val="20"/>
          <w:szCs w:val="20"/>
        </w:rPr>
        <w:t xml:space="preserve">- consider effective techniques that may have worked for them when having had dental work. </w:t>
      </w:r>
    </w:p>
    <w:p w14:paraId="633A7A74" w14:textId="77777777" w:rsidR="00543535" w:rsidRPr="00F10090" w:rsidRDefault="00543535" w:rsidP="00232AF9">
      <w:pPr>
        <w:pStyle w:val="ListParagraph"/>
        <w:numPr>
          <w:ilvl w:val="0"/>
          <w:numId w:val="27"/>
        </w:numPr>
        <w:spacing w:after="0" w:line="240" w:lineRule="auto"/>
        <w:ind w:left="360"/>
        <w:rPr>
          <w:rFonts w:ascii="Arial" w:hAnsi="Arial" w:cs="Arial"/>
          <w:b/>
          <w:color w:val="000000" w:themeColor="text1"/>
          <w:sz w:val="20"/>
          <w:szCs w:val="20"/>
        </w:rPr>
      </w:pPr>
      <w:r w:rsidRPr="001D4D01">
        <w:rPr>
          <w:rFonts w:ascii="Arial" w:hAnsi="Arial" w:cs="Arial"/>
          <w:b/>
          <w:sz w:val="20"/>
          <w:szCs w:val="20"/>
        </w:rPr>
        <w:t>Step 5:</w:t>
      </w:r>
      <w:r w:rsidRPr="001D4D01">
        <w:rPr>
          <w:rFonts w:ascii="Arial" w:hAnsi="Arial" w:cs="Arial"/>
          <w:b/>
          <w:color w:val="FF0000"/>
          <w:sz w:val="20"/>
          <w:szCs w:val="20"/>
        </w:rPr>
        <w:t xml:space="preserve"> </w:t>
      </w:r>
      <w:r w:rsidRPr="001D4D01">
        <w:rPr>
          <w:rFonts w:ascii="Arial" w:hAnsi="Arial" w:cs="Arial"/>
          <w:b/>
          <w:sz w:val="20"/>
          <w:szCs w:val="20"/>
        </w:rPr>
        <w:t xml:space="preserve">Head Hair Combing </w:t>
      </w:r>
    </w:p>
    <w:p w14:paraId="557890C0" w14:textId="7EAB4527" w:rsidR="00543535" w:rsidRPr="003B106F" w:rsidRDefault="00543535" w:rsidP="00232AF9">
      <w:pPr>
        <w:pStyle w:val="ListParagraph"/>
        <w:spacing w:after="0" w:line="240" w:lineRule="auto"/>
        <w:ind w:left="360"/>
        <w:rPr>
          <w:rFonts w:ascii="Arial" w:hAnsi="Arial" w:cs="Arial"/>
          <w:bCs/>
          <w:color w:val="000000" w:themeColor="text1"/>
          <w:sz w:val="20"/>
          <w:szCs w:val="20"/>
        </w:rPr>
      </w:pPr>
      <w:r w:rsidRPr="001D4D01">
        <w:rPr>
          <w:rFonts w:ascii="Arial" w:hAnsi="Arial" w:cs="Arial"/>
          <w:sz w:val="20"/>
          <w:szCs w:val="20"/>
        </w:rPr>
        <w:t xml:space="preserve">The examiner may need to hold the paper or have an assistant hold the patient’s head over the paper during the combing (make sure that it is acceptable to the patient to hold </w:t>
      </w:r>
      <w:r w:rsidR="002F4A0F">
        <w:rPr>
          <w:rFonts w:ascii="Arial" w:hAnsi="Arial" w:cs="Arial"/>
          <w:sz w:val="20"/>
          <w:szCs w:val="20"/>
        </w:rPr>
        <w:t xml:space="preserve">their </w:t>
      </w:r>
      <w:r w:rsidRPr="001D4D01">
        <w:rPr>
          <w:rFonts w:ascii="Arial" w:hAnsi="Arial" w:cs="Arial"/>
          <w:sz w:val="20"/>
          <w:szCs w:val="20"/>
        </w:rPr>
        <w:t xml:space="preserve">head in this manner or have the patient comb their own hair while you hold the paper). </w:t>
      </w:r>
    </w:p>
    <w:p w14:paraId="745CB101" w14:textId="1C90DEFF" w:rsidR="00543535" w:rsidRPr="00F10090" w:rsidRDefault="00543535" w:rsidP="00232AF9">
      <w:pPr>
        <w:pStyle w:val="ListParagraph"/>
        <w:numPr>
          <w:ilvl w:val="0"/>
          <w:numId w:val="27"/>
        </w:numPr>
        <w:spacing w:after="0" w:line="240" w:lineRule="auto"/>
        <w:ind w:left="360"/>
        <w:rPr>
          <w:rFonts w:ascii="Arial" w:hAnsi="Arial" w:cs="Arial"/>
          <w:b/>
          <w:color w:val="000000" w:themeColor="text1"/>
          <w:sz w:val="20"/>
          <w:szCs w:val="20"/>
        </w:rPr>
      </w:pPr>
      <w:r w:rsidRPr="001D4D01">
        <w:rPr>
          <w:rFonts w:ascii="Arial" w:hAnsi="Arial" w:cs="Arial"/>
          <w:b/>
          <w:sz w:val="20"/>
          <w:szCs w:val="20"/>
        </w:rPr>
        <w:t xml:space="preserve">Step </w:t>
      </w:r>
      <w:r w:rsidR="004E0B82">
        <w:rPr>
          <w:rFonts w:ascii="Arial" w:hAnsi="Arial" w:cs="Arial"/>
          <w:b/>
          <w:sz w:val="20"/>
          <w:szCs w:val="20"/>
        </w:rPr>
        <w:t>6</w:t>
      </w:r>
      <w:r w:rsidRPr="001D4D01">
        <w:rPr>
          <w:rFonts w:ascii="Arial" w:hAnsi="Arial" w:cs="Arial"/>
          <w:b/>
          <w:sz w:val="20"/>
          <w:szCs w:val="20"/>
        </w:rPr>
        <w:t xml:space="preserve">: Fingernail </w:t>
      </w:r>
      <w:r w:rsidR="004E0B82" w:rsidRPr="00F10090">
        <w:rPr>
          <w:rFonts w:ascii="Arial" w:hAnsi="Arial" w:cs="Arial"/>
          <w:b/>
          <w:color w:val="000000" w:themeColor="text1"/>
          <w:sz w:val="20"/>
          <w:szCs w:val="20"/>
        </w:rPr>
        <w:t>Swabs</w:t>
      </w:r>
    </w:p>
    <w:p w14:paraId="22FF5645" w14:textId="499A4808" w:rsidR="00543535" w:rsidRPr="003E625C" w:rsidRDefault="00543535" w:rsidP="00232AF9">
      <w:pPr>
        <w:pStyle w:val="ListParagraph"/>
        <w:spacing w:after="0" w:line="240" w:lineRule="auto"/>
        <w:ind w:left="360"/>
        <w:rPr>
          <w:rFonts w:ascii="Arial" w:hAnsi="Arial" w:cs="Arial"/>
          <w:sz w:val="20"/>
          <w:szCs w:val="20"/>
        </w:rPr>
      </w:pPr>
      <w:r w:rsidRPr="00F10090">
        <w:rPr>
          <w:rFonts w:ascii="Arial" w:hAnsi="Arial" w:cs="Arial"/>
          <w:color w:val="000000" w:themeColor="text1"/>
          <w:sz w:val="20"/>
          <w:szCs w:val="20"/>
        </w:rPr>
        <w:t xml:space="preserve">Patients who are tactile defensive </w:t>
      </w:r>
      <w:r w:rsidRPr="001D4D01">
        <w:rPr>
          <w:rFonts w:ascii="Arial" w:hAnsi="Arial" w:cs="Arial"/>
          <w:sz w:val="20"/>
          <w:szCs w:val="20"/>
        </w:rPr>
        <w:t xml:space="preserve">(such as those on the autism spectrum) may not tolerate this. Ask patient if they would like to </w:t>
      </w:r>
      <w:proofErr w:type="gramStart"/>
      <w:r w:rsidRPr="001D4D01">
        <w:rPr>
          <w:rFonts w:ascii="Arial" w:hAnsi="Arial" w:cs="Arial"/>
          <w:sz w:val="20"/>
          <w:szCs w:val="20"/>
        </w:rPr>
        <w:t>assist</w:t>
      </w:r>
      <w:proofErr w:type="gramEnd"/>
      <w:r w:rsidR="00232AF9">
        <w:rPr>
          <w:rFonts w:ascii="Arial" w:hAnsi="Arial" w:cs="Arial"/>
          <w:sz w:val="20"/>
          <w:szCs w:val="20"/>
        </w:rPr>
        <w:t xml:space="preserve"> </w:t>
      </w:r>
      <w:r w:rsidRPr="001D4D01">
        <w:rPr>
          <w:rFonts w:ascii="Arial" w:hAnsi="Arial" w:cs="Arial"/>
          <w:sz w:val="20"/>
          <w:szCs w:val="20"/>
        </w:rPr>
        <w:t xml:space="preserve">and let them </w:t>
      </w:r>
      <w:r w:rsidR="00232AF9">
        <w:rPr>
          <w:rFonts w:ascii="Arial" w:hAnsi="Arial" w:cs="Arial"/>
          <w:sz w:val="20"/>
          <w:szCs w:val="20"/>
        </w:rPr>
        <w:t>swab</w:t>
      </w:r>
      <w:r w:rsidRPr="001D4D01">
        <w:rPr>
          <w:rFonts w:ascii="Arial" w:hAnsi="Arial" w:cs="Arial"/>
          <w:sz w:val="20"/>
          <w:szCs w:val="20"/>
        </w:rPr>
        <w:t xml:space="preserve"> their own nails.</w:t>
      </w:r>
    </w:p>
    <w:p w14:paraId="389D65EA" w14:textId="53C3260D" w:rsidR="00543535" w:rsidRPr="001D4D01" w:rsidRDefault="00543535" w:rsidP="00232AF9">
      <w:pPr>
        <w:pStyle w:val="ListParagraph"/>
        <w:numPr>
          <w:ilvl w:val="0"/>
          <w:numId w:val="27"/>
        </w:numPr>
        <w:spacing w:after="0" w:line="240" w:lineRule="auto"/>
        <w:ind w:left="360"/>
        <w:rPr>
          <w:rFonts w:ascii="Arial" w:hAnsi="Arial" w:cs="Arial"/>
          <w:b/>
          <w:sz w:val="20"/>
          <w:szCs w:val="20"/>
        </w:rPr>
      </w:pPr>
      <w:r w:rsidRPr="001D4D01">
        <w:rPr>
          <w:rFonts w:ascii="Arial" w:hAnsi="Arial" w:cs="Arial"/>
          <w:b/>
          <w:sz w:val="20"/>
          <w:szCs w:val="20"/>
        </w:rPr>
        <w:t xml:space="preserve">Steps </w:t>
      </w:r>
      <w:r w:rsidR="004E0B82">
        <w:rPr>
          <w:rFonts w:ascii="Arial" w:hAnsi="Arial" w:cs="Arial"/>
          <w:b/>
          <w:sz w:val="20"/>
          <w:szCs w:val="20"/>
        </w:rPr>
        <w:t>7</w:t>
      </w:r>
      <w:r w:rsidR="004E0B82" w:rsidRPr="001D4D01">
        <w:rPr>
          <w:rFonts w:ascii="Arial" w:hAnsi="Arial" w:cs="Arial"/>
          <w:b/>
          <w:sz w:val="20"/>
          <w:szCs w:val="20"/>
        </w:rPr>
        <w:t>A</w:t>
      </w:r>
      <w:r w:rsidRPr="001D4D01">
        <w:rPr>
          <w:rFonts w:ascii="Arial" w:hAnsi="Arial" w:cs="Arial"/>
          <w:b/>
          <w:sz w:val="20"/>
          <w:szCs w:val="20"/>
        </w:rPr>
        <w:t xml:space="preserve">, </w:t>
      </w:r>
      <w:r w:rsidR="004E0B82">
        <w:rPr>
          <w:rFonts w:ascii="Arial" w:hAnsi="Arial" w:cs="Arial"/>
          <w:b/>
          <w:sz w:val="20"/>
          <w:szCs w:val="20"/>
        </w:rPr>
        <w:t>7</w:t>
      </w:r>
      <w:r w:rsidR="004E0B82" w:rsidRPr="001D4D01">
        <w:rPr>
          <w:rFonts w:ascii="Arial" w:hAnsi="Arial" w:cs="Arial"/>
          <w:b/>
          <w:sz w:val="20"/>
          <w:szCs w:val="20"/>
        </w:rPr>
        <w:t xml:space="preserve">B </w:t>
      </w:r>
      <w:r w:rsidRPr="001D4D01">
        <w:rPr>
          <w:rFonts w:ascii="Arial" w:hAnsi="Arial" w:cs="Arial"/>
          <w:b/>
          <w:sz w:val="20"/>
          <w:szCs w:val="20"/>
        </w:rPr>
        <w:t xml:space="preserve">and </w:t>
      </w:r>
      <w:r w:rsidR="004E0B82">
        <w:rPr>
          <w:rFonts w:ascii="Arial" w:hAnsi="Arial" w:cs="Arial"/>
          <w:b/>
          <w:sz w:val="20"/>
          <w:szCs w:val="20"/>
        </w:rPr>
        <w:t>8</w:t>
      </w:r>
      <w:r w:rsidRPr="001D4D01">
        <w:rPr>
          <w:rFonts w:ascii="Arial" w:hAnsi="Arial" w:cs="Arial"/>
          <w:b/>
          <w:sz w:val="20"/>
          <w:szCs w:val="20"/>
        </w:rPr>
        <w:t>: Foreign Material Collection and Clothing Collection</w:t>
      </w:r>
    </w:p>
    <w:p w14:paraId="095B9B7A" w14:textId="5A68F91C" w:rsidR="00543535" w:rsidRPr="00612A28" w:rsidRDefault="00543535" w:rsidP="00232AF9">
      <w:pPr>
        <w:spacing w:after="0" w:line="240" w:lineRule="auto"/>
        <w:ind w:left="360"/>
        <w:rPr>
          <w:rFonts w:ascii="Arial" w:hAnsi="Arial" w:cs="Arial"/>
          <w:sz w:val="20"/>
          <w:szCs w:val="20"/>
        </w:rPr>
      </w:pPr>
      <w:r w:rsidRPr="001D4D01">
        <w:rPr>
          <w:rFonts w:ascii="Arial" w:hAnsi="Arial" w:cs="Arial"/>
          <w:sz w:val="20"/>
          <w:szCs w:val="20"/>
        </w:rPr>
        <w:t xml:space="preserve">These </w:t>
      </w:r>
      <w:r w:rsidR="002F4A0F">
        <w:rPr>
          <w:rFonts w:ascii="Arial" w:hAnsi="Arial" w:cs="Arial"/>
          <w:sz w:val="20"/>
          <w:szCs w:val="20"/>
        </w:rPr>
        <w:t>s</w:t>
      </w:r>
      <w:r w:rsidR="002F4A0F" w:rsidRPr="001D4D01">
        <w:rPr>
          <w:rFonts w:ascii="Arial" w:hAnsi="Arial" w:cs="Arial"/>
          <w:sz w:val="20"/>
          <w:szCs w:val="20"/>
        </w:rPr>
        <w:t xml:space="preserve">teps </w:t>
      </w:r>
      <w:r w:rsidRPr="001D4D01">
        <w:rPr>
          <w:rFonts w:ascii="Arial" w:hAnsi="Arial" w:cs="Arial"/>
          <w:sz w:val="20"/>
          <w:szCs w:val="20"/>
        </w:rPr>
        <w:t xml:space="preserve">will need to be altered based on the individual physical impairment of the patient. </w:t>
      </w:r>
      <w:r w:rsidR="002F4A0F">
        <w:rPr>
          <w:rFonts w:ascii="Arial" w:hAnsi="Arial" w:cs="Arial"/>
          <w:sz w:val="20"/>
          <w:szCs w:val="20"/>
        </w:rPr>
        <w:t>For example, p</w:t>
      </w:r>
      <w:r w:rsidR="002F4A0F" w:rsidRPr="001D4D01">
        <w:rPr>
          <w:rFonts w:ascii="Arial" w:hAnsi="Arial" w:cs="Arial"/>
          <w:sz w:val="20"/>
          <w:szCs w:val="20"/>
        </w:rPr>
        <w:t xml:space="preserve">atients </w:t>
      </w:r>
      <w:r w:rsidRPr="001D4D01">
        <w:rPr>
          <w:rFonts w:ascii="Arial" w:hAnsi="Arial" w:cs="Arial"/>
          <w:sz w:val="20"/>
          <w:szCs w:val="20"/>
        </w:rPr>
        <w:t xml:space="preserve">who </w:t>
      </w:r>
      <w:r w:rsidR="002F4A0F">
        <w:rPr>
          <w:rFonts w:ascii="Arial" w:hAnsi="Arial" w:cs="Arial"/>
          <w:sz w:val="20"/>
          <w:szCs w:val="20"/>
        </w:rPr>
        <w:t>cannot</w:t>
      </w:r>
      <w:r w:rsidRPr="001D4D01">
        <w:rPr>
          <w:rFonts w:ascii="Arial" w:hAnsi="Arial" w:cs="Arial"/>
          <w:sz w:val="20"/>
          <w:szCs w:val="20"/>
        </w:rPr>
        <w:t xml:space="preserve"> stand will not be able to stand on the foreign material collection sheet to disrobe. </w:t>
      </w:r>
      <w:r w:rsidR="002F4A0F">
        <w:rPr>
          <w:rFonts w:ascii="Arial" w:hAnsi="Arial" w:cs="Arial"/>
          <w:sz w:val="20"/>
          <w:szCs w:val="20"/>
        </w:rPr>
        <w:t>Additionally, p</w:t>
      </w:r>
      <w:r w:rsidRPr="001D4D01">
        <w:rPr>
          <w:rFonts w:ascii="Arial" w:hAnsi="Arial" w:cs="Arial"/>
          <w:sz w:val="20"/>
          <w:szCs w:val="20"/>
        </w:rPr>
        <w:t xml:space="preserve">atients who have balance problems may be unable to complete this Step in the traditional manner. Make sure </w:t>
      </w:r>
      <w:r w:rsidR="00232AF9">
        <w:rPr>
          <w:rFonts w:ascii="Arial" w:hAnsi="Arial" w:cs="Arial"/>
          <w:sz w:val="20"/>
          <w:szCs w:val="20"/>
        </w:rPr>
        <w:t>to</w:t>
      </w:r>
      <w:r w:rsidRPr="001D4D01">
        <w:rPr>
          <w:rFonts w:ascii="Arial" w:hAnsi="Arial" w:cs="Arial"/>
          <w:sz w:val="20"/>
          <w:szCs w:val="20"/>
        </w:rPr>
        <w:t xml:space="preserve"> ASK the patient what they </w:t>
      </w:r>
      <w:r w:rsidR="002F4A0F">
        <w:rPr>
          <w:rFonts w:ascii="Arial" w:hAnsi="Arial" w:cs="Arial"/>
          <w:sz w:val="20"/>
          <w:szCs w:val="20"/>
        </w:rPr>
        <w:t>can</w:t>
      </w:r>
      <w:r w:rsidRPr="001D4D01">
        <w:rPr>
          <w:rFonts w:ascii="Arial" w:hAnsi="Arial" w:cs="Arial"/>
          <w:sz w:val="20"/>
          <w:szCs w:val="20"/>
        </w:rPr>
        <w:t xml:space="preserve"> tolerate and </w:t>
      </w:r>
      <w:proofErr w:type="gramStart"/>
      <w:r w:rsidRPr="001D4D01">
        <w:rPr>
          <w:rFonts w:ascii="Arial" w:hAnsi="Arial" w:cs="Arial"/>
          <w:sz w:val="20"/>
          <w:szCs w:val="20"/>
        </w:rPr>
        <w:t>assist</w:t>
      </w:r>
      <w:proofErr w:type="gramEnd"/>
      <w:r w:rsidRPr="001D4D01">
        <w:rPr>
          <w:rFonts w:ascii="Arial" w:hAnsi="Arial" w:cs="Arial"/>
          <w:sz w:val="20"/>
          <w:szCs w:val="20"/>
        </w:rPr>
        <w:t xml:space="preserve"> them as needed with disrobing. </w:t>
      </w:r>
      <w:r w:rsidRPr="00612A28">
        <w:rPr>
          <w:rFonts w:ascii="Arial" w:hAnsi="Arial" w:cs="Arial"/>
          <w:sz w:val="20"/>
          <w:szCs w:val="20"/>
        </w:rPr>
        <w:t>Suggested Alterations:</w:t>
      </w:r>
      <w:r w:rsidRPr="00F82777">
        <w:rPr>
          <w:rFonts w:ascii="Arial" w:hAnsi="Arial" w:cs="Arial"/>
          <w:b/>
          <w:sz w:val="20"/>
          <w:szCs w:val="20"/>
        </w:rPr>
        <w:t xml:space="preserve"> </w:t>
      </w:r>
    </w:p>
    <w:p w14:paraId="1A684627" w14:textId="77777777" w:rsidR="00543535" w:rsidRPr="001D4D01" w:rsidRDefault="00543535" w:rsidP="00232AF9">
      <w:pPr>
        <w:pStyle w:val="ListParagraph"/>
        <w:numPr>
          <w:ilvl w:val="0"/>
          <w:numId w:val="23"/>
        </w:numPr>
        <w:spacing w:after="0" w:line="240" w:lineRule="auto"/>
        <w:ind w:left="720"/>
        <w:rPr>
          <w:rFonts w:ascii="Arial" w:hAnsi="Arial" w:cs="Arial"/>
          <w:sz w:val="20"/>
          <w:szCs w:val="20"/>
        </w:rPr>
      </w:pPr>
      <w:r w:rsidRPr="001D4D01">
        <w:rPr>
          <w:rFonts w:ascii="Arial" w:hAnsi="Arial" w:cs="Arial"/>
          <w:sz w:val="20"/>
          <w:szCs w:val="20"/>
        </w:rPr>
        <w:t>If the patient arrives via ambulance, save the sheet from the stretcher</w:t>
      </w:r>
    </w:p>
    <w:p w14:paraId="2D580DCD" w14:textId="2C8E303E" w:rsidR="00543535" w:rsidRPr="001D4D01" w:rsidRDefault="00543535" w:rsidP="00232AF9">
      <w:pPr>
        <w:pStyle w:val="ListParagraph"/>
        <w:numPr>
          <w:ilvl w:val="0"/>
          <w:numId w:val="23"/>
        </w:numPr>
        <w:spacing w:after="0" w:line="240" w:lineRule="auto"/>
        <w:ind w:left="720"/>
        <w:rPr>
          <w:rFonts w:ascii="Arial" w:hAnsi="Arial" w:cs="Arial"/>
          <w:sz w:val="20"/>
          <w:szCs w:val="20"/>
        </w:rPr>
      </w:pPr>
      <w:r w:rsidRPr="001D4D01">
        <w:rPr>
          <w:rFonts w:ascii="Arial" w:hAnsi="Arial" w:cs="Arial"/>
          <w:sz w:val="20"/>
          <w:szCs w:val="20"/>
        </w:rPr>
        <w:t xml:space="preserve">Place the foreign collection sheet on the exam table and leave in place until </w:t>
      </w:r>
      <w:r w:rsidR="002F4A0F">
        <w:rPr>
          <w:rFonts w:ascii="Arial" w:hAnsi="Arial" w:cs="Arial"/>
          <w:sz w:val="20"/>
          <w:szCs w:val="20"/>
        </w:rPr>
        <w:t xml:space="preserve">the </w:t>
      </w:r>
      <w:r w:rsidRPr="001D4D01">
        <w:rPr>
          <w:rFonts w:ascii="Arial" w:hAnsi="Arial" w:cs="Arial"/>
          <w:sz w:val="20"/>
          <w:szCs w:val="20"/>
        </w:rPr>
        <w:t xml:space="preserve">patient </w:t>
      </w:r>
      <w:r w:rsidR="00232AF9">
        <w:rPr>
          <w:rFonts w:ascii="Arial" w:hAnsi="Arial" w:cs="Arial"/>
          <w:sz w:val="20"/>
          <w:szCs w:val="20"/>
        </w:rPr>
        <w:t xml:space="preserve">has </w:t>
      </w:r>
      <w:r w:rsidRPr="001D4D01">
        <w:rPr>
          <w:rFonts w:ascii="Arial" w:hAnsi="Arial" w:cs="Arial"/>
          <w:sz w:val="20"/>
          <w:szCs w:val="20"/>
        </w:rPr>
        <w:t xml:space="preserve">disrobed and </w:t>
      </w:r>
      <w:r w:rsidR="002F4A0F">
        <w:rPr>
          <w:rFonts w:ascii="Arial" w:hAnsi="Arial" w:cs="Arial"/>
          <w:sz w:val="20"/>
          <w:szCs w:val="20"/>
        </w:rPr>
        <w:t xml:space="preserve">the </w:t>
      </w:r>
      <w:r w:rsidRPr="001D4D01">
        <w:rPr>
          <w:rFonts w:ascii="Arial" w:hAnsi="Arial" w:cs="Arial"/>
          <w:sz w:val="20"/>
          <w:szCs w:val="20"/>
        </w:rPr>
        <w:t>exam</w:t>
      </w:r>
      <w:r w:rsidR="00232AF9">
        <w:rPr>
          <w:rFonts w:ascii="Arial" w:hAnsi="Arial" w:cs="Arial"/>
          <w:sz w:val="20"/>
          <w:szCs w:val="20"/>
        </w:rPr>
        <w:t xml:space="preserve"> is</w:t>
      </w:r>
      <w:r w:rsidRPr="001D4D01">
        <w:rPr>
          <w:rFonts w:ascii="Arial" w:hAnsi="Arial" w:cs="Arial"/>
          <w:sz w:val="20"/>
          <w:szCs w:val="20"/>
        </w:rPr>
        <w:t xml:space="preserve"> complete</w:t>
      </w:r>
      <w:r w:rsidR="00232AF9">
        <w:rPr>
          <w:rFonts w:ascii="Arial" w:hAnsi="Arial" w:cs="Arial"/>
          <w:sz w:val="20"/>
          <w:szCs w:val="20"/>
        </w:rPr>
        <w:t>.</w:t>
      </w:r>
    </w:p>
    <w:p w14:paraId="26163DD4" w14:textId="212922CD" w:rsidR="00543535" w:rsidRPr="001D4D01" w:rsidRDefault="00543535" w:rsidP="00232AF9">
      <w:pPr>
        <w:pStyle w:val="ListParagraph"/>
        <w:numPr>
          <w:ilvl w:val="0"/>
          <w:numId w:val="23"/>
        </w:numPr>
        <w:spacing w:after="0" w:line="240" w:lineRule="auto"/>
        <w:ind w:left="720"/>
        <w:rPr>
          <w:rFonts w:ascii="Arial" w:hAnsi="Arial" w:cs="Arial"/>
          <w:sz w:val="20"/>
          <w:szCs w:val="20"/>
        </w:rPr>
      </w:pPr>
      <w:r w:rsidRPr="001D4D01">
        <w:rPr>
          <w:rFonts w:ascii="Arial" w:hAnsi="Arial" w:cs="Arial"/>
          <w:sz w:val="20"/>
          <w:szCs w:val="20"/>
        </w:rPr>
        <w:t xml:space="preserve">If </w:t>
      </w:r>
      <w:r w:rsidR="002F4A0F">
        <w:rPr>
          <w:rFonts w:ascii="Arial" w:hAnsi="Arial" w:cs="Arial"/>
          <w:sz w:val="20"/>
          <w:szCs w:val="20"/>
        </w:rPr>
        <w:t xml:space="preserve">the </w:t>
      </w:r>
      <w:r w:rsidRPr="001D4D01">
        <w:rPr>
          <w:rFonts w:ascii="Arial" w:hAnsi="Arial" w:cs="Arial"/>
          <w:sz w:val="20"/>
          <w:szCs w:val="20"/>
        </w:rPr>
        <w:t>patient prefers to disrobe while in</w:t>
      </w:r>
      <w:r w:rsidR="002F4A0F">
        <w:rPr>
          <w:rFonts w:ascii="Arial" w:hAnsi="Arial" w:cs="Arial"/>
          <w:sz w:val="20"/>
          <w:szCs w:val="20"/>
        </w:rPr>
        <w:t xml:space="preserve"> their</w:t>
      </w:r>
      <w:r w:rsidRPr="001D4D01">
        <w:rPr>
          <w:rFonts w:ascii="Arial" w:hAnsi="Arial" w:cs="Arial"/>
          <w:sz w:val="20"/>
          <w:szCs w:val="20"/>
        </w:rPr>
        <w:t xml:space="preserve"> wheelchair, try tucking sheets around the wheelchair – avoiding the wheels – to catch debris as the patient disrobes</w:t>
      </w:r>
    </w:p>
    <w:p w14:paraId="3E4EA503" w14:textId="067156BF" w:rsidR="00543535" w:rsidRPr="001D4D01" w:rsidRDefault="00543535" w:rsidP="00232AF9">
      <w:pPr>
        <w:pStyle w:val="ListParagraph"/>
        <w:numPr>
          <w:ilvl w:val="0"/>
          <w:numId w:val="23"/>
        </w:numPr>
        <w:spacing w:after="0" w:line="240" w:lineRule="auto"/>
        <w:ind w:left="720"/>
        <w:rPr>
          <w:rFonts w:ascii="Arial" w:hAnsi="Arial" w:cs="Arial"/>
          <w:sz w:val="20"/>
          <w:szCs w:val="20"/>
        </w:rPr>
      </w:pPr>
      <w:r w:rsidRPr="001D4D01">
        <w:rPr>
          <w:rFonts w:ascii="Arial" w:hAnsi="Arial" w:cs="Arial"/>
          <w:sz w:val="20"/>
          <w:szCs w:val="20"/>
        </w:rPr>
        <w:t>If patient uses a wheelchair, do not put the chair on the paper as debris from the wheels can contaminate evidence</w:t>
      </w:r>
    </w:p>
    <w:p w14:paraId="6A1D4A5D" w14:textId="77777777" w:rsidR="00543535" w:rsidRPr="001D4D01" w:rsidRDefault="00543535" w:rsidP="00232AF9">
      <w:pPr>
        <w:pStyle w:val="ListParagraph"/>
        <w:numPr>
          <w:ilvl w:val="0"/>
          <w:numId w:val="23"/>
        </w:numPr>
        <w:spacing w:after="0" w:line="240" w:lineRule="auto"/>
        <w:ind w:left="720"/>
        <w:rPr>
          <w:rFonts w:ascii="Arial" w:hAnsi="Arial" w:cs="Arial"/>
          <w:sz w:val="20"/>
          <w:szCs w:val="20"/>
        </w:rPr>
      </w:pPr>
      <w:r w:rsidRPr="001D4D01">
        <w:rPr>
          <w:rFonts w:ascii="Arial" w:hAnsi="Arial" w:cs="Arial"/>
          <w:sz w:val="20"/>
          <w:szCs w:val="20"/>
        </w:rPr>
        <w:t xml:space="preserve">Based on history, it may be </w:t>
      </w:r>
      <w:proofErr w:type="gramStart"/>
      <w:r w:rsidRPr="001D4D01">
        <w:rPr>
          <w:rFonts w:ascii="Arial" w:hAnsi="Arial" w:cs="Arial"/>
          <w:sz w:val="20"/>
          <w:szCs w:val="20"/>
        </w:rPr>
        <w:t>indicated</w:t>
      </w:r>
      <w:proofErr w:type="gramEnd"/>
      <w:r w:rsidRPr="001D4D01">
        <w:rPr>
          <w:rFonts w:ascii="Arial" w:hAnsi="Arial" w:cs="Arial"/>
          <w:sz w:val="20"/>
          <w:szCs w:val="20"/>
        </w:rPr>
        <w:t xml:space="preserve"> to swab the patient’s wheelchair—always ask permission first</w:t>
      </w:r>
    </w:p>
    <w:p w14:paraId="00BACFAB" w14:textId="77777777" w:rsidR="00543535" w:rsidRPr="003E625C" w:rsidRDefault="00543535" w:rsidP="00232AF9">
      <w:pPr>
        <w:pStyle w:val="ListParagraph"/>
        <w:numPr>
          <w:ilvl w:val="0"/>
          <w:numId w:val="23"/>
        </w:numPr>
        <w:spacing w:after="0" w:line="240" w:lineRule="auto"/>
        <w:ind w:left="720"/>
        <w:rPr>
          <w:rFonts w:ascii="Arial" w:hAnsi="Arial" w:cs="Arial"/>
          <w:sz w:val="20"/>
          <w:szCs w:val="20"/>
        </w:rPr>
      </w:pPr>
      <w:r w:rsidRPr="001D4D01">
        <w:rPr>
          <w:rFonts w:ascii="Arial" w:hAnsi="Arial" w:cs="Arial"/>
          <w:sz w:val="20"/>
          <w:szCs w:val="20"/>
        </w:rPr>
        <w:t>If the wheelchair is at home (ambulances will not transport a wheelchair), and the crime has been reported, suggest that the police collect evidence from the chair at home</w:t>
      </w:r>
    </w:p>
    <w:p w14:paraId="572A52C2" w14:textId="5415BF29" w:rsidR="00543535" w:rsidRPr="003B106F" w:rsidRDefault="00543535" w:rsidP="00232AF9">
      <w:pPr>
        <w:pStyle w:val="ListParagraph"/>
        <w:numPr>
          <w:ilvl w:val="0"/>
          <w:numId w:val="27"/>
        </w:numPr>
        <w:spacing w:after="0" w:line="240" w:lineRule="auto"/>
        <w:ind w:left="360"/>
        <w:rPr>
          <w:rFonts w:ascii="Arial" w:hAnsi="Arial" w:cs="Arial"/>
          <w:b/>
          <w:color w:val="000000" w:themeColor="text1"/>
          <w:sz w:val="20"/>
          <w:szCs w:val="20"/>
        </w:rPr>
      </w:pPr>
      <w:r w:rsidRPr="001D4D01">
        <w:rPr>
          <w:rFonts w:ascii="Arial" w:hAnsi="Arial" w:cs="Arial"/>
          <w:b/>
          <w:sz w:val="20"/>
          <w:szCs w:val="20"/>
        </w:rPr>
        <w:t xml:space="preserve">Step </w:t>
      </w:r>
      <w:r w:rsidR="004E0B82" w:rsidRPr="001D4D01">
        <w:rPr>
          <w:rFonts w:ascii="Arial" w:hAnsi="Arial" w:cs="Arial"/>
          <w:b/>
          <w:sz w:val="20"/>
          <w:szCs w:val="20"/>
        </w:rPr>
        <w:t>1</w:t>
      </w:r>
      <w:r w:rsidR="004E0B82">
        <w:rPr>
          <w:rFonts w:ascii="Arial" w:hAnsi="Arial" w:cs="Arial"/>
          <w:b/>
          <w:sz w:val="20"/>
          <w:szCs w:val="20"/>
        </w:rPr>
        <w:t>0</w:t>
      </w:r>
      <w:r w:rsidRPr="001D4D01">
        <w:rPr>
          <w:rFonts w:ascii="Arial" w:hAnsi="Arial" w:cs="Arial"/>
          <w:b/>
          <w:sz w:val="20"/>
          <w:szCs w:val="20"/>
        </w:rPr>
        <w:t>: Additional Swabbing</w:t>
      </w:r>
    </w:p>
    <w:p w14:paraId="0DB5B0F6" w14:textId="0EED4D18" w:rsidR="00543535" w:rsidRDefault="00543535" w:rsidP="00232AF9">
      <w:pPr>
        <w:spacing w:after="0" w:line="240" w:lineRule="auto"/>
        <w:ind w:left="360"/>
        <w:rPr>
          <w:rFonts w:ascii="Arial" w:hAnsi="Arial" w:cs="Arial"/>
          <w:sz w:val="20"/>
          <w:szCs w:val="20"/>
        </w:rPr>
      </w:pPr>
      <w:r w:rsidRPr="003B106F">
        <w:rPr>
          <w:rFonts w:ascii="Arial" w:hAnsi="Arial" w:cs="Arial"/>
          <w:color w:val="000000" w:themeColor="text1"/>
          <w:sz w:val="20"/>
          <w:szCs w:val="20"/>
        </w:rPr>
        <w:t xml:space="preserve">No alterations </w:t>
      </w:r>
      <w:r w:rsidR="002F4A0F" w:rsidRPr="003B106F">
        <w:rPr>
          <w:rFonts w:ascii="Arial" w:hAnsi="Arial" w:cs="Arial"/>
          <w:color w:val="000000" w:themeColor="text1"/>
          <w:sz w:val="20"/>
          <w:szCs w:val="20"/>
        </w:rPr>
        <w:t xml:space="preserve">are </w:t>
      </w:r>
      <w:r w:rsidRPr="003B106F">
        <w:rPr>
          <w:rFonts w:ascii="Arial" w:hAnsi="Arial" w:cs="Arial"/>
          <w:color w:val="000000" w:themeColor="text1"/>
          <w:sz w:val="20"/>
          <w:szCs w:val="20"/>
        </w:rPr>
        <w:t xml:space="preserve">anticipated. Remember </w:t>
      </w:r>
      <w:r w:rsidRPr="001D4D01">
        <w:rPr>
          <w:rFonts w:ascii="Arial" w:hAnsi="Arial" w:cs="Arial"/>
          <w:sz w:val="20"/>
          <w:szCs w:val="20"/>
        </w:rPr>
        <w:t xml:space="preserve">to ask permission to swab wheelchairs or assistive devices and document </w:t>
      </w:r>
      <w:r w:rsidR="002F4A0F">
        <w:rPr>
          <w:rFonts w:ascii="Arial" w:hAnsi="Arial" w:cs="Arial"/>
          <w:sz w:val="20"/>
          <w:szCs w:val="20"/>
        </w:rPr>
        <w:t xml:space="preserve">the </w:t>
      </w:r>
      <w:r w:rsidRPr="001D4D01">
        <w:rPr>
          <w:rFonts w:ascii="Arial" w:hAnsi="Arial" w:cs="Arial"/>
          <w:sz w:val="20"/>
          <w:szCs w:val="20"/>
        </w:rPr>
        <w:t>location</w:t>
      </w:r>
      <w:r w:rsidR="002F4A0F">
        <w:rPr>
          <w:rFonts w:ascii="Arial" w:hAnsi="Arial" w:cs="Arial"/>
          <w:sz w:val="20"/>
          <w:szCs w:val="20"/>
        </w:rPr>
        <w:t>s</w:t>
      </w:r>
      <w:r w:rsidRPr="001D4D01">
        <w:rPr>
          <w:rFonts w:ascii="Arial" w:hAnsi="Arial" w:cs="Arial"/>
          <w:sz w:val="20"/>
          <w:szCs w:val="20"/>
        </w:rPr>
        <w:t xml:space="preserve"> of</w:t>
      </w:r>
      <w:r w:rsidR="002F4A0F">
        <w:rPr>
          <w:rFonts w:ascii="Arial" w:hAnsi="Arial" w:cs="Arial"/>
          <w:sz w:val="20"/>
          <w:szCs w:val="20"/>
        </w:rPr>
        <w:t xml:space="preserve"> each</w:t>
      </w:r>
      <w:r w:rsidRPr="001D4D01">
        <w:rPr>
          <w:rFonts w:ascii="Arial" w:hAnsi="Arial" w:cs="Arial"/>
          <w:sz w:val="20"/>
          <w:szCs w:val="20"/>
        </w:rPr>
        <w:t xml:space="preserve"> swab collection. </w:t>
      </w:r>
    </w:p>
    <w:p w14:paraId="40B34366" w14:textId="77777777" w:rsidR="00232AF9" w:rsidRPr="001D4D01" w:rsidRDefault="00232AF9" w:rsidP="00232AF9">
      <w:pPr>
        <w:spacing w:after="0" w:line="240" w:lineRule="auto"/>
        <w:ind w:left="360"/>
        <w:rPr>
          <w:rFonts w:ascii="Arial" w:hAnsi="Arial" w:cs="Arial"/>
          <w:sz w:val="20"/>
          <w:szCs w:val="20"/>
        </w:rPr>
      </w:pPr>
    </w:p>
    <w:p w14:paraId="0E528C4F" w14:textId="615364F4" w:rsidR="00543535" w:rsidRPr="001D4D01" w:rsidRDefault="00543535" w:rsidP="00232AF9">
      <w:pPr>
        <w:pStyle w:val="ListParagraph"/>
        <w:numPr>
          <w:ilvl w:val="0"/>
          <w:numId w:val="27"/>
        </w:numPr>
        <w:spacing w:after="0" w:line="240" w:lineRule="auto"/>
        <w:ind w:left="360"/>
        <w:rPr>
          <w:rFonts w:ascii="Arial" w:hAnsi="Arial" w:cs="Arial"/>
          <w:b/>
          <w:sz w:val="20"/>
          <w:szCs w:val="20"/>
        </w:rPr>
      </w:pPr>
      <w:r w:rsidRPr="001D4D01">
        <w:rPr>
          <w:rFonts w:ascii="Arial" w:hAnsi="Arial" w:cs="Arial"/>
          <w:b/>
          <w:sz w:val="20"/>
          <w:szCs w:val="20"/>
        </w:rPr>
        <w:lastRenderedPageBreak/>
        <w:t xml:space="preserve">Step </w:t>
      </w:r>
      <w:r w:rsidR="004E0B82" w:rsidRPr="001D4D01">
        <w:rPr>
          <w:rFonts w:ascii="Arial" w:hAnsi="Arial" w:cs="Arial"/>
          <w:b/>
          <w:sz w:val="20"/>
          <w:szCs w:val="20"/>
        </w:rPr>
        <w:t>1</w:t>
      </w:r>
      <w:r w:rsidR="004E0B82">
        <w:rPr>
          <w:rFonts w:ascii="Arial" w:hAnsi="Arial" w:cs="Arial"/>
          <w:b/>
          <w:sz w:val="20"/>
          <w:szCs w:val="20"/>
        </w:rPr>
        <w:t>1</w:t>
      </w:r>
      <w:r w:rsidRPr="001D4D01">
        <w:rPr>
          <w:rFonts w:ascii="Arial" w:hAnsi="Arial" w:cs="Arial"/>
          <w:b/>
          <w:sz w:val="20"/>
          <w:szCs w:val="20"/>
        </w:rPr>
        <w:t xml:space="preserve">: Pubic Hair Combing </w:t>
      </w:r>
    </w:p>
    <w:p w14:paraId="0FDD7C5B" w14:textId="77777777" w:rsidR="00543535" w:rsidRPr="003E625C" w:rsidRDefault="00543535" w:rsidP="00232AF9">
      <w:pPr>
        <w:pStyle w:val="ListParagraph"/>
        <w:spacing w:after="0" w:line="240" w:lineRule="auto"/>
        <w:ind w:left="360"/>
        <w:rPr>
          <w:rFonts w:ascii="Arial" w:hAnsi="Arial" w:cs="Arial"/>
          <w:sz w:val="20"/>
          <w:szCs w:val="20"/>
        </w:rPr>
      </w:pPr>
      <w:r w:rsidRPr="001D4D01">
        <w:rPr>
          <w:rFonts w:ascii="Arial" w:hAnsi="Arial" w:cs="Arial"/>
          <w:sz w:val="20"/>
          <w:szCs w:val="20"/>
        </w:rPr>
        <w:t>Refer to positioning techniques for pelvic exam below</w:t>
      </w:r>
    </w:p>
    <w:p w14:paraId="3EF877BD" w14:textId="4CEE7CFE" w:rsidR="00543535" w:rsidRPr="001D4D01" w:rsidRDefault="00543535" w:rsidP="00232AF9">
      <w:pPr>
        <w:pStyle w:val="ListParagraph"/>
        <w:numPr>
          <w:ilvl w:val="0"/>
          <w:numId w:val="27"/>
        </w:numPr>
        <w:spacing w:after="0" w:line="240" w:lineRule="auto"/>
        <w:ind w:left="360"/>
        <w:rPr>
          <w:rFonts w:ascii="Arial" w:hAnsi="Arial" w:cs="Arial"/>
          <w:b/>
          <w:sz w:val="20"/>
          <w:szCs w:val="20"/>
        </w:rPr>
      </w:pPr>
      <w:r w:rsidRPr="001D4D01">
        <w:rPr>
          <w:rFonts w:ascii="Arial" w:hAnsi="Arial" w:cs="Arial"/>
          <w:b/>
          <w:sz w:val="20"/>
          <w:szCs w:val="20"/>
        </w:rPr>
        <w:t xml:space="preserve">Steps </w:t>
      </w:r>
      <w:r w:rsidR="004E0B82" w:rsidRPr="001D4D01">
        <w:rPr>
          <w:rFonts w:ascii="Arial" w:hAnsi="Arial" w:cs="Arial"/>
          <w:b/>
          <w:sz w:val="20"/>
          <w:szCs w:val="20"/>
        </w:rPr>
        <w:t>1</w:t>
      </w:r>
      <w:r w:rsidR="004E0B82">
        <w:rPr>
          <w:rFonts w:ascii="Arial" w:hAnsi="Arial" w:cs="Arial"/>
          <w:b/>
          <w:sz w:val="20"/>
          <w:szCs w:val="20"/>
        </w:rPr>
        <w:t>2</w:t>
      </w:r>
      <w:r w:rsidRPr="001D4D01">
        <w:rPr>
          <w:rFonts w:ascii="Arial" w:hAnsi="Arial" w:cs="Arial"/>
          <w:b/>
          <w:sz w:val="20"/>
          <w:szCs w:val="20"/>
        </w:rPr>
        <w:t xml:space="preserve">, </w:t>
      </w:r>
      <w:r w:rsidR="004E0B82" w:rsidRPr="001D4D01">
        <w:rPr>
          <w:rFonts w:ascii="Arial" w:hAnsi="Arial" w:cs="Arial"/>
          <w:b/>
          <w:sz w:val="20"/>
          <w:szCs w:val="20"/>
        </w:rPr>
        <w:t>1</w:t>
      </w:r>
      <w:r w:rsidR="004E0B82">
        <w:rPr>
          <w:rFonts w:ascii="Arial" w:hAnsi="Arial" w:cs="Arial"/>
          <w:b/>
          <w:sz w:val="20"/>
          <w:szCs w:val="20"/>
        </w:rPr>
        <w:t>3</w:t>
      </w:r>
      <w:r w:rsidRPr="001D4D01">
        <w:rPr>
          <w:rFonts w:ascii="Arial" w:hAnsi="Arial" w:cs="Arial"/>
          <w:b/>
          <w:sz w:val="20"/>
          <w:szCs w:val="20"/>
        </w:rPr>
        <w:t xml:space="preserve">, </w:t>
      </w:r>
      <w:r w:rsidR="004E0B82" w:rsidRPr="001D4D01">
        <w:rPr>
          <w:rFonts w:ascii="Arial" w:hAnsi="Arial" w:cs="Arial"/>
          <w:b/>
          <w:sz w:val="20"/>
          <w:szCs w:val="20"/>
        </w:rPr>
        <w:t>1</w:t>
      </w:r>
      <w:r w:rsidR="004E0B82">
        <w:rPr>
          <w:rFonts w:ascii="Arial" w:hAnsi="Arial" w:cs="Arial"/>
          <w:b/>
          <w:sz w:val="20"/>
          <w:szCs w:val="20"/>
        </w:rPr>
        <w:t>4</w:t>
      </w:r>
      <w:r w:rsidRPr="001D4D01">
        <w:rPr>
          <w:rFonts w:ascii="Arial" w:hAnsi="Arial" w:cs="Arial"/>
          <w:b/>
          <w:sz w:val="20"/>
          <w:szCs w:val="20"/>
        </w:rPr>
        <w:t>: External Genital Swabs, Perianal Swabs/Smears and Vaginal Swabs/Smears</w:t>
      </w:r>
    </w:p>
    <w:p w14:paraId="5D166ED7" w14:textId="743DEA1F" w:rsidR="00543535" w:rsidRPr="001D4D01" w:rsidRDefault="00543535" w:rsidP="00232AF9">
      <w:pPr>
        <w:pStyle w:val="ListParagraph"/>
        <w:spacing w:after="0" w:line="240" w:lineRule="auto"/>
        <w:ind w:left="360"/>
        <w:rPr>
          <w:rFonts w:ascii="Arial" w:hAnsi="Arial" w:cs="Arial"/>
          <w:sz w:val="20"/>
          <w:szCs w:val="20"/>
        </w:rPr>
      </w:pPr>
      <w:r w:rsidRPr="001D4D01">
        <w:rPr>
          <w:rFonts w:ascii="Arial" w:hAnsi="Arial" w:cs="Arial"/>
          <w:sz w:val="20"/>
          <w:szCs w:val="20"/>
        </w:rPr>
        <w:t xml:space="preserve">During the pelvic exam </w:t>
      </w:r>
      <w:proofErr w:type="gramStart"/>
      <w:r w:rsidRPr="001D4D01">
        <w:rPr>
          <w:rFonts w:ascii="Arial" w:hAnsi="Arial" w:cs="Arial"/>
          <w:sz w:val="20"/>
          <w:szCs w:val="20"/>
        </w:rPr>
        <w:t>portion</w:t>
      </w:r>
      <w:proofErr w:type="gramEnd"/>
      <w:r w:rsidRPr="001D4D01">
        <w:rPr>
          <w:rFonts w:ascii="Arial" w:hAnsi="Arial" w:cs="Arial"/>
          <w:sz w:val="20"/>
          <w:szCs w:val="20"/>
        </w:rPr>
        <w:t xml:space="preserve"> of the exam, refer to the pelvic exam information below. </w:t>
      </w:r>
      <w:r w:rsidR="002F4A0F">
        <w:rPr>
          <w:rFonts w:ascii="Arial" w:hAnsi="Arial" w:cs="Arial"/>
          <w:sz w:val="20"/>
          <w:szCs w:val="20"/>
        </w:rPr>
        <w:t xml:space="preserve">During this </w:t>
      </w:r>
      <w:proofErr w:type="gramStart"/>
      <w:r w:rsidR="002F4A0F">
        <w:rPr>
          <w:rFonts w:ascii="Arial" w:hAnsi="Arial" w:cs="Arial"/>
          <w:sz w:val="20"/>
          <w:szCs w:val="20"/>
        </w:rPr>
        <w:t>portion</w:t>
      </w:r>
      <w:proofErr w:type="gramEnd"/>
      <w:r w:rsidR="002F4A0F">
        <w:rPr>
          <w:rFonts w:ascii="Arial" w:hAnsi="Arial" w:cs="Arial"/>
          <w:sz w:val="20"/>
          <w:szCs w:val="20"/>
        </w:rPr>
        <w:t xml:space="preserve"> of the exam, the actual evidence collection</w:t>
      </w:r>
      <w:r w:rsidRPr="001D4D01">
        <w:rPr>
          <w:rFonts w:ascii="Arial" w:hAnsi="Arial" w:cs="Arial"/>
          <w:sz w:val="20"/>
          <w:szCs w:val="20"/>
        </w:rPr>
        <w:t xml:space="preserve"> should be carried out as per protocol. </w:t>
      </w:r>
    </w:p>
    <w:p w14:paraId="40A71E80" w14:textId="77777777" w:rsidR="00543535" w:rsidRPr="001D4D01" w:rsidRDefault="00543535" w:rsidP="00232AF9">
      <w:pPr>
        <w:spacing w:after="0" w:line="240" w:lineRule="auto"/>
        <w:ind w:left="360"/>
        <w:rPr>
          <w:rFonts w:ascii="Arial" w:hAnsi="Arial" w:cs="Arial"/>
          <w:b/>
          <w:sz w:val="20"/>
          <w:szCs w:val="20"/>
        </w:rPr>
      </w:pPr>
      <w:r w:rsidRPr="001D4D01">
        <w:rPr>
          <w:rFonts w:ascii="Arial" w:hAnsi="Arial" w:cs="Arial"/>
          <w:b/>
          <w:sz w:val="20"/>
          <w:szCs w:val="20"/>
        </w:rPr>
        <w:t xml:space="preserve">Note: </w:t>
      </w:r>
    </w:p>
    <w:p w14:paraId="6649D9A8" w14:textId="77323719" w:rsidR="00543535" w:rsidRPr="001D4D01" w:rsidRDefault="00543535" w:rsidP="00232AF9">
      <w:pPr>
        <w:pStyle w:val="ListParagraph"/>
        <w:numPr>
          <w:ilvl w:val="0"/>
          <w:numId w:val="25"/>
        </w:numPr>
        <w:spacing w:after="0" w:line="240" w:lineRule="auto"/>
        <w:ind w:left="540" w:hanging="180"/>
        <w:rPr>
          <w:rFonts w:ascii="Arial" w:hAnsi="Arial" w:cs="Arial"/>
          <w:sz w:val="20"/>
          <w:szCs w:val="20"/>
        </w:rPr>
      </w:pPr>
      <w:r w:rsidRPr="001D4D01">
        <w:rPr>
          <w:rFonts w:ascii="Arial" w:hAnsi="Arial" w:cs="Arial"/>
          <w:sz w:val="20"/>
          <w:szCs w:val="20"/>
        </w:rPr>
        <w:t xml:space="preserve">If </w:t>
      </w:r>
      <w:r w:rsidR="002F4A0F">
        <w:rPr>
          <w:rFonts w:ascii="Arial" w:hAnsi="Arial" w:cs="Arial"/>
          <w:sz w:val="20"/>
          <w:szCs w:val="20"/>
        </w:rPr>
        <w:t>water-soluble Lidocaine gel is applied to the perineum or anal area to reduce th</w:t>
      </w:r>
      <w:r w:rsidRPr="001D4D01">
        <w:rPr>
          <w:rFonts w:ascii="Arial" w:hAnsi="Arial" w:cs="Arial"/>
          <w:sz w:val="20"/>
          <w:szCs w:val="20"/>
        </w:rPr>
        <w:t>e risk of dysreflexia</w:t>
      </w:r>
      <w:r w:rsidR="002F4A0F">
        <w:rPr>
          <w:rFonts w:ascii="Arial" w:hAnsi="Arial" w:cs="Arial"/>
          <w:sz w:val="20"/>
          <w:szCs w:val="20"/>
        </w:rPr>
        <w:t>;</w:t>
      </w:r>
      <w:r w:rsidR="002F4A0F" w:rsidRPr="001D4D01">
        <w:rPr>
          <w:rFonts w:ascii="Arial" w:hAnsi="Arial" w:cs="Arial"/>
          <w:sz w:val="20"/>
          <w:szCs w:val="20"/>
        </w:rPr>
        <w:t xml:space="preserve"> </w:t>
      </w:r>
      <w:r w:rsidRPr="001D4D01">
        <w:rPr>
          <w:rFonts w:ascii="Arial" w:hAnsi="Arial" w:cs="Arial"/>
          <w:sz w:val="20"/>
          <w:szCs w:val="20"/>
        </w:rPr>
        <w:t xml:space="preserve">this should be done </w:t>
      </w:r>
      <w:r w:rsidRPr="001D4D01">
        <w:rPr>
          <w:rFonts w:ascii="Arial" w:hAnsi="Arial" w:cs="Arial"/>
          <w:b/>
          <w:sz w:val="20"/>
          <w:szCs w:val="20"/>
        </w:rPr>
        <w:t>AFTER</w:t>
      </w:r>
      <w:r w:rsidRPr="001D4D01">
        <w:rPr>
          <w:rFonts w:ascii="Arial" w:hAnsi="Arial" w:cs="Arial"/>
          <w:sz w:val="20"/>
          <w:szCs w:val="20"/>
        </w:rPr>
        <w:t xml:space="preserve"> swabs are collected for forensic evidence. </w:t>
      </w:r>
    </w:p>
    <w:p w14:paraId="3A2FF4F9" w14:textId="70C3D4D4" w:rsidR="00543535" w:rsidRPr="003E625C" w:rsidRDefault="00543535" w:rsidP="00232AF9">
      <w:pPr>
        <w:pStyle w:val="ListParagraph"/>
        <w:numPr>
          <w:ilvl w:val="0"/>
          <w:numId w:val="24"/>
        </w:numPr>
        <w:spacing w:after="0" w:line="240" w:lineRule="auto"/>
        <w:ind w:left="540" w:hanging="180"/>
        <w:rPr>
          <w:rFonts w:ascii="Arial" w:hAnsi="Arial" w:cs="Arial"/>
          <w:sz w:val="20"/>
          <w:szCs w:val="20"/>
        </w:rPr>
      </w:pPr>
      <w:r w:rsidRPr="001D4D01">
        <w:rPr>
          <w:rFonts w:ascii="Arial" w:hAnsi="Arial" w:cs="Arial"/>
          <w:sz w:val="20"/>
          <w:szCs w:val="20"/>
        </w:rPr>
        <w:t xml:space="preserve">Urine catheterization for patient comfort or to reduce </w:t>
      </w:r>
      <w:r w:rsidR="002F4A0F">
        <w:rPr>
          <w:rFonts w:ascii="Arial" w:hAnsi="Arial" w:cs="Arial"/>
          <w:sz w:val="20"/>
          <w:szCs w:val="20"/>
        </w:rPr>
        <w:t xml:space="preserve">the </w:t>
      </w:r>
      <w:r w:rsidRPr="001D4D01">
        <w:rPr>
          <w:rFonts w:ascii="Arial" w:hAnsi="Arial" w:cs="Arial"/>
          <w:sz w:val="20"/>
          <w:szCs w:val="20"/>
        </w:rPr>
        <w:t>risk of autonomic dysreflexia, should be done</w:t>
      </w:r>
      <w:r w:rsidR="00536E30">
        <w:rPr>
          <w:rFonts w:ascii="Arial" w:hAnsi="Arial" w:cs="Arial"/>
          <w:sz w:val="20"/>
          <w:szCs w:val="20"/>
        </w:rPr>
        <w:t xml:space="preserve"> by the primary nurse</w:t>
      </w:r>
      <w:r w:rsidRPr="001D4D01">
        <w:rPr>
          <w:rFonts w:ascii="Arial" w:hAnsi="Arial" w:cs="Arial"/>
          <w:sz w:val="20"/>
          <w:szCs w:val="20"/>
        </w:rPr>
        <w:t xml:space="preserve"> PRIOR to the speculum exam</w:t>
      </w:r>
      <w:r w:rsidR="00536E30">
        <w:rPr>
          <w:rFonts w:ascii="Arial" w:hAnsi="Arial" w:cs="Arial"/>
          <w:sz w:val="20"/>
          <w:szCs w:val="20"/>
        </w:rPr>
        <w:t>,</w:t>
      </w:r>
      <w:r w:rsidRPr="001D4D01">
        <w:rPr>
          <w:rFonts w:ascii="Arial" w:hAnsi="Arial" w:cs="Arial"/>
          <w:sz w:val="20"/>
          <w:szCs w:val="20"/>
        </w:rPr>
        <w:t xml:space="preserve"> but AFTER evidence collection to avoid contamination.</w:t>
      </w:r>
    </w:p>
    <w:p w14:paraId="5CD5C05C" w14:textId="1FD9E579" w:rsidR="00543535" w:rsidRPr="001D4D01" w:rsidRDefault="00543535" w:rsidP="00232AF9">
      <w:pPr>
        <w:pStyle w:val="ListParagraph"/>
        <w:numPr>
          <w:ilvl w:val="0"/>
          <w:numId w:val="27"/>
        </w:numPr>
        <w:spacing w:after="0" w:line="240" w:lineRule="auto"/>
        <w:ind w:left="360"/>
        <w:rPr>
          <w:rFonts w:ascii="Arial" w:hAnsi="Arial" w:cs="Arial"/>
          <w:sz w:val="20"/>
          <w:szCs w:val="20"/>
        </w:rPr>
      </w:pPr>
      <w:r w:rsidRPr="001D4D01">
        <w:rPr>
          <w:rFonts w:ascii="Arial" w:hAnsi="Arial" w:cs="Arial"/>
          <w:b/>
          <w:sz w:val="20"/>
          <w:szCs w:val="20"/>
        </w:rPr>
        <w:t xml:space="preserve">Step </w:t>
      </w:r>
      <w:r w:rsidR="004E0B82" w:rsidRPr="001D4D01">
        <w:rPr>
          <w:rFonts w:ascii="Arial" w:hAnsi="Arial" w:cs="Arial"/>
          <w:b/>
          <w:sz w:val="20"/>
          <w:szCs w:val="20"/>
        </w:rPr>
        <w:t>1</w:t>
      </w:r>
      <w:r w:rsidR="004E0B82">
        <w:rPr>
          <w:rFonts w:ascii="Arial" w:hAnsi="Arial" w:cs="Arial"/>
          <w:b/>
          <w:sz w:val="20"/>
          <w:szCs w:val="20"/>
        </w:rPr>
        <w:t>5</w:t>
      </w:r>
      <w:r w:rsidRPr="001D4D01">
        <w:rPr>
          <w:rFonts w:ascii="Arial" w:hAnsi="Arial" w:cs="Arial"/>
          <w:b/>
          <w:sz w:val="20"/>
          <w:szCs w:val="20"/>
        </w:rPr>
        <w:t xml:space="preserve">: </w:t>
      </w:r>
      <w:r w:rsidR="004E0B82" w:rsidRPr="001D4D01">
        <w:rPr>
          <w:rFonts w:ascii="Arial" w:hAnsi="Arial" w:cs="Arial"/>
          <w:b/>
          <w:sz w:val="20"/>
          <w:szCs w:val="20"/>
        </w:rPr>
        <w:t>An</w:t>
      </w:r>
      <w:r w:rsidR="004E0B82">
        <w:rPr>
          <w:rFonts w:ascii="Arial" w:hAnsi="Arial" w:cs="Arial"/>
          <w:b/>
          <w:sz w:val="20"/>
          <w:szCs w:val="20"/>
        </w:rPr>
        <w:t>al</w:t>
      </w:r>
      <w:r w:rsidR="004E0B82" w:rsidRPr="001D4D01">
        <w:rPr>
          <w:rFonts w:ascii="Arial" w:hAnsi="Arial" w:cs="Arial"/>
          <w:b/>
          <w:sz w:val="20"/>
          <w:szCs w:val="20"/>
        </w:rPr>
        <w:t xml:space="preserve"> </w:t>
      </w:r>
      <w:r w:rsidRPr="001D4D01">
        <w:rPr>
          <w:rFonts w:ascii="Arial" w:hAnsi="Arial" w:cs="Arial"/>
          <w:b/>
          <w:sz w:val="20"/>
          <w:szCs w:val="20"/>
        </w:rPr>
        <w:t>Swabs and Smears</w:t>
      </w:r>
    </w:p>
    <w:p w14:paraId="0F416357" w14:textId="405FDDC2" w:rsidR="00543535" w:rsidRPr="00F120CF" w:rsidRDefault="00543535" w:rsidP="00232AF9">
      <w:pPr>
        <w:pStyle w:val="ListParagraph"/>
        <w:spacing w:after="0" w:line="240" w:lineRule="auto"/>
        <w:ind w:left="360"/>
        <w:rPr>
          <w:rFonts w:ascii="Arial" w:hAnsi="Arial" w:cs="Arial"/>
          <w:sz w:val="20"/>
          <w:szCs w:val="20"/>
        </w:rPr>
      </w:pPr>
      <w:r w:rsidRPr="001D4D01">
        <w:rPr>
          <w:rFonts w:ascii="Arial" w:hAnsi="Arial" w:cs="Arial"/>
          <w:sz w:val="20"/>
          <w:szCs w:val="20"/>
        </w:rPr>
        <w:t xml:space="preserve">Because there is a risk of Autonomic Dysreflexia (AD) when obtaining rectal swabs and smears, </w:t>
      </w:r>
      <w:r w:rsidR="00536E30">
        <w:rPr>
          <w:rFonts w:ascii="Arial" w:hAnsi="Arial" w:cs="Arial"/>
          <w:sz w:val="20"/>
          <w:szCs w:val="20"/>
        </w:rPr>
        <w:t xml:space="preserve">consult with Emergency Department (ED) Provider, and </w:t>
      </w:r>
      <w:r w:rsidRPr="001D4D01">
        <w:rPr>
          <w:rFonts w:ascii="Arial" w:hAnsi="Arial" w:cs="Arial"/>
          <w:sz w:val="20"/>
          <w:szCs w:val="20"/>
        </w:rPr>
        <w:t xml:space="preserve">perform this collection </w:t>
      </w:r>
      <w:r w:rsidR="00232AF9">
        <w:rPr>
          <w:rFonts w:ascii="Arial" w:hAnsi="Arial" w:cs="Arial"/>
          <w:sz w:val="20"/>
          <w:szCs w:val="20"/>
        </w:rPr>
        <w:t>s</w:t>
      </w:r>
      <w:r w:rsidRPr="001D4D01">
        <w:rPr>
          <w:rFonts w:ascii="Arial" w:hAnsi="Arial" w:cs="Arial"/>
          <w:sz w:val="20"/>
          <w:szCs w:val="20"/>
        </w:rPr>
        <w:t>tep</w:t>
      </w:r>
      <w:r w:rsidR="00536E30">
        <w:rPr>
          <w:rFonts w:ascii="Arial" w:hAnsi="Arial" w:cs="Arial"/>
          <w:sz w:val="20"/>
          <w:szCs w:val="20"/>
        </w:rPr>
        <w:t xml:space="preserve"> in collaboration with ED Provider </w:t>
      </w:r>
      <w:r w:rsidRPr="001D4D01">
        <w:rPr>
          <w:rFonts w:ascii="Arial" w:hAnsi="Arial" w:cs="Arial"/>
          <w:sz w:val="20"/>
          <w:szCs w:val="20"/>
        </w:rPr>
        <w:t xml:space="preserve">only when </w:t>
      </w:r>
      <w:proofErr w:type="gramStart"/>
      <w:r w:rsidRPr="001D4D01">
        <w:rPr>
          <w:rFonts w:ascii="Arial" w:hAnsi="Arial" w:cs="Arial"/>
          <w:sz w:val="20"/>
          <w:szCs w:val="20"/>
        </w:rPr>
        <w:t>indicated</w:t>
      </w:r>
      <w:proofErr w:type="gramEnd"/>
      <w:r w:rsidRPr="001D4D01">
        <w:rPr>
          <w:rFonts w:ascii="Arial" w:hAnsi="Arial" w:cs="Arial"/>
          <w:sz w:val="20"/>
          <w:szCs w:val="20"/>
        </w:rPr>
        <w:t xml:space="preserve">. Hospital staff should follow ADR procedures below for prevention and treatment techniques. </w:t>
      </w:r>
    </w:p>
    <w:p w14:paraId="5A8CB2E2" w14:textId="4411C220" w:rsidR="00543535" w:rsidRPr="001D4D01" w:rsidRDefault="00543535" w:rsidP="00232AF9">
      <w:pPr>
        <w:pStyle w:val="ListParagraph"/>
        <w:numPr>
          <w:ilvl w:val="0"/>
          <w:numId w:val="27"/>
        </w:numPr>
        <w:spacing w:after="0" w:line="240" w:lineRule="auto"/>
        <w:ind w:left="360"/>
        <w:rPr>
          <w:rFonts w:ascii="Arial" w:hAnsi="Arial" w:cs="Arial"/>
          <w:b/>
          <w:sz w:val="20"/>
          <w:szCs w:val="20"/>
        </w:rPr>
      </w:pPr>
      <w:r w:rsidRPr="001D4D01">
        <w:rPr>
          <w:rFonts w:ascii="Arial" w:hAnsi="Arial" w:cs="Arial"/>
          <w:b/>
          <w:sz w:val="20"/>
          <w:szCs w:val="20"/>
        </w:rPr>
        <w:t xml:space="preserve">Step </w:t>
      </w:r>
      <w:r w:rsidR="004E0B82" w:rsidRPr="001D4D01">
        <w:rPr>
          <w:rFonts w:ascii="Arial" w:hAnsi="Arial" w:cs="Arial"/>
          <w:b/>
          <w:sz w:val="20"/>
          <w:szCs w:val="20"/>
        </w:rPr>
        <w:t>1</w:t>
      </w:r>
      <w:r w:rsidR="004E0B82">
        <w:rPr>
          <w:rFonts w:ascii="Arial" w:hAnsi="Arial" w:cs="Arial"/>
          <w:b/>
          <w:sz w:val="20"/>
          <w:szCs w:val="20"/>
        </w:rPr>
        <w:t>6</w:t>
      </w:r>
      <w:r w:rsidRPr="001D4D01">
        <w:rPr>
          <w:rFonts w:ascii="Arial" w:hAnsi="Arial" w:cs="Arial"/>
          <w:b/>
          <w:sz w:val="20"/>
          <w:szCs w:val="20"/>
        </w:rPr>
        <w:t>: Completion of Forms</w:t>
      </w:r>
    </w:p>
    <w:p w14:paraId="62B75D5E" w14:textId="11B4D639" w:rsidR="00543535" w:rsidRPr="001D4D01" w:rsidRDefault="00543535" w:rsidP="00232AF9">
      <w:pPr>
        <w:pStyle w:val="ListParagraph"/>
        <w:spacing w:after="0" w:line="240" w:lineRule="auto"/>
        <w:ind w:left="360"/>
        <w:rPr>
          <w:rFonts w:ascii="Arial" w:hAnsi="Arial" w:cs="Arial"/>
          <w:color w:val="000000"/>
          <w:sz w:val="20"/>
          <w:szCs w:val="20"/>
        </w:rPr>
      </w:pPr>
      <w:r w:rsidRPr="001D4D01">
        <w:rPr>
          <w:rFonts w:ascii="Arial" w:hAnsi="Arial" w:cs="Arial"/>
          <w:color w:val="000000"/>
          <w:sz w:val="20"/>
          <w:szCs w:val="20"/>
        </w:rPr>
        <w:t>Complete mandated report forms, both written an</w:t>
      </w:r>
      <w:r w:rsidR="007A1CDE">
        <w:rPr>
          <w:rFonts w:ascii="Arial" w:hAnsi="Arial" w:cs="Arial"/>
          <w:color w:val="000000"/>
          <w:sz w:val="20"/>
          <w:szCs w:val="20"/>
        </w:rPr>
        <w:t>d verbal reports if indicated (</w:t>
      </w:r>
      <w:hyperlink r:id="rId11" w:tooltip="see Section III: Mandatory Reporting" w:history="1">
        <w:r w:rsidR="00D665B9" w:rsidRPr="00D665B9">
          <w:rPr>
            <w:rStyle w:val="Hyperlink"/>
            <w:rFonts w:ascii="Arial" w:hAnsi="Arial" w:cs="Arial"/>
            <w:sz w:val="20"/>
            <w:szCs w:val="20"/>
          </w:rPr>
          <w:t xml:space="preserve">Also </w:t>
        </w:r>
        <w:r w:rsidR="007A1CDE" w:rsidRPr="00D665B9">
          <w:rPr>
            <w:rStyle w:val="Hyperlink"/>
            <w:rFonts w:ascii="Arial" w:hAnsi="Arial" w:cs="Arial"/>
            <w:sz w:val="20"/>
            <w:szCs w:val="20"/>
          </w:rPr>
          <w:t>s</w:t>
        </w:r>
        <w:r w:rsidRPr="00D665B9">
          <w:rPr>
            <w:rStyle w:val="Hyperlink"/>
            <w:rFonts w:ascii="Arial" w:hAnsi="Arial" w:cs="Arial"/>
            <w:sz w:val="20"/>
            <w:szCs w:val="20"/>
          </w:rPr>
          <w:t>ee</w:t>
        </w:r>
        <w:r w:rsidR="007A1CDE" w:rsidRPr="00D665B9">
          <w:rPr>
            <w:rStyle w:val="Hyperlink"/>
            <w:rFonts w:ascii="Arial" w:hAnsi="Arial" w:cs="Arial"/>
            <w:sz w:val="20"/>
            <w:szCs w:val="20"/>
          </w:rPr>
          <w:t xml:space="preserve"> Section III: Mandatory Reporting</w:t>
        </w:r>
      </w:hyperlink>
      <w:r w:rsidRPr="006E4D4B">
        <w:rPr>
          <w:rFonts w:ascii="Arial" w:hAnsi="Arial" w:cs="Arial"/>
          <w:color w:val="000000"/>
          <w:sz w:val="20"/>
          <w:szCs w:val="20"/>
        </w:rPr>
        <w:t>)</w:t>
      </w:r>
      <w:r w:rsidRPr="001D4D01">
        <w:rPr>
          <w:rFonts w:ascii="Arial" w:hAnsi="Arial" w:cs="Arial"/>
          <w:color w:val="000000"/>
          <w:sz w:val="20"/>
          <w:szCs w:val="20"/>
        </w:rPr>
        <w:t>:</w:t>
      </w:r>
    </w:p>
    <w:p w14:paraId="2F85D41D" w14:textId="77777777" w:rsidR="00543535" w:rsidRPr="001D4D01" w:rsidRDefault="00543535" w:rsidP="00232AF9">
      <w:pPr>
        <w:pStyle w:val="ListParagraph"/>
        <w:numPr>
          <w:ilvl w:val="0"/>
          <w:numId w:val="26"/>
        </w:numPr>
        <w:spacing w:after="0" w:line="240" w:lineRule="auto"/>
        <w:ind w:left="720"/>
        <w:rPr>
          <w:rFonts w:ascii="Arial" w:hAnsi="Arial" w:cs="Arial"/>
          <w:color w:val="000000"/>
          <w:sz w:val="20"/>
          <w:szCs w:val="20"/>
        </w:rPr>
      </w:pPr>
      <w:r w:rsidRPr="001D4D01">
        <w:rPr>
          <w:rFonts w:ascii="Arial" w:hAnsi="Arial" w:cs="Arial"/>
          <w:color w:val="000000"/>
          <w:sz w:val="20"/>
          <w:szCs w:val="20"/>
        </w:rPr>
        <w:t xml:space="preserve">19 C — Report of Abuse of Persons with Disabilities </w:t>
      </w:r>
      <w:r w:rsidRPr="001D4D01">
        <w:rPr>
          <w:rFonts w:ascii="Arial" w:hAnsi="Arial" w:cs="Arial"/>
          <w:sz w:val="20"/>
          <w:szCs w:val="20"/>
        </w:rPr>
        <w:t>(18-59 years of age)</w:t>
      </w:r>
    </w:p>
    <w:p w14:paraId="3C2724C4" w14:textId="77777777" w:rsidR="00543535" w:rsidRPr="001D4D01" w:rsidRDefault="00543535" w:rsidP="00232AF9">
      <w:pPr>
        <w:pStyle w:val="ListParagraph"/>
        <w:numPr>
          <w:ilvl w:val="0"/>
          <w:numId w:val="26"/>
        </w:numPr>
        <w:spacing w:after="0" w:line="240" w:lineRule="auto"/>
        <w:ind w:left="720"/>
        <w:rPr>
          <w:rFonts w:ascii="Arial" w:hAnsi="Arial" w:cs="Arial"/>
          <w:color w:val="000000"/>
          <w:sz w:val="20"/>
          <w:szCs w:val="20"/>
        </w:rPr>
      </w:pPr>
      <w:r w:rsidRPr="001D4D01">
        <w:rPr>
          <w:rFonts w:ascii="Arial" w:hAnsi="Arial" w:cs="Arial"/>
          <w:color w:val="000000"/>
          <w:sz w:val="20"/>
          <w:szCs w:val="20"/>
        </w:rPr>
        <w:t xml:space="preserve">Provider Sexual Crime Report (PSCR) Kit Form 2A </w:t>
      </w:r>
    </w:p>
    <w:p w14:paraId="44BA50F0" w14:textId="77777777" w:rsidR="00543535" w:rsidRPr="001D4D01" w:rsidRDefault="00543535" w:rsidP="00232AF9">
      <w:pPr>
        <w:pStyle w:val="ListParagraph"/>
        <w:numPr>
          <w:ilvl w:val="0"/>
          <w:numId w:val="26"/>
        </w:numPr>
        <w:spacing w:after="0" w:line="240" w:lineRule="auto"/>
        <w:ind w:left="720"/>
        <w:rPr>
          <w:rFonts w:ascii="Arial" w:hAnsi="Arial" w:cs="Arial"/>
          <w:color w:val="000000"/>
          <w:sz w:val="20"/>
          <w:szCs w:val="20"/>
        </w:rPr>
      </w:pPr>
      <w:r w:rsidRPr="001D4D01">
        <w:rPr>
          <w:rFonts w:ascii="Arial" w:hAnsi="Arial" w:cs="Arial"/>
          <w:color w:val="000000"/>
          <w:sz w:val="20"/>
          <w:szCs w:val="20"/>
        </w:rPr>
        <w:t xml:space="preserve">If assault occurred in health care/long-term care facility, speak with hospital staff </w:t>
      </w:r>
      <w:proofErr w:type="gramStart"/>
      <w:r w:rsidRPr="001D4D01">
        <w:rPr>
          <w:rFonts w:ascii="Arial" w:hAnsi="Arial" w:cs="Arial"/>
          <w:color w:val="000000"/>
          <w:sz w:val="20"/>
          <w:szCs w:val="20"/>
        </w:rPr>
        <w:t>regarding</w:t>
      </w:r>
      <w:proofErr w:type="gramEnd"/>
      <w:r w:rsidRPr="001D4D01">
        <w:rPr>
          <w:rFonts w:ascii="Arial" w:hAnsi="Arial" w:cs="Arial"/>
          <w:color w:val="000000"/>
          <w:sz w:val="20"/>
          <w:szCs w:val="20"/>
        </w:rPr>
        <w:t xml:space="preserve"> the need to file a</w:t>
      </w:r>
      <w:r w:rsidRPr="001D4D01">
        <w:rPr>
          <w:rFonts w:ascii="Arial" w:hAnsi="Arial" w:cs="Arial"/>
          <w:sz w:val="20"/>
          <w:szCs w:val="20"/>
        </w:rPr>
        <w:t xml:space="preserve"> Health Care Quality (HCQ) Report with the MA Department of Public Health</w:t>
      </w:r>
    </w:p>
    <w:p w14:paraId="3ABFE9F2" w14:textId="77777777" w:rsidR="00543535" w:rsidRPr="001D4D01" w:rsidRDefault="00543535" w:rsidP="00232AF9">
      <w:pPr>
        <w:pStyle w:val="ListParagraph"/>
        <w:numPr>
          <w:ilvl w:val="0"/>
          <w:numId w:val="26"/>
        </w:numPr>
        <w:spacing w:after="0" w:line="240" w:lineRule="auto"/>
        <w:ind w:left="720"/>
        <w:rPr>
          <w:rFonts w:ascii="Arial" w:hAnsi="Arial" w:cs="Arial"/>
          <w:color w:val="000000"/>
          <w:sz w:val="20"/>
          <w:szCs w:val="20"/>
        </w:rPr>
      </w:pPr>
      <w:r w:rsidRPr="001D4D01">
        <w:rPr>
          <w:rFonts w:ascii="Arial" w:hAnsi="Arial" w:cs="Arial"/>
          <w:sz w:val="20"/>
          <w:szCs w:val="20"/>
        </w:rPr>
        <w:t>Assist with Victim Compensation processes</w:t>
      </w:r>
    </w:p>
    <w:p w14:paraId="6F7EABD3" w14:textId="77777777" w:rsidR="00543535" w:rsidRPr="001D4D01" w:rsidRDefault="00543535" w:rsidP="00232AF9">
      <w:pPr>
        <w:spacing w:after="0" w:line="240" w:lineRule="auto"/>
        <w:rPr>
          <w:rFonts w:ascii="Arial" w:hAnsi="Arial" w:cs="Arial"/>
          <w:sz w:val="20"/>
          <w:szCs w:val="20"/>
        </w:rPr>
      </w:pPr>
    </w:p>
    <w:p w14:paraId="69929F5B" w14:textId="77777777" w:rsidR="00D24142" w:rsidRPr="006E4617" w:rsidRDefault="00543535" w:rsidP="00232AF9">
      <w:pPr>
        <w:keepNext/>
        <w:spacing w:after="0" w:line="240" w:lineRule="auto"/>
        <w:rPr>
          <w:rFonts w:ascii="Arial" w:eastAsia="Times New Roman" w:hAnsi="Arial" w:cs="Arial"/>
          <w:b/>
          <w:spacing w:val="-5"/>
          <w:kern w:val="28"/>
          <w:sz w:val="20"/>
        </w:rPr>
      </w:pPr>
      <w:r w:rsidRPr="006E4617">
        <w:rPr>
          <w:rFonts w:ascii="Arial" w:eastAsia="Times New Roman" w:hAnsi="Arial" w:cs="Arial"/>
          <w:b/>
          <w:spacing w:val="-5"/>
          <w:kern w:val="28"/>
          <w:sz w:val="20"/>
        </w:rPr>
        <w:t>Alterations to Digital Photography Protocol</w:t>
      </w:r>
    </w:p>
    <w:p w14:paraId="38F860DE" w14:textId="77777777" w:rsidR="00543535" w:rsidRDefault="00543535" w:rsidP="00232AF9">
      <w:pPr>
        <w:spacing w:after="0" w:line="240" w:lineRule="auto"/>
        <w:rPr>
          <w:rFonts w:ascii="Arial" w:hAnsi="Arial" w:cs="Arial"/>
          <w:sz w:val="20"/>
          <w:szCs w:val="20"/>
        </w:rPr>
      </w:pPr>
      <w:r w:rsidRPr="001D4D01">
        <w:rPr>
          <w:rFonts w:ascii="Arial" w:hAnsi="Arial" w:cs="Arial"/>
          <w:sz w:val="20"/>
          <w:szCs w:val="20"/>
        </w:rPr>
        <w:t xml:space="preserve">Photographing injuries is often a crucial part of the evidence collection exam; however, patients with mobility impairments may not be able to assume the traditional positioning for forensic photography. For instance, they may not be able to turn their head to </w:t>
      </w:r>
      <w:proofErr w:type="gramStart"/>
      <w:r w:rsidRPr="001D4D01">
        <w:rPr>
          <w:rFonts w:ascii="Arial" w:hAnsi="Arial" w:cs="Arial"/>
          <w:sz w:val="20"/>
          <w:szCs w:val="20"/>
        </w:rPr>
        <w:t>establish</w:t>
      </w:r>
      <w:proofErr w:type="gramEnd"/>
      <w:r w:rsidRPr="001D4D01">
        <w:rPr>
          <w:rFonts w:ascii="Arial" w:hAnsi="Arial" w:cs="Arial"/>
          <w:sz w:val="20"/>
          <w:szCs w:val="20"/>
        </w:rPr>
        <w:t xml:space="preserve"> identity when photographing back wounds, or they may not be able to move their legs into position for an ideal photo. </w:t>
      </w:r>
    </w:p>
    <w:p w14:paraId="2BA8F353" w14:textId="77777777" w:rsidR="00765D7F" w:rsidRPr="001D4D01" w:rsidRDefault="00765D7F" w:rsidP="00232AF9">
      <w:pPr>
        <w:spacing w:after="0" w:line="240" w:lineRule="auto"/>
        <w:rPr>
          <w:rFonts w:ascii="Arial" w:hAnsi="Arial" w:cs="Arial"/>
          <w:sz w:val="20"/>
          <w:szCs w:val="20"/>
        </w:rPr>
      </w:pPr>
    </w:p>
    <w:p w14:paraId="0B8B865B" w14:textId="77777777" w:rsidR="00543535" w:rsidRPr="001D4D01" w:rsidRDefault="00543535" w:rsidP="00232AF9">
      <w:pPr>
        <w:spacing w:after="0" w:line="240" w:lineRule="auto"/>
        <w:rPr>
          <w:rFonts w:ascii="Arial" w:hAnsi="Arial" w:cs="Arial"/>
          <w:sz w:val="20"/>
          <w:szCs w:val="20"/>
          <w:u w:val="single"/>
        </w:rPr>
      </w:pPr>
      <w:r w:rsidRPr="001D4D01">
        <w:rPr>
          <w:rFonts w:ascii="Arial" w:hAnsi="Arial" w:cs="Arial"/>
          <w:sz w:val="20"/>
          <w:szCs w:val="20"/>
          <w:u w:val="single"/>
        </w:rPr>
        <w:t xml:space="preserve">Recommendations: </w:t>
      </w:r>
    </w:p>
    <w:p w14:paraId="02AE0450" w14:textId="78512322" w:rsidR="00543535" w:rsidRPr="001D4D01" w:rsidRDefault="002F4A0F" w:rsidP="00232AF9">
      <w:pPr>
        <w:pStyle w:val="ListParagraph"/>
        <w:numPr>
          <w:ilvl w:val="0"/>
          <w:numId w:val="28"/>
        </w:numPr>
        <w:spacing w:after="0" w:line="240" w:lineRule="auto"/>
        <w:ind w:left="360"/>
        <w:rPr>
          <w:rFonts w:ascii="Arial" w:hAnsi="Arial" w:cs="Arial"/>
          <w:sz w:val="20"/>
          <w:szCs w:val="20"/>
        </w:rPr>
      </w:pPr>
      <w:r>
        <w:rPr>
          <w:rFonts w:ascii="Arial" w:hAnsi="Arial" w:cs="Arial"/>
          <w:sz w:val="20"/>
          <w:szCs w:val="20"/>
        </w:rPr>
        <w:t>Thorough</w:t>
      </w:r>
      <w:r w:rsidRPr="001D4D01">
        <w:rPr>
          <w:rFonts w:ascii="Arial" w:hAnsi="Arial" w:cs="Arial"/>
          <w:sz w:val="20"/>
          <w:szCs w:val="20"/>
        </w:rPr>
        <w:t xml:space="preserve">ly </w:t>
      </w:r>
      <w:r w:rsidR="00543535" w:rsidRPr="001D4D01">
        <w:rPr>
          <w:rFonts w:ascii="Arial" w:hAnsi="Arial" w:cs="Arial"/>
          <w:sz w:val="20"/>
          <w:szCs w:val="20"/>
        </w:rPr>
        <w:t>and carefully document all bruises and wounds on Form 4 body map to correlate with photos obtained.</w:t>
      </w:r>
    </w:p>
    <w:p w14:paraId="68E82DD4" w14:textId="5BBDC390" w:rsidR="00543535" w:rsidRPr="001D4D01" w:rsidRDefault="00543535" w:rsidP="00232AF9">
      <w:pPr>
        <w:pStyle w:val="ListParagraph"/>
        <w:numPr>
          <w:ilvl w:val="0"/>
          <w:numId w:val="28"/>
        </w:numPr>
        <w:spacing w:after="0" w:line="240" w:lineRule="auto"/>
        <w:ind w:left="360"/>
        <w:rPr>
          <w:rFonts w:ascii="Arial" w:hAnsi="Arial" w:cs="Arial"/>
          <w:sz w:val="20"/>
          <w:szCs w:val="20"/>
        </w:rPr>
      </w:pPr>
      <w:r w:rsidRPr="001D4D01">
        <w:rPr>
          <w:rFonts w:ascii="Arial" w:hAnsi="Arial" w:cs="Arial"/>
          <w:sz w:val="20"/>
          <w:szCs w:val="20"/>
        </w:rPr>
        <w:t xml:space="preserve">If you </w:t>
      </w:r>
      <w:r w:rsidR="002F4A0F">
        <w:rPr>
          <w:rFonts w:ascii="Arial" w:hAnsi="Arial" w:cs="Arial"/>
          <w:sz w:val="20"/>
          <w:szCs w:val="20"/>
        </w:rPr>
        <w:t>cannot</w:t>
      </w:r>
      <w:r w:rsidRPr="001D4D01">
        <w:rPr>
          <w:rFonts w:ascii="Arial" w:hAnsi="Arial" w:cs="Arial"/>
          <w:sz w:val="20"/>
          <w:szCs w:val="20"/>
        </w:rPr>
        <w:t xml:space="preserve"> </w:t>
      </w:r>
      <w:proofErr w:type="gramStart"/>
      <w:r w:rsidRPr="001D4D01">
        <w:rPr>
          <w:rFonts w:ascii="Arial" w:hAnsi="Arial" w:cs="Arial"/>
          <w:sz w:val="20"/>
          <w:szCs w:val="20"/>
        </w:rPr>
        <w:t>establish</w:t>
      </w:r>
      <w:proofErr w:type="gramEnd"/>
      <w:r w:rsidRPr="001D4D01">
        <w:rPr>
          <w:rFonts w:ascii="Arial" w:hAnsi="Arial" w:cs="Arial"/>
          <w:sz w:val="20"/>
          <w:szCs w:val="20"/>
        </w:rPr>
        <w:t xml:space="preserve"> the patient’s identity by including the patient’s face in a photo, include a distinguishing mark or scar near the wound in the photo if possible.</w:t>
      </w:r>
    </w:p>
    <w:p w14:paraId="2E3303C6" w14:textId="77777777" w:rsidR="00543535" w:rsidRPr="001D4D01" w:rsidRDefault="00543535" w:rsidP="00232AF9">
      <w:pPr>
        <w:pStyle w:val="ListParagraph"/>
        <w:numPr>
          <w:ilvl w:val="0"/>
          <w:numId w:val="28"/>
        </w:numPr>
        <w:spacing w:after="0" w:line="240" w:lineRule="auto"/>
        <w:ind w:left="360"/>
        <w:rPr>
          <w:rFonts w:ascii="Arial" w:hAnsi="Arial" w:cs="Arial"/>
          <w:sz w:val="20"/>
          <w:szCs w:val="20"/>
        </w:rPr>
      </w:pPr>
      <w:r w:rsidRPr="001D4D01">
        <w:rPr>
          <w:rFonts w:ascii="Arial" w:hAnsi="Arial" w:cs="Arial"/>
          <w:sz w:val="20"/>
          <w:szCs w:val="20"/>
        </w:rPr>
        <w:t>Be creative with positioning for the photos.</w:t>
      </w:r>
    </w:p>
    <w:p w14:paraId="762480AB" w14:textId="77777777" w:rsidR="00543535" w:rsidRPr="001D4D01" w:rsidRDefault="00543535" w:rsidP="00232AF9">
      <w:pPr>
        <w:pStyle w:val="ListParagraph"/>
        <w:numPr>
          <w:ilvl w:val="0"/>
          <w:numId w:val="28"/>
        </w:numPr>
        <w:spacing w:after="0" w:line="240" w:lineRule="auto"/>
        <w:ind w:left="360"/>
        <w:rPr>
          <w:rFonts w:ascii="Arial" w:hAnsi="Arial" w:cs="Arial"/>
          <w:sz w:val="20"/>
          <w:szCs w:val="20"/>
        </w:rPr>
      </w:pPr>
      <w:r w:rsidRPr="001D4D01">
        <w:rPr>
          <w:rFonts w:ascii="Arial" w:hAnsi="Arial" w:cs="Arial"/>
          <w:sz w:val="20"/>
          <w:szCs w:val="20"/>
        </w:rPr>
        <w:t>Document any mobility limitations that interfere with ideal forensic photography.</w:t>
      </w:r>
    </w:p>
    <w:p w14:paraId="716913BC" w14:textId="1A046107" w:rsidR="00543535" w:rsidRPr="001D4D01" w:rsidRDefault="00543535" w:rsidP="00232AF9">
      <w:pPr>
        <w:pStyle w:val="ListParagraph"/>
        <w:numPr>
          <w:ilvl w:val="0"/>
          <w:numId w:val="28"/>
        </w:numPr>
        <w:tabs>
          <w:tab w:val="left" w:pos="-1080"/>
          <w:tab w:val="left" w:pos="-360"/>
        </w:tabs>
        <w:spacing w:after="0" w:line="240" w:lineRule="auto"/>
        <w:ind w:left="360"/>
        <w:rPr>
          <w:rFonts w:ascii="Arial" w:hAnsi="Arial" w:cs="Arial"/>
          <w:sz w:val="20"/>
          <w:szCs w:val="20"/>
        </w:rPr>
      </w:pPr>
      <w:r w:rsidRPr="001D4D01">
        <w:rPr>
          <w:rFonts w:ascii="Arial" w:hAnsi="Arial" w:cs="Arial"/>
          <w:sz w:val="20"/>
          <w:szCs w:val="20"/>
        </w:rPr>
        <w:t xml:space="preserve">Remember to </w:t>
      </w:r>
      <w:r w:rsidR="002F4A0F">
        <w:rPr>
          <w:rFonts w:ascii="Arial" w:hAnsi="Arial" w:cs="Arial"/>
          <w:sz w:val="20"/>
          <w:szCs w:val="20"/>
        </w:rPr>
        <w:t>drape and position all patients appropriately to e</w:t>
      </w:r>
      <w:r w:rsidRPr="001D4D01">
        <w:rPr>
          <w:rFonts w:ascii="Arial" w:hAnsi="Arial" w:cs="Arial"/>
          <w:sz w:val="20"/>
          <w:szCs w:val="20"/>
        </w:rPr>
        <w:t>nsure privacy and dignity, bearing in mind that these photos may be enlarged and displayed to a courtroom.</w:t>
      </w:r>
    </w:p>
    <w:p w14:paraId="6726F7A0" w14:textId="77777777" w:rsidR="00543535" w:rsidRPr="001D4D01" w:rsidRDefault="00543535" w:rsidP="00232AF9">
      <w:pPr>
        <w:keepNext/>
        <w:spacing w:after="0" w:line="240" w:lineRule="auto"/>
        <w:rPr>
          <w:rFonts w:ascii="Arial" w:eastAsia="Times New Roman" w:hAnsi="Arial" w:cs="Arial"/>
          <w:b/>
          <w:spacing w:val="-5"/>
          <w:kern w:val="28"/>
          <w:sz w:val="20"/>
          <w:szCs w:val="20"/>
        </w:rPr>
      </w:pPr>
    </w:p>
    <w:p w14:paraId="5CF6975B" w14:textId="77777777" w:rsidR="00543535" w:rsidRPr="006E4617" w:rsidRDefault="00B345FF" w:rsidP="00232AF9">
      <w:pPr>
        <w:keepNext/>
        <w:spacing w:after="0" w:line="240" w:lineRule="auto"/>
        <w:rPr>
          <w:rFonts w:ascii="Arial" w:eastAsia="Times New Roman" w:hAnsi="Arial" w:cs="Arial"/>
          <w:b/>
          <w:spacing w:val="-5"/>
          <w:kern w:val="28"/>
          <w:sz w:val="18"/>
          <w:szCs w:val="20"/>
        </w:rPr>
      </w:pPr>
      <w:r>
        <w:rPr>
          <w:rFonts w:ascii="Arial" w:eastAsia="Times New Roman" w:hAnsi="Arial" w:cs="Arial"/>
          <w:b/>
          <w:spacing w:val="-5"/>
          <w:kern w:val="28"/>
          <w:sz w:val="20"/>
          <w:szCs w:val="20"/>
        </w:rPr>
        <w:t>Mandatory</w:t>
      </w:r>
      <w:r w:rsidR="00543535" w:rsidRPr="006E4617">
        <w:rPr>
          <w:rFonts w:ascii="Arial" w:eastAsia="Times New Roman" w:hAnsi="Arial" w:cs="Arial"/>
          <w:b/>
          <w:spacing w:val="-5"/>
          <w:kern w:val="28"/>
          <w:sz w:val="20"/>
          <w:szCs w:val="20"/>
        </w:rPr>
        <w:t xml:space="preserve"> Reporting</w:t>
      </w:r>
    </w:p>
    <w:p w14:paraId="7B195CEA" w14:textId="0A3BA6DB" w:rsidR="00543535" w:rsidRDefault="00543535" w:rsidP="00232AF9">
      <w:pPr>
        <w:spacing w:after="0" w:line="240" w:lineRule="auto"/>
        <w:textAlignment w:val="baseline"/>
        <w:rPr>
          <w:rFonts w:ascii="Arial" w:eastAsia="Calibri" w:hAnsi="Arial" w:cs="Arial"/>
          <w:sz w:val="20"/>
          <w:szCs w:val="20"/>
        </w:rPr>
      </w:pPr>
      <w:r w:rsidRPr="001D4D01">
        <w:rPr>
          <w:rFonts w:ascii="Arial" w:eastAsia="Calibri" w:hAnsi="Arial" w:cs="Arial"/>
          <w:sz w:val="20"/>
          <w:szCs w:val="20"/>
        </w:rPr>
        <w:t>MA SANEs</w:t>
      </w:r>
      <w:r w:rsidR="00DB401B">
        <w:rPr>
          <w:rFonts w:ascii="Arial" w:eastAsia="Calibri" w:hAnsi="Arial" w:cs="Arial"/>
          <w:sz w:val="20"/>
          <w:szCs w:val="20"/>
        </w:rPr>
        <w:t xml:space="preserve"> and hospital clinicians</w:t>
      </w:r>
      <w:r w:rsidRPr="001D4D01">
        <w:rPr>
          <w:rFonts w:ascii="Arial" w:eastAsia="Calibri" w:hAnsi="Arial" w:cs="Arial"/>
          <w:sz w:val="20"/>
          <w:szCs w:val="20"/>
        </w:rPr>
        <w:t xml:space="preserve"> </w:t>
      </w:r>
      <w:proofErr w:type="gramStart"/>
      <w:r w:rsidRPr="001D4D01">
        <w:rPr>
          <w:rFonts w:ascii="Arial" w:eastAsia="Calibri" w:hAnsi="Arial" w:cs="Arial"/>
          <w:sz w:val="20"/>
          <w:szCs w:val="20"/>
        </w:rPr>
        <w:t>are responsible for</w:t>
      </w:r>
      <w:proofErr w:type="gramEnd"/>
      <w:r w:rsidRPr="001D4D01">
        <w:rPr>
          <w:rFonts w:ascii="Arial" w:eastAsia="Calibri" w:hAnsi="Arial" w:cs="Arial"/>
          <w:sz w:val="20"/>
          <w:szCs w:val="20"/>
        </w:rPr>
        <w:t xml:space="preserve"> contacting the Disabled Persons Protection Commission (DPPC) to provide a verbal report for a sexual assault involving a person with disabilities. </w:t>
      </w:r>
    </w:p>
    <w:p w14:paraId="170E7B91" w14:textId="77777777" w:rsidR="00F120CF" w:rsidRPr="001D4D01" w:rsidRDefault="00F120CF" w:rsidP="00232AF9">
      <w:pPr>
        <w:spacing w:after="0" w:line="240" w:lineRule="auto"/>
        <w:textAlignment w:val="baseline"/>
        <w:rPr>
          <w:rFonts w:ascii="Arial" w:eastAsia="Calibri" w:hAnsi="Arial" w:cs="Arial"/>
          <w:sz w:val="20"/>
          <w:szCs w:val="20"/>
        </w:rPr>
      </w:pPr>
    </w:p>
    <w:p w14:paraId="21A71536" w14:textId="77777777" w:rsidR="00543535" w:rsidRPr="001D4D01" w:rsidRDefault="00543535" w:rsidP="00232AF9">
      <w:pPr>
        <w:spacing w:after="0" w:line="240" w:lineRule="auto"/>
        <w:textAlignment w:val="baseline"/>
        <w:rPr>
          <w:rFonts w:ascii="Arial" w:hAnsi="Arial" w:cs="Arial"/>
          <w:b/>
          <w:sz w:val="20"/>
          <w:szCs w:val="20"/>
        </w:rPr>
      </w:pPr>
      <w:r w:rsidRPr="001D4D01">
        <w:rPr>
          <w:rFonts w:ascii="Arial" w:hAnsi="Arial" w:cs="Arial"/>
          <w:b/>
          <w:sz w:val="20"/>
          <w:szCs w:val="20"/>
        </w:rPr>
        <w:t>D</w:t>
      </w:r>
      <w:r w:rsidRPr="001D4D01">
        <w:rPr>
          <w:rFonts w:ascii="Arial" w:hAnsi="Arial" w:cs="Arial"/>
          <w:sz w:val="20"/>
          <w:szCs w:val="20"/>
        </w:rPr>
        <w:t xml:space="preserve">isabled </w:t>
      </w:r>
      <w:r w:rsidRPr="001D4D01">
        <w:rPr>
          <w:rFonts w:ascii="Arial" w:hAnsi="Arial" w:cs="Arial"/>
          <w:b/>
          <w:sz w:val="20"/>
          <w:szCs w:val="20"/>
        </w:rPr>
        <w:t>P</w:t>
      </w:r>
      <w:r w:rsidRPr="001D4D01">
        <w:rPr>
          <w:rFonts w:ascii="Arial" w:hAnsi="Arial" w:cs="Arial"/>
          <w:sz w:val="20"/>
          <w:szCs w:val="20"/>
        </w:rPr>
        <w:t xml:space="preserve">ersons </w:t>
      </w:r>
      <w:r w:rsidRPr="001D4D01">
        <w:rPr>
          <w:rFonts w:ascii="Arial" w:hAnsi="Arial" w:cs="Arial"/>
          <w:b/>
          <w:sz w:val="20"/>
          <w:szCs w:val="20"/>
        </w:rPr>
        <w:t>P</w:t>
      </w:r>
      <w:r w:rsidRPr="001D4D01">
        <w:rPr>
          <w:rFonts w:ascii="Arial" w:hAnsi="Arial" w:cs="Arial"/>
          <w:sz w:val="20"/>
          <w:szCs w:val="20"/>
        </w:rPr>
        <w:t xml:space="preserve">rotection </w:t>
      </w:r>
      <w:r w:rsidRPr="001D4D01">
        <w:rPr>
          <w:rFonts w:ascii="Arial" w:hAnsi="Arial" w:cs="Arial"/>
          <w:b/>
          <w:sz w:val="20"/>
          <w:szCs w:val="20"/>
        </w:rPr>
        <w:t>C</w:t>
      </w:r>
      <w:r w:rsidRPr="001D4D01">
        <w:rPr>
          <w:rFonts w:ascii="Arial" w:hAnsi="Arial" w:cs="Arial"/>
          <w:sz w:val="20"/>
          <w:szCs w:val="20"/>
        </w:rPr>
        <w:t>ommission (DPPC)</w:t>
      </w:r>
    </w:p>
    <w:p w14:paraId="21E5808D" w14:textId="77777777" w:rsidR="00543535" w:rsidRPr="001D4D01" w:rsidRDefault="00543535" w:rsidP="00232AF9">
      <w:pPr>
        <w:spacing w:after="0" w:line="240" w:lineRule="auto"/>
        <w:textAlignment w:val="baseline"/>
        <w:rPr>
          <w:rFonts w:ascii="Arial" w:eastAsia="Calibri" w:hAnsi="Arial" w:cs="Arial"/>
          <w:sz w:val="20"/>
          <w:szCs w:val="20"/>
        </w:rPr>
      </w:pPr>
      <w:r w:rsidRPr="001D4D01">
        <w:rPr>
          <w:rFonts w:ascii="Arial" w:eastAsia="Calibri" w:hAnsi="Arial" w:cs="Arial"/>
          <w:sz w:val="20"/>
          <w:szCs w:val="20"/>
        </w:rPr>
        <w:t>For patients 18 to 59 years</w:t>
      </w:r>
    </w:p>
    <w:p w14:paraId="7C816315" w14:textId="77777777" w:rsidR="00543535" w:rsidRDefault="00543535" w:rsidP="00232AF9">
      <w:pPr>
        <w:spacing w:after="0" w:line="240" w:lineRule="auto"/>
        <w:textAlignment w:val="baseline"/>
        <w:rPr>
          <w:rFonts w:ascii="Arial" w:eastAsia="Calibri" w:hAnsi="Arial" w:cs="Arial"/>
          <w:sz w:val="20"/>
          <w:szCs w:val="20"/>
        </w:rPr>
      </w:pPr>
      <w:r w:rsidRPr="001D4D01">
        <w:rPr>
          <w:rFonts w:ascii="Arial" w:hAnsi="Arial" w:cs="Arial"/>
          <w:sz w:val="20"/>
          <w:szCs w:val="20"/>
          <w:u w:val="single"/>
        </w:rPr>
        <w:t>Immediate verbal report:</w:t>
      </w:r>
      <w:r w:rsidRPr="001D4D01">
        <w:rPr>
          <w:rFonts w:ascii="Arial" w:hAnsi="Arial" w:cs="Arial"/>
          <w:sz w:val="20"/>
          <w:szCs w:val="20"/>
        </w:rPr>
        <w:t xml:space="preserve"> 1-800-426-9009</w:t>
      </w:r>
    </w:p>
    <w:p w14:paraId="0AC30FDF" w14:textId="77777777" w:rsidR="00F120CF" w:rsidRPr="00F120CF" w:rsidRDefault="00F120CF" w:rsidP="00232AF9">
      <w:pPr>
        <w:spacing w:after="0" w:line="240" w:lineRule="auto"/>
        <w:textAlignment w:val="baseline"/>
        <w:rPr>
          <w:rFonts w:ascii="Arial" w:eastAsia="Calibri" w:hAnsi="Arial" w:cs="Arial"/>
          <w:sz w:val="20"/>
          <w:szCs w:val="20"/>
        </w:rPr>
      </w:pPr>
    </w:p>
    <w:p w14:paraId="78449F92" w14:textId="77777777" w:rsidR="00543535" w:rsidRPr="00D24142" w:rsidRDefault="00543535" w:rsidP="00232AF9">
      <w:pPr>
        <w:pStyle w:val="ListParagraph"/>
        <w:spacing w:after="0" w:line="240" w:lineRule="auto"/>
        <w:ind w:left="0"/>
        <w:textAlignment w:val="baseline"/>
        <w:rPr>
          <w:rFonts w:ascii="Arial" w:hAnsi="Arial" w:cs="Arial"/>
          <w:b/>
          <w:szCs w:val="20"/>
        </w:rPr>
      </w:pPr>
      <w:r w:rsidRPr="006E4617">
        <w:rPr>
          <w:rFonts w:ascii="Arial" w:hAnsi="Arial" w:cs="Arial"/>
          <w:b/>
          <w:sz w:val="20"/>
          <w:szCs w:val="20"/>
        </w:rPr>
        <w:t>Post-Assault Services for Persons with Disabilities</w:t>
      </w:r>
    </w:p>
    <w:p w14:paraId="7BAAA1C4" w14:textId="3ACABE32" w:rsidR="00543535" w:rsidRPr="001D4D01" w:rsidRDefault="00543535" w:rsidP="00232AF9">
      <w:pPr>
        <w:pStyle w:val="NormalWeb"/>
        <w:spacing w:before="0" w:beforeAutospacing="0" w:after="0" w:afterAutospacing="0"/>
        <w:ind w:right="-36"/>
        <w:rPr>
          <w:rFonts w:ascii="Arial" w:hAnsi="Arial" w:cs="Arial"/>
          <w:sz w:val="20"/>
          <w:szCs w:val="20"/>
        </w:rPr>
      </w:pPr>
      <w:r w:rsidRPr="001D4D01">
        <w:rPr>
          <w:rFonts w:ascii="Arial" w:hAnsi="Arial" w:cs="Arial"/>
          <w:sz w:val="20"/>
          <w:szCs w:val="20"/>
        </w:rPr>
        <w:t>The Sexual Assault Response Unit (SARU) within the Disabled Persons Protection Commission (DPPC) provides I/DD sexual assault survivors with free and confidential information and</w:t>
      </w:r>
      <w:r w:rsidRPr="001D4D01">
        <w:rPr>
          <w:rFonts w:ascii="Arial" w:hAnsi="Arial" w:cs="Arial"/>
          <w:sz w:val="20"/>
          <w:szCs w:val="20"/>
          <w14:textOutline w14:w="5270" w14:cap="flat" w14:cmpd="sng" w14:algn="ctr">
            <w14:noFill/>
            <w14:prstDash w14:val="solid"/>
            <w14:round/>
          </w14:textOutline>
        </w:rPr>
        <w:t xml:space="preserve"> </w:t>
      </w:r>
      <w:proofErr w:type="gramStart"/>
      <w:r w:rsidRPr="001D4D01">
        <w:rPr>
          <w:rFonts w:ascii="Arial" w:hAnsi="Arial" w:cs="Arial"/>
          <w:sz w:val="20"/>
          <w:szCs w:val="20"/>
          <w14:textOutline w14:w="5270" w14:cap="flat" w14:cmpd="sng" w14:algn="ctr">
            <w14:noFill/>
            <w14:prstDash w14:val="solid"/>
            <w14:round/>
          </w14:textOutline>
        </w:rPr>
        <w:t>assistance</w:t>
      </w:r>
      <w:proofErr w:type="gramEnd"/>
      <w:r w:rsidRPr="001D4D01">
        <w:rPr>
          <w:rFonts w:ascii="Arial" w:hAnsi="Arial" w:cs="Arial"/>
          <w:sz w:val="20"/>
          <w:szCs w:val="20"/>
          <w14:textOutline w14:w="5270" w14:cap="flat" w14:cmpd="sng" w14:algn="ctr">
            <w14:noFill/>
            <w14:prstDash w14:val="solid"/>
            <w14:round/>
          </w14:textOutline>
        </w:rPr>
        <w:t xml:space="preserve"> accessing trauma services.</w:t>
      </w:r>
      <w:r w:rsidRPr="001D4D01">
        <w:rPr>
          <w:rFonts w:ascii="Arial" w:hAnsi="Arial" w:cs="Arial"/>
          <w:sz w:val="20"/>
          <w:szCs w:val="20"/>
        </w:rPr>
        <w:t xml:space="preserve"> </w:t>
      </w:r>
      <w:r w:rsidRPr="001D4D01">
        <w:rPr>
          <w:rFonts w:ascii="Arial" w:hAnsi="Arial" w:cs="Arial"/>
          <w:sz w:val="20"/>
          <w:szCs w:val="20"/>
          <w14:textOutline w14:w="5270" w14:cap="flat" w14:cmpd="sng" w14:algn="ctr">
            <w14:noFill/>
            <w14:prstDash w14:val="solid"/>
            <w14:round/>
          </w14:textOutline>
        </w:rPr>
        <w:t>SARU navigators help survivors with a disability access post-sexual assault services, such as medical care, legal help, financial assistance, and counseling.</w:t>
      </w:r>
      <w:r w:rsidRPr="001D4D01">
        <w:rPr>
          <w:rFonts w:ascii="Arial" w:hAnsi="Arial" w:cs="Arial"/>
          <w:sz w:val="20"/>
          <w:szCs w:val="20"/>
        </w:rPr>
        <w:t xml:space="preserve"> SARU Peer Support staff offer</w:t>
      </w:r>
      <w:r w:rsidR="00232AF9">
        <w:rPr>
          <w:rFonts w:ascii="Arial" w:hAnsi="Arial" w:cs="Arial"/>
          <w:sz w:val="20"/>
          <w:szCs w:val="20"/>
        </w:rPr>
        <w:t xml:space="preserve"> the</w:t>
      </w:r>
      <w:r w:rsidRPr="001D4D01">
        <w:rPr>
          <w:rFonts w:ascii="Arial" w:hAnsi="Arial" w:cs="Arial"/>
          <w:sz w:val="20"/>
          <w:szCs w:val="20"/>
        </w:rPr>
        <w:t xml:space="preserve"> </w:t>
      </w:r>
      <w:r w:rsidRPr="001D4D01">
        <w:rPr>
          <w:rFonts w:ascii="Arial" w:hAnsi="Arial" w:cs="Arial"/>
          <w:sz w:val="20"/>
          <w:szCs w:val="20"/>
        </w:rPr>
        <w:lastRenderedPageBreak/>
        <w:t>I/DD sexual assault survivor</w:t>
      </w:r>
      <w:r w:rsidR="00232AF9">
        <w:rPr>
          <w:rFonts w:ascii="Arial" w:hAnsi="Arial" w:cs="Arial"/>
          <w:sz w:val="20"/>
          <w:szCs w:val="20"/>
        </w:rPr>
        <w:t xml:space="preserve"> with</w:t>
      </w:r>
      <w:r w:rsidRPr="001D4D01">
        <w:rPr>
          <w:rFonts w:ascii="Arial" w:hAnsi="Arial" w:cs="Arial"/>
          <w:sz w:val="20"/>
          <w:szCs w:val="20"/>
        </w:rPr>
        <w:t xml:space="preserve"> encouragement, active listening, peer support, inspiration, and belief. </w:t>
      </w:r>
      <w:r w:rsidRPr="001D4D01">
        <w:rPr>
          <w:rFonts w:ascii="Arial" w:hAnsi="Arial" w:cs="Arial"/>
          <w:sz w:val="20"/>
          <w:szCs w:val="20"/>
          <w14:textOutline w14:w="5270" w14:cap="flat" w14:cmpd="sng" w14:algn="ctr">
            <w14:noFill/>
            <w14:prstDash w14:val="solid"/>
            <w14:round/>
          </w14:textOutline>
        </w:rPr>
        <w:t>SARU staff is also available to help friends, fami</w:t>
      </w:r>
      <w:r w:rsidR="00DD2A41">
        <w:rPr>
          <w:rFonts w:ascii="Arial" w:hAnsi="Arial" w:cs="Arial"/>
          <w:sz w:val="20"/>
          <w:szCs w:val="20"/>
          <w14:textOutline w14:w="5270" w14:cap="flat" w14:cmpd="sng" w14:algn="ctr">
            <w14:noFill/>
            <w14:prstDash w14:val="solid"/>
            <w14:round/>
          </w14:textOutline>
        </w:rPr>
        <w:t>lies,</w:t>
      </w:r>
      <w:r w:rsidRPr="001D4D01">
        <w:rPr>
          <w:rFonts w:ascii="Arial" w:hAnsi="Arial" w:cs="Arial"/>
          <w:sz w:val="20"/>
          <w:szCs w:val="20"/>
          <w14:textOutline w14:w="5270" w14:cap="flat" w14:cmpd="sng" w14:algn="ctr">
            <w14:noFill/>
            <w14:prstDash w14:val="solid"/>
            <w14:round/>
          </w14:textOutline>
        </w:rPr>
        <w:t xml:space="preserve"> and support staff access services.</w:t>
      </w:r>
      <w:r w:rsidRPr="001D4D01">
        <w:rPr>
          <w:rFonts w:ascii="Arial" w:hAnsi="Arial" w:cs="Arial"/>
          <w:b/>
          <w:sz w:val="20"/>
          <w:szCs w:val="20"/>
          <w14:textOutline w14:w="5270" w14:cap="flat" w14:cmpd="sng" w14:algn="ctr">
            <w14:noFill/>
            <w14:prstDash w14:val="solid"/>
            <w14:round/>
          </w14:textOutline>
        </w:rPr>
        <w:t xml:space="preserve"> </w:t>
      </w:r>
      <w:r w:rsidRPr="001D4D01">
        <w:rPr>
          <w:rFonts w:ascii="Arial" w:hAnsi="Arial" w:cs="Arial"/>
          <w:sz w:val="20"/>
          <w:szCs w:val="20"/>
        </w:rPr>
        <w:t xml:space="preserve">In addition, the SARU </w:t>
      </w:r>
      <w:proofErr w:type="gramStart"/>
      <w:r w:rsidRPr="001D4D01">
        <w:rPr>
          <w:rFonts w:ascii="Arial" w:hAnsi="Arial" w:cs="Arial"/>
          <w:sz w:val="20"/>
          <w:szCs w:val="20"/>
        </w:rPr>
        <w:t>provides</w:t>
      </w:r>
      <w:proofErr w:type="gramEnd"/>
      <w:r w:rsidRPr="001D4D01">
        <w:rPr>
          <w:rFonts w:ascii="Arial" w:hAnsi="Arial" w:cs="Arial"/>
          <w:sz w:val="20"/>
          <w:szCs w:val="20"/>
        </w:rPr>
        <w:t xml:space="preserve"> technical assistance and case consultation to professionals throughout the state. </w:t>
      </w:r>
    </w:p>
    <w:p w14:paraId="5C0CD49D" w14:textId="77777777" w:rsidR="00543535" w:rsidRPr="001D4D01" w:rsidRDefault="00543535" w:rsidP="00232AF9">
      <w:pPr>
        <w:pStyle w:val="NormalWeb"/>
        <w:spacing w:before="0" w:beforeAutospacing="0" w:after="0" w:afterAutospacing="0"/>
        <w:ind w:right="-43"/>
        <w:rPr>
          <w:rFonts w:ascii="Arial" w:hAnsi="Arial" w:cs="Arial"/>
          <w:sz w:val="20"/>
          <w:szCs w:val="20"/>
        </w:rPr>
      </w:pPr>
    </w:p>
    <w:p w14:paraId="734560FA" w14:textId="77777777" w:rsidR="00543535" w:rsidRPr="001D4D01" w:rsidRDefault="00543535" w:rsidP="00232AF9">
      <w:pPr>
        <w:pStyle w:val="NormalWeb"/>
        <w:spacing w:before="0" w:beforeAutospacing="0" w:after="0" w:afterAutospacing="0"/>
        <w:ind w:right="-43"/>
        <w:rPr>
          <w:rFonts w:ascii="Arial" w:hAnsi="Arial" w:cs="Arial"/>
          <w:sz w:val="20"/>
          <w:szCs w:val="20"/>
        </w:rPr>
      </w:pPr>
      <w:r w:rsidRPr="001D4D01">
        <w:rPr>
          <w:rFonts w:ascii="Arial" w:hAnsi="Arial" w:cs="Arial"/>
          <w:sz w:val="20"/>
          <w:szCs w:val="20"/>
        </w:rPr>
        <w:t>To contact the SARU during regular business hours, please call 617-727-6465 x301</w:t>
      </w:r>
    </w:p>
    <w:p w14:paraId="47A63DC6" w14:textId="77777777" w:rsidR="00543535" w:rsidRPr="001D4D01" w:rsidRDefault="00543535" w:rsidP="00232AF9">
      <w:pPr>
        <w:pStyle w:val="NormalWeb"/>
        <w:spacing w:before="0" w:beforeAutospacing="0" w:after="0" w:afterAutospacing="0"/>
        <w:ind w:right="-43"/>
        <w:rPr>
          <w:rFonts w:ascii="Arial" w:hAnsi="Arial" w:cs="Arial"/>
          <w:sz w:val="20"/>
          <w:szCs w:val="20"/>
        </w:rPr>
      </w:pPr>
    </w:p>
    <w:p w14:paraId="467CA92C" w14:textId="350B0ABB" w:rsidR="00F120CF" w:rsidRPr="00D24142" w:rsidRDefault="00543535" w:rsidP="00232AF9">
      <w:pPr>
        <w:pStyle w:val="NormalWeb"/>
        <w:spacing w:before="0" w:beforeAutospacing="0" w:after="0" w:afterAutospacing="0"/>
        <w:ind w:right="-43"/>
        <w:rPr>
          <w:rFonts w:ascii="Arial" w:hAnsi="Arial" w:cs="Arial"/>
          <w:sz w:val="20"/>
          <w:szCs w:val="20"/>
        </w:rPr>
      </w:pPr>
      <w:r w:rsidRPr="001D4D01">
        <w:rPr>
          <w:rFonts w:ascii="Arial" w:hAnsi="Arial" w:cs="Arial"/>
          <w:sz w:val="20"/>
          <w:szCs w:val="20"/>
        </w:rPr>
        <w:t>To report suspected abuse or neglect against a person with a disability, please call the Disabled Persons Protection Commission’s 24-Hour Hotline at 1-800-426-9009 (TTY: 1-888-822-0350)</w:t>
      </w:r>
    </w:p>
    <w:p w14:paraId="626F9CE1" w14:textId="77777777" w:rsidR="00DD2A41" w:rsidRDefault="00DD2A41" w:rsidP="00232AF9">
      <w:pPr>
        <w:spacing w:after="0" w:line="240" w:lineRule="auto"/>
        <w:rPr>
          <w:rFonts w:ascii="Arial" w:eastAsia="Times New Roman" w:hAnsi="Arial" w:cs="Arial"/>
          <w:b/>
          <w:spacing w:val="-5"/>
          <w:kern w:val="28"/>
          <w:u w:val="single"/>
        </w:rPr>
      </w:pPr>
    </w:p>
    <w:p w14:paraId="4CC1E1A6" w14:textId="5C0C6445" w:rsidR="00F120CF" w:rsidRPr="002D4C76" w:rsidRDefault="00F120CF" w:rsidP="00232AF9">
      <w:pPr>
        <w:spacing w:after="0" w:line="240" w:lineRule="auto"/>
        <w:rPr>
          <w:rFonts w:ascii="Arial" w:hAnsi="Arial" w:cs="Arial"/>
          <w:sz w:val="20"/>
          <w:szCs w:val="20"/>
        </w:rPr>
      </w:pPr>
      <w:r>
        <w:rPr>
          <w:rFonts w:ascii="Arial" w:eastAsia="Times New Roman" w:hAnsi="Arial" w:cs="Arial"/>
          <w:b/>
          <w:spacing w:val="-5"/>
          <w:kern w:val="28"/>
          <w:u w:val="single"/>
        </w:rPr>
        <w:t>Incarcerated Patients</w:t>
      </w:r>
    </w:p>
    <w:p w14:paraId="44FA88D4" w14:textId="77777777" w:rsidR="00F120CF" w:rsidRPr="00667F00" w:rsidRDefault="00F120CF" w:rsidP="00232AF9">
      <w:pPr>
        <w:keepNext/>
        <w:spacing w:after="0" w:line="240" w:lineRule="auto"/>
        <w:rPr>
          <w:rFonts w:ascii="Arial" w:eastAsia="Times New Roman" w:hAnsi="Arial" w:cs="Arial"/>
          <w:b/>
          <w:spacing w:val="-5"/>
          <w:kern w:val="28"/>
          <w:sz w:val="20"/>
          <w:szCs w:val="20"/>
        </w:rPr>
      </w:pPr>
    </w:p>
    <w:p w14:paraId="5A5FF997" w14:textId="17BC69CF" w:rsidR="00D24142" w:rsidRPr="00D24142" w:rsidRDefault="00D24142" w:rsidP="00232AF9">
      <w:pPr>
        <w:keepNext/>
        <w:spacing w:after="0" w:line="240" w:lineRule="auto"/>
        <w:rPr>
          <w:rFonts w:ascii="Arial" w:eastAsia="Times New Roman" w:hAnsi="Arial" w:cs="Arial"/>
          <w:spacing w:val="-5"/>
          <w:kern w:val="28"/>
          <w:sz w:val="20"/>
          <w:szCs w:val="20"/>
        </w:rPr>
      </w:pPr>
      <w:r w:rsidRPr="00D24142">
        <w:rPr>
          <w:rFonts w:ascii="Arial" w:eastAsia="Times New Roman" w:hAnsi="Arial" w:cs="Arial"/>
          <w:spacing w:val="-5"/>
          <w:kern w:val="28"/>
          <w:sz w:val="20"/>
          <w:szCs w:val="20"/>
        </w:rPr>
        <w:t>The risk of sexual assault in prisons, jails</w:t>
      </w:r>
      <w:r w:rsidR="002F4A0F">
        <w:rPr>
          <w:rFonts w:ascii="Arial" w:eastAsia="Times New Roman" w:hAnsi="Arial" w:cs="Arial"/>
          <w:spacing w:val="-5"/>
          <w:kern w:val="28"/>
          <w:sz w:val="20"/>
          <w:szCs w:val="20"/>
        </w:rPr>
        <w:t>,</w:t>
      </w:r>
      <w:r w:rsidRPr="00D24142">
        <w:rPr>
          <w:rFonts w:ascii="Arial" w:eastAsia="Times New Roman" w:hAnsi="Arial" w:cs="Arial"/>
          <w:spacing w:val="-5"/>
          <w:kern w:val="28"/>
          <w:sz w:val="20"/>
          <w:szCs w:val="20"/>
        </w:rPr>
        <w:t xml:space="preserve"> and house of correction is significant. Incarcerated sexual assault patients deserve compassionate care that is respectful, </w:t>
      </w:r>
      <w:proofErr w:type="gramStart"/>
      <w:r w:rsidRPr="00D24142">
        <w:rPr>
          <w:rFonts w:ascii="Arial" w:eastAsia="Times New Roman" w:hAnsi="Arial" w:cs="Arial"/>
          <w:spacing w:val="-5"/>
          <w:kern w:val="28"/>
          <w:sz w:val="20"/>
          <w:szCs w:val="20"/>
        </w:rPr>
        <w:t>dignified</w:t>
      </w:r>
      <w:proofErr w:type="gramEnd"/>
      <w:r w:rsidRPr="00D24142">
        <w:rPr>
          <w:rFonts w:ascii="Arial" w:eastAsia="Times New Roman" w:hAnsi="Arial" w:cs="Arial"/>
          <w:spacing w:val="-5"/>
          <w:kern w:val="28"/>
          <w:sz w:val="20"/>
          <w:szCs w:val="20"/>
        </w:rPr>
        <w:t xml:space="preserve"> and considerate of the patient’s safety. At the same time, the SANE</w:t>
      </w:r>
      <w:r w:rsidR="002F4A0F">
        <w:rPr>
          <w:rFonts w:ascii="Arial" w:eastAsia="Times New Roman" w:hAnsi="Arial" w:cs="Arial"/>
          <w:spacing w:val="-5"/>
          <w:kern w:val="28"/>
          <w:sz w:val="20"/>
          <w:szCs w:val="20"/>
        </w:rPr>
        <w:t>/clinician</w:t>
      </w:r>
      <w:r w:rsidRPr="00D24142">
        <w:rPr>
          <w:rFonts w:ascii="Arial" w:eastAsia="Times New Roman" w:hAnsi="Arial" w:cs="Arial"/>
          <w:spacing w:val="-5"/>
          <w:kern w:val="28"/>
          <w:sz w:val="20"/>
          <w:szCs w:val="20"/>
        </w:rPr>
        <w:t xml:space="preserve"> must consider their own safety a</w:t>
      </w:r>
      <w:r w:rsidR="002F4A0F">
        <w:rPr>
          <w:rFonts w:ascii="Arial" w:eastAsia="Times New Roman" w:hAnsi="Arial" w:cs="Arial"/>
          <w:spacing w:val="-5"/>
          <w:kern w:val="28"/>
          <w:sz w:val="20"/>
          <w:szCs w:val="20"/>
        </w:rPr>
        <w:t>nd</w:t>
      </w:r>
      <w:r w:rsidRPr="00D24142">
        <w:rPr>
          <w:rFonts w:ascii="Arial" w:eastAsia="Times New Roman" w:hAnsi="Arial" w:cs="Arial"/>
          <w:spacing w:val="-5"/>
          <w:kern w:val="28"/>
          <w:sz w:val="20"/>
          <w:szCs w:val="20"/>
        </w:rPr>
        <w:t xml:space="preserve"> that of other hospital staff during all aspects of the patient encounter. This includes </w:t>
      </w:r>
      <w:proofErr w:type="gramStart"/>
      <w:r w:rsidRPr="00D24142">
        <w:rPr>
          <w:rFonts w:ascii="Arial" w:eastAsia="Times New Roman" w:hAnsi="Arial" w:cs="Arial"/>
          <w:spacing w:val="-5"/>
          <w:kern w:val="28"/>
          <w:sz w:val="20"/>
          <w:szCs w:val="20"/>
        </w:rPr>
        <w:t>appropriate alterations</w:t>
      </w:r>
      <w:proofErr w:type="gramEnd"/>
      <w:r w:rsidRPr="00D24142">
        <w:rPr>
          <w:rFonts w:ascii="Arial" w:eastAsia="Times New Roman" w:hAnsi="Arial" w:cs="Arial"/>
          <w:spacing w:val="-5"/>
          <w:kern w:val="28"/>
          <w:sz w:val="20"/>
          <w:szCs w:val="20"/>
        </w:rPr>
        <w:t xml:space="preserve"> to exam procedures in collaboration with the accompanying Correctional Officer (CO)</w:t>
      </w:r>
      <w:r w:rsidR="002F4A0F">
        <w:rPr>
          <w:rFonts w:ascii="Arial" w:eastAsia="Times New Roman" w:hAnsi="Arial" w:cs="Arial"/>
          <w:spacing w:val="-5"/>
          <w:kern w:val="28"/>
          <w:sz w:val="20"/>
          <w:szCs w:val="20"/>
        </w:rPr>
        <w:t xml:space="preserve"> and specific documentation and discharge planning considerations</w:t>
      </w:r>
      <w:r w:rsidRPr="00D24142">
        <w:rPr>
          <w:rFonts w:ascii="Arial" w:eastAsia="Times New Roman" w:hAnsi="Arial" w:cs="Arial"/>
          <w:spacing w:val="-5"/>
          <w:kern w:val="28"/>
          <w:sz w:val="20"/>
          <w:szCs w:val="20"/>
        </w:rPr>
        <w:t>.</w:t>
      </w:r>
    </w:p>
    <w:p w14:paraId="2EF7081F" w14:textId="77777777" w:rsidR="00D24142" w:rsidRPr="006E4617" w:rsidRDefault="00D24142" w:rsidP="00232AF9">
      <w:pPr>
        <w:keepNext/>
        <w:spacing w:after="0" w:line="240" w:lineRule="auto"/>
        <w:rPr>
          <w:rFonts w:ascii="Arial" w:eastAsia="Times New Roman" w:hAnsi="Arial" w:cs="Arial"/>
          <w:b/>
          <w:spacing w:val="-5"/>
          <w:kern w:val="28"/>
          <w:sz w:val="20"/>
          <w:szCs w:val="20"/>
        </w:rPr>
      </w:pPr>
    </w:p>
    <w:p w14:paraId="55FF672D" w14:textId="77777777" w:rsidR="00F120CF" w:rsidRPr="006E4617" w:rsidRDefault="00F120CF" w:rsidP="00232AF9">
      <w:pPr>
        <w:keepNext/>
        <w:spacing w:after="0" w:line="240" w:lineRule="auto"/>
        <w:rPr>
          <w:rFonts w:ascii="Arial" w:eastAsia="Times New Roman" w:hAnsi="Arial" w:cs="Arial"/>
          <w:b/>
          <w:spacing w:val="-5"/>
          <w:kern w:val="28"/>
          <w:sz w:val="20"/>
          <w:szCs w:val="20"/>
        </w:rPr>
      </w:pPr>
      <w:r w:rsidRPr="006E4617">
        <w:rPr>
          <w:rFonts w:ascii="Arial" w:eastAsia="Times New Roman" w:hAnsi="Arial" w:cs="Arial"/>
          <w:b/>
          <w:spacing w:val="-5"/>
          <w:kern w:val="28"/>
          <w:sz w:val="20"/>
          <w:szCs w:val="20"/>
        </w:rPr>
        <w:t>Important Considerations</w:t>
      </w:r>
    </w:p>
    <w:p w14:paraId="422601FD" w14:textId="471996AD" w:rsidR="00F120CF" w:rsidRDefault="00F120CF" w:rsidP="00232AF9">
      <w:pPr>
        <w:pStyle w:val="ListParagraph"/>
        <w:numPr>
          <w:ilvl w:val="0"/>
          <w:numId w:val="33"/>
        </w:numPr>
        <w:tabs>
          <w:tab w:val="clear" w:pos="540"/>
        </w:tabs>
        <w:spacing w:after="0" w:line="240" w:lineRule="auto"/>
        <w:ind w:left="360" w:hanging="180"/>
        <w:rPr>
          <w:rFonts w:ascii="Arial" w:hAnsi="Arial" w:cs="Arial"/>
          <w:sz w:val="20"/>
          <w:szCs w:val="20"/>
        </w:rPr>
      </w:pPr>
      <w:r w:rsidRPr="006E4617">
        <w:rPr>
          <w:rFonts w:ascii="Arial" w:hAnsi="Arial" w:cs="Arial"/>
          <w:sz w:val="20"/>
          <w:szCs w:val="20"/>
        </w:rPr>
        <w:t>Maintain a safe environment for patient and SANE</w:t>
      </w:r>
      <w:r w:rsidR="002F4A0F">
        <w:rPr>
          <w:rFonts w:ascii="Arial" w:hAnsi="Arial" w:cs="Arial"/>
          <w:sz w:val="20"/>
          <w:szCs w:val="20"/>
        </w:rPr>
        <w:t>/clinician</w:t>
      </w:r>
      <w:r w:rsidRPr="006E4617">
        <w:rPr>
          <w:rFonts w:ascii="Arial" w:hAnsi="Arial" w:cs="Arial"/>
          <w:sz w:val="20"/>
          <w:szCs w:val="20"/>
        </w:rPr>
        <w:t>.</w:t>
      </w:r>
    </w:p>
    <w:p w14:paraId="34101A59" w14:textId="2CEA751E" w:rsidR="000D49EC" w:rsidRPr="006E4617" w:rsidRDefault="00DD2A41" w:rsidP="00232AF9">
      <w:pPr>
        <w:pStyle w:val="ListParagraph"/>
        <w:numPr>
          <w:ilvl w:val="0"/>
          <w:numId w:val="33"/>
        </w:numPr>
        <w:tabs>
          <w:tab w:val="clear" w:pos="540"/>
        </w:tabs>
        <w:spacing w:after="0" w:line="240" w:lineRule="auto"/>
        <w:ind w:left="360" w:hanging="180"/>
        <w:rPr>
          <w:rFonts w:ascii="Arial" w:hAnsi="Arial" w:cs="Arial"/>
          <w:sz w:val="20"/>
          <w:szCs w:val="20"/>
        </w:rPr>
      </w:pPr>
      <w:r>
        <w:rPr>
          <w:rFonts w:ascii="Arial" w:hAnsi="Arial" w:cs="Arial"/>
          <w:sz w:val="20"/>
          <w:szCs w:val="20"/>
        </w:rPr>
        <w:t xml:space="preserve">At all times the </w:t>
      </w:r>
      <w:r w:rsidR="000D49EC">
        <w:rPr>
          <w:rFonts w:ascii="Arial" w:hAnsi="Arial" w:cs="Arial"/>
          <w:sz w:val="20"/>
          <w:szCs w:val="20"/>
        </w:rPr>
        <w:t>CO needs to remain in</w:t>
      </w:r>
      <w:r>
        <w:rPr>
          <w:rFonts w:ascii="Arial" w:hAnsi="Arial" w:cs="Arial"/>
          <w:sz w:val="20"/>
          <w:szCs w:val="20"/>
        </w:rPr>
        <w:t xml:space="preserve"> the</w:t>
      </w:r>
      <w:r w:rsidR="000D49EC">
        <w:rPr>
          <w:rFonts w:ascii="Arial" w:hAnsi="Arial" w:cs="Arial"/>
          <w:sz w:val="20"/>
          <w:szCs w:val="20"/>
        </w:rPr>
        <w:t xml:space="preserve"> room wit</w:t>
      </w:r>
      <w:r>
        <w:rPr>
          <w:rFonts w:ascii="Arial" w:hAnsi="Arial" w:cs="Arial"/>
          <w:sz w:val="20"/>
          <w:szCs w:val="20"/>
        </w:rPr>
        <w:t>h the</w:t>
      </w:r>
      <w:r w:rsidR="000D49EC">
        <w:rPr>
          <w:rFonts w:ascii="Arial" w:hAnsi="Arial" w:cs="Arial"/>
          <w:sz w:val="20"/>
          <w:szCs w:val="20"/>
        </w:rPr>
        <w:t xml:space="preserve"> patient.</w:t>
      </w:r>
    </w:p>
    <w:p w14:paraId="47271C2E" w14:textId="61AD62D9" w:rsidR="00F120CF" w:rsidRPr="006E4617" w:rsidRDefault="00F120CF" w:rsidP="00232AF9">
      <w:pPr>
        <w:numPr>
          <w:ilvl w:val="0"/>
          <w:numId w:val="33"/>
        </w:numPr>
        <w:tabs>
          <w:tab w:val="clear" w:pos="540"/>
        </w:tabs>
        <w:spacing w:after="0" w:line="240" w:lineRule="auto"/>
        <w:ind w:left="360" w:hanging="180"/>
        <w:rPr>
          <w:rFonts w:ascii="Arial" w:hAnsi="Arial" w:cs="Arial"/>
          <w:b/>
          <w:sz w:val="20"/>
          <w:szCs w:val="20"/>
          <w:u w:val="single"/>
        </w:rPr>
      </w:pPr>
      <w:r w:rsidRPr="006E4617">
        <w:rPr>
          <w:rFonts w:ascii="Arial" w:hAnsi="Arial" w:cs="Arial"/>
          <w:sz w:val="20"/>
          <w:szCs w:val="20"/>
        </w:rPr>
        <w:t>Keep supplies organized</w:t>
      </w:r>
      <w:r w:rsidR="00DB401B">
        <w:rPr>
          <w:rFonts w:ascii="Arial" w:hAnsi="Arial" w:cs="Arial"/>
          <w:sz w:val="20"/>
          <w:szCs w:val="20"/>
        </w:rPr>
        <w:t>,</w:t>
      </w:r>
      <w:r w:rsidRPr="006E4617">
        <w:rPr>
          <w:rFonts w:ascii="Arial" w:hAnsi="Arial" w:cs="Arial"/>
          <w:sz w:val="20"/>
          <w:szCs w:val="20"/>
        </w:rPr>
        <w:t xml:space="preserve"> and any sharp objects at a safe distance from </w:t>
      </w:r>
      <w:r w:rsidR="002F4A0F">
        <w:rPr>
          <w:rFonts w:ascii="Arial" w:hAnsi="Arial" w:cs="Arial"/>
          <w:sz w:val="20"/>
          <w:szCs w:val="20"/>
        </w:rPr>
        <w:t xml:space="preserve">the </w:t>
      </w:r>
      <w:r w:rsidRPr="006E4617">
        <w:rPr>
          <w:rFonts w:ascii="Arial" w:hAnsi="Arial" w:cs="Arial"/>
          <w:sz w:val="20"/>
          <w:szCs w:val="20"/>
        </w:rPr>
        <w:t xml:space="preserve">patient. </w:t>
      </w:r>
      <w:r w:rsidR="00DB401B">
        <w:rPr>
          <w:rFonts w:ascii="Arial" w:hAnsi="Arial" w:cs="Arial"/>
          <w:sz w:val="20"/>
          <w:szCs w:val="20"/>
        </w:rPr>
        <w:t>Remove items from your lab coast pockets that can be easily accessed when in close contact.</w:t>
      </w:r>
    </w:p>
    <w:p w14:paraId="4270DF50" w14:textId="77777777" w:rsidR="00F120CF" w:rsidRPr="006E4617" w:rsidRDefault="00F120CF" w:rsidP="00232AF9">
      <w:pPr>
        <w:numPr>
          <w:ilvl w:val="0"/>
          <w:numId w:val="33"/>
        </w:numPr>
        <w:tabs>
          <w:tab w:val="clear" w:pos="540"/>
        </w:tabs>
        <w:spacing w:after="0" w:line="240" w:lineRule="auto"/>
        <w:ind w:left="360" w:hanging="180"/>
        <w:rPr>
          <w:rFonts w:ascii="Arial" w:hAnsi="Arial" w:cs="Arial"/>
          <w:b/>
          <w:sz w:val="20"/>
          <w:szCs w:val="20"/>
          <w:u w:val="single"/>
        </w:rPr>
      </w:pPr>
      <w:r w:rsidRPr="006E4617">
        <w:rPr>
          <w:rFonts w:ascii="Arial" w:hAnsi="Arial" w:cs="Arial"/>
          <w:sz w:val="20"/>
          <w:szCs w:val="20"/>
        </w:rPr>
        <w:t>Never give anything to the patient.</w:t>
      </w:r>
    </w:p>
    <w:p w14:paraId="7F33C84A" w14:textId="77777777" w:rsidR="00F120CF" w:rsidRPr="006E4617" w:rsidRDefault="00F120CF" w:rsidP="00232AF9">
      <w:pPr>
        <w:numPr>
          <w:ilvl w:val="0"/>
          <w:numId w:val="33"/>
        </w:numPr>
        <w:tabs>
          <w:tab w:val="clear" w:pos="540"/>
        </w:tabs>
        <w:spacing w:after="0" w:line="240" w:lineRule="auto"/>
        <w:ind w:left="360" w:hanging="180"/>
        <w:rPr>
          <w:rFonts w:ascii="Arial" w:hAnsi="Arial" w:cs="Arial"/>
          <w:b/>
          <w:sz w:val="20"/>
          <w:szCs w:val="20"/>
          <w:u w:val="single"/>
        </w:rPr>
      </w:pPr>
      <w:r w:rsidRPr="006E4617">
        <w:rPr>
          <w:rFonts w:ascii="Arial" w:hAnsi="Arial" w:cs="Arial"/>
          <w:sz w:val="20"/>
          <w:szCs w:val="20"/>
        </w:rPr>
        <w:t>Never allow the patient to make a phone call.</w:t>
      </w:r>
    </w:p>
    <w:p w14:paraId="0097C2FC" w14:textId="77777777" w:rsidR="00F120CF" w:rsidRPr="006E4617" w:rsidRDefault="00F120CF" w:rsidP="00232AF9">
      <w:pPr>
        <w:numPr>
          <w:ilvl w:val="0"/>
          <w:numId w:val="33"/>
        </w:numPr>
        <w:tabs>
          <w:tab w:val="clear" w:pos="540"/>
        </w:tabs>
        <w:spacing w:after="0" w:line="240" w:lineRule="auto"/>
        <w:ind w:left="360" w:hanging="180"/>
        <w:rPr>
          <w:rFonts w:ascii="Arial" w:hAnsi="Arial" w:cs="Arial"/>
          <w:b/>
          <w:sz w:val="20"/>
          <w:szCs w:val="20"/>
          <w:u w:val="single"/>
        </w:rPr>
      </w:pPr>
      <w:r w:rsidRPr="006E4617">
        <w:rPr>
          <w:rFonts w:ascii="Arial" w:hAnsi="Arial" w:cs="Arial"/>
          <w:sz w:val="20"/>
          <w:szCs w:val="20"/>
        </w:rPr>
        <w:t xml:space="preserve">Never take the patient away from an area without the consent of the Correctional Officer (CO). </w:t>
      </w:r>
    </w:p>
    <w:p w14:paraId="591FFA03" w14:textId="3E98B53A" w:rsidR="00F120CF" w:rsidRPr="006E4617" w:rsidRDefault="00F120CF" w:rsidP="00232AF9">
      <w:pPr>
        <w:numPr>
          <w:ilvl w:val="0"/>
          <w:numId w:val="33"/>
        </w:numPr>
        <w:tabs>
          <w:tab w:val="clear" w:pos="540"/>
        </w:tabs>
        <w:spacing w:after="0" w:line="240" w:lineRule="auto"/>
        <w:ind w:left="360" w:hanging="180"/>
        <w:rPr>
          <w:rFonts w:ascii="Arial" w:hAnsi="Arial" w:cs="Arial"/>
          <w:b/>
          <w:sz w:val="20"/>
          <w:szCs w:val="20"/>
          <w:u w:val="single"/>
        </w:rPr>
      </w:pPr>
      <w:r w:rsidRPr="006E4617">
        <w:rPr>
          <w:rFonts w:ascii="Arial" w:hAnsi="Arial" w:cs="Arial"/>
          <w:sz w:val="20"/>
          <w:szCs w:val="20"/>
        </w:rPr>
        <w:t>Never relay any information</w:t>
      </w:r>
      <w:r w:rsidR="00DD2A41">
        <w:rPr>
          <w:rFonts w:ascii="Arial" w:hAnsi="Arial" w:cs="Arial"/>
          <w:sz w:val="20"/>
          <w:szCs w:val="20"/>
        </w:rPr>
        <w:t xml:space="preserve"> </w:t>
      </w:r>
      <w:r w:rsidRPr="006E4617">
        <w:rPr>
          <w:rFonts w:ascii="Arial" w:hAnsi="Arial" w:cs="Arial"/>
          <w:sz w:val="20"/>
          <w:szCs w:val="20"/>
        </w:rPr>
        <w:t>or perform “favors” for the patient.</w:t>
      </w:r>
    </w:p>
    <w:p w14:paraId="3AC73556" w14:textId="6D51859D" w:rsidR="00F120CF" w:rsidRPr="006E4617" w:rsidRDefault="00F120CF" w:rsidP="00232AF9">
      <w:pPr>
        <w:numPr>
          <w:ilvl w:val="0"/>
          <w:numId w:val="33"/>
        </w:numPr>
        <w:tabs>
          <w:tab w:val="clear" w:pos="540"/>
        </w:tabs>
        <w:spacing w:after="0" w:line="240" w:lineRule="auto"/>
        <w:ind w:left="360" w:hanging="180"/>
        <w:rPr>
          <w:rFonts w:ascii="Arial" w:hAnsi="Arial" w:cs="Arial"/>
          <w:b/>
          <w:sz w:val="20"/>
          <w:szCs w:val="20"/>
          <w:u w:val="single"/>
        </w:rPr>
      </w:pPr>
      <w:r w:rsidRPr="006E4617">
        <w:rPr>
          <w:rFonts w:ascii="Arial" w:hAnsi="Arial" w:cs="Arial"/>
          <w:sz w:val="20"/>
          <w:szCs w:val="20"/>
        </w:rPr>
        <w:t xml:space="preserve">Never share personal information about yourself, </w:t>
      </w:r>
      <w:r w:rsidR="00DD2A41">
        <w:rPr>
          <w:rFonts w:ascii="Arial" w:hAnsi="Arial" w:cs="Arial"/>
          <w:sz w:val="20"/>
          <w:szCs w:val="20"/>
        </w:rPr>
        <w:t xml:space="preserve">your </w:t>
      </w:r>
      <w:proofErr w:type="gramStart"/>
      <w:r w:rsidRPr="006E4617">
        <w:rPr>
          <w:rFonts w:ascii="Arial" w:hAnsi="Arial" w:cs="Arial"/>
          <w:sz w:val="20"/>
          <w:szCs w:val="20"/>
        </w:rPr>
        <w:t>family</w:t>
      </w:r>
      <w:proofErr w:type="gramEnd"/>
      <w:r w:rsidRPr="006E4617">
        <w:rPr>
          <w:rFonts w:ascii="Arial" w:hAnsi="Arial" w:cs="Arial"/>
          <w:sz w:val="20"/>
          <w:szCs w:val="20"/>
        </w:rPr>
        <w:t xml:space="preserve"> or </w:t>
      </w:r>
      <w:r w:rsidR="00DD2A41">
        <w:rPr>
          <w:rFonts w:ascii="Arial" w:hAnsi="Arial" w:cs="Arial"/>
          <w:sz w:val="20"/>
          <w:szCs w:val="20"/>
        </w:rPr>
        <w:t xml:space="preserve">your </w:t>
      </w:r>
      <w:r w:rsidRPr="006E4617">
        <w:rPr>
          <w:rFonts w:ascii="Arial" w:hAnsi="Arial" w:cs="Arial"/>
          <w:sz w:val="20"/>
          <w:szCs w:val="20"/>
        </w:rPr>
        <w:t>co-workers.</w:t>
      </w:r>
    </w:p>
    <w:p w14:paraId="0755E6EF" w14:textId="77777777" w:rsidR="00F120CF" w:rsidRPr="006E4617" w:rsidRDefault="00F120CF" w:rsidP="00232AF9">
      <w:pPr>
        <w:numPr>
          <w:ilvl w:val="0"/>
          <w:numId w:val="33"/>
        </w:numPr>
        <w:tabs>
          <w:tab w:val="clear" w:pos="540"/>
        </w:tabs>
        <w:spacing w:after="0" w:line="240" w:lineRule="auto"/>
        <w:ind w:left="360" w:hanging="180"/>
        <w:rPr>
          <w:rFonts w:ascii="Arial" w:hAnsi="Arial" w:cs="Arial"/>
          <w:b/>
          <w:sz w:val="20"/>
          <w:szCs w:val="20"/>
          <w:u w:val="single"/>
        </w:rPr>
      </w:pPr>
      <w:r w:rsidRPr="006E4617">
        <w:rPr>
          <w:rFonts w:ascii="Arial" w:hAnsi="Arial" w:cs="Arial"/>
          <w:sz w:val="20"/>
          <w:szCs w:val="20"/>
        </w:rPr>
        <w:t>Do not ask the CO to verbally relay any health/clinical information.</w:t>
      </w:r>
    </w:p>
    <w:p w14:paraId="05890544" w14:textId="77777777" w:rsidR="00F120CF" w:rsidRPr="006E4617" w:rsidRDefault="00F120CF" w:rsidP="00232AF9">
      <w:pPr>
        <w:numPr>
          <w:ilvl w:val="0"/>
          <w:numId w:val="33"/>
        </w:numPr>
        <w:tabs>
          <w:tab w:val="clear" w:pos="540"/>
        </w:tabs>
        <w:spacing w:after="0" w:line="240" w:lineRule="auto"/>
        <w:ind w:left="360" w:hanging="180"/>
        <w:rPr>
          <w:rFonts w:ascii="Arial" w:hAnsi="Arial" w:cs="Arial"/>
          <w:b/>
          <w:sz w:val="20"/>
          <w:szCs w:val="20"/>
          <w:u w:val="single"/>
        </w:rPr>
      </w:pPr>
      <w:r w:rsidRPr="006E4617">
        <w:rPr>
          <w:rFonts w:ascii="Arial" w:hAnsi="Arial" w:cs="Arial"/>
          <w:sz w:val="20"/>
          <w:szCs w:val="20"/>
        </w:rPr>
        <w:t>Do not ask the CO about details of the patient’s assault.</w:t>
      </w:r>
    </w:p>
    <w:p w14:paraId="749BBC25" w14:textId="77777777" w:rsidR="00F120CF" w:rsidRPr="006E4617" w:rsidRDefault="00F120CF" w:rsidP="00232AF9">
      <w:pPr>
        <w:numPr>
          <w:ilvl w:val="0"/>
          <w:numId w:val="33"/>
        </w:numPr>
        <w:tabs>
          <w:tab w:val="clear" w:pos="540"/>
        </w:tabs>
        <w:spacing w:after="0" w:line="240" w:lineRule="auto"/>
        <w:ind w:left="360" w:hanging="180"/>
        <w:rPr>
          <w:rFonts w:ascii="Arial" w:hAnsi="Arial" w:cs="Arial"/>
          <w:b/>
          <w:sz w:val="20"/>
          <w:szCs w:val="20"/>
          <w:u w:val="single"/>
        </w:rPr>
      </w:pPr>
      <w:r w:rsidRPr="006E4617">
        <w:rPr>
          <w:rFonts w:ascii="Arial" w:hAnsi="Arial" w:cs="Arial"/>
          <w:sz w:val="20"/>
          <w:szCs w:val="20"/>
        </w:rPr>
        <w:t>Do not divulge any treatment timeframes or schedules with the patient.</w:t>
      </w:r>
    </w:p>
    <w:p w14:paraId="158DCB5C" w14:textId="2AE5EB68" w:rsidR="00F120CF" w:rsidRPr="006E4617" w:rsidRDefault="00F120CF" w:rsidP="00232AF9">
      <w:pPr>
        <w:numPr>
          <w:ilvl w:val="0"/>
          <w:numId w:val="33"/>
        </w:numPr>
        <w:tabs>
          <w:tab w:val="clear" w:pos="540"/>
        </w:tabs>
        <w:spacing w:after="0" w:line="240" w:lineRule="auto"/>
        <w:ind w:left="360" w:hanging="180"/>
        <w:rPr>
          <w:rFonts w:ascii="Arial" w:hAnsi="Arial" w:cs="Arial"/>
          <w:b/>
          <w:sz w:val="20"/>
          <w:szCs w:val="20"/>
          <w:u w:val="single"/>
        </w:rPr>
      </w:pPr>
      <w:r w:rsidRPr="006E4617">
        <w:rPr>
          <w:rFonts w:ascii="Arial" w:hAnsi="Arial" w:cs="Arial"/>
          <w:sz w:val="20"/>
          <w:szCs w:val="20"/>
        </w:rPr>
        <w:t>Consult with the patient’s escorting CO if restraints interfere with patient care and evidence collection procedures</w:t>
      </w:r>
      <w:r w:rsidR="00DD2A41">
        <w:rPr>
          <w:rFonts w:ascii="Arial" w:hAnsi="Arial" w:cs="Arial"/>
          <w:sz w:val="20"/>
          <w:szCs w:val="20"/>
        </w:rPr>
        <w:t>. Follow</w:t>
      </w:r>
      <w:r w:rsidRPr="006E4617">
        <w:rPr>
          <w:rFonts w:ascii="Arial" w:hAnsi="Arial" w:cs="Arial"/>
          <w:sz w:val="20"/>
          <w:szCs w:val="20"/>
        </w:rPr>
        <w:t xml:space="preserve"> the instructions of the CO as he/she is the most knowledg</w:t>
      </w:r>
      <w:r w:rsidR="002F4A0F">
        <w:rPr>
          <w:rFonts w:ascii="Arial" w:hAnsi="Arial" w:cs="Arial"/>
          <w:sz w:val="20"/>
          <w:szCs w:val="20"/>
        </w:rPr>
        <w:t>eabl</w:t>
      </w:r>
      <w:r w:rsidRPr="006E4617">
        <w:rPr>
          <w:rFonts w:ascii="Arial" w:hAnsi="Arial" w:cs="Arial"/>
          <w:sz w:val="20"/>
          <w:szCs w:val="20"/>
        </w:rPr>
        <w:t>e about the patient’s safety risks.</w:t>
      </w:r>
    </w:p>
    <w:p w14:paraId="7BBF3BE5" w14:textId="77777777" w:rsidR="00F120CF" w:rsidRPr="006E4617" w:rsidRDefault="00F120CF" w:rsidP="00232AF9">
      <w:pPr>
        <w:keepNext/>
        <w:spacing w:after="0" w:line="240" w:lineRule="auto"/>
        <w:rPr>
          <w:rFonts w:ascii="Arial" w:eastAsia="Times New Roman" w:hAnsi="Arial" w:cs="Arial"/>
          <w:b/>
          <w:spacing w:val="-5"/>
          <w:kern w:val="28"/>
          <w:sz w:val="20"/>
          <w:szCs w:val="20"/>
        </w:rPr>
      </w:pPr>
    </w:p>
    <w:p w14:paraId="7269B839" w14:textId="0226AA0D" w:rsidR="00F120CF" w:rsidRDefault="00F120CF" w:rsidP="00232AF9">
      <w:pPr>
        <w:keepNext/>
        <w:spacing w:after="0" w:line="240" w:lineRule="auto"/>
        <w:rPr>
          <w:rFonts w:ascii="Arial" w:eastAsia="Times New Roman" w:hAnsi="Arial" w:cs="Arial"/>
          <w:b/>
          <w:spacing w:val="-5"/>
          <w:kern w:val="28"/>
          <w:sz w:val="20"/>
          <w:szCs w:val="20"/>
        </w:rPr>
      </w:pPr>
      <w:r w:rsidRPr="006E4617">
        <w:rPr>
          <w:rFonts w:ascii="Arial" w:eastAsia="Times New Roman" w:hAnsi="Arial" w:cs="Arial"/>
          <w:b/>
          <w:spacing w:val="-5"/>
          <w:kern w:val="28"/>
          <w:sz w:val="20"/>
          <w:szCs w:val="20"/>
        </w:rPr>
        <w:t xml:space="preserve">MSAECK </w:t>
      </w:r>
      <w:r w:rsidR="006E4617">
        <w:rPr>
          <w:rFonts w:ascii="Arial" w:eastAsia="Times New Roman" w:hAnsi="Arial" w:cs="Arial"/>
          <w:b/>
          <w:spacing w:val="-5"/>
          <w:kern w:val="28"/>
          <w:sz w:val="20"/>
          <w:szCs w:val="20"/>
        </w:rPr>
        <w:t xml:space="preserve">Exam </w:t>
      </w:r>
      <w:r w:rsidRPr="006E4617">
        <w:rPr>
          <w:rFonts w:ascii="Arial" w:eastAsia="Times New Roman" w:hAnsi="Arial" w:cs="Arial"/>
          <w:b/>
          <w:spacing w:val="-5"/>
          <w:kern w:val="28"/>
          <w:sz w:val="20"/>
          <w:szCs w:val="20"/>
        </w:rPr>
        <w:t>Modifications</w:t>
      </w:r>
      <w:r w:rsidR="00DD2A41">
        <w:rPr>
          <w:rFonts w:ascii="Arial" w:eastAsia="Times New Roman" w:hAnsi="Arial" w:cs="Arial"/>
          <w:b/>
          <w:spacing w:val="-5"/>
          <w:kern w:val="28"/>
          <w:sz w:val="20"/>
          <w:szCs w:val="20"/>
        </w:rPr>
        <w:t>:</w:t>
      </w:r>
    </w:p>
    <w:p w14:paraId="20566DD2" w14:textId="77777777" w:rsidR="00DD2A41" w:rsidRPr="006E4617" w:rsidRDefault="00DD2A41" w:rsidP="00232AF9">
      <w:pPr>
        <w:keepNext/>
        <w:spacing w:after="0" w:line="240" w:lineRule="auto"/>
        <w:rPr>
          <w:rFonts w:ascii="Arial" w:eastAsia="Times New Roman" w:hAnsi="Arial" w:cs="Arial"/>
          <w:b/>
          <w:spacing w:val="-5"/>
          <w:kern w:val="28"/>
          <w:sz w:val="20"/>
          <w:szCs w:val="20"/>
        </w:rPr>
      </w:pPr>
    </w:p>
    <w:p w14:paraId="5CCD629C" w14:textId="6B94E3D3" w:rsidR="00F120CF" w:rsidRPr="005D503A" w:rsidRDefault="006E4617" w:rsidP="00232AF9">
      <w:pPr>
        <w:pStyle w:val="ListParagraph"/>
        <w:numPr>
          <w:ilvl w:val="0"/>
          <w:numId w:val="34"/>
        </w:numPr>
        <w:spacing w:after="0" w:line="240" w:lineRule="auto"/>
        <w:ind w:left="360"/>
        <w:rPr>
          <w:rFonts w:ascii="Arial" w:hAnsi="Arial" w:cs="Arial"/>
          <w:b/>
          <w:sz w:val="20"/>
          <w:szCs w:val="20"/>
        </w:rPr>
      </w:pPr>
      <w:r w:rsidRPr="006E4617">
        <w:rPr>
          <w:rFonts w:ascii="Arial" w:hAnsi="Arial" w:cs="Arial"/>
          <w:b/>
          <w:sz w:val="20"/>
          <w:szCs w:val="20"/>
        </w:rPr>
        <w:t>Step 1 Documentation Forms</w:t>
      </w:r>
      <w:r>
        <w:rPr>
          <w:rFonts w:ascii="Arial" w:hAnsi="Arial" w:cs="Arial"/>
          <w:b/>
          <w:sz w:val="20"/>
          <w:szCs w:val="20"/>
        </w:rPr>
        <w:t xml:space="preserve">: </w:t>
      </w:r>
      <w:r w:rsidR="00F120CF" w:rsidRPr="006E4617">
        <w:rPr>
          <w:rFonts w:ascii="Arial" w:hAnsi="Arial" w:cs="Arial"/>
          <w:sz w:val="20"/>
          <w:szCs w:val="20"/>
        </w:rPr>
        <w:t>Signing</w:t>
      </w:r>
      <w:r w:rsidR="002F4A0F">
        <w:rPr>
          <w:rFonts w:ascii="Arial" w:hAnsi="Arial" w:cs="Arial"/>
          <w:sz w:val="20"/>
          <w:szCs w:val="20"/>
        </w:rPr>
        <w:t xml:space="preserve"> their</w:t>
      </w:r>
      <w:r w:rsidR="00F120CF" w:rsidRPr="006E4617">
        <w:rPr>
          <w:rFonts w:ascii="Arial" w:hAnsi="Arial" w:cs="Arial"/>
          <w:sz w:val="20"/>
          <w:szCs w:val="20"/>
        </w:rPr>
        <w:t xml:space="preserve"> name may be awkward for the patient if restrained.</w:t>
      </w:r>
    </w:p>
    <w:p w14:paraId="49F50991" w14:textId="4AE1B2F0" w:rsidR="002F4A0F" w:rsidRPr="006E4617" w:rsidRDefault="002F4A0F" w:rsidP="00232AF9">
      <w:pPr>
        <w:pStyle w:val="ListParagraph"/>
        <w:numPr>
          <w:ilvl w:val="1"/>
          <w:numId w:val="34"/>
        </w:numPr>
        <w:spacing w:after="0" w:line="240" w:lineRule="auto"/>
        <w:rPr>
          <w:rFonts w:ascii="Arial" w:hAnsi="Arial" w:cs="Arial"/>
          <w:b/>
          <w:sz w:val="20"/>
          <w:szCs w:val="20"/>
        </w:rPr>
      </w:pPr>
      <w:r>
        <w:rPr>
          <w:rFonts w:ascii="Arial" w:hAnsi="Arial" w:cs="Arial"/>
          <w:b/>
          <w:sz w:val="20"/>
          <w:szCs w:val="20"/>
        </w:rPr>
        <w:t>Prior to giving patient a pen consult with the CO to confirm</w:t>
      </w:r>
      <w:r w:rsidR="00DD2A41">
        <w:rPr>
          <w:rFonts w:ascii="Arial" w:hAnsi="Arial" w:cs="Arial"/>
          <w:b/>
          <w:sz w:val="20"/>
          <w:szCs w:val="20"/>
        </w:rPr>
        <w:t xml:space="preserve"> that </w:t>
      </w:r>
      <w:r>
        <w:rPr>
          <w:rFonts w:ascii="Arial" w:hAnsi="Arial" w:cs="Arial"/>
          <w:b/>
          <w:sz w:val="20"/>
          <w:szCs w:val="20"/>
        </w:rPr>
        <w:t xml:space="preserve">it is safe to give the patient a pen for signing. </w:t>
      </w:r>
      <w:r w:rsidR="00DD2A41">
        <w:rPr>
          <w:rFonts w:ascii="Arial" w:hAnsi="Arial" w:cs="Arial"/>
          <w:b/>
          <w:sz w:val="20"/>
          <w:szCs w:val="20"/>
        </w:rPr>
        <w:t>If the patient cannot sign with a pen</w:t>
      </w:r>
      <w:r>
        <w:rPr>
          <w:rFonts w:ascii="Arial" w:hAnsi="Arial" w:cs="Arial"/>
          <w:b/>
          <w:sz w:val="20"/>
          <w:szCs w:val="20"/>
        </w:rPr>
        <w:t xml:space="preserve">, </w:t>
      </w:r>
      <w:r w:rsidR="00DD2A41">
        <w:rPr>
          <w:rFonts w:ascii="Arial" w:hAnsi="Arial" w:cs="Arial"/>
          <w:b/>
          <w:sz w:val="20"/>
          <w:szCs w:val="20"/>
        </w:rPr>
        <w:t>document that verbal consent was obtained on Form 1- Consent.</w:t>
      </w:r>
    </w:p>
    <w:p w14:paraId="4E4CD6E8" w14:textId="3233D74F" w:rsidR="00F120CF" w:rsidRDefault="006E4617" w:rsidP="00232AF9">
      <w:pPr>
        <w:pStyle w:val="ListParagraph"/>
        <w:numPr>
          <w:ilvl w:val="0"/>
          <w:numId w:val="34"/>
        </w:numPr>
        <w:spacing w:after="0" w:line="240" w:lineRule="auto"/>
        <w:ind w:left="360"/>
        <w:rPr>
          <w:rFonts w:ascii="Arial" w:hAnsi="Arial" w:cs="Arial"/>
          <w:sz w:val="20"/>
          <w:szCs w:val="20"/>
        </w:rPr>
      </w:pPr>
      <w:r w:rsidRPr="006E4617">
        <w:rPr>
          <w:rFonts w:ascii="Arial" w:hAnsi="Arial" w:cs="Arial"/>
          <w:b/>
          <w:sz w:val="20"/>
          <w:szCs w:val="20"/>
        </w:rPr>
        <w:t xml:space="preserve">Step </w:t>
      </w:r>
      <w:r w:rsidR="004E0B82">
        <w:rPr>
          <w:rFonts w:ascii="Arial" w:hAnsi="Arial" w:cs="Arial"/>
          <w:b/>
          <w:sz w:val="20"/>
          <w:szCs w:val="20"/>
        </w:rPr>
        <w:t>2</w:t>
      </w:r>
      <w:r w:rsidR="004E0B82" w:rsidRPr="006E4617">
        <w:rPr>
          <w:rFonts w:ascii="Arial" w:hAnsi="Arial" w:cs="Arial"/>
          <w:b/>
          <w:sz w:val="20"/>
          <w:szCs w:val="20"/>
        </w:rPr>
        <w:t xml:space="preserve"> </w:t>
      </w:r>
      <w:r w:rsidRPr="006E4617">
        <w:rPr>
          <w:rFonts w:ascii="Arial" w:hAnsi="Arial" w:cs="Arial"/>
          <w:b/>
          <w:sz w:val="20"/>
          <w:szCs w:val="20"/>
        </w:rPr>
        <w:t>Toxicology Testing</w:t>
      </w:r>
      <w:r>
        <w:rPr>
          <w:rFonts w:ascii="Arial" w:hAnsi="Arial" w:cs="Arial"/>
          <w:b/>
          <w:sz w:val="20"/>
          <w:szCs w:val="20"/>
        </w:rPr>
        <w:t>:</w:t>
      </w:r>
      <w:r w:rsidR="00F120CF" w:rsidRPr="006E4617">
        <w:rPr>
          <w:rFonts w:ascii="Arial" w:hAnsi="Arial" w:cs="Arial"/>
          <w:sz w:val="20"/>
          <w:szCs w:val="20"/>
        </w:rPr>
        <w:t xml:space="preserve"> Obtaining blood draw and urine sample may require restraint management.</w:t>
      </w:r>
    </w:p>
    <w:p w14:paraId="5841303E" w14:textId="27201346" w:rsidR="001153D3" w:rsidRPr="006E4617" w:rsidRDefault="001153D3" w:rsidP="00232AF9">
      <w:pPr>
        <w:pStyle w:val="ListParagraph"/>
        <w:numPr>
          <w:ilvl w:val="0"/>
          <w:numId w:val="34"/>
        </w:numPr>
        <w:spacing w:after="0" w:line="240" w:lineRule="auto"/>
        <w:ind w:left="360"/>
        <w:rPr>
          <w:rFonts w:ascii="Arial" w:hAnsi="Arial" w:cs="Arial"/>
          <w:sz w:val="20"/>
          <w:szCs w:val="20"/>
        </w:rPr>
      </w:pPr>
      <w:r>
        <w:rPr>
          <w:rFonts w:ascii="Arial" w:hAnsi="Arial" w:cs="Arial"/>
          <w:b/>
          <w:sz w:val="20"/>
          <w:szCs w:val="20"/>
        </w:rPr>
        <w:t>Step 3 Oral Swabs and Smear:</w:t>
      </w:r>
      <w:r>
        <w:rPr>
          <w:rFonts w:ascii="Arial" w:hAnsi="Arial" w:cs="Arial"/>
          <w:sz w:val="20"/>
          <w:szCs w:val="20"/>
        </w:rPr>
        <w:t xml:space="preserve"> No alterations.</w:t>
      </w:r>
    </w:p>
    <w:p w14:paraId="74DD731F" w14:textId="32E82A00" w:rsidR="00F120CF" w:rsidRPr="006E4617" w:rsidRDefault="00F120CF" w:rsidP="00232AF9">
      <w:pPr>
        <w:pStyle w:val="ListParagraph"/>
        <w:numPr>
          <w:ilvl w:val="0"/>
          <w:numId w:val="34"/>
        </w:numPr>
        <w:spacing w:after="0" w:line="240" w:lineRule="auto"/>
        <w:ind w:left="360"/>
        <w:rPr>
          <w:rFonts w:ascii="Arial" w:hAnsi="Arial" w:cs="Arial"/>
          <w:sz w:val="20"/>
          <w:szCs w:val="20"/>
        </w:rPr>
      </w:pPr>
      <w:r w:rsidRPr="006E4617">
        <w:rPr>
          <w:rFonts w:ascii="Arial" w:hAnsi="Arial" w:cs="Arial"/>
          <w:b/>
          <w:sz w:val="20"/>
          <w:szCs w:val="20"/>
        </w:rPr>
        <w:t xml:space="preserve">Step 4 DNA </w:t>
      </w:r>
      <w:r w:rsidR="001153D3">
        <w:rPr>
          <w:rFonts w:ascii="Arial" w:hAnsi="Arial" w:cs="Arial"/>
          <w:b/>
          <w:sz w:val="20"/>
          <w:szCs w:val="20"/>
        </w:rPr>
        <w:t>Saliva Collection</w:t>
      </w:r>
      <w:r w:rsidRPr="006E4617">
        <w:rPr>
          <w:rFonts w:ascii="Arial" w:hAnsi="Arial" w:cs="Arial"/>
          <w:b/>
          <w:sz w:val="20"/>
          <w:szCs w:val="20"/>
        </w:rPr>
        <w:t>:</w:t>
      </w:r>
      <w:r w:rsidR="00560864" w:rsidRPr="006E4617">
        <w:rPr>
          <w:rFonts w:ascii="Arial" w:hAnsi="Arial" w:cs="Arial"/>
          <w:sz w:val="20"/>
          <w:szCs w:val="20"/>
        </w:rPr>
        <w:t xml:space="preserve"> </w:t>
      </w:r>
      <w:r w:rsidR="001153D3">
        <w:rPr>
          <w:rFonts w:ascii="Arial" w:hAnsi="Arial" w:cs="Arial"/>
          <w:sz w:val="20"/>
          <w:szCs w:val="20"/>
        </w:rPr>
        <w:t>No alterations.</w:t>
      </w:r>
      <w:r w:rsidRPr="006E4617">
        <w:rPr>
          <w:rFonts w:ascii="Arial" w:hAnsi="Arial" w:cs="Arial"/>
          <w:sz w:val="20"/>
          <w:szCs w:val="20"/>
        </w:rPr>
        <w:t xml:space="preserve"> </w:t>
      </w:r>
    </w:p>
    <w:p w14:paraId="6E965B3A" w14:textId="5612E682" w:rsidR="00F120CF" w:rsidRPr="006E4617" w:rsidRDefault="00F120CF" w:rsidP="00232AF9">
      <w:pPr>
        <w:pStyle w:val="ListParagraph"/>
        <w:numPr>
          <w:ilvl w:val="0"/>
          <w:numId w:val="34"/>
        </w:numPr>
        <w:spacing w:after="0" w:line="240" w:lineRule="auto"/>
        <w:ind w:left="360"/>
        <w:rPr>
          <w:rFonts w:ascii="Arial" w:hAnsi="Arial" w:cs="Arial"/>
          <w:sz w:val="20"/>
          <w:szCs w:val="20"/>
        </w:rPr>
      </w:pPr>
      <w:r w:rsidRPr="006E4617">
        <w:rPr>
          <w:rFonts w:ascii="Arial" w:hAnsi="Arial" w:cs="Arial"/>
          <w:b/>
          <w:sz w:val="20"/>
          <w:szCs w:val="20"/>
        </w:rPr>
        <w:t>Step 5 Head Hair</w:t>
      </w:r>
      <w:r w:rsidR="001153D3">
        <w:rPr>
          <w:rFonts w:ascii="Arial" w:hAnsi="Arial" w:cs="Arial"/>
          <w:b/>
          <w:sz w:val="20"/>
          <w:szCs w:val="20"/>
        </w:rPr>
        <w:t xml:space="preserve"> Examination and</w:t>
      </w:r>
      <w:r w:rsidRPr="006E4617">
        <w:rPr>
          <w:rFonts w:ascii="Arial" w:hAnsi="Arial" w:cs="Arial"/>
          <w:b/>
          <w:sz w:val="20"/>
          <w:szCs w:val="20"/>
        </w:rPr>
        <w:t xml:space="preserve"> Combings:</w:t>
      </w:r>
      <w:r w:rsidRPr="006E4617">
        <w:rPr>
          <w:rFonts w:ascii="Arial" w:hAnsi="Arial" w:cs="Arial"/>
          <w:sz w:val="20"/>
          <w:szCs w:val="20"/>
        </w:rPr>
        <w:t xml:space="preserve"> Use of restraints may interfere with evidence collection. Consult with the CO </w:t>
      </w:r>
      <w:proofErr w:type="gramStart"/>
      <w:r w:rsidRPr="006E4617">
        <w:rPr>
          <w:rFonts w:ascii="Arial" w:hAnsi="Arial" w:cs="Arial"/>
          <w:sz w:val="20"/>
          <w:szCs w:val="20"/>
        </w:rPr>
        <w:t>regarding</w:t>
      </w:r>
      <w:proofErr w:type="gramEnd"/>
      <w:r w:rsidRPr="006E4617">
        <w:rPr>
          <w:rFonts w:ascii="Arial" w:hAnsi="Arial" w:cs="Arial"/>
          <w:sz w:val="20"/>
          <w:szCs w:val="20"/>
        </w:rPr>
        <w:t xml:space="preserve"> restraint management.</w:t>
      </w:r>
    </w:p>
    <w:p w14:paraId="1936C0BA" w14:textId="7CCD031D" w:rsidR="00F120CF" w:rsidRPr="006E4617" w:rsidRDefault="00F120CF" w:rsidP="00232AF9">
      <w:pPr>
        <w:pStyle w:val="ListParagraph"/>
        <w:numPr>
          <w:ilvl w:val="0"/>
          <w:numId w:val="34"/>
        </w:numPr>
        <w:spacing w:after="0" w:line="240" w:lineRule="auto"/>
        <w:ind w:left="360"/>
        <w:rPr>
          <w:rFonts w:ascii="Arial" w:hAnsi="Arial" w:cs="Arial"/>
          <w:sz w:val="20"/>
          <w:szCs w:val="20"/>
        </w:rPr>
      </w:pPr>
      <w:r w:rsidRPr="00B50A40">
        <w:rPr>
          <w:rFonts w:ascii="Arial" w:hAnsi="Arial" w:cs="Arial"/>
          <w:b/>
          <w:sz w:val="20"/>
          <w:szCs w:val="20"/>
        </w:rPr>
        <w:t xml:space="preserve">Step </w:t>
      </w:r>
      <w:r w:rsidR="001153D3">
        <w:rPr>
          <w:rFonts w:ascii="Arial" w:hAnsi="Arial" w:cs="Arial"/>
          <w:b/>
          <w:sz w:val="20"/>
          <w:szCs w:val="20"/>
        </w:rPr>
        <w:t>6</w:t>
      </w:r>
      <w:r w:rsidR="001153D3" w:rsidRPr="00B50A40">
        <w:rPr>
          <w:rFonts w:ascii="Arial" w:hAnsi="Arial" w:cs="Arial"/>
          <w:b/>
          <w:sz w:val="20"/>
          <w:szCs w:val="20"/>
        </w:rPr>
        <w:t xml:space="preserve"> </w:t>
      </w:r>
      <w:r w:rsidRPr="00B50A40">
        <w:rPr>
          <w:rFonts w:ascii="Arial" w:hAnsi="Arial" w:cs="Arial"/>
          <w:b/>
          <w:sz w:val="20"/>
          <w:szCs w:val="20"/>
        </w:rPr>
        <w:t xml:space="preserve">Fingernail </w:t>
      </w:r>
      <w:r w:rsidR="001153D3" w:rsidRPr="00B50A40">
        <w:rPr>
          <w:rFonts w:ascii="Arial" w:hAnsi="Arial" w:cs="Arial"/>
          <w:b/>
          <w:sz w:val="20"/>
          <w:szCs w:val="20"/>
        </w:rPr>
        <w:t>S</w:t>
      </w:r>
      <w:r w:rsidR="001153D3">
        <w:rPr>
          <w:rFonts w:ascii="Arial" w:hAnsi="Arial" w:cs="Arial"/>
          <w:b/>
          <w:sz w:val="20"/>
          <w:szCs w:val="20"/>
        </w:rPr>
        <w:t>wab</w:t>
      </w:r>
      <w:r w:rsidR="00536E30">
        <w:rPr>
          <w:rFonts w:ascii="Arial" w:hAnsi="Arial" w:cs="Arial"/>
          <w:b/>
          <w:sz w:val="20"/>
          <w:szCs w:val="20"/>
        </w:rPr>
        <w:t>s</w:t>
      </w:r>
      <w:r w:rsidRPr="00B50A40">
        <w:rPr>
          <w:rFonts w:ascii="Arial" w:hAnsi="Arial" w:cs="Arial"/>
          <w:b/>
          <w:sz w:val="20"/>
          <w:szCs w:val="20"/>
        </w:rPr>
        <w:t>:</w:t>
      </w:r>
      <w:r w:rsidRPr="006E4617">
        <w:rPr>
          <w:rFonts w:ascii="Arial" w:hAnsi="Arial" w:cs="Arial"/>
          <w:sz w:val="20"/>
          <w:szCs w:val="20"/>
        </w:rPr>
        <w:t xml:space="preserve"> Evidence collection may be awkward if </w:t>
      </w:r>
      <w:r w:rsidR="002F4A0F">
        <w:rPr>
          <w:rFonts w:ascii="Arial" w:hAnsi="Arial" w:cs="Arial"/>
          <w:sz w:val="20"/>
          <w:szCs w:val="20"/>
        </w:rPr>
        <w:t xml:space="preserve">the </w:t>
      </w:r>
      <w:r w:rsidRPr="006E4617">
        <w:rPr>
          <w:rFonts w:ascii="Arial" w:hAnsi="Arial" w:cs="Arial"/>
          <w:sz w:val="20"/>
          <w:szCs w:val="20"/>
        </w:rPr>
        <w:t>patient is restrained.</w:t>
      </w:r>
    </w:p>
    <w:p w14:paraId="648C4E66" w14:textId="71B71254" w:rsidR="00F120CF" w:rsidRPr="006E4617" w:rsidRDefault="00F120CF" w:rsidP="00232AF9">
      <w:pPr>
        <w:pStyle w:val="ListParagraph"/>
        <w:numPr>
          <w:ilvl w:val="0"/>
          <w:numId w:val="34"/>
        </w:numPr>
        <w:spacing w:after="0" w:line="240" w:lineRule="auto"/>
        <w:ind w:left="360"/>
        <w:rPr>
          <w:rFonts w:ascii="Arial" w:hAnsi="Arial" w:cs="Arial"/>
          <w:sz w:val="20"/>
          <w:szCs w:val="20"/>
        </w:rPr>
      </w:pPr>
      <w:r w:rsidRPr="00B50A40">
        <w:rPr>
          <w:rFonts w:ascii="Arial" w:hAnsi="Arial" w:cs="Arial"/>
          <w:b/>
          <w:sz w:val="20"/>
          <w:szCs w:val="20"/>
        </w:rPr>
        <w:t xml:space="preserve">Steps </w:t>
      </w:r>
      <w:r w:rsidR="001153D3">
        <w:rPr>
          <w:rFonts w:ascii="Arial" w:hAnsi="Arial" w:cs="Arial"/>
          <w:b/>
          <w:sz w:val="20"/>
          <w:szCs w:val="20"/>
        </w:rPr>
        <w:t>7</w:t>
      </w:r>
      <w:r w:rsidR="001153D3" w:rsidRPr="00B50A40">
        <w:rPr>
          <w:rFonts w:ascii="Arial" w:hAnsi="Arial" w:cs="Arial"/>
          <w:b/>
          <w:sz w:val="20"/>
          <w:szCs w:val="20"/>
        </w:rPr>
        <w:t>A</w:t>
      </w:r>
      <w:r w:rsidR="001153D3">
        <w:rPr>
          <w:rFonts w:ascii="Arial" w:hAnsi="Arial" w:cs="Arial"/>
          <w:b/>
          <w:sz w:val="20"/>
          <w:szCs w:val="20"/>
        </w:rPr>
        <w:t xml:space="preserve"> &amp;7</w:t>
      </w:r>
      <w:r w:rsidR="001153D3" w:rsidRPr="00B50A40">
        <w:rPr>
          <w:rFonts w:ascii="Arial" w:hAnsi="Arial" w:cs="Arial"/>
          <w:b/>
          <w:sz w:val="20"/>
          <w:szCs w:val="20"/>
        </w:rPr>
        <w:t>B</w:t>
      </w:r>
      <w:r w:rsidRPr="00B50A40">
        <w:rPr>
          <w:rFonts w:ascii="Arial" w:hAnsi="Arial" w:cs="Arial"/>
          <w:b/>
          <w:sz w:val="20"/>
          <w:szCs w:val="20"/>
        </w:rPr>
        <w:t xml:space="preserve"> Foreign Material Collection:</w:t>
      </w:r>
      <w:r w:rsidRPr="006E4617">
        <w:rPr>
          <w:rFonts w:ascii="Arial" w:hAnsi="Arial" w:cs="Arial"/>
          <w:sz w:val="20"/>
          <w:szCs w:val="20"/>
        </w:rPr>
        <w:t xml:space="preserve"> This step may require alteration based on the patient’s restraint status. Oftentimes, the clothing worn during the assault </w:t>
      </w:r>
      <w:r w:rsidR="002F4A0F">
        <w:rPr>
          <w:rFonts w:ascii="Arial" w:hAnsi="Arial" w:cs="Arial"/>
          <w:sz w:val="20"/>
          <w:szCs w:val="20"/>
        </w:rPr>
        <w:t>is</w:t>
      </w:r>
      <w:r w:rsidRPr="006E4617">
        <w:rPr>
          <w:rFonts w:ascii="Arial" w:hAnsi="Arial" w:cs="Arial"/>
          <w:sz w:val="20"/>
          <w:szCs w:val="20"/>
        </w:rPr>
        <w:t xml:space="preserve"> collected at the </w:t>
      </w:r>
      <w:proofErr w:type="gramStart"/>
      <w:r w:rsidRPr="006E4617">
        <w:rPr>
          <w:rFonts w:ascii="Arial" w:hAnsi="Arial" w:cs="Arial"/>
          <w:sz w:val="20"/>
          <w:szCs w:val="20"/>
        </w:rPr>
        <w:t>correctional facility</w:t>
      </w:r>
      <w:proofErr w:type="gramEnd"/>
      <w:r w:rsidR="00F62B33">
        <w:rPr>
          <w:rFonts w:ascii="Arial" w:hAnsi="Arial" w:cs="Arial"/>
          <w:sz w:val="20"/>
          <w:szCs w:val="20"/>
        </w:rPr>
        <w:t xml:space="preserve">, </w:t>
      </w:r>
      <w:r w:rsidRPr="006E4617">
        <w:rPr>
          <w:rFonts w:ascii="Arial" w:hAnsi="Arial" w:cs="Arial"/>
          <w:sz w:val="20"/>
          <w:szCs w:val="20"/>
        </w:rPr>
        <w:t xml:space="preserve">using their chain of custody protocol, prior to hospital transport. </w:t>
      </w:r>
      <w:r w:rsidR="002F4A0F">
        <w:rPr>
          <w:rFonts w:ascii="Arial" w:hAnsi="Arial" w:cs="Arial"/>
          <w:sz w:val="20"/>
          <w:szCs w:val="20"/>
        </w:rPr>
        <w:t>Therefore prior to obtaining patients consult with CO.</w:t>
      </w:r>
    </w:p>
    <w:p w14:paraId="75A88D0C" w14:textId="77777777" w:rsidR="00F120CF" w:rsidRPr="006E4617" w:rsidRDefault="00F120CF" w:rsidP="00232AF9">
      <w:pPr>
        <w:pStyle w:val="ListParagraph"/>
        <w:numPr>
          <w:ilvl w:val="1"/>
          <w:numId w:val="34"/>
        </w:numPr>
        <w:spacing w:after="0" w:line="240" w:lineRule="auto"/>
        <w:ind w:left="720"/>
        <w:rPr>
          <w:rFonts w:ascii="Arial" w:hAnsi="Arial" w:cs="Arial"/>
          <w:sz w:val="20"/>
          <w:szCs w:val="20"/>
        </w:rPr>
      </w:pPr>
      <w:r w:rsidRPr="006E4617">
        <w:rPr>
          <w:rFonts w:ascii="Arial" w:hAnsi="Arial" w:cs="Arial"/>
          <w:sz w:val="20"/>
          <w:szCs w:val="20"/>
        </w:rPr>
        <w:t xml:space="preserve">Handcuffed and shackled patients will have balance issues preventing the completion of these steps in the traditional way. </w:t>
      </w:r>
    </w:p>
    <w:p w14:paraId="04BD7963" w14:textId="13A15435" w:rsidR="00F62B33" w:rsidRPr="00F62B33" w:rsidRDefault="00F120CF" w:rsidP="00F62B33">
      <w:pPr>
        <w:pStyle w:val="ListParagraph"/>
        <w:numPr>
          <w:ilvl w:val="1"/>
          <w:numId w:val="34"/>
        </w:numPr>
        <w:spacing w:after="0" w:line="240" w:lineRule="auto"/>
        <w:ind w:left="720"/>
        <w:rPr>
          <w:rFonts w:ascii="Arial" w:hAnsi="Arial" w:cs="Arial"/>
          <w:sz w:val="20"/>
          <w:szCs w:val="20"/>
        </w:rPr>
      </w:pPr>
      <w:r w:rsidRPr="006E4617">
        <w:rPr>
          <w:rFonts w:ascii="Arial" w:hAnsi="Arial" w:cs="Arial"/>
          <w:sz w:val="20"/>
          <w:szCs w:val="20"/>
        </w:rPr>
        <w:lastRenderedPageBreak/>
        <w:t>It may be impossible to collect clothing without the removal of restraints. If restraints must remain, clothing may be cut-off, with patient and CO consent. Be sure to document how and why the clothing/evidence was collected on the evidence collection envelope.</w:t>
      </w:r>
    </w:p>
    <w:p w14:paraId="1326A776" w14:textId="03EDB17C" w:rsidR="001153D3" w:rsidRPr="00F62B33" w:rsidRDefault="001153D3" w:rsidP="00F62B33">
      <w:pPr>
        <w:pStyle w:val="ListParagraph"/>
        <w:numPr>
          <w:ilvl w:val="0"/>
          <w:numId w:val="34"/>
        </w:numPr>
        <w:spacing w:after="0" w:line="240" w:lineRule="auto"/>
        <w:ind w:left="360"/>
        <w:rPr>
          <w:rFonts w:ascii="Arial" w:hAnsi="Arial" w:cs="Arial"/>
          <w:sz w:val="20"/>
          <w:szCs w:val="20"/>
        </w:rPr>
      </w:pPr>
      <w:r w:rsidRPr="00F62B33">
        <w:rPr>
          <w:rFonts w:ascii="Arial" w:hAnsi="Arial" w:cs="Arial"/>
          <w:b/>
          <w:bCs/>
          <w:sz w:val="20"/>
          <w:szCs w:val="20"/>
        </w:rPr>
        <w:t>Step 8 Clothing:</w:t>
      </w:r>
      <w:r w:rsidRPr="00F62B33">
        <w:rPr>
          <w:rFonts w:ascii="Arial" w:hAnsi="Arial" w:cs="Arial"/>
          <w:sz w:val="20"/>
          <w:szCs w:val="20"/>
        </w:rPr>
        <w:t xml:space="preserve"> No alterations.</w:t>
      </w:r>
    </w:p>
    <w:p w14:paraId="2434CE57" w14:textId="0EC3067A" w:rsidR="00F120CF" w:rsidRPr="00B50A40" w:rsidRDefault="00F120CF" w:rsidP="00232AF9">
      <w:pPr>
        <w:pStyle w:val="ListParagraph"/>
        <w:numPr>
          <w:ilvl w:val="0"/>
          <w:numId w:val="34"/>
        </w:numPr>
        <w:spacing w:after="0" w:line="240" w:lineRule="auto"/>
        <w:ind w:left="360"/>
        <w:rPr>
          <w:rFonts w:ascii="Arial" w:hAnsi="Arial" w:cs="Arial"/>
          <w:b/>
          <w:sz w:val="20"/>
          <w:szCs w:val="20"/>
        </w:rPr>
      </w:pPr>
      <w:r w:rsidRPr="00B50A40">
        <w:rPr>
          <w:rFonts w:ascii="Arial" w:hAnsi="Arial" w:cs="Arial"/>
          <w:b/>
          <w:sz w:val="20"/>
          <w:szCs w:val="20"/>
        </w:rPr>
        <w:t xml:space="preserve">Step </w:t>
      </w:r>
      <w:r w:rsidR="001153D3">
        <w:rPr>
          <w:rFonts w:ascii="Arial" w:hAnsi="Arial" w:cs="Arial"/>
          <w:b/>
          <w:sz w:val="20"/>
          <w:szCs w:val="20"/>
        </w:rPr>
        <w:t>9</w:t>
      </w:r>
      <w:r w:rsidR="001153D3" w:rsidRPr="00B50A40">
        <w:rPr>
          <w:rFonts w:ascii="Arial" w:hAnsi="Arial" w:cs="Arial"/>
          <w:b/>
          <w:sz w:val="20"/>
          <w:szCs w:val="20"/>
        </w:rPr>
        <w:t xml:space="preserve"> </w:t>
      </w:r>
      <w:r w:rsidRPr="00B50A40">
        <w:rPr>
          <w:rFonts w:ascii="Arial" w:hAnsi="Arial" w:cs="Arial"/>
          <w:b/>
          <w:sz w:val="20"/>
          <w:szCs w:val="20"/>
        </w:rPr>
        <w:t>Bite Marks:</w:t>
      </w:r>
      <w:r w:rsidRPr="006E4617">
        <w:rPr>
          <w:rFonts w:ascii="Arial" w:hAnsi="Arial" w:cs="Arial"/>
          <w:sz w:val="20"/>
          <w:szCs w:val="20"/>
        </w:rPr>
        <w:t xml:space="preserve"> Use of restraints may interfere with evidence collection. Consult with the CO </w:t>
      </w:r>
      <w:proofErr w:type="gramStart"/>
      <w:r w:rsidRPr="006E4617">
        <w:rPr>
          <w:rFonts w:ascii="Arial" w:hAnsi="Arial" w:cs="Arial"/>
          <w:sz w:val="20"/>
          <w:szCs w:val="20"/>
        </w:rPr>
        <w:t>regarding</w:t>
      </w:r>
      <w:proofErr w:type="gramEnd"/>
      <w:r w:rsidRPr="006E4617">
        <w:rPr>
          <w:rFonts w:ascii="Arial" w:hAnsi="Arial" w:cs="Arial"/>
          <w:sz w:val="20"/>
          <w:szCs w:val="20"/>
        </w:rPr>
        <w:t xml:space="preserve"> restraint management.</w:t>
      </w:r>
    </w:p>
    <w:p w14:paraId="18DCA67E" w14:textId="1FF44318" w:rsidR="00F120CF" w:rsidRPr="006E4617" w:rsidRDefault="00F120CF" w:rsidP="00232AF9">
      <w:pPr>
        <w:pStyle w:val="ListParagraph"/>
        <w:numPr>
          <w:ilvl w:val="0"/>
          <w:numId w:val="34"/>
        </w:numPr>
        <w:spacing w:after="0" w:line="240" w:lineRule="auto"/>
        <w:ind w:left="360"/>
        <w:rPr>
          <w:rFonts w:ascii="Arial" w:hAnsi="Arial" w:cs="Arial"/>
          <w:sz w:val="20"/>
          <w:szCs w:val="20"/>
          <w:u w:val="single"/>
        </w:rPr>
      </w:pPr>
      <w:r w:rsidRPr="00B50A40">
        <w:rPr>
          <w:rFonts w:ascii="Arial" w:hAnsi="Arial" w:cs="Arial"/>
          <w:b/>
          <w:sz w:val="20"/>
          <w:szCs w:val="20"/>
        </w:rPr>
        <w:t xml:space="preserve">Steps </w:t>
      </w:r>
      <w:r w:rsidR="001153D3">
        <w:rPr>
          <w:rFonts w:ascii="Arial" w:hAnsi="Arial" w:cs="Arial"/>
          <w:b/>
          <w:sz w:val="20"/>
          <w:szCs w:val="20"/>
        </w:rPr>
        <w:t>10-15</w:t>
      </w:r>
      <w:r w:rsidRPr="00B50A40">
        <w:rPr>
          <w:rFonts w:ascii="Arial" w:hAnsi="Arial" w:cs="Arial"/>
          <w:b/>
          <w:sz w:val="20"/>
          <w:szCs w:val="20"/>
        </w:rPr>
        <w:t xml:space="preserve"> Additional Swabs, Pubic Hair Combing</w:t>
      </w:r>
      <w:r w:rsidR="001153D3">
        <w:rPr>
          <w:rFonts w:ascii="Arial" w:hAnsi="Arial" w:cs="Arial"/>
          <w:b/>
          <w:sz w:val="20"/>
          <w:szCs w:val="20"/>
        </w:rPr>
        <w:t>s</w:t>
      </w:r>
      <w:r w:rsidRPr="00B50A40">
        <w:rPr>
          <w:rFonts w:ascii="Arial" w:hAnsi="Arial" w:cs="Arial"/>
          <w:b/>
          <w:sz w:val="20"/>
          <w:szCs w:val="20"/>
        </w:rPr>
        <w:t xml:space="preserve">, External Genital Swabs, Perianal Swabs, Vaginal Swabs and </w:t>
      </w:r>
      <w:r w:rsidR="001153D3">
        <w:rPr>
          <w:rFonts w:ascii="Arial" w:hAnsi="Arial" w:cs="Arial"/>
          <w:b/>
          <w:sz w:val="20"/>
          <w:szCs w:val="20"/>
        </w:rPr>
        <w:t>S</w:t>
      </w:r>
      <w:r w:rsidR="001153D3" w:rsidRPr="00B50A40">
        <w:rPr>
          <w:rFonts w:ascii="Arial" w:hAnsi="Arial" w:cs="Arial"/>
          <w:b/>
          <w:sz w:val="20"/>
          <w:szCs w:val="20"/>
        </w:rPr>
        <w:t>mear</w:t>
      </w:r>
      <w:r w:rsidRPr="00B50A40">
        <w:rPr>
          <w:rFonts w:ascii="Arial" w:hAnsi="Arial" w:cs="Arial"/>
          <w:b/>
          <w:sz w:val="20"/>
          <w:szCs w:val="20"/>
        </w:rPr>
        <w:t xml:space="preserve">, </w:t>
      </w:r>
      <w:r w:rsidR="001153D3" w:rsidRPr="00B50A40">
        <w:rPr>
          <w:rFonts w:ascii="Arial" w:hAnsi="Arial" w:cs="Arial"/>
          <w:b/>
          <w:sz w:val="20"/>
          <w:szCs w:val="20"/>
        </w:rPr>
        <w:t>An</w:t>
      </w:r>
      <w:r w:rsidR="001153D3">
        <w:rPr>
          <w:rFonts w:ascii="Arial" w:hAnsi="Arial" w:cs="Arial"/>
          <w:b/>
          <w:sz w:val="20"/>
          <w:szCs w:val="20"/>
        </w:rPr>
        <w:t>al</w:t>
      </w:r>
      <w:r w:rsidR="001153D3" w:rsidRPr="00B50A40">
        <w:rPr>
          <w:rFonts w:ascii="Arial" w:hAnsi="Arial" w:cs="Arial"/>
          <w:b/>
          <w:sz w:val="20"/>
          <w:szCs w:val="20"/>
        </w:rPr>
        <w:t xml:space="preserve"> </w:t>
      </w:r>
      <w:r w:rsidRPr="00B50A40">
        <w:rPr>
          <w:rFonts w:ascii="Arial" w:hAnsi="Arial" w:cs="Arial"/>
          <w:b/>
          <w:sz w:val="20"/>
          <w:szCs w:val="20"/>
        </w:rPr>
        <w:t>Swabs and Smear, and Pelvic Exam:</w:t>
      </w:r>
      <w:r w:rsidRPr="006E4617">
        <w:rPr>
          <w:rFonts w:ascii="Arial" w:hAnsi="Arial" w:cs="Arial"/>
          <w:sz w:val="20"/>
          <w:szCs w:val="20"/>
        </w:rPr>
        <w:t xml:space="preserve"> Use of restraints may interfere with examination and evidence collection. Consult with the escorting CO for assistance </w:t>
      </w:r>
      <w:proofErr w:type="gramStart"/>
      <w:r w:rsidRPr="006E4617">
        <w:rPr>
          <w:rFonts w:ascii="Arial" w:hAnsi="Arial" w:cs="Arial"/>
          <w:sz w:val="20"/>
          <w:szCs w:val="20"/>
        </w:rPr>
        <w:t>regarding</w:t>
      </w:r>
      <w:proofErr w:type="gramEnd"/>
      <w:r w:rsidRPr="006E4617">
        <w:rPr>
          <w:rFonts w:ascii="Arial" w:hAnsi="Arial" w:cs="Arial"/>
          <w:sz w:val="20"/>
          <w:szCs w:val="20"/>
        </w:rPr>
        <w:t xml:space="preserve"> restraint management prior to this portion of the exam. </w:t>
      </w:r>
    </w:p>
    <w:p w14:paraId="63EBDCCE" w14:textId="77777777" w:rsidR="00F120CF" w:rsidRPr="006E4617" w:rsidRDefault="00F120CF" w:rsidP="00232AF9">
      <w:pPr>
        <w:pStyle w:val="ListParagraph"/>
        <w:numPr>
          <w:ilvl w:val="1"/>
          <w:numId w:val="34"/>
        </w:numPr>
        <w:spacing w:after="0" w:line="240" w:lineRule="auto"/>
        <w:ind w:left="720"/>
        <w:rPr>
          <w:rFonts w:ascii="Arial" w:hAnsi="Arial" w:cs="Arial"/>
          <w:sz w:val="20"/>
          <w:szCs w:val="20"/>
          <w:u w:val="single"/>
        </w:rPr>
      </w:pPr>
      <w:r w:rsidRPr="006E4617">
        <w:rPr>
          <w:rFonts w:ascii="Arial" w:hAnsi="Arial" w:cs="Arial"/>
          <w:sz w:val="20"/>
          <w:szCs w:val="20"/>
        </w:rPr>
        <w:t xml:space="preserve">Ensure that the patient’s privacy is </w:t>
      </w:r>
      <w:proofErr w:type="gramStart"/>
      <w:r w:rsidRPr="006E4617">
        <w:rPr>
          <w:rFonts w:ascii="Arial" w:hAnsi="Arial" w:cs="Arial"/>
          <w:sz w:val="20"/>
          <w:szCs w:val="20"/>
        </w:rPr>
        <w:t>maintained</w:t>
      </w:r>
      <w:proofErr w:type="gramEnd"/>
      <w:r w:rsidRPr="006E4617">
        <w:rPr>
          <w:rFonts w:ascii="Arial" w:hAnsi="Arial" w:cs="Arial"/>
          <w:sz w:val="20"/>
          <w:szCs w:val="20"/>
        </w:rPr>
        <w:t xml:space="preserve"> in the best way possible.</w:t>
      </w:r>
    </w:p>
    <w:p w14:paraId="6A82AB0B" w14:textId="77777777" w:rsidR="00F120CF" w:rsidRPr="006E4617" w:rsidRDefault="00F120CF" w:rsidP="00232AF9">
      <w:pPr>
        <w:pStyle w:val="ListParagraph"/>
        <w:numPr>
          <w:ilvl w:val="1"/>
          <w:numId w:val="34"/>
        </w:numPr>
        <w:spacing w:after="0" w:line="240" w:lineRule="auto"/>
        <w:ind w:left="720"/>
        <w:rPr>
          <w:rFonts w:ascii="Arial" w:hAnsi="Arial" w:cs="Arial"/>
          <w:sz w:val="20"/>
          <w:szCs w:val="20"/>
          <w:u w:val="single"/>
        </w:rPr>
      </w:pPr>
      <w:r w:rsidRPr="006E4617">
        <w:rPr>
          <w:rFonts w:ascii="Arial" w:hAnsi="Arial" w:cs="Arial"/>
          <w:sz w:val="20"/>
          <w:szCs w:val="20"/>
        </w:rPr>
        <w:t xml:space="preserve">Drape and position the patient to ensure privacy and dignity. </w:t>
      </w:r>
    </w:p>
    <w:p w14:paraId="31E8A787" w14:textId="67DB0899" w:rsidR="00F120CF" w:rsidRPr="006E4617" w:rsidRDefault="002F4A0F" w:rsidP="00232AF9">
      <w:pPr>
        <w:pStyle w:val="ListParagraph"/>
        <w:numPr>
          <w:ilvl w:val="1"/>
          <w:numId w:val="34"/>
        </w:numPr>
        <w:spacing w:after="0" w:line="240" w:lineRule="auto"/>
        <w:ind w:left="720"/>
        <w:rPr>
          <w:rFonts w:ascii="Arial" w:hAnsi="Arial" w:cs="Arial"/>
          <w:sz w:val="20"/>
          <w:szCs w:val="20"/>
          <w:u w:val="single"/>
        </w:rPr>
      </w:pPr>
      <w:r>
        <w:rPr>
          <w:rFonts w:ascii="Arial" w:hAnsi="Arial" w:cs="Arial"/>
          <w:sz w:val="20"/>
          <w:szCs w:val="20"/>
        </w:rPr>
        <w:t>If approved by CO, consider turning the stretcher so the patient is facing the wall</w:t>
      </w:r>
      <w:r w:rsidR="00F120CF" w:rsidRPr="006E4617">
        <w:rPr>
          <w:rFonts w:ascii="Arial" w:hAnsi="Arial" w:cs="Arial"/>
          <w:sz w:val="20"/>
          <w:szCs w:val="20"/>
        </w:rPr>
        <w:t>.</w:t>
      </w:r>
    </w:p>
    <w:p w14:paraId="456FBA6A" w14:textId="77777777" w:rsidR="00DF08A8" w:rsidRPr="006E4617" w:rsidRDefault="00DF08A8" w:rsidP="00232AF9">
      <w:pPr>
        <w:keepNext/>
        <w:spacing w:after="0" w:line="240" w:lineRule="auto"/>
        <w:rPr>
          <w:rFonts w:ascii="Arial" w:eastAsia="Times New Roman" w:hAnsi="Arial" w:cs="Arial"/>
          <w:b/>
          <w:spacing w:val="-5"/>
          <w:kern w:val="28"/>
          <w:sz w:val="20"/>
          <w:szCs w:val="20"/>
        </w:rPr>
      </w:pPr>
    </w:p>
    <w:p w14:paraId="6A4F3C36" w14:textId="77777777" w:rsidR="00F120CF" w:rsidRPr="006E4617" w:rsidRDefault="00F120CF" w:rsidP="00232AF9">
      <w:pPr>
        <w:keepNext/>
        <w:spacing w:after="0" w:line="240" w:lineRule="auto"/>
        <w:rPr>
          <w:rFonts w:ascii="Arial" w:eastAsia="Times New Roman" w:hAnsi="Arial" w:cs="Arial"/>
          <w:b/>
          <w:spacing w:val="-5"/>
          <w:kern w:val="28"/>
          <w:sz w:val="20"/>
          <w:szCs w:val="20"/>
        </w:rPr>
      </w:pPr>
      <w:r w:rsidRPr="006E4617">
        <w:rPr>
          <w:rFonts w:ascii="Arial" w:eastAsia="Times New Roman" w:hAnsi="Arial" w:cs="Arial"/>
          <w:b/>
          <w:spacing w:val="-5"/>
          <w:kern w:val="28"/>
          <w:sz w:val="20"/>
          <w:szCs w:val="20"/>
        </w:rPr>
        <w:t>Forensic Photography</w:t>
      </w:r>
    </w:p>
    <w:p w14:paraId="7CC5DD4C" w14:textId="77777777" w:rsidR="00F120CF" w:rsidRPr="006E4617" w:rsidRDefault="00F120CF" w:rsidP="00232AF9">
      <w:pPr>
        <w:pStyle w:val="ListParagraph"/>
        <w:numPr>
          <w:ilvl w:val="0"/>
          <w:numId w:val="35"/>
        </w:numPr>
        <w:spacing w:after="0" w:line="240" w:lineRule="auto"/>
        <w:ind w:left="360" w:hanging="180"/>
        <w:rPr>
          <w:rFonts w:ascii="Arial" w:hAnsi="Arial" w:cs="Arial"/>
          <w:sz w:val="20"/>
          <w:szCs w:val="20"/>
        </w:rPr>
      </w:pPr>
      <w:r w:rsidRPr="006E4617">
        <w:rPr>
          <w:rFonts w:ascii="Arial" w:hAnsi="Arial" w:cs="Arial"/>
          <w:sz w:val="20"/>
          <w:szCs w:val="20"/>
        </w:rPr>
        <w:t xml:space="preserve">Restrained patients may have difficulties in assuming traditional positions for forensic photography. Consult with the patient’s escorting CO </w:t>
      </w:r>
      <w:proofErr w:type="gramStart"/>
      <w:r w:rsidRPr="006E4617">
        <w:rPr>
          <w:rFonts w:ascii="Arial" w:hAnsi="Arial" w:cs="Arial"/>
          <w:sz w:val="20"/>
          <w:szCs w:val="20"/>
        </w:rPr>
        <w:t>regarding</w:t>
      </w:r>
      <w:proofErr w:type="gramEnd"/>
      <w:r w:rsidRPr="006E4617">
        <w:rPr>
          <w:rFonts w:ascii="Arial" w:hAnsi="Arial" w:cs="Arial"/>
          <w:sz w:val="20"/>
          <w:szCs w:val="20"/>
        </w:rPr>
        <w:t xml:space="preserve"> restraint management.</w:t>
      </w:r>
    </w:p>
    <w:p w14:paraId="4DC7AC36" w14:textId="77777777" w:rsidR="00F120CF" w:rsidRPr="006E4617" w:rsidRDefault="00F120CF" w:rsidP="00232AF9">
      <w:pPr>
        <w:pStyle w:val="ListParagraph"/>
        <w:numPr>
          <w:ilvl w:val="0"/>
          <w:numId w:val="35"/>
        </w:numPr>
        <w:spacing w:after="0" w:line="240" w:lineRule="auto"/>
        <w:ind w:left="360" w:hanging="180"/>
        <w:rPr>
          <w:rFonts w:ascii="Arial" w:hAnsi="Arial" w:cs="Arial"/>
          <w:sz w:val="20"/>
          <w:szCs w:val="20"/>
        </w:rPr>
      </w:pPr>
      <w:r w:rsidRPr="006E4617">
        <w:rPr>
          <w:rFonts w:ascii="Arial" w:hAnsi="Arial" w:cs="Arial"/>
          <w:sz w:val="20"/>
          <w:szCs w:val="20"/>
        </w:rPr>
        <w:t>Appropriately drape and position the patient to ensure privacy and dignity.</w:t>
      </w:r>
    </w:p>
    <w:p w14:paraId="00267A59" w14:textId="77777777" w:rsidR="00F120CF" w:rsidRPr="006E4617" w:rsidRDefault="00F120CF" w:rsidP="00232AF9">
      <w:pPr>
        <w:pStyle w:val="ListParagraph"/>
        <w:numPr>
          <w:ilvl w:val="0"/>
          <w:numId w:val="35"/>
        </w:numPr>
        <w:spacing w:after="0" w:line="240" w:lineRule="auto"/>
        <w:ind w:left="360" w:hanging="180"/>
        <w:rPr>
          <w:rFonts w:ascii="Arial" w:hAnsi="Arial" w:cs="Arial"/>
          <w:sz w:val="20"/>
          <w:szCs w:val="20"/>
        </w:rPr>
      </w:pPr>
      <w:r w:rsidRPr="006E4617">
        <w:rPr>
          <w:rFonts w:ascii="Arial" w:hAnsi="Arial" w:cs="Arial"/>
          <w:sz w:val="20"/>
          <w:szCs w:val="20"/>
        </w:rPr>
        <w:t>Be creative with positioning.</w:t>
      </w:r>
    </w:p>
    <w:p w14:paraId="5F305CEE" w14:textId="58E5B6B0" w:rsidR="00F120CF" w:rsidRPr="006E4617" w:rsidRDefault="00F120CF" w:rsidP="00232AF9">
      <w:pPr>
        <w:pStyle w:val="ListParagraph"/>
        <w:numPr>
          <w:ilvl w:val="0"/>
          <w:numId w:val="35"/>
        </w:numPr>
        <w:spacing w:after="0" w:line="240" w:lineRule="auto"/>
        <w:ind w:left="360" w:hanging="180"/>
        <w:rPr>
          <w:rFonts w:ascii="Arial" w:hAnsi="Arial" w:cs="Arial"/>
          <w:sz w:val="20"/>
          <w:szCs w:val="20"/>
        </w:rPr>
      </w:pPr>
      <w:r w:rsidRPr="006E4617">
        <w:rPr>
          <w:rFonts w:ascii="Arial" w:hAnsi="Arial" w:cs="Arial"/>
          <w:sz w:val="20"/>
          <w:szCs w:val="20"/>
        </w:rPr>
        <w:t xml:space="preserve">If unable to include patient’s face in </w:t>
      </w:r>
      <w:r w:rsidR="002F4A0F">
        <w:rPr>
          <w:rFonts w:ascii="Arial" w:hAnsi="Arial" w:cs="Arial"/>
          <w:sz w:val="20"/>
          <w:szCs w:val="20"/>
        </w:rPr>
        <w:t xml:space="preserve">the </w:t>
      </w:r>
      <w:r w:rsidRPr="006E4617">
        <w:rPr>
          <w:rFonts w:ascii="Arial" w:hAnsi="Arial" w:cs="Arial"/>
          <w:sz w:val="20"/>
          <w:szCs w:val="20"/>
        </w:rPr>
        <w:t>photo</w:t>
      </w:r>
      <w:r w:rsidR="002F4A0F">
        <w:rPr>
          <w:rFonts w:ascii="Arial" w:hAnsi="Arial" w:cs="Arial"/>
          <w:sz w:val="20"/>
          <w:szCs w:val="20"/>
        </w:rPr>
        <w:t>:</w:t>
      </w:r>
      <w:r w:rsidRPr="006E4617">
        <w:rPr>
          <w:rFonts w:ascii="Arial" w:hAnsi="Arial" w:cs="Arial"/>
          <w:sz w:val="20"/>
          <w:szCs w:val="20"/>
        </w:rPr>
        <w:t xml:space="preserve"> include distinguishing marks or scars to help </w:t>
      </w:r>
      <w:proofErr w:type="gramStart"/>
      <w:r w:rsidRPr="006E4617">
        <w:rPr>
          <w:rFonts w:ascii="Arial" w:hAnsi="Arial" w:cs="Arial"/>
          <w:sz w:val="20"/>
          <w:szCs w:val="20"/>
        </w:rPr>
        <w:t>establish</w:t>
      </w:r>
      <w:proofErr w:type="gramEnd"/>
      <w:r w:rsidRPr="006E4617">
        <w:rPr>
          <w:rFonts w:ascii="Arial" w:hAnsi="Arial" w:cs="Arial"/>
          <w:sz w:val="20"/>
          <w:szCs w:val="20"/>
        </w:rPr>
        <w:t xml:space="preserve"> the patient’s identity.</w:t>
      </w:r>
    </w:p>
    <w:p w14:paraId="4725B826" w14:textId="77777777" w:rsidR="00F120CF" w:rsidRPr="006E4617" w:rsidRDefault="00F120CF" w:rsidP="00232AF9">
      <w:pPr>
        <w:pStyle w:val="ListParagraph"/>
        <w:numPr>
          <w:ilvl w:val="0"/>
          <w:numId w:val="35"/>
        </w:numPr>
        <w:spacing w:after="0" w:line="240" w:lineRule="auto"/>
        <w:ind w:left="360" w:hanging="180"/>
        <w:rPr>
          <w:rFonts w:ascii="Arial" w:hAnsi="Arial" w:cs="Arial"/>
          <w:sz w:val="20"/>
          <w:szCs w:val="20"/>
        </w:rPr>
      </w:pPr>
      <w:r w:rsidRPr="006E4617">
        <w:rPr>
          <w:rFonts w:ascii="Arial" w:hAnsi="Arial" w:cs="Arial"/>
          <w:sz w:val="20"/>
          <w:szCs w:val="20"/>
        </w:rPr>
        <w:t>Carefully document all bruises and wounds on the body maps to correlate with photos.</w:t>
      </w:r>
    </w:p>
    <w:p w14:paraId="0D1658DC" w14:textId="77777777" w:rsidR="00F120CF" w:rsidRPr="006E4617" w:rsidRDefault="00F120CF" w:rsidP="00232AF9">
      <w:pPr>
        <w:keepNext/>
        <w:spacing w:after="0" w:line="240" w:lineRule="auto"/>
        <w:rPr>
          <w:rFonts w:ascii="Arial" w:eastAsia="Times New Roman" w:hAnsi="Arial" w:cs="Arial"/>
          <w:b/>
          <w:spacing w:val="-5"/>
          <w:kern w:val="28"/>
          <w:sz w:val="20"/>
          <w:szCs w:val="20"/>
        </w:rPr>
      </w:pPr>
    </w:p>
    <w:p w14:paraId="2D5B953D" w14:textId="77777777" w:rsidR="00F120CF" w:rsidRPr="006E4617" w:rsidRDefault="00F120CF" w:rsidP="00232AF9">
      <w:pPr>
        <w:keepNext/>
        <w:spacing w:after="0" w:line="240" w:lineRule="auto"/>
        <w:rPr>
          <w:rFonts w:ascii="Arial" w:eastAsia="Times New Roman" w:hAnsi="Arial" w:cs="Arial"/>
          <w:b/>
          <w:spacing w:val="-5"/>
          <w:kern w:val="28"/>
          <w:sz w:val="20"/>
          <w:szCs w:val="20"/>
        </w:rPr>
      </w:pPr>
      <w:r w:rsidRPr="006E4617">
        <w:rPr>
          <w:rFonts w:ascii="Arial" w:eastAsia="Times New Roman" w:hAnsi="Arial" w:cs="Arial"/>
          <w:b/>
          <w:spacing w:val="-5"/>
          <w:kern w:val="28"/>
          <w:sz w:val="20"/>
          <w:szCs w:val="20"/>
        </w:rPr>
        <w:t>Documentation Considerations</w:t>
      </w:r>
    </w:p>
    <w:p w14:paraId="2D790A2C" w14:textId="77777777" w:rsidR="00F120CF" w:rsidRPr="00B50A40" w:rsidRDefault="00F120CF" w:rsidP="00232AF9">
      <w:pPr>
        <w:pStyle w:val="ListParagraph"/>
        <w:numPr>
          <w:ilvl w:val="0"/>
          <w:numId w:val="41"/>
        </w:numPr>
        <w:spacing w:after="0" w:line="240" w:lineRule="auto"/>
        <w:ind w:left="360"/>
        <w:rPr>
          <w:rFonts w:ascii="Arial" w:hAnsi="Arial" w:cs="Arial"/>
          <w:b/>
          <w:sz w:val="20"/>
          <w:szCs w:val="20"/>
        </w:rPr>
      </w:pPr>
      <w:r w:rsidRPr="00B50A40">
        <w:rPr>
          <w:rFonts w:ascii="Arial" w:hAnsi="Arial" w:cs="Arial"/>
          <w:b/>
          <w:sz w:val="20"/>
          <w:szCs w:val="20"/>
        </w:rPr>
        <w:t>Form 1: Consent</w:t>
      </w:r>
    </w:p>
    <w:p w14:paraId="1787F8A1" w14:textId="77777777" w:rsidR="00F120CF" w:rsidRPr="006E4617" w:rsidRDefault="00F120CF" w:rsidP="00232AF9">
      <w:pPr>
        <w:pStyle w:val="ListParagraph"/>
        <w:numPr>
          <w:ilvl w:val="0"/>
          <w:numId w:val="36"/>
        </w:numPr>
        <w:spacing w:after="0" w:line="240" w:lineRule="auto"/>
        <w:ind w:left="900"/>
        <w:rPr>
          <w:rFonts w:ascii="Arial" w:hAnsi="Arial" w:cs="Arial"/>
          <w:sz w:val="20"/>
          <w:szCs w:val="20"/>
        </w:rPr>
      </w:pPr>
      <w:r w:rsidRPr="006E4617">
        <w:rPr>
          <w:rFonts w:ascii="Arial" w:hAnsi="Arial" w:cs="Arial"/>
          <w:sz w:val="20"/>
          <w:szCs w:val="20"/>
        </w:rPr>
        <w:t>Patient Address: Correctional Facility</w:t>
      </w:r>
    </w:p>
    <w:p w14:paraId="5659E645" w14:textId="77777777" w:rsidR="00B50A40" w:rsidRDefault="00F120CF" w:rsidP="00232AF9">
      <w:pPr>
        <w:pStyle w:val="ListParagraph"/>
        <w:numPr>
          <w:ilvl w:val="0"/>
          <w:numId w:val="36"/>
        </w:numPr>
        <w:spacing w:after="0" w:line="240" w:lineRule="auto"/>
        <w:ind w:left="900"/>
        <w:rPr>
          <w:rFonts w:ascii="Arial" w:hAnsi="Arial" w:cs="Arial"/>
          <w:sz w:val="20"/>
          <w:szCs w:val="20"/>
        </w:rPr>
      </w:pPr>
      <w:r w:rsidRPr="006E4617">
        <w:rPr>
          <w:rFonts w:ascii="Arial" w:hAnsi="Arial" w:cs="Arial"/>
          <w:sz w:val="20"/>
          <w:szCs w:val="20"/>
        </w:rPr>
        <w:t>Follow-up Phone Call: Correctional Health Service Department</w:t>
      </w:r>
    </w:p>
    <w:p w14:paraId="51E3BE3B" w14:textId="61686A56" w:rsidR="00F120CF" w:rsidRPr="00B50A40" w:rsidRDefault="00F120CF" w:rsidP="00232AF9">
      <w:pPr>
        <w:pStyle w:val="ListParagraph"/>
        <w:numPr>
          <w:ilvl w:val="0"/>
          <w:numId w:val="41"/>
        </w:numPr>
        <w:spacing w:after="0" w:line="240" w:lineRule="auto"/>
        <w:ind w:left="360"/>
        <w:rPr>
          <w:rFonts w:ascii="Arial" w:hAnsi="Arial" w:cs="Arial"/>
          <w:sz w:val="20"/>
          <w:szCs w:val="20"/>
        </w:rPr>
      </w:pPr>
      <w:r w:rsidRPr="00B50A40">
        <w:rPr>
          <w:rFonts w:ascii="Arial" w:hAnsi="Arial" w:cs="Arial"/>
          <w:b/>
          <w:sz w:val="20"/>
          <w:szCs w:val="20"/>
        </w:rPr>
        <w:t xml:space="preserve">Form 2A: </w:t>
      </w:r>
      <w:r w:rsidR="00C30188">
        <w:rPr>
          <w:rFonts w:ascii="Arial" w:hAnsi="Arial" w:cs="Arial"/>
          <w:b/>
          <w:sz w:val="20"/>
          <w:szCs w:val="20"/>
        </w:rPr>
        <w:t>Information Pertaining to Assault and Kit Tracking Form/</w:t>
      </w:r>
      <w:r w:rsidRPr="00B50A40">
        <w:rPr>
          <w:rFonts w:ascii="Arial" w:hAnsi="Arial" w:cs="Arial"/>
          <w:b/>
          <w:sz w:val="20"/>
          <w:szCs w:val="20"/>
        </w:rPr>
        <w:t>Provider Sexual Crime Report (PSCR):</w:t>
      </w:r>
      <w:r w:rsidRPr="00B50A40">
        <w:rPr>
          <w:rFonts w:ascii="Arial" w:hAnsi="Arial" w:cs="Arial"/>
          <w:sz w:val="20"/>
          <w:szCs w:val="20"/>
        </w:rPr>
        <w:t xml:space="preserve"> </w:t>
      </w:r>
    </w:p>
    <w:p w14:paraId="2905BD1E" w14:textId="2746D057" w:rsidR="00F120CF" w:rsidRPr="006E4617" w:rsidRDefault="00F120CF" w:rsidP="00232AF9">
      <w:pPr>
        <w:pStyle w:val="ListParagraph"/>
        <w:numPr>
          <w:ilvl w:val="0"/>
          <w:numId w:val="37"/>
        </w:numPr>
        <w:spacing w:after="0" w:line="240" w:lineRule="auto"/>
        <w:rPr>
          <w:rFonts w:ascii="Arial" w:hAnsi="Arial" w:cs="Arial"/>
          <w:sz w:val="20"/>
          <w:szCs w:val="20"/>
        </w:rPr>
      </w:pPr>
      <w:r w:rsidRPr="006E4617">
        <w:rPr>
          <w:rFonts w:ascii="Arial" w:hAnsi="Arial" w:cs="Arial"/>
          <w:sz w:val="20"/>
          <w:szCs w:val="20"/>
        </w:rPr>
        <w:t xml:space="preserve">Document </w:t>
      </w:r>
      <w:r w:rsidR="005F595A">
        <w:rPr>
          <w:rFonts w:ascii="Arial" w:hAnsi="Arial" w:cs="Arial"/>
          <w:sz w:val="20"/>
          <w:szCs w:val="20"/>
        </w:rPr>
        <w:t xml:space="preserve">the name of the </w:t>
      </w:r>
      <w:proofErr w:type="gramStart"/>
      <w:r w:rsidRPr="006E4617">
        <w:rPr>
          <w:rFonts w:ascii="Arial" w:hAnsi="Arial" w:cs="Arial"/>
          <w:sz w:val="20"/>
          <w:szCs w:val="20"/>
        </w:rPr>
        <w:t>correctional</w:t>
      </w:r>
      <w:r w:rsidR="00F62B33">
        <w:rPr>
          <w:rFonts w:ascii="Arial" w:hAnsi="Arial" w:cs="Arial"/>
          <w:sz w:val="20"/>
          <w:szCs w:val="20"/>
        </w:rPr>
        <w:t xml:space="preserve"> </w:t>
      </w:r>
      <w:r w:rsidRPr="006E4617">
        <w:rPr>
          <w:rFonts w:ascii="Arial" w:hAnsi="Arial" w:cs="Arial"/>
          <w:sz w:val="20"/>
          <w:szCs w:val="20"/>
        </w:rPr>
        <w:t>facility</w:t>
      </w:r>
      <w:proofErr w:type="gramEnd"/>
      <w:r w:rsidR="00F62B33">
        <w:rPr>
          <w:rFonts w:ascii="Arial" w:hAnsi="Arial" w:cs="Arial"/>
          <w:sz w:val="20"/>
          <w:szCs w:val="20"/>
        </w:rPr>
        <w:t xml:space="preserve"> </w:t>
      </w:r>
      <w:r w:rsidRPr="006E4617">
        <w:rPr>
          <w:rFonts w:ascii="Arial" w:hAnsi="Arial" w:cs="Arial"/>
          <w:sz w:val="20"/>
          <w:szCs w:val="20"/>
        </w:rPr>
        <w:t xml:space="preserve">in field entitled “Specific Surroundings at time of Assault” </w:t>
      </w:r>
    </w:p>
    <w:p w14:paraId="5C350003" w14:textId="1524FED8" w:rsidR="00F120CF" w:rsidRPr="006E4617" w:rsidRDefault="00F120CF" w:rsidP="00232AF9">
      <w:pPr>
        <w:pStyle w:val="ListParagraph"/>
        <w:numPr>
          <w:ilvl w:val="0"/>
          <w:numId w:val="37"/>
        </w:numPr>
        <w:spacing w:after="0" w:line="240" w:lineRule="auto"/>
        <w:rPr>
          <w:rFonts w:ascii="Arial" w:hAnsi="Arial" w:cs="Arial"/>
          <w:sz w:val="20"/>
          <w:szCs w:val="20"/>
        </w:rPr>
      </w:pPr>
      <w:r w:rsidRPr="006E4617">
        <w:rPr>
          <w:rFonts w:ascii="Arial" w:hAnsi="Arial" w:cs="Arial"/>
          <w:sz w:val="20"/>
          <w:szCs w:val="20"/>
        </w:rPr>
        <w:t xml:space="preserve">Place a copy of the completed PSCR in a hospital envelop and mark envelop as “SANE Discharge Envelope A.” </w:t>
      </w:r>
      <w:r w:rsidR="00F62B33">
        <w:rPr>
          <w:rFonts w:ascii="Arial" w:hAnsi="Arial" w:cs="Arial"/>
          <w:sz w:val="20"/>
          <w:szCs w:val="20"/>
        </w:rPr>
        <w:t xml:space="preserve"> </w:t>
      </w:r>
      <w:r w:rsidRPr="006E4617">
        <w:rPr>
          <w:rFonts w:ascii="Arial" w:hAnsi="Arial" w:cs="Arial"/>
          <w:sz w:val="20"/>
          <w:szCs w:val="20"/>
        </w:rPr>
        <w:t xml:space="preserve">Seal the envelope and address to: Warden/Sheriff, Correctional Facility. </w:t>
      </w:r>
      <w:proofErr w:type="gramStart"/>
      <w:r w:rsidR="00F62B33">
        <w:rPr>
          <w:rFonts w:ascii="Arial" w:hAnsi="Arial" w:cs="Arial"/>
          <w:sz w:val="20"/>
          <w:szCs w:val="20"/>
        </w:rPr>
        <w:t>Provide</w:t>
      </w:r>
      <w:proofErr w:type="gramEnd"/>
      <w:r w:rsidR="00F62B33">
        <w:rPr>
          <w:rFonts w:ascii="Arial" w:hAnsi="Arial" w:cs="Arial"/>
          <w:sz w:val="20"/>
          <w:szCs w:val="20"/>
        </w:rPr>
        <w:t xml:space="preserve"> </w:t>
      </w:r>
      <w:r w:rsidRPr="006E4617">
        <w:rPr>
          <w:rFonts w:ascii="Arial" w:hAnsi="Arial" w:cs="Arial"/>
          <w:sz w:val="20"/>
          <w:szCs w:val="20"/>
        </w:rPr>
        <w:t xml:space="preserve">the envelope to the escorting CO for delivery to the correctional facility. </w:t>
      </w:r>
    </w:p>
    <w:p w14:paraId="10464FB1" w14:textId="096869C0" w:rsidR="00536E30" w:rsidRDefault="00F120CF" w:rsidP="00232AF9">
      <w:pPr>
        <w:pStyle w:val="ListParagraph"/>
        <w:numPr>
          <w:ilvl w:val="0"/>
          <w:numId w:val="37"/>
        </w:numPr>
        <w:spacing w:after="0" w:line="240" w:lineRule="auto"/>
        <w:rPr>
          <w:rFonts w:ascii="Arial" w:hAnsi="Arial" w:cs="Arial"/>
          <w:sz w:val="20"/>
          <w:szCs w:val="20"/>
        </w:rPr>
      </w:pPr>
      <w:r w:rsidRPr="006E4617">
        <w:rPr>
          <w:rFonts w:ascii="Arial" w:hAnsi="Arial" w:cs="Arial"/>
          <w:sz w:val="20"/>
          <w:szCs w:val="20"/>
        </w:rPr>
        <w:t>Fax copy of PSCR to the Executive Office of Public Safety and Security (EOPSS)</w:t>
      </w:r>
      <w:r w:rsidR="00C30188">
        <w:rPr>
          <w:rFonts w:ascii="Arial" w:hAnsi="Arial" w:cs="Arial"/>
          <w:sz w:val="20"/>
          <w:szCs w:val="20"/>
        </w:rPr>
        <w:t>.</w:t>
      </w:r>
    </w:p>
    <w:p w14:paraId="6CE5B81A" w14:textId="25243519" w:rsidR="00C30188" w:rsidRPr="005D503A" w:rsidRDefault="00536E30" w:rsidP="00F62B33">
      <w:pPr>
        <w:spacing w:after="0" w:line="240" w:lineRule="auto"/>
        <w:rPr>
          <w:rFonts w:ascii="Arial" w:hAnsi="Arial" w:cs="Arial"/>
          <w:sz w:val="20"/>
          <w:szCs w:val="20"/>
        </w:rPr>
      </w:pPr>
      <w:r>
        <w:rPr>
          <w:rFonts w:ascii="Arial" w:hAnsi="Arial" w:cs="Arial"/>
          <w:sz w:val="20"/>
          <w:szCs w:val="20"/>
        </w:rPr>
        <w:t xml:space="preserve">3. </w:t>
      </w:r>
      <w:r w:rsidR="005F595A">
        <w:rPr>
          <w:rFonts w:ascii="Arial" w:hAnsi="Arial" w:cs="Arial"/>
          <w:sz w:val="20"/>
          <w:szCs w:val="20"/>
        </w:rPr>
        <w:t xml:space="preserve">   </w:t>
      </w:r>
      <w:r w:rsidR="00C30188" w:rsidRPr="00F62B33">
        <w:rPr>
          <w:rFonts w:ascii="Arial" w:hAnsi="Arial" w:cs="Arial"/>
          <w:b/>
          <w:bCs/>
          <w:sz w:val="20"/>
          <w:szCs w:val="20"/>
        </w:rPr>
        <w:t>Form 3</w:t>
      </w:r>
      <w:r w:rsidR="00F62B33" w:rsidRPr="00F62B33">
        <w:rPr>
          <w:rFonts w:ascii="Arial" w:hAnsi="Arial" w:cs="Arial"/>
          <w:b/>
          <w:bCs/>
          <w:sz w:val="20"/>
          <w:szCs w:val="20"/>
        </w:rPr>
        <w:t>:</w:t>
      </w:r>
      <w:r w:rsidR="00C30188" w:rsidRPr="00F62B33">
        <w:rPr>
          <w:rFonts w:ascii="Arial" w:hAnsi="Arial" w:cs="Arial"/>
          <w:b/>
          <w:bCs/>
          <w:sz w:val="20"/>
          <w:szCs w:val="20"/>
        </w:rPr>
        <w:t xml:space="preserve">  Patient’s Report of Incident:</w:t>
      </w:r>
      <w:r w:rsidR="00C30188" w:rsidRPr="005D503A">
        <w:rPr>
          <w:rFonts w:ascii="Arial" w:hAnsi="Arial" w:cs="Arial"/>
          <w:sz w:val="20"/>
          <w:szCs w:val="20"/>
        </w:rPr>
        <w:t xml:space="preserve"> No alterations.</w:t>
      </w:r>
    </w:p>
    <w:p w14:paraId="726AEFC8" w14:textId="0A2A796A" w:rsidR="00F120CF" w:rsidRPr="005D503A" w:rsidRDefault="00536E30" w:rsidP="00F62B33">
      <w:pPr>
        <w:spacing w:after="0" w:line="240" w:lineRule="auto"/>
        <w:rPr>
          <w:rFonts w:ascii="Arial" w:hAnsi="Arial" w:cs="Arial"/>
          <w:b/>
          <w:sz w:val="20"/>
          <w:szCs w:val="20"/>
        </w:rPr>
      </w:pPr>
      <w:r w:rsidRPr="00F62B33">
        <w:rPr>
          <w:rFonts w:ascii="Arial" w:hAnsi="Arial" w:cs="Arial"/>
          <w:bCs/>
          <w:sz w:val="20"/>
          <w:szCs w:val="20"/>
        </w:rPr>
        <w:t>4.</w:t>
      </w:r>
      <w:r w:rsidRPr="00B22562">
        <w:rPr>
          <w:rFonts w:ascii="Arial" w:hAnsi="Arial" w:cs="Arial"/>
          <w:bCs/>
          <w:sz w:val="20"/>
          <w:szCs w:val="20"/>
        </w:rPr>
        <w:t xml:space="preserve"> </w:t>
      </w:r>
      <w:r w:rsidR="005F595A" w:rsidRPr="00B22562">
        <w:rPr>
          <w:rFonts w:ascii="Arial" w:hAnsi="Arial" w:cs="Arial"/>
          <w:bCs/>
          <w:sz w:val="20"/>
          <w:szCs w:val="20"/>
        </w:rPr>
        <w:t xml:space="preserve">   </w:t>
      </w:r>
      <w:r w:rsidR="00F120CF" w:rsidRPr="005D503A">
        <w:rPr>
          <w:rFonts w:ascii="Arial" w:hAnsi="Arial" w:cs="Arial"/>
          <w:b/>
          <w:sz w:val="20"/>
          <w:szCs w:val="20"/>
        </w:rPr>
        <w:t xml:space="preserve">Form </w:t>
      </w:r>
      <w:r w:rsidR="00C30188" w:rsidRPr="005D503A">
        <w:rPr>
          <w:rFonts w:ascii="Arial" w:hAnsi="Arial" w:cs="Arial"/>
          <w:b/>
          <w:sz w:val="20"/>
          <w:szCs w:val="20"/>
        </w:rPr>
        <w:t>7</w:t>
      </w:r>
      <w:r w:rsidR="00F120CF" w:rsidRPr="005D503A">
        <w:rPr>
          <w:rFonts w:ascii="Arial" w:hAnsi="Arial" w:cs="Arial"/>
          <w:b/>
          <w:sz w:val="20"/>
          <w:szCs w:val="20"/>
        </w:rPr>
        <w:t>: Treatment and Discharge</w:t>
      </w:r>
    </w:p>
    <w:p w14:paraId="0B7DB7C8" w14:textId="77777777" w:rsidR="00F120CF" w:rsidRPr="006E4617" w:rsidRDefault="00F120CF" w:rsidP="00232AF9">
      <w:pPr>
        <w:pStyle w:val="ListParagraph"/>
        <w:numPr>
          <w:ilvl w:val="0"/>
          <w:numId w:val="38"/>
        </w:numPr>
        <w:spacing w:after="0" w:line="240" w:lineRule="auto"/>
        <w:ind w:left="900"/>
        <w:rPr>
          <w:rFonts w:ascii="Arial" w:hAnsi="Arial" w:cs="Arial"/>
          <w:sz w:val="20"/>
          <w:szCs w:val="20"/>
        </w:rPr>
      </w:pPr>
      <w:r w:rsidRPr="006E4617">
        <w:rPr>
          <w:rFonts w:ascii="Arial" w:hAnsi="Arial" w:cs="Arial"/>
          <w:sz w:val="20"/>
          <w:szCs w:val="20"/>
        </w:rPr>
        <w:t>Aftercare Instructions</w:t>
      </w:r>
    </w:p>
    <w:p w14:paraId="71002B53" w14:textId="77777777" w:rsidR="00F120CF" w:rsidRPr="006E4617" w:rsidRDefault="00F120CF" w:rsidP="00232AF9">
      <w:pPr>
        <w:pStyle w:val="ListParagraph"/>
        <w:numPr>
          <w:ilvl w:val="2"/>
          <w:numId w:val="40"/>
        </w:numPr>
        <w:spacing w:after="0" w:line="240" w:lineRule="auto"/>
        <w:ind w:left="1080" w:hanging="180"/>
        <w:rPr>
          <w:rFonts w:ascii="Arial" w:hAnsi="Arial" w:cs="Arial"/>
          <w:sz w:val="20"/>
          <w:szCs w:val="20"/>
        </w:rPr>
      </w:pPr>
      <w:r w:rsidRPr="006E4617">
        <w:rPr>
          <w:rFonts w:ascii="Arial" w:hAnsi="Arial" w:cs="Arial"/>
          <w:sz w:val="20"/>
          <w:szCs w:val="20"/>
        </w:rPr>
        <w:t xml:space="preserve">Do not write in dates for follow-up. </w:t>
      </w:r>
    </w:p>
    <w:p w14:paraId="2E8B0DC8" w14:textId="202495BB" w:rsidR="00F120CF" w:rsidRPr="005F595A" w:rsidRDefault="00F120CF" w:rsidP="00232AF9">
      <w:pPr>
        <w:pStyle w:val="ListParagraph"/>
        <w:numPr>
          <w:ilvl w:val="2"/>
          <w:numId w:val="40"/>
        </w:numPr>
        <w:spacing w:after="0" w:line="240" w:lineRule="auto"/>
        <w:ind w:left="1080" w:hanging="180"/>
        <w:rPr>
          <w:rFonts w:ascii="Arial" w:hAnsi="Arial" w:cs="Arial"/>
          <w:sz w:val="20"/>
          <w:szCs w:val="20"/>
        </w:rPr>
      </w:pPr>
      <w:r w:rsidRPr="006E4617">
        <w:rPr>
          <w:rFonts w:ascii="Arial" w:hAnsi="Arial" w:cs="Arial"/>
          <w:sz w:val="20"/>
          <w:szCs w:val="20"/>
        </w:rPr>
        <w:t xml:space="preserve">Discuss future treatment options in general terms with the patient. Due to security reasons, </w:t>
      </w:r>
      <w:r w:rsidRPr="005F595A">
        <w:rPr>
          <w:rFonts w:ascii="Arial" w:hAnsi="Arial" w:cs="Arial"/>
          <w:sz w:val="20"/>
          <w:szCs w:val="20"/>
        </w:rPr>
        <w:t xml:space="preserve">do not divulge any treatment timeframes or schedules with the patient. </w:t>
      </w:r>
      <w:r w:rsidR="002F4A0F" w:rsidRPr="005F595A">
        <w:rPr>
          <w:rFonts w:ascii="Arial" w:hAnsi="Arial" w:cs="Arial"/>
          <w:sz w:val="20"/>
          <w:szCs w:val="20"/>
        </w:rPr>
        <w:t xml:space="preserve">However, express </w:t>
      </w:r>
      <w:r w:rsidRPr="005F595A">
        <w:rPr>
          <w:rFonts w:ascii="Arial" w:hAnsi="Arial" w:cs="Arial"/>
          <w:sz w:val="20"/>
          <w:szCs w:val="20"/>
        </w:rPr>
        <w:t>to the patient that the SANE’s treatment plan is a recommendation.</w:t>
      </w:r>
    </w:p>
    <w:p w14:paraId="279C8A99" w14:textId="77777777" w:rsidR="00F120CF" w:rsidRPr="005F595A" w:rsidRDefault="00F120CF" w:rsidP="00232AF9">
      <w:pPr>
        <w:pStyle w:val="ListParagraph"/>
        <w:numPr>
          <w:ilvl w:val="2"/>
          <w:numId w:val="40"/>
        </w:numPr>
        <w:spacing w:after="0" w:line="240" w:lineRule="auto"/>
        <w:ind w:left="1080" w:hanging="180"/>
        <w:rPr>
          <w:rFonts w:ascii="Arial" w:hAnsi="Arial" w:cs="Arial"/>
          <w:sz w:val="20"/>
          <w:szCs w:val="20"/>
        </w:rPr>
      </w:pPr>
      <w:r w:rsidRPr="005F595A">
        <w:rPr>
          <w:rFonts w:ascii="Arial" w:hAnsi="Arial" w:cs="Arial"/>
          <w:sz w:val="20"/>
          <w:szCs w:val="20"/>
        </w:rPr>
        <w:t xml:space="preserve">Assure that follow-up care will be </w:t>
      </w:r>
      <w:proofErr w:type="gramStart"/>
      <w:r w:rsidRPr="005F595A">
        <w:rPr>
          <w:rFonts w:ascii="Arial" w:hAnsi="Arial" w:cs="Arial"/>
          <w:sz w:val="20"/>
          <w:szCs w:val="20"/>
        </w:rPr>
        <w:t>facilitated</w:t>
      </w:r>
      <w:proofErr w:type="gramEnd"/>
      <w:r w:rsidRPr="005F595A">
        <w:rPr>
          <w:rFonts w:ascii="Arial" w:hAnsi="Arial" w:cs="Arial"/>
          <w:sz w:val="20"/>
          <w:szCs w:val="20"/>
        </w:rPr>
        <w:t xml:space="preserve"> by the Correctional Facility’s Healthcare Staff.</w:t>
      </w:r>
    </w:p>
    <w:p w14:paraId="3B7DDA5C" w14:textId="77777777" w:rsidR="00F120CF" w:rsidRPr="005F595A" w:rsidRDefault="00F120CF" w:rsidP="00232AF9">
      <w:pPr>
        <w:pStyle w:val="ListParagraph"/>
        <w:numPr>
          <w:ilvl w:val="0"/>
          <w:numId w:val="38"/>
        </w:numPr>
        <w:spacing w:after="0" w:line="240" w:lineRule="auto"/>
        <w:ind w:left="900"/>
        <w:rPr>
          <w:rFonts w:ascii="Arial" w:hAnsi="Arial" w:cs="Arial"/>
          <w:sz w:val="20"/>
          <w:szCs w:val="20"/>
        </w:rPr>
      </w:pPr>
      <w:r w:rsidRPr="005F595A">
        <w:rPr>
          <w:rFonts w:ascii="Arial" w:hAnsi="Arial" w:cs="Arial"/>
          <w:sz w:val="20"/>
          <w:szCs w:val="20"/>
        </w:rPr>
        <w:t>Safety Planning</w:t>
      </w:r>
    </w:p>
    <w:p w14:paraId="662EDFE6" w14:textId="512905D1" w:rsidR="00F120CF" w:rsidRPr="005F595A" w:rsidRDefault="00F120CF" w:rsidP="00232AF9">
      <w:pPr>
        <w:pStyle w:val="ListParagraph"/>
        <w:numPr>
          <w:ilvl w:val="0"/>
          <w:numId w:val="39"/>
        </w:numPr>
        <w:spacing w:after="0" w:line="240" w:lineRule="auto"/>
        <w:ind w:left="1080" w:hanging="180"/>
        <w:rPr>
          <w:rFonts w:ascii="Arial" w:hAnsi="Arial" w:cs="Arial"/>
          <w:sz w:val="20"/>
          <w:szCs w:val="20"/>
        </w:rPr>
      </w:pPr>
      <w:r w:rsidRPr="005F595A">
        <w:rPr>
          <w:rFonts w:ascii="Arial" w:hAnsi="Arial" w:cs="Arial"/>
          <w:sz w:val="20"/>
          <w:szCs w:val="20"/>
        </w:rPr>
        <w:t xml:space="preserve">If the patient states that they do not “feel safe” returning to </w:t>
      </w:r>
      <w:r w:rsidR="005F595A">
        <w:rPr>
          <w:rFonts w:ascii="Arial" w:hAnsi="Arial" w:cs="Arial"/>
          <w:sz w:val="20"/>
          <w:szCs w:val="20"/>
        </w:rPr>
        <w:t>the</w:t>
      </w:r>
      <w:r w:rsidRPr="005F595A">
        <w:rPr>
          <w:rFonts w:ascii="Arial" w:hAnsi="Arial" w:cs="Arial"/>
          <w:sz w:val="20"/>
          <w:szCs w:val="20"/>
        </w:rPr>
        <w:t xml:space="preserve"> </w:t>
      </w:r>
      <w:proofErr w:type="gramStart"/>
      <w:r w:rsidRPr="005F595A">
        <w:rPr>
          <w:rFonts w:ascii="Arial" w:hAnsi="Arial" w:cs="Arial"/>
          <w:sz w:val="20"/>
          <w:szCs w:val="20"/>
        </w:rPr>
        <w:t>correctional</w:t>
      </w:r>
      <w:r w:rsidR="00F62B33" w:rsidRPr="005F595A">
        <w:rPr>
          <w:rFonts w:ascii="Arial" w:hAnsi="Arial" w:cs="Arial"/>
          <w:sz w:val="20"/>
          <w:szCs w:val="20"/>
        </w:rPr>
        <w:t xml:space="preserve"> </w:t>
      </w:r>
      <w:r w:rsidRPr="005F595A">
        <w:rPr>
          <w:rFonts w:ascii="Arial" w:hAnsi="Arial" w:cs="Arial"/>
          <w:sz w:val="20"/>
          <w:szCs w:val="20"/>
        </w:rPr>
        <w:t>facility</w:t>
      </w:r>
      <w:proofErr w:type="gramEnd"/>
      <w:r w:rsidRPr="005F595A">
        <w:rPr>
          <w:rFonts w:ascii="Arial" w:hAnsi="Arial" w:cs="Arial"/>
          <w:sz w:val="20"/>
          <w:szCs w:val="20"/>
        </w:rPr>
        <w:t>, communicate that information to the Emergency Department Physician, the escorting CO, and the Correctional Health Service Charge Nurse. Document the communication and note who</w:t>
      </w:r>
      <w:r w:rsidR="006406EF" w:rsidRPr="005F595A">
        <w:rPr>
          <w:rFonts w:ascii="Arial" w:hAnsi="Arial" w:cs="Arial"/>
          <w:sz w:val="20"/>
          <w:szCs w:val="20"/>
        </w:rPr>
        <w:t>m</w:t>
      </w:r>
      <w:r w:rsidRPr="005F595A">
        <w:rPr>
          <w:rFonts w:ascii="Arial" w:hAnsi="Arial" w:cs="Arial"/>
          <w:sz w:val="20"/>
          <w:szCs w:val="20"/>
        </w:rPr>
        <w:t xml:space="preserve"> you spoke to convey the information on Form </w:t>
      </w:r>
      <w:r w:rsidR="00C30188" w:rsidRPr="005F595A">
        <w:rPr>
          <w:rFonts w:ascii="Arial" w:hAnsi="Arial" w:cs="Arial"/>
          <w:sz w:val="20"/>
          <w:szCs w:val="20"/>
        </w:rPr>
        <w:t xml:space="preserve">7 </w:t>
      </w:r>
      <w:r w:rsidRPr="005F595A">
        <w:rPr>
          <w:rFonts w:ascii="Arial" w:hAnsi="Arial" w:cs="Arial"/>
          <w:sz w:val="20"/>
          <w:szCs w:val="20"/>
        </w:rPr>
        <w:t xml:space="preserve">under </w:t>
      </w:r>
      <w:r w:rsidR="005B5AD1" w:rsidRPr="005F595A">
        <w:rPr>
          <w:rFonts w:ascii="Arial" w:hAnsi="Arial" w:cs="Arial"/>
          <w:sz w:val="20"/>
          <w:szCs w:val="20"/>
        </w:rPr>
        <w:t xml:space="preserve">Additional Information/Follow-up Section. </w:t>
      </w:r>
    </w:p>
    <w:p w14:paraId="2F506AA6" w14:textId="3CBA2EF0" w:rsidR="00F120CF" w:rsidRPr="006E4617" w:rsidRDefault="00F120CF" w:rsidP="00232AF9">
      <w:pPr>
        <w:pStyle w:val="ListParagraph"/>
        <w:numPr>
          <w:ilvl w:val="0"/>
          <w:numId w:val="38"/>
        </w:numPr>
        <w:spacing w:after="0" w:line="240" w:lineRule="auto"/>
        <w:ind w:left="900"/>
        <w:rPr>
          <w:rFonts w:ascii="Arial" w:hAnsi="Arial" w:cs="Arial"/>
          <w:sz w:val="20"/>
          <w:szCs w:val="20"/>
        </w:rPr>
      </w:pPr>
      <w:r w:rsidRPr="006E4617">
        <w:rPr>
          <w:rFonts w:ascii="Arial" w:hAnsi="Arial" w:cs="Arial"/>
          <w:sz w:val="20"/>
          <w:szCs w:val="20"/>
        </w:rPr>
        <w:t>The SANE</w:t>
      </w:r>
      <w:r w:rsidR="002F4A0F">
        <w:rPr>
          <w:rFonts w:ascii="Arial" w:hAnsi="Arial" w:cs="Arial"/>
          <w:sz w:val="20"/>
          <w:szCs w:val="20"/>
        </w:rPr>
        <w:t>/Clinician</w:t>
      </w:r>
      <w:r w:rsidRPr="006E4617">
        <w:rPr>
          <w:rFonts w:ascii="Arial" w:hAnsi="Arial" w:cs="Arial"/>
          <w:sz w:val="20"/>
          <w:szCs w:val="20"/>
        </w:rPr>
        <w:t xml:space="preserve"> must contact the Correctional Health Service Charge Nurse prior to the patient’s discharge from the hospital </w:t>
      </w:r>
      <w:r w:rsidR="002F4A0F">
        <w:rPr>
          <w:rFonts w:ascii="Arial" w:hAnsi="Arial" w:cs="Arial"/>
          <w:sz w:val="20"/>
          <w:szCs w:val="20"/>
        </w:rPr>
        <w:t>to</w:t>
      </w:r>
      <w:r w:rsidRPr="006E4617">
        <w:rPr>
          <w:rFonts w:ascii="Arial" w:hAnsi="Arial" w:cs="Arial"/>
          <w:sz w:val="20"/>
          <w:szCs w:val="20"/>
        </w:rPr>
        <w:t xml:space="preserve"> report/review the SANE</w:t>
      </w:r>
      <w:r w:rsidR="002F4A0F">
        <w:rPr>
          <w:rFonts w:ascii="Arial" w:hAnsi="Arial" w:cs="Arial"/>
          <w:sz w:val="20"/>
          <w:szCs w:val="20"/>
        </w:rPr>
        <w:t>/clinician’s</w:t>
      </w:r>
      <w:r w:rsidRPr="006E4617">
        <w:rPr>
          <w:rFonts w:ascii="Arial" w:hAnsi="Arial" w:cs="Arial"/>
          <w:sz w:val="20"/>
          <w:szCs w:val="20"/>
        </w:rPr>
        <w:t xml:space="preserve"> discharge instructions.</w:t>
      </w:r>
    </w:p>
    <w:p w14:paraId="2A413AB4" w14:textId="15241B20" w:rsidR="00F120CF" w:rsidRPr="005F595A" w:rsidRDefault="005B5AD1" w:rsidP="005F595A">
      <w:pPr>
        <w:pStyle w:val="ListParagraph"/>
        <w:numPr>
          <w:ilvl w:val="0"/>
          <w:numId w:val="38"/>
        </w:numPr>
        <w:spacing w:after="0" w:line="240" w:lineRule="auto"/>
        <w:ind w:left="900"/>
        <w:rPr>
          <w:rFonts w:ascii="Arial" w:hAnsi="Arial" w:cs="Arial"/>
          <w:sz w:val="20"/>
          <w:szCs w:val="20"/>
        </w:rPr>
      </w:pPr>
      <w:r>
        <w:rPr>
          <w:rFonts w:ascii="Arial" w:hAnsi="Arial" w:cs="Arial"/>
          <w:sz w:val="20"/>
          <w:szCs w:val="20"/>
        </w:rPr>
        <w:t>Using a hospital envelop, p</w:t>
      </w:r>
      <w:r w:rsidRPr="006E4617">
        <w:rPr>
          <w:rFonts w:ascii="Arial" w:hAnsi="Arial" w:cs="Arial"/>
          <w:sz w:val="20"/>
          <w:szCs w:val="20"/>
        </w:rPr>
        <w:t xml:space="preserve">lace </w:t>
      </w:r>
      <w:r w:rsidR="00F120CF" w:rsidRPr="006E4617">
        <w:rPr>
          <w:rFonts w:ascii="Arial" w:hAnsi="Arial" w:cs="Arial"/>
          <w:sz w:val="20"/>
          <w:szCs w:val="20"/>
        </w:rPr>
        <w:t xml:space="preserve">the completed </w:t>
      </w:r>
      <w:r w:rsidR="00306C1C">
        <w:rPr>
          <w:rFonts w:ascii="Arial" w:hAnsi="Arial" w:cs="Arial"/>
          <w:sz w:val="20"/>
          <w:szCs w:val="20"/>
        </w:rPr>
        <w:t>pink copy of</w:t>
      </w:r>
      <w:r w:rsidR="00306C1C" w:rsidRPr="006E4617">
        <w:rPr>
          <w:rFonts w:ascii="Arial" w:hAnsi="Arial" w:cs="Arial"/>
          <w:sz w:val="20"/>
          <w:szCs w:val="20"/>
        </w:rPr>
        <w:t xml:space="preserve"> </w:t>
      </w:r>
      <w:r w:rsidR="00F120CF" w:rsidRPr="006E4617">
        <w:rPr>
          <w:rFonts w:ascii="Arial" w:hAnsi="Arial" w:cs="Arial"/>
          <w:sz w:val="20"/>
          <w:szCs w:val="20"/>
        </w:rPr>
        <w:t xml:space="preserve">Form </w:t>
      </w:r>
      <w:r w:rsidR="00C30188">
        <w:rPr>
          <w:rFonts w:ascii="Arial" w:hAnsi="Arial" w:cs="Arial"/>
          <w:sz w:val="20"/>
          <w:szCs w:val="20"/>
        </w:rPr>
        <w:t>7</w:t>
      </w:r>
      <w:r w:rsidR="00C30188" w:rsidRPr="006E4617">
        <w:rPr>
          <w:rFonts w:ascii="Arial" w:hAnsi="Arial" w:cs="Arial"/>
          <w:sz w:val="20"/>
          <w:szCs w:val="20"/>
        </w:rPr>
        <w:t xml:space="preserve"> </w:t>
      </w:r>
      <w:r w:rsidR="00F120CF" w:rsidRPr="006E4617">
        <w:rPr>
          <w:rFonts w:ascii="Arial" w:hAnsi="Arial" w:cs="Arial"/>
          <w:sz w:val="20"/>
          <w:szCs w:val="20"/>
        </w:rPr>
        <w:t xml:space="preserve">in </w:t>
      </w:r>
      <w:r w:rsidR="002F4A0F">
        <w:rPr>
          <w:rFonts w:ascii="Arial" w:hAnsi="Arial" w:cs="Arial"/>
          <w:sz w:val="20"/>
          <w:szCs w:val="20"/>
        </w:rPr>
        <w:t xml:space="preserve">an </w:t>
      </w:r>
      <w:r>
        <w:rPr>
          <w:rFonts w:ascii="Arial" w:hAnsi="Arial" w:cs="Arial"/>
          <w:sz w:val="20"/>
          <w:szCs w:val="20"/>
        </w:rPr>
        <w:t>envelop</w:t>
      </w:r>
      <w:r w:rsidR="00F62B33">
        <w:rPr>
          <w:rFonts w:ascii="Arial" w:hAnsi="Arial" w:cs="Arial"/>
          <w:sz w:val="20"/>
          <w:szCs w:val="20"/>
        </w:rPr>
        <w:t>e</w:t>
      </w:r>
      <w:r>
        <w:rPr>
          <w:rFonts w:ascii="Arial" w:hAnsi="Arial" w:cs="Arial"/>
          <w:sz w:val="20"/>
          <w:szCs w:val="20"/>
        </w:rPr>
        <w:t xml:space="preserve"> and </w:t>
      </w:r>
      <w:r w:rsidR="00F120CF" w:rsidRPr="006E4617">
        <w:rPr>
          <w:rFonts w:ascii="Arial" w:hAnsi="Arial" w:cs="Arial"/>
          <w:sz w:val="20"/>
          <w:szCs w:val="20"/>
        </w:rPr>
        <w:t>mark</w:t>
      </w:r>
      <w:r>
        <w:rPr>
          <w:rFonts w:ascii="Arial" w:hAnsi="Arial" w:cs="Arial"/>
          <w:sz w:val="20"/>
          <w:szCs w:val="20"/>
        </w:rPr>
        <w:t xml:space="preserve"> </w:t>
      </w:r>
      <w:r w:rsidR="002F4A0F">
        <w:rPr>
          <w:rFonts w:ascii="Arial" w:hAnsi="Arial" w:cs="Arial"/>
          <w:sz w:val="20"/>
          <w:szCs w:val="20"/>
        </w:rPr>
        <w:t>the outside of the envelop</w:t>
      </w:r>
      <w:r w:rsidR="00F62B33">
        <w:rPr>
          <w:rFonts w:ascii="Arial" w:hAnsi="Arial" w:cs="Arial"/>
          <w:sz w:val="20"/>
          <w:szCs w:val="20"/>
        </w:rPr>
        <w:t>e as</w:t>
      </w:r>
      <w:r w:rsidR="00F120CF" w:rsidRPr="006E4617">
        <w:rPr>
          <w:rFonts w:ascii="Arial" w:hAnsi="Arial" w:cs="Arial"/>
          <w:sz w:val="20"/>
          <w:szCs w:val="20"/>
        </w:rPr>
        <w:t xml:space="preserve"> “SANE Discharge Envelope B.” Address: “Attention Health </w:t>
      </w:r>
      <w:r w:rsidR="00F120CF" w:rsidRPr="006E4617">
        <w:rPr>
          <w:rFonts w:ascii="Arial" w:hAnsi="Arial" w:cs="Arial"/>
          <w:sz w:val="20"/>
          <w:szCs w:val="20"/>
        </w:rPr>
        <w:lastRenderedPageBreak/>
        <w:t xml:space="preserve">Service Department Charge Nurse” with the name of the Correctional Institution. Seal the envelope and </w:t>
      </w:r>
      <w:proofErr w:type="gramStart"/>
      <w:r w:rsidR="00F62B33">
        <w:rPr>
          <w:rFonts w:ascii="Arial" w:hAnsi="Arial" w:cs="Arial"/>
          <w:sz w:val="20"/>
          <w:szCs w:val="20"/>
        </w:rPr>
        <w:t>provide</w:t>
      </w:r>
      <w:proofErr w:type="gramEnd"/>
      <w:r w:rsidR="00F62B33">
        <w:rPr>
          <w:rFonts w:ascii="Arial" w:hAnsi="Arial" w:cs="Arial"/>
          <w:sz w:val="20"/>
          <w:szCs w:val="20"/>
        </w:rPr>
        <w:t xml:space="preserve"> </w:t>
      </w:r>
      <w:r w:rsidR="00F120CF" w:rsidRPr="006E4617">
        <w:rPr>
          <w:rFonts w:ascii="Arial" w:hAnsi="Arial" w:cs="Arial"/>
          <w:sz w:val="20"/>
          <w:szCs w:val="20"/>
        </w:rPr>
        <w:t>the envelope to the patient’s escorting CO for transport back to the correctional facility.</w:t>
      </w:r>
    </w:p>
    <w:p w14:paraId="28FDE1B9" w14:textId="77777777" w:rsidR="00DF08A8" w:rsidRPr="006E4617" w:rsidRDefault="00DF08A8" w:rsidP="00232AF9">
      <w:pPr>
        <w:spacing w:after="0" w:line="240" w:lineRule="auto"/>
        <w:rPr>
          <w:rFonts w:ascii="Arial" w:hAnsi="Arial" w:cs="Arial"/>
          <w:b/>
          <w:sz w:val="20"/>
          <w:szCs w:val="20"/>
        </w:rPr>
      </w:pPr>
    </w:p>
    <w:p w14:paraId="2EC9440F" w14:textId="77777777" w:rsidR="00F120CF" w:rsidRPr="006E4617" w:rsidRDefault="00F120CF" w:rsidP="00232AF9">
      <w:pPr>
        <w:spacing w:after="0" w:line="240" w:lineRule="auto"/>
        <w:rPr>
          <w:rFonts w:ascii="Arial" w:hAnsi="Arial" w:cs="Arial"/>
          <w:b/>
          <w:sz w:val="20"/>
          <w:szCs w:val="20"/>
        </w:rPr>
      </w:pPr>
      <w:r w:rsidRPr="006E4617">
        <w:rPr>
          <w:rFonts w:ascii="Arial" w:hAnsi="Arial" w:cs="Arial"/>
          <w:b/>
          <w:sz w:val="20"/>
          <w:szCs w:val="20"/>
        </w:rPr>
        <w:t>MSAECK Transportation</w:t>
      </w:r>
    </w:p>
    <w:p w14:paraId="05023240" w14:textId="1762E543" w:rsidR="002F4A0F" w:rsidRDefault="00F120CF" w:rsidP="00232AF9">
      <w:pPr>
        <w:spacing w:after="0" w:line="240" w:lineRule="auto"/>
        <w:rPr>
          <w:rFonts w:ascii="Arial" w:eastAsia="Times New Roman" w:hAnsi="Arial" w:cs="Arial"/>
          <w:b/>
          <w:spacing w:val="-5"/>
          <w:kern w:val="28"/>
          <w:sz w:val="20"/>
          <w:szCs w:val="20"/>
        </w:rPr>
      </w:pPr>
      <w:r w:rsidRPr="006E4617">
        <w:rPr>
          <w:rFonts w:ascii="Arial" w:hAnsi="Arial" w:cs="Arial"/>
          <w:sz w:val="20"/>
          <w:szCs w:val="20"/>
        </w:rPr>
        <w:t>The accompanying CO can transport the kit to the Crime Lab (</w:t>
      </w:r>
      <w:r w:rsidR="002F4A0F">
        <w:rPr>
          <w:rFonts w:ascii="Arial" w:hAnsi="Arial" w:cs="Arial"/>
          <w:sz w:val="20"/>
          <w:szCs w:val="20"/>
        </w:rPr>
        <w:t xml:space="preserve">first </w:t>
      </w:r>
      <w:r w:rsidRPr="006E4617">
        <w:rPr>
          <w:rFonts w:ascii="Arial" w:hAnsi="Arial" w:cs="Arial"/>
          <w:sz w:val="20"/>
          <w:szCs w:val="20"/>
        </w:rPr>
        <w:t>log the kit into the logbook</w:t>
      </w:r>
      <w:r w:rsidR="00F62B33">
        <w:rPr>
          <w:rFonts w:ascii="Arial" w:hAnsi="Arial" w:cs="Arial"/>
          <w:sz w:val="20"/>
          <w:szCs w:val="20"/>
        </w:rPr>
        <w:t xml:space="preserve">, </w:t>
      </w:r>
      <w:r w:rsidRPr="006E4617">
        <w:rPr>
          <w:rFonts w:ascii="Arial" w:hAnsi="Arial" w:cs="Arial"/>
          <w:sz w:val="20"/>
          <w:szCs w:val="20"/>
        </w:rPr>
        <w:t>and then sign it out when you hand it over</w:t>
      </w:r>
      <w:r w:rsidR="002F4A0F">
        <w:rPr>
          <w:rFonts w:ascii="Arial" w:hAnsi="Arial" w:cs="Arial"/>
          <w:sz w:val="20"/>
          <w:szCs w:val="20"/>
        </w:rPr>
        <w:t xml:space="preserve"> to the CO</w:t>
      </w:r>
      <w:r w:rsidRPr="006E4617">
        <w:rPr>
          <w:rFonts w:ascii="Arial" w:hAnsi="Arial" w:cs="Arial"/>
          <w:sz w:val="20"/>
          <w:szCs w:val="20"/>
        </w:rPr>
        <w:t>)</w:t>
      </w:r>
      <w:r w:rsidR="002F4A0F">
        <w:rPr>
          <w:rFonts w:ascii="Arial" w:hAnsi="Arial" w:cs="Arial"/>
          <w:sz w:val="20"/>
          <w:szCs w:val="20"/>
        </w:rPr>
        <w:t xml:space="preserve">. </w:t>
      </w:r>
      <w:bookmarkStart w:id="8" w:name="_Hlk95740260"/>
      <w:r w:rsidR="002F4A0F" w:rsidRPr="00D27D7F">
        <w:rPr>
          <w:rFonts w:ascii="Arial" w:hAnsi="Arial" w:cs="Arial"/>
          <w:b/>
          <w:bCs/>
          <w:sz w:val="20"/>
          <w:szCs w:val="20"/>
        </w:rPr>
        <w:t>NOTE</w:t>
      </w:r>
      <w:r w:rsidR="002F4A0F">
        <w:rPr>
          <w:rFonts w:ascii="Arial" w:hAnsi="Arial" w:cs="Arial"/>
          <w:sz w:val="20"/>
          <w:szCs w:val="20"/>
        </w:rPr>
        <w:t xml:space="preserve">: </w:t>
      </w:r>
      <w:r w:rsidR="002F4A0F" w:rsidRPr="006E4617">
        <w:rPr>
          <w:rFonts w:ascii="Arial" w:hAnsi="Arial" w:cs="Arial"/>
          <w:sz w:val="20"/>
          <w:szCs w:val="20"/>
        </w:rPr>
        <w:t xml:space="preserve"> </w:t>
      </w:r>
      <w:r w:rsidR="002F4A0F">
        <w:rPr>
          <w:rFonts w:ascii="Arial" w:hAnsi="Arial" w:cs="Arial"/>
          <w:sz w:val="20"/>
          <w:szCs w:val="20"/>
        </w:rPr>
        <w:t xml:space="preserve">If </w:t>
      </w:r>
      <w:r w:rsidR="002F4A0F" w:rsidRPr="006E4617">
        <w:rPr>
          <w:rFonts w:ascii="Arial" w:hAnsi="Arial" w:cs="Arial"/>
          <w:sz w:val="20"/>
          <w:szCs w:val="20"/>
        </w:rPr>
        <w:t>the reported assailant is a</w:t>
      </w:r>
      <w:r w:rsidR="00F62B33">
        <w:rPr>
          <w:rFonts w:ascii="Arial" w:hAnsi="Arial" w:cs="Arial"/>
          <w:sz w:val="20"/>
          <w:szCs w:val="20"/>
        </w:rPr>
        <w:t>n employee of the</w:t>
      </w:r>
      <w:r w:rsidR="002F4A0F" w:rsidRPr="006E4617">
        <w:rPr>
          <w:rFonts w:ascii="Arial" w:hAnsi="Arial" w:cs="Arial"/>
          <w:sz w:val="20"/>
          <w:szCs w:val="20"/>
        </w:rPr>
        <w:t xml:space="preserve"> </w:t>
      </w:r>
      <w:proofErr w:type="gramStart"/>
      <w:r w:rsidR="002F4A0F">
        <w:rPr>
          <w:rFonts w:ascii="Arial" w:hAnsi="Arial" w:cs="Arial"/>
          <w:sz w:val="20"/>
          <w:szCs w:val="20"/>
        </w:rPr>
        <w:t>correctional facility</w:t>
      </w:r>
      <w:proofErr w:type="gramEnd"/>
      <w:r w:rsidR="002F4A0F" w:rsidRPr="006E4617">
        <w:rPr>
          <w:rFonts w:ascii="Arial" w:hAnsi="Arial" w:cs="Arial"/>
          <w:sz w:val="20"/>
          <w:szCs w:val="20"/>
        </w:rPr>
        <w:t xml:space="preserve">, </w:t>
      </w:r>
      <w:r w:rsidR="002F4A0F">
        <w:rPr>
          <w:rFonts w:ascii="Arial" w:hAnsi="Arial" w:cs="Arial"/>
          <w:sz w:val="20"/>
          <w:szCs w:val="20"/>
        </w:rPr>
        <w:t>notify</w:t>
      </w:r>
      <w:r w:rsidR="002F4A0F" w:rsidRPr="006E4617">
        <w:rPr>
          <w:rFonts w:ascii="Arial" w:hAnsi="Arial" w:cs="Arial"/>
          <w:sz w:val="20"/>
          <w:szCs w:val="20"/>
        </w:rPr>
        <w:t xml:space="preserve"> the MA State police for kit pick-up and transport to the Crime Lab.</w:t>
      </w:r>
      <w:r w:rsidR="002F4A0F" w:rsidRPr="006E4617">
        <w:rPr>
          <w:rFonts w:ascii="Arial" w:eastAsia="Times New Roman" w:hAnsi="Arial" w:cs="Arial"/>
          <w:b/>
          <w:spacing w:val="-5"/>
          <w:kern w:val="28"/>
          <w:sz w:val="20"/>
          <w:szCs w:val="20"/>
        </w:rPr>
        <w:t xml:space="preserve"> </w:t>
      </w:r>
    </w:p>
    <w:bookmarkEnd w:id="8"/>
    <w:p w14:paraId="728A3BB8" w14:textId="3C21F2B0" w:rsidR="005B5AD1" w:rsidRDefault="005B5AD1" w:rsidP="00232AF9">
      <w:pPr>
        <w:spacing w:after="0" w:line="240" w:lineRule="auto"/>
        <w:rPr>
          <w:rFonts w:ascii="Arial" w:eastAsia="Times New Roman" w:hAnsi="Arial" w:cs="Arial"/>
          <w:b/>
          <w:spacing w:val="-5"/>
          <w:kern w:val="28"/>
          <w:sz w:val="20"/>
          <w:szCs w:val="20"/>
        </w:rPr>
      </w:pPr>
    </w:p>
    <w:p w14:paraId="13CCB379" w14:textId="77777777" w:rsidR="005B5AD1" w:rsidRDefault="005B5AD1" w:rsidP="00232AF9">
      <w:pPr>
        <w:spacing w:after="0" w:line="240" w:lineRule="auto"/>
        <w:rPr>
          <w:rFonts w:ascii="Arial" w:eastAsia="Times New Roman" w:hAnsi="Arial" w:cs="Arial"/>
          <w:b/>
          <w:spacing w:val="-5"/>
          <w:kern w:val="28"/>
          <w:sz w:val="20"/>
          <w:szCs w:val="20"/>
        </w:rPr>
      </w:pPr>
      <w:r>
        <w:rPr>
          <w:rFonts w:ascii="Arial" w:eastAsia="Times New Roman" w:hAnsi="Arial" w:cs="Arial"/>
          <w:b/>
          <w:spacing w:val="-5"/>
          <w:kern w:val="28"/>
          <w:sz w:val="20"/>
          <w:szCs w:val="20"/>
        </w:rPr>
        <w:t xml:space="preserve">MA TRACK Kit System </w:t>
      </w:r>
    </w:p>
    <w:p w14:paraId="7D6812B0" w14:textId="7C3B8E3D" w:rsidR="005B5AD1" w:rsidRPr="005D503A" w:rsidRDefault="005B5AD1" w:rsidP="00232AF9">
      <w:pPr>
        <w:spacing w:after="0" w:line="240" w:lineRule="auto"/>
        <w:rPr>
          <w:rFonts w:ascii="Arial" w:eastAsia="Times New Roman" w:hAnsi="Arial" w:cs="Arial"/>
          <w:bCs/>
          <w:spacing w:val="-5"/>
          <w:kern w:val="28"/>
          <w:sz w:val="20"/>
          <w:szCs w:val="20"/>
        </w:rPr>
      </w:pPr>
      <w:r w:rsidRPr="005D503A">
        <w:rPr>
          <w:rFonts w:ascii="Arial" w:eastAsia="Times New Roman" w:hAnsi="Arial" w:cs="Arial"/>
          <w:bCs/>
          <w:spacing w:val="-5"/>
          <w:kern w:val="28"/>
          <w:sz w:val="20"/>
          <w:szCs w:val="20"/>
        </w:rPr>
        <w:t>SANEs should provide hospital staff with relevant information for MSAECK/Toxicology Kit collection for incarcerated patients, for entry into the MA TRACK-Kit System.</w:t>
      </w:r>
    </w:p>
    <w:p w14:paraId="3AEF13CA" w14:textId="60BB68AD" w:rsidR="009B2CBC" w:rsidRDefault="009B2CBC" w:rsidP="00232AF9">
      <w:pPr>
        <w:spacing w:after="0" w:line="240" w:lineRule="auto"/>
        <w:rPr>
          <w:rFonts w:ascii="Arial" w:hAnsi="Arial" w:cs="Arial"/>
          <w:bCs/>
          <w:smallCaps/>
          <w:sz w:val="20"/>
          <w:szCs w:val="20"/>
        </w:rPr>
      </w:pPr>
    </w:p>
    <w:p w14:paraId="7B90E4B0" w14:textId="77777777" w:rsidR="005B5AD1" w:rsidRPr="006E4617" w:rsidRDefault="005B5AD1" w:rsidP="00232AF9">
      <w:pPr>
        <w:keepNext/>
        <w:spacing w:after="0" w:line="240" w:lineRule="auto"/>
        <w:rPr>
          <w:rFonts w:ascii="Arial" w:eastAsia="Times New Roman" w:hAnsi="Arial" w:cs="Arial"/>
          <w:b/>
          <w:spacing w:val="-5"/>
          <w:kern w:val="28"/>
          <w:sz w:val="20"/>
          <w:szCs w:val="20"/>
        </w:rPr>
      </w:pPr>
      <w:r>
        <w:rPr>
          <w:rFonts w:ascii="Arial" w:eastAsia="Times New Roman" w:hAnsi="Arial" w:cs="Arial"/>
          <w:b/>
          <w:spacing w:val="-5"/>
          <w:kern w:val="28"/>
          <w:sz w:val="20"/>
          <w:szCs w:val="20"/>
        </w:rPr>
        <w:t>Mandatory</w:t>
      </w:r>
      <w:r w:rsidRPr="006E4617">
        <w:rPr>
          <w:rFonts w:ascii="Arial" w:eastAsia="Times New Roman" w:hAnsi="Arial" w:cs="Arial"/>
          <w:b/>
          <w:spacing w:val="-5"/>
          <w:kern w:val="28"/>
          <w:sz w:val="20"/>
          <w:szCs w:val="20"/>
        </w:rPr>
        <w:t xml:space="preserve"> Reporting </w:t>
      </w:r>
    </w:p>
    <w:p w14:paraId="00A21BB8" w14:textId="77777777" w:rsidR="005B5AD1" w:rsidRPr="0049590B" w:rsidRDefault="005B5AD1" w:rsidP="00232AF9">
      <w:pPr>
        <w:spacing w:after="0" w:line="240" w:lineRule="auto"/>
        <w:rPr>
          <w:rFonts w:ascii="Arial" w:hAnsi="Arial" w:cs="Arial"/>
          <w:sz w:val="20"/>
          <w:szCs w:val="20"/>
        </w:rPr>
      </w:pPr>
      <w:r w:rsidRPr="006E4617">
        <w:rPr>
          <w:rFonts w:ascii="Arial" w:hAnsi="Arial" w:cs="Arial"/>
          <w:sz w:val="20"/>
          <w:szCs w:val="20"/>
        </w:rPr>
        <w:t xml:space="preserve">Complete Mandatory Reporting Forms as necessary </w:t>
      </w:r>
      <w:r w:rsidRPr="00A83613">
        <w:rPr>
          <w:rFonts w:ascii="Arial" w:hAnsi="Arial" w:cs="Arial"/>
          <w:sz w:val="20"/>
          <w:szCs w:val="20"/>
        </w:rPr>
        <w:t>(</w:t>
      </w:r>
      <w:r w:rsidRPr="00A83613">
        <w:rPr>
          <w:rFonts w:ascii="Arial" w:hAnsi="Arial" w:cs="Arial"/>
          <w:webHidden/>
          <w:sz w:val="20"/>
          <w:szCs w:val="24"/>
        </w:rPr>
        <w:t>Refer to Section III: Mandatory Reporting</w:t>
      </w:r>
      <w:r w:rsidRPr="00A83613">
        <w:rPr>
          <w:rFonts w:ascii="Arial" w:hAnsi="Arial" w:cs="Arial"/>
          <w:sz w:val="20"/>
          <w:szCs w:val="20"/>
        </w:rPr>
        <w:t>).</w:t>
      </w:r>
    </w:p>
    <w:p w14:paraId="10AB9FEC" w14:textId="17BFF159" w:rsidR="00C30188" w:rsidRPr="006E4617" w:rsidRDefault="00C30188" w:rsidP="00232AF9">
      <w:pPr>
        <w:spacing w:after="0" w:line="240" w:lineRule="auto"/>
        <w:rPr>
          <w:rFonts w:ascii="Arial" w:hAnsi="Arial" w:cs="Arial"/>
          <w:bCs/>
          <w:smallCaps/>
          <w:sz w:val="20"/>
          <w:szCs w:val="20"/>
        </w:rPr>
      </w:pPr>
    </w:p>
    <w:sectPr w:rsidR="00C30188" w:rsidRPr="006E4617" w:rsidSect="00D42CE5">
      <w:headerReference w:type="default" r:id="rId12"/>
      <w:footerReference w:type="default" r:id="rId13"/>
      <w:pgSz w:w="12240" w:h="15840"/>
      <w:pgMar w:top="1440" w:right="1440" w:bottom="1440" w:left="1440" w:header="720" w:footer="720" w:gutter="0"/>
      <w:pgNumType w:start="2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5A1C" w14:textId="77777777" w:rsidR="009122CC" w:rsidRDefault="009122CC" w:rsidP="001B32B6">
      <w:pPr>
        <w:spacing w:after="0" w:line="240" w:lineRule="auto"/>
      </w:pPr>
      <w:r>
        <w:separator/>
      </w:r>
    </w:p>
  </w:endnote>
  <w:endnote w:type="continuationSeparator" w:id="0">
    <w:p w14:paraId="4FD3628F" w14:textId="77777777" w:rsidR="009122CC" w:rsidRDefault="009122CC" w:rsidP="001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4515" w14:textId="7C9C4D9F" w:rsidR="001B32B6" w:rsidRPr="001B32B6" w:rsidRDefault="001B32B6" w:rsidP="001B32B6">
    <w:pPr>
      <w:pStyle w:val="Footer"/>
      <w:jc w:val="right"/>
      <w:rPr>
        <w:rFonts w:ascii="Times New Roman" w:hAnsi="Times New Roman" w:cs="Times New Roman"/>
        <w:sz w:val="18"/>
        <w:szCs w:val="18"/>
      </w:rPr>
    </w:pPr>
    <w:r>
      <w:rPr>
        <w:rFonts w:ascii="Times New Roman" w:hAnsi="Times New Roman" w:cs="Times New Roman"/>
        <w:sz w:val="18"/>
        <w:szCs w:val="18"/>
      </w:rPr>
      <w:t xml:space="preserve">MA SANE Program © </w:t>
    </w:r>
    <w:r w:rsidR="00D70A9D">
      <w:rPr>
        <w:rFonts w:ascii="Times New Roman" w:hAnsi="Times New Roman" w:cs="Times New Roman"/>
        <w:sz w:val="18"/>
        <w:szCs w:val="18"/>
      </w:rPr>
      <w:t>2019</w:t>
    </w:r>
    <w:r w:rsidRPr="001325A0">
      <w:rPr>
        <w:rFonts w:ascii="Times New Roman" w:hAnsi="Times New Roman" w:cs="Times New Roman"/>
        <w:sz w:val="18"/>
        <w:szCs w:val="18"/>
      </w:rPr>
      <w:tab/>
    </w:r>
    <w:r w:rsidRPr="001325A0">
      <w:rPr>
        <w:rFonts w:ascii="Times New Roman" w:hAnsi="Times New Roman" w:cs="Times New Roman"/>
        <w:sz w:val="18"/>
        <w:szCs w:val="18"/>
      </w:rPr>
      <w:tab/>
    </w:r>
    <w:r w:rsidR="00D42CE5" w:rsidRPr="00D42CE5">
      <w:rPr>
        <w:rFonts w:ascii="Times New Roman" w:hAnsi="Times New Roman" w:cs="Times New Roman"/>
        <w:sz w:val="18"/>
        <w:szCs w:val="18"/>
      </w:rPr>
      <w:fldChar w:fldCharType="begin"/>
    </w:r>
    <w:r w:rsidR="00D42CE5" w:rsidRPr="00D42CE5">
      <w:rPr>
        <w:rFonts w:ascii="Times New Roman" w:hAnsi="Times New Roman" w:cs="Times New Roman"/>
        <w:sz w:val="18"/>
        <w:szCs w:val="18"/>
      </w:rPr>
      <w:instrText xml:space="preserve"> PAGE   \* MERGEFORMAT </w:instrText>
    </w:r>
    <w:r w:rsidR="00D42CE5" w:rsidRPr="00D42CE5">
      <w:rPr>
        <w:rFonts w:ascii="Times New Roman" w:hAnsi="Times New Roman" w:cs="Times New Roman"/>
        <w:sz w:val="18"/>
        <w:szCs w:val="18"/>
      </w:rPr>
      <w:fldChar w:fldCharType="separate"/>
    </w:r>
    <w:r w:rsidR="00D42CE5" w:rsidRPr="00D42CE5">
      <w:rPr>
        <w:rFonts w:ascii="Times New Roman" w:hAnsi="Times New Roman" w:cs="Times New Roman"/>
        <w:noProof/>
        <w:sz w:val="18"/>
        <w:szCs w:val="18"/>
      </w:rPr>
      <w:t>1</w:t>
    </w:r>
    <w:r w:rsidR="00D42CE5" w:rsidRPr="00D42CE5">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E9C2" w14:textId="77777777" w:rsidR="009122CC" w:rsidRDefault="009122CC" w:rsidP="001B32B6">
      <w:pPr>
        <w:spacing w:after="0" w:line="240" w:lineRule="auto"/>
      </w:pPr>
      <w:r>
        <w:separator/>
      </w:r>
    </w:p>
  </w:footnote>
  <w:footnote w:type="continuationSeparator" w:id="0">
    <w:p w14:paraId="65CD4AF6" w14:textId="77777777" w:rsidR="009122CC" w:rsidRDefault="009122CC" w:rsidP="001B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98CE" w14:textId="77777777" w:rsidR="001B32B6" w:rsidRPr="008E2FF0" w:rsidRDefault="001B32B6" w:rsidP="001B32B6">
    <w:pPr>
      <w:pStyle w:val="Header"/>
      <w:tabs>
        <w:tab w:val="clear" w:pos="4680"/>
        <w:tab w:val="clear" w:pos="9360"/>
      </w:tabs>
      <w:jc w:val="center"/>
      <w:rPr>
        <w:rFonts w:ascii="Times New Roman" w:hAnsi="Times New Roman" w:cs="Times New Roman"/>
        <w:sz w:val="26"/>
        <w:szCs w:val="26"/>
      </w:rPr>
    </w:pPr>
    <w:r w:rsidRPr="008E2FF0">
      <w:rPr>
        <w:rFonts w:ascii="Times New Roman" w:hAnsi="Times New Roman" w:cs="Times New Roman"/>
        <w:sz w:val="26"/>
        <w:szCs w:val="26"/>
      </w:rPr>
      <w:t>MASSACHUSETTS SEXUAL ASSAULT NURSE EXAMINER PROGRAM</w:t>
    </w:r>
  </w:p>
  <w:p w14:paraId="4081F76C" w14:textId="66BBF3AC" w:rsidR="001B32B6" w:rsidRPr="008E2FF0" w:rsidRDefault="001B32B6" w:rsidP="001B32B6">
    <w:pPr>
      <w:pStyle w:val="Header"/>
      <w:tabs>
        <w:tab w:val="clear" w:pos="4680"/>
        <w:tab w:val="clear" w:pos="9360"/>
      </w:tabs>
      <w:jc w:val="center"/>
      <w:rPr>
        <w:rFonts w:ascii="Times New Roman" w:hAnsi="Times New Roman" w:cs="Times New Roman"/>
        <w:b/>
        <w:sz w:val="26"/>
        <w:szCs w:val="26"/>
      </w:rPr>
    </w:pPr>
    <w:r w:rsidRPr="008E2FF0">
      <w:rPr>
        <w:rFonts w:ascii="Times New Roman" w:hAnsi="Times New Roman" w:cs="Times New Roman"/>
        <w:b/>
        <w:sz w:val="26"/>
        <w:szCs w:val="26"/>
      </w:rPr>
      <w:t>PROTOCOL FOR ADULT/ADOLESCENT SANEs</w:t>
    </w:r>
    <w:r w:rsidR="00581E9E">
      <w:rPr>
        <w:rFonts w:ascii="Times New Roman" w:hAnsi="Times New Roman" w:cs="Times New Roman"/>
        <w:b/>
        <w:sz w:val="26"/>
        <w:szCs w:val="26"/>
      </w:rPr>
      <w:t xml:space="preserve"> and EMERGENCY DEPARTMENT CLINICIANS</w:t>
    </w:r>
  </w:p>
  <w:p w14:paraId="54FDB144" w14:textId="77777777" w:rsidR="001B32B6" w:rsidRDefault="001B32B6" w:rsidP="001B32B6">
    <w:pPr>
      <w:pStyle w:val="Header"/>
      <w:tabs>
        <w:tab w:val="clear" w:pos="4680"/>
        <w:tab w:val="clear" w:pos="9360"/>
      </w:tabs>
      <w:jc w:val="center"/>
      <w:rPr>
        <w:rFonts w:ascii="Times New Roman" w:hAnsi="Times New Roman" w:cs="Times New Roman"/>
        <w:sz w:val="10"/>
        <w:szCs w:val="10"/>
      </w:rPr>
    </w:pPr>
    <w:r>
      <w:rPr>
        <w:rFonts w:ascii="Times New Roman" w:hAnsi="Times New Roman" w:cs="Times New Roman"/>
        <w:noProof/>
        <w:sz w:val="10"/>
        <w:szCs w:val="10"/>
      </w:rPr>
      <mc:AlternateContent>
        <mc:Choice Requires="wps">
          <w:drawing>
            <wp:anchor distT="0" distB="0" distL="114300" distR="114300" simplePos="0" relativeHeight="251659264" behindDoc="0" locked="0" layoutInCell="1" allowOverlap="1" wp14:anchorId="6AB7A138" wp14:editId="21B0E478">
              <wp:simplePos x="0" y="0"/>
              <wp:positionH relativeFrom="column">
                <wp:posOffset>66675</wp:posOffset>
              </wp:positionH>
              <wp:positionV relativeFrom="paragraph">
                <wp:posOffset>48895</wp:posOffset>
              </wp:positionV>
              <wp:extent cx="537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721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D921E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85pt" to="42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" strokecolor="black [3213]" strokeweight="1pt"/>
          </w:pict>
        </mc:Fallback>
      </mc:AlternateContent>
    </w:r>
  </w:p>
  <w:p w14:paraId="23865F09" w14:textId="77777777" w:rsidR="001B32B6" w:rsidRPr="001B32B6" w:rsidRDefault="001B32B6" w:rsidP="001B32B6">
    <w:pPr>
      <w:pStyle w:val="Header"/>
      <w:tabs>
        <w:tab w:val="clear" w:pos="4680"/>
        <w:tab w:val="clear" w:pos="9360"/>
      </w:tabs>
      <w:jc w:val="center"/>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7AE"/>
    <w:multiLevelType w:val="hybridMultilevel"/>
    <w:tmpl w:val="46442C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A52F7C"/>
    <w:multiLevelType w:val="hybridMultilevel"/>
    <w:tmpl w:val="C18A570A"/>
    <w:lvl w:ilvl="0" w:tplc="7A963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34BD"/>
    <w:multiLevelType w:val="hybridMultilevel"/>
    <w:tmpl w:val="E2D83E06"/>
    <w:lvl w:ilvl="0" w:tplc="04090019">
      <w:start w:val="1"/>
      <w:numFmt w:val="lowerLetter"/>
      <w:lvlText w:val="%1."/>
      <w:lvlJc w:val="left"/>
      <w:pPr>
        <w:tabs>
          <w:tab w:val="num" w:pos="720"/>
        </w:tabs>
        <w:ind w:left="720" w:hanging="360"/>
      </w:pPr>
      <w:rPr>
        <w:rFonts w:hint="default"/>
      </w:rPr>
    </w:lvl>
    <w:lvl w:ilvl="1" w:tplc="2C0C1B60" w:tentative="1">
      <w:start w:val="1"/>
      <w:numFmt w:val="bullet"/>
      <w:lvlText w:val="•"/>
      <w:lvlJc w:val="left"/>
      <w:pPr>
        <w:tabs>
          <w:tab w:val="num" w:pos="1440"/>
        </w:tabs>
        <w:ind w:left="1440" w:hanging="360"/>
      </w:pPr>
      <w:rPr>
        <w:rFonts w:ascii="Georgia" w:hAnsi="Georgia" w:hint="default"/>
      </w:rPr>
    </w:lvl>
    <w:lvl w:ilvl="2" w:tplc="726E5CCE" w:tentative="1">
      <w:start w:val="1"/>
      <w:numFmt w:val="bullet"/>
      <w:lvlText w:val="•"/>
      <w:lvlJc w:val="left"/>
      <w:pPr>
        <w:tabs>
          <w:tab w:val="num" w:pos="2160"/>
        </w:tabs>
        <w:ind w:left="2160" w:hanging="360"/>
      </w:pPr>
      <w:rPr>
        <w:rFonts w:ascii="Georgia" w:hAnsi="Georgia" w:hint="default"/>
      </w:rPr>
    </w:lvl>
    <w:lvl w:ilvl="3" w:tplc="E2B84026" w:tentative="1">
      <w:start w:val="1"/>
      <w:numFmt w:val="bullet"/>
      <w:lvlText w:val="•"/>
      <w:lvlJc w:val="left"/>
      <w:pPr>
        <w:tabs>
          <w:tab w:val="num" w:pos="2880"/>
        </w:tabs>
        <w:ind w:left="2880" w:hanging="360"/>
      </w:pPr>
      <w:rPr>
        <w:rFonts w:ascii="Georgia" w:hAnsi="Georgia" w:hint="default"/>
      </w:rPr>
    </w:lvl>
    <w:lvl w:ilvl="4" w:tplc="84A2D2F8" w:tentative="1">
      <w:start w:val="1"/>
      <w:numFmt w:val="bullet"/>
      <w:lvlText w:val="•"/>
      <w:lvlJc w:val="left"/>
      <w:pPr>
        <w:tabs>
          <w:tab w:val="num" w:pos="3600"/>
        </w:tabs>
        <w:ind w:left="3600" w:hanging="360"/>
      </w:pPr>
      <w:rPr>
        <w:rFonts w:ascii="Georgia" w:hAnsi="Georgia" w:hint="default"/>
      </w:rPr>
    </w:lvl>
    <w:lvl w:ilvl="5" w:tplc="229AB2C6" w:tentative="1">
      <w:start w:val="1"/>
      <w:numFmt w:val="bullet"/>
      <w:lvlText w:val="•"/>
      <w:lvlJc w:val="left"/>
      <w:pPr>
        <w:tabs>
          <w:tab w:val="num" w:pos="4320"/>
        </w:tabs>
        <w:ind w:left="4320" w:hanging="360"/>
      </w:pPr>
      <w:rPr>
        <w:rFonts w:ascii="Georgia" w:hAnsi="Georgia" w:hint="default"/>
      </w:rPr>
    </w:lvl>
    <w:lvl w:ilvl="6" w:tplc="D81A1BBE" w:tentative="1">
      <w:start w:val="1"/>
      <w:numFmt w:val="bullet"/>
      <w:lvlText w:val="•"/>
      <w:lvlJc w:val="left"/>
      <w:pPr>
        <w:tabs>
          <w:tab w:val="num" w:pos="5040"/>
        </w:tabs>
        <w:ind w:left="5040" w:hanging="360"/>
      </w:pPr>
      <w:rPr>
        <w:rFonts w:ascii="Georgia" w:hAnsi="Georgia" w:hint="default"/>
      </w:rPr>
    </w:lvl>
    <w:lvl w:ilvl="7" w:tplc="CD561332" w:tentative="1">
      <w:start w:val="1"/>
      <w:numFmt w:val="bullet"/>
      <w:lvlText w:val="•"/>
      <w:lvlJc w:val="left"/>
      <w:pPr>
        <w:tabs>
          <w:tab w:val="num" w:pos="5760"/>
        </w:tabs>
        <w:ind w:left="5760" w:hanging="360"/>
      </w:pPr>
      <w:rPr>
        <w:rFonts w:ascii="Georgia" w:hAnsi="Georgia" w:hint="default"/>
      </w:rPr>
    </w:lvl>
    <w:lvl w:ilvl="8" w:tplc="A2C29400" w:tentative="1">
      <w:start w:val="1"/>
      <w:numFmt w:val="bullet"/>
      <w:lvlText w:val="•"/>
      <w:lvlJc w:val="left"/>
      <w:pPr>
        <w:tabs>
          <w:tab w:val="num" w:pos="6480"/>
        </w:tabs>
        <w:ind w:left="6480" w:hanging="360"/>
      </w:pPr>
      <w:rPr>
        <w:rFonts w:ascii="Georgia" w:hAnsi="Georgia" w:hint="default"/>
      </w:rPr>
    </w:lvl>
  </w:abstractNum>
  <w:abstractNum w:abstractNumId="3" w15:restartNumberingAfterBreak="0">
    <w:nsid w:val="0D0523F3"/>
    <w:multiLevelType w:val="hybridMultilevel"/>
    <w:tmpl w:val="9030E3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E1327"/>
    <w:multiLevelType w:val="hybridMultilevel"/>
    <w:tmpl w:val="923A4C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AE587E"/>
    <w:multiLevelType w:val="hybridMultilevel"/>
    <w:tmpl w:val="CB66B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16FFB"/>
    <w:multiLevelType w:val="hybridMultilevel"/>
    <w:tmpl w:val="ECECABA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215E3A"/>
    <w:multiLevelType w:val="hybridMultilevel"/>
    <w:tmpl w:val="A8FA30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7EDC"/>
    <w:multiLevelType w:val="hybridMultilevel"/>
    <w:tmpl w:val="155004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87461A"/>
    <w:multiLevelType w:val="hybridMultilevel"/>
    <w:tmpl w:val="6BC4B2BC"/>
    <w:lvl w:ilvl="0" w:tplc="82AEBEA4">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3A003A"/>
    <w:multiLevelType w:val="hybridMultilevel"/>
    <w:tmpl w:val="5768C56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07040"/>
    <w:multiLevelType w:val="hybridMultilevel"/>
    <w:tmpl w:val="23E0C2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64328"/>
    <w:multiLevelType w:val="hybridMultilevel"/>
    <w:tmpl w:val="94F63AD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B357A"/>
    <w:multiLevelType w:val="hybridMultilevel"/>
    <w:tmpl w:val="A2449F0A"/>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37A47"/>
    <w:multiLevelType w:val="hybridMultilevel"/>
    <w:tmpl w:val="DA2A3820"/>
    <w:lvl w:ilvl="0" w:tplc="04090019">
      <w:start w:val="1"/>
      <w:numFmt w:val="lowerLetter"/>
      <w:lvlText w:val="%1."/>
      <w:lvlJc w:val="left"/>
      <w:pPr>
        <w:tabs>
          <w:tab w:val="num" w:pos="1080"/>
        </w:tabs>
        <w:ind w:left="1080" w:hanging="360"/>
      </w:pPr>
      <w:rPr>
        <w:rFonts w:hint="default"/>
      </w:rPr>
    </w:lvl>
    <w:lvl w:ilvl="1" w:tplc="97006C78" w:tentative="1">
      <w:start w:val="1"/>
      <w:numFmt w:val="bullet"/>
      <w:lvlText w:val="•"/>
      <w:lvlJc w:val="left"/>
      <w:pPr>
        <w:tabs>
          <w:tab w:val="num" w:pos="1800"/>
        </w:tabs>
        <w:ind w:left="1800" w:hanging="360"/>
      </w:pPr>
      <w:rPr>
        <w:rFonts w:ascii="Georgia" w:hAnsi="Georgia" w:hint="default"/>
      </w:rPr>
    </w:lvl>
    <w:lvl w:ilvl="2" w:tplc="C6622848" w:tentative="1">
      <w:start w:val="1"/>
      <w:numFmt w:val="bullet"/>
      <w:lvlText w:val="•"/>
      <w:lvlJc w:val="left"/>
      <w:pPr>
        <w:tabs>
          <w:tab w:val="num" w:pos="2520"/>
        </w:tabs>
        <w:ind w:left="2520" w:hanging="360"/>
      </w:pPr>
      <w:rPr>
        <w:rFonts w:ascii="Georgia" w:hAnsi="Georgia" w:hint="default"/>
      </w:rPr>
    </w:lvl>
    <w:lvl w:ilvl="3" w:tplc="C86A23E6" w:tentative="1">
      <w:start w:val="1"/>
      <w:numFmt w:val="bullet"/>
      <w:lvlText w:val="•"/>
      <w:lvlJc w:val="left"/>
      <w:pPr>
        <w:tabs>
          <w:tab w:val="num" w:pos="3240"/>
        </w:tabs>
        <w:ind w:left="3240" w:hanging="360"/>
      </w:pPr>
      <w:rPr>
        <w:rFonts w:ascii="Georgia" w:hAnsi="Georgia" w:hint="default"/>
      </w:rPr>
    </w:lvl>
    <w:lvl w:ilvl="4" w:tplc="A838E8E6" w:tentative="1">
      <w:start w:val="1"/>
      <w:numFmt w:val="bullet"/>
      <w:lvlText w:val="•"/>
      <w:lvlJc w:val="left"/>
      <w:pPr>
        <w:tabs>
          <w:tab w:val="num" w:pos="3960"/>
        </w:tabs>
        <w:ind w:left="3960" w:hanging="360"/>
      </w:pPr>
      <w:rPr>
        <w:rFonts w:ascii="Georgia" w:hAnsi="Georgia" w:hint="default"/>
      </w:rPr>
    </w:lvl>
    <w:lvl w:ilvl="5" w:tplc="7B8E6BF8" w:tentative="1">
      <w:start w:val="1"/>
      <w:numFmt w:val="bullet"/>
      <w:lvlText w:val="•"/>
      <w:lvlJc w:val="left"/>
      <w:pPr>
        <w:tabs>
          <w:tab w:val="num" w:pos="4680"/>
        </w:tabs>
        <w:ind w:left="4680" w:hanging="360"/>
      </w:pPr>
      <w:rPr>
        <w:rFonts w:ascii="Georgia" w:hAnsi="Georgia" w:hint="default"/>
      </w:rPr>
    </w:lvl>
    <w:lvl w:ilvl="6" w:tplc="9D984D74" w:tentative="1">
      <w:start w:val="1"/>
      <w:numFmt w:val="bullet"/>
      <w:lvlText w:val="•"/>
      <w:lvlJc w:val="left"/>
      <w:pPr>
        <w:tabs>
          <w:tab w:val="num" w:pos="5400"/>
        </w:tabs>
        <w:ind w:left="5400" w:hanging="360"/>
      </w:pPr>
      <w:rPr>
        <w:rFonts w:ascii="Georgia" w:hAnsi="Georgia" w:hint="default"/>
      </w:rPr>
    </w:lvl>
    <w:lvl w:ilvl="7" w:tplc="B2B446A2" w:tentative="1">
      <w:start w:val="1"/>
      <w:numFmt w:val="bullet"/>
      <w:lvlText w:val="•"/>
      <w:lvlJc w:val="left"/>
      <w:pPr>
        <w:tabs>
          <w:tab w:val="num" w:pos="6120"/>
        </w:tabs>
        <w:ind w:left="6120" w:hanging="360"/>
      </w:pPr>
      <w:rPr>
        <w:rFonts w:ascii="Georgia" w:hAnsi="Georgia" w:hint="default"/>
      </w:rPr>
    </w:lvl>
    <w:lvl w:ilvl="8" w:tplc="3EEEB894" w:tentative="1">
      <w:start w:val="1"/>
      <w:numFmt w:val="bullet"/>
      <w:lvlText w:val="•"/>
      <w:lvlJc w:val="left"/>
      <w:pPr>
        <w:tabs>
          <w:tab w:val="num" w:pos="6840"/>
        </w:tabs>
        <w:ind w:left="6840" w:hanging="360"/>
      </w:pPr>
      <w:rPr>
        <w:rFonts w:ascii="Georgia" w:hAnsi="Georgia" w:hint="default"/>
      </w:rPr>
    </w:lvl>
  </w:abstractNum>
  <w:abstractNum w:abstractNumId="15" w15:restartNumberingAfterBreak="0">
    <w:nsid w:val="2A856F70"/>
    <w:multiLevelType w:val="hybridMultilevel"/>
    <w:tmpl w:val="99DACAAC"/>
    <w:lvl w:ilvl="0" w:tplc="C2F4C5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01045"/>
    <w:multiLevelType w:val="hybridMultilevel"/>
    <w:tmpl w:val="C6B6D1D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4F274C8"/>
    <w:multiLevelType w:val="hybridMultilevel"/>
    <w:tmpl w:val="E1F89234"/>
    <w:lvl w:ilvl="0" w:tplc="04090019">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C122C6EC" w:tentative="1">
      <w:start w:val="1"/>
      <w:numFmt w:val="bullet"/>
      <w:lvlText w:val="•"/>
      <w:lvlJc w:val="left"/>
      <w:pPr>
        <w:tabs>
          <w:tab w:val="num" w:pos="2160"/>
        </w:tabs>
        <w:ind w:left="2160" w:hanging="360"/>
      </w:pPr>
      <w:rPr>
        <w:rFonts w:ascii="Georgia" w:hAnsi="Georgia" w:hint="default"/>
      </w:rPr>
    </w:lvl>
    <w:lvl w:ilvl="3" w:tplc="F3F23B32" w:tentative="1">
      <w:start w:val="1"/>
      <w:numFmt w:val="bullet"/>
      <w:lvlText w:val="•"/>
      <w:lvlJc w:val="left"/>
      <w:pPr>
        <w:tabs>
          <w:tab w:val="num" w:pos="2880"/>
        </w:tabs>
        <w:ind w:left="2880" w:hanging="360"/>
      </w:pPr>
      <w:rPr>
        <w:rFonts w:ascii="Georgia" w:hAnsi="Georgia" w:hint="default"/>
      </w:rPr>
    </w:lvl>
    <w:lvl w:ilvl="4" w:tplc="77C8BFC2" w:tentative="1">
      <w:start w:val="1"/>
      <w:numFmt w:val="bullet"/>
      <w:lvlText w:val="•"/>
      <w:lvlJc w:val="left"/>
      <w:pPr>
        <w:tabs>
          <w:tab w:val="num" w:pos="3600"/>
        </w:tabs>
        <w:ind w:left="3600" w:hanging="360"/>
      </w:pPr>
      <w:rPr>
        <w:rFonts w:ascii="Georgia" w:hAnsi="Georgia" w:hint="default"/>
      </w:rPr>
    </w:lvl>
    <w:lvl w:ilvl="5" w:tplc="27288244" w:tentative="1">
      <w:start w:val="1"/>
      <w:numFmt w:val="bullet"/>
      <w:lvlText w:val="•"/>
      <w:lvlJc w:val="left"/>
      <w:pPr>
        <w:tabs>
          <w:tab w:val="num" w:pos="4320"/>
        </w:tabs>
        <w:ind w:left="4320" w:hanging="360"/>
      </w:pPr>
      <w:rPr>
        <w:rFonts w:ascii="Georgia" w:hAnsi="Georgia" w:hint="default"/>
      </w:rPr>
    </w:lvl>
    <w:lvl w:ilvl="6" w:tplc="CA36206C" w:tentative="1">
      <w:start w:val="1"/>
      <w:numFmt w:val="bullet"/>
      <w:lvlText w:val="•"/>
      <w:lvlJc w:val="left"/>
      <w:pPr>
        <w:tabs>
          <w:tab w:val="num" w:pos="5040"/>
        </w:tabs>
        <w:ind w:left="5040" w:hanging="360"/>
      </w:pPr>
      <w:rPr>
        <w:rFonts w:ascii="Georgia" w:hAnsi="Georgia" w:hint="default"/>
      </w:rPr>
    </w:lvl>
    <w:lvl w:ilvl="7" w:tplc="2FB6A83C" w:tentative="1">
      <w:start w:val="1"/>
      <w:numFmt w:val="bullet"/>
      <w:lvlText w:val="•"/>
      <w:lvlJc w:val="left"/>
      <w:pPr>
        <w:tabs>
          <w:tab w:val="num" w:pos="5760"/>
        </w:tabs>
        <w:ind w:left="5760" w:hanging="360"/>
      </w:pPr>
      <w:rPr>
        <w:rFonts w:ascii="Georgia" w:hAnsi="Georgia" w:hint="default"/>
      </w:rPr>
    </w:lvl>
    <w:lvl w:ilvl="8" w:tplc="9BE66B38" w:tentative="1">
      <w:start w:val="1"/>
      <w:numFmt w:val="bullet"/>
      <w:lvlText w:val="•"/>
      <w:lvlJc w:val="left"/>
      <w:pPr>
        <w:tabs>
          <w:tab w:val="num" w:pos="6480"/>
        </w:tabs>
        <w:ind w:left="6480" w:hanging="360"/>
      </w:pPr>
      <w:rPr>
        <w:rFonts w:ascii="Georgia" w:hAnsi="Georgia" w:hint="default"/>
      </w:rPr>
    </w:lvl>
  </w:abstractNum>
  <w:abstractNum w:abstractNumId="18" w15:restartNumberingAfterBreak="0">
    <w:nsid w:val="35065B5B"/>
    <w:multiLevelType w:val="hybridMultilevel"/>
    <w:tmpl w:val="1DD4B6E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518164F"/>
    <w:multiLevelType w:val="hybridMultilevel"/>
    <w:tmpl w:val="1270C546"/>
    <w:lvl w:ilvl="0" w:tplc="04090019">
      <w:start w:val="1"/>
      <w:numFmt w:val="lowerLetter"/>
      <w:lvlText w:val="%1."/>
      <w:lvlJc w:val="left"/>
      <w:pPr>
        <w:ind w:left="9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034AB"/>
    <w:multiLevelType w:val="hybridMultilevel"/>
    <w:tmpl w:val="72F8E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61456"/>
    <w:multiLevelType w:val="hybridMultilevel"/>
    <w:tmpl w:val="E7509B58"/>
    <w:lvl w:ilvl="0" w:tplc="26EED90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17890"/>
    <w:multiLevelType w:val="hybridMultilevel"/>
    <w:tmpl w:val="514AD49E"/>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6A67CE"/>
    <w:multiLevelType w:val="hybridMultilevel"/>
    <w:tmpl w:val="511E572C"/>
    <w:lvl w:ilvl="0" w:tplc="AA167F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A7561"/>
    <w:multiLevelType w:val="hybridMultilevel"/>
    <w:tmpl w:val="CB9CC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11693"/>
    <w:multiLevelType w:val="hybridMultilevel"/>
    <w:tmpl w:val="0882AA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B02A98"/>
    <w:multiLevelType w:val="hybridMultilevel"/>
    <w:tmpl w:val="C35EA060"/>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11D22422">
      <w:start w:val="500"/>
      <w:numFmt w:val="decimal"/>
      <w:lvlText w:val="%4"/>
      <w:lvlJc w:val="left"/>
      <w:pPr>
        <w:ind w:left="2880" w:hanging="360"/>
      </w:pPr>
      <w:rPr>
        <w:rFonts w:eastAsiaTheme="minorHAnsi"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3804B1"/>
    <w:multiLevelType w:val="hybridMultilevel"/>
    <w:tmpl w:val="63624200"/>
    <w:lvl w:ilvl="0" w:tplc="4E78CE9C">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4529F"/>
    <w:multiLevelType w:val="hybridMultilevel"/>
    <w:tmpl w:val="295C16A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551D1403"/>
    <w:multiLevelType w:val="hybridMultilevel"/>
    <w:tmpl w:val="9B767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E41A2"/>
    <w:multiLevelType w:val="hybridMultilevel"/>
    <w:tmpl w:val="985A48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F34CDE"/>
    <w:multiLevelType w:val="hybridMultilevel"/>
    <w:tmpl w:val="803AA5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F9229A"/>
    <w:multiLevelType w:val="hybridMultilevel"/>
    <w:tmpl w:val="CB1A2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F6D49"/>
    <w:multiLevelType w:val="hybridMultilevel"/>
    <w:tmpl w:val="AAEEE8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90D4A"/>
    <w:multiLevelType w:val="hybridMultilevel"/>
    <w:tmpl w:val="059443DE"/>
    <w:lvl w:ilvl="0" w:tplc="04090005">
      <w:start w:val="1"/>
      <w:numFmt w:val="bullet"/>
      <w:lvlText w:val=""/>
      <w:lvlJc w:val="left"/>
      <w:pPr>
        <w:ind w:left="720" w:hanging="360"/>
      </w:pPr>
      <w:rPr>
        <w:rFonts w:ascii="Wingdings" w:hAnsi="Wingdings" w:hint="default"/>
      </w:rPr>
    </w:lvl>
    <w:lvl w:ilvl="1" w:tplc="7A96395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D66ED"/>
    <w:multiLevelType w:val="hybridMultilevel"/>
    <w:tmpl w:val="B04CFB42"/>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031AF5"/>
    <w:multiLevelType w:val="hybridMultilevel"/>
    <w:tmpl w:val="4776F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D796E"/>
    <w:multiLevelType w:val="hybridMultilevel"/>
    <w:tmpl w:val="712898C2"/>
    <w:lvl w:ilvl="0" w:tplc="D5C6C99A">
      <w:start w:val="1"/>
      <w:numFmt w:val="bullet"/>
      <w:lvlText w:val="•"/>
      <w:lvlJc w:val="left"/>
      <w:pPr>
        <w:tabs>
          <w:tab w:val="num" w:pos="720"/>
        </w:tabs>
        <w:ind w:left="720" w:hanging="360"/>
      </w:pPr>
      <w:rPr>
        <w:rFonts w:ascii="Georgia" w:hAnsi="Georgia" w:hint="default"/>
      </w:rPr>
    </w:lvl>
    <w:lvl w:ilvl="1" w:tplc="04090005">
      <w:start w:val="1"/>
      <w:numFmt w:val="bullet"/>
      <w:lvlText w:val=""/>
      <w:lvlJc w:val="left"/>
      <w:pPr>
        <w:tabs>
          <w:tab w:val="num" w:pos="1440"/>
        </w:tabs>
        <w:ind w:left="1440" w:hanging="360"/>
      </w:pPr>
      <w:rPr>
        <w:rFonts w:ascii="Wingdings" w:hAnsi="Wingdings" w:hint="default"/>
      </w:rPr>
    </w:lvl>
    <w:lvl w:ilvl="2" w:tplc="04B26A06" w:tentative="1">
      <w:start w:val="1"/>
      <w:numFmt w:val="bullet"/>
      <w:lvlText w:val="•"/>
      <w:lvlJc w:val="left"/>
      <w:pPr>
        <w:tabs>
          <w:tab w:val="num" w:pos="2160"/>
        </w:tabs>
        <w:ind w:left="2160" w:hanging="360"/>
      </w:pPr>
      <w:rPr>
        <w:rFonts w:ascii="Georgia" w:hAnsi="Georgia" w:hint="default"/>
      </w:rPr>
    </w:lvl>
    <w:lvl w:ilvl="3" w:tplc="F45294F4" w:tentative="1">
      <w:start w:val="1"/>
      <w:numFmt w:val="bullet"/>
      <w:lvlText w:val="•"/>
      <w:lvlJc w:val="left"/>
      <w:pPr>
        <w:tabs>
          <w:tab w:val="num" w:pos="2880"/>
        </w:tabs>
        <w:ind w:left="2880" w:hanging="360"/>
      </w:pPr>
      <w:rPr>
        <w:rFonts w:ascii="Georgia" w:hAnsi="Georgia" w:hint="default"/>
      </w:rPr>
    </w:lvl>
    <w:lvl w:ilvl="4" w:tplc="EC621990" w:tentative="1">
      <w:start w:val="1"/>
      <w:numFmt w:val="bullet"/>
      <w:lvlText w:val="•"/>
      <w:lvlJc w:val="left"/>
      <w:pPr>
        <w:tabs>
          <w:tab w:val="num" w:pos="3600"/>
        </w:tabs>
        <w:ind w:left="3600" w:hanging="360"/>
      </w:pPr>
      <w:rPr>
        <w:rFonts w:ascii="Georgia" w:hAnsi="Georgia" w:hint="default"/>
      </w:rPr>
    </w:lvl>
    <w:lvl w:ilvl="5" w:tplc="135CEE20" w:tentative="1">
      <w:start w:val="1"/>
      <w:numFmt w:val="bullet"/>
      <w:lvlText w:val="•"/>
      <w:lvlJc w:val="left"/>
      <w:pPr>
        <w:tabs>
          <w:tab w:val="num" w:pos="4320"/>
        </w:tabs>
        <w:ind w:left="4320" w:hanging="360"/>
      </w:pPr>
      <w:rPr>
        <w:rFonts w:ascii="Georgia" w:hAnsi="Georgia" w:hint="default"/>
      </w:rPr>
    </w:lvl>
    <w:lvl w:ilvl="6" w:tplc="DB5E5636" w:tentative="1">
      <w:start w:val="1"/>
      <w:numFmt w:val="bullet"/>
      <w:lvlText w:val="•"/>
      <w:lvlJc w:val="left"/>
      <w:pPr>
        <w:tabs>
          <w:tab w:val="num" w:pos="5040"/>
        </w:tabs>
        <w:ind w:left="5040" w:hanging="360"/>
      </w:pPr>
      <w:rPr>
        <w:rFonts w:ascii="Georgia" w:hAnsi="Georgia" w:hint="default"/>
      </w:rPr>
    </w:lvl>
    <w:lvl w:ilvl="7" w:tplc="EBD26E20" w:tentative="1">
      <w:start w:val="1"/>
      <w:numFmt w:val="bullet"/>
      <w:lvlText w:val="•"/>
      <w:lvlJc w:val="left"/>
      <w:pPr>
        <w:tabs>
          <w:tab w:val="num" w:pos="5760"/>
        </w:tabs>
        <w:ind w:left="5760" w:hanging="360"/>
      </w:pPr>
      <w:rPr>
        <w:rFonts w:ascii="Georgia" w:hAnsi="Georgia" w:hint="default"/>
      </w:rPr>
    </w:lvl>
    <w:lvl w:ilvl="8" w:tplc="2ED62236" w:tentative="1">
      <w:start w:val="1"/>
      <w:numFmt w:val="bullet"/>
      <w:lvlText w:val="•"/>
      <w:lvlJc w:val="left"/>
      <w:pPr>
        <w:tabs>
          <w:tab w:val="num" w:pos="6480"/>
        </w:tabs>
        <w:ind w:left="6480" w:hanging="360"/>
      </w:pPr>
      <w:rPr>
        <w:rFonts w:ascii="Georgia" w:hAnsi="Georgia" w:hint="default"/>
      </w:rPr>
    </w:lvl>
  </w:abstractNum>
  <w:abstractNum w:abstractNumId="38" w15:restartNumberingAfterBreak="0">
    <w:nsid w:val="6E003847"/>
    <w:multiLevelType w:val="hybridMultilevel"/>
    <w:tmpl w:val="660093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981912"/>
    <w:multiLevelType w:val="hybridMultilevel"/>
    <w:tmpl w:val="EDD82FC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5543F5"/>
    <w:multiLevelType w:val="hybridMultilevel"/>
    <w:tmpl w:val="EB025046"/>
    <w:lvl w:ilvl="0" w:tplc="04090005">
      <w:start w:val="1"/>
      <w:numFmt w:val="bullet"/>
      <w:lvlText w:val=""/>
      <w:lvlJc w:val="left"/>
      <w:pPr>
        <w:tabs>
          <w:tab w:val="num" w:pos="540"/>
        </w:tabs>
        <w:ind w:left="540" w:hanging="360"/>
      </w:pPr>
      <w:rPr>
        <w:rFonts w:ascii="Wingdings" w:hAnsi="Wingdings" w:hint="default"/>
        <w:b/>
        <w:color w:val="auto"/>
      </w:rPr>
    </w:lvl>
    <w:lvl w:ilvl="1" w:tplc="BD9A66F6" w:tentative="1">
      <w:start w:val="1"/>
      <w:numFmt w:val="bullet"/>
      <w:lvlText w:val="o"/>
      <w:lvlJc w:val="left"/>
      <w:pPr>
        <w:tabs>
          <w:tab w:val="num" w:pos="540"/>
        </w:tabs>
        <w:ind w:left="540" w:hanging="360"/>
      </w:pPr>
      <w:rPr>
        <w:rFonts w:ascii="Courier New" w:hAnsi="Courier New" w:hint="default"/>
      </w:rPr>
    </w:lvl>
    <w:lvl w:ilvl="2" w:tplc="7422B850" w:tentative="1">
      <w:start w:val="1"/>
      <w:numFmt w:val="bullet"/>
      <w:lvlText w:val=""/>
      <w:lvlJc w:val="left"/>
      <w:pPr>
        <w:tabs>
          <w:tab w:val="num" w:pos="1260"/>
        </w:tabs>
        <w:ind w:left="1260" w:hanging="360"/>
      </w:pPr>
      <w:rPr>
        <w:rFonts w:ascii="Wingdings" w:hAnsi="Wingdings" w:hint="default"/>
      </w:rPr>
    </w:lvl>
    <w:lvl w:ilvl="3" w:tplc="8A7EA526" w:tentative="1">
      <w:start w:val="1"/>
      <w:numFmt w:val="bullet"/>
      <w:lvlText w:val=""/>
      <w:lvlJc w:val="left"/>
      <w:pPr>
        <w:tabs>
          <w:tab w:val="num" w:pos="1980"/>
        </w:tabs>
        <w:ind w:left="1980" w:hanging="360"/>
      </w:pPr>
      <w:rPr>
        <w:rFonts w:ascii="Symbol" w:hAnsi="Symbol" w:hint="default"/>
      </w:rPr>
    </w:lvl>
    <w:lvl w:ilvl="4" w:tplc="29B09A06" w:tentative="1">
      <w:start w:val="1"/>
      <w:numFmt w:val="bullet"/>
      <w:lvlText w:val="o"/>
      <w:lvlJc w:val="left"/>
      <w:pPr>
        <w:tabs>
          <w:tab w:val="num" w:pos="2700"/>
        </w:tabs>
        <w:ind w:left="2700" w:hanging="360"/>
      </w:pPr>
      <w:rPr>
        <w:rFonts w:ascii="Courier New" w:hAnsi="Courier New" w:hint="default"/>
      </w:rPr>
    </w:lvl>
    <w:lvl w:ilvl="5" w:tplc="5AF00CA0" w:tentative="1">
      <w:start w:val="1"/>
      <w:numFmt w:val="bullet"/>
      <w:lvlText w:val=""/>
      <w:lvlJc w:val="left"/>
      <w:pPr>
        <w:tabs>
          <w:tab w:val="num" w:pos="3420"/>
        </w:tabs>
        <w:ind w:left="3420" w:hanging="360"/>
      </w:pPr>
      <w:rPr>
        <w:rFonts w:ascii="Wingdings" w:hAnsi="Wingdings" w:hint="default"/>
      </w:rPr>
    </w:lvl>
    <w:lvl w:ilvl="6" w:tplc="C5E8E0E0" w:tentative="1">
      <w:start w:val="1"/>
      <w:numFmt w:val="bullet"/>
      <w:lvlText w:val=""/>
      <w:lvlJc w:val="left"/>
      <w:pPr>
        <w:tabs>
          <w:tab w:val="num" w:pos="4140"/>
        </w:tabs>
        <w:ind w:left="4140" w:hanging="360"/>
      </w:pPr>
      <w:rPr>
        <w:rFonts w:ascii="Symbol" w:hAnsi="Symbol" w:hint="default"/>
      </w:rPr>
    </w:lvl>
    <w:lvl w:ilvl="7" w:tplc="775A2746" w:tentative="1">
      <w:start w:val="1"/>
      <w:numFmt w:val="bullet"/>
      <w:lvlText w:val="o"/>
      <w:lvlJc w:val="left"/>
      <w:pPr>
        <w:tabs>
          <w:tab w:val="num" w:pos="4860"/>
        </w:tabs>
        <w:ind w:left="4860" w:hanging="360"/>
      </w:pPr>
      <w:rPr>
        <w:rFonts w:ascii="Courier New" w:hAnsi="Courier New" w:hint="default"/>
      </w:rPr>
    </w:lvl>
    <w:lvl w:ilvl="8" w:tplc="2138E17A" w:tentative="1">
      <w:start w:val="1"/>
      <w:numFmt w:val="bullet"/>
      <w:lvlText w:val=""/>
      <w:lvlJc w:val="left"/>
      <w:pPr>
        <w:tabs>
          <w:tab w:val="num" w:pos="5580"/>
        </w:tabs>
        <w:ind w:left="5580" w:hanging="360"/>
      </w:pPr>
      <w:rPr>
        <w:rFonts w:ascii="Wingdings" w:hAnsi="Wingdings" w:hint="default"/>
      </w:rPr>
    </w:lvl>
  </w:abstractNum>
  <w:num w:numId="1">
    <w:abstractNumId w:val="10"/>
  </w:num>
  <w:num w:numId="2">
    <w:abstractNumId w:val="14"/>
  </w:num>
  <w:num w:numId="3">
    <w:abstractNumId w:val="17"/>
  </w:num>
  <w:num w:numId="4">
    <w:abstractNumId w:val="2"/>
  </w:num>
  <w:num w:numId="5">
    <w:abstractNumId w:val="37"/>
  </w:num>
  <w:num w:numId="6">
    <w:abstractNumId w:val="23"/>
  </w:num>
  <w:num w:numId="7">
    <w:abstractNumId w:val="30"/>
  </w:num>
  <w:num w:numId="8">
    <w:abstractNumId w:val="8"/>
  </w:num>
  <w:num w:numId="9">
    <w:abstractNumId w:val="7"/>
  </w:num>
  <w:num w:numId="10">
    <w:abstractNumId w:val="36"/>
  </w:num>
  <w:num w:numId="11">
    <w:abstractNumId w:val="13"/>
  </w:num>
  <w:num w:numId="12">
    <w:abstractNumId w:val="18"/>
  </w:num>
  <w:num w:numId="13">
    <w:abstractNumId w:val="25"/>
  </w:num>
  <w:num w:numId="14">
    <w:abstractNumId w:val="32"/>
  </w:num>
  <w:num w:numId="15">
    <w:abstractNumId w:val="20"/>
  </w:num>
  <w:num w:numId="16">
    <w:abstractNumId w:val="11"/>
  </w:num>
  <w:num w:numId="17">
    <w:abstractNumId w:val="4"/>
  </w:num>
  <w:num w:numId="18">
    <w:abstractNumId w:val="6"/>
  </w:num>
  <w:num w:numId="19">
    <w:abstractNumId w:val="16"/>
  </w:num>
  <w:num w:numId="20">
    <w:abstractNumId w:val="22"/>
  </w:num>
  <w:num w:numId="21">
    <w:abstractNumId w:val="3"/>
  </w:num>
  <w:num w:numId="22">
    <w:abstractNumId w:val="26"/>
  </w:num>
  <w:num w:numId="23">
    <w:abstractNumId w:val="31"/>
  </w:num>
  <w:num w:numId="24">
    <w:abstractNumId w:val="0"/>
  </w:num>
  <w:num w:numId="25">
    <w:abstractNumId w:val="24"/>
  </w:num>
  <w:num w:numId="26">
    <w:abstractNumId w:val="35"/>
  </w:num>
  <w:num w:numId="27">
    <w:abstractNumId w:val="9"/>
  </w:num>
  <w:num w:numId="28">
    <w:abstractNumId w:val="38"/>
  </w:num>
  <w:num w:numId="29">
    <w:abstractNumId w:val="33"/>
  </w:num>
  <w:num w:numId="30">
    <w:abstractNumId w:val="29"/>
  </w:num>
  <w:num w:numId="31">
    <w:abstractNumId w:val="5"/>
  </w:num>
  <w:num w:numId="32">
    <w:abstractNumId w:val="34"/>
  </w:num>
  <w:num w:numId="33">
    <w:abstractNumId w:val="40"/>
  </w:num>
  <w:num w:numId="34">
    <w:abstractNumId w:val="21"/>
  </w:num>
  <w:num w:numId="35">
    <w:abstractNumId w:val="39"/>
  </w:num>
  <w:num w:numId="36">
    <w:abstractNumId w:val="12"/>
  </w:num>
  <w:num w:numId="37">
    <w:abstractNumId w:val="19"/>
  </w:num>
  <w:num w:numId="38">
    <w:abstractNumId w:val="27"/>
  </w:num>
  <w:num w:numId="39">
    <w:abstractNumId w:val="28"/>
  </w:num>
  <w:num w:numId="40">
    <w:abstractNumId w:val="1"/>
  </w:num>
  <w:num w:numId="4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ARiI3NLS2MTQ0sLcyUdpeDU4uLM/DyQAsNaAKhfFWgsAAAA"/>
  </w:docVars>
  <w:rsids>
    <w:rsidRoot w:val="001B32B6"/>
    <w:rsid w:val="00023FE3"/>
    <w:rsid w:val="0002673B"/>
    <w:rsid w:val="000369E1"/>
    <w:rsid w:val="000D2EDC"/>
    <w:rsid w:val="000D38C7"/>
    <w:rsid w:val="000D49EC"/>
    <w:rsid w:val="000F00FE"/>
    <w:rsid w:val="000F08A6"/>
    <w:rsid w:val="000F73BC"/>
    <w:rsid w:val="001153D3"/>
    <w:rsid w:val="0016554E"/>
    <w:rsid w:val="00165628"/>
    <w:rsid w:val="00166C61"/>
    <w:rsid w:val="00173ED3"/>
    <w:rsid w:val="00182494"/>
    <w:rsid w:val="001900F2"/>
    <w:rsid w:val="001A1814"/>
    <w:rsid w:val="001B1528"/>
    <w:rsid w:val="001B32B6"/>
    <w:rsid w:val="001C0DF6"/>
    <w:rsid w:val="00201D1A"/>
    <w:rsid w:val="0023108D"/>
    <w:rsid w:val="00231591"/>
    <w:rsid w:val="00232AF9"/>
    <w:rsid w:val="00261C65"/>
    <w:rsid w:val="00270743"/>
    <w:rsid w:val="002846C9"/>
    <w:rsid w:val="0029232E"/>
    <w:rsid w:val="002A06BB"/>
    <w:rsid w:val="002A1616"/>
    <w:rsid w:val="002F4A0F"/>
    <w:rsid w:val="00306C1C"/>
    <w:rsid w:val="00356E5D"/>
    <w:rsid w:val="00363F7C"/>
    <w:rsid w:val="003B106F"/>
    <w:rsid w:val="003B1406"/>
    <w:rsid w:val="003B2914"/>
    <w:rsid w:val="003B3850"/>
    <w:rsid w:val="003B45D7"/>
    <w:rsid w:val="003B6837"/>
    <w:rsid w:val="003D6A3B"/>
    <w:rsid w:val="003D7E85"/>
    <w:rsid w:val="003E625C"/>
    <w:rsid w:val="003F0743"/>
    <w:rsid w:val="00405E16"/>
    <w:rsid w:val="00421031"/>
    <w:rsid w:val="004432B9"/>
    <w:rsid w:val="00470F24"/>
    <w:rsid w:val="00490A06"/>
    <w:rsid w:val="0049590B"/>
    <w:rsid w:val="004B1914"/>
    <w:rsid w:val="004E0B82"/>
    <w:rsid w:val="004F22F5"/>
    <w:rsid w:val="004F32E4"/>
    <w:rsid w:val="0052022F"/>
    <w:rsid w:val="005221A5"/>
    <w:rsid w:val="0052706E"/>
    <w:rsid w:val="00536E30"/>
    <w:rsid w:val="005403BA"/>
    <w:rsid w:val="00543535"/>
    <w:rsid w:val="0055530A"/>
    <w:rsid w:val="00555D61"/>
    <w:rsid w:val="00560864"/>
    <w:rsid w:val="005615FD"/>
    <w:rsid w:val="00581E9E"/>
    <w:rsid w:val="00585270"/>
    <w:rsid w:val="005A0673"/>
    <w:rsid w:val="005A37CA"/>
    <w:rsid w:val="005A5C09"/>
    <w:rsid w:val="005A7610"/>
    <w:rsid w:val="005B5AD1"/>
    <w:rsid w:val="005C5F33"/>
    <w:rsid w:val="005D503A"/>
    <w:rsid w:val="005E2FFB"/>
    <w:rsid w:val="005F595A"/>
    <w:rsid w:val="005F5E60"/>
    <w:rsid w:val="00612A28"/>
    <w:rsid w:val="006406EF"/>
    <w:rsid w:val="0065729D"/>
    <w:rsid w:val="00677B03"/>
    <w:rsid w:val="00677DE7"/>
    <w:rsid w:val="006B4617"/>
    <w:rsid w:val="006D175D"/>
    <w:rsid w:val="006E054E"/>
    <w:rsid w:val="006E4617"/>
    <w:rsid w:val="006E4D4B"/>
    <w:rsid w:val="006E604E"/>
    <w:rsid w:val="006F46FC"/>
    <w:rsid w:val="007052C5"/>
    <w:rsid w:val="00707672"/>
    <w:rsid w:val="0071571E"/>
    <w:rsid w:val="00765D7F"/>
    <w:rsid w:val="00792E0D"/>
    <w:rsid w:val="00793326"/>
    <w:rsid w:val="00797C96"/>
    <w:rsid w:val="007A1CDE"/>
    <w:rsid w:val="007E2B39"/>
    <w:rsid w:val="00823FA6"/>
    <w:rsid w:val="00827C9B"/>
    <w:rsid w:val="00855796"/>
    <w:rsid w:val="008842EB"/>
    <w:rsid w:val="008A4DF8"/>
    <w:rsid w:val="008D42F8"/>
    <w:rsid w:val="008E6E05"/>
    <w:rsid w:val="00900D37"/>
    <w:rsid w:val="00907BB7"/>
    <w:rsid w:val="009122CC"/>
    <w:rsid w:val="00957A0B"/>
    <w:rsid w:val="0098651F"/>
    <w:rsid w:val="009A2D14"/>
    <w:rsid w:val="009A4140"/>
    <w:rsid w:val="009B2CBC"/>
    <w:rsid w:val="009E2A9A"/>
    <w:rsid w:val="00A10554"/>
    <w:rsid w:val="00A11A12"/>
    <w:rsid w:val="00A3448F"/>
    <w:rsid w:val="00A4156F"/>
    <w:rsid w:val="00A70CBD"/>
    <w:rsid w:val="00A74B39"/>
    <w:rsid w:val="00A771F7"/>
    <w:rsid w:val="00A779FA"/>
    <w:rsid w:val="00A83613"/>
    <w:rsid w:val="00A909C1"/>
    <w:rsid w:val="00AA1708"/>
    <w:rsid w:val="00AF53C1"/>
    <w:rsid w:val="00B03FF9"/>
    <w:rsid w:val="00B22562"/>
    <w:rsid w:val="00B3364D"/>
    <w:rsid w:val="00B345FF"/>
    <w:rsid w:val="00B44005"/>
    <w:rsid w:val="00B46555"/>
    <w:rsid w:val="00B50A40"/>
    <w:rsid w:val="00B77A8A"/>
    <w:rsid w:val="00B805A0"/>
    <w:rsid w:val="00B82E43"/>
    <w:rsid w:val="00BB3120"/>
    <w:rsid w:val="00BC0D30"/>
    <w:rsid w:val="00BD7EAB"/>
    <w:rsid w:val="00C00436"/>
    <w:rsid w:val="00C15038"/>
    <w:rsid w:val="00C30188"/>
    <w:rsid w:val="00C40D4F"/>
    <w:rsid w:val="00C50D9B"/>
    <w:rsid w:val="00C75EC3"/>
    <w:rsid w:val="00C84F64"/>
    <w:rsid w:val="00C9658A"/>
    <w:rsid w:val="00CC2C7A"/>
    <w:rsid w:val="00CD3FC9"/>
    <w:rsid w:val="00CD6938"/>
    <w:rsid w:val="00D034C9"/>
    <w:rsid w:val="00D24142"/>
    <w:rsid w:val="00D42CE5"/>
    <w:rsid w:val="00D665B9"/>
    <w:rsid w:val="00D70A9D"/>
    <w:rsid w:val="00D71031"/>
    <w:rsid w:val="00D81D98"/>
    <w:rsid w:val="00D8595D"/>
    <w:rsid w:val="00D968F7"/>
    <w:rsid w:val="00DB401B"/>
    <w:rsid w:val="00DD2A41"/>
    <w:rsid w:val="00DD4469"/>
    <w:rsid w:val="00DF08A8"/>
    <w:rsid w:val="00DF27CB"/>
    <w:rsid w:val="00E1168B"/>
    <w:rsid w:val="00EF43F9"/>
    <w:rsid w:val="00F0064A"/>
    <w:rsid w:val="00F10090"/>
    <w:rsid w:val="00F120CF"/>
    <w:rsid w:val="00F213BF"/>
    <w:rsid w:val="00F3293E"/>
    <w:rsid w:val="00F36D5F"/>
    <w:rsid w:val="00F379F6"/>
    <w:rsid w:val="00F503C5"/>
    <w:rsid w:val="00F54F0C"/>
    <w:rsid w:val="00F62B33"/>
    <w:rsid w:val="00F82777"/>
    <w:rsid w:val="00FA4CC0"/>
    <w:rsid w:val="00FB635D"/>
    <w:rsid w:val="00FD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82188"/>
  <w15:docId w15:val="{8AB4436E-1734-4678-AE75-D42B1324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B6"/>
  </w:style>
  <w:style w:type="paragraph" w:styleId="Heading1">
    <w:name w:val="heading 1"/>
    <w:basedOn w:val="Normal"/>
    <w:next w:val="Normal"/>
    <w:link w:val="Heading1Char"/>
    <w:uiPriority w:val="9"/>
    <w:qFormat/>
    <w:rsid w:val="000267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67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2673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267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67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2673B"/>
    <w:pPr>
      <w:keepNext/>
      <w:spacing w:line="240" w:lineRule="auto"/>
      <w:outlineLvl w:val="7"/>
    </w:pPr>
    <w:rPr>
      <w:rFonts w:ascii="Times New Roman" w:eastAsia="Times New Roman" w:hAnsi="Times New Roman" w:cs="Times New Roman"/>
      <w:sz w:val="28"/>
      <w:szCs w:val="20"/>
    </w:rPr>
  </w:style>
  <w:style w:type="paragraph" w:styleId="Heading9">
    <w:name w:val="heading 9"/>
    <w:basedOn w:val="Normal"/>
    <w:next w:val="Normal"/>
    <w:link w:val="Heading9Char"/>
    <w:uiPriority w:val="9"/>
    <w:semiHidden/>
    <w:unhideWhenUsed/>
    <w:qFormat/>
    <w:rsid w:val="000267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51F"/>
    <w:pPr>
      <w:spacing w:after="0" w:line="240" w:lineRule="auto"/>
    </w:pPr>
  </w:style>
  <w:style w:type="character" w:customStyle="1" w:styleId="Heading1Char">
    <w:name w:val="Heading 1 Char"/>
    <w:basedOn w:val="DefaultParagraphFont"/>
    <w:link w:val="Heading1"/>
    <w:uiPriority w:val="9"/>
    <w:rsid w:val="00026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673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2673B"/>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267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67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2673B"/>
    <w:rPr>
      <w:rFonts w:ascii="Times New Roman" w:eastAsia="Times New Roman" w:hAnsi="Times New Roman" w:cs="Times New Roman"/>
      <w:sz w:val="28"/>
      <w:szCs w:val="20"/>
    </w:rPr>
  </w:style>
  <w:style w:type="character" w:customStyle="1" w:styleId="Heading9Char">
    <w:name w:val="Heading 9 Char"/>
    <w:basedOn w:val="DefaultParagraphFont"/>
    <w:link w:val="Heading9"/>
    <w:uiPriority w:val="9"/>
    <w:semiHidden/>
    <w:rsid w:val="000267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26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73B"/>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TOC2"/>
    <w:qFormat/>
    <w:rsid w:val="001B32B6"/>
    <w:pPr>
      <w:tabs>
        <w:tab w:val="right" w:pos="8630"/>
      </w:tabs>
      <w:spacing w:after="200"/>
      <w:ind w:left="0"/>
    </w:pPr>
    <w:rPr>
      <w:rFonts w:asciiTheme="majorHAnsi" w:hAnsiTheme="majorHAnsi" w:cs="Times New Roman"/>
      <w:b/>
      <w:bCs/>
      <w:smallCaps/>
    </w:rPr>
  </w:style>
  <w:style w:type="paragraph" w:styleId="ListParagraph">
    <w:name w:val="List Paragraph"/>
    <w:basedOn w:val="Normal"/>
    <w:uiPriority w:val="34"/>
    <w:qFormat/>
    <w:rsid w:val="001B32B6"/>
    <w:pPr>
      <w:ind w:left="720"/>
      <w:contextualSpacing/>
    </w:pPr>
  </w:style>
  <w:style w:type="character" w:styleId="CommentReference">
    <w:name w:val="annotation reference"/>
    <w:basedOn w:val="DefaultParagraphFont"/>
    <w:semiHidden/>
    <w:unhideWhenUsed/>
    <w:rsid w:val="001B32B6"/>
    <w:rPr>
      <w:sz w:val="16"/>
      <w:szCs w:val="16"/>
    </w:rPr>
  </w:style>
  <w:style w:type="paragraph" w:styleId="CommentText">
    <w:name w:val="annotation text"/>
    <w:basedOn w:val="Normal"/>
    <w:link w:val="CommentTextChar"/>
    <w:semiHidden/>
    <w:unhideWhenUsed/>
    <w:rsid w:val="001B32B6"/>
    <w:pPr>
      <w:spacing w:line="240" w:lineRule="auto"/>
    </w:pPr>
    <w:rPr>
      <w:sz w:val="20"/>
      <w:szCs w:val="20"/>
    </w:rPr>
  </w:style>
  <w:style w:type="character" w:customStyle="1" w:styleId="CommentTextChar">
    <w:name w:val="Comment Text Char"/>
    <w:basedOn w:val="DefaultParagraphFont"/>
    <w:link w:val="CommentText"/>
    <w:semiHidden/>
    <w:rsid w:val="001B32B6"/>
    <w:rPr>
      <w:sz w:val="20"/>
      <w:szCs w:val="20"/>
    </w:rPr>
  </w:style>
  <w:style w:type="paragraph" w:customStyle="1" w:styleId="BlockQuotation">
    <w:name w:val="Block Quotation"/>
    <w:basedOn w:val="Normal"/>
    <w:rsid w:val="001B32B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paragraph" w:styleId="TOC2">
    <w:name w:val="toc 2"/>
    <w:basedOn w:val="Normal"/>
    <w:next w:val="Normal"/>
    <w:autoRedefine/>
    <w:uiPriority w:val="39"/>
    <w:semiHidden/>
    <w:unhideWhenUsed/>
    <w:rsid w:val="001B32B6"/>
    <w:pPr>
      <w:spacing w:after="100"/>
      <w:ind w:left="220"/>
    </w:pPr>
  </w:style>
  <w:style w:type="paragraph" w:styleId="BalloonText">
    <w:name w:val="Balloon Text"/>
    <w:basedOn w:val="Normal"/>
    <w:link w:val="BalloonTextChar"/>
    <w:uiPriority w:val="99"/>
    <w:semiHidden/>
    <w:unhideWhenUsed/>
    <w:rsid w:val="001B3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2B6"/>
    <w:rPr>
      <w:rFonts w:ascii="Tahoma" w:hAnsi="Tahoma" w:cs="Tahoma"/>
      <w:sz w:val="16"/>
      <w:szCs w:val="16"/>
    </w:rPr>
  </w:style>
  <w:style w:type="paragraph" w:styleId="Header">
    <w:name w:val="header"/>
    <w:basedOn w:val="Normal"/>
    <w:link w:val="HeaderChar"/>
    <w:uiPriority w:val="99"/>
    <w:unhideWhenUsed/>
    <w:rsid w:val="001B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2B6"/>
  </w:style>
  <w:style w:type="paragraph" w:styleId="Footer">
    <w:name w:val="footer"/>
    <w:basedOn w:val="Normal"/>
    <w:link w:val="FooterChar"/>
    <w:uiPriority w:val="99"/>
    <w:unhideWhenUsed/>
    <w:rsid w:val="001B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2B6"/>
  </w:style>
  <w:style w:type="paragraph" w:styleId="CommentSubject">
    <w:name w:val="annotation subject"/>
    <w:basedOn w:val="CommentText"/>
    <w:next w:val="CommentText"/>
    <w:link w:val="CommentSubjectChar"/>
    <w:uiPriority w:val="99"/>
    <w:semiHidden/>
    <w:unhideWhenUsed/>
    <w:rsid w:val="00F0064A"/>
    <w:rPr>
      <w:b/>
      <w:bCs/>
    </w:rPr>
  </w:style>
  <w:style w:type="character" w:customStyle="1" w:styleId="CommentSubjectChar">
    <w:name w:val="Comment Subject Char"/>
    <w:basedOn w:val="CommentTextChar"/>
    <w:link w:val="CommentSubject"/>
    <w:uiPriority w:val="99"/>
    <w:semiHidden/>
    <w:rsid w:val="00F0064A"/>
    <w:rPr>
      <w:b/>
      <w:bCs/>
      <w:sz w:val="20"/>
      <w:szCs w:val="20"/>
    </w:rPr>
  </w:style>
  <w:style w:type="character" w:styleId="Emphasis">
    <w:name w:val="Emphasis"/>
    <w:basedOn w:val="DefaultParagraphFont"/>
    <w:uiPriority w:val="20"/>
    <w:qFormat/>
    <w:rsid w:val="0029232E"/>
    <w:rPr>
      <w:i/>
      <w:iCs/>
    </w:rPr>
  </w:style>
  <w:style w:type="character" w:styleId="Hyperlink">
    <w:name w:val="Hyperlink"/>
    <w:basedOn w:val="DefaultParagraphFont"/>
    <w:uiPriority w:val="99"/>
    <w:unhideWhenUsed/>
    <w:rsid w:val="0029232E"/>
    <w:rPr>
      <w:color w:val="0000FF"/>
      <w:u w:val="single"/>
    </w:rPr>
  </w:style>
  <w:style w:type="paragraph" w:styleId="NormalWeb">
    <w:name w:val="Normal (Web)"/>
    <w:basedOn w:val="Normal"/>
    <w:uiPriority w:val="99"/>
    <w:unhideWhenUsed/>
    <w:rsid w:val="005435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7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section-iii-mandatory-report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section-iii-mandatory-report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info-details/section-iv-obtaining-patient-consent" TargetMode="External"/><Relationship Id="rId4" Type="http://schemas.openxmlformats.org/officeDocument/2006/relationships/settings" Target="settings.xml"/><Relationship Id="rId9" Type="http://schemas.openxmlformats.org/officeDocument/2006/relationships/hyperlink" Target="https://www.mass.gov/doc/appendix-4-adolescent-speculum-examination-algorithm/downlo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60CE-4E1A-4F8D-8913-C3C77FBF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5474</Words>
  <Characters>31206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MASSACHUSETTS SEXUAL ASSAULT NURSE EXAMINER PROGRAM</vt:lpstr>
    </vt:vector>
  </TitlesOfParts>
  <Company>EOHHS</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SEXUAL ASSAULT NURSE EXAMINER PROGRAM</dc:title>
  <dc:subject>SECTION VI - CARING FOR SPECIAL PATIENT POPULATIONS</dc:subject>
  <dc:creator>MASSACHUSETTS SEXUAL ASSAULT NURSE EXAMINER PROGRAM</dc:creator>
  <dc:description>_x000d_
</dc:description>
  <cp:lastModifiedBy>Tocco, Greg (DPH)</cp:lastModifiedBy>
  <cp:revision>30</cp:revision>
  <cp:lastPrinted>2022-04-14T20:48:00Z</cp:lastPrinted>
  <dcterms:created xsi:type="dcterms:W3CDTF">2022-02-26T19:23:00Z</dcterms:created>
  <dcterms:modified xsi:type="dcterms:W3CDTF">2022-04-19T16:28:00Z</dcterms:modified>
</cp:coreProperties>
</file>