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styles.xml" ContentType="application/vnd.openxmlformats-officedocument.wordprocessingml.styles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1.xml" ContentType="application/vnd.ms-office.activeX+xml"/>
  <Override PartName="/word/activeX/activeX2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31E" w:rsidP="00FE231E" w:rsidRDefault="00FE231E" w14:paraId="2B8906E1" w14:textId="401F8FF4">
      <w:pPr>
        <w:pStyle w:val="Heading2"/>
        <w:rPr>
          <w:rFonts w:eastAsia="Times New Roman"/>
        </w:rPr>
      </w:pPr>
      <w:proofErr w:type="spellStart"/>
      <w:r w:rsidRPr="00FE231E">
        <w:rPr>
          <w:rFonts w:eastAsia="Times New Roman"/>
        </w:rPr>
        <w:t>Español</w:t>
      </w:r>
      <w:proofErr w:type="spellEnd"/>
      <w:r>
        <w:rPr>
          <w:rFonts w:eastAsia="Times New Roman"/>
        </w:rPr>
        <w:t xml:space="preserve"> </w:t>
      </w:r>
      <w:r w:rsidRPr="00FE231E">
        <w:rPr>
          <w:rFonts w:eastAsia="Times New Roman"/>
        </w:rPr>
        <w:t>(Spanish):</w:t>
      </w:r>
    </w:p>
    <w:p w:rsidRPr="00FE231E" w:rsidR="00FE231E" w:rsidP="00FE231E" w:rsidRDefault="00FE231E" w14:paraId="15E25D8F" w14:textId="77777777"/>
    <w:p w:rsidRPr="00CD4FBB" w:rsidR="00487570" w:rsidP="00487570" w:rsidRDefault="00487570" w14:paraId="13089B86" w14:textId="32D8357F">
      <w:pPr>
        <w:spacing w:after="96" w:line="240" w:lineRule="auto"/>
        <w:outlineLvl w:val="0"/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141414"/>
          <w:kern w:val="36"/>
          <w:sz w:val="24"/>
          <w:szCs w:val="24"/>
          <w:lang w:val="es-US"/>
        </w:rPr>
        <w:t>Autoidentificarse como agricultor o productor socialmente desfavorecido</w:t>
      </w:r>
    </w:p>
    <w:p w:rsidRPr="00CD4FBB" w:rsidR="00487570" w:rsidP="00487570" w:rsidRDefault="00487570" w14:paraId="4C430E9D" w14:textId="77777777">
      <w:pPr>
        <w:spacing w:after="0" w:line="240" w:lineRule="auto"/>
        <w:rPr>
          <w:rFonts w:ascii="Noto Sans" w:hAnsi="Noto Sans" w:eastAsia="Times New Roman" w:cs="Noto Sans"/>
          <w:color w:val="141414"/>
          <w:lang w:val="es-US"/>
        </w:rPr>
      </w:pPr>
      <w:r w:rsidRPr="00CD4FBB">
        <w:rPr>
          <w:rFonts w:ascii="Noto Sans" w:hAnsi="Noto Sans" w:eastAsia="Times New Roman" w:cs="Noto Sans"/>
          <w:color w:val="141414"/>
          <w:lang w:val="es-US"/>
        </w:rPr>
        <w:t>Complete el siguiente formulario (* indica campo obligatorio)</w:t>
      </w:r>
    </w:p>
    <w:p w:rsidRPr="00CD4FBB" w:rsidR="00487570" w:rsidP="03A2C463" w:rsidRDefault="00487570" w14:paraId="439479F2" w14:textId="77777777">
      <w:pPr>
        <w:spacing w:after="100" w:afterAutospacing="on" w:line="240" w:lineRule="auto"/>
        <w:rPr>
          <w:rFonts w:ascii="Noto Sans" w:hAnsi="Noto Sans" w:eastAsia="Times New Roman" w:cs="Noto Sans"/>
          <w:color w:val="141414"/>
          <w:lang w:val="es-US"/>
        </w:rPr>
      </w:pPr>
      <w:r w:rsidRPr="03A2C463" w:rsidR="00487570">
        <w:rPr>
          <w:rFonts w:ascii="Noto Sans" w:hAnsi="Noto Sans" w:eastAsia="Times New Roman" w:cs="Noto Sans"/>
          <w:color w:val="141414"/>
          <w:lang w:val="es-US"/>
        </w:rPr>
        <w:t xml:space="preserve">Al completar este formulario, la información de su granja o negocio se añadirá a una base de datos gestionada por el Departamento de Recursos Agrícolas de Massachusetts (MDAR, </w:t>
      </w:r>
      <w:r w:rsidRPr="03A2C463" w:rsidR="00487570">
        <w:rPr>
          <w:rFonts w:ascii="Noto Sans" w:hAnsi="Noto Sans" w:eastAsia="Times New Roman" w:cs="Noto Sans"/>
          <w:i w:val="1"/>
          <w:iCs w:val="1"/>
          <w:color w:val="141414"/>
          <w:lang w:val="es-US"/>
        </w:rPr>
        <w:t xml:space="preserve">Massachusetts </w:t>
      </w:r>
      <w:proofErr w:type="spellStart"/>
      <w:r w:rsidRPr="03A2C463" w:rsidR="00487570">
        <w:rPr>
          <w:rFonts w:ascii="Noto Sans" w:hAnsi="Noto Sans" w:eastAsia="Times New Roman" w:cs="Noto Sans"/>
          <w:i w:val="1"/>
          <w:iCs w:val="1"/>
          <w:color w:val="141414"/>
          <w:lang w:val="es-US"/>
        </w:rPr>
        <w:t>Department</w:t>
      </w:r>
      <w:proofErr w:type="spellEnd"/>
      <w:r w:rsidRPr="03A2C463" w:rsidR="00487570">
        <w:rPr>
          <w:rFonts w:ascii="Noto Sans" w:hAnsi="Noto Sans" w:eastAsia="Times New Roman" w:cs="Noto Sans"/>
          <w:i w:val="1"/>
          <w:iCs w:val="1"/>
          <w:color w:val="141414"/>
          <w:lang w:val="es-US"/>
        </w:rPr>
        <w:t xml:space="preserve"> of </w:t>
      </w:r>
      <w:proofErr w:type="spellStart"/>
      <w:r w:rsidRPr="03A2C463" w:rsidR="00487570">
        <w:rPr>
          <w:rFonts w:ascii="Noto Sans" w:hAnsi="Noto Sans" w:eastAsia="Times New Roman" w:cs="Noto Sans"/>
          <w:i w:val="1"/>
          <w:iCs w:val="1"/>
          <w:color w:val="141414"/>
          <w:lang w:val="es-US"/>
        </w:rPr>
        <w:t>Agricultural</w:t>
      </w:r>
      <w:proofErr w:type="spellEnd"/>
      <w:r w:rsidRPr="03A2C463" w:rsidR="00487570">
        <w:rPr>
          <w:rFonts w:ascii="Noto Sans" w:hAnsi="Noto Sans" w:eastAsia="Times New Roman" w:cs="Noto Sans"/>
          <w:i w:val="1"/>
          <w:iCs w:val="1"/>
          <w:color w:val="141414"/>
          <w:lang w:val="es-US"/>
        </w:rPr>
        <w:t xml:space="preserve"> </w:t>
      </w:r>
      <w:proofErr w:type="spellStart"/>
      <w:r w:rsidRPr="03A2C463" w:rsidR="00487570">
        <w:rPr>
          <w:rFonts w:ascii="Noto Sans" w:hAnsi="Noto Sans" w:eastAsia="Times New Roman" w:cs="Noto Sans"/>
          <w:i w:val="1"/>
          <w:iCs w:val="1"/>
          <w:color w:val="141414"/>
          <w:lang w:val="es-US"/>
        </w:rPr>
        <w:t>Resources</w:t>
      </w:r>
      <w:proofErr w:type="spellEnd"/>
      <w:r w:rsidRPr="03A2C463" w:rsidR="00487570">
        <w:rPr>
          <w:rFonts w:ascii="Noto Sans" w:hAnsi="Noto Sans" w:eastAsia="Times New Roman" w:cs="Noto Sans"/>
          <w:color w:val="141414"/>
          <w:lang w:val="es-US"/>
        </w:rPr>
        <w:t>).</w:t>
      </w:r>
    </w:p>
    <w:p w:rsidR="54474ACE" w:rsidP="03A2C463" w:rsidRDefault="54474ACE" w14:paraId="2C0A1590" w14:textId="6CDE8F1A">
      <w:pPr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es-CL"/>
        </w:rPr>
      </w:pPr>
      <w:r w:rsidRPr="03A2C463" w:rsidR="54474ACE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es-CL"/>
        </w:rPr>
        <w:t>La información proporcionada al Departamento de Recursos Agrícolas de Massachusetts (MDAR) se utilizará para fines limitados, pero puede estar sujeta a divulgación pública según lo exige la Ley de Registros Públicos de Massachusetts. Al completar este formulario, usted reconoce que la ley puede exigir que MDAR proporcione cierta información.</w:t>
      </w:r>
    </w:p>
    <w:p w:rsidR="03A2C463" w:rsidP="03A2C463" w:rsidRDefault="03A2C463" w14:paraId="225E92E4" w14:textId="428E4DE2">
      <w:pPr>
        <w:pStyle w:val="Normal"/>
        <w:spacing w:afterAutospacing="on" w:line="240" w:lineRule="auto"/>
        <w:rPr>
          <w:rFonts w:ascii="Noto Sans" w:hAnsi="Noto Sans" w:eastAsia="Times New Roman" w:cs="Noto Sans"/>
          <w:color w:val="141414"/>
          <w:lang w:val="es-US"/>
        </w:rPr>
      </w:pPr>
    </w:p>
    <w:p w:rsidRPr="00CD4FBB" w:rsidR="00487570" w:rsidP="00487570" w:rsidRDefault="00487570" w14:paraId="32171BBF" w14:textId="77777777">
      <w:pPr>
        <w:spacing w:after="100" w:afterAutospacing="1" w:line="240" w:lineRule="auto"/>
        <w:rPr>
          <w:rFonts w:ascii="Noto Sans" w:hAnsi="Noto Sans" w:eastAsia="Times New Roman" w:cs="Noto Sans"/>
          <w:color w:val="141414"/>
          <w:lang w:val="es-US"/>
        </w:rPr>
      </w:pPr>
      <w:r w:rsidRPr="00CD4FBB">
        <w:rPr>
          <w:rFonts w:ascii="Noto Sans" w:hAnsi="Noto Sans" w:eastAsia="Times New Roman" w:cs="Noto Sans"/>
          <w:color w:val="141414"/>
          <w:lang w:val="es-US"/>
        </w:rPr>
        <w:t>El MDAR confecciona una base de datos de agricultores socialmente desfavorecidos para asegurarse de que estén informados, mediante correo electrónico y otros métodos de comunicación, de la oportunidad de ofrecer su producción al Programa de Acuerdo Cooperativo de Asistencia para la Compra de Alimentos Locales (LFPA), y otras iniciativas del Departamento.</w:t>
      </w:r>
    </w:p>
    <w:p w:rsidRPr="00CD4FBB" w:rsidR="00487570" w:rsidP="00487570" w:rsidRDefault="00487570" w14:paraId="3B903844" w14:textId="2D673C94">
      <w:pPr>
        <w:spacing w:after="100" w:afterAutospacing="1" w:line="240" w:lineRule="auto"/>
        <w:rPr>
          <w:rFonts w:ascii="Noto Sans" w:hAnsi="Noto Sans" w:eastAsia="Times New Roman" w:cs="Noto Sans"/>
          <w:color w:val="141414"/>
          <w:lang w:val="es-US"/>
        </w:rPr>
      </w:pPr>
      <w:r w:rsidRPr="00CD4FBB">
        <w:rPr>
          <w:rFonts w:ascii="Noto Sans" w:hAnsi="Noto Sans" w:eastAsia="Times New Roman" w:cs="Noto Sans"/>
          <w:color w:val="141414"/>
          <w:lang w:val="es-US"/>
        </w:rPr>
        <w:t>El MDAR reconoce las barreras históricas a las tierras de cultivo y los recursos agrícolas para los agricultores y productores socialmente desfavorecidos Mediante una base de datos de agricultores y productores socialmente desfavorecidos, y gracias a su</w:t>
      </w:r>
      <w:r w:rsidRPr="00CD4FBB" w:rsidR="00C35C1E">
        <w:rPr>
          <w:rFonts w:ascii="Noto Sans" w:hAnsi="Noto Sans" w:eastAsia="Times New Roman" w:cs="Noto Sans"/>
          <w:color w:val="141414"/>
          <w:lang w:val="es-US"/>
        </w:rPr>
        <w:t xml:space="preserve"> </w:t>
      </w:r>
      <w:hyperlink w:history="1" r:id="rId4">
        <w:r w:rsidRPr="00CD4FBB">
          <w:rPr>
            <w:rFonts w:ascii="Noto Sans" w:hAnsi="Noto Sans" w:eastAsia="Times New Roman" w:cs="Noto Sans"/>
            <w:color w:val="14558F"/>
            <w:u w:val="single"/>
            <w:lang w:val="es-US"/>
          </w:rPr>
          <w:t>Política de justicia ambiental</w:t>
        </w:r>
      </w:hyperlink>
      <w:r w:rsidRPr="00CD4FBB">
        <w:rPr>
          <w:rFonts w:ascii="Noto Sans" w:hAnsi="Noto Sans" w:eastAsia="Times New Roman" w:cs="Noto Sans"/>
          <w:color w:val="141414"/>
          <w:lang w:val="es-US"/>
        </w:rPr>
        <w:t>, el MDAR busca mejorar la comunicación y garantizar la igualdad de acceso a las oportunidades del departamento. Si tiene alguna pregunta sobre la estrategia de justicia ambiental del MDAR, o sobre cómo se utilizarán sus respuestas a este formulario, póngase en contacto con Rebecca Davidson al 857-202-7699 o por medio del siguiente correo electrónico </w:t>
      </w:r>
      <w:hyperlink w:history="1" r:id="rId5">
        <w:r w:rsidRPr="00CD4FBB">
          <w:rPr>
            <w:rFonts w:ascii="Noto Sans" w:hAnsi="Noto Sans" w:eastAsia="Times New Roman" w:cs="Noto Sans"/>
            <w:color w:val="14558F"/>
            <w:u w:val="single"/>
            <w:lang w:val="es-US"/>
          </w:rPr>
          <w:t>Rebecca.Davidson@Mass.gov</w:t>
        </w:r>
      </w:hyperlink>
      <w:r w:rsidRPr="00CD4FBB">
        <w:rPr>
          <w:rFonts w:ascii="Noto Sans" w:hAnsi="Noto Sans" w:eastAsia="Times New Roman" w:cs="Noto Sans"/>
          <w:color w:val="141414"/>
          <w:lang w:val="es-US"/>
        </w:rPr>
        <w:t>.</w:t>
      </w:r>
    </w:p>
    <w:p w:rsidRPr="00CD4FBB" w:rsidR="00487570" w:rsidP="00487570" w:rsidRDefault="00CD4FBB" w14:paraId="26CB664A" w14:textId="2E2581D1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b/>
          <w:bCs/>
          <w:lang w:val="es-US"/>
        </w:rPr>
      </w:pPr>
      <w:r w:rsidRPr="00CD4FBB">
        <w:rPr>
          <w:rFonts w:ascii="Arial" w:hAnsi="Arial" w:eastAsia="Times New Roman" w:cs="Arial"/>
          <w:b/>
          <w:bCs/>
          <w:lang w:val="es-US"/>
        </w:rPr>
        <w:t>Inicio del formulario</w:t>
      </w:r>
    </w:p>
    <w:p w:rsidRPr="00CD4FBB" w:rsidR="00487570" w:rsidP="00487570" w:rsidRDefault="00487570" w14:paraId="641FF9B3" w14:textId="5AB58CD8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1. Nombre</w:t>
      </w:r>
      <w:r w:rsidRPr="00CD4FBB">
        <w:rPr>
          <w:rFonts w:ascii="Noto Sans" w:hAnsi="Noto Sans" w:eastAsia="Times New Roman" w:cs="Noto Sans"/>
          <w:b/>
          <w:bCs/>
          <w:color w:val="CD0D0D"/>
          <w:lang w:val="es-US"/>
        </w:rPr>
        <w:t>*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06AE246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119" style="width:198.75pt;height:18pt" o:ole="" type="#_x0000_t75">
            <v:imagedata o:title="" r:id="rId6"/>
          </v:shape>
          <w:control w:name="DefaultOcxName" w:shapeid="_x0000_i1119" r:id="rId7"/>
        </w:object>
      </w:r>
    </w:p>
    <w:p w:rsidRPr="00CD4FBB" w:rsidR="00487570" w:rsidP="00487570" w:rsidRDefault="00487570" w14:paraId="39BB398B" w14:textId="23470C7C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2. Apellido (opcional)</w:t>
      </w:r>
      <w:r w:rsidRPr="00CD4FBB">
        <w:rPr>
          <w:rFonts w:ascii="Noto Sans" w:hAnsi="Noto Sans" w:eastAsia="Times New Roman" w:cs="Noto Sans"/>
          <w:color w:val="595D64"/>
          <w:lang w:val="es-US"/>
        </w:rPr>
        <w:t> 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61B62D7F">
          <v:shape id="_x0000_i1122" style="width:198.75pt;height:18pt" o:ole="" type="#_x0000_t75">
            <v:imagedata o:title="" r:id="rId6"/>
          </v:shape>
          <w:control w:name="DefaultOcxName1" w:shapeid="_x0000_i1122" r:id="rId8"/>
        </w:object>
      </w:r>
    </w:p>
    <w:p w:rsidRPr="00CD4FBB" w:rsidR="00487570" w:rsidP="00487570" w:rsidRDefault="00487570" w14:paraId="5E9B6A74" w14:textId="55797390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3. Nombre de la granja o negocio</w:t>
      </w:r>
      <w:r w:rsidRPr="00CD4FBB">
        <w:rPr>
          <w:rFonts w:ascii="Noto Sans" w:hAnsi="Noto Sans" w:eastAsia="Times New Roman" w:cs="Noto Sans"/>
          <w:b/>
          <w:bCs/>
          <w:color w:val="CD0D0D"/>
          <w:lang w:val="es-US"/>
        </w:rPr>
        <w:t>*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24FC4AF0">
          <v:shape id="_x0000_i1125" style="width:198.75pt;height:18pt" o:ole="" type="#_x0000_t75">
            <v:imagedata o:title="" r:id="rId6"/>
          </v:shape>
          <w:control w:name="DefaultOcxName2" w:shapeid="_x0000_i1125" r:id="rId9"/>
        </w:object>
      </w:r>
    </w:p>
    <w:p w:rsidRPr="00CD4FBB" w:rsidR="00487570" w:rsidP="00487570" w:rsidRDefault="00487570" w14:paraId="0B4FBFA2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4. Correo electrónico</w:t>
      </w:r>
      <w:r w:rsidRPr="00CD4FBB">
        <w:rPr>
          <w:rFonts w:ascii="Noto Sans" w:hAnsi="Noto Sans" w:eastAsia="Times New Roman" w:cs="Noto Sans"/>
          <w:b/>
          <w:bCs/>
          <w:color w:val="CD0D0D"/>
          <w:lang w:val="es-US"/>
        </w:rPr>
        <w:t>*</w:t>
      </w:r>
    </w:p>
    <w:p w:rsidRPr="00CD4FBB" w:rsidR="00487570" w:rsidP="00487570" w:rsidRDefault="00487570" w14:paraId="0D775504" w14:textId="5FAD6D98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5. Número de teléfono</w:t>
      </w:r>
      <w:r w:rsidRPr="00CD4FBB">
        <w:rPr>
          <w:rFonts w:ascii="Noto Sans" w:hAnsi="Noto Sans" w:eastAsia="Times New Roman" w:cs="Noto Sans"/>
          <w:b/>
          <w:bCs/>
          <w:color w:val="CD0D0D"/>
          <w:lang w:val="es-US"/>
        </w:rPr>
        <w:t>*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7DD39EF1">
          <v:shape id="_x0000_i1128" style="width:198.75pt;height:18pt" o:ole="" type="#_x0000_t75">
            <v:imagedata o:title="" r:id="rId6"/>
          </v:shape>
          <w:control w:name="DefaultOcxName3" w:shapeid="_x0000_i1128" r:id="rId10"/>
        </w:object>
      </w:r>
    </w:p>
    <w:p w:rsidRPr="00CD4FBB" w:rsidR="00487570" w:rsidP="00487570" w:rsidRDefault="00487570" w14:paraId="36051F8B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6. Dirección postal</w:t>
      </w:r>
    </w:p>
    <w:p w:rsidRPr="00CD4FBB" w:rsidR="00487570" w:rsidP="00487570" w:rsidRDefault="00487570" w14:paraId="7D97EDF6" w14:textId="1E470B3F">
      <w:pPr>
        <w:spacing w:after="15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3A8587E0">
          <v:shape id="_x0000_i1131" style="width:198.75pt;height:18pt" o:ole="" type="#_x0000_t75">
            <v:imagedata o:title="" r:id="rId6"/>
          </v:shape>
          <w:control w:name="DefaultOcxName4" w:shapeid="_x0000_i1131" r:id="rId11"/>
        </w:object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Línea de dirección 1</w:t>
      </w:r>
    </w:p>
    <w:p w:rsidRPr="00CD4FBB" w:rsidR="00487570" w:rsidP="00487570" w:rsidRDefault="00487570" w14:paraId="4890E7BC" w14:textId="2C3FE3A0">
      <w:pPr>
        <w:spacing w:after="15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2FBA6DD3">
          <v:shape id="_x0000_i1134" style="width:198.75pt;height:18pt" o:ole="" type="#_x0000_t75">
            <v:imagedata o:title="" r:id="rId6"/>
          </v:shape>
          <w:control w:name="DefaultOcxName5" w:shapeid="_x0000_i1134" r:id="rId12"/>
        </w:object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Línea de dirección 2</w:t>
      </w:r>
    </w:p>
    <w:p w:rsidRPr="00CD4FBB" w:rsidR="00487570" w:rsidP="00487570" w:rsidRDefault="00487570" w14:paraId="67499D89" w14:textId="1923FF8F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1E13FC24">
          <v:shape id="_x0000_i1137" style="width:68.25pt;height:18pt" o:ole="" type="#_x0000_t75">
            <v:imagedata o:title="" r:id="rId13"/>
          </v:shape>
          <w:control w:name="DefaultOcxName6" w:shapeid="_x0000_i1137" r:id="rId14"/>
        </w:object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Ciudad</w:t>
      </w:r>
    </w:p>
    <w:p w:rsidRPr="00CD4FBB" w:rsidR="00487570" w:rsidP="00487570" w:rsidRDefault="00487570" w14:paraId="5C2AE906" w14:textId="37B79DF2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t>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                            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7FBCA54D">
          <v:shape id="_x0000_i1139" style="width:264pt;height:18pt" o:ole="" type="#_x0000_t75">
            <v:imagedata o:title="" r:id="rId15"/>
          </v:shape>
          <w:control w:name="DefaultOcxName7" w:shapeid="_x0000_i1139" r:id="rId16"/>
        </w:object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Estado</w:t>
      </w:r>
    </w:p>
    <w:p w:rsidRPr="00CD4FBB" w:rsidR="00487570" w:rsidP="00487570" w:rsidRDefault="00487570" w14:paraId="753A7E31" w14:textId="4C20C508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031E6BF8">
          <v:shape id="_x0000_i1143" style="width:34.5pt;height:18pt" o:ole="" type="#_x0000_t75">
            <v:imagedata o:title="" r:id="rId17"/>
          </v:shape>
          <w:control w:name="DefaultOcxName8" w:shapeid="_x0000_i1143" r:id="rId18"/>
        </w:object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Código postal</w:t>
      </w:r>
    </w:p>
    <w:p w:rsidRPr="00CD4FBB" w:rsidR="00487570" w:rsidP="00487570" w:rsidRDefault="00487570" w14:paraId="60081708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lastRenderedPageBreak/>
        <w:t>7. Ubicación de la granja o negocio:</w:t>
      </w:r>
    </w:p>
    <w:p w:rsidRPr="00CD4FBB" w:rsidR="00487570" w:rsidP="00487570" w:rsidRDefault="00487570" w14:paraId="31688A37" w14:textId="7B2955C7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4120B946">
          <v:shape id="_x0000_i1145" style="width:20.25pt;height:18pt" o:ole="" type="#_x0000_t75">
            <v:imagedata o:title="" r:id="rId19"/>
          </v:shape>
          <w:control w:name="DefaultOcxName9" w:shapeid="_x0000_i1145" r:id="rId20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Igual que el anterior</w:t>
      </w:r>
    </w:p>
    <w:p w:rsidRPr="00CD4FBB" w:rsidR="00487570" w:rsidP="00487570" w:rsidRDefault="00487570" w14:paraId="128B2092" w14:textId="77777777">
      <w:pPr>
        <w:spacing w:after="0" w:line="240" w:lineRule="auto"/>
        <w:rPr>
          <w:rFonts w:ascii="Noto Sans" w:hAnsi="Noto Sans" w:eastAsia="Times New Roman" w:cs="Noto Sans"/>
          <w:i/>
          <w:iCs/>
          <w:color w:val="595D64"/>
          <w:lang w:val="es-US"/>
        </w:rPr>
      </w:pP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 xml:space="preserve">Ubicación de la granja o </w:t>
      </w:r>
      <w:proofErr w:type="gramStart"/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negocio:</w:t>
      </w:r>
      <w:r w:rsidRPr="00CD4FBB">
        <w:rPr>
          <w:rFonts w:ascii="Noto Sans" w:hAnsi="Noto Sans" w:eastAsia="Times New Roman" w:cs="Noto Sans"/>
          <w:i/>
          <w:iCs/>
          <w:color w:val="CD0D0D"/>
          <w:lang w:val="es-US"/>
        </w:rPr>
        <w:t>*</w:t>
      </w:r>
      <w:proofErr w:type="gramEnd"/>
    </w:p>
    <w:p w:rsidRPr="00CD4FBB" w:rsidR="00487570" w:rsidP="00487570" w:rsidRDefault="00487570" w14:paraId="7E6D4A8A" w14:textId="644D7765">
      <w:pPr>
        <w:spacing w:after="15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1F708468">
          <v:shape id="_x0000_i1149" style="width:198.75pt;height:18pt" o:ole="" type="#_x0000_t75">
            <v:imagedata o:title="" r:id="rId6"/>
          </v:shape>
          <w:control w:name="DefaultOcxName10" w:shapeid="_x0000_i1149" r:id="rId21"/>
        </w:object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Línea de dirección 1</w:t>
      </w:r>
    </w:p>
    <w:p w:rsidRPr="00CD4FBB" w:rsidR="00487570" w:rsidP="00487570" w:rsidRDefault="00487570" w14:paraId="41D1979A" w14:textId="540A8571">
      <w:pPr>
        <w:spacing w:after="15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3A944952">
          <v:shape id="_x0000_i1152" style="width:198.75pt;height:18pt" o:ole="" type="#_x0000_t75">
            <v:imagedata o:title="" r:id="rId6"/>
          </v:shape>
          <w:control w:name="DefaultOcxName11" w:shapeid="_x0000_i1152" r:id="rId22"/>
        </w:object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Línea de dirección 2</w:t>
      </w:r>
    </w:p>
    <w:p w:rsidRPr="00CD4FBB" w:rsidR="00487570" w:rsidP="00487570" w:rsidRDefault="00487570" w14:paraId="66DD38D2" w14:textId="05419408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65CDA9D3">
          <v:shape id="_x0000_i1155" style="width:68.25pt;height:18pt" o:ole="" type="#_x0000_t75">
            <v:imagedata o:title="" r:id="rId13"/>
          </v:shape>
          <w:control w:name="DefaultOcxName12" w:shapeid="_x0000_i1155" r:id="rId23"/>
        </w:object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 xml:space="preserve">Ciudad </w:t>
      </w:r>
    </w:p>
    <w:p w:rsidRPr="00CD4FBB" w:rsidR="00487570" w:rsidP="00487570" w:rsidRDefault="00487570" w14:paraId="61C67DCA" w14:textId="05C1F18A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1DF8F818">
          <v:shape id="_x0000_i1157" style="width:264pt;height:18pt" o:ole="" type="#_x0000_t75">
            <v:imagedata o:title="" r:id="rId15"/>
          </v:shape>
          <w:control w:name="DefaultOcxName13" w:shapeid="_x0000_i1157" r:id="rId24"/>
        </w:object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Estado</w:t>
      </w:r>
    </w:p>
    <w:p w:rsidRPr="00CD4FBB" w:rsidR="00487570" w:rsidP="00487570" w:rsidRDefault="00487570" w14:paraId="16D4A0F3" w14:textId="7C069F0C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73526E88">
          <v:shape id="_x0000_i1161" style="width:34.5pt;height:18pt" o:ole="" type="#_x0000_t75">
            <v:imagedata o:title="" r:id="rId17"/>
          </v:shape>
          <w:control w:name="DefaultOcxName14" w:shapeid="_x0000_i1161" r:id="rId25"/>
        </w:object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Código postal</w:t>
      </w:r>
    </w:p>
    <w:p w:rsidRPr="00CD4FBB" w:rsidR="002650A9" w:rsidP="002650A9" w:rsidRDefault="002650A9" w14:paraId="3C2871E5" w14:textId="058B1D5A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8. ¿Qué se produce en su granja? Seleccione las opciones que correspondan:</w:t>
      </w:r>
    </w:p>
    <w:p w:rsidRPr="00CD4FBB" w:rsidR="002650A9" w:rsidP="002650A9" w:rsidRDefault="002650A9" w14:paraId="6128F8E7" w14:textId="77777777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- Apicultura</w:t>
      </w:r>
    </w:p>
    <w:p w:rsidRPr="00CD4FBB" w:rsidR="002650A9" w:rsidP="002650A9" w:rsidRDefault="002650A9" w14:paraId="5EE91D4C" w14:textId="1C11E093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- Acuicultura</w:t>
      </w:r>
    </w:p>
    <w:p w:rsidRPr="00CD4FBB" w:rsidR="002650A9" w:rsidP="002650A9" w:rsidRDefault="002650A9" w14:paraId="3015CCE5" w14:textId="4286CE0A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- Ganado vacuno</w:t>
      </w:r>
    </w:p>
    <w:p w:rsidRPr="00CD4FBB" w:rsidR="002650A9" w:rsidP="002650A9" w:rsidRDefault="002650A9" w14:paraId="4F623054" w14:textId="3E5E5B4B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- Arándanos</w:t>
      </w:r>
    </w:p>
    <w:p w:rsidRPr="00CD4FBB" w:rsidR="002650A9" w:rsidP="002650A9" w:rsidRDefault="002650A9" w14:paraId="04E4D6C5" w14:textId="45FB19DA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- Productos lácteos</w:t>
      </w:r>
    </w:p>
    <w:p w:rsidRPr="00CD4FBB" w:rsidR="002650A9" w:rsidP="002650A9" w:rsidRDefault="002650A9" w14:paraId="5A0FE548" w14:textId="35D9C2BD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- Frutas (excepto arándanos)</w:t>
      </w:r>
    </w:p>
    <w:p w:rsidRPr="00CD4FBB" w:rsidR="002650A9" w:rsidP="002650A9" w:rsidRDefault="002650A9" w14:paraId="2EDBF152" w14:textId="474AC22E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- Arce</w:t>
      </w:r>
    </w:p>
    <w:p w:rsidRPr="00CD4FBB" w:rsidR="002650A9" w:rsidP="002650A9" w:rsidRDefault="002650A9" w14:paraId="46C59B6C" w14:textId="09C04742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- Productos de vivero y paisajismo</w:t>
      </w:r>
    </w:p>
    <w:p w:rsidRPr="00CD4FBB" w:rsidR="002650A9" w:rsidP="002650A9" w:rsidRDefault="002650A9" w14:paraId="25E866C3" w14:textId="1EAB7383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- Ganado menor</w:t>
      </w:r>
    </w:p>
    <w:p w:rsidRPr="00CD4FBB" w:rsidR="002650A9" w:rsidP="002650A9" w:rsidRDefault="002650A9" w14:paraId="5FBB093A" w14:textId="49EE2ED5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- Verduras</w:t>
      </w:r>
    </w:p>
    <w:p w:rsidRPr="00CD4FBB" w:rsidR="002650A9" w:rsidP="002650A9" w:rsidRDefault="002650A9" w14:paraId="255DCD5D" w14:textId="10BEC234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- Heno</w:t>
      </w:r>
    </w:p>
    <w:p w:rsidRPr="00CD4FBB" w:rsidR="00C91D80" w:rsidP="002650A9" w:rsidRDefault="002650A9" w14:paraId="3817CD1B" w14:textId="2D7CF7DC">
      <w:pPr>
        <w:spacing w:after="100" w:afterAutospacing="1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 xml:space="preserve">- </w:t>
      </w:r>
      <w:proofErr w:type="gramStart"/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Otro:_</w:t>
      </w:r>
      <w:proofErr w:type="gramEnd"/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________</w:t>
      </w:r>
    </w:p>
    <w:p w:rsidRPr="00CD4FBB" w:rsidR="00487570" w:rsidP="00487570" w:rsidRDefault="002650A9" w14:paraId="762F59B3" w14:textId="05AD7D71">
      <w:pPr>
        <w:spacing w:after="100" w:afterAutospacing="1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9. Seleccione una o más de las siguientes categorías raciales:</w:t>
      </w:r>
    </w:p>
    <w:p w:rsidRPr="00CD4FBB" w:rsidR="00487570" w:rsidP="00487570" w:rsidRDefault="00487570" w14:paraId="1191168D" w14:textId="0F3B8BE7">
      <w:pPr>
        <w:spacing w:after="100" w:afterAutospacing="1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 xml:space="preserve">Estas respuestas son opcionales. Esta información no afectará de ninguna manera su elegibilidad para los programas del MDAR y se utiliza solo con fines estadísticos. El MDAR busca identificar a los agricultores históricamente desatendidos como parte de los objetivos de </w:t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lastRenderedPageBreak/>
        <w:t>justicia ambiental del departamento. Para obtener más información, visite el siguiente sitio web </w:t>
      </w:r>
      <w:hyperlink w:tgtFrame="_blank" w:history="1" r:id="rId26">
        <w:r w:rsidRPr="00CD4FBB">
          <w:rPr>
            <w:rFonts w:ascii="Noto Sans" w:hAnsi="Noto Sans" w:eastAsia="Times New Roman" w:cs="Noto Sans"/>
            <w:i/>
            <w:iCs/>
            <w:color w:val="14558F"/>
            <w:u w:val="single"/>
            <w:lang w:val="es-US"/>
          </w:rPr>
          <w:t>https://www.mass.gov/environmental-justice</w:t>
        </w:r>
      </w:hyperlink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. </w:t>
      </w:r>
    </w:p>
    <w:p w:rsidRPr="00CD4FBB" w:rsidR="00487570" w:rsidP="00487570" w:rsidRDefault="00487570" w14:paraId="4D9EF3DF" w14:textId="1C46C0E7">
      <w:pPr>
        <w:spacing w:after="0" w:line="240" w:lineRule="auto"/>
        <w:rPr>
          <w:rFonts w:ascii="Noto Sans" w:hAnsi="Noto Sans" w:eastAsia="Times New Roman" w:cs="Noto Sans"/>
          <w:color w:val="595D64"/>
          <w:sz w:val="19"/>
          <w:szCs w:val="19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3C6751FD">
          <v:shape id="_x0000_i1163" style="width:20.25pt;height:18pt" o:ole="" type="#_x0000_t75">
            <v:imagedata o:title="" r:id="rId27"/>
          </v:shape>
          <w:control w:name="DefaultOcxName15" w:shapeid="_x0000_i1163" r:id="rId28"/>
        </w:object>
      </w:r>
      <w:r w:rsidRPr="00CD4FBB">
        <w:rPr>
          <w:rFonts w:ascii="Noto Sans" w:hAnsi="Noto Sans" w:eastAsia="Times New Roman" w:cs="Noto Sans"/>
          <w:color w:val="595D64"/>
          <w:sz w:val="19"/>
          <w:szCs w:val="19"/>
          <w:lang w:val="es-US"/>
        </w:rPr>
        <w:t>Indios estadounidenses o nativos de Alaska</w:t>
      </w:r>
      <w:r w:rsidRPr="00CD4FBB">
        <w:rPr>
          <w:rFonts w:ascii="Noto Sans" w:hAnsi="Noto Sans" w:eastAsia="Times New Roman" w:cs="Noto Sans"/>
          <w:color w:val="595D64"/>
          <w:sz w:val="19"/>
          <w:szCs w:val="19"/>
          <w:lang w:val="es-US"/>
        </w:rPr>
        <w:object w:dxaOrig="225" w:dyaOrig="225" w14:anchorId="62C1370B">
          <v:shape id="_x0000_i1166" style="width:20.25pt;height:18pt" o:ole="" type="#_x0000_t75">
            <v:imagedata o:title="" r:id="rId27"/>
          </v:shape>
          <w:control w:name="DefaultOcxName16" w:shapeid="_x0000_i1166" r:id="rId29"/>
        </w:object>
      </w:r>
      <w:r w:rsidRPr="00CD4FBB">
        <w:rPr>
          <w:rFonts w:ascii="Noto Sans" w:hAnsi="Noto Sans" w:eastAsia="Times New Roman" w:cs="Noto Sans"/>
          <w:color w:val="595D64"/>
          <w:sz w:val="19"/>
          <w:szCs w:val="19"/>
          <w:lang w:val="es-US"/>
        </w:rPr>
        <w:t>Asiático/sudasiático</w:t>
      </w:r>
      <w:r w:rsidRPr="00CD4FBB">
        <w:rPr>
          <w:rFonts w:ascii="Noto Sans" w:hAnsi="Noto Sans" w:eastAsia="Times New Roman" w:cs="Noto Sans"/>
          <w:color w:val="595D64"/>
          <w:sz w:val="19"/>
          <w:szCs w:val="19"/>
          <w:lang w:val="es-US"/>
        </w:rPr>
        <w:object w:dxaOrig="225" w:dyaOrig="225" w14:anchorId="29697C8F">
          <v:shape id="_x0000_i1169" style="width:20.25pt;height:18pt" o:ole="" type="#_x0000_t75">
            <v:imagedata o:title="" r:id="rId27"/>
          </v:shape>
          <w:control w:name="DefaultOcxName17" w:shapeid="_x0000_i1169" r:id="rId30"/>
        </w:object>
      </w:r>
      <w:r w:rsidRPr="00CD4FBB">
        <w:rPr>
          <w:rFonts w:ascii="Noto Sans" w:hAnsi="Noto Sans" w:eastAsia="Times New Roman" w:cs="Noto Sans"/>
          <w:color w:val="595D64"/>
          <w:sz w:val="19"/>
          <w:szCs w:val="19"/>
          <w:lang w:val="es-US"/>
        </w:rPr>
        <w:t>Negro o afroamericano</w:t>
      </w:r>
      <w:r w:rsidRPr="00CD4FBB">
        <w:rPr>
          <w:rFonts w:ascii="Noto Sans" w:hAnsi="Noto Sans" w:eastAsia="Times New Roman" w:cs="Noto Sans"/>
          <w:color w:val="595D64"/>
          <w:sz w:val="19"/>
          <w:szCs w:val="19"/>
          <w:lang w:val="es-US"/>
        </w:rPr>
        <w:object w:dxaOrig="225" w:dyaOrig="225" w14:anchorId="4EDC5270">
          <v:shape id="_x0000_i1172" style="width:20.25pt;height:18pt" o:ole="" type="#_x0000_t75">
            <v:imagedata o:title="" r:id="rId27"/>
          </v:shape>
          <w:control w:name="DefaultOcxName18" w:shapeid="_x0000_i1172" r:id="rId31"/>
        </w:object>
      </w:r>
      <w:r w:rsidRPr="00CD4FBB">
        <w:rPr>
          <w:rFonts w:ascii="Noto Sans" w:hAnsi="Noto Sans" w:eastAsia="Times New Roman" w:cs="Noto Sans"/>
          <w:color w:val="595D64"/>
          <w:sz w:val="19"/>
          <w:szCs w:val="19"/>
          <w:lang w:val="es-US"/>
        </w:rPr>
        <w:t>Nativos de Medio Oriente o África del norte</w:t>
      </w:r>
      <w:r w:rsidRPr="00CD4FBB">
        <w:rPr>
          <w:rFonts w:ascii="Noto Sans" w:hAnsi="Noto Sans" w:eastAsia="Times New Roman" w:cs="Noto Sans"/>
          <w:color w:val="595D64"/>
          <w:sz w:val="19"/>
          <w:szCs w:val="19"/>
          <w:lang w:val="es-US"/>
        </w:rPr>
        <w:object w:dxaOrig="225" w:dyaOrig="225" w14:anchorId="75538061">
          <v:shape id="_x0000_i1175" style="width:20.25pt;height:18pt" o:ole="" type="#_x0000_t75">
            <v:imagedata o:title="" r:id="rId27"/>
          </v:shape>
          <w:control w:name="DefaultOcxName19" w:shapeid="_x0000_i1175" r:id="rId32"/>
        </w:object>
      </w:r>
      <w:r w:rsidRPr="00CD4FBB">
        <w:rPr>
          <w:rFonts w:ascii="Noto Sans" w:hAnsi="Noto Sans" w:eastAsia="Times New Roman" w:cs="Noto Sans"/>
          <w:color w:val="595D64"/>
          <w:sz w:val="19"/>
          <w:szCs w:val="19"/>
          <w:lang w:val="es-US"/>
        </w:rPr>
        <w:t>Nativo de Hawái u otras islas del Pacífico</w:t>
      </w:r>
      <w:r w:rsidRPr="00CD4FBB">
        <w:rPr>
          <w:rFonts w:ascii="Noto Sans" w:hAnsi="Noto Sans" w:eastAsia="Times New Roman" w:cs="Noto Sans"/>
          <w:color w:val="595D64"/>
          <w:sz w:val="19"/>
          <w:szCs w:val="19"/>
          <w:lang w:val="es-US"/>
        </w:rPr>
        <w:object w:dxaOrig="225" w:dyaOrig="225" w14:anchorId="1F710672">
          <v:shape id="_x0000_i1178" style="width:20.25pt;height:18pt" o:ole="" type="#_x0000_t75">
            <v:imagedata o:title="" r:id="rId27"/>
          </v:shape>
          <w:control w:name="DefaultOcxName20" w:shapeid="_x0000_i1178" r:id="rId33"/>
        </w:object>
      </w:r>
      <w:r w:rsidRPr="00CD4FBB">
        <w:rPr>
          <w:rFonts w:ascii="Noto Sans" w:hAnsi="Noto Sans" w:eastAsia="Times New Roman" w:cs="Noto Sans"/>
          <w:color w:val="595D64"/>
          <w:sz w:val="19"/>
          <w:szCs w:val="19"/>
          <w:lang w:val="es-US"/>
        </w:rPr>
        <w:t>Blanco</w:t>
      </w:r>
    </w:p>
    <w:p w:rsidRPr="00CD4FBB" w:rsidR="00487570" w:rsidP="00487570" w:rsidRDefault="00487570" w14:paraId="65FE96CA" w14:textId="4A23C349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Las categorías raciales mencionadas pueden no representar a todas las personas. Me identifico con una raza que no figura en la lista:</w:t>
      </w:r>
      <w:r w:rsidRPr="00CD4FBB">
        <w:rPr>
          <w:rFonts w:ascii="Noto Sans" w:hAnsi="Noto Sans" w:eastAsia="Times New Roman" w:cs="Noto Sans"/>
          <w:color w:val="595D64"/>
          <w:lang w:val="es-US"/>
        </w:rPr>
        <w:t> 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4E110AF8">
          <v:shape id="_x0000_i1182" style="width:198.75pt;height:18pt" o:ole="" type="#_x0000_t75">
            <v:imagedata o:title="" r:id="rId6"/>
          </v:shape>
          <w:control w:name="DefaultOcxName21" w:shapeid="_x0000_i1182" r:id="rId34"/>
        </w:object>
      </w:r>
    </w:p>
    <w:p w:rsidRPr="00CD4FBB" w:rsidR="00487570" w:rsidP="00487570" w:rsidRDefault="002650A9" w14:paraId="51C19F47" w14:textId="5D24F5F2">
      <w:pPr>
        <w:spacing w:after="100" w:afterAutospacing="1" w:line="240" w:lineRule="auto"/>
        <w:rPr>
          <w:rFonts w:ascii="Noto Sans" w:hAnsi="Noto Sans" w:eastAsia="Times New Roman" w:cs="Noto Sans"/>
          <w:i/>
          <w:i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10. Seleccione una de las categorías étnicas</w:t>
      </w:r>
      <w:r w:rsidRPr="00CD4FBB">
        <w:rPr>
          <w:rFonts w:ascii="Noto Sans" w:hAnsi="Noto Sans" w:eastAsia="Times New Roman" w:cs="Noto Sans"/>
          <w:color w:val="595D64"/>
          <w:lang w:val="es-US"/>
        </w:rPr>
        <w:br/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Estas respuestas son opcionales. Esta información no afectará de ninguna manera su elegibilidad para los programas del MDAR y se utiliza solo con fines estadísticos. </w:t>
      </w:r>
    </w:p>
    <w:p w:rsidRPr="00CD4FBB" w:rsidR="00487570" w:rsidP="00487570" w:rsidRDefault="00487570" w14:paraId="0F9C048A" w14:textId="22005270">
      <w:pPr>
        <w:spacing w:after="100" w:afterAutospacing="1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7EDEB7D6">
          <v:shape id="_x0000_i1184" style="width:20.25pt;height:18pt" o:ole="" type="#_x0000_t75">
            <v:imagedata o:title="" r:id="rId19"/>
          </v:shape>
          <w:control w:name="DefaultOcxName22" w:shapeid="_x0000_i1184" r:id="rId35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No hispano o latino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413F9496">
          <v:shape id="_x0000_i1187" style="width:20.25pt;height:18pt" o:ole="" type="#_x0000_t75">
            <v:imagedata o:title="" r:id="rId19"/>
          </v:shape>
          <w:control w:name="DefaultOcxName23" w:shapeid="_x0000_i1187" r:id="rId36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Hispano o latino</w:t>
      </w:r>
    </w:p>
    <w:p w:rsidRPr="00CD4FBB" w:rsidR="00487570" w:rsidP="00487570" w:rsidRDefault="00487570" w14:paraId="6F66E56A" w14:textId="3C2294C2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Las categorías étnicas mencionadas pueden no representar a todas las personas. Me identifico con una etnia que no figura en la lista</w:t>
      </w:r>
      <w:r w:rsidRPr="00CD4FBB">
        <w:rPr>
          <w:rFonts w:ascii="Noto Sans" w:hAnsi="Noto Sans" w:eastAsia="Times New Roman" w:cs="Noto Sans"/>
          <w:color w:val="595D64"/>
          <w:lang w:val="es-US"/>
        </w:rPr>
        <w:t> 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3F342478">
          <v:shape id="_x0000_i1191" style="width:198.75pt;height:18pt" o:ole="" type="#_x0000_t75">
            <v:imagedata o:title="" r:id="rId6"/>
          </v:shape>
          <w:control w:name="DefaultOcxName24" w:shapeid="_x0000_i1191" r:id="rId37"/>
        </w:object>
      </w:r>
    </w:p>
    <w:p w:rsidRPr="00CD4FBB" w:rsidR="00487570" w:rsidP="00487570" w:rsidRDefault="00487570" w14:paraId="597C180E" w14:textId="01000C91">
      <w:pPr>
        <w:spacing w:after="100" w:afterAutospacing="1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11. ¿Se siente identificado con alguno de los siguientes aspectos?</w:t>
      </w:r>
      <w:r w:rsidRPr="00CD4FBB">
        <w:rPr>
          <w:rFonts w:ascii="Noto Sans" w:hAnsi="Noto Sans" w:eastAsia="Times New Roman" w:cs="Noto Sans"/>
          <w:color w:val="595D64"/>
          <w:lang w:val="es-US"/>
        </w:rPr>
        <w:br/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Estas respuestas son opcionales. Esta información no afectará de ninguna manera su elegibilidad para los programas del MDAR y se utiliza solo con fines estadísticos. </w:t>
      </w:r>
    </w:p>
    <w:p w:rsidRPr="00CD4FBB" w:rsidR="00487570" w:rsidP="00487570" w:rsidRDefault="00487570" w14:paraId="718E424C" w14:textId="1A583AAE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4E67F199">
          <v:shape id="_x0000_i1193" style="width:20.25pt;height:18pt" o:ole="" type="#_x0000_t75">
            <v:imagedata o:title="" r:id="rId27"/>
          </v:shape>
          <w:control w:name="DefaultOcxName25" w:shapeid="_x0000_i1193" r:id="rId38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Inmigrante o refugiado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04AC6AE7">
          <v:shape id="_x0000_i1196" style="width:20.25pt;height:18pt" o:ole="" type="#_x0000_t75">
            <v:imagedata o:title="" r:id="rId27"/>
          </v:shape>
          <w:control w:name="DefaultOcxName26" w:shapeid="_x0000_i1196" r:id="rId39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Agricultor de recursos limitados - para acceder a la herramienta de autodeterminación, visite el siguiente sitio web: https://lrftool.sc.egov.usda.gov/DeterminationTool.aspx?fyYear=2022</w:t>
      </w:r>
    </w:p>
    <w:p w:rsidRPr="00CD4FBB" w:rsidR="00487570" w:rsidP="00487570" w:rsidRDefault="00487570" w14:paraId="799263CE" w14:textId="598043D2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12. ¿Cuál es su método de comunicación preferido?</w:t>
      </w:r>
    </w:p>
    <w:p w:rsidRPr="00CD4FBB" w:rsidR="00487570" w:rsidP="00487570" w:rsidRDefault="00487570" w14:paraId="000BBBF8" w14:textId="22BA5C45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658DDE1B">
          <v:shape id="_x0000_i1199" style="width:20.25pt;height:18pt" o:ole="" type="#_x0000_t75">
            <v:imagedata o:title="" r:id="rId19"/>
          </v:shape>
          <w:control w:name="DefaultOcxName27" w:shapeid="_x0000_i1199" r:id="rId40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Teléfono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0E8EA8DF">
          <v:shape id="_x0000_i1202" style="width:20.25pt;height:18pt" o:ole="" type="#_x0000_t75">
            <v:imagedata o:title="" r:id="rId19"/>
          </v:shape>
          <w:control w:name="DefaultOcxName28" w:shapeid="_x0000_i1202" r:id="rId41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Correo electrónico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11F13E8B">
          <v:shape id="_x0000_i1205" style="width:20.25pt;height:18pt" o:ole="" type="#_x0000_t75">
            <v:imagedata o:title="" r:id="rId19"/>
          </v:shape>
          <w:control w:name="DefaultOcxName29" w:shapeid="_x0000_i1205" r:id="rId42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Mensaje de texto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6EF91191">
          <v:shape id="_x0000_i1208" style="width:20.25pt;height:18pt" o:ole="" type="#_x0000_t75">
            <v:imagedata o:title="" r:id="rId19"/>
          </v:shape>
          <w:control w:name="DefaultOcxName30" w:shapeid="_x0000_i1208" r:id="rId43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Correo regular</w:t>
      </w:r>
    </w:p>
    <w:p w:rsidRPr="00CD4FBB" w:rsidR="00487570" w:rsidP="00487570" w:rsidRDefault="00487570" w14:paraId="5D36BC62" w14:textId="476A446E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6423D4EB">
          <v:shape id="_x0000_i1211" style="width:20.25pt;height:18pt" o:ole="" type="#_x0000_t75">
            <v:imagedata o:title="" r:id="rId19"/>
          </v:shape>
          <w:control w:name="DefaultOcxName31" w:shapeid="_x0000_i1211" r:id="rId44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Otro: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4DAC3547">
          <v:shape id="_x0000_i1215" style="width:68.25pt;height:18pt" o:ole="" type="#_x0000_t75">
            <v:imagedata o:title="" r:id="rId13"/>
          </v:shape>
          <w:control w:name="DefaultOcxName32" w:shapeid="_x0000_i1215" r:id="rId45"/>
        </w:object>
      </w:r>
    </w:p>
    <w:p w:rsidRPr="00CD4FBB" w:rsidR="00487570" w:rsidP="00487570" w:rsidRDefault="00487570" w14:paraId="17E5EAA6" w14:textId="0620BF05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13. El MDAR busca ampliar sus métodos de comunicación con los agricultores. Comparta la forma en la que recibe las noticias y actualizaciones agrícolas.</w:t>
      </w:r>
    </w:p>
    <w:p w:rsidRPr="00CD4FBB" w:rsidR="00487570" w:rsidP="00487570" w:rsidRDefault="00487570" w14:paraId="6A67AAC2" w14:textId="3F121FAE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6284D2F0">
          <v:shape id="_x0000_i1217" style="width:20.25pt;height:18pt" o:ole="" type="#_x0000_t75">
            <v:imagedata o:title="" r:id="rId27"/>
          </v:shape>
          <w:control w:name="DefaultOcxName33" w:shapeid="_x0000_i1217" r:id="rId46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Organización comunitaria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1C9D1B7B">
          <v:shape id="_x0000_i1220" style="width:20.25pt;height:18pt" o:ole="" type="#_x0000_t75">
            <v:imagedata o:title="" r:id="rId27"/>
          </v:shape>
          <w:control w:name="DefaultOcxName34" w:shapeid="_x0000_i1220" r:id="rId47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Medios de comunicación no ingleses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5233EC70">
          <v:shape id="_x0000_i1223" style="width:20.25pt;height:18pt" o:ole="" type="#_x0000_t75">
            <v:imagedata o:title="" r:id="rId27"/>
          </v:shape>
          <w:control w:name="DefaultOcxName35" w:shapeid="_x0000_i1223" r:id="rId48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Radio</w:t>
      </w:r>
    </w:p>
    <w:p w:rsidRPr="00CD4FBB" w:rsidR="00487570" w:rsidP="00487570" w:rsidRDefault="00487570" w14:paraId="260EC71E" w14:textId="0AC2E359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2D026BB7">
          <v:shape id="_x0000_i1226" style="width:20.25pt;height:18pt" o:ole="" type="#_x0000_t75">
            <v:imagedata o:title="" r:id="rId27"/>
          </v:shape>
          <w:control w:name="DefaultOcxName36" w:shapeid="_x0000_i1226" r:id="rId49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Otro: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50EB1BF4">
          <v:shape id="_x0000_i1230" style="width:68.25pt;height:18pt" o:ole="" type="#_x0000_t75">
            <v:imagedata o:title="" r:id="rId13"/>
          </v:shape>
          <w:control w:name="DefaultOcxName37" w:shapeid="_x0000_i1230" r:id="rId50"/>
        </w:object>
      </w:r>
    </w:p>
    <w:p w:rsidRPr="00CD4FBB" w:rsidR="00487570" w:rsidP="00A67018" w:rsidRDefault="00487570" w14:paraId="46872148" w14:textId="6E103288">
      <w:pPr>
        <w:spacing w:after="100" w:afterAutospacing="1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14. Indique a continuación si prefiere comunicarse en un idioma que no sea inglés.</w:t>
      </w:r>
      <w:r w:rsidRPr="00CD4FBB">
        <w:rPr>
          <w:rFonts w:ascii="Noto Sans" w:hAnsi="Noto Sans" w:eastAsia="Times New Roman" w:cs="Noto Sans"/>
          <w:color w:val="595D64"/>
          <w:lang w:val="es-US"/>
        </w:rPr>
        <w:br/>
      </w:r>
      <w:r w:rsidRPr="00CD4FBB">
        <w:rPr>
          <w:rFonts w:ascii="Noto Sans" w:hAnsi="Noto Sans" w:eastAsia="Times New Roman" w:cs="Noto Sans"/>
          <w:i/>
          <w:iCs/>
          <w:color w:val="595D64"/>
          <w:lang w:val="es-US"/>
        </w:rPr>
        <w:t>Estas respuestas son opcionales. Esta información no afectará de ninguna manera su elegibilidad para los programas del MDAR y se utiliza solo con fines estadísticos.</w:t>
      </w:r>
    </w:p>
    <w:p w:rsidRPr="00CD4FBB" w:rsidR="00487570" w:rsidP="00487570" w:rsidRDefault="00487570" w14:paraId="49149E4C" w14:textId="4EE026AB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669C3CA0">
          <v:shape id="_x0000_i1232" style="width:20.25pt;height:18pt" o:ole="" type="#_x0000_t75">
            <v:imagedata o:title="" r:id="rId51"/>
          </v:shape>
          <w:control w:name="DefaultOcxName38" w:shapeid="_x0000_i1232" r:id="rId52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sí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12CEAFED">
          <v:shape id="_x0000_i1235" style="width:20.25pt;height:18pt" o:ole="" type="#_x0000_t75">
            <v:imagedata o:title="" r:id="rId19"/>
          </v:shape>
          <w:control w:name="DefaultOcxName39" w:shapeid="_x0000_i1235" r:id="rId53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no</w:t>
      </w:r>
    </w:p>
    <w:p w:rsidRPr="00CD4FBB" w:rsidR="00487570" w:rsidP="00487570" w:rsidRDefault="00487570" w14:paraId="3709ACF7" w14:textId="2D3A8F07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15. En caso afirmativo, ¿en qué idioma prefiere comunicarse?</w:t>
      </w:r>
      <w:r w:rsidRPr="00CD4FBB">
        <w:rPr>
          <w:rFonts w:ascii="Noto Sans" w:hAnsi="Noto Sans" w:eastAsia="Times New Roman" w:cs="Noto Sans"/>
          <w:color w:val="595D64"/>
          <w:lang w:val="es-US"/>
        </w:rPr>
        <w:t> 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1E3FDCDC">
          <v:shape id="_x0000_i1239" style="width:198.75pt;height:18pt" o:ole="" type="#_x0000_t75">
            <v:imagedata o:title="" r:id="rId6"/>
          </v:shape>
          <w:control w:name="DefaultOcxName40" w:shapeid="_x0000_i1239" r:id="rId54"/>
        </w:object>
      </w:r>
    </w:p>
    <w:p w:rsidRPr="00CD4FBB" w:rsidR="00917A3C" w:rsidP="00487570" w:rsidRDefault="00917A3C" w14:paraId="5F06E8E4" w14:textId="50C368F2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 xml:space="preserve">16. ¿Sobre qué tipos de servicios o recursos del MDAR está más interesado en obtener más información? </w:t>
      </w:r>
    </w:p>
    <w:p w:rsidRPr="00CD4FBB" w:rsidR="00917A3C" w:rsidP="00917A3C" w:rsidRDefault="00917A3C" w14:paraId="65271C90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</w:p>
    <w:p w:rsidRPr="00CD4FBB" w:rsidR="00917A3C" w:rsidP="00917A3C" w:rsidRDefault="00917A3C" w14:paraId="287FAA0A" w14:textId="1ACA011B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18F6D93E">
          <v:shape id="_x0000_i1241" style="width:20.25pt;height:18pt" o:ole="" type="#_x0000_t75">
            <v:imagedata o:title="" r:id="rId27"/>
          </v:shape>
          <w:control w:name="DefaultOcxName331" w:shapeid="_x0000_i1241" r:id="rId55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 xml:space="preserve">Subvenciones 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50F8D94B">
          <v:shape id="_x0000_i1244" style="width:20.25pt;height:18pt" o:ole="" type="#_x0000_t75">
            <v:imagedata o:title="" r:id="rId27"/>
          </v:shape>
          <w:control w:name="DefaultOcxName341" w:shapeid="_x0000_i1244" r:id="rId56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 xml:space="preserve">Asistencia técnica 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75B4EDCE">
          <v:shape id="_x0000_i1247" style="width:20.25pt;height:18pt" o:ole="" type="#_x0000_t75">
            <v:imagedata o:title="" r:id="rId27"/>
          </v:shape>
          <w:control w:name="DefaultOcxName351" w:shapeid="_x0000_i1247" r:id="rId57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Cursos ofrecidos</w:t>
      </w:r>
    </w:p>
    <w:p w:rsidRPr="00CD4FBB" w:rsidR="00917A3C" w:rsidP="00917A3C" w:rsidRDefault="00917A3C" w14:paraId="44AB006C" w14:textId="5E706B00">
      <w:pPr>
        <w:spacing w:after="0" w:line="240" w:lineRule="auto"/>
        <w:rPr>
          <w:rFonts w:ascii="Noto Sans" w:hAnsi="Noto Sans" w:eastAsia="Times New Roman" w:cs="Noto Sans"/>
          <w:color w:val="595D64"/>
          <w:lang w:val="es-US"/>
        </w:rPr>
      </w:pP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3913F6B1">
          <v:shape id="_x0000_i1250" style="width:20.25pt;height:18pt" o:ole="" type="#_x0000_t75">
            <v:imagedata o:title="" r:id="rId27"/>
          </v:shape>
          <w:control w:name="DefaultOcxName361" w:shapeid="_x0000_i1250" r:id="rId58"/>
        </w:object>
      </w:r>
      <w:r w:rsidRPr="00CD4FBB">
        <w:rPr>
          <w:rFonts w:ascii="Noto Sans" w:hAnsi="Noto Sans" w:eastAsia="Times New Roman" w:cs="Noto Sans"/>
          <w:color w:val="595D64"/>
          <w:lang w:val="es-US"/>
        </w:rPr>
        <w:t>Otro:</w:t>
      </w:r>
      <w:r w:rsidRPr="00CD4FBB">
        <w:rPr>
          <w:rFonts w:ascii="Noto Sans" w:hAnsi="Noto Sans" w:eastAsia="Times New Roman" w:cs="Noto Sans"/>
          <w:color w:val="595D64"/>
          <w:lang w:val="es-US"/>
        </w:rPr>
        <w:object w:dxaOrig="225" w:dyaOrig="225" w14:anchorId="4DEBABB5">
          <v:shape id="_x0000_i1254" style="width:68.25pt;height:18pt" o:ole="" type="#_x0000_t75">
            <v:imagedata o:title="" r:id="rId13"/>
          </v:shape>
          <w:control w:name="DefaultOcxName371" w:shapeid="_x0000_i1254" r:id="rId59"/>
        </w:object>
      </w:r>
    </w:p>
    <w:p w:rsidRPr="00CD4FBB" w:rsidR="00917A3C" w:rsidP="00487570" w:rsidRDefault="00917A3C" w14:paraId="27116D47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</w:p>
    <w:p w:rsidRPr="00CD4FBB" w:rsidR="00487570" w:rsidP="00487570" w:rsidRDefault="00487570" w14:paraId="093D5407" w14:textId="0E3E6F5D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  <w:lang w:val="es-US"/>
        </w:rPr>
      </w:pPr>
      <w:r w:rsidRPr="00CD4FBB">
        <w:rPr>
          <w:rFonts w:ascii="Noto Sans" w:hAnsi="Noto Sans" w:eastAsia="Times New Roman" w:cs="Noto Sans"/>
          <w:b/>
          <w:bCs/>
          <w:color w:val="595D64"/>
          <w:lang w:val="es-US"/>
        </w:rPr>
        <w:t>17. Si considera que este formulario no le brinda la oportunidad de autoidentificarse, indíquelo aquí. Soy un agricultor/productor socialmente desfavorecido por los siguientes motivos: </w:t>
      </w:r>
    </w:p>
    <w:p w:rsidRPr="00CD4FBB" w:rsidR="00487570" w:rsidP="00487570" w:rsidRDefault="00CD4FBB" w14:paraId="10CD5149" w14:textId="636E1799">
      <w:pPr>
        <w:pBdr>
          <w:top w:val="single" w:color="auto" w:sz="6" w:space="1"/>
        </w:pBdr>
        <w:spacing w:line="240" w:lineRule="auto"/>
        <w:jc w:val="center"/>
        <w:rPr>
          <w:rFonts w:ascii="Arial" w:hAnsi="Arial" w:eastAsia="Times New Roman" w:cs="Arial"/>
          <w:lang w:val="es-US"/>
        </w:rPr>
      </w:pPr>
      <w:r w:rsidRPr="00CD4FBB">
        <w:rPr>
          <w:rFonts w:ascii="Arial" w:hAnsi="Arial" w:eastAsia="Times New Roman" w:cs="Arial"/>
          <w:lang w:val="es-US"/>
        </w:rPr>
        <w:t>Fin</w:t>
      </w:r>
      <w:r w:rsidR="006867F6">
        <w:rPr>
          <w:rFonts w:ascii="Arial" w:hAnsi="Arial" w:eastAsia="Times New Roman" w:cs="Arial"/>
          <w:lang w:val="es-US"/>
        </w:rPr>
        <w:t>al</w:t>
      </w:r>
      <w:r w:rsidRPr="00CD4FBB">
        <w:rPr>
          <w:rFonts w:ascii="Arial" w:hAnsi="Arial" w:eastAsia="Times New Roman" w:cs="Arial"/>
          <w:lang w:val="es-US"/>
        </w:rPr>
        <w:t xml:space="preserve"> del formulario</w:t>
      </w:r>
    </w:p>
    <w:p w:rsidRPr="00CD4FBB" w:rsidR="0074519E" w:rsidRDefault="0074519E" w14:paraId="46B0846B" w14:textId="77777777">
      <w:pPr>
        <w:rPr>
          <w:lang w:val="es-US"/>
        </w:rPr>
      </w:pPr>
    </w:p>
    <w:sectPr w:rsidRPr="00CD4FBB" w:rsidR="007451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70"/>
    <w:rsid w:val="001F48C0"/>
    <w:rsid w:val="002650A9"/>
    <w:rsid w:val="002C656C"/>
    <w:rsid w:val="00487570"/>
    <w:rsid w:val="006867F6"/>
    <w:rsid w:val="006E45FE"/>
    <w:rsid w:val="0074519E"/>
    <w:rsid w:val="00917A3C"/>
    <w:rsid w:val="00A67018"/>
    <w:rsid w:val="00AE4077"/>
    <w:rsid w:val="00C35C1E"/>
    <w:rsid w:val="00C91D80"/>
    <w:rsid w:val="00CD4FBB"/>
    <w:rsid w:val="00FE231E"/>
    <w:rsid w:val="03A2C463"/>
    <w:rsid w:val="5447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09D6B178"/>
  <w15:chartTrackingRefBased/>
  <w15:docId w15:val="{360AB257-BB00-4179-A108-87143C54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7570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31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87570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875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757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7570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487570"/>
    <w:rPr>
      <w:rFonts w:ascii="Arial" w:hAnsi="Arial" w:eastAsia="Times New Roman" w:cs="Arial"/>
      <w:vanish/>
      <w:sz w:val="16"/>
      <w:szCs w:val="16"/>
    </w:rPr>
  </w:style>
  <w:style w:type="character" w:styleId="fsrequiredmarker" w:customStyle="1">
    <w:name w:val="fsrequiredmarker"/>
    <w:basedOn w:val="DefaultParagraphFont"/>
    <w:rsid w:val="00487570"/>
  </w:style>
  <w:style w:type="character" w:styleId="fslabel" w:customStyle="1">
    <w:name w:val="fslabel"/>
    <w:basedOn w:val="DefaultParagraphFont"/>
    <w:rsid w:val="00487570"/>
  </w:style>
  <w:style w:type="character" w:styleId="Strong">
    <w:name w:val="Strong"/>
    <w:basedOn w:val="DefaultParagraphFont"/>
    <w:uiPriority w:val="22"/>
    <w:qFormat/>
    <w:rsid w:val="00487570"/>
    <w:rPr>
      <w:b/>
      <w:bCs/>
    </w:rPr>
  </w:style>
  <w:style w:type="character" w:styleId="Emphasis">
    <w:name w:val="Emphasis"/>
    <w:basedOn w:val="DefaultParagraphFont"/>
    <w:uiPriority w:val="20"/>
    <w:qFormat/>
    <w:rsid w:val="00487570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7570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487570"/>
    <w:rPr>
      <w:rFonts w:ascii="Arial" w:hAnsi="Arial" w:eastAsia="Times New Roman" w:cs="Arial"/>
      <w:vanish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FE231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062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08254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8585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27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4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80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7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6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86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69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9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2475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861273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543026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87640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856287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3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6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16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24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4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33907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410792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0945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177451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68630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2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21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7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64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43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5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2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1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96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20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6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7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2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5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5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10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3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5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wmf" Id="rId13" /><Relationship Type="http://schemas.openxmlformats.org/officeDocument/2006/relationships/control" Target="activeX/activeX9.xml" Id="rId18" /><Relationship Type="http://schemas.openxmlformats.org/officeDocument/2006/relationships/hyperlink" Target="https://www.mass.gov/environmental-justice." TargetMode="External" Id="rId26" /><Relationship Type="http://schemas.openxmlformats.org/officeDocument/2006/relationships/control" Target="activeX/activeX27.xml" Id="rId39" /><Relationship Type="http://schemas.openxmlformats.org/officeDocument/2006/relationships/control" Target="activeX/activeX11.xml" Id="rId21" /><Relationship Type="http://schemas.openxmlformats.org/officeDocument/2006/relationships/control" Target="activeX/activeX22.xml" Id="rId34" /><Relationship Type="http://schemas.openxmlformats.org/officeDocument/2006/relationships/control" Target="activeX/activeX30.xml" Id="rId42" /><Relationship Type="http://schemas.openxmlformats.org/officeDocument/2006/relationships/control" Target="activeX/activeX35.xml" Id="rId47" /><Relationship Type="http://schemas.openxmlformats.org/officeDocument/2006/relationships/control" Target="activeX/activeX38.xml" Id="rId50" /><Relationship Type="http://schemas.openxmlformats.org/officeDocument/2006/relationships/control" Target="activeX/activeX42.xml" Id="rId55" /><Relationship Type="http://schemas.openxmlformats.org/officeDocument/2006/relationships/customXml" Target="../customXml/item2.xml" Id="rId63" /><Relationship Type="http://schemas.openxmlformats.org/officeDocument/2006/relationships/control" Target="activeX/activeX1.xml" Id="rId7" /><Relationship Type="http://schemas.openxmlformats.org/officeDocument/2006/relationships/settings" Target="settings.xml" Id="rId2" /><Relationship Type="http://schemas.openxmlformats.org/officeDocument/2006/relationships/control" Target="activeX/activeX8.xml" Id="rId16" /><Relationship Type="http://schemas.openxmlformats.org/officeDocument/2006/relationships/control" Target="activeX/activeX17.xml" Id="rId29" /><Relationship Type="http://schemas.openxmlformats.org/officeDocument/2006/relationships/control" Target="activeX/activeX5.xml" Id="rId11" /><Relationship Type="http://schemas.openxmlformats.org/officeDocument/2006/relationships/control" Target="activeX/activeX14.xml" Id="rId24" /><Relationship Type="http://schemas.openxmlformats.org/officeDocument/2006/relationships/control" Target="activeX/activeX20.xml" Id="rId32" /><Relationship Type="http://schemas.openxmlformats.org/officeDocument/2006/relationships/control" Target="activeX/activeX25.xml" Id="rId37" /><Relationship Type="http://schemas.openxmlformats.org/officeDocument/2006/relationships/control" Target="activeX/activeX28.xml" Id="rId40" /><Relationship Type="http://schemas.openxmlformats.org/officeDocument/2006/relationships/control" Target="activeX/activeX33.xml" Id="rId45" /><Relationship Type="http://schemas.openxmlformats.org/officeDocument/2006/relationships/control" Target="activeX/activeX40.xml" Id="rId53" /><Relationship Type="http://schemas.openxmlformats.org/officeDocument/2006/relationships/control" Target="activeX/activeX45.xml" Id="rId58" /><Relationship Type="http://schemas.openxmlformats.org/officeDocument/2006/relationships/hyperlink" Target="file:///C:/Users/Rebecca.Davidson/AppData/Local/Temp/Temp1_Self-Identification%20SDF%20Form_Word%20(003).zip/enviarporcorreoaRebecca.Davidson@Mass.gov" TargetMode="External" Id="rId5" /><Relationship Type="http://schemas.openxmlformats.org/officeDocument/2006/relationships/theme" Target="theme/theme1.xml" Id="rId61" /><Relationship Type="http://schemas.openxmlformats.org/officeDocument/2006/relationships/image" Target="media/image5.wmf" Id="rId19" /><Relationship Type="http://schemas.openxmlformats.org/officeDocument/2006/relationships/control" Target="activeX/activeX7.xml" Id="rId14" /><Relationship Type="http://schemas.openxmlformats.org/officeDocument/2006/relationships/control" Target="activeX/activeX12.xml" Id="rId22" /><Relationship Type="http://schemas.openxmlformats.org/officeDocument/2006/relationships/image" Target="media/image6.wmf" Id="rId27" /><Relationship Type="http://schemas.openxmlformats.org/officeDocument/2006/relationships/control" Target="activeX/activeX18.xml" Id="rId30" /><Relationship Type="http://schemas.openxmlformats.org/officeDocument/2006/relationships/control" Target="activeX/activeX23.xml" Id="rId35" /><Relationship Type="http://schemas.openxmlformats.org/officeDocument/2006/relationships/control" Target="activeX/activeX31.xml" Id="rId43" /><Relationship Type="http://schemas.openxmlformats.org/officeDocument/2006/relationships/control" Target="activeX/activeX36.xml" Id="rId48" /><Relationship Type="http://schemas.openxmlformats.org/officeDocument/2006/relationships/control" Target="activeX/activeX43.xml" Id="rId56" /><Relationship Type="http://schemas.openxmlformats.org/officeDocument/2006/relationships/customXml" Target="../customXml/item3.xml" Id="rId64" /><Relationship Type="http://schemas.openxmlformats.org/officeDocument/2006/relationships/control" Target="activeX/activeX2.xml" Id="rId8" /><Relationship Type="http://schemas.openxmlformats.org/officeDocument/2006/relationships/image" Target="media/image7.wmf" Id="rId51" /><Relationship Type="http://schemas.openxmlformats.org/officeDocument/2006/relationships/webSettings" Target="webSettings.xml" Id="rId3" /><Relationship Type="http://schemas.openxmlformats.org/officeDocument/2006/relationships/control" Target="activeX/activeX6.xml" Id="rId12" /><Relationship Type="http://schemas.openxmlformats.org/officeDocument/2006/relationships/image" Target="media/image4.wmf" Id="rId17" /><Relationship Type="http://schemas.openxmlformats.org/officeDocument/2006/relationships/control" Target="activeX/activeX15.xml" Id="rId25" /><Relationship Type="http://schemas.openxmlformats.org/officeDocument/2006/relationships/control" Target="activeX/activeX21.xml" Id="rId33" /><Relationship Type="http://schemas.openxmlformats.org/officeDocument/2006/relationships/control" Target="activeX/activeX26.xml" Id="rId38" /><Relationship Type="http://schemas.openxmlformats.org/officeDocument/2006/relationships/control" Target="activeX/activeX34.xml" Id="rId46" /><Relationship Type="http://schemas.openxmlformats.org/officeDocument/2006/relationships/control" Target="activeX/activeX46.xml" Id="rId59" /><Relationship Type="http://schemas.openxmlformats.org/officeDocument/2006/relationships/control" Target="activeX/activeX10.xml" Id="rId20" /><Relationship Type="http://schemas.openxmlformats.org/officeDocument/2006/relationships/control" Target="activeX/activeX29.xml" Id="rId41" /><Relationship Type="http://schemas.openxmlformats.org/officeDocument/2006/relationships/control" Target="activeX/activeX41.xml" Id="rId54" /><Relationship Type="http://schemas.openxmlformats.org/officeDocument/2006/relationships/customXml" Target="../customXml/item1.xml" Id="rId62" /><Relationship Type="http://schemas.openxmlformats.org/officeDocument/2006/relationships/styles" Target="styles.xml" Id="rId1" /><Relationship Type="http://schemas.openxmlformats.org/officeDocument/2006/relationships/image" Target="media/image1.wmf" Id="rId6" /><Relationship Type="http://schemas.openxmlformats.org/officeDocument/2006/relationships/image" Target="media/image3.wmf" Id="rId15" /><Relationship Type="http://schemas.openxmlformats.org/officeDocument/2006/relationships/control" Target="activeX/activeX13.xml" Id="rId23" /><Relationship Type="http://schemas.openxmlformats.org/officeDocument/2006/relationships/control" Target="activeX/activeX16.xml" Id="rId28" /><Relationship Type="http://schemas.openxmlformats.org/officeDocument/2006/relationships/control" Target="activeX/activeX24.xml" Id="rId36" /><Relationship Type="http://schemas.openxmlformats.org/officeDocument/2006/relationships/control" Target="activeX/activeX37.xml" Id="rId49" /><Relationship Type="http://schemas.openxmlformats.org/officeDocument/2006/relationships/control" Target="activeX/activeX44.xml" Id="rId57" /><Relationship Type="http://schemas.openxmlformats.org/officeDocument/2006/relationships/control" Target="activeX/activeX4.xml" Id="rId10" /><Relationship Type="http://schemas.openxmlformats.org/officeDocument/2006/relationships/control" Target="activeX/activeX19.xml" Id="rId31" /><Relationship Type="http://schemas.openxmlformats.org/officeDocument/2006/relationships/control" Target="activeX/activeX32.xml" Id="rId44" /><Relationship Type="http://schemas.openxmlformats.org/officeDocument/2006/relationships/control" Target="activeX/activeX39.xml" Id="rId52" /><Relationship Type="http://schemas.openxmlformats.org/officeDocument/2006/relationships/fontTable" Target="fontTable.xml" Id="rId60" /><Relationship Type="http://schemas.openxmlformats.org/officeDocument/2006/relationships/hyperlink" Target="https://www.mass.gov/environmental-justice." TargetMode="External" Id="rId4" /><Relationship Type="http://schemas.openxmlformats.org/officeDocument/2006/relationships/control" Target="activeX/activeX3.xml" Id="rId9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F30BB649-C02A-462F-B67E-CB6F01261E1E}"/>
</file>

<file path=customXml/itemProps2.xml><?xml version="1.0" encoding="utf-8"?>
<ds:datastoreItem xmlns:ds="http://schemas.openxmlformats.org/officeDocument/2006/customXml" ds:itemID="{E497C5D8-B0D7-40A9-8782-DB8752035387}"/>
</file>

<file path=customXml/itemProps3.xml><?xml version="1.0" encoding="utf-8"?>
<ds:datastoreItem xmlns:ds="http://schemas.openxmlformats.org/officeDocument/2006/customXml" ds:itemID="{9D9F882A-D0D3-4712-8B87-BA691AA899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Rebecca (AGR)</dc:creator>
  <cp:keywords/>
  <dc:description/>
  <cp:lastModifiedBy>Davidson, Rebecca (AGR)</cp:lastModifiedBy>
  <cp:revision>3</cp:revision>
  <dcterms:created xsi:type="dcterms:W3CDTF">2022-07-08T16:28:00Z</dcterms:created>
  <dcterms:modified xsi:type="dcterms:W3CDTF">2023-01-20T18:30:46Z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MediaServiceImageTags">
    <vt:lpwstr/>
  </property>
</Properties>
</file>