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8F07" w14:textId="77777777" w:rsidR="005A62CB" w:rsidRDefault="00000000">
      <w:pPr>
        <w:spacing w:after="83"/>
        <w:ind w:left="16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B94C5D" wp14:editId="4409FFD3">
            <wp:simplePos x="0" y="0"/>
            <wp:positionH relativeFrom="column">
              <wp:posOffset>106375</wp:posOffset>
            </wp:positionH>
            <wp:positionV relativeFrom="paragraph">
              <wp:posOffset>-30859</wp:posOffset>
            </wp:positionV>
            <wp:extent cx="1018540" cy="1188720"/>
            <wp:effectExtent l="0" t="0" r="0" b="0"/>
            <wp:wrapSquare wrapText="bothSides"/>
            <wp:docPr id="324" name="Picture 324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1A780B83" w14:textId="77777777" w:rsidR="005A62CB" w:rsidRDefault="00000000">
      <w:pPr>
        <w:spacing w:after="101"/>
        <w:ind w:left="168" w:right="129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0B2FEFE3" w14:textId="77777777" w:rsidR="006D6204" w:rsidRDefault="00000000">
      <w:pPr>
        <w:pStyle w:val="Heading1"/>
        <w:ind w:left="178" w:right="131"/>
        <w:rPr>
          <w:rFonts w:ascii="Arial" w:eastAsia="Arial" w:hAnsi="Arial" w:cs="Arial"/>
          <w:b w:val="0"/>
          <w:sz w:val="20"/>
          <w:u w:val="none"/>
        </w:rPr>
      </w:pPr>
      <w:r>
        <w:rPr>
          <w:rFonts w:ascii="Arial" w:eastAsia="Arial" w:hAnsi="Arial" w:cs="Arial"/>
          <w:b w:val="0"/>
          <w:sz w:val="22"/>
          <w:u w:val="none"/>
        </w:rPr>
        <w:t>E</w:t>
      </w:r>
      <w:r>
        <w:rPr>
          <w:rFonts w:ascii="Arial" w:eastAsia="Arial" w:hAnsi="Arial" w:cs="Arial"/>
          <w:b w:val="0"/>
          <w:sz w:val="18"/>
          <w:u w:val="none"/>
        </w:rPr>
        <w:t xml:space="preserve">XECUTIVE </w:t>
      </w:r>
      <w:r>
        <w:rPr>
          <w:rFonts w:ascii="Arial" w:eastAsia="Arial" w:hAnsi="Arial" w:cs="Arial"/>
          <w:b w:val="0"/>
          <w:sz w:val="22"/>
          <w:u w:val="none"/>
        </w:rPr>
        <w:t>O</w:t>
      </w:r>
      <w:r>
        <w:rPr>
          <w:rFonts w:ascii="Arial" w:eastAsia="Arial" w:hAnsi="Arial" w:cs="Arial"/>
          <w:b w:val="0"/>
          <w:sz w:val="18"/>
          <w:u w:val="none"/>
        </w:rPr>
        <w:t>FFICE FOR</w:t>
      </w:r>
      <w:r>
        <w:rPr>
          <w:rFonts w:ascii="Arial" w:eastAsia="Arial" w:hAnsi="Arial" w:cs="Arial"/>
          <w:b w:val="0"/>
          <w:sz w:val="22"/>
          <w:u w:val="none"/>
        </w:rPr>
        <w:t xml:space="preserve"> A</w:t>
      </w:r>
      <w:r>
        <w:rPr>
          <w:rFonts w:ascii="Arial" w:eastAsia="Arial" w:hAnsi="Arial" w:cs="Arial"/>
          <w:b w:val="0"/>
          <w:sz w:val="18"/>
          <w:u w:val="none"/>
        </w:rPr>
        <w:t xml:space="preserve">DMINISTRATION AND </w:t>
      </w:r>
      <w:r>
        <w:rPr>
          <w:rFonts w:ascii="Arial" w:eastAsia="Arial" w:hAnsi="Arial" w:cs="Arial"/>
          <w:b w:val="0"/>
          <w:sz w:val="22"/>
          <w:u w:val="none"/>
        </w:rPr>
        <w:t>F</w:t>
      </w:r>
      <w:r>
        <w:rPr>
          <w:rFonts w:ascii="Arial" w:eastAsia="Arial" w:hAnsi="Arial" w:cs="Arial"/>
          <w:b w:val="0"/>
          <w:sz w:val="18"/>
          <w:u w:val="none"/>
        </w:rPr>
        <w:t>INANCE</w:t>
      </w:r>
      <w:r>
        <w:rPr>
          <w:rFonts w:ascii="Arial" w:eastAsia="Arial" w:hAnsi="Arial" w:cs="Arial"/>
          <w:b w:val="0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</w:p>
    <w:p w14:paraId="575EBD46" w14:textId="77777777" w:rsidR="006D6204" w:rsidRDefault="006D6204" w:rsidP="006D6204">
      <w:pPr>
        <w:pStyle w:val="Heading1"/>
        <w:ind w:left="178" w:right="131"/>
        <w:jc w:val="right"/>
        <w:rPr>
          <w:rFonts w:ascii="Arial" w:eastAsia="Arial" w:hAnsi="Arial" w:cs="Arial"/>
          <w:b w:val="0"/>
          <w:sz w:val="18"/>
          <w:u w:val="none"/>
        </w:rPr>
      </w:pPr>
    </w:p>
    <w:p w14:paraId="618C4DAC" w14:textId="03DD2EF2" w:rsidR="005A62CB" w:rsidRDefault="00000000" w:rsidP="006D6204">
      <w:pPr>
        <w:pStyle w:val="Heading1"/>
        <w:ind w:left="178" w:right="131"/>
        <w:jc w:val="right"/>
      </w:pPr>
      <w:r>
        <w:rPr>
          <w:rFonts w:ascii="Arial" w:eastAsia="Arial" w:hAnsi="Arial" w:cs="Arial"/>
          <w:b w:val="0"/>
          <w:sz w:val="18"/>
          <w:u w:val="none"/>
        </w:rPr>
        <w:t xml:space="preserve">TEL: (617) 727-2040 </w:t>
      </w:r>
    </w:p>
    <w:p w14:paraId="5E8CA22A" w14:textId="77777777" w:rsidR="005A62CB" w:rsidRDefault="00000000">
      <w:pPr>
        <w:spacing w:after="977" w:line="223" w:lineRule="auto"/>
        <w:ind w:left="7706"/>
      </w:pPr>
      <w:r>
        <w:rPr>
          <w:rFonts w:ascii="Arial" w:eastAsia="Arial" w:hAnsi="Arial" w:cs="Arial"/>
          <w:sz w:val="18"/>
        </w:rPr>
        <w:t>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360790" w14:textId="77777777" w:rsidR="005A62CB" w:rsidRDefault="00000000">
      <w:pPr>
        <w:spacing w:after="0"/>
        <w:ind w:left="1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CD0524" w14:textId="77777777" w:rsidR="005A62CB" w:rsidRDefault="00000000">
      <w:pPr>
        <w:pStyle w:val="Heading1"/>
        <w:ind w:left="123" w:right="1"/>
      </w:pPr>
      <w:r>
        <w:t>NOTICE OF PUBLIC MEETING</w:t>
      </w:r>
      <w:r>
        <w:rPr>
          <w:u w:val="none"/>
        </w:rPr>
        <w:t xml:space="preserve"> </w:t>
      </w:r>
    </w:p>
    <w:p w14:paraId="4F4B0A26" w14:textId="77777777" w:rsidR="005A62CB" w:rsidRDefault="00000000">
      <w:pPr>
        <w:spacing w:after="0"/>
        <w:ind w:left="1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D12601" w14:textId="77777777" w:rsidR="005A62CB" w:rsidRDefault="00000000">
      <w:pPr>
        <w:spacing w:after="0"/>
        <w:ind w:left="11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Capital Debt Affordability Committee </w:t>
      </w:r>
    </w:p>
    <w:p w14:paraId="4EABB1CE" w14:textId="77777777" w:rsidR="005A62CB" w:rsidRDefault="00000000">
      <w:pPr>
        <w:spacing w:after="0"/>
        <w:ind w:left="1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D10394" w14:textId="77777777" w:rsidR="005A62CB" w:rsidRDefault="00000000">
      <w:pPr>
        <w:spacing w:after="1" w:line="262" w:lineRule="auto"/>
        <w:ind w:left="98" w:right="177" w:firstLine="3459"/>
      </w:pPr>
      <w:r>
        <w:rPr>
          <w:rFonts w:ascii="Times New Roman" w:eastAsia="Times New Roman" w:hAnsi="Times New Roman" w:cs="Times New Roman"/>
          <w:b/>
          <w:sz w:val="24"/>
        </w:rPr>
        <w:t xml:space="preserve">Friday, September 10,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1:00 p.m. </w:t>
      </w: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Zoom video and teleconference. </w:t>
      </w:r>
    </w:p>
    <w:p w14:paraId="0C831325" w14:textId="77777777" w:rsidR="005A62CB" w:rsidRDefault="00000000">
      <w:pPr>
        <w:spacing w:after="0" w:line="243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Zoom URL:</w:t>
      </w:r>
      <w:hyperlink r:id="rId6">
        <w:r>
          <w:rPr>
            <w:rFonts w:ascii="Times New Roman" w:eastAsia="Times New Roman" w:hAnsi="Times New Roman" w:cs="Times New Roman"/>
            <w:color w:val="6A6B6C"/>
            <w:sz w:val="24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954F72"/>
            <w:sz w:val="21"/>
            <w:u w:val="single" w:color="954F72"/>
          </w:rPr>
          <w:t>https://mass</w:t>
        </w:r>
      </w:hyperlink>
      <w:hyperlink r:id="rId8">
        <w:r>
          <w:rPr>
            <w:rFonts w:ascii="Times New Roman" w:eastAsia="Times New Roman" w:hAnsi="Times New Roman" w:cs="Times New Roman"/>
            <w:color w:val="954F72"/>
            <w:sz w:val="21"/>
            <w:u w:val="single" w:color="954F72"/>
          </w:rPr>
          <w:t>-</w:t>
        </w:r>
      </w:hyperlink>
      <w:hyperlink r:id="rId9">
        <w:r>
          <w:rPr>
            <w:rFonts w:ascii="Times New Roman" w:eastAsia="Times New Roman" w:hAnsi="Times New Roman" w:cs="Times New Roman"/>
            <w:color w:val="954F72"/>
            <w:sz w:val="21"/>
            <w:u w:val="single" w:color="954F72"/>
          </w:rPr>
          <w:t>gov</w:t>
        </w:r>
      </w:hyperlink>
      <w:hyperlink r:id="rId10">
        <w:r>
          <w:rPr>
            <w:rFonts w:ascii="Times New Roman" w:eastAsia="Times New Roman" w:hAnsi="Times New Roman" w:cs="Times New Roman"/>
            <w:color w:val="954F72"/>
            <w:sz w:val="21"/>
            <w:u w:val="single" w:color="954F72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954F72"/>
            <w:sz w:val="21"/>
            <w:u w:val="single" w:color="954F72"/>
          </w:rPr>
          <w:t>anf.zoom.us/j/84631669009?pwd=c0QxUnRZWDcrekJWUGFVRmNxTFNVZz09</w:t>
        </w:r>
      </w:hyperlink>
      <w:hyperlink r:id="rId12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Password: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DAC091021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8225C5" w14:textId="77777777" w:rsidR="005A62CB" w:rsidRDefault="00000000">
      <w:pPr>
        <w:spacing w:after="0"/>
        <w:ind w:left="11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Teleconference line: </w:t>
      </w:r>
      <w:r>
        <w:rPr>
          <w:rFonts w:ascii="Times New Roman" w:eastAsia="Times New Roman" w:hAnsi="Times New Roman" w:cs="Times New Roman"/>
          <w:i/>
          <w:sz w:val="24"/>
        </w:rPr>
        <w:t>713-353-7024</w:t>
      </w:r>
      <w:r>
        <w:rPr>
          <w:rFonts w:ascii="Times New Roman" w:eastAsia="Times New Roman" w:hAnsi="Times New Roman" w:cs="Times New Roman"/>
          <w:sz w:val="24"/>
        </w:rPr>
        <w:t xml:space="preserve">; Conference code: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319738</w:t>
      </w:r>
      <w:r>
        <w:rPr>
          <w:rFonts w:ascii="Times New Roman" w:eastAsia="Times New Roman" w:hAnsi="Times New Roman" w:cs="Times New Roman"/>
        </w:rPr>
        <w:t xml:space="preserve"> </w:t>
      </w:r>
    </w:p>
    <w:p w14:paraId="6AEFBA4D" w14:textId="77777777" w:rsidR="005A62C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CAFD9C" w14:textId="77777777" w:rsidR="005A62CB" w:rsidRDefault="00000000">
      <w:pPr>
        <w:pStyle w:val="Heading1"/>
        <w:ind w:left="123"/>
      </w:pPr>
      <w:r>
        <w:t>AGENDA</w:t>
      </w:r>
      <w:r>
        <w:rPr>
          <w:u w:val="none"/>
        </w:rPr>
        <w:t xml:space="preserve"> </w:t>
      </w:r>
    </w:p>
    <w:p w14:paraId="4B6FF0DC" w14:textId="77777777" w:rsidR="005A62CB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7801B0" w14:textId="77777777" w:rsidR="005A62CB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E587A4" w14:textId="77777777" w:rsidR="005A62CB" w:rsidRDefault="00000000">
      <w:pPr>
        <w:pStyle w:val="Heading2"/>
        <w:spacing w:after="76"/>
        <w:ind w:left="71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Administrative Matters </w:t>
      </w:r>
    </w:p>
    <w:p w14:paraId="1E917C17" w14:textId="77777777" w:rsidR="005A62CB" w:rsidRDefault="00000000">
      <w:pPr>
        <w:numPr>
          <w:ilvl w:val="0"/>
          <w:numId w:val="1"/>
        </w:numPr>
        <w:spacing w:after="1" w:line="262" w:lineRule="auto"/>
        <w:ind w:right="177" w:hanging="360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December 4, 2020 </w:t>
      </w:r>
      <w:r>
        <w:rPr>
          <w:rFonts w:ascii="Times New Roman" w:eastAsia="Times New Roman" w:hAnsi="Times New Roman" w:cs="Times New Roman"/>
          <w:b/>
          <w:sz w:val="24"/>
        </w:rPr>
        <w:t xml:space="preserve">(Vote) </w:t>
      </w:r>
    </w:p>
    <w:p w14:paraId="4E524C35" w14:textId="77777777" w:rsidR="005A62CB" w:rsidRDefault="00000000">
      <w:pPr>
        <w:numPr>
          <w:ilvl w:val="0"/>
          <w:numId w:val="1"/>
        </w:numPr>
        <w:spacing w:after="1" w:line="262" w:lineRule="auto"/>
        <w:ind w:right="177" w:hanging="360"/>
      </w:pPr>
      <w:r>
        <w:rPr>
          <w:rFonts w:ascii="Times New Roman" w:eastAsia="Times New Roman" w:hAnsi="Times New Roman" w:cs="Times New Roman"/>
          <w:sz w:val="24"/>
        </w:rPr>
        <w:t>Announcements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425C87" w14:textId="77777777" w:rsidR="005A62CB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E4879F" w14:textId="77777777" w:rsidR="005A62CB" w:rsidRDefault="00000000">
      <w:pPr>
        <w:spacing w:after="0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Fiscal 2023 Schedule and Work Plan </w:t>
      </w:r>
    </w:p>
    <w:p w14:paraId="2C33E423" w14:textId="77777777" w:rsidR="005A62CB" w:rsidRDefault="00000000">
      <w:pPr>
        <w:spacing w:after="0"/>
        <w:ind w:left="720"/>
      </w:pPr>
      <w:r>
        <w:rPr>
          <w:b/>
        </w:rPr>
        <w:t xml:space="preserve"> </w:t>
      </w:r>
    </w:p>
    <w:p w14:paraId="5DC3D27A" w14:textId="77777777" w:rsidR="005A62CB" w:rsidRDefault="00000000">
      <w:pPr>
        <w:pStyle w:val="Heading2"/>
        <w:spacing w:after="80"/>
        <w:ind w:left="71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Fiscal 2023 DAC Draft Report Section Review </w:t>
      </w:r>
    </w:p>
    <w:p w14:paraId="3C6E8244" w14:textId="77777777" w:rsidR="005A62CB" w:rsidRDefault="00000000">
      <w:pPr>
        <w:numPr>
          <w:ilvl w:val="0"/>
          <w:numId w:val="2"/>
        </w:numPr>
        <w:spacing w:after="1" w:line="262" w:lineRule="auto"/>
        <w:ind w:right="177" w:hanging="360"/>
      </w:pPr>
      <w:r>
        <w:rPr>
          <w:rFonts w:ascii="Times New Roman" w:eastAsia="Times New Roman" w:hAnsi="Times New Roman" w:cs="Times New Roman"/>
          <w:sz w:val="24"/>
        </w:rPr>
        <w:t xml:space="preserve">Committee Overview </w:t>
      </w:r>
    </w:p>
    <w:p w14:paraId="76882C6A" w14:textId="77777777" w:rsidR="005A62CB" w:rsidRDefault="00000000">
      <w:pPr>
        <w:numPr>
          <w:ilvl w:val="0"/>
          <w:numId w:val="2"/>
        </w:numPr>
        <w:spacing w:after="1" w:line="262" w:lineRule="auto"/>
        <w:ind w:right="177" w:hanging="360"/>
      </w:pPr>
      <w:r>
        <w:rPr>
          <w:rFonts w:ascii="Times New Roman" w:eastAsia="Times New Roman" w:hAnsi="Times New Roman" w:cs="Times New Roman"/>
          <w:sz w:val="24"/>
        </w:rPr>
        <w:t xml:space="preserve">Commonwealth Debt Overview  </w:t>
      </w:r>
    </w:p>
    <w:p w14:paraId="611CC3CF" w14:textId="77777777" w:rsidR="005A62CB" w:rsidRDefault="00000000">
      <w:pPr>
        <w:spacing w:after="0"/>
      </w:pPr>
      <w:r>
        <w:rPr>
          <w:b/>
        </w:rPr>
        <w:t xml:space="preserve"> </w:t>
      </w:r>
    </w:p>
    <w:p w14:paraId="2790CC38" w14:textId="77777777" w:rsidR="005A62CB" w:rsidRDefault="00000000">
      <w:pPr>
        <w:pStyle w:val="Heading2"/>
        <w:ind w:left="71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Adjournment </w:t>
      </w:r>
    </w:p>
    <w:p w14:paraId="78F74905" w14:textId="77777777" w:rsidR="005A62CB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5A62CB">
      <w:pgSz w:w="12240" w:h="15840"/>
      <w:pgMar w:top="1440" w:right="1265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2952"/>
    <w:multiLevelType w:val="hybridMultilevel"/>
    <w:tmpl w:val="C204BD66"/>
    <w:lvl w:ilvl="0" w:tplc="9B80239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4A13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06BC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A7E7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4E79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885F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CF8B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896D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E32B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53591A"/>
    <w:multiLevelType w:val="hybridMultilevel"/>
    <w:tmpl w:val="E3CA3A74"/>
    <w:lvl w:ilvl="0" w:tplc="012894A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87ED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E51E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CAD1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8AC1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6572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8B56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4B6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0580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0874054">
    <w:abstractNumId w:val="0"/>
  </w:num>
  <w:num w:numId="2" w16cid:durableId="92892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CB"/>
    <w:rsid w:val="001F6147"/>
    <w:rsid w:val="005A62CB"/>
    <w:rsid w:val="006D6204"/>
    <w:rsid w:val="00A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CFAD6"/>
  <w15:docId w15:val="{3A59040B-2DAB-A949-9199-AD0D111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23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-gov-anf.zoom.us/j/84631669009?pwd=c0QxUnRZWDcrekJWUGFVRmNxTFNVZz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ss-gov-anf.zoom.us/j/84631669009?pwd=c0QxUnRZWDcrekJWUGFVRmNxTFNVZz09" TargetMode="External"/><Relationship Id="rId12" Type="http://schemas.openxmlformats.org/officeDocument/2006/relationships/hyperlink" Target="https://mass-gov-anf.zoom.us/j/84631669009?pwd=c0QxUnRZWDcrekJWUGFVRmNxTFNVZz09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mass-gov-anf.zoom.us/j/84631669009?pwd=c0QxUnRZWDcrekJWUGFVRmNxTFNVZz09" TargetMode="External"/><Relationship Id="rId11" Type="http://schemas.openxmlformats.org/officeDocument/2006/relationships/hyperlink" Target="https://mass-gov-anf.zoom.us/j/84631669009?pwd=c0QxUnRZWDcrekJWUGFVRmNxTFNVZz09" TargetMode="External"/><Relationship Id="rId5" Type="http://schemas.openxmlformats.org/officeDocument/2006/relationships/image" Target="media/image1.jpg"/><Relationship Id="rId15" Type="http://schemas.openxmlformats.org/officeDocument/2006/relationships/customXml" Target="../customXml/item1.xml"/><Relationship Id="rId10" Type="http://schemas.openxmlformats.org/officeDocument/2006/relationships/hyperlink" Target="https://mass-gov-anf.zoom.us/j/84631669009?pwd=c0QxUnRZWDcrekJWUGFVRmNxTFNV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-gov-anf.zoom.us/j/84631669009?pwd=c0QxUnRZWDcrekJWUGFVRmNxTFNV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F4A5A8-F0EB-4575-A9EB-6EB70187E642}"/>
</file>

<file path=customXml/itemProps2.xml><?xml version="1.0" encoding="utf-8"?>
<ds:datastoreItem xmlns:ds="http://schemas.openxmlformats.org/officeDocument/2006/customXml" ds:itemID="{78B8FE10-E783-45E0-871F-674B70081255}"/>
</file>

<file path=customXml/itemProps3.xml><?xml version="1.0" encoding="utf-8"?>
<ds:datastoreItem xmlns:ds="http://schemas.openxmlformats.org/officeDocument/2006/customXml" ds:itemID="{11F17824-6439-41D6-AB9E-ACF5D9D8BA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Advisory Board</dc:title>
  <dc:subject/>
  <dc:creator>Jennifer Kraft Hewitt</dc:creator>
  <cp:keywords/>
  <cp:lastModifiedBy>Samantha Hammar</cp:lastModifiedBy>
  <cp:revision>3</cp:revision>
  <dcterms:created xsi:type="dcterms:W3CDTF">2026-01-20T19:24:00Z</dcterms:created>
  <dcterms:modified xsi:type="dcterms:W3CDTF">2026-01-20T19:24:00Z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