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ED78071" w14:textId="729319EB" w:rsidR="001624D8" w:rsidRDefault="000A1951">
      <w:pPr>
        <w:rPr>
          <w:rFonts w:cs="Times New Roman"/>
        </w:rPr>
      </w:pPr>
      <w:bookmarkStart w:id="0" w:name="_GoBack"/>
      <w:bookmarkEnd w:id="0"/>
      <w:r w:rsidRPr="0097781F">
        <w:rPr>
          <w:rFonts w:cs="Times New Roman"/>
        </w:rPr>
        <w:t xml:space="preserve">    </w:t>
      </w:r>
    </w:p>
    <w:p w14:paraId="10564289" w14:textId="77777777" w:rsidR="003C7B1C" w:rsidRPr="0097781F" w:rsidRDefault="003C7B1C">
      <w:pPr>
        <w:rPr>
          <w:rFonts w:cs="Times New Roman"/>
        </w:rPr>
      </w:pPr>
    </w:p>
    <w:tbl>
      <w:tblPr>
        <w:tblW w:w="10687" w:type="dxa"/>
        <w:tblInd w:w="-1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"/>
        <w:gridCol w:w="1800"/>
        <w:gridCol w:w="152"/>
        <w:gridCol w:w="208"/>
        <w:gridCol w:w="7959"/>
        <w:gridCol w:w="152"/>
        <w:gridCol w:w="208"/>
      </w:tblGrid>
      <w:tr w:rsidR="001624D8" w:rsidRPr="0097781F" w14:paraId="2F4073C7" w14:textId="77777777" w:rsidTr="006C5DDE">
        <w:trPr>
          <w:gridBefore w:val="1"/>
          <w:wBefore w:w="208" w:type="dxa"/>
          <w:trHeight w:val="136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674166" w14:textId="77777777" w:rsidR="001624D8" w:rsidRPr="0097781F" w:rsidRDefault="000A1951">
            <w:pPr>
              <w:pStyle w:val="NormalWeb"/>
              <w:jc w:val="right"/>
            </w:pPr>
            <w:r w:rsidRPr="0097781F">
              <w:rPr>
                <w:b/>
                <w:bCs/>
                <w:noProof/>
              </w:rPr>
              <w:drawing>
                <wp:inline distT="0" distB="0" distL="0" distR="0" wp14:anchorId="7F7692A4" wp14:editId="02E4A281">
                  <wp:extent cx="790575" cy="714375"/>
                  <wp:effectExtent l="0" t="0" r="9525" b="9525"/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oems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044B16E" w14:textId="77777777" w:rsidR="001624D8" w:rsidRPr="0097781F" w:rsidRDefault="000A1951" w:rsidP="00742841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       Meeting Minutes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7BED3" w14:textId="77777777" w:rsidR="001624D8" w:rsidRPr="0097781F" w:rsidRDefault="001624D8">
            <w:pPr>
              <w:rPr>
                <w:rFonts w:cs="Times New Roman"/>
              </w:rPr>
            </w:pPr>
          </w:p>
        </w:tc>
      </w:tr>
      <w:tr w:rsidR="001624D8" w:rsidRPr="0097781F" w14:paraId="777B5710" w14:textId="77777777" w:rsidTr="006C5DDE">
        <w:trPr>
          <w:gridBefore w:val="1"/>
          <w:wBefore w:w="208" w:type="dxa"/>
          <w:trHeight w:val="280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66BF0" w14:textId="77777777" w:rsidR="006C5DDE" w:rsidRPr="0097781F" w:rsidRDefault="006C5DDE" w:rsidP="006C5DDE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7BD70" w14:textId="77777777" w:rsidR="001624D8" w:rsidRPr="0097781F" w:rsidRDefault="001624D8">
            <w:pPr>
              <w:pStyle w:val="Field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DE" w:rsidRPr="0097781F" w14:paraId="0EC46C77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51C7F7CC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Subject:</w:t>
            </w:r>
          </w:p>
        </w:tc>
        <w:tc>
          <w:tcPr>
            <w:tcW w:w="8319" w:type="dxa"/>
            <w:gridSpan w:val="3"/>
            <w:vAlign w:val="center"/>
          </w:tcPr>
          <w:p w14:paraId="7F7A3807" w14:textId="77777777" w:rsidR="006C5DDE" w:rsidRPr="0097781F" w:rsidRDefault="006C5DDE" w:rsidP="00B72065">
            <w:pPr>
              <w:pStyle w:val="FieldText"/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Medical Services Committee</w:t>
            </w:r>
            <w:r w:rsidR="00AF4F3A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C5DDE" w:rsidRPr="0097781F" w14:paraId="43E2AF0B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319"/>
        </w:trPr>
        <w:tc>
          <w:tcPr>
            <w:tcW w:w="2160" w:type="dxa"/>
            <w:gridSpan w:val="3"/>
            <w:vAlign w:val="center"/>
          </w:tcPr>
          <w:p w14:paraId="2081D7E4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8319" w:type="dxa"/>
            <w:gridSpan w:val="3"/>
            <w:vAlign w:val="center"/>
          </w:tcPr>
          <w:p w14:paraId="30440452" w14:textId="4EA28719" w:rsidR="006C5DDE" w:rsidRPr="0097781F" w:rsidRDefault="004A0FB1" w:rsidP="00B97F75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September 13</w:t>
            </w:r>
            <w:r w:rsidR="006C5DDE" w:rsidRPr="0097781F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F13B11" w:rsidRPr="009778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5DDE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014D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  <w:p w14:paraId="3C6683FF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C5DDE" w:rsidRPr="0097781F" w14:paraId="2434F7C4" w14:textId="77777777" w:rsidTr="006C5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After w:val="1"/>
          <w:wAfter w:w="208" w:type="dxa"/>
          <w:trHeight w:hRule="exact" w:val="1736"/>
        </w:trPr>
        <w:tc>
          <w:tcPr>
            <w:tcW w:w="2160" w:type="dxa"/>
            <w:gridSpan w:val="3"/>
          </w:tcPr>
          <w:p w14:paraId="6A6217EE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Voting</w:t>
            </w:r>
          </w:p>
          <w:p w14:paraId="503CE49F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  <w:p w14:paraId="4B1B7576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61791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Absent </w:t>
            </w:r>
          </w:p>
          <w:p w14:paraId="0872FE81" w14:textId="77777777" w:rsidR="006C5DDE" w:rsidRPr="0097781F" w:rsidRDefault="006C5DDE" w:rsidP="00B97F75">
            <w:pPr>
              <w:pStyle w:val="FieldLabel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>Members:</w:t>
            </w:r>
          </w:p>
        </w:tc>
        <w:tc>
          <w:tcPr>
            <w:tcW w:w="8319" w:type="dxa"/>
            <w:gridSpan w:val="3"/>
          </w:tcPr>
          <w:p w14:paraId="27DD0E53" w14:textId="77777777" w:rsidR="004A0FB1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8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>Dr. Burstein (chair), Dr. Beltran,</w:t>
            </w:r>
            <w:r w:rsidR="00651150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Dr. Bivens, </w:t>
            </w:r>
            <w:r w:rsidR="00905FDD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P. Brennan, </w:t>
            </w:r>
            <w:r w:rsidR="004A0FB1" w:rsidRPr="0097781F">
              <w:rPr>
                <w:rFonts w:ascii="Times New Roman" w:hAnsi="Times New Roman" w:cs="Times New Roman"/>
                <w:sz w:val="24"/>
                <w:szCs w:val="24"/>
              </w:rPr>
              <w:t>Dr. Chung,</w:t>
            </w:r>
          </w:p>
          <w:p w14:paraId="5E795846" w14:textId="49F0128D" w:rsidR="004A0FB1" w:rsidRPr="0097781F" w:rsidRDefault="004A0FB1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>Dr. Cohen,</w:t>
            </w:r>
            <w:r w:rsidR="00651150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Dr. Dyer,</w:t>
            </w: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D. Faunce, 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S. Gaughan, Dr. Nemeth, </w:t>
            </w:r>
            <w:r w:rsidR="006C5DDE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>Dr. Old,</w:t>
            </w:r>
            <w:r w:rsidR="00651150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73C1B9F" w14:textId="7986DEB3" w:rsidR="006C5DDE" w:rsidRPr="0097781F" w:rsidRDefault="004A0FB1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Dr. Tennyson, </w:t>
            </w:r>
            <w:r w:rsidR="00B72065" w:rsidRPr="0097781F">
              <w:rPr>
                <w:rFonts w:ascii="Times New Roman" w:hAnsi="Times New Roman" w:cs="Times New Roman"/>
                <w:sz w:val="24"/>
                <w:szCs w:val="24"/>
              </w:rPr>
              <w:t>Dr. Tollefsen</w:t>
            </w:r>
            <w:r w:rsidR="00EF6F83" w:rsidRPr="0097781F">
              <w:rPr>
                <w:rFonts w:ascii="Times New Roman" w:hAnsi="Times New Roman" w:cs="Times New Roman"/>
                <w:sz w:val="24"/>
                <w:szCs w:val="24"/>
              </w:rPr>
              <w:t>, Dr. Wal</w:t>
            </w:r>
            <w:r w:rsidR="005469A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F6F83" w:rsidRPr="0097781F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 w:rsidR="00B72065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>Dr. Wal</w:t>
            </w:r>
            <w:r w:rsidR="005469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51150"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er. </w:t>
            </w:r>
          </w:p>
          <w:p w14:paraId="07FC8778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 </w:t>
            </w:r>
          </w:p>
          <w:p w14:paraId="7DE5BEDD" w14:textId="7616A0FF" w:rsidR="00905FDD" w:rsidRPr="0097781F" w:rsidRDefault="006C5DDE" w:rsidP="00EF6F83">
            <w:pPr>
              <w:pStyle w:val="FieldText"/>
              <w:tabs>
                <w:tab w:val="left" w:pos="5668"/>
              </w:tabs>
              <w:ind w:left="-120" w:hanging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71D80DEE" w14:textId="77777777" w:rsidR="006C5DDE" w:rsidRPr="0097781F" w:rsidRDefault="00905FDD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F4F3A" w:rsidRPr="0097781F">
              <w:rPr>
                <w:rFonts w:ascii="Times New Roman" w:hAnsi="Times New Roman" w:cs="Times New Roman"/>
                <w:sz w:val="24"/>
                <w:szCs w:val="24"/>
              </w:rPr>
              <w:t>and Dr. Walker</w:t>
            </w:r>
            <w:r w:rsidR="006C5DDE"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</w:t>
            </w:r>
          </w:p>
          <w:p w14:paraId="089B682A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F7BABF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56C400A9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97781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14:paraId="385A33FA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8DCD4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C9724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F3019" w14:textId="77777777" w:rsidR="006C5DDE" w:rsidRPr="0097781F" w:rsidRDefault="006C5DDE" w:rsidP="00B97F75">
            <w:pPr>
              <w:pStyle w:val="FieldText"/>
              <w:tabs>
                <w:tab w:val="left" w:pos="5668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6FB730EB" w14:textId="77777777" w:rsidR="005469AA" w:rsidRPr="0097781F" w:rsidRDefault="005469AA">
      <w:pPr>
        <w:widowControl w:val="0"/>
        <w:ind w:left="0"/>
        <w:rPr>
          <w:rFonts w:cs="Times New Roman"/>
        </w:rPr>
      </w:pPr>
    </w:p>
    <w:p w14:paraId="0A261136" w14:textId="77777777" w:rsidR="001624D8" w:rsidRPr="0097781F" w:rsidRDefault="00742841">
      <w:pPr>
        <w:pStyle w:val="Heading1"/>
        <w:numPr>
          <w:ilvl w:val="0"/>
          <w:numId w:val="2"/>
        </w:numPr>
        <w:pBdr>
          <w:top w:val="single" w:sz="8" w:space="0" w:color="000000"/>
        </w:pBdr>
      </w:pPr>
      <w:bookmarkStart w:id="1" w:name="_Toc"/>
      <w:r w:rsidRPr="0097781F">
        <w:t xml:space="preserve">0 </w:t>
      </w:r>
      <w:r w:rsidR="000A1951" w:rsidRPr="0097781F">
        <w:t>Agenda</w:t>
      </w:r>
      <w:bookmarkEnd w:id="1"/>
    </w:p>
    <w:p w14:paraId="716F09C6" w14:textId="77777777" w:rsidR="00742841" w:rsidRPr="0097781F" w:rsidRDefault="00742841" w:rsidP="00742841">
      <w:pPr>
        <w:pStyle w:val="TOC1"/>
        <w:rPr>
          <w:noProof/>
        </w:rPr>
      </w:pPr>
      <w:r w:rsidRPr="0097781F">
        <w:fldChar w:fldCharType="begin"/>
      </w:r>
      <w:r w:rsidRPr="0097781F">
        <w:instrText xml:space="preserve"> TOC \o "1-2" \h \z \u </w:instrText>
      </w:r>
      <w:r w:rsidRPr="0097781F">
        <w:fldChar w:fldCharType="separate"/>
      </w:r>
      <w:hyperlink w:anchor="_Toc208315781" w:history="1">
        <w:r w:rsidRPr="0097781F">
          <w:rPr>
            <w:rStyle w:val="Hyperlink"/>
            <w:noProof/>
          </w:rPr>
          <w:t>1.0 Agenda</w:t>
        </w:r>
        <w:r w:rsidRPr="0097781F">
          <w:rPr>
            <w:noProof/>
            <w:webHidden/>
          </w:rPr>
          <w:tab/>
        </w:r>
      </w:hyperlink>
      <w:r w:rsidR="00C7137B" w:rsidRPr="0097781F">
        <w:rPr>
          <w:noProof/>
        </w:rPr>
        <w:t>1</w:t>
      </w:r>
    </w:p>
    <w:p w14:paraId="4BD6E3DF" w14:textId="77777777" w:rsidR="00742841" w:rsidRPr="0097781F" w:rsidRDefault="00BF364E" w:rsidP="00742841">
      <w:pPr>
        <w:pStyle w:val="TOC1"/>
        <w:rPr>
          <w:noProof/>
        </w:rPr>
      </w:pPr>
      <w:hyperlink w:anchor="_Toc208315782" w:history="1">
        <w:r w:rsidR="00742841" w:rsidRPr="0097781F">
          <w:rPr>
            <w:rStyle w:val="Hyperlink"/>
            <w:noProof/>
          </w:rPr>
          <w:t>2.0 Call to Order</w:t>
        </w:r>
        <w:r w:rsidR="00742841" w:rsidRPr="0097781F">
          <w:rPr>
            <w:noProof/>
            <w:webHidden/>
          </w:rPr>
          <w:tab/>
        </w:r>
        <w:r w:rsidR="00C7137B" w:rsidRPr="0097781F">
          <w:rPr>
            <w:noProof/>
            <w:webHidden/>
          </w:rPr>
          <w:t>1</w:t>
        </w:r>
      </w:hyperlink>
    </w:p>
    <w:p w14:paraId="0DF0AE11" w14:textId="720E0FD6" w:rsidR="00742841" w:rsidRPr="0097781F" w:rsidRDefault="00BF364E" w:rsidP="00742841">
      <w:pPr>
        <w:pStyle w:val="TOC1"/>
        <w:rPr>
          <w:rStyle w:val="Hyperlink"/>
          <w:noProof/>
          <w:color w:val="auto"/>
        </w:rPr>
      </w:pPr>
      <w:hyperlink w:anchor="_Toc208315783" w:history="1">
        <w:r w:rsidR="00742841" w:rsidRPr="0097781F">
          <w:rPr>
            <w:rStyle w:val="Hyperlink"/>
            <w:noProof/>
          </w:rPr>
          <w:t>3.0 Motions</w:t>
        </w:r>
        <w:r w:rsidR="00742841" w:rsidRPr="0097781F">
          <w:rPr>
            <w:noProof/>
            <w:webHidden/>
          </w:rPr>
          <w:tab/>
        </w:r>
      </w:hyperlink>
      <w:r w:rsidR="00742841" w:rsidRPr="0097781F">
        <w:rPr>
          <w:rStyle w:val="Hyperlink"/>
          <w:noProof/>
          <w:color w:val="auto"/>
          <w:u w:val="none"/>
        </w:rPr>
        <w:t>1-</w:t>
      </w:r>
      <w:r w:rsidR="00535673">
        <w:rPr>
          <w:rStyle w:val="Hyperlink"/>
          <w:noProof/>
          <w:color w:val="auto"/>
          <w:u w:val="none"/>
        </w:rPr>
        <w:t>3</w:t>
      </w:r>
    </w:p>
    <w:p w14:paraId="655283A9" w14:textId="468FB390" w:rsidR="00742841" w:rsidRPr="0097781F" w:rsidRDefault="00742841" w:rsidP="00742841">
      <w:pPr>
        <w:ind w:left="0"/>
        <w:rPr>
          <w:rFonts w:cs="Times New Roman"/>
        </w:rPr>
      </w:pPr>
      <w:r w:rsidRPr="0097781F">
        <w:rPr>
          <w:rFonts w:cs="Times New Roman"/>
        </w:rPr>
        <w:t xml:space="preserve">4.0 Action Items……………………………………………………………………………....….. </w:t>
      </w:r>
      <w:r w:rsidR="00535673">
        <w:rPr>
          <w:rFonts w:cs="Times New Roman"/>
        </w:rPr>
        <w:t>3</w:t>
      </w:r>
    </w:p>
    <w:p w14:paraId="2991E128" w14:textId="77777777" w:rsidR="00742841" w:rsidRPr="0097781F" w:rsidRDefault="00742841" w:rsidP="00742841">
      <w:pPr>
        <w:ind w:left="0" w:right="-90"/>
        <w:rPr>
          <w:rFonts w:cs="Times New Roman"/>
        </w:rPr>
      </w:pPr>
      <w:r w:rsidRPr="0097781F">
        <w:rPr>
          <w:rFonts w:cs="Times New Roman"/>
        </w:rPr>
        <w:t>Old Business……………………………………………………....…………………….……........3</w:t>
      </w:r>
    </w:p>
    <w:p w14:paraId="5C77918C" w14:textId="1DBDCC86" w:rsidR="00742841" w:rsidRPr="0097781F" w:rsidRDefault="00742841" w:rsidP="00742841">
      <w:pPr>
        <w:ind w:left="0" w:right="-90"/>
        <w:rPr>
          <w:rFonts w:cs="Times New Roman"/>
          <w:noProof/>
        </w:rPr>
      </w:pPr>
      <w:r w:rsidRPr="0097781F">
        <w:rPr>
          <w:rFonts w:cs="Times New Roman"/>
        </w:rPr>
        <w:t>New Business…………………………………………………………………..…....…......…....3-</w:t>
      </w:r>
      <w:r w:rsidR="00535673">
        <w:rPr>
          <w:rFonts w:cs="Times New Roman"/>
        </w:rPr>
        <w:t>5</w:t>
      </w:r>
    </w:p>
    <w:p w14:paraId="721795C7" w14:textId="0382EABB" w:rsidR="00742841" w:rsidRPr="0097781F" w:rsidRDefault="00BF364E" w:rsidP="00742841">
      <w:pPr>
        <w:pStyle w:val="TOC1"/>
        <w:rPr>
          <w:noProof/>
        </w:rPr>
      </w:pPr>
      <w:hyperlink w:anchor="_Toc208315788" w:history="1">
        <w:r w:rsidR="00742841" w:rsidRPr="0097781F">
          <w:rPr>
            <w:rStyle w:val="Hyperlink"/>
            <w:noProof/>
          </w:rPr>
          <w:t>Next Meeting</w:t>
        </w:r>
        <w:r w:rsidR="00742841" w:rsidRPr="0097781F">
          <w:rPr>
            <w:noProof/>
            <w:webHidden/>
          </w:rPr>
          <w:tab/>
        </w:r>
      </w:hyperlink>
      <w:r w:rsidR="00535673">
        <w:rPr>
          <w:rStyle w:val="Hyperlink"/>
          <w:noProof/>
          <w:color w:val="auto"/>
          <w:u w:val="none"/>
        </w:rPr>
        <w:t>5</w:t>
      </w:r>
    </w:p>
    <w:p w14:paraId="559679E0" w14:textId="5073B4BD" w:rsidR="005469AA" w:rsidRPr="0097781F" w:rsidRDefault="00742841" w:rsidP="00742841">
      <w:pPr>
        <w:ind w:left="0"/>
        <w:rPr>
          <w:rFonts w:cs="Times New Roman"/>
        </w:rPr>
      </w:pPr>
      <w:r w:rsidRPr="0097781F">
        <w:rPr>
          <w:rFonts w:cs="Times New Roman"/>
        </w:rPr>
        <w:fldChar w:fldCharType="end"/>
      </w:r>
    </w:p>
    <w:p w14:paraId="5F8281A8" w14:textId="77777777" w:rsidR="001624D8" w:rsidRPr="0097781F" w:rsidRDefault="000A1951">
      <w:pPr>
        <w:pStyle w:val="Heading1"/>
        <w:numPr>
          <w:ilvl w:val="0"/>
          <w:numId w:val="2"/>
        </w:numPr>
      </w:pPr>
      <w:bookmarkStart w:id="2" w:name="_Toc1"/>
      <w:r w:rsidRPr="0097781F">
        <w:rPr>
          <w:rFonts w:eastAsia="Arial Unicode MS"/>
        </w:rPr>
        <w:t>Call to Order</w:t>
      </w:r>
      <w:bookmarkEnd w:id="2"/>
    </w:p>
    <w:p w14:paraId="2CB4E6CB" w14:textId="7E59A33C" w:rsidR="001624D8" w:rsidRPr="0097781F" w:rsidRDefault="000A1951" w:rsidP="00530D14">
      <w:pPr>
        <w:ind w:left="0"/>
        <w:rPr>
          <w:rFonts w:cs="Times New Roman"/>
        </w:rPr>
      </w:pPr>
      <w:r w:rsidRPr="0097781F">
        <w:rPr>
          <w:rFonts w:cs="Times New Roman"/>
        </w:rPr>
        <w:t xml:space="preserve">Dr. Jon Burstein called to order the </w:t>
      </w:r>
      <w:r w:rsidR="004A0FB1" w:rsidRPr="0097781F">
        <w:rPr>
          <w:rFonts w:cs="Times New Roman"/>
        </w:rPr>
        <w:t>September</w:t>
      </w:r>
      <w:r w:rsidRPr="0097781F">
        <w:rPr>
          <w:rFonts w:cs="Times New Roman"/>
        </w:rPr>
        <w:t xml:space="preserve"> meeting of the Emergency Medical Care Advisory Board’s Medical Services Committee at 10:</w:t>
      </w:r>
      <w:r w:rsidR="00556195">
        <w:rPr>
          <w:rFonts w:cs="Times New Roman"/>
        </w:rPr>
        <w:t>07</w:t>
      </w:r>
      <w:r w:rsidRPr="0097781F">
        <w:rPr>
          <w:rFonts w:cs="Times New Roman"/>
        </w:rPr>
        <w:t xml:space="preserve"> am on </w:t>
      </w:r>
      <w:r w:rsidR="004A0FB1" w:rsidRPr="0097781F">
        <w:rPr>
          <w:rFonts w:cs="Times New Roman"/>
        </w:rPr>
        <w:t>September 13</w:t>
      </w:r>
      <w:r w:rsidRPr="0097781F">
        <w:rPr>
          <w:rFonts w:cs="Times New Roman"/>
        </w:rPr>
        <w:t>, 201</w:t>
      </w:r>
      <w:r w:rsidR="00F13B11" w:rsidRPr="0097781F">
        <w:rPr>
          <w:rFonts w:cs="Times New Roman"/>
        </w:rPr>
        <w:t>9</w:t>
      </w:r>
      <w:r w:rsidRPr="0097781F">
        <w:rPr>
          <w:rFonts w:cs="Times New Roman"/>
        </w:rPr>
        <w:t xml:space="preserve"> </w:t>
      </w:r>
      <w:r w:rsidR="00530D14" w:rsidRPr="0097781F">
        <w:rPr>
          <w:rFonts w:cs="Times New Roman"/>
        </w:rPr>
        <w:t xml:space="preserve">in the </w:t>
      </w:r>
      <w:r w:rsidR="00F13B11" w:rsidRPr="0097781F">
        <w:rPr>
          <w:rFonts w:cs="Times New Roman"/>
        </w:rPr>
        <w:t>O</w:t>
      </w:r>
      <w:r w:rsidR="00B72065" w:rsidRPr="0097781F">
        <w:rPr>
          <w:rFonts w:cs="Times New Roman"/>
        </w:rPr>
        <w:t xml:space="preserve">perations </w:t>
      </w:r>
      <w:r w:rsidR="00530D14" w:rsidRPr="0097781F">
        <w:rPr>
          <w:rFonts w:cs="Times New Roman"/>
        </w:rPr>
        <w:t>Room at the Massachusetts Emergency Management Agency (MEMA)-Framingham.</w:t>
      </w:r>
    </w:p>
    <w:p w14:paraId="40506EC3" w14:textId="77777777" w:rsidR="005469AA" w:rsidRPr="0097781F" w:rsidRDefault="005469AA" w:rsidP="00530D14">
      <w:pPr>
        <w:ind w:left="0"/>
        <w:rPr>
          <w:rFonts w:cs="Times New Roman"/>
        </w:rPr>
      </w:pPr>
    </w:p>
    <w:p w14:paraId="27323BB4" w14:textId="77777777" w:rsidR="001624D8" w:rsidRPr="0097781F" w:rsidRDefault="000A1951">
      <w:pPr>
        <w:pStyle w:val="Heading1"/>
      </w:pPr>
      <w:bookmarkStart w:id="3" w:name="_Toc2"/>
      <w:r w:rsidRPr="0097781F">
        <w:rPr>
          <w:rFonts w:eastAsia="Arial Unicode MS"/>
        </w:rPr>
        <w:t>3.0 Motions</w:t>
      </w:r>
      <w:bookmarkEnd w:id="3"/>
    </w:p>
    <w:p w14:paraId="4D291EDD" w14:textId="77777777" w:rsidR="001624D8" w:rsidRPr="0097781F" w:rsidRDefault="000A1951">
      <w:pPr>
        <w:ind w:left="0"/>
        <w:rPr>
          <w:rFonts w:cs="Times New Roman"/>
        </w:rPr>
      </w:pPr>
      <w:r w:rsidRPr="0097781F">
        <w:rPr>
          <w:rFonts w:cs="Times New Roman"/>
        </w:rPr>
        <w:t>The following table lists the motions made during the meeting.</w:t>
      </w:r>
    </w:p>
    <w:p w14:paraId="3D91E026" w14:textId="77777777" w:rsidR="001624D8" w:rsidRPr="0097781F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46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08"/>
        <w:gridCol w:w="160"/>
        <w:gridCol w:w="4400"/>
      </w:tblGrid>
      <w:tr w:rsidR="001624D8" w:rsidRPr="0097781F" w14:paraId="6CFC07B3" w14:textId="77777777">
        <w:trPr>
          <w:trHeight w:val="300"/>
        </w:trPr>
        <w:tc>
          <w:tcPr>
            <w:tcW w:w="5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0DFCF" w14:textId="77777777" w:rsidR="001624D8" w:rsidRPr="0097781F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6BF0C" w14:textId="77777777" w:rsidR="001624D8" w:rsidRPr="0097781F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97781F" w14:paraId="1561BD49" w14:textId="77777777">
        <w:trPr>
          <w:trHeight w:val="600"/>
        </w:trPr>
        <w:tc>
          <w:tcPr>
            <w:tcW w:w="4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03DCA" w14:textId="24DE7226" w:rsidR="001624D8" w:rsidRPr="0097781F" w:rsidRDefault="000A1951" w:rsidP="001E5A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Motion: </w:t>
            </w:r>
            <w:r w:rsidRPr="0097781F">
              <w:rPr>
                <w:rFonts w:cs="Times New Roman"/>
              </w:rPr>
              <w:t xml:space="preserve">by </w:t>
            </w:r>
            <w:r w:rsidR="00556195">
              <w:rPr>
                <w:rFonts w:cs="Times New Roman"/>
              </w:rPr>
              <w:t xml:space="preserve">Paul Brennan </w:t>
            </w:r>
            <w:r w:rsidRPr="0097781F">
              <w:rPr>
                <w:rFonts w:cs="Times New Roman"/>
              </w:rPr>
              <w:t xml:space="preserve">to accept the </w:t>
            </w:r>
            <w:r w:rsidR="004A13BA">
              <w:rPr>
                <w:rFonts w:cs="Times New Roman"/>
              </w:rPr>
              <w:t>June</w:t>
            </w:r>
            <w:r w:rsidR="001E5A6E" w:rsidRPr="0097781F">
              <w:rPr>
                <w:rFonts w:cs="Times New Roman"/>
              </w:rPr>
              <w:t xml:space="preserve"> </w:t>
            </w:r>
            <w:r w:rsidRPr="0097781F">
              <w:rPr>
                <w:rFonts w:cs="Times New Roman"/>
              </w:rPr>
              <w:t xml:space="preserve">minutes. Seconded by Dr. </w:t>
            </w:r>
            <w:r w:rsidR="00556195">
              <w:rPr>
                <w:rFonts w:cs="Times New Roman"/>
              </w:rPr>
              <w:t>Cohen.</w:t>
            </w:r>
            <w:r w:rsidRPr="0097781F">
              <w:rPr>
                <w:rFonts w:cs="Times New Roman"/>
              </w:rPr>
              <w:t xml:space="preserve">           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90F2741" w14:textId="77777777" w:rsidR="001624D8" w:rsidRPr="0097781F" w:rsidRDefault="000A1951">
            <w:pPr>
              <w:pStyle w:val="NoSpacing"/>
              <w:ind w:left="6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 xml:space="preserve">Approved - </w:t>
            </w:r>
            <w:r w:rsidRPr="0097781F">
              <w:rPr>
                <w:rFonts w:cs="Times New Roman"/>
              </w:rPr>
              <w:t xml:space="preserve">unanimous vote. </w:t>
            </w:r>
          </w:p>
        </w:tc>
      </w:tr>
    </w:tbl>
    <w:p w14:paraId="61A756BC" w14:textId="77D2DC4F" w:rsidR="00742841" w:rsidRDefault="007428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6F5AC1B3" w14:textId="1D20C8A2" w:rsidR="005469AA" w:rsidRDefault="005469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0DBDA27B" w14:textId="01E9A855" w:rsidR="005469AA" w:rsidRDefault="005469A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7BEB670B" w14:textId="10DD0A9C" w:rsidR="00535673" w:rsidRDefault="005356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0AECC596" w14:textId="3864C6D6" w:rsidR="00535673" w:rsidRDefault="005356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0D2CD431" w14:textId="0BD5041E" w:rsidR="00535673" w:rsidRDefault="005356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060B9BBD" w14:textId="066254EA" w:rsidR="00535673" w:rsidRDefault="005356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056051C7" w14:textId="5B2DFEAE" w:rsidR="00535673" w:rsidRDefault="005356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p w14:paraId="0E904CAE" w14:textId="77777777" w:rsidR="00535673" w:rsidRPr="0097781F" w:rsidRDefault="00535673" w:rsidP="00535673">
      <w:pPr>
        <w:widowControl w:val="0"/>
        <w:tabs>
          <w:tab w:val="left" w:pos="560"/>
          <w:tab w:val="left" w:pos="90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ind w:left="0"/>
        <w:rPr>
          <w:rFonts w:cs="Times New Roman"/>
          <w:b/>
          <w:bCs/>
          <w:kern w:val="32"/>
        </w:rPr>
      </w:pPr>
    </w:p>
    <w:tbl>
      <w:tblPr>
        <w:tblW w:w="96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08"/>
        <w:gridCol w:w="4539"/>
      </w:tblGrid>
      <w:tr w:rsidR="001624D8" w:rsidRPr="0097781F" w14:paraId="0986AF05" w14:textId="77777777" w:rsidTr="009A4FDA">
        <w:trPr>
          <w:trHeight w:val="278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7537E" w14:textId="77777777" w:rsidR="001624D8" w:rsidRPr="0097781F" w:rsidRDefault="000A1951">
            <w:pPr>
              <w:tabs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lastRenderedPageBreak/>
              <w:t>Motion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0B09DF" w14:textId="77777777" w:rsidR="001624D8" w:rsidRPr="0097781F" w:rsidRDefault="000A1951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ab/>
            </w:r>
          </w:p>
        </w:tc>
      </w:tr>
      <w:tr w:rsidR="001624D8" w:rsidRPr="0097781F" w14:paraId="551424CA" w14:textId="77777777" w:rsidTr="009A4FDA">
        <w:trPr>
          <w:trHeight w:val="7007"/>
        </w:trPr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66F9" w14:textId="51C953FD" w:rsidR="00661EC2" w:rsidRDefault="00661EC2" w:rsidP="00661EC2">
            <w:pPr>
              <w:pStyle w:val="ListParagraph"/>
              <w:ind w:left="0"/>
            </w:pPr>
            <w:r w:rsidRPr="008D0716">
              <w:rPr>
                <w:b/>
                <w:bCs/>
              </w:rPr>
              <w:t>Motion</w:t>
            </w:r>
            <w:r>
              <w:t>: by Dr. Bivens to add language to the protocol that bagging a pediatric patient is safer than intubation. Seconded by P. Brennan.</w:t>
            </w:r>
          </w:p>
          <w:p w14:paraId="010D5BAB" w14:textId="18467536" w:rsidR="00661EC2" w:rsidRDefault="00661EC2" w:rsidP="00661EC2">
            <w:pPr>
              <w:pStyle w:val="ListParagraph"/>
              <w:ind w:left="0"/>
            </w:pPr>
            <w:r>
              <w:t>Friendly amendment by S. Gaughan to</w:t>
            </w:r>
            <w:r w:rsidR="00863FB5">
              <w:t xml:space="preserve"> add</w:t>
            </w:r>
            <w:r>
              <w:t xml:space="preserve"> language regarding BVM and SGAs go into every </w:t>
            </w:r>
            <w:r w:rsidR="00863FB5">
              <w:t xml:space="preserve">relevant </w:t>
            </w:r>
            <w:r>
              <w:t>protocol.</w:t>
            </w:r>
          </w:p>
          <w:p w14:paraId="3AC2A068" w14:textId="369806D1" w:rsidR="00661EC2" w:rsidRDefault="00661EC2" w:rsidP="00661EC2">
            <w:pPr>
              <w:pStyle w:val="ListParagraph"/>
              <w:ind w:left="0"/>
            </w:pPr>
            <w:r>
              <w:t>Friendly amendment by Dr. Tol</w:t>
            </w:r>
            <w:r w:rsidR="00863FB5">
              <w:t>lefsen to add training language</w:t>
            </w:r>
            <w:r>
              <w:t>.</w:t>
            </w:r>
          </w:p>
          <w:p w14:paraId="43098B03" w14:textId="27C0DDC1" w:rsidR="00661EC2" w:rsidRDefault="00661EC2" w:rsidP="00661EC2">
            <w:pPr>
              <w:ind w:left="0"/>
            </w:pPr>
            <w:r>
              <w:t xml:space="preserve">Language: </w:t>
            </w:r>
            <w:r w:rsidRPr="00863FB5">
              <w:rPr>
                <w:b/>
              </w:rPr>
              <w:t>For patients under 12 years old, the airway is in most cases best managed with a BVM or SGA. In some cases, intubation may be preferred. This is at the discretion of the treating paramedic.</w:t>
            </w:r>
            <w:r>
              <w:t xml:space="preserve"> </w:t>
            </w:r>
          </w:p>
          <w:p w14:paraId="5CC65C41" w14:textId="77777777" w:rsidR="00661EC2" w:rsidRDefault="00661EC2" w:rsidP="00661EC2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0"/>
              <w:contextualSpacing/>
            </w:pPr>
            <w:r>
              <w:t>For ALS vehicles, comprehensive set of pediatric SGAs (birth-12)</w:t>
            </w:r>
            <w:r w:rsidRPr="005469AA">
              <w:t xml:space="preserve"> </w:t>
            </w:r>
            <w:r>
              <w:t>- yes unanimous vote.</w:t>
            </w:r>
          </w:p>
          <w:p w14:paraId="40CE2000" w14:textId="77777777" w:rsidR="00661EC2" w:rsidRDefault="00661EC2" w:rsidP="00661EC2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0"/>
              <w:contextualSpacing/>
            </w:pPr>
            <w:r>
              <w:t>Adding language to RPC and protocols (see above)</w:t>
            </w:r>
            <w:r w:rsidRPr="005469AA">
              <w:t xml:space="preserve"> </w:t>
            </w:r>
            <w:r>
              <w:t>- yes unanimous vote.</w:t>
            </w:r>
          </w:p>
          <w:p w14:paraId="3EAE798A" w14:textId="77777777" w:rsidR="00661EC2" w:rsidRDefault="00661EC2" w:rsidP="00661EC2">
            <w:pPr>
              <w:pStyle w:val="ListParagraph"/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 w:firstLine="0"/>
              <w:contextualSpacing/>
            </w:pPr>
            <w:r>
              <w:t>Requiring 100% QA of pediatric airway interventions to be reviewed and reported to AHMD, or designee - yes unanimous vote.</w:t>
            </w:r>
          </w:p>
          <w:p w14:paraId="4A500B52" w14:textId="444035FA" w:rsidR="001624D8" w:rsidRPr="0097781F" w:rsidRDefault="00661EC2" w:rsidP="00661EC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0"/>
              <w:contextualSpacing/>
              <w:rPr>
                <w:rFonts w:cs="Times New Roman"/>
              </w:rPr>
            </w:pPr>
            <w:r>
              <w:t>Recommend development of education materials for best practices in pediatric airway management. DPH to create or find or sponsor, etc. EMSC to make recommendations? - yes unanimous vote.            Dr. Bivens called the question-Approved unanimous vote.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26E5" w14:textId="2A79BF38" w:rsidR="001624D8" w:rsidRPr="0097781F" w:rsidRDefault="000A1951" w:rsidP="00AF4F3A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</w:rPr>
              <w:t xml:space="preserve"> </w:t>
            </w:r>
            <w:r w:rsidRPr="0097781F">
              <w:rPr>
                <w:rFonts w:cs="Times New Roman"/>
                <w:b/>
                <w:bCs/>
              </w:rPr>
              <w:t>Approved</w:t>
            </w:r>
            <w:r w:rsidRPr="0097781F">
              <w:rPr>
                <w:rFonts w:cs="Times New Roman"/>
              </w:rPr>
              <w:t xml:space="preserve"> –</w:t>
            </w:r>
            <w:r w:rsidR="005469AA">
              <w:rPr>
                <w:rFonts w:cs="Times New Roman"/>
              </w:rPr>
              <w:t xml:space="preserve"> </w:t>
            </w:r>
            <w:r w:rsidR="00AF4F3A" w:rsidRPr="0097781F">
              <w:rPr>
                <w:rFonts w:cs="Times New Roman"/>
              </w:rPr>
              <w:t>unanimous</w:t>
            </w:r>
            <w:r w:rsidR="00AF4F3A" w:rsidRPr="0097781F">
              <w:rPr>
                <w:rFonts w:cs="Times New Roman"/>
                <w:b/>
                <w:bCs/>
                <w:color w:val="FFFFFF"/>
                <w:u w:color="FFFFFF"/>
              </w:rPr>
              <w:t xml:space="preserve"> </w:t>
            </w:r>
            <w:r w:rsidRPr="0097781F">
              <w:rPr>
                <w:rFonts w:cs="Times New Roman"/>
              </w:rPr>
              <w:t>vote.</w:t>
            </w:r>
          </w:p>
        </w:tc>
      </w:tr>
    </w:tbl>
    <w:p w14:paraId="66FA6C2C" w14:textId="77777777" w:rsidR="000C21E2" w:rsidRPr="0097781F" w:rsidRDefault="000C21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742841" w:rsidRPr="0097781F" w14:paraId="48CCA65B" w14:textId="77777777" w:rsidTr="009A4FDA">
        <w:trPr>
          <w:trHeight w:val="225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4B911" w14:textId="77777777" w:rsidR="00742841" w:rsidRPr="0097781F" w:rsidRDefault="00742841" w:rsidP="00B97F75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C8164" w14:textId="77777777" w:rsidR="00742841" w:rsidRPr="0097781F" w:rsidRDefault="00742841" w:rsidP="00B97F75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742841" w:rsidRPr="0097781F" w14:paraId="00FEC587" w14:textId="77777777" w:rsidTr="009A4FDA">
        <w:trPr>
          <w:trHeight w:val="657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8F790" w14:textId="77777777" w:rsidR="00AE32FC" w:rsidRDefault="00AE32FC" w:rsidP="00AE32FC">
            <w:pPr>
              <w:ind w:left="-11"/>
              <w:rPr>
                <w:rFonts w:cs="Times New Roman"/>
              </w:rPr>
            </w:pPr>
            <w:r w:rsidRPr="007601D1">
              <w:rPr>
                <w:rFonts w:cs="Times New Roman"/>
                <w:b/>
                <w:bCs/>
              </w:rPr>
              <w:t>Motion:</w:t>
            </w:r>
            <w:r>
              <w:rPr>
                <w:rFonts w:cs="Times New Roman"/>
              </w:rPr>
              <w:t xml:space="preserve"> by Dr. Walker to remove the Pediatric Med Reference from the protocols. </w:t>
            </w:r>
          </w:p>
          <w:p w14:paraId="79E03D54" w14:textId="57B29035" w:rsidR="00742841" w:rsidRPr="0097781F" w:rsidRDefault="00AE32FC" w:rsidP="00AE32FC">
            <w:pPr>
              <w:tabs>
                <w:tab w:val="left" w:pos="1170"/>
                <w:tab w:val="left" w:pos="1410"/>
                <w:tab w:val="left" w:pos="1440"/>
              </w:tabs>
              <w:ind w:left="-11"/>
              <w:rPr>
                <w:rFonts w:cs="Times New Roman"/>
              </w:rPr>
            </w:pPr>
            <w:r>
              <w:rPr>
                <w:rFonts w:cs="Times New Roman"/>
              </w:rPr>
              <w:t>Seconded by Dr. Dyer.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DC0EB" w14:textId="77777777" w:rsidR="00742841" w:rsidRPr="0097781F" w:rsidRDefault="00742841" w:rsidP="00B97F75">
            <w:pPr>
              <w:pStyle w:val="NoSpacing"/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>Approved</w:t>
            </w:r>
            <w:r w:rsidRPr="0097781F">
              <w:rPr>
                <w:rFonts w:cs="Times New Roman"/>
              </w:rPr>
              <w:t xml:space="preserve"> – unanimous vote.</w:t>
            </w:r>
          </w:p>
        </w:tc>
      </w:tr>
    </w:tbl>
    <w:p w14:paraId="48EC6A77" w14:textId="7439C397"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D30EEE" w:rsidRPr="0097781F" w14:paraId="057F4A2E" w14:textId="77777777" w:rsidTr="00CD697E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02D5F" w14:textId="77777777" w:rsidR="00D30EEE" w:rsidRPr="0097781F" w:rsidRDefault="00D30EEE" w:rsidP="00CD697E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9452B" w14:textId="77777777" w:rsidR="00D30EEE" w:rsidRPr="0097781F" w:rsidRDefault="00D30EEE" w:rsidP="00CD697E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D30EEE" w:rsidRPr="0097781F" w14:paraId="63F7DEDE" w14:textId="77777777" w:rsidTr="0064675C">
        <w:trPr>
          <w:trHeight w:val="2691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8567E" w14:textId="68337DB7" w:rsidR="00737B5E" w:rsidRDefault="00737B5E" w:rsidP="00737B5E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10"/>
                <w:tab w:val="left" w:pos="900"/>
              </w:tabs>
              <w:ind w:left="0"/>
              <w:contextualSpacing/>
              <w:rPr>
                <w:rFonts w:cs="Times New Roman"/>
                <w:color w:val="222222"/>
                <w:shd w:val="clear" w:color="auto" w:fill="FFFFFF"/>
              </w:rPr>
            </w:pPr>
            <w:r w:rsidRPr="00737B5E">
              <w:rPr>
                <w:rFonts w:cs="Times New Roman"/>
                <w:b/>
                <w:color w:val="222222"/>
                <w:shd w:val="clear" w:color="auto" w:fill="FFFFFF"/>
              </w:rPr>
              <w:t>Motion:</w:t>
            </w:r>
            <w:r>
              <w:rPr>
                <w:rFonts w:cs="Times New Roman"/>
                <w:color w:val="222222"/>
                <w:shd w:val="clear" w:color="auto" w:fill="FFFFFF"/>
              </w:rPr>
              <w:t xml:space="preserve"> by Dr. Walter to add the following information into </w:t>
            </w:r>
            <w:r w:rsidR="00863FB5">
              <w:rPr>
                <w:rFonts w:cs="Times New Roman"/>
                <w:color w:val="222222"/>
                <w:shd w:val="clear" w:color="auto" w:fill="FFFFFF"/>
              </w:rPr>
              <w:t xml:space="preserve">1.0 </w:t>
            </w:r>
            <w:r>
              <w:rPr>
                <w:rFonts w:cs="Times New Roman"/>
                <w:color w:val="222222"/>
                <w:shd w:val="clear" w:color="auto" w:fill="FFFFFF"/>
              </w:rPr>
              <w:t xml:space="preserve">RPC section of the    </w:t>
            </w:r>
          </w:p>
          <w:p w14:paraId="783BE4CB" w14:textId="224AA12D" w:rsidR="00737B5E" w:rsidRPr="00863FB5" w:rsidRDefault="00737B5E" w:rsidP="009A4FD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810"/>
                <w:tab w:val="left" w:pos="900"/>
              </w:tabs>
              <w:ind w:left="0"/>
              <w:contextualSpacing/>
              <w:rPr>
                <w:b/>
              </w:rPr>
            </w:pPr>
            <w:r>
              <w:rPr>
                <w:rFonts w:cs="Times New Roman"/>
                <w:color w:val="222222"/>
                <w:shd w:val="clear" w:color="auto" w:fill="FFFFFF"/>
              </w:rPr>
              <w:t xml:space="preserve">Protocols: </w:t>
            </w:r>
            <w:r w:rsidRPr="00863FB5">
              <w:rPr>
                <w:b/>
              </w:rPr>
              <w:t xml:space="preserve">In a critical patient with no other vascular access, if trained to do so and with concurrent on-line medical control order (OLMC need not be contacted for a patient in cardiac arrest), Paramedics may access tunneled and non-tunneled externally accessible central catheters, in order to administer fluids or medications. </w:t>
            </w:r>
          </w:p>
          <w:p w14:paraId="5D045633" w14:textId="6AEB0DB5" w:rsidR="00D30EEE" w:rsidRPr="0097781F" w:rsidRDefault="00737B5E" w:rsidP="0064675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ind w:left="344" w:hanging="360"/>
              <w:contextualSpacing/>
              <w:rPr>
                <w:rFonts w:cs="Times New Roman"/>
              </w:rPr>
            </w:pPr>
            <w:r w:rsidRPr="00737B5E">
              <w:rPr>
                <w:rFonts w:cs="Times New Roman"/>
              </w:rPr>
              <w:t xml:space="preserve">Seconded </w:t>
            </w:r>
            <w:r>
              <w:rPr>
                <w:rFonts w:cs="Times New Roman"/>
              </w:rPr>
              <w:t>b</w:t>
            </w:r>
            <w:r w:rsidRPr="00737B5E">
              <w:rPr>
                <w:rFonts w:cs="Times New Roman"/>
              </w:rPr>
              <w:t>y Dr. Tennyson</w:t>
            </w:r>
            <w:r w:rsidR="0064675C">
              <w:rPr>
                <w:rFonts w:cs="Times New Roman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4AD65" w14:textId="77777777" w:rsidR="0064675C" w:rsidRDefault="00D30EEE" w:rsidP="0064675C">
            <w:pPr>
              <w:pStyle w:val="nospace"/>
              <w:ind w:left="0" w:firstLine="0"/>
              <w:rPr>
                <w:iCs/>
              </w:rPr>
            </w:pPr>
            <w:r w:rsidRPr="0097781F">
              <w:rPr>
                <w:b/>
                <w:bCs/>
              </w:rPr>
              <w:t>Approved</w:t>
            </w:r>
            <w:r w:rsidRPr="0097781F">
              <w:t xml:space="preserve"> </w:t>
            </w:r>
            <w:r w:rsidR="0064675C" w:rsidRPr="00737B5E">
              <w:rPr>
                <w:iCs/>
              </w:rPr>
              <w:t xml:space="preserve">Dr. Beltran, P. Brennan, </w:t>
            </w:r>
          </w:p>
          <w:p w14:paraId="74EE5C9E" w14:textId="77777777" w:rsidR="0064675C" w:rsidRDefault="0064675C" w:rsidP="0064675C">
            <w:pPr>
              <w:pStyle w:val="nospace"/>
              <w:ind w:left="0" w:firstLine="0"/>
              <w:rPr>
                <w:iCs/>
              </w:rPr>
            </w:pPr>
            <w:r w:rsidRPr="00737B5E">
              <w:t>Dr. Chung,</w:t>
            </w:r>
            <w:r>
              <w:t xml:space="preserve"> </w:t>
            </w:r>
            <w:r w:rsidRPr="00737B5E">
              <w:t>Dr. Cohen,</w:t>
            </w:r>
            <w:r>
              <w:t xml:space="preserve"> </w:t>
            </w:r>
            <w:r w:rsidRPr="00737B5E">
              <w:rPr>
                <w:iCs/>
              </w:rPr>
              <w:t xml:space="preserve">Dr. Dyer, D. Faunce, </w:t>
            </w:r>
            <w:r w:rsidRPr="00737B5E">
              <w:t xml:space="preserve">S. Gaughan, Dr. Nemeth, </w:t>
            </w:r>
            <w:r w:rsidRPr="00737B5E">
              <w:rPr>
                <w:iCs/>
              </w:rPr>
              <w:t xml:space="preserve">Dr. Old, </w:t>
            </w:r>
          </w:p>
          <w:p w14:paraId="5241883C" w14:textId="77777777" w:rsidR="0064675C" w:rsidRDefault="0064675C" w:rsidP="0064675C">
            <w:pPr>
              <w:pStyle w:val="nospace"/>
              <w:ind w:left="0" w:firstLine="0"/>
            </w:pPr>
            <w:r w:rsidRPr="00737B5E">
              <w:t>Dr. Tennyson, Dr. Tollefsen,</w:t>
            </w:r>
            <w:r>
              <w:t xml:space="preserve"> </w:t>
            </w:r>
            <w:r w:rsidRPr="00737B5E">
              <w:t xml:space="preserve">Dr. Walker and Dr. Walter. </w:t>
            </w:r>
          </w:p>
          <w:p w14:paraId="179729E0" w14:textId="585BBBD4" w:rsidR="0064675C" w:rsidRPr="00737B5E" w:rsidRDefault="0064675C" w:rsidP="0064675C">
            <w:pPr>
              <w:pStyle w:val="nospace"/>
              <w:ind w:left="0" w:firstLine="0"/>
              <w:rPr>
                <w:iCs/>
              </w:rPr>
            </w:pPr>
            <w:r>
              <w:t>Opposed - none, Abstained - Dr. Bivens.</w:t>
            </w:r>
          </w:p>
          <w:p w14:paraId="0A6BC882" w14:textId="05A365A9" w:rsidR="00D30EEE" w:rsidRPr="0097781F" w:rsidRDefault="00D30EEE" w:rsidP="00CD697E">
            <w:pPr>
              <w:pStyle w:val="NoSpacing"/>
              <w:ind w:left="0"/>
              <w:rPr>
                <w:rFonts w:cs="Times New Roman"/>
              </w:rPr>
            </w:pPr>
          </w:p>
        </w:tc>
      </w:tr>
    </w:tbl>
    <w:p w14:paraId="67115AAF" w14:textId="372DDAF8" w:rsidR="00D30EEE" w:rsidRDefault="00D30E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68"/>
        <w:gridCol w:w="4537"/>
      </w:tblGrid>
      <w:tr w:rsidR="00D30EEE" w:rsidRPr="0097781F" w14:paraId="615F4651" w14:textId="77777777" w:rsidTr="009A4FDA">
        <w:trPr>
          <w:trHeight w:val="30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B3338" w14:textId="77777777" w:rsidR="00D30EEE" w:rsidRPr="0097781F" w:rsidRDefault="00D30EEE" w:rsidP="00CD697E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B6F2" w14:textId="77777777" w:rsidR="00D30EEE" w:rsidRPr="0097781F" w:rsidRDefault="00D30EEE" w:rsidP="00CD697E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D30EEE" w:rsidRPr="0097781F" w14:paraId="07555D4C" w14:textId="77777777" w:rsidTr="009A4FDA">
        <w:trPr>
          <w:trHeight w:val="87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F46FE" w14:textId="03B957FA" w:rsidR="00D30EEE" w:rsidRPr="0097781F" w:rsidRDefault="00881946" w:rsidP="00CD697E">
            <w:pPr>
              <w:tabs>
                <w:tab w:val="left" w:pos="1170"/>
                <w:tab w:val="left" w:pos="1410"/>
                <w:tab w:val="left" w:pos="1440"/>
              </w:tabs>
              <w:ind w:left="-11"/>
              <w:rPr>
                <w:rFonts w:cs="Times New Roman"/>
              </w:rPr>
            </w:pPr>
            <w:r w:rsidRPr="00881946">
              <w:rPr>
                <w:rFonts w:cs="Times New Roman"/>
                <w:b/>
                <w:bCs/>
              </w:rPr>
              <w:t>Motion:</w:t>
            </w:r>
            <w:r>
              <w:rPr>
                <w:rFonts w:cs="Times New Roman"/>
              </w:rPr>
              <w:t xml:space="preserve"> by Dr. Beltran to change the systolic reading to &lt;160 in the Rehab Protocol. Seconded by Dr. Dyer.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35AF6" w14:textId="77777777" w:rsidR="00D30EEE" w:rsidRPr="0097781F" w:rsidRDefault="00D30EEE" w:rsidP="00CD697E">
            <w:pPr>
              <w:pStyle w:val="NoSpacing"/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>Approved</w:t>
            </w:r>
            <w:r w:rsidRPr="0097781F">
              <w:rPr>
                <w:rFonts w:cs="Times New Roman"/>
              </w:rPr>
              <w:t xml:space="preserve"> – unanimous vote.</w:t>
            </w:r>
          </w:p>
        </w:tc>
      </w:tr>
    </w:tbl>
    <w:p w14:paraId="180DA962" w14:textId="2AE285F9" w:rsidR="001624D8" w:rsidRDefault="001624D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tbl>
      <w:tblPr>
        <w:tblW w:w="957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05"/>
        <w:gridCol w:w="4570"/>
      </w:tblGrid>
      <w:tr w:rsidR="009A4FDA" w:rsidRPr="0097781F" w14:paraId="239409DE" w14:textId="77777777" w:rsidTr="00CC5CB4">
        <w:trPr>
          <w:trHeight w:val="126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B2888" w14:textId="77777777" w:rsidR="009A4FDA" w:rsidRDefault="009A4FDA" w:rsidP="00CC5CB4">
            <w:pPr>
              <w:ind w:left="0"/>
              <w:rPr>
                <w:rFonts w:cs="Times New Roman"/>
                <w:b/>
                <w:bCs/>
                <w:color w:val="FFFFFF"/>
                <w:u w:color="FFFFFF"/>
              </w:rPr>
            </w:pPr>
          </w:p>
          <w:p w14:paraId="0C5E97B7" w14:textId="77777777" w:rsidR="009A4FDA" w:rsidRPr="0097781F" w:rsidRDefault="009A4FDA" w:rsidP="00CC5CB4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Motion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F04B3" w14:textId="77777777" w:rsidR="009A4FDA" w:rsidRPr="0097781F" w:rsidRDefault="009A4FDA" w:rsidP="00CC5CB4">
            <w:pPr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Result</w:t>
            </w:r>
          </w:p>
        </w:tc>
      </w:tr>
      <w:tr w:rsidR="009A4FDA" w:rsidRPr="0097781F" w14:paraId="4C3521B0" w14:textId="77777777" w:rsidTr="00CC5CB4">
        <w:trPr>
          <w:trHeight w:val="443"/>
        </w:trPr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3E07" w14:textId="77777777" w:rsidR="009A4FDA" w:rsidRPr="0097781F" w:rsidRDefault="009A4FDA" w:rsidP="00CC5CB4">
            <w:pPr>
              <w:pStyle w:val="ListParagraph"/>
              <w:ind w:left="0"/>
              <w:rPr>
                <w:rFonts w:cs="Times New Roman"/>
              </w:rPr>
            </w:pPr>
            <w:r w:rsidRPr="00DE1EBB">
              <w:rPr>
                <w:rFonts w:cs="Times New Roman"/>
                <w:b/>
                <w:bCs/>
              </w:rPr>
              <w:t>Motion: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</w:rPr>
              <w:t xml:space="preserve">by P. Brennan to </w:t>
            </w:r>
            <w:r>
              <w:t>adjourn</w:t>
            </w:r>
            <w:r>
              <w:rPr>
                <w:rFonts w:cs="Times New Roman"/>
              </w:rPr>
              <w:t>. Seconded by Dr. Bivens.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744BF" w14:textId="77777777" w:rsidR="009A4FDA" w:rsidRPr="0097781F" w:rsidRDefault="009A4FDA" w:rsidP="00CC5CB4">
            <w:pPr>
              <w:pStyle w:val="NoSpacing"/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</w:rPr>
              <w:t>Approved</w:t>
            </w:r>
            <w:r w:rsidRPr="0097781F">
              <w:rPr>
                <w:rFonts w:cs="Times New Roman"/>
              </w:rPr>
              <w:t xml:space="preserve"> – unanimous vote.</w:t>
            </w:r>
          </w:p>
        </w:tc>
      </w:tr>
    </w:tbl>
    <w:p w14:paraId="4F3A7706" w14:textId="77777777" w:rsidR="009A4FDA" w:rsidRDefault="009A4F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</w:p>
    <w:p w14:paraId="5F27E227" w14:textId="77777777" w:rsidR="001624D8" w:rsidRPr="0097781F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97781F">
        <w:rPr>
          <w:rFonts w:cs="Times New Roman"/>
          <w:b/>
          <w:bCs/>
        </w:rPr>
        <w:t>4.0Action Items</w:t>
      </w:r>
    </w:p>
    <w:p w14:paraId="181BCBEF" w14:textId="77777777" w:rsidR="001624D8" w:rsidRPr="0097781F" w:rsidRDefault="000A19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/>
        <w:rPr>
          <w:rFonts w:cs="Times New Roman"/>
          <w:b/>
          <w:bCs/>
        </w:rPr>
      </w:pPr>
      <w:r w:rsidRPr="0097781F">
        <w:rPr>
          <w:rFonts w:cs="Times New Roman"/>
        </w:rPr>
        <w:t>The following table lists the action items identified during the meeting</w:t>
      </w:r>
    </w:p>
    <w:tbl>
      <w:tblPr>
        <w:tblW w:w="955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8"/>
        <w:gridCol w:w="180"/>
        <w:gridCol w:w="2980"/>
      </w:tblGrid>
      <w:tr w:rsidR="001624D8" w:rsidRPr="0097781F" w14:paraId="40737770" w14:textId="77777777">
        <w:trPr>
          <w:trHeight w:val="300"/>
        </w:trPr>
        <w:tc>
          <w:tcPr>
            <w:tcW w:w="6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B5A86" w14:textId="77777777" w:rsidR="001624D8" w:rsidRPr="0097781F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Item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CA8E" w14:textId="77777777" w:rsidR="001624D8" w:rsidRPr="0097781F" w:rsidRDefault="000A195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jc w:val="center"/>
              <w:rPr>
                <w:rFonts w:cs="Times New Roman"/>
              </w:rPr>
            </w:pPr>
            <w:r w:rsidRPr="0097781F">
              <w:rPr>
                <w:rFonts w:cs="Times New Roman"/>
                <w:b/>
                <w:bCs/>
                <w:color w:val="FFFFFF"/>
                <w:u w:color="FFFFFF"/>
              </w:rPr>
              <w:t>Responsibility</w:t>
            </w:r>
          </w:p>
        </w:tc>
      </w:tr>
      <w:tr w:rsidR="001624D8" w:rsidRPr="0097781F" w14:paraId="3640D44A" w14:textId="77777777">
        <w:trPr>
          <w:trHeight w:val="600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D2F7" w14:textId="77777777" w:rsidR="001624D8" w:rsidRPr="0097781F" w:rsidRDefault="001624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07F2" w14:textId="77777777" w:rsidR="001624D8" w:rsidRPr="0097781F" w:rsidRDefault="001624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0"/>
              <w:rPr>
                <w:rFonts w:cs="Times New Roman"/>
              </w:rPr>
            </w:pPr>
          </w:p>
        </w:tc>
      </w:tr>
    </w:tbl>
    <w:p w14:paraId="76CC260A" w14:textId="77777777" w:rsidR="00535673" w:rsidRDefault="00535673" w:rsidP="000718B4">
      <w:pPr>
        <w:pStyle w:val="BodyAA"/>
        <w:rPr>
          <w:rFonts w:cs="Times New Roman"/>
          <w:sz w:val="24"/>
          <w:szCs w:val="24"/>
        </w:rPr>
      </w:pPr>
      <w:bookmarkStart w:id="4" w:name="OLE_LINK1"/>
    </w:p>
    <w:p w14:paraId="2C9E9058" w14:textId="0397EF83" w:rsidR="000718B4" w:rsidRPr="0097781F" w:rsidRDefault="000718B4" w:rsidP="000718B4">
      <w:pPr>
        <w:pStyle w:val="BodyAA"/>
        <w:rPr>
          <w:rFonts w:cs="Times New Roman"/>
          <w:sz w:val="24"/>
          <w:szCs w:val="24"/>
        </w:rPr>
      </w:pPr>
      <w:r w:rsidRPr="0097781F">
        <w:rPr>
          <w:rFonts w:cs="Times New Roman"/>
          <w:sz w:val="24"/>
          <w:szCs w:val="24"/>
        </w:rPr>
        <w:t>Agenda</w:t>
      </w:r>
    </w:p>
    <w:p w14:paraId="5A145BC1" w14:textId="77777777" w:rsidR="000718B4" w:rsidRPr="0097781F" w:rsidRDefault="000718B4" w:rsidP="000718B4">
      <w:pPr>
        <w:pStyle w:val="BodyAA"/>
        <w:rPr>
          <w:rFonts w:cs="Times New Roman"/>
          <w:sz w:val="24"/>
          <w:szCs w:val="24"/>
        </w:rPr>
      </w:pPr>
    </w:p>
    <w:p w14:paraId="5A10E882" w14:textId="2D3BB56F" w:rsidR="000718B4" w:rsidRPr="0097781F" w:rsidRDefault="00556195" w:rsidP="00556195">
      <w:pPr>
        <w:pStyle w:val="Body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left" w:pos="360"/>
        </w:tabs>
        <w:ind w:left="540" w:hanging="1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  </w:t>
      </w:r>
      <w:r w:rsidR="000718B4" w:rsidRPr="0097781F">
        <w:rPr>
          <w:rFonts w:cs="Times New Roman"/>
          <w:sz w:val="24"/>
          <w:szCs w:val="24"/>
        </w:rPr>
        <w:t>Acceptance of Minutes: Friday June 14, 2019 meeting</w:t>
      </w:r>
    </w:p>
    <w:p w14:paraId="023FEEC6" w14:textId="77777777" w:rsidR="00556195" w:rsidRDefault="00556195" w:rsidP="000718B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</w:t>
      </w:r>
      <w:r w:rsidRPr="0097781F">
        <w:rPr>
          <w:rFonts w:cs="Times New Roman"/>
          <w:b/>
          <w:bCs/>
        </w:rPr>
        <w:t xml:space="preserve">Motion: </w:t>
      </w:r>
      <w:r w:rsidRPr="0097781F">
        <w:rPr>
          <w:rFonts w:cs="Times New Roman"/>
        </w:rPr>
        <w:t xml:space="preserve">by </w:t>
      </w:r>
      <w:r>
        <w:rPr>
          <w:rFonts w:cs="Times New Roman"/>
        </w:rPr>
        <w:t xml:space="preserve">Paul Brennan </w:t>
      </w:r>
      <w:r w:rsidRPr="0097781F">
        <w:rPr>
          <w:rFonts w:cs="Times New Roman"/>
        </w:rPr>
        <w:t xml:space="preserve">to accept the </w:t>
      </w:r>
      <w:r>
        <w:rPr>
          <w:rFonts w:cs="Times New Roman"/>
        </w:rPr>
        <w:t>June</w:t>
      </w:r>
      <w:r w:rsidRPr="0097781F">
        <w:rPr>
          <w:rFonts w:cs="Times New Roman"/>
        </w:rPr>
        <w:t xml:space="preserve"> minutes. Seconded by Dr. </w:t>
      </w:r>
      <w:r>
        <w:rPr>
          <w:rFonts w:cs="Times New Roman"/>
        </w:rPr>
        <w:t>Cohen.</w:t>
      </w:r>
      <w:r w:rsidRPr="0097781F">
        <w:rPr>
          <w:rFonts w:cs="Times New Roman"/>
        </w:rPr>
        <w:t xml:space="preserve">     </w:t>
      </w:r>
    </w:p>
    <w:p w14:paraId="55B4A48F" w14:textId="78CA4181" w:rsidR="000718B4" w:rsidRPr="0097781F" w:rsidRDefault="00556195" w:rsidP="000718B4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638"/>
        <w:rPr>
          <w:rFonts w:cs="Times New Roman"/>
          <w:sz w:val="24"/>
          <w:szCs w:val="24"/>
        </w:rPr>
      </w:pPr>
      <w:r w:rsidRPr="0097781F">
        <w:rPr>
          <w:rFonts w:cs="Times New Roman"/>
        </w:rPr>
        <w:t xml:space="preserve">      </w:t>
      </w:r>
    </w:p>
    <w:p w14:paraId="0E19D9EB" w14:textId="5BE75ED8" w:rsidR="000718B4" w:rsidRDefault="00556195" w:rsidP="00556195">
      <w:pPr>
        <w:pStyle w:val="Body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  </w:t>
      </w:r>
      <w:r w:rsidR="000718B4" w:rsidRPr="0097781F">
        <w:rPr>
          <w:rFonts w:cs="Times New Roman"/>
          <w:sz w:val="24"/>
          <w:szCs w:val="24"/>
        </w:rPr>
        <w:t>OEMS Update</w:t>
      </w:r>
    </w:p>
    <w:p w14:paraId="562E62A7" w14:textId="6E638DC3" w:rsidR="00556195" w:rsidRPr="0097781F" w:rsidRDefault="00556195" w:rsidP="00556195">
      <w:pPr>
        <w:pStyle w:val="Body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40"/>
        </w:tabs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Scott Cluett is now the Director of OEMS</w:t>
      </w:r>
      <w:r w:rsidR="00661EC2">
        <w:rPr>
          <w:rFonts w:cs="Times New Roman"/>
          <w:sz w:val="24"/>
          <w:szCs w:val="24"/>
        </w:rPr>
        <w:t>.</w:t>
      </w:r>
    </w:p>
    <w:p w14:paraId="10C9C94A" w14:textId="1A6AC6C6" w:rsidR="000718B4" w:rsidRDefault="009D7FFC" w:rsidP="009D7FFC">
      <w:pPr>
        <w:pStyle w:val="BodyAA"/>
        <w:numPr>
          <w:ilvl w:val="2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"/>
          <w:tab w:val="left" w:pos="900"/>
          <w:tab w:val="left" w:pos="1080"/>
        </w:tabs>
        <w:ind w:hanging="117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0718B4" w:rsidRPr="0097781F">
        <w:rPr>
          <w:rFonts w:cs="Times New Roman"/>
          <w:sz w:val="24"/>
          <w:szCs w:val="24"/>
        </w:rPr>
        <w:t>Effect of added pain meds on opioid use</w:t>
      </w:r>
      <w:r w:rsidR="00556195">
        <w:rPr>
          <w:rFonts w:cs="Times New Roman"/>
          <w:sz w:val="24"/>
          <w:szCs w:val="24"/>
        </w:rPr>
        <w:t>-Dr. Burstein</w:t>
      </w:r>
      <w:r w:rsidR="00B64AEC">
        <w:rPr>
          <w:rFonts w:cs="Times New Roman"/>
          <w:sz w:val="24"/>
          <w:szCs w:val="24"/>
        </w:rPr>
        <w:t xml:space="preserve"> (Dr. Old arrived 10:09 am</w:t>
      </w:r>
      <w:r w:rsidR="00863FB5">
        <w:rPr>
          <w:rFonts w:cs="Times New Roman"/>
          <w:sz w:val="24"/>
          <w:szCs w:val="24"/>
        </w:rPr>
        <w:t>)</w:t>
      </w:r>
    </w:p>
    <w:p w14:paraId="7C8AB448" w14:textId="6481B1B0" w:rsidR="00556195" w:rsidRDefault="00556195" w:rsidP="00556195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"/>
          <w:tab w:val="left" w:pos="663"/>
          <w:tab w:val="left" w:pos="690"/>
          <w:tab w:val="left" w:pos="900"/>
          <w:tab w:val="left" w:pos="1080"/>
          <w:tab w:val="left" w:pos="1383"/>
          <w:tab w:val="left" w:pos="1410"/>
          <w:tab w:val="left" w:pos="1440"/>
        </w:tabs>
        <w:ind w:left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Reviewed pain med use slides-2017-2019. MATRIS data shows non opioid use is at  </w:t>
      </w:r>
    </w:p>
    <w:p w14:paraId="5C0A92AD" w14:textId="5E8A8833" w:rsidR="00556195" w:rsidRPr="0097781F" w:rsidRDefault="00556195" w:rsidP="00556195">
      <w:pPr>
        <w:pStyle w:val="Body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98"/>
          <w:tab w:val="left" w:pos="663"/>
          <w:tab w:val="left" w:pos="690"/>
          <w:tab w:val="left" w:pos="900"/>
          <w:tab w:val="left" w:pos="1080"/>
          <w:tab w:val="left" w:pos="1383"/>
          <w:tab w:val="left" w:pos="1410"/>
          <w:tab w:val="left" w:pos="1440"/>
        </w:tabs>
        <w:ind w:left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13.8%</w:t>
      </w:r>
      <w:r w:rsidR="00661EC2">
        <w:rPr>
          <w:rFonts w:cs="Times New Roman"/>
          <w:sz w:val="24"/>
          <w:szCs w:val="24"/>
        </w:rPr>
        <w:t>.</w:t>
      </w:r>
    </w:p>
    <w:p w14:paraId="22941BD8" w14:textId="77777777" w:rsidR="00556195" w:rsidRDefault="00556195" w:rsidP="00556195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0"/>
        <w:rPr>
          <w:rFonts w:cs="Times New Roman"/>
          <w:sz w:val="24"/>
          <w:szCs w:val="24"/>
        </w:rPr>
      </w:pPr>
    </w:p>
    <w:p w14:paraId="1D6E817B" w14:textId="23B2550F" w:rsidR="000718B4" w:rsidRPr="0097781F" w:rsidRDefault="00556195" w:rsidP="00556195">
      <w:pPr>
        <w:pStyle w:val="BodyAA"/>
        <w:tabs>
          <w:tab w:val="left" w:pos="663"/>
          <w:tab w:val="left" w:pos="690"/>
          <w:tab w:val="left" w:pos="1383"/>
          <w:tab w:val="left" w:pos="1410"/>
          <w:tab w:val="left" w:pos="1440"/>
        </w:tabs>
        <w:ind w:left="0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      3.   </w:t>
      </w:r>
      <w:r w:rsidR="000718B4" w:rsidRPr="0097781F">
        <w:rPr>
          <w:rFonts w:cs="Times New Roman"/>
        </w:rPr>
        <w:t>Old Business</w:t>
      </w:r>
    </w:p>
    <w:p w14:paraId="3369FC63" w14:textId="77777777" w:rsidR="000718B4" w:rsidRPr="0097781F" w:rsidRDefault="000718B4" w:rsidP="000718B4">
      <w:pPr>
        <w:pStyle w:val="BodyTextIndent"/>
        <w:tabs>
          <w:tab w:val="left" w:pos="900"/>
          <w:tab w:val="left" w:pos="1410"/>
          <w:tab w:val="left" w:pos="1440"/>
        </w:tabs>
        <w:spacing w:after="0"/>
        <w:rPr>
          <w:rFonts w:cs="Times New Roman"/>
        </w:rPr>
      </w:pPr>
      <w:r w:rsidRPr="0097781F">
        <w:rPr>
          <w:rFonts w:cs="Times New Roman"/>
        </w:rPr>
        <w:t xml:space="preserve"> </w:t>
      </w:r>
    </w:p>
    <w:p w14:paraId="04043E5B" w14:textId="7F5EB245" w:rsidR="000718B4" w:rsidRPr="0097781F" w:rsidRDefault="00B67559" w:rsidP="000718B4">
      <w:pPr>
        <w:pStyle w:val="BodyA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0718B4" w:rsidRPr="0097781F">
        <w:rPr>
          <w:rFonts w:cs="Times New Roman"/>
          <w:sz w:val="24"/>
          <w:szCs w:val="24"/>
        </w:rPr>
        <w:t>New Business</w:t>
      </w:r>
    </w:p>
    <w:p w14:paraId="31D8DB1D" w14:textId="77777777" w:rsidR="000718B4" w:rsidRPr="0097781F" w:rsidRDefault="000718B4" w:rsidP="000718B4">
      <w:pPr>
        <w:pStyle w:val="ListParagraph"/>
        <w:ind w:left="1440"/>
        <w:rPr>
          <w:rFonts w:cs="Times New Roman"/>
        </w:rPr>
      </w:pPr>
    </w:p>
    <w:p w14:paraId="570E34B8" w14:textId="54A424AF" w:rsidR="000718B4" w:rsidRPr="0097781F" w:rsidRDefault="000718B4" w:rsidP="00B67559">
      <w:pPr>
        <w:pStyle w:val="ListParagraph"/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 w:hanging="270"/>
        <w:contextualSpacing/>
        <w:rPr>
          <w:rFonts w:cs="Times New Roman"/>
        </w:rPr>
      </w:pPr>
      <w:r w:rsidRPr="0097781F">
        <w:rPr>
          <w:rFonts w:cs="Times New Roman"/>
        </w:rPr>
        <w:t>Hypertonic saline for pediatric head injury (EMSC).  Discussion and vote.</w:t>
      </w:r>
      <w:r w:rsidR="00556195">
        <w:rPr>
          <w:rFonts w:cs="Times New Roman"/>
        </w:rPr>
        <w:t>-deferred</w:t>
      </w:r>
    </w:p>
    <w:p w14:paraId="675AA7E6" w14:textId="25D2B2B9" w:rsidR="000718B4" w:rsidRPr="0097781F" w:rsidRDefault="000718B4" w:rsidP="00071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cs="Times New Roman"/>
        </w:rPr>
      </w:pPr>
      <w:r w:rsidRPr="0097781F">
        <w:rPr>
          <w:rFonts w:cs="Times New Roman"/>
        </w:rPr>
        <w:t xml:space="preserve"> </w:t>
      </w:r>
    </w:p>
    <w:p w14:paraId="18AD6F08" w14:textId="3A08DD58" w:rsidR="00556195" w:rsidRDefault="00B67559" w:rsidP="00B67559">
      <w:pPr>
        <w:pStyle w:val="Style1"/>
        <w:numPr>
          <w:ilvl w:val="0"/>
          <w:numId w:val="0"/>
        </w:numPr>
      </w:pPr>
      <w:r>
        <w:t xml:space="preserve">         b. </w:t>
      </w:r>
      <w:r w:rsidR="00C87DC2">
        <w:t xml:space="preserve"> </w:t>
      </w:r>
      <w:r w:rsidR="000718B4" w:rsidRPr="0097781F">
        <w:t xml:space="preserve">Pediatric intubation – retain/remove?  (Dr. Beltran, invited experts) Discussion and </w:t>
      </w:r>
      <w:r w:rsidR="000718B4" w:rsidRPr="00556195">
        <w:t>vote.</w:t>
      </w:r>
    </w:p>
    <w:p w14:paraId="567BE914" w14:textId="141EC7AC" w:rsidR="00F152CB" w:rsidRDefault="00B67559" w:rsidP="00863FB5">
      <w:pPr>
        <w:pStyle w:val="ListParagraph"/>
        <w:ind w:left="810" w:hanging="900"/>
      </w:pPr>
      <w:r>
        <w:t xml:space="preserve">              </w:t>
      </w:r>
      <w:r w:rsidR="00C87DC2">
        <w:t xml:space="preserve"> </w:t>
      </w:r>
      <w:r>
        <w:t>MATRIS shows 60 pediatric intubations in 2018. Dr. Jolie Hettler-Baystate noted 3-4 cases of problems with intubation (wrong size tube, placement and size). Dr. Farrell-</w:t>
      </w:r>
      <w:r w:rsidRPr="00B67559">
        <w:t xml:space="preserve"> </w:t>
      </w:r>
      <w:r>
        <w:t xml:space="preserve">Director of EMS at </w:t>
      </w:r>
      <w:r w:rsidR="00661EC2">
        <w:t xml:space="preserve">Boston </w:t>
      </w:r>
      <w:r>
        <w:t xml:space="preserve">Children’s Hospital reviewed the literature. National data (NEMSIS) shows 3000 </w:t>
      </w:r>
      <w:r w:rsidR="00C87DC2">
        <w:t>intubations</w:t>
      </w:r>
      <w:r>
        <w:t xml:space="preserve"> in 1 million cases reviewed. </w:t>
      </w:r>
      <w:r w:rsidR="00C87DC2">
        <w:t>Supraglottic</w:t>
      </w:r>
      <w:r>
        <w:t xml:space="preserve"> </w:t>
      </w:r>
      <w:r w:rsidR="00C87DC2">
        <w:t>Airway (</w:t>
      </w:r>
      <w:r>
        <w:t xml:space="preserve">SGA) use is evolving.  Intubation did not provide better outcomes when compared with Bag </w:t>
      </w:r>
      <w:r w:rsidR="00C87DC2">
        <w:t xml:space="preserve">Valve </w:t>
      </w:r>
      <w:r>
        <w:t>Mask</w:t>
      </w:r>
      <w:r w:rsidR="00C87DC2">
        <w:t xml:space="preserve"> (BVM.).  </w:t>
      </w:r>
      <w:r w:rsidR="00D30EEE">
        <w:t>E</w:t>
      </w:r>
      <w:r w:rsidR="00C87DC2">
        <w:t>MS for Children</w:t>
      </w:r>
      <w:r w:rsidR="00D30EEE">
        <w:t xml:space="preserve"> (EMSC)</w:t>
      </w:r>
      <w:r w:rsidR="00C87DC2">
        <w:t xml:space="preserve"> group reviewed protocols and wanted to bring information to the MSC Committee for discussion. </w:t>
      </w:r>
      <w:r w:rsidR="00863FB5">
        <w:t>Discussion.</w:t>
      </w:r>
    </w:p>
    <w:p w14:paraId="55C12178" w14:textId="681C67F9" w:rsidR="00C87DC2" w:rsidRDefault="00C87DC2" w:rsidP="00C87DC2">
      <w:pPr>
        <w:pStyle w:val="ListParagraph"/>
        <w:ind w:left="810"/>
      </w:pPr>
      <w:r w:rsidRPr="008D0716">
        <w:rPr>
          <w:b/>
          <w:bCs/>
        </w:rPr>
        <w:t>Motion</w:t>
      </w:r>
      <w:r>
        <w:t>: by Dr. Bivens to add language to the protocol that bagging a pediatric patient is safer than intubation. Seconded by P. Brennan.</w:t>
      </w:r>
    </w:p>
    <w:p w14:paraId="31042A87" w14:textId="58A9B7AC" w:rsidR="00C87DC2" w:rsidRDefault="00C87DC2" w:rsidP="00C87DC2">
      <w:pPr>
        <w:pStyle w:val="ListParagraph"/>
        <w:ind w:left="810"/>
      </w:pPr>
      <w:r>
        <w:t>Friendly amendment by S. Gaughan to</w:t>
      </w:r>
      <w:r w:rsidR="00863FB5">
        <w:t xml:space="preserve"> put</w:t>
      </w:r>
      <w:r>
        <w:t xml:space="preserve"> language regarding BVM and SGAs go into every</w:t>
      </w:r>
      <w:r w:rsidR="00863FB5">
        <w:t xml:space="preserve"> relevant</w:t>
      </w:r>
      <w:r>
        <w:t xml:space="preserve"> protocol</w:t>
      </w:r>
      <w:r w:rsidR="008D0716">
        <w:t>.</w:t>
      </w:r>
    </w:p>
    <w:p w14:paraId="71AA808A" w14:textId="7BDEC123" w:rsidR="008D0716" w:rsidRDefault="008D0716" w:rsidP="00C87DC2">
      <w:pPr>
        <w:pStyle w:val="ListParagraph"/>
        <w:ind w:left="810"/>
      </w:pPr>
      <w:r>
        <w:lastRenderedPageBreak/>
        <w:t>Continued discussion-what is the Service Medical Director’s role in credentialing Paramedics in intubation?  Pedi age discussed-determined age 12</w:t>
      </w:r>
      <w:r w:rsidR="00863FB5">
        <w:t xml:space="preserve"> for this purpose</w:t>
      </w:r>
      <w:r>
        <w:t>.</w:t>
      </w:r>
      <w:r w:rsidR="00D30EEE">
        <w:t xml:space="preserve"> All size SGAs should be available for 2 patients on all ALS trucks. </w:t>
      </w:r>
    </w:p>
    <w:p w14:paraId="643FCC1E" w14:textId="7D13D5A6" w:rsidR="007601D1" w:rsidRDefault="007601D1" w:rsidP="00C87DC2">
      <w:pPr>
        <w:pStyle w:val="ListParagraph"/>
        <w:ind w:left="810"/>
      </w:pPr>
      <w:r>
        <w:t xml:space="preserve">Friendly amendment by Dr. </w:t>
      </w:r>
      <w:r w:rsidR="00AE32FC">
        <w:t>Tollefsen</w:t>
      </w:r>
      <w:r>
        <w:t xml:space="preserve"> to add training language</w:t>
      </w:r>
      <w:r w:rsidR="00661EC2">
        <w:t>.</w:t>
      </w:r>
    </w:p>
    <w:p w14:paraId="5A50ABF2" w14:textId="4680BFDA" w:rsidR="00661EC2" w:rsidRDefault="00661EC2" w:rsidP="00661EC2">
      <w:pPr>
        <w:ind w:left="810"/>
      </w:pPr>
      <w:r>
        <w:t xml:space="preserve">Language: </w:t>
      </w:r>
      <w:r w:rsidRPr="00863FB5">
        <w:rPr>
          <w:b/>
        </w:rPr>
        <w:t>For patients under 12 years old, the airway is in most cases best managed with a BVM or SGA. In some cases, intubation may be preferred. This is at the discretion of the treating paramedic.</w:t>
      </w:r>
      <w:r>
        <w:t xml:space="preserve"> </w:t>
      </w:r>
    </w:p>
    <w:p w14:paraId="2BE04897" w14:textId="77777777" w:rsidR="00661EC2" w:rsidRDefault="00661EC2" w:rsidP="00661EC2">
      <w:pPr>
        <w:pStyle w:val="ListParagraph"/>
        <w:ind w:left="810"/>
      </w:pPr>
      <w:r>
        <w:t xml:space="preserve">  4 areas for consideration in vote</w:t>
      </w:r>
    </w:p>
    <w:p w14:paraId="5500F179" w14:textId="114AC929" w:rsidR="00661EC2" w:rsidRDefault="00661EC2" w:rsidP="00661EC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left" w:pos="1980"/>
        </w:tabs>
        <w:spacing w:after="160" w:line="259" w:lineRule="auto"/>
        <w:ind w:left="1440" w:firstLine="0"/>
        <w:contextualSpacing/>
      </w:pPr>
      <w:r>
        <w:t xml:space="preserve"> For ALS vehicles, comprehensive set of pediatric SGAs (birth-12)</w:t>
      </w:r>
      <w:r w:rsidRPr="005469AA">
        <w:t xml:space="preserve"> </w:t>
      </w:r>
      <w:r>
        <w:t>- yes unanimous vote.</w:t>
      </w:r>
    </w:p>
    <w:p w14:paraId="203C80DB" w14:textId="0D0B9B20" w:rsidR="00661EC2" w:rsidRDefault="00661EC2" w:rsidP="00661EC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left" w:pos="1980"/>
        </w:tabs>
        <w:spacing w:after="160" w:line="259" w:lineRule="auto"/>
        <w:ind w:left="1440" w:firstLine="0"/>
        <w:contextualSpacing/>
      </w:pPr>
      <w:r>
        <w:t xml:space="preserve"> Adding language to RPC and protocols (see above)</w:t>
      </w:r>
      <w:r w:rsidRPr="005469AA">
        <w:t xml:space="preserve"> </w:t>
      </w:r>
      <w:r>
        <w:t>- yes unanimous vote.</w:t>
      </w:r>
    </w:p>
    <w:p w14:paraId="4C28197D" w14:textId="25FD9A0D" w:rsidR="00661EC2" w:rsidRDefault="00661EC2" w:rsidP="00661EC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left" w:pos="1980"/>
        </w:tabs>
        <w:spacing w:after="160" w:line="259" w:lineRule="auto"/>
        <w:ind w:left="1440" w:firstLine="0"/>
        <w:contextualSpacing/>
      </w:pPr>
      <w:r>
        <w:t xml:space="preserve"> Requiring 100% QA of pediatric airway interventions to be reviewed and reported to AHMD, or designee - yes unanimous vote.</w:t>
      </w:r>
    </w:p>
    <w:p w14:paraId="3966B8A3" w14:textId="77777777" w:rsidR="00661EC2" w:rsidRDefault="00661EC2" w:rsidP="00661EC2">
      <w:pPr>
        <w:pStyle w:val="ListParagraph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00"/>
          <w:tab w:val="left" w:pos="1890"/>
        </w:tabs>
        <w:spacing w:after="160" w:line="259" w:lineRule="auto"/>
        <w:ind w:left="1440" w:firstLine="0"/>
        <w:contextualSpacing/>
      </w:pPr>
      <w:r>
        <w:t>Recommend development of education materials for best practices in pediatric airway management. DPH to create or find or sponsor, etc. EMSC to make recommendations? - yes unanimous vote.</w:t>
      </w:r>
    </w:p>
    <w:p w14:paraId="6D707044" w14:textId="6BB83E78" w:rsidR="00B67559" w:rsidRPr="00556195" w:rsidRDefault="007601D1" w:rsidP="00B67559">
      <w:pPr>
        <w:pStyle w:val="Style1"/>
        <w:numPr>
          <w:ilvl w:val="0"/>
          <w:numId w:val="0"/>
        </w:numPr>
      </w:pPr>
      <w:r>
        <w:t xml:space="preserve">            Dr. Bivens called the question-Approved unanimous vote.</w:t>
      </w:r>
    </w:p>
    <w:p w14:paraId="24AC6E31" w14:textId="77777777" w:rsidR="00556195" w:rsidRPr="00556195" w:rsidRDefault="00556195" w:rsidP="00556195"/>
    <w:p w14:paraId="6B3BEA0E" w14:textId="5BFA8648" w:rsidR="007601D1" w:rsidRDefault="007601D1" w:rsidP="007601D1">
      <w:pPr>
        <w:ind w:hanging="180"/>
        <w:rPr>
          <w:rFonts w:cs="Times New Roman"/>
        </w:rPr>
      </w:pPr>
      <w:r>
        <w:t>c.</w:t>
      </w:r>
      <w:r w:rsidR="00535673">
        <w:t xml:space="preserve"> </w:t>
      </w:r>
      <w:r w:rsidR="000718B4" w:rsidRPr="00556195">
        <w:t>Removal of pedi drug reference?  Discussion and</w:t>
      </w:r>
      <w:r w:rsidR="000718B4" w:rsidRPr="007601D1">
        <w:rPr>
          <w:rFonts w:cs="Times New Roman"/>
        </w:rPr>
        <w:t xml:space="preserve"> vote.</w:t>
      </w:r>
    </w:p>
    <w:p w14:paraId="0EA388CD" w14:textId="0F5DF0BA" w:rsidR="007601D1" w:rsidRPr="007601D1" w:rsidRDefault="007601D1" w:rsidP="00863FB5">
      <w:pPr>
        <w:ind w:hanging="180"/>
        <w:rPr>
          <w:rFonts w:cs="Times New Roman"/>
        </w:rPr>
      </w:pPr>
      <w:r>
        <w:rPr>
          <w:rFonts w:cs="Times New Roman"/>
        </w:rPr>
        <w:t xml:space="preserve">  </w:t>
      </w:r>
      <w:r w:rsidR="00482AA2">
        <w:rPr>
          <w:rFonts w:cs="Times New Roman"/>
        </w:rPr>
        <w:t xml:space="preserve">  C</w:t>
      </w:r>
      <w:r>
        <w:rPr>
          <w:rFonts w:cs="Times New Roman"/>
        </w:rPr>
        <w:t xml:space="preserve">irculated article notes errors occur </w:t>
      </w:r>
      <w:r w:rsidR="00863FB5">
        <w:rPr>
          <w:rFonts w:cs="Times New Roman"/>
        </w:rPr>
        <w:t xml:space="preserve">even </w:t>
      </w:r>
      <w:r>
        <w:rPr>
          <w:rFonts w:cs="Times New Roman"/>
        </w:rPr>
        <w:t xml:space="preserve">with the medication reference. </w:t>
      </w:r>
      <w:r w:rsidR="00863FB5">
        <w:rPr>
          <w:rFonts w:cs="Times New Roman"/>
        </w:rPr>
        <w:t xml:space="preserve">It is also hard to update and is duplicative of better resources already available. </w:t>
      </w:r>
    </w:p>
    <w:p w14:paraId="5C932563" w14:textId="2315A2B5" w:rsidR="007601D1" w:rsidRDefault="00535673" w:rsidP="00556195">
      <w:pPr>
        <w:rPr>
          <w:rFonts w:cs="Times New Roman"/>
        </w:rPr>
      </w:pPr>
      <w:r>
        <w:rPr>
          <w:rFonts w:cs="Times New Roman"/>
          <w:b/>
          <w:bCs/>
        </w:rPr>
        <w:t xml:space="preserve"> </w:t>
      </w:r>
      <w:r w:rsidR="007601D1" w:rsidRPr="007601D1">
        <w:rPr>
          <w:rFonts w:cs="Times New Roman"/>
          <w:b/>
          <w:bCs/>
        </w:rPr>
        <w:t>Motion:</w:t>
      </w:r>
      <w:r w:rsidR="007601D1">
        <w:rPr>
          <w:rFonts w:cs="Times New Roman"/>
        </w:rPr>
        <w:t xml:space="preserve"> by Dr. Walker to remove the Pediatric Med Reference from the protocols. </w:t>
      </w:r>
    </w:p>
    <w:p w14:paraId="03D6D890" w14:textId="100FB806" w:rsidR="00AE32FC" w:rsidRPr="00556195" w:rsidRDefault="007601D1" w:rsidP="00AE32FC">
      <w:pPr>
        <w:pStyle w:val="Style1"/>
        <w:numPr>
          <w:ilvl w:val="0"/>
          <w:numId w:val="0"/>
        </w:numPr>
      </w:pPr>
      <w:r>
        <w:t xml:space="preserve">        </w:t>
      </w:r>
      <w:r w:rsidR="00AE32FC">
        <w:t xml:space="preserve">    </w:t>
      </w:r>
      <w:r w:rsidR="00535673">
        <w:t xml:space="preserve"> </w:t>
      </w:r>
      <w:r>
        <w:t>Seconded by Dr. Dyer</w:t>
      </w:r>
      <w:r w:rsidR="00AE32FC">
        <w:t>-Approved</w:t>
      </w:r>
      <w:r w:rsidR="00881946">
        <w:t>-</w:t>
      </w:r>
      <w:r w:rsidR="00AE32FC">
        <w:t>unanimous vote.</w:t>
      </w:r>
    </w:p>
    <w:p w14:paraId="448D11FE" w14:textId="21E8CAC4" w:rsidR="005469AA" w:rsidRPr="0097781F" w:rsidRDefault="005469AA" w:rsidP="000718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cs="Times New Roman"/>
        </w:rPr>
      </w:pPr>
      <w:r>
        <w:rPr>
          <w:rFonts w:cs="Times New Roman"/>
        </w:rPr>
        <w:t xml:space="preserve"> </w:t>
      </w:r>
      <w:r w:rsidR="00B64AEC">
        <w:rPr>
          <w:rFonts w:cs="Times New Roman"/>
        </w:rPr>
        <w:t>Dr. Tennyson left  the room</w:t>
      </w:r>
      <w:r w:rsidR="00863FB5">
        <w:rPr>
          <w:rFonts w:cs="Times New Roman"/>
        </w:rPr>
        <w:t xml:space="preserve"> </w:t>
      </w:r>
      <w:r w:rsidR="00B64AEC">
        <w:rPr>
          <w:rFonts w:cs="Times New Roman"/>
        </w:rPr>
        <w:t xml:space="preserve">11:25 am returned 11:30 am </w:t>
      </w:r>
    </w:p>
    <w:p w14:paraId="42CB7D89" w14:textId="5B8474B4" w:rsidR="000718B4" w:rsidRDefault="00AE32FC" w:rsidP="00AE32FC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180"/>
        <w:contextualSpacing/>
        <w:rPr>
          <w:rFonts w:cs="Times New Roman"/>
        </w:rPr>
      </w:pPr>
      <w:r>
        <w:rPr>
          <w:rFonts w:cs="Times New Roman"/>
        </w:rPr>
        <w:t xml:space="preserve"> </w:t>
      </w:r>
      <w:r w:rsidR="000718B4" w:rsidRPr="00AE32FC">
        <w:rPr>
          <w:rFonts w:cs="Times New Roman"/>
        </w:rPr>
        <w:t xml:space="preserve">BLS transmission of ECGs?  (Dr. Beltran).  Discussion and </w:t>
      </w:r>
      <w:r w:rsidRPr="00AE32FC">
        <w:rPr>
          <w:rFonts w:cs="Times New Roman"/>
        </w:rPr>
        <w:t>vote</w:t>
      </w:r>
      <w:r>
        <w:rPr>
          <w:rFonts w:cs="Times New Roman"/>
        </w:rPr>
        <w:t>.-deferred</w:t>
      </w:r>
    </w:p>
    <w:p w14:paraId="25DCD5CF" w14:textId="24032E22" w:rsidR="00AE32FC" w:rsidRDefault="00AE32FC" w:rsidP="00AE32F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cs="Times New Roman"/>
        </w:rPr>
      </w:pPr>
    </w:p>
    <w:p w14:paraId="139BC49E" w14:textId="46136F7C" w:rsidR="000718B4" w:rsidRDefault="00AE32FC" w:rsidP="00AE32FC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180"/>
        <w:contextualSpacing/>
        <w:rPr>
          <w:rFonts w:cs="Times New Roman"/>
        </w:rPr>
      </w:pPr>
      <w:r>
        <w:rPr>
          <w:rFonts w:cs="Times New Roman"/>
        </w:rPr>
        <w:t xml:space="preserve"> </w:t>
      </w:r>
      <w:r w:rsidR="000718B4" w:rsidRPr="00AE32FC">
        <w:rPr>
          <w:rFonts w:cs="Times New Roman"/>
        </w:rPr>
        <w:t>Central line access by paramedic cf RI? (Dr. Old) Discussion and vote.</w:t>
      </w:r>
    </w:p>
    <w:p w14:paraId="6ECC8B5B" w14:textId="77777777" w:rsidR="00737B5E" w:rsidRDefault="005D4DD9" w:rsidP="005D4DD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  <w:tab w:val="left" w:pos="900"/>
        </w:tabs>
        <w:contextualSpacing/>
        <w:rPr>
          <w:rFonts w:cs="Times New Roman"/>
        </w:rPr>
      </w:pPr>
      <w:r>
        <w:rPr>
          <w:rFonts w:cs="Times New Roman"/>
        </w:rPr>
        <w:t xml:space="preserve"> Can tunneled and non-tunneled catheters/lines be added to th</w:t>
      </w:r>
      <w:r w:rsidR="00737B5E">
        <w:rPr>
          <w:rFonts w:cs="Times New Roman"/>
        </w:rPr>
        <w:t>e PICC</w:t>
      </w:r>
      <w:r>
        <w:rPr>
          <w:rFonts w:cs="Times New Roman"/>
        </w:rPr>
        <w:t xml:space="preserve"> statement in </w:t>
      </w:r>
      <w:r w:rsidR="00737B5E">
        <w:rPr>
          <w:rFonts w:cs="Times New Roman"/>
        </w:rPr>
        <w:t xml:space="preserve"> </w:t>
      </w:r>
    </w:p>
    <w:p w14:paraId="1D78422E" w14:textId="77777777" w:rsidR="00B64AEC" w:rsidRDefault="00737B5E" w:rsidP="005D4DD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  <w:tab w:val="left" w:pos="900"/>
        </w:tabs>
        <w:contextualSpacing/>
        <w:rPr>
          <w:rFonts w:cs="Times New Roman"/>
        </w:rPr>
      </w:pPr>
      <w:r>
        <w:rPr>
          <w:rFonts w:cs="Times New Roman"/>
        </w:rPr>
        <w:t xml:space="preserve"> </w:t>
      </w:r>
      <w:r w:rsidR="005D4DD9">
        <w:rPr>
          <w:rFonts w:cs="Times New Roman"/>
        </w:rPr>
        <w:t>R</w:t>
      </w:r>
      <w:r>
        <w:rPr>
          <w:rFonts w:cs="Times New Roman"/>
        </w:rPr>
        <w:t xml:space="preserve">outine </w:t>
      </w:r>
      <w:r w:rsidR="005D4DD9">
        <w:rPr>
          <w:rFonts w:cs="Times New Roman"/>
        </w:rPr>
        <w:t>P</w:t>
      </w:r>
      <w:r>
        <w:rPr>
          <w:rFonts w:cs="Times New Roman"/>
        </w:rPr>
        <w:t xml:space="preserve">atient </w:t>
      </w:r>
      <w:r w:rsidR="005D4DD9">
        <w:rPr>
          <w:rFonts w:cs="Times New Roman"/>
        </w:rPr>
        <w:t>C</w:t>
      </w:r>
      <w:r>
        <w:rPr>
          <w:rFonts w:cs="Times New Roman"/>
        </w:rPr>
        <w:t>are (RPC)</w:t>
      </w:r>
      <w:r w:rsidR="005D4DD9">
        <w:rPr>
          <w:rFonts w:cs="Times New Roman"/>
        </w:rPr>
        <w:t xml:space="preserve">?  </w:t>
      </w:r>
      <w:r w:rsidR="00B64AEC">
        <w:rPr>
          <w:rFonts w:cs="Times New Roman"/>
        </w:rPr>
        <w:t xml:space="preserve">D. Faunce left 11:30 am-returned 11:36 am, </w:t>
      </w:r>
    </w:p>
    <w:p w14:paraId="72A8AF73" w14:textId="7AB787B5" w:rsidR="00535673" w:rsidRDefault="00B64AEC" w:rsidP="00863FB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  <w:tab w:val="left" w:pos="900"/>
        </w:tabs>
        <w:contextualSpacing/>
        <w:rPr>
          <w:rFonts w:cs="Times New Roman"/>
          <w:color w:val="222222"/>
          <w:shd w:val="clear" w:color="auto" w:fill="FFFFFF"/>
        </w:rPr>
      </w:pPr>
      <w:r>
        <w:rPr>
          <w:rFonts w:cs="Times New Roman"/>
        </w:rPr>
        <w:t xml:space="preserve">S. Gaughan left the room at 11:32 am-returned 11:35 am, Dr. Nemeth left the room at 11:47 am returned at 11:49 am. </w:t>
      </w:r>
    </w:p>
    <w:p w14:paraId="26908707" w14:textId="77777777" w:rsidR="00737B5E" w:rsidRDefault="00737B5E" w:rsidP="005D4DD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  <w:tab w:val="left" w:pos="900"/>
        </w:tabs>
        <w:contextualSpacing/>
        <w:rPr>
          <w:rFonts w:cs="Times New Roman"/>
          <w:color w:val="222222"/>
          <w:shd w:val="clear" w:color="auto" w:fill="FFFFFF"/>
        </w:rPr>
      </w:pPr>
      <w:r>
        <w:rPr>
          <w:rFonts w:cs="Times New Roman"/>
          <w:color w:val="222222"/>
          <w:shd w:val="clear" w:color="auto" w:fill="FFFFFF"/>
        </w:rPr>
        <w:t xml:space="preserve"> </w:t>
      </w:r>
      <w:r w:rsidRPr="00737B5E">
        <w:rPr>
          <w:rFonts w:cs="Times New Roman"/>
          <w:b/>
          <w:color w:val="222222"/>
          <w:shd w:val="clear" w:color="auto" w:fill="FFFFFF"/>
        </w:rPr>
        <w:t>Motion:</w:t>
      </w:r>
      <w:r>
        <w:rPr>
          <w:rFonts w:cs="Times New Roman"/>
          <w:color w:val="222222"/>
          <w:shd w:val="clear" w:color="auto" w:fill="FFFFFF"/>
        </w:rPr>
        <w:t xml:space="preserve"> by Dr. Walter to add the following information into the RPC section of the    </w:t>
      </w:r>
    </w:p>
    <w:p w14:paraId="604097EB" w14:textId="574EE275" w:rsidR="00737B5E" w:rsidRDefault="00737B5E" w:rsidP="005D4DD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10"/>
          <w:tab w:val="left" w:pos="900"/>
        </w:tabs>
        <w:contextualSpacing/>
        <w:rPr>
          <w:rFonts w:cs="Times New Roman"/>
        </w:rPr>
      </w:pPr>
      <w:r>
        <w:rPr>
          <w:rFonts w:cs="Times New Roman"/>
          <w:color w:val="222222"/>
          <w:shd w:val="clear" w:color="auto" w:fill="FFFFFF"/>
        </w:rPr>
        <w:t xml:space="preserve"> Protocols: </w:t>
      </w:r>
    </w:p>
    <w:p w14:paraId="6204A75F" w14:textId="77777777" w:rsidR="00846D6C" w:rsidRPr="00863FB5" w:rsidRDefault="00846D6C" w:rsidP="00535673">
      <w:pPr>
        <w:ind w:left="810"/>
        <w:rPr>
          <w:b/>
        </w:rPr>
      </w:pPr>
      <w:r w:rsidRPr="00863FB5">
        <w:rPr>
          <w:b/>
        </w:rPr>
        <w:t xml:space="preserve">In a critical patient with no other vascular access, if trained to do so and with concurrent on-line medical control order (OLMC need not be contacted for a patient in cardiac arrest), Paramedics may access tunneled and non-tunneled externally accessible central catheters, in order to administer fluids or medications. </w:t>
      </w:r>
    </w:p>
    <w:p w14:paraId="0E6BCC73" w14:textId="6DDE2808" w:rsidR="00737B5E" w:rsidRDefault="00737B5E" w:rsidP="00863FB5">
      <w:pPr>
        <w:pStyle w:val="nospace"/>
        <w:ind w:hanging="270"/>
        <w:rPr>
          <w:iCs/>
        </w:rPr>
      </w:pPr>
      <w:r w:rsidRPr="00737B5E">
        <w:t xml:space="preserve">Seconded </w:t>
      </w:r>
      <w:r>
        <w:t>b</w:t>
      </w:r>
      <w:r w:rsidRPr="00737B5E">
        <w:t>y Dr. Tennyson</w:t>
      </w:r>
      <w:r>
        <w:t>.</w:t>
      </w:r>
      <w:r w:rsidRPr="00737B5E">
        <w:t>-Approved</w:t>
      </w:r>
      <w:r w:rsidRPr="00737B5E">
        <w:rPr>
          <w:iCs/>
        </w:rPr>
        <w:t xml:space="preserve"> Dr. Beltran, P. Brennan, </w:t>
      </w:r>
      <w:r w:rsidRPr="00737B5E">
        <w:t>Dr. Chung,</w:t>
      </w:r>
      <w:r>
        <w:t xml:space="preserve"> </w:t>
      </w:r>
      <w:r w:rsidRPr="00737B5E">
        <w:t>Dr. Cohen,</w:t>
      </w:r>
      <w:r w:rsidRPr="00737B5E">
        <w:rPr>
          <w:iCs/>
        </w:rPr>
        <w:t xml:space="preserve"> </w:t>
      </w:r>
    </w:p>
    <w:p w14:paraId="0BC4F11F" w14:textId="7065226C" w:rsidR="00737B5E" w:rsidRDefault="00737B5E" w:rsidP="0064675C">
      <w:pPr>
        <w:pStyle w:val="nospace"/>
      </w:pPr>
      <w:r>
        <w:rPr>
          <w:iCs/>
        </w:rPr>
        <w:t xml:space="preserve"> </w:t>
      </w:r>
      <w:r w:rsidR="00863FB5">
        <w:rPr>
          <w:iCs/>
        </w:rPr>
        <w:tab/>
      </w:r>
      <w:r w:rsidRPr="00737B5E">
        <w:rPr>
          <w:iCs/>
        </w:rPr>
        <w:t xml:space="preserve">Dr. Dyer, D. Faunce, </w:t>
      </w:r>
      <w:r w:rsidRPr="00737B5E">
        <w:t xml:space="preserve">S. Gaughan, Dr. Nemeth, </w:t>
      </w:r>
      <w:r w:rsidRPr="00737B5E">
        <w:rPr>
          <w:iCs/>
        </w:rPr>
        <w:t xml:space="preserve">Dr. Old, </w:t>
      </w:r>
      <w:r w:rsidRPr="00737B5E">
        <w:t xml:space="preserve">Dr. Tennyson, Dr. Tollefsen, </w:t>
      </w:r>
    </w:p>
    <w:p w14:paraId="3FFB6CDB" w14:textId="72E66E16" w:rsidR="00737B5E" w:rsidRPr="00737B5E" w:rsidRDefault="00737B5E" w:rsidP="00863FB5">
      <w:pPr>
        <w:pStyle w:val="nospace"/>
        <w:ind w:hanging="270"/>
        <w:rPr>
          <w:iCs/>
        </w:rPr>
      </w:pPr>
      <w:r>
        <w:t xml:space="preserve"> </w:t>
      </w:r>
      <w:r w:rsidR="00863FB5">
        <w:tab/>
      </w:r>
      <w:r w:rsidRPr="00737B5E">
        <w:t xml:space="preserve">Dr. Walker and Dr. Walter. </w:t>
      </w:r>
      <w:r>
        <w:t>Opposed</w:t>
      </w:r>
      <w:r w:rsidR="0064675C">
        <w:t xml:space="preserve"> </w:t>
      </w:r>
      <w:r>
        <w:t>- none, Abstained</w:t>
      </w:r>
      <w:r w:rsidR="0064675C">
        <w:t xml:space="preserve"> </w:t>
      </w:r>
      <w:r>
        <w:t>- Dr. Bivens</w:t>
      </w:r>
      <w:r w:rsidR="0064675C">
        <w:t>.</w:t>
      </w:r>
    </w:p>
    <w:p w14:paraId="6CB861EE" w14:textId="77777777" w:rsidR="00F979EC" w:rsidRDefault="000718B4" w:rsidP="004A72F9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 w:hanging="270"/>
        <w:contextualSpacing/>
        <w:rPr>
          <w:rFonts w:cs="Times New Roman"/>
        </w:rPr>
      </w:pPr>
      <w:r w:rsidRPr="00F979EC">
        <w:rPr>
          <w:rFonts w:cs="Times New Roman"/>
        </w:rPr>
        <w:t>New protocol: Sedation after intubation cf MAI. (Dr. Old)  Discussion and vote.</w:t>
      </w:r>
    </w:p>
    <w:p w14:paraId="7FC6684B" w14:textId="55D47B81" w:rsidR="000718B4" w:rsidRPr="00F979EC" w:rsidRDefault="00F979EC" w:rsidP="00F979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contextualSpacing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</w:t>
      </w:r>
      <w:r w:rsidR="00AE32FC" w:rsidRPr="00F979EC">
        <w:rPr>
          <w:rFonts w:cs="Times New Roman"/>
        </w:rPr>
        <w:t>-deferred</w:t>
      </w:r>
      <w:r w:rsidRPr="00F979EC">
        <w:rPr>
          <w:rFonts w:cs="Times New Roman"/>
        </w:rPr>
        <w:t>.</w:t>
      </w:r>
    </w:p>
    <w:p w14:paraId="0FCEF5EC" w14:textId="77777777" w:rsidR="00F979EC" w:rsidRPr="00F979EC" w:rsidRDefault="00F979EC" w:rsidP="00F979EC">
      <w:pPr>
        <w:pStyle w:val="ListParagraph"/>
        <w:rPr>
          <w:rFonts w:cs="Times New Roman"/>
        </w:rPr>
      </w:pPr>
    </w:p>
    <w:p w14:paraId="2D9484B0" w14:textId="7B41FAB3" w:rsidR="00F979EC" w:rsidRDefault="00F979EC" w:rsidP="00DE1EBB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 w:hanging="270"/>
        <w:contextualSpacing/>
        <w:rPr>
          <w:rFonts w:cs="Times New Roman"/>
        </w:rPr>
      </w:pPr>
      <w:r w:rsidRPr="00F979EC">
        <w:rPr>
          <w:rFonts w:cs="Times New Roman"/>
        </w:rPr>
        <w:t>Add fever to 2.13 as indication for rx?  (Dr. Walker)  Discussion and vote.</w:t>
      </w:r>
      <w:r>
        <w:rPr>
          <w:rFonts w:cs="Times New Roman"/>
        </w:rPr>
        <w:t xml:space="preserve">  </w:t>
      </w:r>
    </w:p>
    <w:p w14:paraId="2E8814CC" w14:textId="75A75907" w:rsidR="00F979EC" w:rsidRPr="00F979EC" w:rsidRDefault="00F979EC" w:rsidP="00DE1E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 w:hanging="540"/>
        <w:contextualSpacing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</w:t>
      </w:r>
      <w:r w:rsidRPr="00F979EC">
        <w:rPr>
          <w:rFonts w:cs="Times New Roman"/>
        </w:rPr>
        <w:t>-deferred.</w:t>
      </w:r>
    </w:p>
    <w:p w14:paraId="644739DE" w14:textId="2C680B59" w:rsidR="00F979EC" w:rsidRPr="00F979EC" w:rsidRDefault="00F979EC" w:rsidP="00F979EC">
      <w:pPr>
        <w:pStyle w:val="ListParagraph"/>
        <w:rPr>
          <w:rFonts w:cs="Times New Roman"/>
        </w:rPr>
      </w:pPr>
    </w:p>
    <w:p w14:paraId="76BB8BB5" w14:textId="5D20AFA2" w:rsidR="00F979EC" w:rsidRPr="00F979EC" w:rsidRDefault="00F979EC" w:rsidP="00D30EEE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 w:hanging="270"/>
        <w:contextualSpacing/>
        <w:rPr>
          <w:rFonts w:cs="Times New Roman"/>
        </w:rPr>
      </w:pPr>
      <w:r w:rsidRPr="00F979EC">
        <w:rPr>
          <w:rFonts w:cs="Times New Roman"/>
        </w:rPr>
        <w:t>Use of monitors in determining death?  (Dr. Walter).  Discussion and vote.</w:t>
      </w:r>
    </w:p>
    <w:p w14:paraId="06AA21C6" w14:textId="33B350F1" w:rsidR="00F979EC" w:rsidRPr="00F979EC" w:rsidRDefault="00F979EC" w:rsidP="00D30E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 w:hanging="270"/>
        <w:contextualSpacing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</w:t>
      </w:r>
      <w:r w:rsidRPr="00F979EC">
        <w:rPr>
          <w:rFonts w:cs="Times New Roman"/>
        </w:rPr>
        <w:t>-deferred.</w:t>
      </w:r>
    </w:p>
    <w:p w14:paraId="00462E8B" w14:textId="6F118DE3" w:rsidR="000718B4" w:rsidRDefault="000718B4" w:rsidP="00D30EEE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 w:hanging="270"/>
        <w:contextualSpacing/>
        <w:rPr>
          <w:rFonts w:cs="Times New Roman"/>
        </w:rPr>
      </w:pPr>
      <w:r w:rsidRPr="00F979EC">
        <w:rPr>
          <w:rFonts w:cs="Times New Roman"/>
        </w:rPr>
        <w:t>Fire rehab BP changes?  Discussion and vote.</w:t>
      </w:r>
    </w:p>
    <w:p w14:paraId="0F7D1D74" w14:textId="0526B9D2" w:rsidR="00D30EEE" w:rsidRDefault="00D30EEE" w:rsidP="00D30E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/>
        <w:contextualSpacing/>
        <w:rPr>
          <w:rFonts w:cs="Times New Roman"/>
        </w:rPr>
      </w:pPr>
      <w:r>
        <w:rPr>
          <w:rFonts w:cs="Times New Roman"/>
        </w:rPr>
        <w:lastRenderedPageBreak/>
        <w:t xml:space="preserve">The National Fire Protection Agency (NFPA) standard for BP readings has changed for release of FFs from rehab.  </w:t>
      </w:r>
      <w:r w:rsidR="00482AA2">
        <w:rPr>
          <w:rFonts w:cs="Times New Roman"/>
        </w:rPr>
        <w:t xml:space="preserve">NRPA’s </w:t>
      </w:r>
      <w:r w:rsidR="00881946">
        <w:rPr>
          <w:rFonts w:cs="Times New Roman"/>
        </w:rPr>
        <w:t xml:space="preserve">Release from rehab </w:t>
      </w:r>
      <w:r w:rsidR="00482AA2">
        <w:rPr>
          <w:rFonts w:cs="Times New Roman"/>
        </w:rPr>
        <w:t>recommendation-</w:t>
      </w:r>
      <w:r w:rsidR="00881946">
        <w:rPr>
          <w:rFonts w:cs="Times New Roman"/>
        </w:rPr>
        <w:t>BP r</w:t>
      </w:r>
      <w:r>
        <w:rPr>
          <w:rFonts w:cs="Times New Roman"/>
        </w:rPr>
        <w:t xml:space="preserve">eading is </w:t>
      </w:r>
      <w:r w:rsidR="00881946">
        <w:rPr>
          <w:rFonts w:cs="Times New Roman"/>
        </w:rPr>
        <w:t>below</w:t>
      </w:r>
      <w:r>
        <w:rPr>
          <w:rFonts w:cs="Times New Roman"/>
        </w:rPr>
        <w:t>160</w:t>
      </w:r>
      <w:r w:rsidR="00881946">
        <w:rPr>
          <w:rFonts w:cs="Times New Roman"/>
        </w:rPr>
        <w:t xml:space="preserve">/100. MA protocols currently state BP reading must be </w:t>
      </w:r>
      <w:r w:rsidR="00881946">
        <w:t xml:space="preserve">&gt;90 or </w:t>
      </w:r>
      <w:r w:rsidR="00881946">
        <w:rPr>
          <w:rFonts w:cs="Times New Roman"/>
        </w:rPr>
        <w:t xml:space="preserve"> &lt;130 mmHg systolic and &lt;100 mmHg diastolic.  OK to change</w:t>
      </w:r>
      <w:r w:rsidR="00482AA2">
        <w:rPr>
          <w:rFonts w:cs="Times New Roman"/>
        </w:rPr>
        <w:t>? Yes.</w:t>
      </w:r>
    </w:p>
    <w:p w14:paraId="43950AE4" w14:textId="3B5008A6" w:rsidR="00881946" w:rsidRDefault="00881946" w:rsidP="00D30EE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/>
        <w:contextualSpacing/>
        <w:rPr>
          <w:rFonts w:cs="Times New Roman"/>
        </w:rPr>
      </w:pPr>
      <w:r w:rsidRPr="00881946">
        <w:rPr>
          <w:rFonts w:cs="Times New Roman"/>
          <w:b/>
          <w:bCs/>
        </w:rPr>
        <w:t>Motion:</w:t>
      </w:r>
      <w:r>
        <w:rPr>
          <w:rFonts w:cs="Times New Roman"/>
        </w:rPr>
        <w:t xml:space="preserve"> by Dr. Beltran to change the systolic reading to &lt;160 in the Rehab Protocol. Seconded by Dr. Dyer. Approved-unanimous vote.</w:t>
      </w:r>
    </w:p>
    <w:p w14:paraId="71CFBDEE" w14:textId="77777777" w:rsidR="00F979EC" w:rsidRPr="00F979EC" w:rsidRDefault="00F979EC" w:rsidP="00F979EC">
      <w:pPr>
        <w:pStyle w:val="ListParagraph"/>
        <w:rPr>
          <w:rFonts w:cs="Times New Roman"/>
        </w:rPr>
      </w:pPr>
    </w:p>
    <w:p w14:paraId="16A2A15E" w14:textId="1381F5D6" w:rsidR="00F979EC" w:rsidRPr="00F979EC" w:rsidRDefault="000718B4" w:rsidP="00D30EEE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10" w:hanging="270"/>
        <w:contextualSpacing/>
        <w:rPr>
          <w:rFonts w:cs="Times New Roman"/>
        </w:rPr>
      </w:pPr>
      <w:r w:rsidRPr="00F979EC">
        <w:rPr>
          <w:rFonts w:cs="Times New Roman"/>
        </w:rPr>
        <w:t>100% QA for critical procedures (which?)?  Discussion and vote.</w:t>
      </w:r>
      <w:r w:rsidR="00F979EC" w:rsidRPr="00F979EC">
        <w:rPr>
          <w:rFonts w:cs="Times New Roman"/>
        </w:rPr>
        <w:t xml:space="preserve"> -deferred.</w:t>
      </w:r>
    </w:p>
    <w:p w14:paraId="7E3C993E" w14:textId="77777777" w:rsidR="0064675C" w:rsidRDefault="00D30EEE" w:rsidP="00DE1EBB">
      <w:pPr>
        <w:pStyle w:val="Style1"/>
        <w:numPr>
          <w:ilvl w:val="0"/>
          <w:numId w:val="0"/>
        </w:numPr>
      </w:pPr>
      <w:r>
        <w:t xml:space="preserve">     </w:t>
      </w:r>
      <w:r w:rsidR="00DE1EBB">
        <w:t xml:space="preserve">   </w:t>
      </w:r>
    </w:p>
    <w:p w14:paraId="3F75A218" w14:textId="1A7FB44B" w:rsidR="00DE1EBB" w:rsidRPr="00556195" w:rsidRDefault="0064675C" w:rsidP="00DE1EBB">
      <w:pPr>
        <w:pStyle w:val="Style1"/>
        <w:numPr>
          <w:ilvl w:val="0"/>
          <w:numId w:val="0"/>
        </w:numPr>
      </w:pPr>
      <w:r>
        <w:t xml:space="preserve">         </w:t>
      </w:r>
      <w:r w:rsidR="00DE1EBB" w:rsidRPr="00DE1EBB">
        <w:rPr>
          <w:b/>
          <w:bCs/>
        </w:rPr>
        <w:t>Motion:</w:t>
      </w:r>
      <w:r w:rsidR="00DE1EBB">
        <w:rPr>
          <w:b/>
          <w:bCs/>
        </w:rPr>
        <w:t xml:space="preserve"> </w:t>
      </w:r>
      <w:r w:rsidR="00DE1EBB">
        <w:t>by P. Brennan to adjourn. Seconded by Dr. Bivens</w:t>
      </w:r>
      <w:r w:rsidR="00D30EEE">
        <w:t>.</w:t>
      </w:r>
      <w:r w:rsidR="00DE1EBB" w:rsidRPr="00DE1EBB">
        <w:t xml:space="preserve"> </w:t>
      </w:r>
      <w:r w:rsidR="00D30EEE">
        <w:t>A</w:t>
      </w:r>
      <w:r w:rsidR="00DE1EBB">
        <w:t>pproved unanimous vote.</w:t>
      </w:r>
    </w:p>
    <w:p w14:paraId="7C28DF0A" w14:textId="77777777" w:rsidR="0064675C" w:rsidRDefault="0064675C" w:rsidP="00535673">
      <w:pPr>
        <w:pStyle w:val="BodyAA"/>
        <w:tabs>
          <w:tab w:val="clear" w:pos="720"/>
          <w:tab w:val="left" w:pos="630"/>
        </w:tabs>
        <w:ind w:hanging="270"/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14:paraId="1F5DFD4D" w14:textId="20FC525F" w:rsidR="000718B4" w:rsidRPr="0097781F" w:rsidRDefault="0064675C" w:rsidP="00535673">
      <w:pPr>
        <w:pStyle w:val="BodyAA"/>
        <w:tabs>
          <w:tab w:val="clear" w:pos="720"/>
          <w:tab w:val="left" w:pos="630"/>
        </w:tabs>
        <w:ind w:hanging="2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0718B4" w:rsidRPr="0097781F">
        <w:rPr>
          <w:rFonts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Next Meeting:  October 11, 2019; location TBD likely MEMA.</w:t>
      </w:r>
    </w:p>
    <w:p w14:paraId="350EED57" w14:textId="77777777" w:rsidR="005668A5" w:rsidRPr="0097781F" w:rsidRDefault="005668A5" w:rsidP="000718B4">
      <w:pPr>
        <w:pStyle w:val="BodyAA"/>
        <w:rPr>
          <w:rFonts w:cs="Times New Roman"/>
          <w:sz w:val="24"/>
          <w:szCs w:val="24"/>
        </w:rPr>
      </w:pPr>
    </w:p>
    <w:p w14:paraId="6C645D39" w14:textId="77777777" w:rsidR="0077447B" w:rsidRPr="0097781F" w:rsidRDefault="0077447B" w:rsidP="0077447B">
      <w:pPr>
        <w:pStyle w:val="BodyAA"/>
        <w:rPr>
          <w:rFonts w:cs="Times New Roman"/>
          <w:sz w:val="24"/>
          <w:szCs w:val="24"/>
        </w:rPr>
      </w:pPr>
      <w:r w:rsidRPr="0097781F">
        <w:rPr>
          <w:rFonts w:cs="Times New Roman"/>
          <w:sz w:val="24"/>
          <w:szCs w:val="24"/>
        </w:rPr>
        <w:t>Documents utilized at meeting:</w:t>
      </w:r>
    </w:p>
    <w:p w14:paraId="615954E2" w14:textId="3ABE3A4B" w:rsidR="0077447B" w:rsidRDefault="0077447B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 w:rsidRPr="0097781F">
        <w:rPr>
          <w:rFonts w:cs="Times New Roman"/>
          <w:color w:val="auto"/>
        </w:rPr>
        <w:t>-</w:t>
      </w:r>
      <w:r w:rsidR="003C7B1C">
        <w:rPr>
          <w:rFonts w:cs="Times New Roman"/>
          <w:color w:val="auto"/>
        </w:rPr>
        <w:t>Pain med use</w:t>
      </w:r>
    </w:p>
    <w:p w14:paraId="2ECF29C3" w14:textId="68D0D421" w:rsidR="003C7B1C" w:rsidRDefault="003C7B1C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>
        <w:rPr>
          <w:rFonts w:cs="Times New Roman"/>
          <w:color w:val="auto"/>
        </w:rPr>
        <w:t>-Prehospital Pediatric Literature Review</w:t>
      </w:r>
    </w:p>
    <w:p w14:paraId="711EB96E" w14:textId="62C950E6" w:rsidR="004C69E9" w:rsidRPr="00E07F47" w:rsidRDefault="004C69E9" w:rsidP="0077447B">
      <w:pPr>
        <w:autoSpaceDE w:val="0"/>
        <w:autoSpaceDN w:val="0"/>
        <w:adjustRightInd w:val="0"/>
        <w:rPr>
          <w:rFonts w:cs="Times New Roman"/>
          <w:i/>
          <w:color w:val="auto"/>
        </w:rPr>
      </w:pPr>
      <w:r w:rsidRPr="004C69E9">
        <w:rPr>
          <w:rFonts w:cs="Times New Roman"/>
          <w:color w:val="auto"/>
        </w:rPr>
        <w:t xml:space="preserve">-Hansen,  M., </w:t>
      </w:r>
      <w:r w:rsidRPr="004C69E9">
        <w:rPr>
          <w:rFonts w:eastAsia="GLGNL J+ MTSY" w:cs="Times New Roman"/>
          <w:color w:val="auto"/>
        </w:rPr>
        <w:t xml:space="preserve">Lin, A., Eriksson,C., Daya, M., McNally, B., Fu, R.,  Yanez, D., Zive, D., Newgard, C., the CARES surveillance group. </w:t>
      </w:r>
      <w:r w:rsidRPr="004C69E9">
        <w:rPr>
          <w:rFonts w:cs="Times New Roman"/>
          <w:color w:val="auto"/>
        </w:rPr>
        <w:t>A comparison of pediatric airway management techniques during out-of-hospital cardiac arrest using the CARES database</w:t>
      </w:r>
      <w:r>
        <w:rPr>
          <w:rFonts w:cs="Times New Roman"/>
          <w:color w:val="auto"/>
        </w:rPr>
        <w:t xml:space="preserve">. </w:t>
      </w:r>
      <w:r w:rsidR="00764F6F" w:rsidRPr="00E07F47">
        <w:rPr>
          <w:rFonts w:cs="Times New Roman"/>
          <w:i/>
          <w:color w:val="auto"/>
        </w:rPr>
        <w:t>Resuscitation</w:t>
      </w:r>
      <w:r w:rsidR="00115C4C">
        <w:rPr>
          <w:rFonts w:cs="Times New Roman"/>
          <w:i/>
          <w:color w:val="auto"/>
        </w:rPr>
        <w:t>,</w:t>
      </w:r>
      <w:r w:rsidR="00E07F47" w:rsidRPr="00E07F47">
        <w:rPr>
          <w:rFonts w:cs="Times New Roman"/>
          <w:i/>
          <w:color w:val="auto"/>
        </w:rPr>
        <w:t xml:space="preserve"> </w:t>
      </w:r>
      <w:r w:rsidRPr="00E07F47">
        <w:rPr>
          <w:rFonts w:cs="Times New Roman"/>
          <w:i/>
          <w:color w:val="auto"/>
        </w:rPr>
        <w:t>120</w:t>
      </w:r>
      <w:r w:rsidR="00C16654">
        <w:rPr>
          <w:rFonts w:cs="Times New Roman"/>
          <w:color w:val="auto"/>
        </w:rPr>
        <w:t>, 2017,</w:t>
      </w:r>
      <w:r>
        <w:rPr>
          <w:rFonts w:cs="Times New Roman"/>
          <w:color w:val="auto"/>
        </w:rPr>
        <w:t xml:space="preserve"> 51-56.</w:t>
      </w:r>
      <w:r w:rsidR="006D3A37">
        <w:rPr>
          <w:rFonts w:cs="Times New Roman"/>
          <w:color w:val="auto"/>
        </w:rPr>
        <w:t xml:space="preserve"> </w:t>
      </w:r>
      <w:r w:rsidRPr="00E07F47">
        <w:rPr>
          <w:rFonts w:cs="Times New Roman"/>
          <w:i/>
          <w:color w:val="auto"/>
        </w:rPr>
        <w:t>www.elsevier.com/locate/resuscitation</w:t>
      </w:r>
      <w:r w:rsidR="00C16654">
        <w:rPr>
          <w:rFonts w:cs="Times New Roman"/>
          <w:i/>
          <w:color w:val="auto"/>
        </w:rPr>
        <w:t>.</w:t>
      </w:r>
    </w:p>
    <w:p w14:paraId="360C0F97" w14:textId="603179D2" w:rsidR="003C7B1C" w:rsidRDefault="006D3A37" w:rsidP="0077447B">
      <w:pPr>
        <w:autoSpaceDE w:val="0"/>
        <w:autoSpaceDN w:val="0"/>
        <w:adjustRightInd w:val="0"/>
        <w:rPr>
          <w:rFonts w:cs="Times New Roman"/>
          <w:color w:val="auto"/>
        </w:rPr>
      </w:pPr>
      <w:r>
        <w:rPr>
          <w:rFonts w:cs="Times New Roman"/>
          <w:color w:val="auto"/>
        </w:rPr>
        <w:t>-Gausche, M., Lewis, R., Stratton, S., Haynes, B., Gunter, C., Goodrich, S., Poore, P., McCollough, M., Henderson, D., Pratt, F., and Seidel, J. E</w:t>
      </w:r>
      <w:r w:rsidR="00DA003D">
        <w:rPr>
          <w:rFonts w:cs="Times New Roman"/>
          <w:color w:val="auto"/>
        </w:rPr>
        <w:t>ff</w:t>
      </w:r>
      <w:r>
        <w:rPr>
          <w:rFonts w:cs="Times New Roman"/>
          <w:color w:val="auto"/>
        </w:rPr>
        <w:t>ect of Out-of-Hospital Pediatric Endotracheal Intubation on Survival and Neurological Outcome A controlled Clinical Trial</w:t>
      </w:r>
      <w:r w:rsidR="00DA003D">
        <w:rPr>
          <w:rFonts w:cs="Times New Roman"/>
          <w:color w:val="auto"/>
        </w:rPr>
        <w:t xml:space="preserve">. </w:t>
      </w:r>
      <w:r w:rsidR="00DA003D" w:rsidRPr="00E07F47">
        <w:rPr>
          <w:rFonts w:cs="Times New Roman"/>
          <w:i/>
          <w:color w:val="auto"/>
        </w:rPr>
        <w:t>JAMA</w:t>
      </w:r>
      <w:r w:rsidR="00DA003D">
        <w:rPr>
          <w:rFonts w:cs="Times New Roman"/>
          <w:color w:val="auto"/>
        </w:rPr>
        <w:t>, Vol.283, No 6</w:t>
      </w:r>
      <w:r w:rsidR="00C16654">
        <w:rPr>
          <w:rFonts w:cs="Times New Roman"/>
          <w:color w:val="auto"/>
        </w:rPr>
        <w:t xml:space="preserve">, February 9, 2000, </w:t>
      </w:r>
      <w:r w:rsidR="00871211">
        <w:rPr>
          <w:rFonts w:cs="Times New Roman"/>
          <w:color w:val="auto"/>
        </w:rPr>
        <w:t>783—790</w:t>
      </w:r>
      <w:r w:rsidR="00115C4C">
        <w:rPr>
          <w:rFonts w:cs="Times New Roman"/>
          <w:color w:val="auto"/>
        </w:rPr>
        <w:t>.</w:t>
      </w:r>
      <w:r w:rsidR="00C16654">
        <w:rPr>
          <w:rFonts w:cs="Times New Roman"/>
          <w:color w:val="auto"/>
        </w:rPr>
        <w:t xml:space="preserve"> </w:t>
      </w:r>
      <w:r w:rsidR="00C16654" w:rsidRPr="00C16654">
        <w:rPr>
          <w:rFonts w:cs="Times New Roman"/>
          <w:i/>
          <w:color w:val="auto"/>
        </w:rPr>
        <w:t>jamanetwork.com</w:t>
      </w:r>
      <w:r w:rsidR="00C16654">
        <w:rPr>
          <w:rFonts w:cs="Times New Roman"/>
          <w:i/>
          <w:color w:val="auto"/>
        </w:rPr>
        <w:t>.</w:t>
      </w:r>
    </w:p>
    <w:p w14:paraId="21F827E9" w14:textId="77777777" w:rsidR="00DA003D" w:rsidRDefault="00DA003D" w:rsidP="00DA00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</w:t>
      </w:r>
      <w:r w:rsidRPr="00DA003D">
        <w:rPr>
          <w:rFonts w:cs="Times New Roman"/>
          <w:color w:val="auto"/>
        </w:rPr>
        <w:t>-</w:t>
      </w:r>
      <w:r w:rsidRPr="00DA003D">
        <w:rPr>
          <w:rFonts w:cs="Times New Roman"/>
        </w:rPr>
        <w:t>Prekker, M</w:t>
      </w:r>
      <w:r>
        <w:rPr>
          <w:rFonts w:cs="Times New Roman"/>
        </w:rPr>
        <w:t xml:space="preserve">., </w:t>
      </w:r>
      <w:r w:rsidRPr="00DA003D">
        <w:rPr>
          <w:rFonts w:cs="Times New Roman"/>
        </w:rPr>
        <w:t>Delgado,</w:t>
      </w:r>
      <w:r>
        <w:rPr>
          <w:rFonts w:cs="Times New Roman"/>
        </w:rPr>
        <w:t xml:space="preserve"> F., </w:t>
      </w:r>
      <w:r w:rsidRPr="00DA003D">
        <w:rPr>
          <w:rFonts w:cs="Times New Roman"/>
        </w:rPr>
        <w:t xml:space="preserve">Shin, </w:t>
      </w:r>
      <w:r>
        <w:rPr>
          <w:rFonts w:cs="Times New Roman"/>
        </w:rPr>
        <w:t xml:space="preserve">J., </w:t>
      </w:r>
      <w:r w:rsidRPr="00DA003D">
        <w:rPr>
          <w:rFonts w:cs="Times New Roman"/>
        </w:rPr>
        <w:t xml:space="preserve">Kwok, </w:t>
      </w:r>
      <w:r>
        <w:rPr>
          <w:rFonts w:cs="Times New Roman"/>
        </w:rPr>
        <w:t>H.,</w:t>
      </w:r>
      <w:r w:rsidRPr="00DA003D">
        <w:rPr>
          <w:rFonts w:cs="Times New Roman"/>
        </w:rPr>
        <w:t xml:space="preserve"> Johnson, </w:t>
      </w:r>
      <w:r>
        <w:rPr>
          <w:rFonts w:cs="Times New Roman"/>
        </w:rPr>
        <w:t xml:space="preserve">N., </w:t>
      </w:r>
      <w:r w:rsidRPr="00DA003D">
        <w:rPr>
          <w:rFonts w:cs="Times New Roman"/>
        </w:rPr>
        <w:t>Carlbom, D</w:t>
      </w:r>
      <w:r>
        <w:rPr>
          <w:rFonts w:cs="Times New Roman"/>
        </w:rPr>
        <w:t>.,</w:t>
      </w:r>
      <w:r w:rsidRPr="00DA003D">
        <w:rPr>
          <w:rFonts w:cs="Times New Roman"/>
        </w:rPr>
        <w:t xml:space="preserve"> </w:t>
      </w:r>
      <w:r>
        <w:rPr>
          <w:rFonts w:cs="Times New Roman"/>
        </w:rPr>
        <w:t xml:space="preserve">et.al. </w:t>
      </w:r>
      <w:r w:rsidRPr="00DA003D">
        <w:rPr>
          <w:rFonts w:cs="Times New Roman"/>
          <w:color w:val="auto"/>
        </w:rPr>
        <w:t xml:space="preserve">Pediatric </w:t>
      </w:r>
      <w:r>
        <w:rPr>
          <w:rFonts w:cs="Times New Roman"/>
          <w:color w:val="auto"/>
        </w:rPr>
        <w:t xml:space="preserve"> </w:t>
      </w:r>
    </w:p>
    <w:p w14:paraId="3DE688B2" w14:textId="77777777" w:rsidR="00DA003D" w:rsidRDefault="00DA003D" w:rsidP="00DA00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</w:t>
      </w:r>
      <w:r w:rsidRPr="00DA003D">
        <w:rPr>
          <w:rFonts w:cs="Times New Roman"/>
          <w:color w:val="auto"/>
        </w:rPr>
        <w:t>Intubation by Paramedics in a Large Emergency Medical</w:t>
      </w:r>
      <w:r>
        <w:rPr>
          <w:rFonts w:cs="Times New Roman"/>
          <w:color w:val="auto"/>
        </w:rPr>
        <w:t xml:space="preserve"> </w:t>
      </w:r>
      <w:r w:rsidRPr="00DA003D">
        <w:rPr>
          <w:rFonts w:cs="Times New Roman"/>
          <w:color w:val="auto"/>
        </w:rPr>
        <w:t xml:space="preserve">Services System: Process, </w:t>
      </w:r>
      <w:r>
        <w:rPr>
          <w:rFonts w:cs="Times New Roman"/>
          <w:color w:val="auto"/>
        </w:rPr>
        <w:t xml:space="preserve"> </w:t>
      </w:r>
    </w:p>
    <w:p w14:paraId="5125072A" w14:textId="7425D0F1" w:rsidR="00E07F47" w:rsidRDefault="00DA003D" w:rsidP="00DA00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</w:t>
      </w:r>
      <w:r w:rsidRPr="00DA003D">
        <w:rPr>
          <w:rFonts w:cs="Times New Roman"/>
          <w:color w:val="auto"/>
        </w:rPr>
        <w:t>Challenges, and Outcomes</w:t>
      </w:r>
      <w:r>
        <w:rPr>
          <w:rFonts w:cs="Times New Roman"/>
          <w:color w:val="auto"/>
        </w:rPr>
        <w:t>.</w:t>
      </w:r>
      <w:r w:rsidR="00E07F47">
        <w:rPr>
          <w:rFonts w:cs="Times New Roman"/>
          <w:color w:val="auto"/>
        </w:rPr>
        <w:t xml:space="preserve"> </w:t>
      </w:r>
      <w:r w:rsidR="00E07F47" w:rsidRPr="00E07F47">
        <w:rPr>
          <w:rFonts w:cs="Times New Roman"/>
          <w:i/>
          <w:color w:val="auto"/>
        </w:rPr>
        <w:t>Annals of Emergency Medicine,</w:t>
      </w:r>
      <w:r w:rsidR="00E07F47" w:rsidRPr="00E07F47">
        <w:rPr>
          <w:rFonts w:cs="Times New Roman"/>
          <w:color w:val="auto"/>
        </w:rPr>
        <w:t xml:space="preserve"> </w:t>
      </w:r>
      <w:r w:rsidR="008B09C6">
        <w:rPr>
          <w:rFonts w:cs="Times New Roman"/>
          <w:color w:val="auto"/>
        </w:rPr>
        <w:t>v</w:t>
      </w:r>
      <w:r w:rsidR="00E07F47" w:rsidRPr="00E07F47">
        <w:rPr>
          <w:rFonts w:cs="Times New Roman"/>
          <w:color w:val="auto"/>
        </w:rPr>
        <w:t>ol</w:t>
      </w:r>
      <w:r w:rsidR="008B09C6">
        <w:rPr>
          <w:rFonts w:cs="Times New Roman"/>
          <w:color w:val="auto"/>
        </w:rPr>
        <w:t>.</w:t>
      </w:r>
      <w:r w:rsidR="00E07F47" w:rsidRPr="00E07F47">
        <w:rPr>
          <w:rFonts w:cs="Times New Roman"/>
          <w:color w:val="auto"/>
        </w:rPr>
        <w:t xml:space="preserve"> 67, no. 1 : January </w:t>
      </w:r>
      <w:r w:rsidR="00E07F47">
        <w:rPr>
          <w:rFonts w:cs="Times New Roman"/>
          <w:color w:val="auto"/>
        </w:rPr>
        <w:t xml:space="preserve"> </w:t>
      </w:r>
    </w:p>
    <w:p w14:paraId="17E64535" w14:textId="1CC52850" w:rsidR="00E07F47" w:rsidRPr="00050432" w:rsidRDefault="00E07F47" w:rsidP="00DA00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</w:t>
      </w:r>
      <w:r w:rsidRPr="00E07F47">
        <w:rPr>
          <w:rFonts w:cs="Times New Roman"/>
          <w:color w:val="auto"/>
        </w:rPr>
        <w:t>2016, 20-29.e4,</w:t>
      </w:r>
      <w:r>
        <w:rPr>
          <w:rFonts w:cs="Times New Roman"/>
          <w:color w:val="auto"/>
        </w:rPr>
        <w:t xml:space="preserve"> </w:t>
      </w:r>
      <w:hyperlink r:id="rId9" w:history="1">
        <w:r w:rsidR="008B09C6" w:rsidRPr="00050432">
          <w:rPr>
            <w:rStyle w:val="Hyperlink"/>
            <w:rFonts w:cs="Times New Roman"/>
            <w:i/>
            <w:u w:val="none"/>
          </w:rPr>
          <w:t>www.annemergmed.com/</w:t>
        </w:r>
      </w:hyperlink>
      <w:r w:rsidR="00C16654" w:rsidRPr="00050432">
        <w:rPr>
          <w:rStyle w:val="Hyperlink"/>
          <w:rFonts w:cs="Times New Roman"/>
          <w:i/>
          <w:u w:val="none"/>
        </w:rPr>
        <w:t xml:space="preserve"> </w:t>
      </w:r>
      <w:r w:rsidR="00C16654" w:rsidRPr="00050432">
        <w:rPr>
          <w:rStyle w:val="Hyperlink"/>
          <w:rFonts w:cs="Times New Roman"/>
          <w:u w:val="none"/>
        </w:rPr>
        <w:t>.</w:t>
      </w:r>
    </w:p>
    <w:p w14:paraId="5E6DFF35" w14:textId="77777777" w:rsidR="008B09C6" w:rsidRDefault="008B09C6" w:rsidP="008B0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bCs/>
          <w:color w:val="auto"/>
        </w:rPr>
      </w:pPr>
      <w:r>
        <w:rPr>
          <w:rFonts w:cs="Times New Roman"/>
          <w:color w:val="auto"/>
        </w:rPr>
        <w:tab/>
        <w:t xml:space="preserve">     </w:t>
      </w:r>
      <w:r w:rsidRPr="008B09C6">
        <w:rPr>
          <w:rFonts w:cs="Times New Roman"/>
          <w:bCs/>
          <w:color w:val="auto"/>
        </w:rPr>
        <w:t>Chen, L., Hsiao, A.</w:t>
      </w:r>
      <w:r>
        <w:rPr>
          <w:rFonts w:cs="Times New Roman"/>
          <w:bCs/>
          <w:color w:val="auto"/>
        </w:rPr>
        <w:t xml:space="preserve"> </w:t>
      </w:r>
      <w:r w:rsidRPr="008B09C6">
        <w:rPr>
          <w:rFonts w:cs="Times New Roman"/>
          <w:bCs/>
          <w:color w:val="auto"/>
        </w:rPr>
        <w:t>Randomized Trial of Endotracheal Tube Versus</w:t>
      </w:r>
      <w:r>
        <w:rPr>
          <w:rFonts w:cs="Times New Roman"/>
          <w:bCs/>
          <w:color w:val="auto"/>
        </w:rPr>
        <w:t xml:space="preserve"> </w:t>
      </w:r>
      <w:r w:rsidRPr="008B09C6">
        <w:rPr>
          <w:rFonts w:cs="Times New Roman"/>
          <w:bCs/>
          <w:color w:val="auto"/>
        </w:rPr>
        <w:t xml:space="preserve">Laryngeal Mask </w:t>
      </w:r>
      <w:r>
        <w:rPr>
          <w:rFonts w:cs="Times New Roman"/>
          <w:bCs/>
          <w:color w:val="auto"/>
        </w:rPr>
        <w:t xml:space="preserve"> </w:t>
      </w:r>
    </w:p>
    <w:p w14:paraId="2BEF49C3" w14:textId="77777777" w:rsidR="00C16654" w:rsidRDefault="008B09C6" w:rsidP="008B0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>
        <w:rPr>
          <w:rFonts w:cs="Times New Roman"/>
          <w:bCs/>
          <w:color w:val="auto"/>
        </w:rPr>
        <w:t xml:space="preserve">            </w:t>
      </w:r>
      <w:r w:rsidRPr="008B09C6">
        <w:rPr>
          <w:rFonts w:cs="Times New Roman"/>
          <w:bCs/>
          <w:color w:val="auto"/>
        </w:rPr>
        <w:t>Airway in Simulated Prehospital</w:t>
      </w:r>
      <w:r>
        <w:rPr>
          <w:rFonts w:cs="Times New Roman"/>
          <w:bCs/>
          <w:color w:val="auto"/>
        </w:rPr>
        <w:t xml:space="preserve"> </w:t>
      </w:r>
      <w:r w:rsidRPr="008B09C6">
        <w:rPr>
          <w:rFonts w:cs="Times New Roman"/>
          <w:bCs/>
          <w:color w:val="auto"/>
        </w:rPr>
        <w:t>Pediatric Arrest</w:t>
      </w:r>
      <w:r>
        <w:rPr>
          <w:rFonts w:cs="Times New Roman"/>
          <w:bCs/>
          <w:color w:val="auto"/>
        </w:rPr>
        <w:t xml:space="preserve">. </w:t>
      </w:r>
      <w:r>
        <w:rPr>
          <w:rFonts w:cs="Times New Roman"/>
          <w:i/>
          <w:iCs/>
          <w:color w:val="auto"/>
        </w:rPr>
        <w:t>Pediatrics</w:t>
      </w:r>
      <w:r w:rsidR="00C16654">
        <w:rPr>
          <w:rFonts w:cs="Times New Roman"/>
          <w:i/>
          <w:iCs/>
          <w:color w:val="auto"/>
        </w:rPr>
        <w:t>,</w:t>
      </w:r>
      <w:r>
        <w:rPr>
          <w:rFonts w:cs="Times New Roman"/>
          <w:i/>
          <w:iCs/>
          <w:color w:val="auto"/>
        </w:rPr>
        <w:t xml:space="preserve"> </w:t>
      </w:r>
      <w:r>
        <w:rPr>
          <w:rFonts w:cs="Times New Roman"/>
          <w:color w:val="auto"/>
        </w:rPr>
        <w:t>vol. 122; no. 2</w:t>
      </w:r>
      <w:r w:rsidR="00C16654">
        <w:rPr>
          <w:rFonts w:cs="Times New Roman"/>
          <w:color w:val="auto"/>
        </w:rPr>
        <w:t xml:space="preserve">, 2008, </w:t>
      </w:r>
    </w:p>
    <w:p w14:paraId="7D2E640C" w14:textId="2407B095" w:rsidR="008B09C6" w:rsidRPr="008B09C6" w:rsidRDefault="00C16654" w:rsidP="008B09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0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            </w:t>
      </w:r>
      <w:r w:rsidR="008B09C6">
        <w:rPr>
          <w:rFonts w:cs="Times New Roman"/>
          <w:color w:val="auto"/>
        </w:rPr>
        <w:t>e294-e297</w:t>
      </w:r>
      <w:r>
        <w:rPr>
          <w:rFonts w:cs="Times New Roman"/>
          <w:color w:val="auto"/>
        </w:rPr>
        <w:t>,</w:t>
      </w:r>
      <w:r w:rsidRPr="00C16654">
        <w:rPr>
          <w:rFonts w:cs="Times New Roman"/>
          <w:color w:val="auto"/>
        </w:rPr>
        <w:t xml:space="preserve"> </w:t>
      </w:r>
      <w:r w:rsidRPr="00050432">
        <w:rPr>
          <w:rFonts w:cs="Times New Roman"/>
          <w:i/>
          <w:color w:val="auto"/>
        </w:rPr>
        <w:t>aappublications.org/news</w:t>
      </w:r>
      <w:r w:rsidR="00050432">
        <w:rPr>
          <w:rFonts w:cs="Times New Roman"/>
          <w:color w:val="auto"/>
        </w:rPr>
        <w:t>.</w:t>
      </w:r>
    </w:p>
    <w:p w14:paraId="7B6F9023" w14:textId="2AE98C94" w:rsidR="004A0FB1" w:rsidRPr="0097781F" w:rsidRDefault="002D7CB2" w:rsidP="0077447B">
      <w:pPr>
        <w:autoSpaceDE w:val="0"/>
        <w:autoSpaceDN w:val="0"/>
        <w:adjustRightInd w:val="0"/>
        <w:rPr>
          <w:rFonts w:cs="Times New Roman"/>
        </w:rPr>
      </w:pPr>
      <w:r w:rsidRPr="0097781F">
        <w:rPr>
          <w:rFonts w:cs="Times New Roman"/>
          <w:color w:val="auto"/>
        </w:rPr>
        <w:t>-</w:t>
      </w:r>
      <w:r w:rsidR="004A0FB1" w:rsidRPr="0097781F">
        <w:rPr>
          <w:rFonts w:cs="Times New Roman"/>
        </w:rPr>
        <w:t>Hoyle, J., Ekbad, G., Hover,T., Woodwyk, A., Brandt,R., Fales, B and Lammers,</w:t>
      </w:r>
      <w:r w:rsidR="008B09C6">
        <w:rPr>
          <w:rFonts w:cs="Times New Roman"/>
        </w:rPr>
        <w:t xml:space="preserve"> </w:t>
      </w:r>
      <w:r w:rsidR="004A0FB1" w:rsidRPr="0097781F">
        <w:rPr>
          <w:rFonts w:cs="Times New Roman"/>
        </w:rPr>
        <w:t>R.</w:t>
      </w:r>
    </w:p>
    <w:p w14:paraId="7B706312" w14:textId="77777777" w:rsidR="0097781F" w:rsidRPr="0097781F" w:rsidRDefault="004A0FB1" w:rsidP="0077447B">
      <w:pPr>
        <w:autoSpaceDE w:val="0"/>
        <w:autoSpaceDN w:val="0"/>
        <w:adjustRightInd w:val="0"/>
        <w:rPr>
          <w:rFonts w:cs="Times New Roman"/>
        </w:rPr>
      </w:pPr>
      <w:r w:rsidRPr="0097781F">
        <w:rPr>
          <w:rFonts w:cs="Times New Roman"/>
        </w:rPr>
        <w:t xml:space="preserve"> Dosing Errors Made by Paramedics During Pediatric Simulations After Implementation </w:t>
      </w:r>
      <w:r w:rsidR="0097781F" w:rsidRPr="0097781F">
        <w:rPr>
          <w:rFonts w:cs="Times New Roman"/>
        </w:rPr>
        <w:t xml:space="preserve">   </w:t>
      </w:r>
    </w:p>
    <w:p w14:paraId="0A318E5A" w14:textId="77777777" w:rsidR="00050432" w:rsidRDefault="0097781F" w:rsidP="0077447B">
      <w:pPr>
        <w:autoSpaceDE w:val="0"/>
        <w:autoSpaceDN w:val="0"/>
        <w:adjustRightInd w:val="0"/>
        <w:rPr>
          <w:rFonts w:cs="Times New Roman"/>
        </w:rPr>
      </w:pPr>
      <w:r w:rsidRPr="0097781F">
        <w:rPr>
          <w:rFonts w:cs="Times New Roman"/>
        </w:rPr>
        <w:t xml:space="preserve"> </w:t>
      </w:r>
      <w:r w:rsidR="004A0FB1" w:rsidRPr="0097781F">
        <w:rPr>
          <w:rFonts w:cs="Times New Roman"/>
        </w:rPr>
        <w:t>of a State-Wide Pediatric Dosing Reference</w:t>
      </w:r>
      <w:r w:rsidRPr="0097781F">
        <w:rPr>
          <w:rFonts w:cs="Times New Roman"/>
        </w:rPr>
        <w:t xml:space="preserve">. </w:t>
      </w:r>
      <w:r w:rsidR="008B09C6" w:rsidRPr="008B09C6">
        <w:rPr>
          <w:rFonts w:cs="Times New Roman"/>
          <w:i/>
        </w:rPr>
        <w:t>Prehospital Emergency Care</w:t>
      </w:r>
      <w:r w:rsidR="00115C4C">
        <w:rPr>
          <w:rFonts w:cs="Times New Roman"/>
          <w:i/>
        </w:rPr>
        <w:t xml:space="preserve">, </w:t>
      </w:r>
      <w:r w:rsidRPr="0097781F">
        <w:rPr>
          <w:rFonts w:cs="Times New Roman"/>
        </w:rPr>
        <w:t>vol</w:t>
      </w:r>
      <w:r w:rsidR="008B09C6">
        <w:rPr>
          <w:rFonts w:cs="Times New Roman"/>
        </w:rPr>
        <w:t>.</w:t>
      </w:r>
      <w:r w:rsidRPr="0097781F">
        <w:rPr>
          <w:rFonts w:cs="Times New Roman"/>
        </w:rPr>
        <w:t xml:space="preserve"> 0 n</w:t>
      </w:r>
      <w:r w:rsidR="008B09C6">
        <w:rPr>
          <w:rFonts w:cs="Times New Roman"/>
        </w:rPr>
        <w:t>o</w:t>
      </w:r>
      <w:r w:rsidRPr="0097781F">
        <w:rPr>
          <w:rFonts w:cs="Times New Roman"/>
        </w:rPr>
        <w:t xml:space="preserve"> 0</w:t>
      </w:r>
      <w:r w:rsidR="00871211">
        <w:rPr>
          <w:rFonts w:cs="Times New Roman"/>
        </w:rPr>
        <w:t>,</w:t>
      </w:r>
    </w:p>
    <w:p w14:paraId="46FC7CFD" w14:textId="5EF2E146" w:rsidR="0097781F" w:rsidRPr="00E07F47" w:rsidRDefault="00050432" w:rsidP="0077447B">
      <w:pPr>
        <w:autoSpaceDE w:val="0"/>
        <w:autoSpaceDN w:val="0"/>
        <w:adjustRightInd w:val="0"/>
        <w:rPr>
          <w:rFonts w:cs="Times New Roman"/>
          <w:i/>
          <w:color w:val="auto"/>
        </w:rPr>
      </w:pPr>
      <w:r>
        <w:rPr>
          <w:rFonts w:cs="Times New Roman"/>
        </w:rPr>
        <w:t xml:space="preserve"> 2019, </w:t>
      </w:r>
      <w:r w:rsidR="00871211">
        <w:rPr>
          <w:rFonts w:cs="Times New Roman"/>
        </w:rPr>
        <w:t>1-9</w:t>
      </w:r>
      <w:r w:rsidR="00871211" w:rsidRPr="00050432">
        <w:rPr>
          <w:rFonts w:cs="Times New Roman"/>
        </w:rPr>
        <w:t>.</w:t>
      </w:r>
      <w:r w:rsidR="0097781F" w:rsidRPr="00050432">
        <w:rPr>
          <w:rFonts w:cs="Times New Roman"/>
          <w:color w:val="auto"/>
        </w:rPr>
        <w:t xml:space="preserve"> </w:t>
      </w:r>
      <w:hyperlink r:id="rId10" w:history="1">
        <w:r w:rsidR="00E07F47" w:rsidRPr="00050432">
          <w:rPr>
            <w:rStyle w:val="Hyperlink"/>
            <w:rFonts w:cs="Times New Roman"/>
            <w:i/>
            <w:u w:val="none"/>
          </w:rPr>
          <w:t>www.tandfonline.com/loi/ipec20</w:t>
        </w:r>
      </w:hyperlink>
      <w:r>
        <w:rPr>
          <w:rFonts w:cs="Times New Roman"/>
          <w:i/>
          <w:color w:val="auto"/>
        </w:rPr>
        <w:t xml:space="preserve"> </w:t>
      </w:r>
      <w:r>
        <w:rPr>
          <w:rFonts w:cs="Times New Roman"/>
          <w:color w:val="auto"/>
        </w:rPr>
        <w:t>.</w:t>
      </w:r>
      <w:r w:rsidR="0097781F" w:rsidRPr="00E07F47">
        <w:rPr>
          <w:rFonts w:cs="Times New Roman"/>
          <w:i/>
          <w:color w:val="auto"/>
        </w:rPr>
        <w:t xml:space="preserve"> </w:t>
      </w:r>
    </w:p>
    <w:p w14:paraId="1FAF367E" w14:textId="7B92B904" w:rsidR="00AF5553" w:rsidRPr="0097781F" w:rsidRDefault="00AF5553" w:rsidP="0077447B">
      <w:pPr>
        <w:autoSpaceDE w:val="0"/>
        <w:autoSpaceDN w:val="0"/>
        <w:adjustRightInd w:val="0"/>
        <w:rPr>
          <w:rFonts w:cs="Times New Roman"/>
        </w:rPr>
      </w:pPr>
      <w:r w:rsidRPr="0097781F">
        <w:rPr>
          <w:rFonts w:cs="Times New Roman"/>
        </w:rPr>
        <w:t xml:space="preserve">-Current PICC language </w:t>
      </w:r>
    </w:p>
    <w:p w14:paraId="46D0C524" w14:textId="0E680478" w:rsidR="00AF5553" w:rsidRPr="0097781F" w:rsidRDefault="0097781F" w:rsidP="0077447B">
      <w:pPr>
        <w:autoSpaceDE w:val="0"/>
        <w:autoSpaceDN w:val="0"/>
        <w:adjustRightInd w:val="0"/>
        <w:rPr>
          <w:rFonts w:cs="Times New Roman"/>
        </w:rPr>
      </w:pPr>
      <w:r w:rsidRPr="0097781F">
        <w:rPr>
          <w:rFonts w:cs="Times New Roman"/>
        </w:rPr>
        <w:t>-</w:t>
      </w:r>
      <w:r w:rsidR="00AF5553" w:rsidRPr="0097781F">
        <w:rPr>
          <w:rFonts w:cs="Times New Roman"/>
        </w:rPr>
        <w:t>RI va</w:t>
      </w:r>
      <w:r w:rsidR="00C01DC6" w:rsidRPr="0097781F">
        <w:rPr>
          <w:rFonts w:cs="Times New Roman"/>
        </w:rPr>
        <w:t>s</w:t>
      </w:r>
      <w:r w:rsidR="00AF5553" w:rsidRPr="0097781F">
        <w:rPr>
          <w:rFonts w:cs="Times New Roman"/>
        </w:rPr>
        <w:t>cular access Protocol</w:t>
      </w:r>
    </w:p>
    <w:p w14:paraId="28BB9F53" w14:textId="1139D670" w:rsidR="00C01DC6" w:rsidRDefault="00AF5553" w:rsidP="0097781F">
      <w:pPr>
        <w:autoSpaceDE w:val="0"/>
        <w:autoSpaceDN w:val="0"/>
        <w:adjustRightInd w:val="0"/>
        <w:rPr>
          <w:rFonts w:cs="Times New Roman"/>
        </w:rPr>
      </w:pPr>
      <w:r w:rsidRPr="0097781F">
        <w:rPr>
          <w:rFonts w:cs="Times New Roman"/>
        </w:rPr>
        <w:t>-</w:t>
      </w:r>
      <w:r w:rsidR="00871211">
        <w:rPr>
          <w:rFonts w:cs="Times New Roman"/>
        </w:rPr>
        <w:t>MAI 2019Poat-intubation Sedation</w:t>
      </w:r>
    </w:p>
    <w:p w14:paraId="72E43E5B" w14:textId="2EC3D14B" w:rsidR="000B1468" w:rsidRDefault="000B1468" w:rsidP="0097781F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-National Fire Protection Agency ((NFPA) Standard on Rehabilitation</w:t>
      </w:r>
    </w:p>
    <w:p w14:paraId="29410656" w14:textId="42D8AFBB" w:rsidR="000B1468" w:rsidRDefault="000B1468" w:rsidP="0097781F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-CQI guideline-SW Ohio 2019 Protocols</w:t>
      </w:r>
    </w:p>
    <w:p w14:paraId="78C57D25" w14:textId="407EEB89" w:rsidR="000B1468" w:rsidRDefault="00115C4C" w:rsidP="00863FB5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-Bulger, E., May, S., Brasel, K., Schreiber, M., Kerby, J., Tisherman, S., at.al Out -of Hospital Hypertonic Resuscitation Following Severe Traumatic Brain Injury. </w:t>
      </w:r>
      <w:r w:rsidRPr="00050432">
        <w:rPr>
          <w:rFonts w:cs="Times New Roman"/>
          <w:i/>
        </w:rPr>
        <w:t>JAMA</w:t>
      </w:r>
      <w:r>
        <w:rPr>
          <w:rFonts w:cs="Times New Roman"/>
        </w:rPr>
        <w:t>,</w:t>
      </w:r>
      <w:r w:rsidR="00050432">
        <w:rPr>
          <w:rFonts w:cs="Times New Roman"/>
        </w:rPr>
        <w:t xml:space="preserve"> vol.304, no.13, </w:t>
      </w:r>
      <w:r>
        <w:rPr>
          <w:rFonts w:cs="Times New Roman"/>
        </w:rPr>
        <w:t>October 6, 2010</w:t>
      </w:r>
      <w:r w:rsidR="00050432">
        <w:rPr>
          <w:rFonts w:cs="Times New Roman"/>
        </w:rPr>
        <w:t xml:space="preserve">,1455-1464. </w:t>
      </w:r>
      <w:r w:rsidR="00050432" w:rsidRPr="00050432">
        <w:rPr>
          <w:rFonts w:cs="Times New Roman"/>
          <w:i/>
        </w:rPr>
        <w:t>jamanetwork.com</w:t>
      </w:r>
      <w:r w:rsidR="00050432">
        <w:rPr>
          <w:rFonts w:cs="Times New Roman"/>
        </w:rPr>
        <w:t>.</w:t>
      </w:r>
    </w:p>
    <w:p w14:paraId="15EA6389" w14:textId="5BF93504" w:rsidR="000B1468" w:rsidRDefault="000B1468" w:rsidP="001471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8"/>
        </w:tabs>
        <w:rPr>
          <w:rFonts w:cs="Times New Roman"/>
        </w:rPr>
      </w:pPr>
    </w:p>
    <w:bookmarkEnd w:id="4"/>
    <w:p w14:paraId="34F393B7" w14:textId="77777777" w:rsidR="00E42659" w:rsidRPr="0097781F" w:rsidRDefault="00E42659" w:rsidP="007718F0">
      <w:pPr>
        <w:rPr>
          <w:rFonts w:cs="Times New Roman"/>
        </w:rPr>
      </w:pPr>
    </w:p>
    <w:sectPr w:rsidR="00E42659" w:rsidRPr="0097781F" w:rsidSect="009A4F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10" w:right="1440" w:bottom="63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209D7" w14:textId="77777777" w:rsidR="007861AD" w:rsidRDefault="007861AD">
      <w:r>
        <w:separator/>
      </w:r>
    </w:p>
  </w:endnote>
  <w:endnote w:type="continuationSeparator" w:id="0">
    <w:p w14:paraId="12211872" w14:textId="77777777" w:rsidR="007861AD" w:rsidRDefault="0078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GNL J+ MTSY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3183E" w14:textId="77777777" w:rsidR="00742841" w:rsidRDefault="00742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B1240" w14:textId="72E5C033" w:rsidR="001624D8" w:rsidRDefault="000A1951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F364E">
      <w:rPr>
        <w:noProof/>
      </w:rPr>
      <w:t>1</w:t>
    </w:r>
    <w:r>
      <w:fldChar w:fldCharType="end"/>
    </w:r>
    <w:r>
      <w:t xml:space="preserve"> of </w:t>
    </w:r>
    <w:r w:rsidR="003D0791">
      <w:rPr>
        <w:noProof/>
      </w:rPr>
      <w:fldChar w:fldCharType="begin"/>
    </w:r>
    <w:r w:rsidR="003D0791">
      <w:rPr>
        <w:noProof/>
      </w:rPr>
      <w:instrText xml:space="preserve"> NUMPAGES </w:instrText>
    </w:r>
    <w:r w:rsidR="003D0791">
      <w:rPr>
        <w:noProof/>
      </w:rPr>
      <w:fldChar w:fldCharType="separate"/>
    </w:r>
    <w:r w:rsidR="00BF364E">
      <w:rPr>
        <w:noProof/>
      </w:rPr>
      <w:t>5</w:t>
    </w:r>
    <w:r w:rsidR="003D079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381A" w14:textId="77777777" w:rsidR="00742841" w:rsidRDefault="00742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69F19" w14:textId="77777777" w:rsidR="007861AD" w:rsidRDefault="007861AD">
      <w:r>
        <w:separator/>
      </w:r>
    </w:p>
  </w:footnote>
  <w:footnote w:type="continuationSeparator" w:id="0">
    <w:p w14:paraId="0F3BEEB5" w14:textId="77777777" w:rsidR="007861AD" w:rsidRDefault="00786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0BABB" w14:textId="77777777" w:rsidR="00742841" w:rsidRDefault="007428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BD102" w14:textId="0FB0200E" w:rsidR="001624D8" w:rsidRDefault="001624D8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DB224" w14:textId="77777777" w:rsidR="00742841" w:rsidRDefault="00742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66E4A"/>
    <w:multiLevelType w:val="hybridMultilevel"/>
    <w:tmpl w:val="A448EDAE"/>
    <w:lvl w:ilvl="0" w:tplc="20362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F78"/>
    <w:multiLevelType w:val="hybridMultilevel"/>
    <w:tmpl w:val="09E8865E"/>
    <w:numStyleLink w:val="ImportedStyle3"/>
  </w:abstractNum>
  <w:abstractNum w:abstractNumId="2" w15:restartNumberingAfterBreak="0">
    <w:nsid w:val="1FD56563"/>
    <w:multiLevelType w:val="hybridMultilevel"/>
    <w:tmpl w:val="AB9292FA"/>
    <w:styleLink w:val="List31"/>
    <w:lvl w:ilvl="0" w:tplc="3C40EA4C">
      <w:start w:val="1"/>
      <w:numFmt w:val="decimal"/>
      <w:suff w:val="nothing"/>
      <w:lvlText w:val="%1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3B8E86E">
      <w:start w:val="1"/>
      <w:numFmt w:val="lowerLetter"/>
      <w:lvlText w:val="%2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35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B26078">
      <w:start w:val="1"/>
      <w:numFmt w:val="lowerLetter"/>
      <w:suff w:val="nothing"/>
      <w:lvlText w:val="%3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A65EA2">
      <w:start w:val="1"/>
      <w:numFmt w:val="decimal"/>
      <w:suff w:val="nothing"/>
      <w:lvlText w:val="%4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B647C2">
      <w:start w:val="1"/>
      <w:numFmt w:val="lowerLetter"/>
      <w:suff w:val="nothing"/>
      <w:lvlText w:val="%5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F4491C">
      <w:start w:val="1"/>
      <w:numFmt w:val="lowerRoman"/>
      <w:suff w:val="nothing"/>
      <w:lvlText w:val="%6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B6D52A">
      <w:start w:val="1"/>
      <w:numFmt w:val="decimal"/>
      <w:suff w:val="nothing"/>
      <w:lvlText w:val="%7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6C84E4">
      <w:start w:val="1"/>
      <w:numFmt w:val="lowerLetter"/>
      <w:suff w:val="nothing"/>
      <w:lvlText w:val="%8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F84866">
      <w:start w:val="1"/>
      <w:numFmt w:val="lowerRoman"/>
      <w:suff w:val="nothing"/>
      <w:lvlText w:val="%9."/>
      <w:lvlJc w:val="left"/>
      <w:pPr>
        <w:tabs>
          <w:tab w:val="left" w:pos="288"/>
          <w:tab w:val="left" w:pos="720"/>
          <w:tab w:val="left" w:pos="1383"/>
          <w:tab w:val="left" w:pos="1410"/>
          <w:tab w:val="left" w:pos="1440"/>
        </w:tabs>
        <w:ind w:left="110" w:hanging="1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1754F0A"/>
    <w:multiLevelType w:val="hybridMultilevel"/>
    <w:tmpl w:val="0268BBA0"/>
    <w:styleLink w:val="Bullets"/>
    <w:lvl w:ilvl="0" w:tplc="9C0289A8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FC0860C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D60FBE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6C48B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7E642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F6617E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8ED10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624DA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9A87514">
      <w:start w:val="1"/>
      <w:numFmt w:val="bullet"/>
      <w:lvlText w:val="•"/>
      <w:lvlJc w:val="left"/>
      <w:pPr>
        <w:tabs>
          <w:tab w:val="left" w:pos="288"/>
          <w:tab w:val="left" w:pos="663"/>
          <w:tab w:val="left" w:pos="1383"/>
          <w:tab w:val="left" w:pos="1410"/>
          <w:tab w:val="left" w:pos="1440"/>
        </w:tabs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79F2681"/>
    <w:multiLevelType w:val="hybridMultilevel"/>
    <w:tmpl w:val="B6EE4D28"/>
    <w:styleLink w:val="List1"/>
    <w:lvl w:ilvl="0" w:tplc="FC9CA2B6">
      <w:start w:val="1"/>
      <w:numFmt w:val="decimal"/>
      <w:lvlText w:val="%1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636F0">
      <w:start w:val="1"/>
      <w:numFmt w:val="decimal"/>
      <w:lvlText w:val="%2."/>
      <w:lvlJc w:val="left"/>
      <w:pPr>
        <w:tabs>
          <w:tab w:val="left" w:pos="19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08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A44104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6A4E00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F898A8">
      <w:start w:val="1"/>
      <w:numFmt w:val="lowerLetter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15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AEED8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C67D3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3AC056">
      <w:start w:val="1"/>
      <w:numFmt w:val="lowerLetter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31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DE4ADEC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8E133C"/>
    <w:multiLevelType w:val="multilevel"/>
    <w:tmpl w:val="D5468080"/>
    <w:numStyleLink w:val="ImportedStyle1"/>
  </w:abstractNum>
  <w:abstractNum w:abstractNumId="6" w15:restartNumberingAfterBreak="0">
    <w:nsid w:val="47223750"/>
    <w:multiLevelType w:val="hybridMultilevel"/>
    <w:tmpl w:val="09E8865E"/>
    <w:styleLink w:val="ImportedStyle3"/>
    <w:lvl w:ilvl="0" w:tplc="09E8865E">
      <w:start w:val="1"/>
      <w:numFmt w:val="lowerLetter"/>
      <w:lvlText w:val="%1."/>
      <w:lvlJc w:val="left"/>
      <w:pPr>
        <w:tabs>
          <w:tab w:val="num" w:pos="663"/>
        </w:tabs>
        <w:ind w:left="699" w:hanging="3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143BA2">
      <w:start w:val="1"/>
      <w:numFmt w:val="lowerLetter"/>
      <w:lvlText w:val="%2."/>
      <w:lvlJc w:val="left"/>
      <w:pPr>
        <w:tabs>
          <w:tab w:val="num" w:pos="864"/>
        </w:tabs>
        <w:ind w:left="90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CEE1784">
      <w:start w:val="1"/>
      <w:numFmt w:val="lowerRoman"/>
      <w:lvlText w:val="%3."/>
      <w:lvlJc w:val="left"/>
      <w:pPr>
        <w:tabs>
          <w:tab w:val="num" w:pos="1620"/>
        </w:tabs>
        <w:ind w:left="165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FC83A2">
      <w:start w:val="1"/>
      <w:numFmt w:val="decimal"/>
      <w:lvlText w:val="%4."/>
      <w:lvlJc w:val="left"/>
      <w:pPr>
        <w:tabs>
          <w:tab w:val="num" w:pos="2340"/>
        </w:tabs>
        <w:ind w:left="237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84D43E">
      <w:start w:val="1"/>
      <w:numFmt w:val="lowerLetter"/>
      <w:lvlText w:val="%5."/>
      <w:lvlJc w:val="left"/>
      <w:pPr>
        <w:tabs>
          <w:tab w:val="num" w:pos="3024"/>
        </w:tabs>
        <w:ind w:left="306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4C9F08">
      <w:start w:val="1"/>
      <w:numFmt w:val="lowerRoman"/>
      <w:lvlText w:val="%6."/>
      <w:lvlJc w:val="left"/>
      <w:pPr>
        <w:tabs>
          <w:tab w:val="num" w:pos="3780"/>
        </w:tabs>
        <w:ind w:left="381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70E5CBA">
      <w:start w:val="1"/>
      <w:numFmt w:val="decimal"/>
      <w:lvlText w:val="%7."/>
      <w:lvlJc w:val="left"/>
      <w:pPr>
        <w:tabs>
          <w:tab w:val="num" w:pos="4500"/>
        </w:tabs>
        <w:ind w:left="4536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9EFAAA">
      <w:start w:val="1"/>
      <w:numFmt w:val="lowerLetter"/>
      <w:lvlText w:val="%8."/>
      <w:lvlJc w:val="left"/>
      <w:pPr>
        <w:tabs>
          <w:tab w:val="num" w:pos="5184"/>
        </w:tabs>
        <w:ind w:left="5220" w:hanging="2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50BDC4">
      <w:start w:val="1"/>
      <w:numFmt w:val="lowerRoman"/>
      <w:lvlText w:val="%9."/>
      <w:lvlJc w:val="left"/>
      <w:pPr>
        <w:tabs>
          <w:tab w:val="num" w:pos="5940"/>
        </w:tabs>
        <w:ind w:left="5976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C617176"/>
    <w:multiLevelType w:val="hybridMultilevel"/>
    <w:tmpl w:val="0268BBA0"/>
    <w:numStyleLink w:val="Bullets"/>
  </w:abstractNum>
  <w:abstractNum w:abstractNumId="8" w15:restartNumberingAfterBreak="0">
    <w:nsid w:val="51B378E2"/>
    <w:multiLevelType w:val="hybridMultilevel"/>
    <w:tmpl w:val="D2D859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DC4ABE08">
      <w:start w:val="1"/>
      <w:numFmt w:val="lowerLetter"/>
      <w:pStyle w:val="Style1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0D4294"/>
    <w:multiLevelType w:val="multilevel"/>
    <w:tmpl w:val="D5468080"/>
    <w:styleLink w:val="ImportedStyle1"/>
    <w:lvl w:ilvl="0">
      <w:start w:val="1"/>
      <w:numFmt w:val="decimal"/>
      <w:suff w:val="nothing"/>
      <w:lvlText w:val="%1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ind w:left="75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20" w:hanging="1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636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71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5436" w:hanging="14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516" w:hanging="18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73D7974"/>
    <w:multiLevelType w:val="hybridMultilevel"/>
    <w:tmpl w:val="F86CF576"/>
    <w:lvl w:ilvl="0" w:tplc="F79CD00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8311F7"/>
    <w:multiLevelType w:val="hybridMultilevel"/>
    <w:tmpl w:val="B6EE4D28"/>
    <w:numStyleLink w:val="List1"/>
  </w:abstractNum>
  <w:abstractNum w:abstractNumId="12" w15:restartNumberingAfterBreak="0">
    <w:nsid w:val="72C23C7C"/>
    <w:multiLevelType w:val="hybridMultilevel"/>
    <w:tmpl w:val="4E58D66E"/>
    <w:lvl w:ilvl="0" w:tplc="79CC0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F4C4B"/>
    <w:multiLevelType w:val="multilevel"/>
    <w:tmpl w:val="D5468080"/>
    <w:numStyleLink w:val="ImportedStyle1"/>
  </w:abstractNum>
  <w:abstractNum w:abstractNumId="14" w15:restartNumberingAfterBreak="0">
    <w:nsid w:val="76892D58"/>
    <w:multiLevelType w:val="hybridMultilevel"/>
    <w:tmpl w:val="AE3A93A6"/>
    <w:styleLink w:val="ImportedStyle2"/>
    <w:lvl w:ilvl="0" w:tplc="D7E63532">
      <w:start w:val="1"/>
      <w:numFmt w:val="decimal"/>
      <w:lvlText w:val="%1."/>
      <w:lvlJc w:val="left"/>
      <w:pPr>
        <w:tabs>
          <w:tab w:val="left" w:pos="288"/>
          <w:tab w:val="left" w:pos="690"/>
          <w:tab w:val="left" w:pos="720"/>
          <w:tab w:val="left" w:pos="1383"/>
          <w:tab w:val="left" w:pos="1410"/>
          <w:tab w:val="left" w:pos="1440"/>
        </w:tabs>
        <w:ind w:left="638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E0FE30">
      <w:start w:val="1"/>
      <w:numFmt w:val="decimal"/>
      <w:lvlText w:val="%2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178" w:hanging="4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808E76">
      <w:start w:val="1"/>
      <w:numFmt w:val="lowerLetter"/>
      <w:lvlText w:val="%3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171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908D72">
      <w:start w:val="1"/>
      <w:numFmt w:val="lowerLetter"/>
      <w:lvlText w:val="%4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24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061E5A">
      <w:start w:val="1"/>
      <w:numFmt w:val="lowerLetter"/>
      <w:suff w:val="nothing"/>
      <w:lvlText w:val="%5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02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CD3CC">
      <w:start w:val="1"/>
      <w:numFmt w:val="lowerLetter"/>
      <w:lvlText w:val="%6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387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B607C2">
      <w:start w:val="1"/>
      <w:numFmt w:val="lowerLetter"/>
      <w:lvlText w:val="%7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459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AABDF2">
      <w:start w:val="1"/>
      <w:numFmt w:val="lowerLetter"/>
      <w:suff w:val="nothing"/>
      <w:lvlText w:val="%8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5184" w:hanging="11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2E6170">
      <w:start w:val="1"/>
      <w:numFmt w:val="lowerLetter"/>
      <w:lvlText w:val="%9."/>
      <w:lvlJc w:val="left"/>
      <w:pPr>
        <w:tabs>
          <w:tab w:val="left" w:pos="288"/>
          <w:tab w:val="left" w:pos="663"/>
          <w:tab w:val="left" w:pos="690"/>
          <w:tab w:val="left" w:pos="720"/>
          <w:tab w:val="left" w:pos="1383"/>
          <w:tab w:val="left" w:pos="1410"/>
          <w:tab w:val="left" w:pos="1440"/>
        </w:tabs>
        <w:ind w:left="6038" w:hanging="25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6"/>
  </w:num>
  <w:num w:numId="5">
    <w:abstractNumId w:val="4"/>
  </w:num>
  <w:num w:numId="6">
    <w:abstractNumId w:val="2"/>
  </w:num>
  <w:num w:numId="7">
    <w:abstractNumId w:val="11"/>
    <w:lvlOverride w:ilvl="0">
      <w:startOverride w:val="1"/>
      <w:lvl w:ilvl="0" w:tplc="A3D2213C">
        <w:start w:val="1"/>
        <w:numFmt w:val="decimal"/>
        <w:lvlText w:val=""/>
        <w:lvlJc w:val="left"/>
      </w:lvl>
    </w:lvlOverride>
    <w:lvlOverride w:ilvl="1">
      <w:startOverride w:val="1"/>
      <w:lvl w:ilvl="1" w:tplc="8252FF78">
        <w:start w:val="1"/>
        <w:numFmt w:val="decimal"/>
        <w:lvlText w:val="%2."/>
        <w:lvlJc w:val="left"/>
        <w:pPr>
          <w:tabs>
            <w:tab w:val="left" w:pos="198"/>
            <w:tab w:val="left" w:pos="663"/>
            <w:tab w:val="left" w:pos="690"/>
            <w:tab w:val="left" w:pos="720"/>
            <w:tab w:val="left" w:pos="1383"/>
            <w:tab w:val="left" w:pos="1410"/>
            <w:tab w:val="left" w:pos="1440"/>
          </w:tabs>
          <w:ind w:left="1088" w:hanging="27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7"/>
  </w:num>
  <w:num w:numId="9">
    <w:abstractNumId w:val="11"/>
    <w:lvlOverride w:ilvl="0">
      <w:lvl w:ilvl="0" w:tplc="A3D2213C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252FF78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F643CC4">
        <w:start w:val="1"/>
        <w:numFmt w:val="decimal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88FCC6CC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0D12C3F8">
        <w:start w:val="1"/>
        <w:numFmt w:val="decimal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8B8E31C0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02245DEA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62049828">
        <w:start w:val="1"/>
        <w:numFmt w:val="decimal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D7FEBD4A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0">
    <w:abstractNumId w:val="11"/>
    <w:lvlOverride w:ilvl="0">
      <w:lvl w:ilvl="0" w:tplc="A3D2213C">
        <w:start w:val="1"/>
        <w:numFmt w:val="decimal"/>
        <w:lvlText w:val="%1."/>
        <w:lvlJc w:val="left"/>
        <w:pPr>
          <w:tabs>
            <w:tab w:val="left" w:pos="288"/>
            <w:tab w:val="num" w:pos="663"/>
            <w:tab w:val="left" w:pos="690"/>
            <w:tab w:val="left" w:pos="720"/>
          </w:tabs>
          <w:ind w:left="638" w:hanging="360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8252FF78">
        <w:start w:val="1"/>
        <w:numFmt w:val="lowerLetter"/>
        <w:lvlText w:val="%2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4F643CC4">
        <w:start w:val="1"/>
        <w:numFmt w:val="decimal"/>
        <w:lvlText w:val="%3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3">
      <w:lvl w:ilvl="3" w:tplc="88FCC6CC">
        <w:start w:val="1"/>
        <w:numFmt w:val="decimal"/>
        <w:lvlText w:val="%4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4">
      <w:lvl w:ilvl="4" w:tplc="0D12C3F8">
        <w:start w:val="1"/>
        <w:numFmt w:val="decimal"/>
        <w:lvlText w:val="%5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5">
      <w:lvl w:ilvl="5" w:tplc="8B8E31C0">
        <w:start w:val="1"/>
        <w:numFmt w:val="lowerRoman"/>
        <w:lvlText w:val="%6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6">
      <w:lvl w:ilvl="6" w:tplc="02245DEA">
        <w:start w:val="1"/>
        <w:numFmt w:val="decimal"/>
        <w:lvlText w:val="%7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7">
      <w:lvl w:ilvl="7" w:tplc="62049828">
        <w:start w:val="1"/>
        <w:numFmt w:val="decimal"/>
        <w:lvlText w:val="%8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  <w:lvlOverride w:ilvl="8">
      <w:lvl w:ilvl="8" w:tplc="D7FEBD4A">
        <w:start w:val="1"/>
        <w:numFmt w:val="lowerRoman"/>
        <w:lvlText w:val="%9."/>
        <w:lvlJc w:val="left"/>
        <w:pPr>
          <w:tabs>
            <w:tab w:val="num" w:pos="288"/>
            <w:tab w:val="left" w:pos="663"/>
            <w:tab w:val="left" w:pos="690"/>
            <w:tab w:val="left" w:pos="720"/>
          </w:tabs>
          <w:ind w:left="345" w:hanging="345"/>
        </w:pPr>
        <w:rPr>
          <w:rFonts w:ascii="Times New Roman" w:eastAsia="Times New Roman" w:hAnsi="Arial Unicode MS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</w:rPr>
      </w:lvl>
    </w:lvlOverride>
  </w:num>
  <w:num w:numId="11">
    <w:abstractNumId w:val="3"/>
  </w:num>
  <w:num w:numId="12">
    <w:abstractNumId w:val="1"/>
  </w:num>
  <w:num w:numId="13">
    <w:abstractNumId w:val="11"/>
    <w:lvlOverride w:ilvl="0">
      <w:lvl w:ilvl="0" w:tplc="A3D2213C">
        <w:start w:val="1"/>
        <w:numFmt w:val="decimal"/>
        <w:lvlText w:val="%1."/>
        <w:lvlJc w:val="left"/>
        <w:pPr>
          <w:tabs>
            <w:tab w:val="num" w:pos="630"/>
            <w:tab w:val="left" w:pos="900"/>
            <w:tab w:val="left" w:pos="1410"/>
            <w:tab w:val="left" w:pos="1440"/>
          </w:tabs>
          <w:ind w:left="36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8252FF78">
        <w:start w:val="1"/>
        <w:numFmt w:val="lowerLetter"/>
        <w:lvlText w:val="%2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4F643CC4">
        <w:start w:val="1"/>
        <w:numFmt w:val="decimal"/>
        <w:lvlText w:val="%3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88FCC6CC">
        <w:start w:val="1"/>
        <w:numFmt w:val="decimal"/>
        <w:lvlText w:val="%4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0D12C3F8">
        <w:start w:val="1"/>
        <w:numFmt w:val="decimal"/>
        <w:lvlText w:val="%5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8B8E31C0">
        <w:start w:val="1"/>
        <w:numFmt w:val="lowerRoman"/>
        <w:lvlText w:val="%6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02245DEA">
        <w:start w:val="1"/>
        <w:numFmt w:val="decimal"/>
        <w:lvlText w:val="%7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62049828">
        <w:start w:val="1"/>
        <w:numFmt w:val="decimal"/>
        <w:lvlText w:val="%8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D7FEBD4A">
        <w:start w:val="1"/>
        <w:numFmt w:val="lowerRoman"/>
        <w:lvlText w:val="%9."/>
        <w:lvlJc w:val="left"/>
        <w:pPr>
          <w:tabs>
            <w:tab w:val="left" w:pos="630"/>
            <w:tab w:val="left" w:pos="900"/>
            <w:tab w:val="left" w:pos="1410"/>
            <w:tab w:val="left" w:pos="1440"/>
            <w:tab w:val="num" w:pos="1620"/>
          </w:tabs>
          <w:ind w:left="1350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4">
    <w:abstractNumId w:val="13"/>
  </w:num>
  <w:num w:numId="15">
    <w:abstractNumId w:val="13"/>
  </w:num>
  <w:num w:numId="16">
    <w:abstractNumId w:val="8"/>
  </w:num>
  <w:num w:numId="17">
    <w:abstractNumId w:val="10"/>
  </w:num>
  <w:num w:numId="18">
    <w:abstractNumId w:val="12"/>
  </w:num>
  <w:num w:numId="1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43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D8"/>
    <w:rsid w:val="00050432"/>
    <w:rsid w:val="00063EB0"/>
    <w:rsid w:val="000718B4"/>
    <w:rsid w:val="00074E02"/>
    <w:rsid w:val="0007791E"/>
    <w:rsid w:val="000A1951"/>
    <w:rsid w:val="000B1468"/>
    <w:rsid w:val="000C21E2"/>
    <w:rsid w:val="000C495D"/>
    <w:rsid w:val="000E5132"/>
    <w:rsid w:val="00115C4C"/>
    <w:rsid w:val="00147138"/>
    <w:rsid w:val="001624D8"/>
    <w:rsid w:val="001632B2"/>
    <w:rsid w:val="001A7386"/>
    <w:rsid w:val="001C35B3"/>
    <w:rsid w:val="001C5246"/>
    <w:rsid w:val="001E5A6E"/>
    <w:rsid w:val="002D7CB2"/>
    <w:rsid w:val="002F2E73"/>
    <w:rsid w:val="0035314B"/>
    <w:rsid w:val="00386344"/>
    <w:rsid w:val="003C7B1C"/>
    <w:rsid w:val="003D0791"/>
    <w:rsid w:val="003D1F40"/>
    <w:rsid w:val="003E421E"/>
    <w:rsid w:val="00482AA2"/>
    <w:rsid w:val="00483C46"/>
    <w:rsid w:val="004A0FB1"/>
    <w:rsid w:val="004A13BA"/>
    <w:rsid w:val="004C69E9"/>
    <w:rsid w:val="004D0DBE"/>
    <w:rsid w:val="00510882"/>
    <w:rsid w:val="00530D14"/>
    <w:rsid w:val="00535673"/>
    <w:rsid w:val="005469AA"/>
    <w:rsid w:val="00556195"/>
    <w:rsid w:val="005668A5"/>
    <w:rsid w:val="005D4DD9"/>
    <w:rsid w:val="005E0B15"/>
    <w:rsid w:val="00620050"/>
    <w:rsid w:val="0064675C"/>
    <w:rsid w:val="00651150"/>
    <w:rsid w:val="00661EC2"/>
    <w:rsid w:val="00685DB0"/>
    <w:rsid w:val="006B51F9"/>
    <w:rsid w:val="006C5DDE"/>
    <w:rsid w:val="006D3A37"/>
    <w:rsid w:val="006E42EB"/>
    <w:rsid w:val="00737B5E"/>
    <w:rsid w:val="00742841"/>
    <w:rsid w:val="00746948"/>
    <w:rsid w:val="007601D1"/>
    <w:rsid w:val="00764F6F"/>
    <w:rsid w:val="007718F0"/>
    <w:rsid w:val="00771DC9"/>
    <w:rsid w:val="0077447B"/>
    <w:rsid w:val="007861AD"/>
    <w:rsid w:val="0080630D"/>
    <w:rsid w:val="0081014D"/>
    <w:rsid w:val="0082565B"/>
    <w:rsid w:val="00846D6C"/>
    <w:rsid w:val="00863FB5"/>
    <w:rsid w:val="00871211"/>
    <w:rsid w:val="00881946"/>
    <w:rsid w:val="008B09C6"/>
    <w:rsid w:val="008D0716"/>
    <w:rsid w:val="00905FDD"/>
    <w:rsid w:val="00967A3E"/>
    <w:rsid w:val="0097781F"/>
    <w:rsid w:val="009A4FDA"/>
    <w:rsid w:val="009D6BCC"/>
    <w:rsid w:val="009D7FFC"/>
    <w:rsid w:val="00AE32FC"/>
    <w:rsid w:val="00AF4F3A"/>
    <w:rsid w:val="00AF5553"/>
    <w:rsid w:val="00B2332E"/>
    <w:rsid w:val="00B61009"/>
    <w:rsid w:val="00B634F6"/>
    <w:rsid w:val="00B64AEC"/>
    <w:rsid w:val="00B67559"/>
    <w:rsid w:val="00B72065"/>
    <w:rsid w:val="00BF364E"/>
    <w:rsid w:val="00C01DC6"/>
    <w:rsid w:val="00C16654"/>
    <w:rsid w:val="00C25D74"/>
    <w:rsid w:val="00C7137B"/>
    <w:rsid w:val="00C87DC2"/>
    <w:rsid w:val="00CB5000"/>
    <w:rsid w:val="00D30EEE"/>
    <w:rsid w:val="00D564EB"/>
    <w:rsid w:val="00DA003D"/>
    <w:rsid w:val="00DC79EA"/>
    <w:rsid w:val="00DE1EBB"/>
    <w:rsid w:val="00DF4230"/>
    <w:rsid w:val="00E016AD"/>
    <w:rsid w:val="00E07F47"/>
    <w:rsid w:val="00E42659"/>
    <w:rsid w:val="00EE19A2"/>
    <w:rsid w:val="00EF6F83"/>
    <w:rsid w:val="00F13B11"/>
    <w:rsid w:val="00F152CB"/>
    <w:rsid w:val="00F4462D"/>
    <w:rsid w:val="00F600BE"/>
    <w:rsid w:val="00F7293C"/>
    <w:rsid w:val="00F979EC"/>
    <w:rsid w:val="00FB4A24"/>
    <w:rsid w:val="00FE4659"/>
    <w:rsid w:val="00FE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64088D"/>
  <w15:docId w15:val="{DFC844B3-3C7A-487F-BF99-6B71BF8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pBdr>
        <w:bottom w:val="single" w:sz="8" w:space="0" w:color="000000"/>
      </w:pBdr>
      <w:outlineLvl w:val="0"/>
    </w:pPr>
    <w:rPr>
      <w:rFonts w:eastAsia="Times New Roman"/>
      <w:b/>
      <w:bCs/>
      <w:color w:val="000000"/>
      <w:kern w:val="32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ind w:left="720"/>
    </w:pPr>
    <w:rPr>
      <w:rFonts w:cs="Arial Unicode MS"/>
      <w:color w:val="000000"/>
      <w:sz w:val="24"/>
      <w:szCs w:val="24"/>
      <w:u w:color="000000"/>
    </w:rPr>
  </w:style>
  <w:style w:type="paragraph" w:styleId="Captio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</w:rPr>
  </w:style>
  <w:style w:type="paragraph" w:styleId="Footer">
    <w:name w:val="footer"/>
    <w:pPr>
      <w:tabs>
        <w:tab w:val="center" w:pos="4320"/>
        <w:tab w:val="right" w:pos="8640"/>
      </w:tabs>
      <w:ind w:left="720"/>
    </w:pPr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rPr>
      <w:rFonts w:eastAsia="Times New Roman"/>
      <w:color w:val="000000"/>
      <w:sz w:val="24"/>
      <w:szCs w:val="24"/>
      <w:u w:color="000000"/>
    </w:rPr>
  </w:style>
  <w:style w:type="paragraph" w:customStyle="1" w:styleId="FieldLabel">
    <w:name w:val="Field Label"/>
    <w:pPr>
      <w:spacing w:before="60" w:after="60"/>
    </w:pPr>
    <w:rPr>
      <w:rFonts w:ascii="Arial" w:hAnsi="Arial" w:cs="Arial Unicode MS"/>
      <w:b/>
      <w:bCs/>
      <w:color w:val="000000"/>
      <w:sz w:val="19"/>
      <w:szCs w:val="19"/>
      <w:u w:color="000000"/>
    </w:rPr>
  </w:style>
  <w:style w:type="paragraph" w:customStyle="1" w:styleId="FieldText">
    <w:name w:val="Field Text"/>
    <w:pPr>
      <w:spacing w:before="60" w:after="60"/>
    </w:pPr>
    <w:rPr>
      <w:rFonts w:ascii="Arial" w:hAnsi="Arial" w:cs="Arial Unicode MS"/>
      <w:color w:val="000000"/>
      <w:sz w:val="19"/>
      <w:szCs w:val="19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OC1">
    <w:name w:val="toc 1"/>
    <w:pPr>
      <w:tabs>
        <w:tab w:val="right" w:leader="dot" w:pos="9340"/>
      </w:tabs>
    </w:pPr>
    <w:rPr>
      <w:rFonts w:eastAsia="Times New Roman"/>
      <w:color w:val="000000"/>
      <w:sz w:val="24"/>
      <w:szCs w:val="24"/>
      <w:u w:color="000000"/>
    </w:rPr>
  </w:style>
  <w:style w:type="paragraph" w:styleId="NoSpacing">
    <w:name w:val="No Spacing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MediumShading1-Accent21">
    <w:name w:val="Medium Shading 1 - Accent 21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link w:val="ListParagraphChar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BodyAA">
    <w:name w:val="Body A A"/>
    <w:pPr>
      <w:tabs>
        <w:tab w:val="left" w:pos="288"/>
        <w:tab w:val="left" w:pos="720"/>
      </w:tabs>
      <w:ind w:left="720"/>
    </w:pPr>
    <w:rPr>
      <w:rFonts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BodyTextIndent">
    <w:name w:val="Body Text Indent"/>
    <w:link w:val="BodyTextIndentChar"/>
    <w:pPr>
      <w:spacing w:after="120"/>
      <w:ind w:left="36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841"/>
    <w:rPr>
      <w:rFonts w:ascii="Tahoma" w:hAnsi="Tahoma" w:cs="Tahoma"/>
      <w:color w:val="000000"/>
      <w:sz w:val="16"/>
      <w:szCs w:val="16"/>
      <w:u w:color="000000"/>
    </w:rPr>
  </w:style>
  <w:style w:type="numbering" w:customStyle="1" w:styleId="List1">
    <w:name w:val="List 1"/>
    <w:rsid w:val="0007791E"/>
    <w:pPr>
      <w:numPr>
        <w:numId w:val="5"/>
      </w:numPr>
    </w:pPr>
  </w:style>
  <w:style w:type="numbering" w:customStyle="1" w:styleId="List31">
    <w:name w:val="List 31"/>
    <w:rsid w:val="0007791E"/>
    <w:pPr>
      <w:numPr>
        <w:numId w:val="6"/>
      </w:numPr>
    </w:pPr>
  </w:style>
  <w:style w:type="character" w:customStyle="1" w:styleId="BodyTextIndentChar">
    <w:name w:val="Body Text Indent Char"/>
    <w:basedOn w:val="DefaultParagraphFont"/>
    <w:link w:val="BodyTextIndent"/>
    <w:rsid w:val="00771DC9"/>
    <w:rPr>
      <w:rFonts w:cs="Arial Unicode MS"/>
      <w:color w:val="000000"/>
      <w:sz w:val="24"/>
      <w:szCs w:val="24"/>
      <w:u w:color="000000"/>
    </w:rPr>
  </w:style>
  <w:style w:type="numbering" w:customStyle="1" w:styleId="Bullets">
    <w:name w:val="Bullets"/>
    <w:rsid w:val="00147138"/>
    <w:pPr>
      <w:numPr>
        <w:numId w:val="11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781F"/>
    <w:rPr>
      <w:color w:val="605E5C"/>
      <w:shd w:val="clear" w:color="auto" w:fill="E1DFDD"/>
    </w:rPr>
  </w:style>
  <w:style w:type="paragraph" w:customStyle="1" w:styleId="Style1">
    <w:name w:val="Style1"/>
    <w:basedOn w:val="ListParagraph"/>
    <w:link w:val="Style1Char"/>
    <w:qFormat/>
    <w:rsid w:val="00556195"/>
    <w:pPr>
      <w:numPr>
        <w:ilvl w:val="1"/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rsid w:val="00556195"/>
    <w:rPr>
      <w:rFonts w:cs="Arial Unicode MS"/>
      <w:color w:val="000000"/>
      <w:sz w:val="24"/>
      <w:szCs w:val="24"/>
      <w:u w:color="000000"/>
    </w:rPr>
  </w:style>
  <w:style w:type="character" w:customStyle="1" w:styleId="Style1Char">
    <w:name w:val="Style1 Char"/>
    <w:basedOn w:val="ListParagraphChar"/>
    <w:link w:val="Style1"/>
    <w:rsid w:val="00556195"/>
    <w:rPr>
      <w:rFonts w:cs="Arial Unicode MS"/>
      <w:color w:val="000000"/>
      <w:sz w:val="24"/>
      <w:szCs w:val="24"/>
      <w:u w:color="000000"/>
    </w:rPr>
  </w:style>
  <w:style w:type="paragraph" w:customStyle="1" w:styleId="nospace">
    <w:name w:val="no space"/>
    <w:basedOn w:val="ListParagraph"/>
    <w:link w:val="nospaceChar"/>
    <w:qFormat/>
    <w:rsid w:val="006467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1080" w:hanging="450"/>
      <w:contextualSpacing/>
    </w:pPr>
    <w:rPr>
      <w:rFonts w:cs="Times New Roman"/>
    </w:rPr>
  </w:style>
  <w:style w:type="character" w:customStyle="1" w:styleId="nospaceChar">
    <w:name w:val="no space Char"/>
    <w:basedOn w:val="ListParagraphChar"/>
    <w:link w:val="nospace"/>
    <w:rsid w:val="0064675C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ndfonline.com/loi/ipec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nemergmed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24B7-FBB2-4BE5-B0EA-2099FF22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1653</Words>
  <Characters>9425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Patricia (DPH)</dc:creator>
  <cp:lastModifiedBy>McCabe, Marybeth (DPH)</cp:lastModifiedBy>
  <cp:revision>2</cp:revision>
  <cp:lastPrinted>2019-10-15T13:03:00Z</cp:lastPrinted>
  <dcterms:created xsi:type="dcterms:W3CDTF">2019-10-24T16:13:00Z</dcterms:created>
  <dcterms:modified xsi:type="dcterms:W3CDTF">2019-10-24T16:13:00Z</dcterms:modified>
</cp:coreProperties>
</file>