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09DF" w14:textId="32FB1F5A" w:rsidR="00524319" w:rsidRPr="00B45A81" w:rsidRDefault="007E2B26"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Board of Early Education and Care</w:t>
      </w:r>
    </w:p>
    <w:p w14:paraId="012FDB89" w14:textId="4A4FBD4A" w:rsidR="2A58CF93" w:rsidRPr="00B45A81" w:rsidRDefault="0058097E" w:rsidP="00B45A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September 12, 2022</w:t>
      </w:r>
    </w:p>
    <w:p w14:paraId="4C9FE780" w14:textId="5D2EFAE9" w:rsidR="00524319" w:rsidRDefault="3C0783A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 xml:space="preserve">1:00PM to </w:t>
      </w:r>
      <w:r w:rsidR="00B45A81" w:rsidRPr="00B45A81">
        <w:rPr>
          <w:rFonts w:ascii="Times New Roman" w:eastAsia="Times New Roman" w:hAnsi="Times New Roman" w:cs="Times New Roman"/>
          <w:b/>
          <w:bCs/>
          <w:sz w:val="24"/>
          <w:szCs w:val="24"/>
        </w:rPr>
        <w:t>4</w:t>
      </w:r>
      <w:r w:rsidRPr="00B45A81">
        <w:rPr>
          <w:rFonts w:ascii="Times New Roman" w:eastAsia="Times New Roman" w:hAnsi="Times New Roman" w:cs="Times New Roman"/>
          <w:b/>
          <w:bCs/>
          <w:sz w:val="24"/>
          <w:szCs w:val="24"/>
        </w:rPr>
        <w:t>:00PM</w:t>
      </w:r>
    </w:p>
    <w:p w14:paraId="6E5C99DA" w14:textId="77777777" w:rsidR="00B45A81" w:rsidRPr="00B45A81" w:rsidRDefault="00B45A81" w:rsidP="00B45A81">
      <w:pPr>
        <w:spacing w:after="0" w:line="240" w:lineRule="auto"/>
        <w:jc w:val="center"/>
        <w:rPr>
          <w:rFonts w:ascii="Times New Roman" w:eastAsia="Times New Roman" w:hAnsi="Times New Roman" w:cs="Times New Roman"/>
          <w:b/>
          <w:bCs/>
          <w:sz w:val="24"/>
          <w:szCs w:val="24"/>
        </w:rPr>
      </w:pPr>
    </w:p>
    <w:p w14:paraId="6B58F2C1" w14:textId="6F766E86" w:rsidR="00524319" w:rsidRPr="00B45A81" w:rsidRDefault="00B45A8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Department of Early Education and Care</w:t>
      </w:r>
    </w:p>
    <w:p w14:paraId="1A8E5E9F" w14:textId="37EC95BB" w:rsidR="00B45A81" w:rsidRDefault="00C9232F" w:rsidP="00B45A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Worcester Regional Office</w:t>
      </w:r>
    </w:p>
    <w:p w14:paraId="0A38FE3B" w14:textId="5D2E670F" w:rsidR="00C9232F" w:rsidRDefault="00C9232F" w:rsidP="00B45A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324-R Clark Street</w:t>
      </w:r>
    </w:p>
    <w:p w14:paraId="5834833D" w14:textId="51BE9B3A" w:rsidR="00C9232F" w:rsidRPr="00B45A81" w:rsidRDefault="00C9232F" w:rsidP="00B45A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Worcester, Massachusetts</w:t>
      </w:r>
    </w:p>
    <w:p w14:paraId="5D073F2C" w14:textId="7647953C" w:rsidR="0058097E" w:rsidRDefault="3C0783A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NOTE: This meeting will be broadcasted over EEC’s YouTube Channel:</w:t>
      </w:r>
      <w:r w:rsidR="78B4E087" w:rsidRPr="00B45A81">
        <w:rPr>
          <w:rFonts w:ascii="Times New Roman" w:eastAsia="Times New Roman" w:hAnsi="Times New Roman" w:cs="Times New Roman"/>
          <w:b/>
          <w:bCs/>
          <w:sz w:val="24"/>
          <w:szCs w:val="24"/>
        </w:rPr>
        <w:t xml:space="preserve"> </w:t>
      </w:r>
    </w:p>
    <w:p w14:paraId="33350CCB" w14:textId="41FEB554" w:rsidR="0058097E" w:rsidRPr="0058097E" w:rsidRDefault="0058097E" w:rsidP="00B45A81">
      <w:pPr>
        <w:spacing w:after="0" w:line="240" w:lineRule="auto"/>
        <w:jc w:val="center"/>
        <w:rPr>
          <w:rStyle w:val="Hyperlink"/>
        </w:rPr>
      </w:pPr>
      <w:r w:rsidRPr="0058097E">
        <w:rPr>
          <w:rStyle w:val="Hyperlink"/>
        </w:rPr>
        <w:t>https://youtu.be/YE56bSYTYOg</w:t>
      </w:r>
    </w:p>
    <w:p w14:paraId="76F60641" w14:textId="4D4E1E01" w:rsidR="506A870A" w:rsidRDefault="506A870A" w:rsidP="506A870A">
      <w:pPr>
        <w:jc w:val="both"/>
        <w:rPr>
          <w:rFonts w:ascii="Calibri" w:eastAsia="Calibri" w:hAnsi="Calibri" w:cs="Calibri"/>
          <w:b/>
          <w:bCs/>
          <w:color w:val="000000" w:themeColor="text1"/>
          <w:sz w:val="24"/>
          <w:szCs w:val="24"/>
        </w:rPr>
      </w:pPr>
    </w:p>
    <w:p w14:paraId="4747A615" w14:textId="282AE471" w:rsidR="00524319" w:rsidRPr="00B45A81" w:rsidRDefault="1B269F4D" w:rsidP="10BE2440">
      <w:pPr>
        <w:jc w:val="both"/>
        <w:rPr>
          <w:rFonts w:ascii="Times New Roman" w:eastAsia="Calibri" w:hAnsi="Times New Roman" w:cs="Times New Roman"/>
          <w:color w:val="000000" w:themeColor="text1"/>
        </w:rPr>
      </w:pPr>
      <w:r w:rsidRPr="00B45A81">
        <w:rPr>
          <w:rFonts w:ascii="Times New Roman" w:eastAsia="Calibri" w:hAnsi="Times New Roman" w:cs="Times New Roman"/>
          <w:b/>
          <w:bCs/>
          <w:color w:val="000000" w:themeColor="text1"/>
        </w:rPr>
        <w:t>Members of the Board of Early Education and Care Present</w:t>
      </w:r>
    </w:p>
    <w:p w14:paraId="26C0EAA0" w14:textId="57E738AD" w:rsidR="00524319" w:rsidRPr="00F904C8" w:rsidRDefault="1B269F4D" w:rsidP="7AC9F1C2">
      <w:pPr>
        <w:pStyle w:val="NoSpacing"/>
        <w:rPr>
          <w:rFonts w:ascii="Times New Roman" w:eastAsiaTheme="minorEastAsia" w:hAnsi="Times New Roman" w:cs="Times New Roman"/>
          <w:color w:val="000000" w:themeColor="text1"/>
        </w:rPr>
      </w:pPr>
      <w:r w:rsidRPr="00F904C8">
        <w:rPr>
          <w:rFonts w:ascii="Times New Roman" w:eastAsia="Calibri" w:hAnsi="Times New Roman" w:cs="Times New Roman"/>
          <w:color w:val="000000" w:themeColor="text1"/>
        </w:rPr>
        <w:t>N</w:t>
      </w:r>
      <w:r w:rsidRPr="00F904C8">
        <w:rPr>
          <w:rFonts w:ascii="Times New Roman" w:eastAsiaTheme="minorEastAsia" w:hAnsi="Times New Roman" w:cs="Times New Roman"/>
          <w:color w:val="000000" w:themeColor="text1"/>
        </w:rPr>
        <w:t xml:space="preserve">onie Lesaux, Chairperson </w:t>
      </w:r>
    </w:p>
    <w:p w14:paraId="5EC95F98" w14:textId="41B0C04A" w:rsidR="00524319" w:rsidRPr="00F904C8" w:rsidRDefault="1B269F4D"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 xml:space="preserve">Jim Peyser, Secretary of Education </w:t>
      </w:r>
    </w:p>
    <w:p w14:paraId="4F98FB20" w14:textId="51F1412E" w:rsidR="00524319" w:rsidRPr="00F904C8" w:rsidRDefault="00B45A81"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Amy Kershaw, Acting Commissioner</w:t>
      </w:r>
    </w:p>
    <w:p w14:paraId="6B93945D" w14:textId="677E7B2E" w:rsidR="2D5CEF3A" w:rsidRPr="00F904C8" w:rsidRDefault="2D5CEF3A"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 xml:space="preserve">Carolyn Kain, J.D., Designee for HHS Secretary Marylou </w:t>
      </w:r>
      <w:proofErr w:type="spellStart"/>
      <w:r w:rsidRPr="00F904C8">
        <w:rPr>
          <w:rFonts w:ascii="Times New Roman" w:eastAsiaTheme="minorEastAsia" w:hAnsi="Times New Roman" w:cs="Times New Roman"/>
          <w:color w:val="000000" w:themeColor="text1"/>
        </w:rPr>
        <w:t>Sudders</w:t>
      </w:r>
      <w:proofErr w:type="spellEnd"/>
      <w:r w:rsidR="007F22B0" w:rsidRPr="00F904C8">
        <w:rPr>
          <w:rFonts w:ascii="Times New Roman" w:eastAsiaTheme="minorEastAsia" w:hAnsi="Times New Roman" w:cs="Times New Roman"/>
          <w:color w:val="000000" w:themeColor="text1"/>
        </w:rPr>
        <w:t xml:space="preserve"> (via phone)</w:t>
      </w:r>
    </w:p>
    <w:p w14:paraId="011889E0" w14:textId="43BAEFFE" w:rsidR="00524319" w:rsidRPr="00F904C8" w:rsidRDefault="1B269F4D"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 xml:space="preserve">Paul Belsito </w:t>
      </w:r>
    </w:p>
    <w:p w14:paraId="6349F067" w14:textId="6A6B3739" w:rsidR="00524319" w:rsidRPr="00F904C8" w:rsidRDefault="1B269F4D"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 xml:space="preserve">Jamella Lee  </w:t>
      </w:r>
    </w:p>
    <w:p w14:paraId="2E32695D" w14:textId="1910DEE9" w:rsidR="00A378F2" w:rsidRPr="00F904C8" w:rsidRDefault="00A378F2"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Maria Gonz</w:t>
      </w:r>
      <w:r w:rsidR="00C9232F">
        <w:rPr>
          <w:rFonts w:ascii="Times New Roman" w:eastAsiaTheme="minorEastAsia" w:hAnsi="Times New Roman" w:cs="Times New Roman"/>
          <w:color w:val="000000" w:themeColor="text1"/>
        </w:rPr>
        <w:t>a</w:t>
      </w:r>
      <w:r w:rsidRPr="00F904C8">
        <w:rPr>
          <w:rFonts w:ascii="Times New Roman" w:eastAsiaTheme="minorEastAsia" w:hAnsi="Times New Roman" w:cs="Times New Roman"/>
          <w:color w:val="000000" w:themeColor="text1"/>
        </w:rPr>
        <w:t>lez M</w:t>
      </w:r>
      <w:r w:rsidR="009A6A8D">
        <w:rPr>
          <w:rFonts w:ascii="Times New Roman" w:eastAsiaTheme="minorEastAsia" w:hAnsi="Times New Roman" w:cs="Times New Roman"/>
          <w:color w:val="000000" w:themeColor="text1"/>
        </w:rPr>
        <w:t>o</w:t>
      </w:r>
      <w:r w:rsidRPr="00F904C8">
        <w:rPr>
          <w:rFonts w:ascii="Times New Roman" w:eastAsiaTheme="minorEastAsia" w:hAnsi="Times New Roman" w:cs="Times New Roman"/>
          <w:color w:val="000000" w:themeColor="text1"/>
        </w:rPr>
        <w:t>eller</w:t>
      </w:r>
    </w:p>
    <w:p w14:paraId="4CD8C0C8" w14:textId="127415D8" w:rsidR="00524319" w:rsidRPr="00F904C8" w:rsidRDefault="1B269F4D"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 xml:space="preserve">Mora Segal </w:t>
      </w:r>
    </w:p>
    <w:p w14:paraId="06AB8041" w14:textId="2758A6E4" w:rsidR="1725C5BD" w:rsidRPr="00F904C8" w:rsidRDefault="1725C5BD" w:rsidP="237D9754">
      <w:pPr>
        <w:pStyle w:val="NoSpacing"/>
        <w:rPr>
          <w:rFonts w:ascii="Times New Roman" w:eastAsiaTheme="minorEastAsia" w:hAnsi="Times New Roman" w:cs="Times New Roman"/>
          <w:color w:val="000000" w:themeColor="text1"/>
        </w:rPr>
      </w:pPr>
      <w:r w:rsidRPr="00F904C8">
        <w:rPr>
          <w:rFonts w:ascii="Times New Roman" w:eastAsiaTheme="minorEastAsia" w:hAnsi="Times New Roman" w:cs="Times New Roman"/>
          <w:color w:val="000000" w:themeColor="text1"/>
        </w:rPr>
        <w:t>Nikki Ruiz</w:t>
      </w:r>
    </w:p>
    <w:p w14:paraId="01268372" w14:textId="37D6613D" w:rsidR="76AA2422" w:rsidRPr="00F904C8" w:rsidRDefault="76AA2422" w:rsidP="237D9754">
      <w:pPr>
        <w:pStyle w:val="NoSpacing"/>
        <w:rPr>
          <w:rFonts w:eastAsiaTheme="minorEastAsia"/>
          <w:color w:val="000000" w:themeColor="text1"/>
        </w:rPr>
      </w:pPr>
    </w:p>
    <w:p w14:paraId="18934037" w14:textId="4D2E6BE1" w:rsidR="76AA2422" w:rsidRPr="00F904C8" w:rsidRDefault="0561D63C" w:rsidP="237D9754">
      <w:pPr>
        <w:jc w:val="both"/>
        <w:rPr>
          <w:rFonts w:ascii="Times New Roman" w:hAnsi="Times New Roman"/>
        </w:rPr>
      </w:pPr>
      <w:r w:rsidRPr="00F904C8">
        <w:rPr>
          <w:rFonts w:ascii="Times New Roman" w:hAnsi="Times New Roman"/>
        </w:rPr>
        <w:t>The meeting was called to order at 1:</w:t>
      </w:r>
      <w:r w:rsidR="007F22B0" w:rsidRPr="00F904C8">
        <w:rPr>
          <w:rFonts w:ascii="Times New Roman" w:hAnsi="Times New Roman"/>
        </w:rPr>
        <w:t>1</w:t>
      </w:r>
      <w:r w:rsidRPr="00F904C8">
        <w:rPr>
          <w:rFonts w:ascii="Times New Roman" w:hAnsi="Times New Roman"/>
        </w:rPr>
        <w:t>0 PM.</w:t>
      </w:r>
    </w:p>
    <w:p w14:paraId="6C07CB90" w14:textId="77777777" w:rsidR="00D807B2" w:rsidRDefault="00D807B2" w:rsidP="006223B2">
      <w:pPr>
        <w:jc w:val="both"/>
        <w:rPr>
          <w:rFonts w:ascii="Times New Roman" w:hAnsi="Times New Roman"/>
          <w:b/>
          <w:bCs/>
        </w:rPr>
      </w:pPr>
      <w:r>
        <w:rPr>
          <w:rFonts w:ascii="Times New Roman" w:hAnsi="Times New Roman"/>
          <w:b/>
          <w:bCs/>
        </w:rPr>
        <w:t>Welcome and Comments from the Chair</w:t>
      </w:r>
    </w:p>
    <w:p w14:paraId="62857A5B" w14:textId="67DDF19F" w:rsidR="00D807B2" w:rsidRPr="00F904C8" w:rsidRDefault="007F22B0" w:rsidP="006223B2">
      <w:pPr>
        <w:jc w:val="both"/>
        <w:rPr>
          <w:rFonts w:ascii="Times New Roman" w:hAnsi="Times New Roman"/>
        </w:rPr>
      </w:pPr>
      <w:r>
        <w:rPr>
          <w:rFonts w:ascii="Times New Roman" w:hAnsi="Times New Roman"/>
        </w:rPr>
        <w:t>Chairperson Lesaux welcomed the Board and thanked the Worcester EEC staff for hosting. Chairperson Lesaux commented that today’s agenda is a continuation of the conversation last week at the Board retreat.</w:t>
      </w:r>
      <w:r w:rsidR="00F904C8">
        <w:rPr>
          <w:rFonts w:ascii="Times New Roman" w:hAnsi="Times New Roman"/>
        </w:rPr>
        <w:t xml:space="preserve"> Chairperson Lesaux noted that Board member Carolyn Kain was participating in the meeting via phone and Secretary Peyser would be joining the meeting shortly.</w:t>
      </w:r>
    </w:p>
    <w:p w14:paraId="35B3E766" w14:textId="77777777" w:rsidR="00D807B2" w:rsidRDefault="00D807B2" w:rsidP="006223B2">
      <w:pPr>
        <w:jc w:val="both"/>
        <w:rPr>
          <w:rFonts w:ascii="Times New Roman" w:hAnsi="Times New Roman"/>
          <w:b/>
          <w:bCs/>
        </w:rPr>
      </w:pPr>
      <w:r>
        <w:rPr>
          <w:rFonts w:ascii="Times New Roman" w:hAnsi="Times New Roman"/>
          <w:b/>
          <w:bCs/>
        </w:rPr>
        <w:t>Comments from the Commissioner</w:t>
      </w:r>
    </w:p>
    <w:p w14:paraId="51C114F0" w14:textId="0606F9E0" w:rsidR="00D807B2" w:rsidRDefault="007F22B0" w:rsidP="006223B2">
      <w:pPr>
        <w:jc w:val="both"/>
        <w:rPr>
          <w:rFonts w:ascii="Times New Roman" w:hAnsi="Times New Roman"/>
        </w:rPr>
      </w:pPr>
      <w:r>
        <w:rPr>
          <w:rFonts w:ascii="Times New Roman" w:hAnsi="Times New Roman"/>
        </w:rPr>
        <w:t xml:space="preserve">Acting Commissioner Kershaw welcomed the Board and thanked Worcester </w:t>
      </w:r>
      <w:r w:rsidR="00F904C8">
        <w:rPr>
          <w:rFonts w:ascii="Times New Roman" w:hAnsi="Times New Roman"/>
        </w:rPr>
        <w:t>Regional Director</w:t>
      </w:r>
      <w:r>
        <w:rPr>
          <w:rFonts w:ascii="Times New Roman" w:hAnsi="Times New Roman"/>
        </w:rPr>
        <w:t xml:space="preserve"> Marisol</w:t>
      </w:r>
      <w:r w:rsidR="00F904C8">
        <w:rPr>
          <w:rFonts w:ascii="Times New Roman" w:hAnsi="Times New Roman"/>
        </w:rPr>
        <w:t xml:space="preserve"> Rosado-Led</w:t>
      </w:r>
      <w:r w:rsidR="00C9232F">
        <w:rPr>
          <w:rFonts w:ascii="Times New Roman" w:hAnsi="Times New Roman"/>
        </w:rPr>
        <w:t>o</w:t>
      </w:r>
      <w:r w:rsidR="00F904C8">
        <w:rPr>
          <w:rFonts w:ascii="Times New Roman" w:hAnsi="Times New Roman"/>
        </w:rPr>
        <w:t>ux</w:t>
      </w:r>
      <w:r>
        <w:rPr>
          <w:rFonts w:ascii="Times New Roman" w:hAnsi="Times New Roman"/>
        </w:rPr>
        <w:t xml:space="preserve"> for hosting</w:t>
      </w:r>
      <w:r w:rsidR="00F904C8">
        <w:rPr>
          <w:rFonts w:ascii="Times New Roman" w:hAnsi="Times New Roman"/>
        </w:rPr>
        <w:t xml:space="preserve"> the Board meeting</w:t>
      </w:r>
      <w:r>
        <w:rPr>
          <w:rFonts w:ascii="Times New Roman" w:hAnsi="Times New Roman"/>
        </w:rPr>
        <w:t xml:space="preserve">. </w:t>
      </w:r>
      <w:r w:rsidR="00F904C8">
        <w:rPr>
          <w:rFonts w:ascii="Times New Roman" w:hAnsi="Times New Roman"/>
        </w:rPr>
        <w:t xml:space="preserve">Acting Commissioner Kershaw noted that there were technical issues </w:t>
      </w:r>
      <w:r w:rsidR="00C9232F">
        <w:rPr>
          <w:rFonts w:ascii="Times New Roman" w:hAnsi="Times New Roman"/>
        </w:rPr>
        <w:t>with</w:t>
      </w:r>
      <w:r w:rsidR="00F904C8">
        <w:rPr>
          <w:rFonts w:ascii="Times New Roman" w:hAnsi="Times New Roman"/>
        </w:rPr>
        <w:t xml:space="preserve"> the live stream and stated that the meeting would be posted on the EEC </w:t>
      </w:r>
      <w:r w:rsidR="00C9232F">
        <w:rPr>
          <w:rFonts w:ascii="Times New Roman" w:hAnsi="Times New Roman"/>
        </w:rPr>
        <w:t>YouTube</w:t>
      </w:r>
      <w:r w:rsidR="00F904C8">
        <w:rPr>
          <w:rFonts w:ascii="Times New Roman" w:hAnsi="Times New Roman"/>
        </w:rPr>
        <w:t xml:space="preserve"> channel.</w:t>
      </w:r>
    </w:p>
    <w:p w14:paraId="14FB876B" w14:textId="54ACC251" w:rsidR="007F22B0" w:rsidRDefault="00F904C8" w:rsidP="006223B2">
      <w:pPr>
        <w:jc w:val="both"/>
        <w:rPr>
          <w:rFonts w:ascii="Times New Roman" w:hAnsi="Times New Roman"/>
        </w:rPr>
      </w:pPr>
      <w:r>
        <w:rPr>
          <w:rFonts w:ascii="Times New Roman" w:hAnsi="Times New Roman"/>
        </w:rPr>
        <w:t>Acting Commissioner Kershaw p</w:t>
      </w:r>
      <w:r w:rsidR="007F22B0">
        <w:rPr>
          <w:rFonts w:ascii="Times New Roman" w:hAnsi="Times New Roman"/>
        </w:rPr>
        <w:t xml:space="preserve">rovided an overview of budget initiatives and noted that </w:t>
      </w:r>
      <w:r w:rsidR="006223B2">
        <w:rPr>
          <w:rFonts w:ascii="Times New Roman" w:hAnsi="Times New Roman"/>
        </w:rPr>
        <w:t xml:space="preserve">the </w:t>
      </w:r>
      <w:r w:rsidR="007F22B0">
        <w:rPr>
          <w:rFonts w:ascii="Times New Roman" w:hAnsi="Times New Roman"/>
        </w:rPr>
        <w:t>Governor signed</w:t>
      </w:r>
      <w:r w:rsidR="006223B2">
        <w:rPr>
          <w:rFonts w:ascii="Times New Roman" w:hAnsi="Times New Roman"/>
        </w:rPr>
        <w:t xml:space="preserve"> the</w:t>
      </w:r>
      <w:r w:rsidR="007F22B0">
        <w:rPr>
          <w:rFonts w:ascii="Times New Roman" w:hAnsi="Times New Roman"/>
        </w:rPr>
        <w:t xml:space="preserve"> FY23 </w:t>
      </w:r>
      <w:r w:rsidR="006223B2">
        <w:rPr>
          <w:rFonts w:ascii="Times New Roman" w:hAnsi="Times New Roman"/>
        </w:rPr>
        <w:t>b</w:t>
      </w:r>
      <w:r w:rsidR="007F22B0">
        <w:rPr>
          <w:rFonts w:ascii="Times New Roman" w:hAnsi="Times New Roman"/>
        </w:rPr>
        <w:t xml:space="preserve">udget </w:t>
      </w:r>
      <w:r w:rsidR="006223B2">
        <w:rPr>
          <w:rFonts w:ascii="Times New Roman" w:hAnsi="Times New Roman"/>
        </w:rPr>
        <w:t xml:space="preserve">on </w:t>
      </w:r>
      <w:r w:rsidR="007F22B0">
        <w:rPr>
          <w:rFonts w:ascii="Times New Roman" w:hAnsi="Times New Roman"/>
        </w:rPr>
        <w:t>July 28</w:t>
      </w:r>
      <w:r>
        <w:rPr>
          <w:rFonts w:ascii="Times New Roman" w:hAnsi="Times New Roman"/>
        </w:rPr>
        <w:t xml:space="preserve"> that included</w:t>
      </w:r>
      <w:r w:rsidR="007F22B0">
        <w:rPr>
          <w:rFonts w:ascii="Times New Roman" w:hAnsi="Times New Roman"/>
        </w:rPr>
        <w:t xml:space="preserve"> significant new resources for the agency</w:t>
      </w:r>
      <w:r w:rsidR="008A1652">
        <w:rPr>
          <w:rFonts w:ascii="Times New Roman" w:hAnsi="Times New Roman"/>
        </w:rPr>
        <w:t>, including a 28% increase in budget over FY22 and discussed specific funding included in the budget. Acting Commissioner Kershaw noted that</w:t>
      </w:r>
      <w:r w:rsidR="00C9232F">
        <w:rPr>
          <w:rFonts w:ascii="Times New Roman" w:hAnsi="Times New Roman"/>
        </w:rPr>
        <w:t>,</w:t>
      </w:r>
      <w:r w:rsidR="008A1652">
        <w:rPr>
          <w:rFonts w:ascii="Times New Roman" w:hAnsi="Times New Roman"/>
        </w:rPr>
        <w:t xml:space="preserve"> since the budget was signed, the Governor has submitted a supplemental budget that includes additional funding to continue funding for C3 grants through the end of the fiscal year and highlighted a number of other innovative funding to address the urgent needs of the field.</w:t>
      </w:r>
    </w:p>
    <w:p w14:paraId="6957BDC1" w14:textId="29602CA3" w:rsidR="007F22B0" w:rsidRDefault="008A1652" w:rsidP="006223B2">
      <w:pPr>
        <w:jc w:val="both"/>
        <w:rPr>
          <w:rFonts w:ascii="Times New Roman" w:hAnsi="Times New Roman"/>
        </w:rPr>
      </w:pPr>
      <w:r>
        <w:rPr>
          <w:rFonts w:ascii="Times New Roman" w:hAnsi="Times New Roman"/>
        </w:rPr>
        <w:lastRenderedPageBreak/>
        <w:t>Acting Commissioner Kershaw provided an u</w:t>
      </w:r>
      <w:r w:rsidR="007F22B0">
        <w:rPr>
          <w:rFonts w:ascii="Times New Roman" w:hAnsi="Times New Roman"/>
        </w:rPr>
        <w:t>pdate on</w:t>
      </w:r>
      <w:r>
        <w:rPr>
          <w:rFonts w:ascii="Times New Roman" w:hAnsi="Times New Roman"/>
        </w:rPr>
        <w:t xml:space="preserve"> the background records check</w:t>
      </w:r>
      <w:r w:rsidR="007F22B0">
        <w:rPr>
          <w:rFonts w:ascii="Times New Roman" w:hAnsi="Times New Roman"/>
        </w:rPr>
        <w:t xml:space="preserve"> process </w:t>
      </w:r>
      <w:r>
        <w:rPr>
          <w:rFonts w:ascii="Times New Roman" w:hAnsi="Times New Roman"/>
        </w:rPr>
        <w:t>and shared that EEC is</w:t>
      </w:r>
      <w:r w:rsidR="007F22B0">
        <w:rPr>
          <w:rFonts w:ascii="Times New Roman" w:hAnsi="Times New Roman"/>
        </w:rPr>
        <w:t xml:space="preserve"> on track to hit milestones to remain in compliance with Federal regulations. </w:t>
      </w:r>
      <w:r>
        <w:rPr>
          <w:rFonts w:ascii="Times New Roman" w:hAnsi="Times New Roman"/>
        </w:rPr>
        <w:t>Acting Commissioner Kershaw r</w:t>
      </w:r>
      <w:r w:rsidR="007F22B0">
        <w:rPr>
          <w:rFonts w:ascii="Times New Roman" w:hAnsi="Times New Roman"/>
        </w:rPr>
        <w:t xml:space="preserve">ecognized </w:t>
      </w:r>
      <w:r>
        <w:rPr>
          <w:rFonts w:ascii="Times New Roman" w:hAnsi="Times New Roman"/>
        </w:rPr>
        <w:t xml:space="preserve">the background records check </w:t>
      </w:r>
      <w:r w:rsidR="007F22B0">
        <w:rPr>
          <w:rFonts w:ascii="Times New Roman" w:hAnsi="Times New Roman"/>
        </w:rPr>
        <w:t>team</w:t>
      </w:r>
      <w:r>
        <w:rPr>
          <w:rFonts w:ascii="Times New Roman" w:hAnsi="Times New Roman"/>
        </w:rPr>
        <w:t xml:space="preserve"> and the project team</w:t>
      </w:r>
      <w:r w:rsidR="007F22B0">
        <w:rPr>
          <w:rFonts w:ascii="Times New Roman" w:hAnsi="Times New Roman"/>
        </w:rPr>
        <w:t xml:space="preserve"> for </w:t>
      </w:r>
      <w:r>
        <w:rPr>
          <w:rFonts w:ascii="Times New Roman" w:hAnsi="Times New Roman"/>
        </w:rPr>
        <w:t xml:space="preserve">their </w:t>
      </w:r>
      <w:r w:rsidR="007F22B0">
        <w:rPr>
          <w:rFonts w:ascii="Times New Roman" w:hAnsi="Times New Roman"/>
        </w:rPr>
        <w:t>hard work.</w:t>
      </w:r>
    </w:p>
    <w:p w14:paraId="07EDC759" w14:textId="788A9C66" w:rsidR="007F22B0" w:rsidRDefault="008A1652" w:rsidP="006223B2">
      <w:pPr>
        <w:jc w:val="both"/>
        <w:rPr>
          <w:rFonts w:ascii="Times New Roman" w:hAnsi="Times New Roman"/>
        </w:rPr>
      </w:pPr>
      <w:r>
        <w:rPr>
          <w:rFonts w:ascii="Times New Roman" w:hAnsi="Times New Roman"/>
        </w:rPr>
        <w:t>Acting Commissioner Kershaw p</w:t>
      </w:r>
      <w:r w:rsidR="007F22B0">
        <w:rPr>
          <w:rFonts w:ascii="Times New Roman" w:hAnsi="Times New Roman"/>
        </w:rPr>
        <w:t xml:space="preserve">rovided update on DPH and DESE COVID guidance and resources. </w:t>
      </w:r>
    </w:p>
    <w:p w14:paraId="37E2476A" w14:textId="3222A481" w:rsidR="00A32DDA" w:rsidRPr="007F22B0" w:rsidRDefault="008A1652" w:rsidP="006223B2">
      <w:pPr>
        <w:jc w:val="both"/>
        <w:rPr>
          <w:rFonts w:ascii="Times New Roman" w:hAnsi="Times New Roman"/>
        </w:rPr>
      </w:pPr>
      <w:r>
        <w:rPr>
          <w:rFonts w:ascii="Times New Roman" w:hAnsi="Times New Roman"/>
        </w:rPr>
        <w:t>Acting Commissioner Kershaw shared that u</w:t>
      </w:r>
      <w:r w:rsidR="00A32DDA">
        <w:rPr>
          <w:rFonts w:ascii="Times New Roman" w:hAnsi="Times New Roman"/>
        </w:rPr>
        <w:t xml:space="preserve">pcoming Board meetings will </w:t>
      </w:r>
      <w:r>
        <w:rPr>
          <w:rFonts w:ascii="Times New Roman" w:hAnsi="Times New Roman"/>
        </w:rPr>
        <w:t>alternate</w:t>
      </w:r>
      <w:r w:rsidR="00A32DDA">
        <w:rPr>
          <w:rFonts w:ascii="Times New Roman" w:hAnsi="Times New Roman"/>
        </w:rPr>
        <w:t xml:space="preserve"> between Boston and regional offices</w:t>
      </w:r>
      <w:r>
        <w:rPr>
          <w:rFonts w:ascii="Times New Roman" w:hAnsi="Times New Roman"/>
        </w:rPr>
        <w:t xml:space="preserve">, with the October Board meeting being held in Boston and in </w:t>
      </w:r>
      <w:r w:rsidR="00A32DDA">
        <w:rPr>
          <w:rFonts w:ascii="Times New Roman" w:hAnsi="Times New Roman"/>
        </w:rPr>
        <w:t>Springfield for November.</w:t>
      </w:r>
    </w:p>
    <w:p w14:paraId="774D0FB4" w14:textId="232FEDB9" w:rsidR="00D807B2" w:rsidRDefault="00D807B2" w:rsidP="006223B2">
      <w:pPr>
        <w:jc w:val="both"/>
        <w:rPr>
          <w:rFonts w:ascii="Times New Roman" w:hAnsi="Times New Roman"/>
          <w:b/>
          <w:bCs/>
        </w:rPr>
      </w:pPr>
      <w:r>
        <w:rPr>
          <w:rFonts w:ascii="Times New Roman" w:hAnsi="Times New Roman"/>
          <w:b/>
          <w:bCs/>
        </w:rPr>
        <w:t>Statements from the Public*</w:t>
      </w:r>
    </w:p>
    <w:p w14:paraId="62606865" w14:textId="00EB5ADE" w:rsidR="00D807B2" w:rsidRPr="00243DA7" w:rsidRDefault="00A32DDA" w:rsidP="006223B2">
      <w:pPr>
        <w:jc w:val="both"/>
        <w:rPr>
          <w:rFonts w:ascii="Times New Roman" w:hAnsi="Times New Roman"/>
        </w:rPr>
      </w:pPr>
      <w:r>
        <w:rPr>
          <w:rFonts w:ascii="Times New Roman" w:hAnsi="Times New Roman"/>
        </w:rPr>
        <w:t xml:space="preserve">Leslie </w:t>
      </w:r>
      <w:r w:rsidR="00A51093">
        <w:rPr>
          <w:rFonts w:ascii="Times New Roman" w:hAnsi="Times New Roman"/>
        </w:rPr>
        <w:t>Baker, Program Director for The Center for Child Care Careers and Family Services in Central Mass</w:t>
      </w:r>
      <w:r w:rsidR="001B455D">
        <w:rPr>
          <w:rFonts w:ascii="Times New Roman" w:hAnsi="Times New Roman"/>
        </w:rPr>
        <w:t>achusetts,</w:t>
      </w:r>
      <w:r w:rsidR="00A51093">
        <w:rPr>
          <w:rFonts w:ascii="Times New Roman" w:hAnsi="Times New Roman"/>
        </w:rPr>
        <w:t xml:space="preserve"> provided public comment. She discussed</w:t>
      </w:r>
      <w:r w:rsidR="00BB6612">
        <w:rPr>
          <w:rFonts w:ascii="Times New Roman" w:hAnsi="Times New Roman"/>
        </w:rPr>
        <w:t xml:space="preserve"> </w:t>
      </w:r>
      <w:r w:rsidR="00A51093">
        <w:rPr>
          <w:rFonts w:ascii="Times New Roman" w:hAnsi="Times New Roman"/>
        </w:rPr>
        <w:t>Project Flourish</w:t>
      </w:r>
      <w:r w:rsidR="000648B1">
        <w:rPr>
          <w:rFonts w:ascii="Times New Roman" w:hAnsi="Times New Roman"/>
        </w:rPr>
        <w:t xml:space="preserve">, </w:t>
      </w:r>
      <w:r w:rsidR="00A51093">
        <w:rPr>
          <w:rFonts w:ascii="Times New Roman" w:hAnsi="Times New Roman"/>
        </w:rPr>
        <w:t xml:space="preserve">an </w:t>
      </w:r>
      <w:r>
        <w:rPr>
          <w:rFonts w:ascii="Times New Roman" w:hAnsi="Times New Roman"/>
        </w:rPr>
        <w:t>apprenticeship program funded through</w:t>
      </w:r>
      <w:r w:rsidR="00BB6612">
        <w:rPr>
          <w:rFonts w:ascii="Times New Roman" w:hAnsi="Times New Roman"/>
        </w:rPr>
        <w:t xml:space="preserve"> the Executive Office</w:t>
      </w:r>
      <w:r>
        <w:rPr>
          <w:rFonts w:ascii="Times New Roman" w:hAnsi="Times New Roman"/>
        </w:rPr>
        <w:t xml:space="preserve"> of Labor and Workforce Development. </w:t>
      </w:r>
      <w:r w:rsidR="00BB6612">
        <w:rPr>
          <w:rFonts w:ascii="Times New Roman" w:hAnsi="Times New Roman"/>
        </w:rPr>
        <w:t>Ms. Baker discussed the history and implementation of the apprenticeship program, including changes that were adopted during COVID. She stated that the apprentices participate in 2,000 hours of supervised on the job training with a mentor to implement competencies learned during instruction and</w:t>
      </w:r>
      <w:r w:rsidR="00FA5024">
        <w:rPr>
          <w:rFonts w:ascii="Times New Roman" w:hAnsi="Times New Roman"/>
        </w:rPr>
        <w:t>,</w:t>
      </w:r>
      <w:r w:rsidR="00BB6612">
        <w:rPr>
          <w:rFonts w:ascii="Times New Roman" w:hAnsi="Times New Roman"/>
        </w:rPr>
        <w:t xml:space="preserve"> upon completion</w:t>
      </w:r>
      <w:r w:rsidR="00FA5024">
        <w:rPr>
          <w:rFonts w:ascii="Times New Roman" w:hAnsi="Times New Roman"/>
        </w:rPr>
        <w:t>,</w:t>
      </w:r>
      <w:r w:rsidR="00BB6612">
        <w:rPr>
          <w:rFonts w:ascii="Times New Roman" w:hAnsi="Times New Roman"/>
        </w:rPr>
        <w:t xml:space="preserve"> are qualified to apply for a CDA through EEC and are eligible to apply for 6-9 credits at community colleges.</w:t>
      </w:r>
      <w:r w:rsidR="000648B1">
        <w:rPr>
          <w:rFonts w:ascii="Times New Roman" w:hAnsi="Times New Roman"/>
        </w:rPr>
        <w:t xml:space="preserve"> Ms. Baker stated that an FCC cohort is funded through the United Way and targeted Spanish speaker educators. Ms. Baker discussed the supports and tools that are provided to educators and participants. </w:t>
      </w:r>
    </w:p>
    <w:p w14:paraId="2791DC36" w14:textId="77777777" w:rsidR="00D807B2" w:rsidRDefault="00D807B2" w:rsidP="006223B2">
      <w:pPr>
        <w:jc w:val="both"/>
        <w:rPr>
          <w:rFonts w:ascii="Times New Roman" w:hAnsi="Times New Roman"/>
          <w:b/>
          <w:bCs/>
        </w:rPr>
      </w:pPr>
      <w:r>
        <w:rPr>
          <w:rFonts w:ascii="Times New Roman" w:hAnsi="Times New Roman"/>
          <w:b/>
          <w:bCs/>
        </w:rPr>
        <w:t>Routine Business:</w:t>
      </w:r>
    </w:p>
    <w:p w14:paraId="21B9BE37" w14:textId="3AB01A7D" w:rsidR="00D807B2" w:rsidRDefault="00D807B2" w:rsidP="006223B2">
      <w:pPr>
        <w:pStyle w:val="ListParagraph"/>
        <w:numPr>
          <w:ilvl w:val="0"/>
          <w:numId w:val="2"/>
        </w:numPr>
        <w:contextualSpacing w:val="0"/>
        <w:jc w:val="both"/>
        <w:rPr>
          <w:rFonts w:ascii="Times New Roman" w:hAnsi="Times New Roman"/>
        </w:rPr>
      </w:pPr>
      <w:r>
        <w:rPr>
          <w:rFonts w:ascii="Times New Roman" w:hAnsi="Times New Roman"/>
        </w:rPr>
        <w:t>Approval of Minutes from June 21, 2022 Meeting – VOTE</w:t>
      </w:r>
    </w:p>
    <w:p w14:paraId="6DC2F91A" w14:textId="256515DE" w:rsidR="00D807B2" w:rsidRDefault="00243DA7" w:rsidP="006223B2">
      <w:pPr>
        <w:pStyle w:val="ListParagraph"/>
        <w:numPr>
          <w:ilvl w:val="1"/>
          <w:numId w:val="2"/>
        </w:numPr>
        <w:contextualSpacing w:val="0"/>
        <w:jc w:val="both"/>
        <w:rPr>
          <w:rFonts w:ascii="Times New Roman" w:hAnsi="Times New Roman"/>
        </w:rPr>
      </w:pPr>
      <w:r>
        <w:rPr>
          <w:rFonts w:ascii="Times New Roman" w:hAnsi="Times New Roman"/>
        </w:rPr>
        <w:t xml:space="preserve">Approved </w:t>
      </w:r>
      <w:r w:rsidR="000648B1">
        <w:rPr>
          <w:rFonts w:ascii="Times New Roman" w:hAnsi="Times New Roman"/>
        </w:rPr>
        <w:t>unanimously</w:t>
      </w:r>
    </w:p>
    <w:p w14:paraId="07D273AE" w14:textId="77777777" w:rsidR="000648B1" w:rsidRPr="000648B1" w:rsidRDefault="000648B1" w:rsidP="006223B2">
      <w:pPr>
        <w:pStyle w:val="ListParagraph"/>
        <w:ind w:left="1800"/>
        <w:contextualSpacing w:val="0"/>
        <w:jc w:val="both"/>
        <w:rPr>
          <w:rFonts w:ascii="Times New Roman" w:hAnsi="Times New Roman"/>
        </w:rPr>
      </w:pPr>
    </w:p>
    <w:p w14:paraId="6BDB5254" w14:textId="77777777" w:rsidR="00D807B2" w:rsidRDefault="00D807B2" w:rsidP="006223B2">
      <w:pPr>
        <w:jc w:val="both"/>
        <w:rPr>
          <w:rFonts w:ascii="Times New Roman" w:hAnsi="Times New Roman"/>
        </w:rPr>
      </w:pPr>
      <w:r>
        <w:rPr>
          <w:rFonts w:ascii="Times New Roman" w:hAnsi="Times New Roman"/>
          <w:b/>
          <w:bCs/>
        </w:rPr>
        <w:t>Items for Discussion and Action:</w:t>
      </w:r>
    </w:p>
    <w:p w14:paraId="682AEDAD" w14:textId="2E5E9C12" w:rsidR="00243DA7" w:rsidRDefault="00D807B2" w:rsidP="006223B2">
      <w:pPr>
        <w:pStyle w:val="ListParagraph"/>
        <w:numPr>
          <w:ilvl w:val="0"/>
          <w:numId w:val="2"/>
        </w:numPr>
        <w:contextualSpacing w:val="0"/>
        <w:jc w:val="both"/>
        <w:rPr>
          <w:rFonts w:ascii="Times New Roman" w:hAnsi="Times New Roman"/>
        </w:rPr>
      </w:pPr>
      <w:r>
        <w:rPr>
          <w:rFonts w:ascii="Times New Roman" w:hAnsi="Times New Roman"/>
        </w:rPr>
        <w:t>Board Retreat – Reflections and Takeaways</w:t>
      </w:r>
    </w:p>
    <w:p w14:paraId="7E9625CB" w14:textId="77777777" w:rsidR="00243DA7" w:rsidRPr="00243DA7" w:rsidRDefault="00243DA7" w:rsidP="006223B2">
      <w:pPr>
        <w:pStyle w:val="ListParagraph"/>
        <w:ind w:left="1080"/>
        <w:contextualSpacing w:val="0"/>
        <w:jc w:val="both"/>
        <w:rPr>
          <w:rFonts w:ascii="Times New Roman" w:hAnsi="Times New Roman"/>
        </w:rPr>
      </w:pPr>
    </w:p>
    <w:p w14:paraId="0D72DAA3" w14:textId="1B860124" w:rsidR="00243DA7" w:rsidRDefault="00243DA7" w:rsidP="006223B2">
      <w:pPr>
        <w:spacing w:line="240" w:lineRule="auto"/>
        <w:jc w:val="both"/>
        <w:rPr>
          <w:rFonts w:ascii="Times New Roman" w:hAnsi="Times New Roman"/>
        </w:rPr>
      </w:pPr>
      <w:r>
        <w:rPr>
          <w:rFonts w:ascii="Times New Roman" w:hAnsi="Times New Roman"/>
        </w:rPr>
        <w:t>Chairperson Lesaux provided reflections on the Board Retreat held September 8</w:t>
      </w:r>
      <w:r w:rsidR="000648B1">
        <w:rPr>
          <w:rFonts w:ascii="Times New Roman" w:hAnsi="Times New Roman"/>
        </w:rPr>
        <w:t>, 2022</w:t>
      </w:r>
      <w:r>
        <w:rPr>
          <w:rFonts w:ascii="Times New Roman" w:hAnsi="Times New Roman"/>
        </w:rPr>
        <w:t xml:space="preserve"> in Boston and shared that the agency is at an inflection point to innovate and address major issues. Chairperson Lesaux discussed how today’s agenda items are reflective of the state strategy for </w:t>
      </w:r>
      <w:r w:rsidR="000648B1">
        <w:rPr>
          <w:rFonts w:ascii="Times New Roman" w:hAnsi="Times New Roman"/>
        </w:rPr>
        <w:t xml:space="preserve">the child care </w:t>
      </w:r>
      <w:r w:rsidR="006223B2">
        <w:rPr>
          <w:rFonts w:ascii="Times New Roman" w:hAnsi="Times New Roman"/>
        </w:rPr>
        <w:t>infrastructure</w:t>
      </w:r>
      <w:r w:rsidR="000648B1">
        <w:rPr>
          <w:rFonts w:ascii="Times New Roman" w:hAnsi="Times New Roman"/>
        </w:rPr>
        <w:t xml:space="preserve"> and stressed that it is important for the three levers of economic development, working family support</w:t>
      </w:r>
      <w:r w:rsidR="00137D8B">
        <w:rPr>
          <w:rFonts w:ascii="Times New Roman" w:hAnsi="Times New Roman"/>
        </w:rPr>
        <w:t>,</w:t>
      </w:r>
      <w:r w:rsidR="000648B1">
        <w:rPr>
          <w:rFonts w:ascii="Times New Roman" w:hAnsi="Times New Roman"/>
        </w:rPr>
        <w:t xml:space="preserve"> and boosting vulnerable populations to work together. Chairperson Lesaux stressed that strategy needs to differentiate approaches by region and mixed delivery and consider demographics and childcare infrastr</w:t>
      </w:r>
      <w:r w:rsidR="00442A8F">
        <w:rPr>
          <w:rFonts w:ascii="Times New Roman" w:hAnsi="Times New Roman"/>
        </w:rPr>
        <w:t xml:space="preserve">ucture. </w:t>
      </w:r>
    </w:p>
    <w:p w14:paraId="531297DF" w14:textId="44524C87" w:rsidR="00442A8F" w:rsidRDefault="00243DA7" w:rsidP="006223B2">
      <w:pPr>
        <w:spacing w:line="240" w:lineRule="auto"/>
        <w:jc w:val="both"/>
        <w:rPr>
          <w:rFonts w:ascii="Times New Roman" w:hAnsi="Times New Roman"/>
        </w:rPr>
      </w:pPr>
      <w:r>
        <w:rPr>
          <w:rFonts w:ascii="Times New Roman" w:hAnsi="Times New Roman"/>
        </w:rPr>
        <w:t>Acting Commissioner Kershaw expressed gratitude for the conversation</w:t>
      </w:r>
      <w:r w:rsidR="00442A8F">
        <w:rPr>
          <w:rFonts w:ascii="Times New Roman" w:hAnsi="Times New Roman"/>
        </w:rPr>
        <w:t>s</w:t>
      </w:r>
      <w:r>
        <w:rPr>
          <w:rFonts w:ascii="Times New Roman" w:hAnsi="Times New Roman"/>
        </w:rPr>
        <w:t xml:space="preserve"> </w:t>
      </w:r>
      <w:r w:rsidR="00442A8F">
        <w:rPr>
          <w:rFonts w:ascii="Times New Roman" w:hAnsi="Times New Roman"/>
        </w:rPr>
        <w:t>about</w:t>
      </w:r>
      <w:r>
        <w:rPr>
          <w:rFonts w:ascii="Times New Roman" w:hAnsi="Times New Roman"/>
        </w:rPr>
        <w:t xml:space="preserve"> where the agency is headed</w:t>
      </w:r>
      <w:r w:rsidR="00442A8F">
        <w:rPr>
          <w:rFonts w:ascii="Times New Roman" w:hAnsi="Times New Roman"/>
        </w:rPr>
        <w:t xml:space="preserve"> and appreciated the discussions on </w:t>
      </w:r>
      <w:r>
        <w:rPr>
          <w:rFonts w:ascii="Times New Roman" w:hAnsi="Times New Roman"/>
        </w:rPr>
        <w:t>how the agency can take advantage of opportunities and o</w:t>
      </w:r>
      <w:r w:rsidR="00442A8F">
        <w:rPr>
          <w:rFonts w:ascii="Times New Roman" w:hAnsi="Times New Roman"/>
        </w:rPr>
        <w:t>rganize EEC</w:t>
      </w:r>
      <w:r>
        <w:rPr>
          <w:rFonts w:ascii="Times New Roman" w:hAnsi="Times New Roman"/>
        </w:rPr>
        <w:t xml:space="preserve"> </w:t>
      </w:r>
      <w:r w:rsidR="00442A8F">
        <w:rPr>
          <w:rFonts w:ascii="Times New Roman" w:hAnsi="Times New Roman"/>
        </w:rPr>
        <w:t>to take</w:t>
      </w:r>
      <w:r>
        <w:rPr>
          <w:rFonts w:ascii="Times New Roman" w:hAnsi="Times New Roman"/>
        </w:rPr>
        <w:t xml:space="preserve"> </w:t>
      </w:r>
      <w:r w:rsidR="000648B1">
        <w:rPr>
          <w:rFonts w:ascii="Times New Roman" w:hAnsi="Times New Roman"/>
        </w:rPr>
        <w:t>v</w:t>
      </w:r>
      <w:r>
        <w:rPr>
          <w:rFonts w:ascii="Times New Roman" w:hAnsi="Times New Roman"/>
        </w:rPr>
        <w:t xml:space="preserve">ision and strategy </w:t>
      </w:r>
      <w:r w:rsidR="00442A8F">
        <w:rPr>
          <w:rFonts w:ascii="Times New Roman" w:hAnsi="Times New Roman"/>
        </w:rPr>
        <w:t xml:space="preserve">and turn it </w:t>
      </w:r>
      <w:r>
        <w:rPr>
          <w:rFonts w:ascii="Times New Roman" w:hAnsi="Times New Roman"/>
        </w:rPr>
        <w:t>into action</w:t>
      </w:r>
      <w:r w:rsidR="00442A8F">
        <w:rPr>
          <w:rFonts w:ascii="Times New Roman" w:hAnsi="Times New Roman"/>
        </w:rPr>
        <w:t xml:space="preserve"> and operation by building specific capacity at EEC to take on family access and economic mobility issues, support FCC providers and the workforce and a modern childcare financial assistance program to contribute to economic recovery. Acting Commissioner Kershaw stressed that it is vital to pursue key strategies to support workforce recruitment and retention. Acting Commissioner Kershaw acknowledged that there are many challenges but expressed </w:t>
      </w:r>
      <w:r w:rsidR="00A73BEC">
        <w:rPr>
          <w:rFonts w:ascii="Times New Roman" w:hAnsi="Times New Roman"/>
        </w:rPr>
        <w:t>hope coming out of the retreat due to the critical and impactful levers that are available to the Board and EEC.</w:t>
      </w:r>
    </w:p>
    <w:p w14:paraId="2FC9C4AC" w14:textId="7D3F7335" w:rsidR="007141C9" w:rsidRDefault="00243DA7" w:rsidP="006223B2">
      <w:pPr>
        <w:spacing w:line="240" w:lineRule="auto"/>
        <w:jc w:val="both"/>
        <w:rPr>
          <w:rFonts w:ascii="Times New Roman" w:hAnsi="Times New Roman"/>
        </w:rPr>
      </w:pPr>
      <w:r>
        <w:rPr>
          <w:rFonts w:ascii="Times New Roman" w:hAnsi="Times New Roman"/>
        </w:rPr>
        <w:lastRenderedPageBreak/>
        <w:t>Board</w:t>
      </w:r>
      <w:r w:rsidR="001C3253">
        <w:rPr>
          <w:rFonts w:ascii="Times New Roman" w:hAnsi="Times New Roman"/>
        </w:rPr>
        <w:t xml:space="preserve"> </w:t>
      </w:r>
      <w:r>
        <w:rPr>
          <w:rFonts w:ascii="Times New Roman" w:hAnsi="Times New Roman"/>
        </w:rPr>
        <w:t>member</w:t>
      </w:r>
      <w:r w:rsidR="00317B9E">
        <w:rPr>
          <w:rFonts w:ascii="Times New Roman" w:hAnsi="Times New Roman"/>
        </w:rPr>
        <w:t>s</w:t>
      </w:r>
      <w:r>
        <w:rPr>
          <w:rFonts w:ascii="Times New Roman" w:hAnsi="Times New Roman"/>
        </w:rPr>
        <w:t xml:space="preserve"> Belsito</w:t>
      </w:r>
      <w:r w:rsidR="00317B9E">
        <w:rPr>
          <w:rFonts w:ascii="Times New Roman" w:hAnsi="Times New Roman"/>
        </w:rPr>
        <w:t>, M</w:t>
      </w:r>
      <w:r w:rsidR="009A6A8D">
        <w:rPr>
          <w:rFonts w:ascii="Times New Roman" w:hAnsi="Times New Roman"/>
        </w:rPr>
        <w:t>o</w:t>
      </w:r>
      <w:r w:rsidR="00317B9E">
        <w:rPr>
          <w:rFonts w:ascii="Times New Roman" w:hAnsi="Times New Roman"/>
        </w:rPr>
        <w:t>eller</w:t>
      </w:r>
      <w:r w:rsidR="00B87142">
        <w:rPr>
          <w:rFonts w:ascii="Times New Roman" w:hAnsi="Times New Roman"/>
        </w:rPr>
        <w:t>,</w:t>
      </w:r>
      <w:r w:rsidR="00317B9E">
        <w:rPr>
          <w:rFonts w:ascii="Times New Roman" w:hAnsi="Times New Roman"/>
        </w:rPr>
        <w:t xml:space="preserve"> and Ruiz provided feedback, reflections</w:t>
      </w:r>
      <w:r w:rsidR="009A6A8D">
        <w:rPr>
          <w:rFonts w:ascii="Times New Roman" w:hAnsi="Times New Roman"/>
        </w:rPr>
        <w:t>,</w:t>
      </w:r>
      <w:r w:rsidR="00317B9E">
        <w:rPr>
          <w:rFonts w:ascii="Times New Roman" w:hAnsi="Times New Roman"/>
        </w:rPr>
        <w:t xml:space="preserve"> and takeaways from the Board retreat. </w:t>
      </w:r>
    </w:p>
    <w:p w14:paraId="064D5D6D" w14:textId="37C42877" w:rsidR="00D807B2" w:rsidRPr="001C3253" w:rsidRDefault="00D807B2" w:rsidP="006223B2">
      <w:pPr>
        <w:pStyle w:val="ListParagraph"/>
        <w:numPr>
          <w:ilvl w:val="0"/>
          <w:numId w:val="2"/>
        </w:numPr>
        <w:contextualSpacing w:val="0"/>
        <w:jc w:val="both"/>
        <w:rPr>
          <w:rFonts w:ascii="Times New Roman" w:hAnsi="Times New Roman"/>
          <w:b/>
          <w:bCs/>
        </w:rPr>
      </w:pPr>
      <w:r>
        <w:rPr>
          <w:rFonts w:ascii="Times New Roman" w:hAnsi="Times New Roman"/>
        </w:rPr>
        <w:t xml:space="preserve">Proposed Regulation Change: </w:t>
      </w:r>
      <w:r>
        <w:rPr>
          <w:rFonts w:ascii="Times New Roman" w:hAnsi="Times New Roman"/>
          <w:i/>
          <w:iCs/>
        </w:rPr>
        <w:t>Continuation of Subsidized Child Care Services Pending Request for Review</w:t>
      </w:r>
      <w:r>
        <w:rPr>
          <w:rFonts w:ascii="Times New Roman" w:hAnsi="Times New Roman"/>
        </w:rPr>
        <w:t xml:space="preserve"> – VOTE</w:t>
      </w:r>
    </w:p>
    <w:p w14:paraId="7B512E26" w14:textId="77777777" w:rsidR="001C3253" w:rsidRPr="001C3253" w:rsidRDefault="001C3253" w:rsidP="006223B2">
      <w:pPr>
        <w:pStyle w:val="ListParagraph"/>
        <w:ind w:left="1080"/>
        <w:contextualSpacing w:val="0"/>
        <w:jc w:val="both"/>
        <w:rPr>
          <w:rFonts w:ascii="Times New Roman" w:hAnsi="Times New Roman"/>
          <w:b/>
          <w:bCs/>
        </w:rPr>
      </w:pPr>
    </w:p>
    <w:p w14:paraId="095C2BA9" w14:textId="7B0D1E81" w:rsidR="001C3253" w:rsidRDefault="001C3253" w:rsidP="006223B2">
      <w:pPr>
        <w:jc w:val="both"/>
        <w:rPr>
          <w:rFonts w:ascii="Times New Roman" w:hAnsi="Times New Roman"/>
        </w:rPr>
      </w:pPr>
      <w:r>
        <w:rPr>
          <w:rFonts w:ascii="Times New Roman" w:hAnsi="Times New Roman"/>
        </w:rPr>
        <w:t xml:space="preserve">General Counsel Janis DiLoreto Smith discussed proposed changes to subsidy regulations to increase the availability of continued care through the subsidy appeal process and </w:t>
      </w:r>
      <w:r w:rsidR="007F178F">
        <w:rPr>
          <w:rFonts w:ascii="Times New Roman" w:hAnsi="Times New Roman"/>
        </w:rPr>
        <w:t xml:space="preserve">to </w:t>
      </w:r>
      <w:r>
        <w:rPr>
          <w:rFonts w:ascii="Times New Roman" w:hAnsi="Times New Roman"/>
        </w:rPr>
        <w:t xml:space="preserve">increase access and choice </w:t>
      </w:r>
      <w:r w:rsidR="007141C9">
        <w:rPr>
          <w:rFonts w:ascii="Times New Roman" w:hAnsi="Times New Roman"/>
        </w:rPr>
        <w:t xml:space="preserve">for </w:t>
      </w:r>
      <w:r>
        <w:rPr>
          <w:rFonts w:ascii="Times New Roman" w:hAnsi="Times New Roman"/>
        </w:rPr>
        <w:t>families. General Counsel Smith stated that no public comment was received and</w:t>
      </w:r>
      <w:r w:rsidR="007F178F">
        <w:rPr>
          <w:rFonts w:ascii="Times New Roman" w:hAnsi="Times New Roman"/>
        </w:rPr>
        <w:t>,</w:t>
      </w:r>
      <w:r>
        <w:rPr>
          <w:rFonts w:ascii="Times New Roman" w:hAnsi="Times New Roman"/>
        </w:rPr>
        <w:t xml:space="preserve"> as such, no changes have been made to the draft changes </w:t>
      </w:r>
      <w:r w:rsidR="007F178F">
        <w:rPr>
          <w:rFonts w:ascii="Times New Roman" w:hAnsi="Times New Roman"/>
        </w:rPr>
        <w:t xml:space="preserve">that were </w:t>
      </w:r>
      <w:r>
        <w:rPr>
          <w:rFonts w:ascii="Times New Roman" w:hAnsi="Times New Roman"/>
        </w:rPr>
        <w:t xml:space="preserve">shared with the Board in June. </w:t>
      </w:r>
      <w:r w:rsidR="007141C9">
        <w:rPr>
          <w:rFonts w:ascii="Times New Roman" w:hAnsi="Times New Roman"/>
        </w:rPr>
        <w:t xml:space="preserve">General Counsel Smith requested </w:t>
      </w:r>
      <w:r w:rsidR="007F178F">
        <w:rPr>
          <w:rFonts w:ascii="Times New Roman" w:hAnsi="Times New Roman"/>
        </w:rPr>
        <w:t xml:space="preserve">that </w:t>
      </w:r>
      <w:r w:rsidR="007141C9">
        <w:rPr>
          <w:rFonts w:ascii="Times New Roman" w:hAnsi="Times New Roman"/>
        </w:rPr>
        <w:t>the Board formally approve the changes to the regulations.</w:t>
      </w:r>
    </w:p>
    <w:p w14:paraId="5D489B1E" w14:textId="0113CC61" w:rsidR="001C3253" w:rsidRPr="001C3253" w:rsidRDefault="001C3253" w:rsidP="006223B2">
      <w:pPr>
        <w:jc w:val="both"/>
        <w:rPr>
          <w:rFonts w:ascii="Times New Roman" w:hAnsi="Times New Roman"/>
        </w:rPr>
      </w:pPr>
      <w:r>
        <w:rPr>
          <w:rFonts w:ascii="Times New Roman" w:hAnsi="Times New Roman"/>
        </w:rPr>
        <w:t>Chairperson Lesaux called for a vote of the proposed amended regulations. Approved by unanimous vote.</w:t>
      </w:r>
    </w:p>
    <w:p w14:paraId="6105CA34" w14:textId="77777777" w:rsidR="00D807B2" w:rsidRDefault="00D807B2" w:rsidP="006223B2">
      <w:pPr>
        <w:pStyle w:val="ListParagraph"/>
        <w:numPr>
          <w:ilvl w:val="0"/>
          <w:numId w:val="2"/>
        </w:numPr>
        <w:contextualSpacing w:val="0"/>
        <w:jc w:val="both"/>
        <w:rPr>
          <w:rFonts w:asciiTheme="minorHAnsi" w:eastAsiaTheme="minorEastAsia" w:hAnsiTheme="minorHAnsi" w:cstheme="minorBidi"/>
          <w:b/>
        </w:rPr>
      </w:pPr>
      <w:r>
        <w:rPr>
          <w:rFonts w:ascii="Times New Roman" w:hAnsi="Times New Roman"/>
        </w:rPr>
        <w:t>2022 Market Rate Survey and Preliminary Cost Analysis: Presentation and Report</w:t>
      </w:r>
    </w:p>
    <w:p w14:paraId="4990A79E" w14:textId="06B40A11" w:rsidR="00E77749" w:rsidRPr="00C91FF9" w:rsidRDefault="00D807B2" w:rsidP="006223B2">
      <w:pPr>
        <w:pStyle w:val="ListParagraph"/>
        <w:numPr>
          <w:ilvl w:val="1"/>
          <w:numId w:val="2"/>
        </w:numPr>
        <w:contextualSpacing w:val="0"/>
        <w:jc w:val="both"/>
        <w:rPr>
          <w:rFonts w:asciiTheme="minorHAnsi" w:eastAsiaTheme="minorEastAsia" w:hAnsiTheme="minorHAnsi" w:cstheme="minorBidi"/>
          <w:b/>
          <w:bCs/>
        </w:rPr>
      </w:pPr>
      <w:r>
        <w:rPr>
          <w:rFonts w:ascii="Times New Roman" w:hAnsi="Times New Roman"/>
        </w:rPr>
        <w:t>Dr. Theresa Hawley, Executive Director, Center for Early Learning Funding and Equity (CELFE)</w:t>
      </w:r>
    </w:p>
    <w:p w14:paraId="2FCA1646" w14:textId="0DF7452C" w:rsidR="00D807B2" w:rsidRPr="00C91FF9" w:rsidRDefault="00D807B2" w:rsidP="006223B2">
      <w:pPr>
        <w:pStyle w:val="ListParagraph"/>
        <w:numPr>
          <w:ilvl w:val="1"/>
          <w:numId w:val="2"/>
        </w:numPr>
        <w:contextualSpacing w:val="0"/>
        <w:jc w:val="both"/>
        <w:rPr>
          <w:rFonts w:ascii="Courier New" w:eastAsia="Times New Roman" w:hAnsi="Courier New" w:cs="Times New Roman"/>
          <w:b/>
        </w:rPr>
      </w:pPr>
      <w:proofErr w:type="spellStart"/>
      <w:r>
        <w:rPr>
          <w:rFonts w:ascii="Times New Roman" w:hAnsi="Times New Roman"/>
        </w:rPr>
        <w:t>Sessy</w:t>
      </w:r>
      <w:proofErr w:type="spellEnd"/>
      <w:r>
        <w:rPr>
          <w:rFonts w:ascii="Times New Roman" w:hAnsi="Times New Roman"/>
        </w:rPr>
        <w:t xml:space="preserve"> Nyman, Senior Policy Advisor, Center for Early Learning Funding and Equity (CELFE)</w:t>
      </w:r>
    </w:p>
    <w:p w14:paraId="62256706" w14:textId="77777777" w:rsidR="00C91FF9" w:rsidRPr="00C91FF9" w:rsidRDefault="00C91FF9" w:rsidP="006223B2">
      <w:pPr>
        <w:pStyle w:val="ListParagraph"/>
        <w:ind w:left="1800"/>
        <w:contextualSpacing w:val="0"/>
        <w:jc w:val="both"/>
        <w:rPr>
          <w:rFonts w:ascii="Courier New" w:eastAsia="Times New Roman" w:hAnsi="Courier New" w:cs="Times New Roman"/>
          <w:b/>
        </w:rPr>
      </w:pPr>
    </w:p>
    <w:p w14:paraId="59D59DAC" w14:textId="3350F65B" w:rsidR="00C91FF9" w:rsidRDefault="00C91FF9" w:rsidP="006223B2">
      <w:pPr>
        <w:jc w:val="both"/>
        <w:rPr>
          <w:rFonts w:ascii="Times New Roman" w:hAnsi="Times New Roman"/>
        </w:rPr>
      </w:pPr>
      <w:r>
        <w:rPr>
          <w:rFonts w:ascii="Times New Roman" w:hAnsi="Times New Roman"/>
        </w:rPr>
        <w:t xml:space="preserve">Acting Commissioner Kershaw expressed gratitude to the research partners and highlighted that a new methodology was used this year to analyze the data to think through rates and strategic financing. </w:t>
      </w:r>
    </w:p>
    <w:p w14:paraId="3EB4F3A6" w14:textId="41582902" w:rsidR="00C91FF9" w:rsidRDefault="00C91FF9" w:rsidP="006223B2">
      <w:pPr>
        <w:jc w:val="both"/>
        <w:rPr>
          <w:rFonts w:ascii="Times New Roman" w:hAnsi="Times New Roman"/>
        </w:rPr>
      </w:pPr>
      <w:r>
        <w:rPr>
          <w:rFonts w:ascii="Times New Roman" w:hAnsi="Times New Roman"/>
        </w:rPr>
        <w:t>Amy Checkoway, Senior Associate Commissioner for Policy Research and Data Analytics</w:t>
      </w:r>
      <w:r w:rsidR="007F178F">
        <w:rPr>
          <w:rFonts w:ascii="Times New Roman" w:hAnsi="Times New Roman"/>
        </w:rPr>
        <w:t>,</w:t>
      </w:r>
      <w:r>
        <w:rPr>
          <w:rFonts w:ascii="Times New Roman" w:hAnsi="Times New Roman"/>
        </w:rPr>
        <w:t xml:space="preserve"> </w:t>
      </w:r>
      <w:r w:rsidR="00EE622A">
        <w:rPr>
          <w:rFonts w:ascii="Times New Roman" w:hAnsi="Times New Roman"/>
        </w:rPr>
        <w:t>stated that EEC contracted with the Center for Early Learning Funding and Equity to carry out the 2022 market rate survey and the preliminary cost analysis and highlighted that they provided research and analysis as well as strategic partnership. Senior Associate Commissioner</w:t>
      </w:r>
      <w:r w:rsidR="006223B2">
        <w:rPr>
          <w:rFonts w:ascii="Times New Roman" w:hAnsi="Times New Roman"/>
        </w:rPr>
        <w:t xml:space="preserve"> Checkoway</w:t>
      </w:r>
      <w:r w:rsidR="00EE622A">
        <w:rPr>
          <w:rFonts w:ascii="Times New Roman" w:hAnsi="Times New Roman"/>
        </w:rPr>
        <w:t xml:space="preserve"> introduced Dr. Theresa Hawley and </w:t>
      </w:r>
      <w:proofErr w:type="spellStart"/>
      <w:r w:rsidR="00EE622A">
        <w:rPr>
          <w:rFonts w:ascii="Times New Roman" w:hAnsi="Times New Roman"/>
        </w:rPr>
        <w:t>Sessy</w:t>
      </w:r>
      <w:proofErr w:type="spellEnd"/>
      <w:r w:rsidR="00EE622A">
        <w:rPr>
          <w:rFonts w:ascii="Times New Roman" w:hAnsi="Times New Roman"/>
        </w:rPr>
        <w:t xml:space="preserve"> Nyman from the Center for Early Learning Funding and Equity. </w:t>
      </w:r>
    </w:p>
    <w:p w14:paraId="54DA6D7B" w14:textId="1E346F27" w:rsidR="00EE622A" w:rsidRDefault="00EE622A" w:rsidP="006223B2">
      <w:pPr>
        <w:jc w:val="both"/>
        <w:rPr>
          <w:rFonts w:ascii="Times New Roman" w:hAnsi="Times New Roman"/>
        </w:rPr>
      </w:pPr>
      <w:r>
        <w:rPr>
          <w:rFonts w:ascii="Times New Roman" w:hAnsi="Times New Roman"/>
        </w:rPr>
        <w:t>Dr. Hawley provided an overview of the market rate survey and preliminary cost analysis</w:t>
      </w:r>
      <w:r w:rsidR="0021182F">
        <w:rPr>
          <w:rFonts w:ascii="Times New Roman" w:hAnsi="Times New Roman"/>
        </w:rPr>
        <w:t>. She discussed the federal requirements, the purpose of the studies</w:t>
      </w:r>
      <w:r w:rsidR="003026F1">
        <w:rPr>
          <w:rFonts w:ascii="Times New Roman" w:hAnsi="Times New Roman"/>
        </w:rPr>
        <w:t>,</w:t>
      </w:r>
      <w:r w:rsidR="0021182F">
        <w:rPr>
          <w:rFonts w:ascii="Times New Roman" w:hAnsi="Times New Roman"/>
        </w:rPr>
        <w:t xml:space="preserve"> and differentiated price vs. cost. Dr. Hawley shared that the objective is to set the rates appropriately to provide access to the child care market. Dr. Hawley discussed the different ways to assess if there is equal access to the market.</w:t>
      </w:r>
      <w:r w:rsidR="00C34931">
        <w:rPr>
          <w:rFonts w:ascii="Times New Roman" w:hAnsi="Times New Roman"/>
        </w:rPr>
        <w:t xml:space="preserve"> Dr. Hawley highlighted that the data is broken out by ages of children served. </w:t>
      </w:r>
      <w:r w:rsidR="002E6AD0">
        <w:rPr>
          <w:rFonts w:ascii="Times New Roman" w:hAnsi="Times New Roman"/>
        </w:rPr>
        <w:t xml:space="preserve">Board member Segal inquired if the modeling incorporates assumptions about increased access to public pre-k. Dr. Hawley responded that they are providing a modeling engine to make adjustments and assumptions to test hypotheses. Dr. Hawley discussed the history of market rates in Massachusetts. </w:t>
      </w:r>
    </w:p>
    <w:p w14:paraId="6367B0AD" w14:textId="048D1D6A" w:rsidR="00CF43D1" w:rsidRDefault="002E6AD0" w:rsidP="006223B2">
      <w:pPr>
        <w:jc w:val="both"/>
        <w:rPr>
          <w:rFonts w:ascii="Times New Roman" w:hAnsi="Times New Roman"/>
        </w:rPr>
      </w:pPr>
      <w:r>
        <w:rPr>
          <w:rFonts w:ascii="Times New Roman" w:hAnsi="Times New Roman"/>
        </w:rPr>
        <w:t xml:space="preserve">Dr. Hawley provided an overview of the methodology and stated the data collected through the C3 grant provided administrative data. Acting Commissioner Kershaw highlighted that this is important because the data is more representative of the whole market and allows for greater confidence in the data. Dr. Hawley </w:t>
      </w:r>
      <w:r w:rsidR="00EB08F0">
        <w:rPr>
          <w:rFonts w:ascii="Times New Roman" w:hAnsi="Times New Roman"/>
        </w:rPr>
        <w:t>highlighted that 55%-75% of providers in all regions are included in the sample. Dr. Hawley discussed the findings of the market rate survey and shared that the subsidy rates are currently below the 75</w:t>
      </w:r>
      <w:r w:rsidR="00EB08F0" w:rsidRPr="00EB08F0">
        <w:rPr>
          <w:rFonts w:ascii="Times New Roman" w:hAnsi="Times New Roman"/>
          <w:vertAlign w:val="superscript"/>
        </w:rPr>
        <w:t>th</w:t>
      </w:r>
      <w:r w:rsidR="00EB08F0">
        <w:rPr>
          <w:rFonts w:ascii="Times New Roman" w:hAnsi="Times New Roman"/>
        </w:rPr>
        <w:t xml:space="preserve"> percentile in all the regions and the rates are 23% below the benchmark rate, which is significant and indicates that providers are losing money by taking on subsidy.</w:t>
      </w:r>
      <w:r>
        <w:rPr>
          <w:rFonts w:ascii="Times New Roman" w:hAnsi="Times New Roman"/>
        </w:rPr>
        <w:t xml:space="preserve"> Dr. Hawley pointed to slides 15-18 of the presentation </w:t>
      </w:r>
      <w:r w:rsidR="00EB08F0">
        <w:rPr>
          <w:rFonts w:ascii="Times New Roman" w:hAnsi="Times New Roman"/>
        </w:rPr>
        <w:t xml:space="preserve">for details on the federal reporting requirements. Dr. Hawley highlighted that 60% of providers reported </w:t>
      </w:r>
      <w:r w:rsidR="003026F1">
        <w:rPr>
          <w:rFonts w:ascii="Times New Roman" w:hAnsi="Times New Roman"/>
        </w:rPr>
        <w:lastRenderedPageBreak/>
        <w:t xml:space="preserve">that </w:t>
      </w:r>
      <w:r w:rsidR="00EB08F0">
        <w:rPr>
          <w:rFonts w:ascii="Times New Roman" w:hAnsi="Times New Roman"/>
        </w:rPr>
        <w:t xml:space="preserve">they accept child care subsidies and she discussed the reasons providers gave for not accepting subsidies. </w:t>
      </w:r>
      <w:r w:rsidR="009623DB">
        <w:rPr>
          <w:rFonts w:ascii="Times New Roman" w:hAnsi="Times New Roman"/>
        </w:rPr>
        <w:t xml:space="preserve">Acting Commissioner Kershaw highlighted that there </w:t>
      </w:r>
      <w:r w:rsidR="00CF43D1">
        <w:rPr>
          <w:rFonts w:ascii="Times New Roman" w:hAnsi="Times New Roman"/>
        </w:rPr>
        <w:t>has been</w:t>
      </w:r>
      <w:r w:rsidR="009623DB">
        <w:rPr>
          <w:rFonts w:ascii="Times New Roman" w:hAnsi="Times New Roman"/>
        </w:rPr>
        <w:t xml:space="preserve"> a commitment to increasing rates </w:t>
      </w:r>
      <w:r w:rsidR="00CF43D1">
        <w:rPr>
          <w:rFonts w:ascii="Times New Roman" w:hAnsi="Times New Roman"/>
        </w:rPr>
        <w:t>and costs have been increasing at the same time. Secretary Peyser inquired if the 2018 data has the percentiles and Dr. Hawley responded that that data was not included in the 2018 data.</w:t>
      </w:r>
    </w:p>
    <w:p w14:paraId="35AF381A" w14:textId="46C4A317" w:rsidR="002E6AD0" w:rsidRDefault="00CF43D1" w:rsidP="006223B2">
      <w:pPr>
        <w:jc w:val="both"/>
        <w:rPr>
          <w:rFonts w:ascii="Times New Roman" w:hAnsi="Times New Roman"/>
        </w:rPr>
      </w:pPr>
      <w:r>
        <w:rPr>
          <w:rFonts w:ascii="Times New Roman" w:hAnsi="Times New Roman"/>
        </w:rPr>
        <w:t>Dr. Hawley discussed the 2022 methodology for the preliminary cost analysis and provided a summary of the results. She highlighted that estimated costs for providing care did not vary as substantially across geographies as prices charged for care. Board member Ruiz inquired about the driver for the cost difference between FCC and GSA and there was discussion surrounding overhead and administrative costs. Dr. Hawley responded that this question will</w:t>
      </w:r>
      <w:r w:rsidR="00C41D74">
        <w:rPr>
          <w:rFonts w:ascii="Times New Roman" w:hAnsi="Times New Roman"/>
        </w:rPr>
        <w:t xml:space="preserve"> be investigated further in the next phase of the study. </w:t>
      </w:r>
    </w:p>
    <w:p w14:paraId="00B189A4" w14:textId="4578E9BC" w:rsidR="00C41D74" w:rsidRDefault="00C41D74" w:rsidP="006223B2">
      <w:pPr>
        <w:jc w:val="both"/>
        <w:rPr>
          <w:rFonts w:ascii="Times New Roman" w:hAnsi="Times New Roman"/>
        </w:rPr>
      </w:pPr>
      <w:r>
        <w:rPr>
          <w:rFonts w:ascii="Times New Roman" w:hAnsi="Times New Roman"/>
        </w:rPr>
        <w:t>Dr. Hawley discussed the</w:t>
      </w:r>
      <w:r w:rsidR="00971DD0">
        <w:rPr>
          <w:rFonts w:ascii="Times New Roman" w:hAnsi="Times New Roman"/>
        </w:rPr>
        <w:t xml:space="preserve"> comprehensive</w:t>
      </w:r>
      <w:r>
        <w:rPr>
          <w:rFonts w:ascii="Times New Roman" w:hAnsi="Times New Roman"/>
        </w:rPr>
        <w:t xml:space="preserve"> analysis of the </w:t>
      </w:r>
      <w:r w:rsidR="00971DD0">
        <w:rPr>
          <w:rFonts w:ascii="Times New Roman" w:hAnsi="Times New Roman"/>
        </w:rPr>
        <w:t xml:space="preserve">preliminary cost analysis, the 75% market rate and the current being paid. Secretary Peyser inquired about the cost estimation methodology and noted that since estimated actual wages are used based on EEC licensing standards, the western Mass programs appear not to be meeting the standards. Dr. Hawley </w:t>
      </w:r>
      <w:r w:rsidR="0044424B">
        <w:rPr>
          <w:rFonts w:ascii="Times New Roman" w:hAnsi="Times New Roman"/>
        </w:rPr>
        <w:t xml:space="preserve">and Secretary Peyser </w:t>
      </w:r>
      <w:r w:rsidR="00971DD0">
        <w:rPr>
          <w:rFonts w:ascii="Times New Roman" w:hAnsi="Times New Roman"/>
        </w:rPr>
        <w:t>discussed</w:t>
      </w:r>
      <w:r w:rsidR="0044424B">
        <w:rPr>
          <w:rFonts w:ascii="Times New Roman" w:hAnsi="Times New Roman"/>
        </w:rPr>
        <w:t xml:space="preserve"> assumptions for best</w:t>
      </w:r>
      <w:r w:rsidR="00971DD0">
        <w:rPr>
          <w:rFonts w:ascii="Times New Roman" w:hAnsi="Times New Roman"/>
        </w:rPr>
        <w:t xml:space="preserve"> </w:t>
      </w:r>
      <w:r w:rsidR="0044424B">
        <w:rPr>
          <w:rFonts w:ascii="Times New Roman" w:hAnsi="Times New Roman"/>
        </w:rPr>
        <w:t>practices that may be in use to ensure that licensing standards are met.</w:t>
      </w:r>
    </w:p>
    <w:p w14:paraId="236953F6" w14:textId="77777777" w:rsidR="009B5710" w:rsidRDefault="0044424B" w:rsidP="006223B2">
      <w:pPr>
        <w:jc w:val="both"/>
        <w:rPr>
          <w:rFonts w:ascii="Times New Roman" w:hAnsi="Times New Roman"/>
        </w:rPr>
      </w:pPr>
      <w:r>
        <w:rPr>
          <w:rFonts w:ascii="Times New Roman" w:hAnsi="Times New Roman"/>
        </w:rPr>
        <w:t xml:space="preserve">Dr. Hawley discussed ranges in </w:t>
      </w:r>
      <w:r w:rsidR="009B5710">
        <w:rPr>
          <w:rFonts w:ascii="Times New Roman" w:hAnsi="Times New Roman"/>
        </w:rPr>
        <w:t xml:space="preserve">rates and </w:t>
      </w:r>
      <w:r>
        <w:rPr>
          <w:rFonts w:ascii="Times New Roman" w:hAnsi="Times New Roman"/>
        </w:rPr>
        <w:t>prices across regions</w:t>
      </w:r>
      <w:r w:rsidR="009B5710">
        <w:rPr>
          <w:rFonts w:ascii="Times New Roman" w:hAnsi="Times New Roman"/>
        </w:rPr>
        <w:t xml:space="preserve"> and stated that the overall message of the two studies is that the market failure cannot be fixed by just raising subsidy rates. Dr. Hawley outlined the next steps. </w:t>
      </w:r>
    </w:p>
    <w:p w14:paraId="29E19664" w14:textId="77777777" w:rsidR="009B5710" w:rsidRDefault="009B5710" w:rsidP="006223B2">
      <w:pPr>
        <w:jc w:val="both"/>
        <w:rPr>
          <w:rFonts w:ascii="Times New Roman" w:hAnsi="Times New Roman"/>
        </w:rPr>
      </w:pPr>
      <w:r>
        <w:rPr>
          <w:rFonts w:ascii="Times New Roman" w:hAnsi="Times New Roman"/>
        </w:rPr>
        <w:t>Board member Segal inquired how equity is taken into account in the research and Dr. Hawley stated that will be dug into deeper in the next steps of the study and discussed cost models used in Illinois.</w:t>
      </w:r>
    </w:p>
    <w:p w14:paraId="1E56A7DC" w14:textId="0EE2019B" w:rsidR="00971DD0" w:rsidRDefault="009B5710" w:rsidP="006223B2">
      <w:pPr>
        <w:jc w:val="both"/>
        <w:rPr>
          <w:rFonts w:ascii="Times New Roman" w:hAnsi="Times New Roman"/>
        </w:rPr>
      </w:pPr>
      <w:r>
        <w:rPr>
          <w:rFonts w:ascii="Times New Roman" w:hAnsi="Times New Roman"/>
        </w:rPr>
        <w:t xml:space="preserve">Board member Belsito </w:t>
      </w:r>
      <w:r w:rsidR="007A1EA1">
        <w:rPr>
          <w:rFonts w:ascii="Times New Roman" w:hAnsi="Times New Roman"/>
        </w:rPr>
        <w:t>expressed support for the next steps of the study and discussed with Chairperson Lesaux how philanthropy should be utilized for innovation, rather than administrative costs.</w:t>
      </w:r>
    </w:p>
    <w:p w14:paraId="0F6452BB" w14:textId="74CE1AAF" w:rsidR="007A1EA1" w:rsidRDefault="007A1EA1" w:rsidP="006223B2">
      <w:pPr>
        <w:jc w:val="both"/>
        <w:rPr>
          <w:rFonts w:ascii="Times New Roman" w:hAnsi="Times New Roman"/>
        </w:rPr>
      </w:pPr>
      <w:r>
        <w:rPr>
          <w:rFonts w:ascii="Times New Roman" w:hAnsi="Times New Roman"/>
        </w:rPr>
        <w:t xml:space="preserve">Board member Segal asked how the 60% of providers accepting subsidies compares to other states and Ms. Nyman stated that it depends on geography and the population served and shared that Illinois is similar to Massachusetts. Acting Commissioner Kershaw stated the goal is for families who utilize subsidies to have a placement. </w:t>
      </w:r>
    </w:p>
    <w:p w14:paraId="09821F78" w14:textId="2CD38449" w:rsidR="00D807B2" w:rsidRPr="007A1EA1" w:rsidRDefault="007A1EA1" w:rsidP="006223B2">
      <w:pPr>
        <w:jc w:val="both"/>
        <w:rPr>
          <w:rFonts w:ascii="Times New Roman" w:hAnsi="Times New Roman"/>
        </w:rPr>
      </w:pPr>
      <w:r>
        <w:rPr>
          <w:rFonts w:ascii="Times New Roman" w:hAnsi="Times New Roman"/>
        </w:rPr>
        <w:t xml:space="preserve">Board member Belsito commented that it is important to have an SVI lens when analyzing the data. </w:t>
      </w:r>
    </w:p>
    <w:p w14:paraId="5FFDF391" w14:textId="4986C15B" w:rsidR="00D807B2" w:rsidRDefault="00D807B2" w:rsidP="006223B2">
      <w:pPr>
        <w:tabs>
          <w:tab w:val="left" w:pos="2200"/>
        </w:tabs>
        <w:jc w:val="both"/>
        <w:rPr>
          <w:rFonts w:ascii="Times New Roman" w:hAnsi="Times New Roman"/>
          <w:b/>
          <w:bCs/>
        </w:rPr>
      </w:pPr>
      <w:r>
        <w:rPr>
          <w:rFonts w:ascii="Times New Roman" w:hAnsi="Times New Roman"/>
          <w:b/>
          <w:bCs/>
        </w:rPr>
        <w:t xml:space="preserve">Panel Discussion: Reflections from the Field </w:t>
      </w:r>
    </w:p>
    <w:p w14:paraId="377F0D8B" w14:textId="3CA7627C" w:rsidR="00C31626" w:rsidRDefault="00C31626" w:rsidP="006223B2">
      <w:pPr>
        <w:tabs>
          <w:tab w:val="left" w:pos="2200"/>
        </w:tabs>
        <w:jc w:val="both"/>
        <w:rPr>
          <w:rFonts w:ascii="Times New Roman" w:hAnsi="Times New Roman"/>
        </w:rPr>
      </w:pPr>
      <w:r>
        <w:rPr>
          <w:rFonts w:ascii="Times New Roman" w:hAnsi="Times New Roman"/>
        </w:rPr>
        <w:t xml:space="preserve">Chairperson </w:t>
      </w:r>
      <w:r w:rsidR="007A1EA1">
        <w:rPr>
          <w:rFonts w:ascii="Times New Roman" w:hAnsi="Times New Roman"/>
        </w:rPr>
        <w:t>Lesaux stated that the C3 and budget discussions will be deferred</w:t>
      </w:r>
      <w:r>
        <w:rPr>
          <w:rFonts w:ascii="Times New Roman" w:hAnsi="Times New Roman"/>
        </w:rPr>
        <w:t xml:space="preserve"> and imbedded in the panel discussion</w:t>
      </w:r>
      <w:r w:rsidR="007A1EA1">
        <w:rPr>
          <w:rFonts w:ascii="Times New Roman" w:hAnsi="Times New Roman"/>
        </w:rPr>
        <w:t xml:space="preserve"> and noted that the information is contained in the written materials provided.</w:t>
      </w:r>
      <w:r>
        <w:rPr>
          <w:rFonts w:ascii="Times New Roman" w:hAnsi="Times New Roman"/>
        </w:rPr>
        <w:t xml:space="preserve"> Acting Commissioner Kershaw noted that the FY23 may include $60M in reserve that can be used to adjust rates and discussion about overall financing strategies will take place at the October Board meeting, which will include a vote. Chairperson Lesaux welcomed the panel.</w:t>
      </w:r>
    </w:p>
    <w:p w14:paraId="1B2F3F7E" w14:textId="31F774A8" w:rsidR="007A1EA1" w:rsidRDefault="00C31626" w:rsidP="006223B2">
      <w:pPr>
        <w:tabs>
          <w:tab w:val="left" w:pos="2200"/>
        </w:tabs>
        <w:jc w:val="both"/>
        <w:rPr>
          <w:rFonts w:ascii="Times New Roman" w:hAnsi="Times New Roman"/>
        </w:rPr>
      </w:pPr>
      <w:r>
        <w:rPr>
          <w:rFonts w:ascii="Times New Roman" w:hAnsi="Times New Roman"/>
        </w:rPr>
        <w:t>Kathleen Farrell, owner of three small early education programs in Medford</w:t>
      </w:r>
      <w:r w:rsidR="00001827">
        <w:rPr>
          <w:rFonts w:ascii="Times New Roman" w:hAnsi="Times New Roman"/>
        </w:rPr>
        <w:t>,</w:t>
      </w:r>
      <w:r>
        <w:rPr>
          <w:rFonts w:ascii="Times New Roman" w:hAnsi="Times New Roman"/>
        </w:rPr>
        <w:t xml:space="preserve"> introduced herself and provided an overview of her business and staffing model.</w:t>
      </w:r>
    </w:p>
    <w:p w14:paraId="79F204F2" w14:textId="4F4C020C" w:rsidR="00C31626" w:rsidRDefault="00C31626" w:rsidP="006223B2">
      <w:pPr>
        <w:tabs>
          <w:tab w:val="left" w:pos="2200"/>
        </w:tabs>
        <w:jc w:val="both"/>
        <w:rPr>
          <w:rFonts w:ascii="Times New Roman" w:hAnsi="Times New Roman"/>
        </w:rPr>
      </w:pPr>
      <w:r>
        <w:rPr>
          <w:rFonts w:ascii="Times New Roman" w:hAnsi="Times New Roman"/>
        </w:rPr>
        <w:t>Jessica Jesus Acevedo, owner of Little Stars of Ours</w:t>
      </w:r>
      <w:r w:rsidR="00001827">
        <w:rPr>
          <w:rFonts w:ascii="Times New Roman" w:hAnsi="Times New Roman"/>
        </w:rPr>
        <w:t>,</w:t>
      </w:r>
      <w:r>
        <w:rPr>
          <w:rFonts w:ascii="Times New Roman" w:hAnsi="Times New Roman"/>
        </w:rPr>
        <w:t xml:space="preserve"> in Cambridge introduced herself and discussed her interactions with EEC and provided an overview of her program. </w:t>
      </w:r>
    </w:p>
    <w:p w14:paraId="7976BA15" w14:textId="44FE62A7" w:rsidR="007C3C5E" w:rsidRDefault="007C3C5E" w:rsidP="006223B2">
      <w:pPr>
        <w:tabs>
          <w:tab w:val="left" w:pos="2200"/>
        </w:tabs>
        <w:jc w:val="both"/>
        <w:rPr>
          <w:rFonts w:ascii="Times New Roman" w:hAnsi="Times New Roman"/>
        </w:rPr>
      </w:pPr>
      <w:r>
        <w:rPr>
          <w:rFonts w:ascii="Times New Roman" w:hAnsi="Times New Roman"/>
        </w:rPr>
        <w:lastRenderedPageBreak/>
        <w:t xml:space="preserve">Dawn </w:t>
      </w:r>
      <w:proofErr w:type="spellStart"/>
      <w:r>
        <w:rPr>
          <w:rFonts w:ascii="Times New Roman" w:hAnsi="Times New Roman"/>
        </w:rPr>
        <w:t>Destefano</w:t>
      </w:r>
      <w:proofErr w:type="spellEnd"/>
      <w:r>
        <w:rPr>
          <w:rFonts w:ascii="Times New Roman" w:hAnsi="Times New Roman"/>
        </w:rPr>
        <w:t>, CEO of Square One in Sprin</w:t>
      </w:r>
      <w:r w:rsidR="00E977CF">
        <w:rPr>
          <w:rFonts w:ascii="Times New Roman" w:hAnsi="Times New Roman"/>
        </w:rPr>
        <w:t>g</w:t>
      </w:r>
      <w:r>
        <w:rPr>
          <w:rFonts w:ascii="Times New Roman" w:hAnsi="Times New Roman"/>
        </w:rPr>
        <w:t>field</w:t>
      </w:r>
      <w:r w:rsidR="00001827">
        <w:rPr>
          <w:rFonts w:ascii="Times New Roman" w:hAnsi="Times New Roman"/>
        </w:rPr>
        <w:t>,</w:t>
      </w:r>
      <w:r>
        <w:rPr>
          <w:rFonts w:ascii="Times New Roman" w:hAnsi="Times New Roman"/>
        </w:rPr>
        <w:t xml:space="preserve"> introduced herself and provided an overview of her program and discussed the population she serves. Ms. </w:t>
      </w:r>
      <w:proofErr w:type="spellStart"/>
      <w:r>
        <w:rPr>
          <w:rFonts w:ascii="Times New Roman" w:hAnsi="Times New Roman"/>
        </w:rPr>
        <w:t>Destefano</w:t>
      </w:r>
      <w:proofErr w:type="spellEnd"/>
      <w:r>
        <w:rPr>
          <w:rFonts w:ascii="Times New Roman" w:hAnsi="Times New Roman"/>
        </w:rPr>
        <w:t xml:space="preserve"> discussed her fundraising efforts and business model and community partnerships. She discussed enrollment numbers and teacher and staffing ratios in her program.</w:t>
      </w:r>
    </w:p>
    <w:p w14:paraId="154218E5" w14:textId="6E1B74A9" w:rsidR="00C57A50" w:rsidRDefault="007C3C5E" w:rsidP="006223B2">
      <w:pPr>
        <w:tabs>
          <w:tab w:val="left" w:pos="2200"/>
        </w:tabs>
        <w:jc w:val="both"/>
        <w:rPr>
          <w:rFonts w:ascii="Times New Roman" w:hAnsi="Times New Roman"/>
        </w:rPr>
      </w:pPr>
      <w:r>
        <w:rPr>
          <w:rFonts w:ascii="Times New Roman" w:hAnsi="Times New Roman"/>
        </w:rPr>
        <w:t>Sharon MacDonald, Executive Director of Guild of St. Agnes</w:t>
      </w:r>
      <w:r w:rsidR="00001827">
        <w:rPr>
          <w:rFonts w:ascii="Times New Roman" w:hAnsi="Times New Roman"/>
        </w:rPr>
        <w:t>,</w:t>
      </w:r>
      <w:r>
        <w:rPr>
          <w:rFonts w:ascii="Times New Roman" w:hAnsi="Times New Roman"/>
        </w:rPr>
        <w:t xml:space="preserve"> introduced herself and provided a history and overview of her program. Ms. MacDonald discussed staffing ratios and the population her program serves and discussed how those numbers have changed during COVID and post-COVID. </w:t>
      </w:r>
      <w:r w:rsidR="00C57A50">
        <w:rPr>
          <w:rFonts w:ascii="Times New Roman" w:hAnsi="Times New Roman"/>
        </w:rPr>
        <w:t xml:space="preserve">Ms. MacDonald shared how her program supports their staff and economies of scale that are utilized. Ms. MacDonald stated she does not fundraise operational costs. </w:t>
      </w:r>
    </w:p>
    <w:p w14:paraId="18BEE599" w14:textId="7D4312E4" w:rsidR="00791B04" w:rsidRDefault="00C57A50" w:rsidP="006223B2">
      <w:pPr>
        <w:tabs>
          <w:tab w:val="left" w:pos="2200"/>
        </w:tabs>
        <w:jc w:val="both"/>
        <w:rPr>
          <w:rFonts w:ascii="Times New Roman" w:hAnsi="Times New Roman"/>
        </w:rPr>
      </w:pPr>
      <w:r>
        <w:rPr>
          <w:rFonts w:ascii="Times New Roman" w:hAnsi="Times New Roman"/>
        </w:rPr>
        <w:t>Ms. Farrell discussed her financing model and stated that she will forfeit a paycheck to support her staff. She stated that her focus is on supporting children, families</w:t>
      </w:r>
      <w:r w:rsidR="00001827">
        <w:rPr>
          <w:rFonts w:ascii="Times New Roman" w:hAnsi="Times New Roman"/>
        </w:rPr>
        <w:t>,</w:t>
      </w:r>
      <w:r>
        <w:rPr>
          <w:rFonts w:ascii="Times New Roman" w:hAnsi="Times New Roman"/>
        </w:rPr>
        <w:t xml:space="preserve"> and teachers. Ms. Farrell discussed recruitment and retention strategies, including adding benefits, giving bonuses</w:t>
      </w:r>
      <w:r w:rsidR="00001827">
        <w:rPr>
          <w:rFonts w:ascii="Times New Roman" w:hAnsi="Times New Roman"/>
        </w:rPr>
        <w:t>,</w:t>
      </w:r>
      <w:r>
        <w:rPr>
          <w:rFonts w:ascii="Times New Roman" w:hAnsi="Times New Roman"/>
        </w:rPr>
        <w:t xml:space="preserve"> and frequent staff appreciation. She stated that one benefit for staff is their children attend the program for free. Ms. Farrell stated that stress levels for staff are at an </w:t>
      </w:r>
      <w:r w:rsidR="00001827">
        <w:rPr>
          <w:rFonts w:ascii="Times New Roman" w:hAnsi="Times New Roman"/>
        </w:rPr>
        <w:t>all-time</w:t>
      </w:r>
      <w:r>
        <w:rPr>
          <w:rFonts w:ascii="Times New Roman" w:hAnsi="Times New Roman"/>
        </w:rPr>
        <w:t xml:space="preserve"> high.</w:t>
      </w:r>
    </w:p>
    <w:p w14:paraId="3C57E8EC" w14:textId="54CAE5CF" w:rsidR="00C57A50" w:rsidRDefault="00C57A50" w:rsidP="006223B2">
      <w:pPr>
        <w:tabs>
          <w:tab w:val="left" w:pos="2200"/>
        </w:tabs>
        <w:jc w:val="both"/>
        <w:rPr>
          <w:rFonts w:ascii="Times New Roman" w:hAnsi="Times New Roman"/>
        </w:rPr>
      </w:pPr>
      <w:r>
        <w:rPr>
          <w:rFonts w:ascii="Times New Roman" w:hAnsi="Times New Roman"/>
        </w:rPr>
        <w:t xml:space="preserve">Ms. Acevedo </w:t>
      </w:r>
      <w:r w:rsidR="00791B04">
        <w:rPr>
          <w:rFonts w:ascii="Times New Roman" w:hAnsi="Times New Roman"/>
        </w:rPr>
        <w:t>discussed</w:t>
      </w:r>
      <w:r>
        <w:rPr>
          <w:rFonts w:ascii="Times New Roman" w:hAnsi="Times New Roman"/>
        </w:rPr>
        <w:t xml:space="preserve"> her f</w:t>
      </w:r>
      <w:r w:rsidR="00791B04">
        <w:rPr>
          <w:rFonts w:ascii="Times New Roman" w:hAnsi="Times New Roman"/>
        </w:rPr>
        <w:t>unding</w:t>
      </w:r>
      <w:r>
        <w:rPr>
          <w:rFonts w:ascii="Times New Roman" w:hAnsi="Times New Roman"/>
        </w:rPr>
        <w:t xml:space="preserve"> model and </w:t>
      </w:r>
      <w:r w:rsidR="00791B04">
        <w:rPr>
          <w:rFonts w:ascii="Times New Roman" w:hAnsi="Times New Roman"/>
        </w:rPr>
        <w:t>she shared that she has utilized C3 funding to increase staff salaries and remain operational throughout the COVID pandemic.</w:t>
      </w:r>
    </w:p>
    <w:p w14:paraId="1ABF215B" w14:textId="27008D28" w:rsidR="00791B04" w:rsidRDefault="00791B04" w:rsidP="006223B2">
      <w:pPr>
        <w:tabs>
          <w:tab w:val="left" w:pos="2200"/>
        </w:tabs>
        <w:jc w:val="both"/>
        <w:rPr>
          <w:rFonts w:ascii="Times New Roman" w:hAnsi="Times New Roman"/>
        </w:rPr>
      </w:pPr>
      <w:r>
        <w:rPr>
          <w:rFonts w:ascii="Times New Roman" w:hAnsi="Times New Roman"/>
        </w:rPr>
        <w:t xml:space="preserve">Board member Belsito thanked the panel for sharing their perspective and asked the panel what opportunities and solutions they want the Board to takeaway from the conversation. Ms. </w:t>
      </w:r>
      <w:proofErr w:type="spellStart"/>
      <w:r>
        <w:rPr>
          <w:rFonts w:ascii="Times New Roman" w:hAnsi="Times New Roman"/>
        </w:rPr>
        <w:t>Destefano</w:t>
      </w:r>
      <w:proofErr w:type="spellEnd"/>
      <w:r>
        <w:rPr>
          <w:rFonts w:ascii="Times New Roman" w:hAnsi="Times New Roman"/>
        </w:rPr>
        <w:t xml:space="preserve"> stressed that there is opportunity for creativity and shared an example of creating an employer partnership for a backup care arrangement with a local business. She also discussed utilizing a private partnership </w:t>
      </w:r>
      <w:r w:rsidR="00E977CF">
        <w:rPr>
          <w:rFonts w:ascii="Times New Roman" w:hAnsi="Times New Roman"/>
        </w:rPr>
        <w:t xml:space="preserve">with the </w:t>
      </w:r>
      <w:r>
        <w:rPr>
          <w:rFonts w:ascii="Times New Roman" w:hAnsi="Times New Roman"/>
        </w:rPr>
        <w:t>Lego</w:t>
      </w:r>
      <w:r w:rsidR="00E977CF">
        <w:rPr>
          <w:rFonts w:ascii="Times New Roman" w:hAnsi="Times New Roman"/>
        </w:rPr>
        <w:t xml:space="preserve"> Foundation</w:t>
      </w:r>
      <w:r>
        <w:rPr>
          <w:rFonts w:ascii="Times New Roman" w:hAnsi="Times New Roman"/>
        </w:rPr>
        <w:t xml:space="preserve"> to create a </w:t>
      </w:r>
      <w:r w:rsidR="00E977CF">
        <w:rPr>
          <w:rFonts w:ascii="Times New Roman" w:hAnsi="Times New Roman"/>
        </w:rPr>
        <w:t xml:space="preserve">therapeutic center to serve the community with mental health support. </w:t>
      </w:r>
    </w:p>
    <w:p w14:paraId="5B33EDB4" w14:textId="53BE97CD" w:rsidR="00E977CF" w:rsidRDefault="00E977CF" w:rsidP="006223B2">
      <w:pPr>
        <w:tabs>
          <w:tab w:val="left" w:pos="2200"/>
        </w:tabs>
        <w:jc w:val="both"/>
        <w:rPr>
          <w:rFonts w:ascii="Times New Roman" w:hAnsi="Times New Roman"/>
        </w:rPr>
      </w:pPr>
      <w:r>
        <w:rPr>
          <w:rFonts w:ascii="Times New Roman" w:hAnsi="Times New Roman"/>
        </w:rPr>
        <w:t xml:space="preserve">Ms. Farrell discussed how the COVID pandemic brought awareness of the important role of early educators for parents and the workforce and that momentum needs to continue. She also stressed the need for teachers to receive a living wage. </w:t>
      </w:r>
    </w:p>
    <w:p w14:paraId="1806E562" w14:textId="77777777" w:rsidR="00E977CF" w:rsidRDefault="00E977CF" w:rsidP="006223B2">
      <w:pPr>
        <w:tabs>
          <w:tab w:val="left" w:pos="2200"/>
        </w:tabs>
        <w:jc w:val="both"/>
        <w:rPr>
          <w:rFonts w:ascii="Times New Roman" w:hAnsi="Times New Roman"/>
        </w:rPr>
      </w:pPr>
      <w:r>
        <w:rPr>
          <w:rFonts w:ascii="Times New Roman" w:hAnsi="Times New Roman"/>
        </w:rPr>
        <w:t>Ms. MacDonald suggested that there needs to a statewide marketing campaign to recruit a workforce and reinforce the importance of the field on the economy. She shared concern about a cliff effect of current funding and stressed the need for sustained funding. She expressed concern about children who utilize subsidy being able to find placement.</w:t>
      </w:r>
    </w:p>
    <w:p w14:paraId="3F315116" w14:textId="77777777" w:rsidR="007D0535" w:rsidRDefault="00E977CF" w:rsidP="006223B2">
      <w:pPr>
        <w:tabs>
          <w:tab w:val="left" w:pos="2200"/>
        </w:tabs>
        <w:jc w:val="both"/>
        <w:rPr>
          <w:rFonts w:ascii="Times New Roman" w:hAnsi="Times New Roman"/>
        </w:rPr>
      </w:pPr>
      <w:r>
        <w:rPr>
          <w:rFonts w:ascii="Times New Roman" w:hAnsi="Times New Roman"/>
        </w:rPr>
        <w:t xml:space="preserve">Ms. Acevedo implored the Board to remember why they are there and stressed that the time to make a change is now. She shared that rental costs are the greatest stressor to her business and </w:t>
      </w:r>
      <w:r w:rsidR="007D0535">
        <w:rPr>
          <w:rFonts w:ascii="Times New Roman" w:hAnsi="Times New Roman"/>
        </w:rPr>
        <w:t xml:space="preserve">advocated for funding streams that promote entrepreneurship, family stability and generational wealth. </w:t>
      </w:r>
    </w:p>
    <w:p w14:paraId="3A7614A1" w14:textId="77777777" w:rsidR="007D0535" w:rsidRDefault="007D0535" w:rsidP="006223B2">
      <w:pPr>
        <w:tabs>
          <w:tab w:val="left" w:pos="2200"/>
        </w:tabs>
        <w:jc w:val="both"/>
        <w:rPr>
          <w:rFonts w:ascii="Times New Roman" w:hAnsi="Times New Roman"/>
        </w:rPr>
      </w:pPr>
      <w:r>
        <w:rPr>
          <w:rFonts w:ascii="Times New Roman" w:hAnsi="Times New Roman"/>
        </w:rPr>
        <w:t>Board member Ruiz asked Ms. Acevedo to provide more insight into her business model, working hours salary and costs. Ms. Acevedo shared that the hours she dedicates to the work cannot be calculated into dollars because her work is focused on improving her community.</w:t>
      </w:r>
    </w:p>
    <w:p w14:paraId="083670E5" w14:textId="1138A812" w:rsidR="00C31626" w:rsidRDefault="007D0535" w:rsidP="006223B2">
      <w:pPr>
        <w:tabs>
          <w:tab w:val="left" w:pos="2200"/>
        </w:tabs>
        <w:jc w:val="both"/>
        <w:rPr>
          <w:rFonts w:ascii="Times New Roman" w:hAnsi="Times New Roman"/>
        </w:rPr>
      </w:pPr>
      <w:r>
        <w:rPr>
          <w:rFonts w:ascii="Times New Roman" w:hAnsi="Times New Roman"/>
        </w:rPr>
        <w:t xml:space="preserve">Secretary Peyser inquired about community partnerships with public schools and asked if the panel had any insight into making child care a community responsibility. Ms. </w:t>
      </w:r>
      <w:proofErr w:type="spellStart"/>
      <w:r>
        <w:rPr>
          <w:rFonts w:ascii="Times New Roman" w:hAnsi="Times New Roman"/>
        </w:rPr>
        <w:t>Destefano</w:t>
      </w:r>
      <w:proofErr w:type="spellEnd"/>
      <w:r>
        <w:rPr>
          <w:rFonts w:ascii="Times New Roman" w:hAnsi="Times New Roman"/>
        </w:rPr>
        <w:t xml:space="preserve"> stated that PEG and CPPI federal funding provided bridges to the community and those relationships remain. She expressed that public schools need to collaborate with early education in order to smooth out any power dynamics. Ms. </w:t>
      </w:r>
      <w:r>
        <w:rPr>
          <w:rFonts w:ascii="Times New Roman" w:hAnsi="Times New Roman"/>
        </w:rPr>
        <w:lastRenderedPageBreak/>
        <w:t xml:space="preserve">MacDonald </w:t>
      </w:r>
      <w:r w:rsidR="00D24845">
        <w:rPr>
          <w:rFonts w:ascii="Times New Roman" w:hAnsi="Times New Roman"/>
        </w:rPr>
        <w:t xml:space="preserve">added that public schools constrict when they feel threatened and it would be beneficial to coordinate and collaborate to care for children as a community. Ms. Acevedo added that teachers also need childcare to return to work and it’s important to make the field work for everyone. </w:t>
      </w:r>
    </w:p>
    <w:p w14:paraId="0076753B" w14:textId="27855E39" w:rsidR="00D24845" w:rsidRDefault="00D24845" w:rsidP="006223B2">
      <w:pPr>
        <w:tabs>
          <w:tab w:val="left" w:pos="2200"/>
        </w:tabs>
        <w:jc w:val="both"/>
        <w:rPr>
          <w:rFonts w:ascii="Times New Roman" w:hAnsi="Times New Roman"/>
        </w:rPr>
      </w:pPr>
      <w:r>
        <w:rPr>
          <w:rFonts w:ascii="Times New Roman" w:hAnsi="Times New Roman"/>
        </w:rPr>
        <w:t>Chairperson Lesaux thanked the panel for the input which was inspiring.</w:t>
      </w:r>
    </w:p>
    <w:p w14:paraId="46DDB94E" w14:textId="070CB333" w:rsidR="00001827" w:rsidRDefault="006223B2" w:rsidP="00A54AD9">
      <w:pPr>
        <w:tabs>
          <w:tab w:val="left" w:pos="2200"/>
        </w:tabs>
        <w:jc w:val="both"/>
        <w:rPr>
          <w:rFonts w:ascii="Times New Roman" w:hAnsi="Times New Roman"/>
        </w:rPr>
      </w:pPr>
      <w:r>
        <w:rPr>
          <w:rFonts w:ascii="Times New Roman" w:hAnsi="Times New Roman"/>
        </w:rPr>
        <w:t>The Board meeting adjourned to executive sessio</w:t>
      </w:r>
      <w:r w:rsidR="00001827">
        <w:rPr>
          <w:rFonts w:ascii="Times New Roman" w:hAnsi="Times New Roman"/>
        </w:rPr>
        <w:t xml:space="preserve">n and the Chair </w:t>
      </w:r>
      <w:r w:rsidR="00A54AD9">
        <w:rPr>
          <w:rFonts w:ascii="Times New Roman" w:hAnsi="Times New Roman"/>
        </w:rPr>
        <w:t>announced that the Board would not reconvene in open session thereafter</w:t>
      </w:r>
      <w:r>
        <w:rPr>
          <w:rFonts w:ascii="Times New Roman" w:hAnsi="Times New Roman"/>
        </w:rPr>
        <w:t>.</w:t>
      </w:r>
      <w:r w:rsidR="00A54AD9">
        <w:rPr>
          <w:rFonts w:ascii="Times New Roman" w:hAnsi="Times New Roman"/>
        </w:rPr>
        <w:t xml:space="preserve">  </w:t>
      </w:r>
    </w:p>
    <w:p w14:paraId="2C75EBA0" w14:textId="4D07FF66" w:rsidR="00D807B2" w:rsidRDefault="004F2773" w:rsidP="00D807B2">
      <w:pPr>
        <w:tabs>
          <w:tab w:val="left" w:pos="2200"/>
        </w:tabs>
        <w:rPr>
          <w:rFonts w:ascii="Times New Roman" w:hAnsi="Times New Roman"/>
        </w:rPr>
      </w:pPr>
      <w:r>
        <w:rPr>
          <w:rFonts w:ascii="Times New Roman" w:hAnsi="Times New Roman"/>
        </w:rPr>
        <w:t>Meeting ended 3:30</w:t>
      </w:r>
    </w:p>
    <w:p w14:paraId="42DD2CD2" w14:textId="77777777" w:rsidR="00D807B2" w:rsidRDefault="00D807B2" w:rsidP="00D807B2">
      <w:pPr>
        <w:tabs>
          <w:tab w:val="left" w:pos="2200"/>
        </w:tabs>
        <w:rPr>
          <w:rFonts w:ascii="Times New Roman" w:hAnsi="Times New Roman"/>
          <w:b/>
          <w:bCs/>
        </w:rPr>
      </w:pPr>
      <w:r>
        <w:rPr>
          <w:rFonts w:ascii="Times New Roman" w:hAnsi="Times New Roman"/>
          <w:b/>
          <w:bCs/>
        </w:rPr>
        <w:t>Executive Session – Personnel Matters</w:t>
      </w:r>
    </w:p>
    <w:p w14:paraId="5132D5B5" w14:textId="37010B5F" w:rsidR="5C64C8A0" w:rsidRDefault="5C64C8A0" w:rsidP="5C64C8A0">
      <w:pPr>
        <w:spacing w:after="0" w:line="315" w:lineRule="exact"/>
        <w:jc w:val="both"/>
        <w:rPr>
          <w:rFonts w:ascii="Calibri" w:eastAsia="Calibri" w:hAnsi="Calibri" w:cs="Calibri"/>
          <w:color w:val="000000" w:themeColor="text1"/>
        </w:rPr>
      </w:pPr>
    </w:p>
    <w:sectPr w:rsidR="5C64C8A0" w:rsidSect="006223B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86F6F" w14:textId="77777777" w:rsidR="00A2313D" w:rsidRDefault="00A2313D" w:rsidP="007E2B26">
      <w:pPr>
        <w:spacing w:after="0" w:line="240" w:lineRule="auto"/>
      </w:pPr>
      <w:r>
        <w:separator/>
      </w:r>
    </w:p>
  </w:endnote>
  <w:endnote w:type="continuationSeparator" w:id="0">
    <w:p w14:paraId="58DA550C" w14:textId="77777777" w:rsidR="00A2313D" w:rsidRDefault="00A2313D" w:rsidP="007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616CF" w14:textId="77777777" w:rsidR="00A2313D" w:rsidRDefault="00A2313D" w:rsidP="007E2B26">
      <w:pPr>
        <w:spacing w:after="0" w:line="240" w:lineRule="auto"/>
      </w:pPr>
      <w:r>
        <w:separator/>
      </w:r>
    </w:p>
  </w:footnote>
  <w:footnote w:type="continuationSeparator" w:id="0">
    <w:p w14:paraId="23E2F8A0" w14:textId="77777777" w:rsidR="00A2313D" w:rsidRDefault="00A2313D" w:rsidP="007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6223B2" w14:paraId="65287C18" w14:textId="77777777" w:rsidTr="003F1BE6">
      <w:tc>
        <w:tcPr>
          <w:tcW w:w="11250" w:type="dxa"/>
          <w:tcBorders>
            <w:top w:val="nil"/>
            <w:left w:val="nil"/>
            <w:bottom w:val="nil"/>
            <w:right w:val="nil"/>
          </w:tcBorders>
        </w:tcPr>
        <w:p w14:paraId="69CC7EC7" w14:textId="77777777" w:rsidR="006223B2" w:rsidRDefault="006223B2" w:rsidP="006223B2">
          <w:pPr>
            <w:tabs>
              <w:tab w:val="left" w:pos="5742"/>
            </w:tabs>
          </w:pPr>
          <w:r>
            <w:rPr>
              <w:noProof/>
            </w:rPr>
            <w:drawing>
              <wp:inline distT="0" distB="0" distL="0" distR="0" wp14:anchorId="49CDB13B" wp14:editId="73150E87">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09DB590B" wp14:editId="3EF3A22F">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6223B2" w14:paraId="3ACC4707" w14:textId="77777777" w:rsidTr="003F1BE6">
      <w:tc>
        <w:tcPr>
          <w:tcW w:w="11250" w:type="dxa"/>
          <w:tcBorders>
            <w:top w:val="nil"/>
            <w:left w:val="nil"/>
            <w:bottom w:val="single" w:sz="18" w:space="0" w:color="auto"/>
            <w:right w:val="nil"/>
          </w:tcBorders>
        </w:tcPr>
        <w:p w14:paraId="5D2DA2D2" w14:textId="77777777" w:rsidR="006223B2" w:rsidRPr="00BC09E4" w:rsidRDefault="006223B2" w:rsidP="006223B2">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CCEE6D3" w14:textId="77777777" w:rsidR="006223B2" w:rsidRDefault="0062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6223B2" w14:paraId="4E15CAB6" w14:textId="77777777" w:rsidTr="003F1BE6">
      <w:tc>
        <w:tcPr>
          <w:tcW w:w="11250" w:type="dxa"/>
          <w:tcBorders>
            <w:top w:val="nil"/>
            <w:left w:val="nil"/>
            <w:bottom w:val="nil"/>
            <w:right w:val="nil"/>
          </w:tcBorders>
        </w:tcPr>
        <w:p w14:paraId="0F2308D0" w14:textId="77777777" w:rsidR="006223B2" w:rsidRDefault="006223B2" w:rsidP="006223B2">
          <w:pPr>
            <w:tabs>
              <w:tab w:val="left" w:pos="5742"/>
            </w:tabs>
          </w:pPr>
          <w:r>
            <w:rPr>
              <w:noProof/>
            </w:rPr>
            <w:drawing>
              <wp:inline distT="0" distB="0" distL="0" distR="0" wp14:anchorId="06F348BC" wp14:editId="3E3A0CF1">
                <wp:extent cx="2328545" cy="627380"/>
                <wp:effectExtent l="19050" t="0" r="0" b="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540F5FAD" wp14:editId="6CD65FCA">
                <wp:extent cx="478155" cy="6057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6223B2" w14:paraId="06D07A5F" w14:textId="77777777" w:rsidTr="003F1BE6">
      <w:tc>
        <w:tcPr>
          <w:tcW w:w="11250" w:type="dxa"/>
          <w:tcBorders>
            <w:top w:val="nil"/>
            <w:left w:val="nil"/>
            <w:bottom w:val="single" w:sz="18" w:space="0" w:color="auto"/>
            <w:right w:val="nil"/>
          </w:tcBorders>
        </w:tcPr>
        <w:p w14:paraId="350E75F8" w14:textId="77777777" w:rsidR="006223B2" w:rsidRPr="00BC09E4" w:rsidRDefault="006223B2" w:rsidP="006223B2">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2F97ED75" w14:textId="77777777" w:rsidR="006223B2" w:rsidRDefault="006223B2">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01827"/>
    <w:rsid w:val="00026F77"/>
    <w:rsid w:val="00050C90"/>
    <w:rsid w:val="00054ECC"/>
    <w:rsid w:val="00060D84"/>
    <w:rsid w:val="000648B1"/>
    <w:rsid w:val="000811D8"/>
    <w:rsid w:val="00082D58"/>
    <w:rsid w:val="000A7FBA"/>
    <w:rsid w:val="000CA993"/>
    <w:rsid w:val="000E6CD6"/>
    <w:rsid w:val="00137D8B"/>
    <w:rsid w:val="001455FB"/>
    <w:rsid w:val="001479A4"/>
    <w:rsid w:val="00147C1F"/>
    <w:rsid w:val="00154E06"/>
    <w:rsid w:val="00171B65"/>
    <w:rsid w:val="00194124"/>
    <w:rsid w:val="001975C0"/>
    <w:rsid w:val="001A4E39"/>
    <w:rsid w:val="001A6B27"/>
    <w:rsid w:val="001B22DB"/>
    <w:rsid w:val="001B455D"/>
    <w:rsid w:val="001C3253"/>
    <w:rsid w:val="001C3357"/>
    <w:rsid w:val="001D0385"/>
    <w:rsid w:val="001F4AE9"/>
    <w:rsid w:val="001F68EB"/>
    <w:rsid w:val="0021182F"/>
    <w:rsid w:val="00225AE6"/>
    <w:rsid w:val="0022E005"/>
    <w:rsid w:val="00243DA7"/>
    <w:rsid w:val="00244960"/>
    <w:rsid w:val="0027772E"/>
    <w:rsid w:val="00286611"/>
    <w:rsid w:val="00291069"/>
    <w:rsid w:val="002947F3"/>
    <w:rsid w:val="002A213F"/>
    <w:rsid w:val="002B4064"/>
    <w:rsid w:val="002B7F6A"/>
    <w:rsid w:val="002C5FC4"/>
    <w:rsid w:val="002C6AFC"/>
    <w:rsid w:val="002E6AD0"/>
    <w:rsid w:val="002F2BAF"/>
    <w:rsid w:val="002F6F71"/>
    <w:rsid w:val="003026F1"/>
    <w:rsid w:val="00317B9E"/>
    <w:rsid w:val="003319CB"/>
    <w:rsid w:val="00360F9E"/>
    <w:rsid w:val="0036111D"/>
    <w:rsid w:val="00371096"/>
    <w:rsid w:val="003A34D6"/>
    <w:rsid w:val="003C0CF1"/>
    <w:rsid w:val="003E7EC2"/>
    <w:rsid w:val="00412DDD"/>
    <w:rsid w:val="00412FE3"/>
    <w:rsid w:val="00415622"/>
    <w:rsid w:val="00442A8F"/>
    <w:rsid w:val="0044424B"/>
    <w:rsid w:val="0046275B"/>
    <w:rsid w:val="00496F07"/>
    <w:rsid w:val="004B5637"/>
    <w:rsid w:val="004B7559"/>
    <w:rsid w:val="004D293B"/>
    <w:rsid w:val="004D4CBB"/>
    <w:rsid w:val="004F2773"/>
    <w:rsid w:val="0050532B"/>
    <w:rsid w:val="005072D5"/>
    <w:rsid w:val="00524319"/>
    <w:rsid w:val="00526371"/>
    <w:rsid w:val="00533839"/>
    <w:rsid w:val="00548495"/>
    <w:rsid w:val="0054B9C7"/>
    <w:rsid w:val="00552606"/>
    <w:rsid w:val="00554888"/>
    <w:rsid w:val="00557DDA"/>
    <w:rsid w:val="005673CE"/>
    <w:rsid w:val="0058097E"/>
    <w:rsid w:val="005A1FC6"/>
    <w:rsid w:val="005C51D5"/>
    <w:rsid w:val="005C7086"/>
    <w:rsid w:val="005C7704"/>
    <w:rsid w:val="006106FE"/>
    <w:rsid w:val="006223B2"/>
    <w:rsid w:val="006262F9"/>
    <w:rsid w:val="00643B97"/>
    <w:rsid w:val="00653E72"/>
    <w:rsid w:val="006570F0"/>
    <w:rsid w:val="00657BBC"/>
    <w:rsid w:val="006B656C"/>
    <w:rsid w:val="006D267E"/>
    <w:rsid w:val="006D6284"/>
    <w:rsid w:val="00711377"/>
    <w:rsid w:val="007141C9"/>
    <w:rsid w:val="00735C43"/>
    <w:rsid w:val="00775527"/>
    <w:rsid w:val="00784842"/>
    <w:rsid w:val="00784BD5"/>
    <w:rsid w:val="00791474"/>
    <w:rsid w:val="00791B04"/>
    <w:rsid w:val="00795CC3"/>
    <w:rsid w:val="007A1EA1"/>
    <w:rsid w:val="007A2C65"/>
    <w:rsid w:val="007B72E9"/>
    <w:rsid w:val="007C3C5E"/>
    <w:rsid w:val="007D0535"/>
    <w:rsid w:val="007E2B26"/>
    <w:rsid w:val="007E7BF4"/>
    <w:rsid w:val="007F178F"/>
    <w:rsid w:val="007F22B0"/>
    <w:rsid w:val="0082587C"/>
    <w:rsid w:val="00825C1D"/>
    <w:rsid w:val="00853150"/>
    <w:rsid w:val="008537CC"/>
    <w:rsid w:val="0085446D"/>
    <w:rsid w:val="00871B77"/>
    <w:rsid w:val="00876CE0"/>
    <w:rsid w:val="0087E69E"/>
    <w:rsid w:val="008A1652"/>
    <w:rsid w:val="008B19AD"/>
    <w:rsid w:val="008C6020"/>
    <w:rsid w:val="008E7637"/>
    <w:rsid w:val="008F4B3A"/>
    <w:rsid w:val="00902301"/>
    <w:rsid w:val="009109BB"/>
    <w:rsid w:val="00914870"/>
    <w:rsid w:val="00920D2F"/>
    <w:rsid w:val="00927FC9"/>
    <w:rsid w:val="00943512"/>
    <w:rsid w:val="0096217D"/>
    <w:rsid w:val="009623DB"/>
    <w:rsid w:val="0096657B"/>
    <w:rsid w:val="00971DD0"/>
    <w:rsid w:val="0097244C"/>
    <w:rsid w:val="009951DD"/>
    <w:rsid w:val="009A6522"/>
    <w:rsid w:val="009A6A8D"/>
    <w:rsid w:val="009B5710"/>
    <w:rsid w:val="009C76FA"/>
    <w:rsid w:val="009FDFEB"/>
    <w:rsid w:val="00A2313D"/>
    <w:rsid w:val="00A32DDA"/>
    <w:rsid w:val="00A378F2"/>
    <w:rsid w:val="00A51093"/>
    <w:rsid w:val="00A525CE"/>
    <w:rsid w:val="00A54AD9"/>
    <w:rsid w:val="00A73BEC"/>
    <w:rsid w:val="00AA6C08"/>
    <w:rsid w:val="00AB7B3E"/>
    <w:rsid w:val="00AC2D3A"/>
    <w:rsid w:val="00AC2D5F"/>
    <w:rsid w:val="00AD5AC6"/>
    <w:rsid w:val="00AD7DC7"/>
    <w:rsid w:val="00AF68CB"/>
    <w:rsid w:val="00AFF77E"/>
    <w:rsid w:val="00B0563B"/>
    <w:rsid w:val="00B12873"/>
    <w:rsid w:val="00B31312"/>
    <w:rsid w:val="00B329BE"/>
    <w:rsid w:val="00B45A81"/>
    <w:rsid w:val="00B550B2"/>
    <w:rsid w:val="00B75926"/>
    <w:rsid w:val="00B83D36"/>
    <w:rsid w:val="00B84F4D"/>
    <w:rsid w:val="00B87142"/>
    <w:rsid w:val="00B93195"/>
    <w:rsid w:val="00BA0BF9"/>
    <w:rsid w:val="00BB6612"/>
    <w:rsid w:val="00BC649E"/>
    <w:rsid w:val="00BD1A97"/>
    <w:rsid w:val="00BE0985"/>
    <w:rsid w:val="00BE4033"/>
    <w:rsid w:val="00BE6BAA"/>
    <w:rsid w:val="00BF50C8"/>
    <w:rsid w:val="00C30CB7"/>
    <w:rsid w:val="00C31626"/>
    <w:rsid w:val="00C34931"/>
    <w:rsid w:val="00C3F338"/>
    <w:rsid w:val="00C41D74"/>
    <w:rsid w:val="00C57A50"/>
    <w:rsid w:val="00C717C0"/>
    <w:rsid w:val="00C80F0B"/>
    <w:rsid w:val="00C8227D"/>
    <w:rsid w:val="00C91FF9"/>
    <w:rsid w:val="00C9232F"/>
    <w:rsid w:val="00CB4BEC"/>
    <w:rsid w:val="00CE3335"/>
    <w:rsid w:val="00CE6105"/>
    <w:rsid w:val="00CF1142"/>
    <w:rsid w:val="00CF43D1"/>
    <w:rsid w:val="00CF46D5"/>
    <w:rsid w:val="00CF51FB"/>
    <w:rsid w:val="00D044DE"/>
    <w:rsid w:val="00D05459"/>
    <w:rsid w:val="00D169C9"/>
    <w:rsid w:val="00D2162B"/>
    <w:rsid w:val="00D24845"/>
    <w:rsid w:val="00D254F0"/>
    <w:rsid w:val="00D27760"/>
    <w:rsid w:val="00D407A9"/>
    <w:rsid w:val="00D437AC"/>
    <w:rsid w:val="00D60C15"/>
    <w:rsid w:val="00D6B970"/>
    <w:rsid w:val="00D807B2"/>
    <w:rsid w:val="00D95A45"/>
    <w:rsid w:val="00DE1614"/>
    <w:rsid w:val="00DE189A"/>
    <w:rsid w:val="00DE1F89"/>
    <w:rsid w:val="00DE7E3F"/>
    <w:rsid w:val="00DF7840"/>
    <w:rsid w:val="00E13E2C"/>
    <w:rsid w:val="00E20523"/>
    <w:rsid w:val="00E2334B"/>
    <w:rsid w:val="00E25CC1"/>
    <w:rsid w:val="00E25D9F"/>
    <w:rsid w:val="00E6585D"/>
    <w:rsid w:val="00E77749"/>
    <w:rsid w:val="00E7B3AD"/>
    <w:rsid w:val="00E92502"/>
    <w:rsid w:val="00E977CF"/>
    <w:rsid w:val="00EA12C8"/>
    <w:rsid w:val="00EA1571"/>
    <w:rsid w:val="00EA2126"/>
    <w:rsid w:val="00EB08F0"/>
    <w:rsid w:val="00EC081A"/>
    <w:rsid w:val="00ED5203"/>
    <w:rsid w:val="00EE622A"/>
    <w:rsid w:val="00F10341"/>
    <w:rsid w:val="00F25D28"/>
    <w:rsid w:val="00F2DB85"/>
    <w:rsid w:val="00F307A0"/>
    <w:rsid w:val="00F5BEB8"/>
    <w:rsid w:val="00F617F5"/>
    <w:rsid w:val="00F83F7D"/>
    <w:rsid w:val="00F849D4"/>
    <w:rsid w:val="00F904C8"/>
    <w:rsid w:val="00FA5024"/>
    <w:rsid w:val="00FF0F95"/>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40491"/>
    <w:rsid w:val="01DF188A"/>
    <w:rsid w:val="01E18276"/>
    <w:rsid w:val="01E3BB4F"/>
    <w:rsid w:val="01E6CA93"/>
    <w:rsid w:val="01EA2083"/>
    <w:rsid w:val="01F14406"/>
    <w:rsid w:val="01F85A4D"/>
    <w:rsid w:val="0204C1C9"/>
    <w:rsid w:val="0208163D"/>
    <w:rsid w:val="0219D0CE"/>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6DAC7"/>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3B7CD"/>
    <w:rsid w:val="050BA553"/>
    <w:rsid w:val="050E3F5A"/>
    <w:rsid w:val="0516A8D3"/>
    <w:rsid w:val="05195CE8"/>
    <w:rsid w:val="051D6E40"/>
    <w:rsid w:val="0524DD2E"/>
    <w:rsid w:val="052FE1A9"/>
    <w:rsid w:val="0536BEB9"/>
    <w:rsid w:val="05420D25"/>
    <w:rsid w:val="0546EF6E"/>
    <w:rsid w:val="0548A319"/>
    <w:rsid w:val="054AC9C5"/>
    <w:rsid w:val="054BE121"/>
    <w:rsid w:val="054ED57E"/>
    <w:rsid w:val="055E004C"/>
    <w:rsid w:val="0561D63C"/>
    <w:rsid w:val="056C77E3"/>
    <w:rsid w:val="05757834"/>
    <w:rsid w:val="058F0185"/>
    <w:rsid w:val="058F7FA1"/>
    <w:rsid w:val="0591E33D"/>
    <w:rsid w:val="0599B37E"/>
    <w:rsid w:val="05A73D47"/>
    <w:rsid w:val="05A94142"/>
    <w:rsid w:val="05B0E1C5"/>
    <w:rsid w:val="05C2A2D2"/>
    <w:rsid w:val="05CE0FD1"/>
    <w:rsid w:val="05D25081"/>
    <w:rsid w:val="05D53850"/>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D21556"/>
    <w:rsid w:val="06D41994"/>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01D36"/>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DF1676"/>
    <w:rsid w:val="09E82A31"/>
    <w:rsid w:val="09EECA35"/>
    <w:rsid w:val="09FD6917"/>
    <w:rsid w:val="0A01E000"/>
    <w:rsid w:val="0A043A98"/>
    <w:rsid w:val="0A0590B0"/>
    <w:rsid w:val="0A0EFBE5"/>
    <w:rsid w:val="0A2036BC"/>
    <w:rsid w:val="0A2A4A7C"/>
    <w:rsid w:val="0A5477F0"/>
    <w:rsid w:val="0A688434"/>
    <w:rsid w:val="0A7983C9"/>
    <w:rsid w:val="0A86AFFA"/>
    <w:rsid w:val="0A8723E4"/>
    <w:rsid w:val="0AA0B2BD"/>
    <w:rsid w:val="0AA45CE1"/>
    <w:rsid w:val="0AB05CB2"/>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17BF5"/>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291AA"/>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86AD9"/>
    <w:rsid w:val="0D391367"/>
    <w:rsid w:val="0D3949CC"/>
    <w:rsid w:val="0D41DB0B"/>
    <w:rsid w:val="0D449BBA"/>
    <w:rsid w:val="0D52D6D0"/>
    <w:rsid w:val="0D57D77E"/>
    <w:rsid w:val="0D606916"/>
    <w:rsid w:val="0D609CF3"/>
    <w:rsid w:val="0D65FEFD"/>
    <w:rsid w:val="0D72A6E3"/>
    <w:rsid w:val="0D9EEC27"/>
    <w:rsid w:val="0DA3EA4A"/>
    <w:rsid w:val="0DADBD0D"/>
    <w:rsid w:val="0DB48C5A"/>
    <w:rsid w:val="0DBE2F53"/>
    <w:rsid w:val="0DC721D8"/>
    <w:rsid w:val="0DCCB13B"/>
    <w:rsid w:val="0DCE5E4E"/>
    <w:rsid w:val="0DDEE862"/>
    <w:rsid w:val="0DEEAA15"/>
    <w:rsid w:val="0DF2AA53"/>
    <w:rsid w:val="0DF71BDD"/>
    <w:rsid w:val="0E05CA6B"/>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857A3"/>
    <w:rsid w:val="0E8A5B82"/>
    <w:rsid w:val="0EA18000"/>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266D"/>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0FFFE"/>
    <w:rsid w:val="11D4BAB1"/>
    <w:rsid w:val="11DE9F7C"/>
    <w:rsid w:val="11E47AA3"/>
    <w:rsid w:val="11E48922"/>
    <w:rsid w:val="11EA285B"/>
    <w:rsid w:val="11F0691F"/>
    <w:rsid w:val="11FD3759"/>
    <w:rsid w:val="11FD6FBF"/>
    <w:rsid w:val="120F0195"/>
    <w:rsid w:val="12112CB8"/>
    <w:rsid w:val="12175E71"/>
    <w:rsid w:val="121D5079"/>
    <w:rsid w:val="121DDC05"/>
    <w:rsid w:val="1222427B"/>
    <w:rsid w:val="122AF9C9"/>
    <w:rsid w:val="122C2090"/>
    <w:rsid w:val="12428F49"/>
    <w:rsid w:val="1264128B"/>
    <w:rsid w:val="1280FAF2"/>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CC8DDA"/>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1C91D"/>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2CB85"/>
    <w:rsid w:val="163D83F9"/>
    <w:rsid w:val="16407A2A"/>
    <w:rsid w:val="16502ED6"/>
    <w:rsid w:val="16749D1E"/>
    <w:rsid w:val="16822EB1"/>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8853F5"/>
    <w:rsid w:val="179DFE23"/>
    <w:rsid w:val="17B9E249"/>
    <w:rsid w:val="17BC89D0"/>
    <w:rsid w:val="17CFB765"/>
    <w:rsid w:val="17D21C30"/>
    <w:rsid w:val="17E5B99E"/>
    <w:rsid w:val="17EDEAF6"/>
    <w:rsid w:val="17FDAF99"/>
    <w:rsid w:val="18092113"/>
    <w:rsid w:val="1816085C"/>
    <w:rsid w:val="1826F30C"/>
    <w:rsid w:val="182F39E9"/>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8BD46A"/>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10AA1"/>
    <w:rsid w:val="1B987C9A"/>
    <w:rsid w:val="1BA55479"/>
    <w:rsid w:val="1BBCEAE5"/>
    <w:rsid w:val="1BCFE62F"/>
    <w:rsid w:val="1BE94CFC"/>
    <w:rsid w:val="1C02D514"/>
    <w:rsid w:val="1C0B3A48"/>
    <w:rsid w:val="1C0FE3F5"/>
    <w:rsid w:val="1C10F238"/>
    <w:rsid w:val="1C1180C1"/>
    <w:rsid w:val="1C15C98D"/>
    <w:rsid w:val="1C1B67BE"/>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B62B2"/>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53467"/>
    <w:rsid w:val="1DAE3FEF"/>
    <w:rsid w:val="1DBAE92D"/>
    <w:rsid w:val="1DCF806D"/>
    <w:rsid w:val="1DDD45A2"/>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973C2A"/>
    <w:rsid w:val="20B14F05"/>
    <w:rsid w:val="20B5FB58"/>
    <w:rsid w:val="20B7835C"/>
    <w:rsid w:val="20BCBE1F"/>
    <w:rsid w:val="20BE95C9"/>
    <w:rsid w:val="20E35518"/>
    <w:rsid w:val="20EAD40F"/>
    <w:rsid w:val="20EED8E1"/>
    <w:rsid w:val="20EF1454"/>
    <w:rsid w:val="20FAEB28"/>
    <w:rsid w:val="20FF090E"/>
    <w:rsid w:val="2105FD97"/>
    <w:rsid w:val="2111BFB3"/>
    <w:rsid w:val="2126213B"/>
    <w:rsid w:val="2127F390"/>
    <w:rsid w:val="21311463"/>
    <w:rsid w:val="2133A592"/>
    <w:rsid w:val="2137E019"/>
    <w:rsid w:val="2144E069"/>
    <w:rsid w:val="2145AE1F"/>
    <w:rsid w:val="215BD5D7"/>
    <w:rsid w:val="215FB0B0"/>
    <w:rsid w:val="21635445"/>
    <w:rsid w:val="2163EF94"/>
    <w:rsid w:val="2167079B"/>
    <w:rsid w:val="216A821A"/>
    <w:rsid w:val="216AA7FE"/>
    <w:rsid w:val="2185AB78"/>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7D9754"/>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6EC483"/>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56D4F"/>
    <w:rsid w:val="260775F0"/>
    <w:rsid w:val="260A9758"/>
    <w:rsid w:val="260CF5D2"/>
    <w:rsid w:val="262EEDA0"/>
    <w:rsid w:val="2639D597"/>
    <w:rsid w:val="263D6E59"/>
    <w:rsid w:val="264A503A"/>
    <w:rsid w:val="2651EBDF"/>
    <w:rsid w:val="2652C34B"/>
    <w:rsid w:val="266BEBA8"/>
    <w:rsid w:val="266CA6C7"/>
    <w:rsid w:val="267244F8"/>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2E0751"/>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87D97"/>
    <w:rsid w:val="298DA3F2"/>
    <w:rsid w:val="298F7B78"/>
    <w:rsid w:val="2995EC82"/>
    <w:rsid w:val="299C1E88"/>
    <w:rsid w:val="29A565E3"/>
    <w:rsid w:val="29A9C588"/>
    <w:rsid w:val="29AAFACF"/>
    <w:rsid w:val="29B04DBC"/>
    <w:rsid w:val="29C12C8B"/>
    <w:rsid w:val="29C72221"/>
    <w:rsid w:val="29DBCCDF"/>
    <w:rsid w:val="29E04F64"/>
    <w:rsid w:val="29E49EFF"/>
    <w:rsid w:val="29F136EA"/>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8DE72"/>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4B5BFE"/>
    <w:rsid w:val="2D5AE4BD"/>
    <w:rsid w:val="2D5CEF3A"/>
    <w:rsid w:val="2D6580DC"/>
    <w:rsid w:val="2D869E9D"/>
    <w:rsid w:val="2D8CE487"/>
    <w:rsid w:val="2D9B6284"/>
    <w:rsid w:val="2DA4755E"/>
    <w:rsid w:val="2DAC1605"/>
    <w:rsid w:val="2DB4338C"/>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7B2A5"/>
    <w:rsid w:val="2F19FE6A"/>
    <w:rsid w:val="2F2CEA99"/>
    <w:rsid w:val="2F30DEDC"/>
    <w:rsid w:val="2F4D36CE"/>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44328B"/>
    <w:rsid w:val="3151B6E2"/>
    <w:rsid w:val="3153BDA2"/>
    <w:rsid w:val="315AC65E"/>
    <w:rsid w:val="316106E1"/>
    <w:rsid w:val="31634BF5"/>
    <w:rsid w:val="31742D5C"/>
    <w:rsid w:val="317A671F"/>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63C8C"/>
    <w:rsid w:val="326827D4"/>
    <w:rsid w:val="32687F9E"/>
    <w:rsid w:val="3272B5BA"/>
    <w:rsid w:val="32739CB9"/>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6963EA"/>
    <w:rsid w:val="336EB4BF"/>
    <w:rsid w:val="33779A8A"/>
    <w:rsid w:val="3384F67E"/>
    <w:rsid w:val="3386B001"/>
    <w:rsid w:val="3390C22F"/>
    <w:rsid w:val="33A62FBD"/>
    <w:rsid w:val="33B14567"/>
    <w:rsid w:val="33C6299B"/>
    <w:rsid w:val="33CB227C"/>
    <w:rsid w:val="33CCE5BD"/>
    <w:rsid w:val="33DCDFF2"/>
    <w:rsid w:val="33E6C784"/>
    <w:rsid w:val="33ECE372"/>
    <w:rsid w:val="33F07A8B"/>
    <w:rsid w:val="33F1D847"/>
    <w:rsid w:val="33F3D382"/>
    <w:rsid w:val="33F710DB"/>
    <w:rsid w:val="34157444"/>
    <w:rsid w:val="34237510"/>
    <w:rsid w:val="3429A9E0"/>
    <w:rsid w:val="3430017E"/>
    <w:rsid w:val="343DA0A6"/>
    <w:rsid w:val="3442DB90"/>
    <w:rsid w:val="344B9875"/>
    <w:rsid w:val="34576423"/>
    <w:rsid w:val="34623A89"/>
    <w:rsid w:val="3465BC92"/>
    <w:rsid w:val="34693DCF"/>
    <w:rsid w:val="346D913D"/>
    <w:rsid w:val="347D99F7"/>
    <w:rsid w:val="347E7B30"/>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78AB40"/>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39356A"/>
    <w:rsid w:val="3641616D"/>
    <w:rsid w:val="364BA282"/>
    <w:rsid w:val="364DA8F4"/>
    <w:rsid w:val="365B1D9F"/>
    <w:rsid w:val="3667009F"/>
    <w:rsid w:val="3668E715"/>
    <w:rsid w:val="367BCCD3"/>
    <w:rsid w:val="3686F307"/>
    <w:rsid w:val="368EA6E5"/>
    <w:rsid w:val="36A1352B"/>
    <w:rsid w:val="36AAC89E"/>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30358"/>
    <w:rsid w:val="37656162"/>
    <w:rsid w:val="376EF7CD"/>
    <w:rsid w:val="3776C2F1"/>
    <w:rsid w:val="377E5635"/>
    <w:rsid w:val="37811A25"/>
    <w:rsid w:val="3798440F"/>
    <w:rsid w:val="379A1874"/>
    <w:rsid w:val="37A24EF1"/>
    <w:rsid w:val="37A7D009"/>
    <w:rsid w:val="37A90885"/>
    <w:rsid w:val="37B25820"/>
    <w:rsid w:val="37B42A81"/>
    <w:rsid w:val="37C7ECAC"/>
    <w:rsid w:val="37CE3973"/>
    <w:rsid w:val="37D87590"/>
    <w:rsid w:val="37DEBBE2"/>
    <w:rsid w:val="37F90D0E"/>
    <w:rsid w:val="37F93A01"/>
    <w:rsid w:val="3801B089"/>
    <w:rsid w:val="380FAFAE"/>
    <w:rsid w:val="38135935"/>
    <w:rsid w:val="381DDFD3"/>
    <w:rsid w:val="3828BFC6"/>
    <w:rsid w:val="382C9963"/>
    <w:rsid w:val="382E5FE3"/>
    <w:rsid w:val="3838226E"/>
    <w:rsid w:val="383E7978"/>
    <w:rsid w:val="384A1368"/>
    <w:rsid w:val="38585109"/>
    <w:rsid w:val="38790778"/>
    <w:rsid w:val="387B8387"/>
    <w:rsid w:val="388366AD"/>
    <w:rsid w:val="3888472C"/>
    <w:rsid w:val="3888B73E"/>
    <w:rsid w:val="389EB8CE"/>
    <w:rsid w:val="38A79C16"/>
    <w:rsid w:val="38A91AD4"/>
    <w:rsid w:val="38B47F30"/>
    <w:rsid w:val="38B84E19"/>
    <w:rsid w:val="38BE94EB"/>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94DD6F"/>
    <w:rsid w:val="39A8755D"/>
    <w:rsid w:val="39B485BB"/>
    <w:rsid w:val="39B9B034"/>
    <w:rsid w:val="39BCCE99"/>
    <w:rsid w:val="39C2A91D"/>
    <w:rsid w:val="39C3BCB7"/>
    <w:rsid w:val="39CBF157"/>
    <w:rsid w:val="39CE5F0C"/>
    <w:rsid w:val="39D125B0"/>
    <w:rsid w:val="39D38297"/>
    <w:rsid w:val="39D8A56E"/>
    <w:rsid w:val="3A01E747"/>
    <w:rsid w:val="3A078291"/>
    <w:rsid w:val="3A219829"/>
    <w:rsid w:val="3A285C2F"/>
    <w:rsid w:val="3A2EFBE8"/>
    <w:rsid w:val="3A3E78A8"/>
    <w:rsid w:val="3A3F24CE"/>
    <w:rsid w:val="3A469F69"/>
    <w:rsid w:val="3A574CC2"/>
    <w:rsid w:val="3A61A298"/>
    <w:rsid w:val="3A6D86E1"/>
    <w:rsid w:val="3A7089A3"/>
    <w:rsid w:val="3A78BB76"/>
    <w:rsid w:val="3A832E0D"/>
    <w:rsid w:val="3A8D2F2A"/>
    <w:rsid w:val="3A8DF753"/>
    <w:rsid w:val="3AA58829"/>
    <w:rsid w:val="3AAA61EF"/>
    <w:rsid w:val="3AAF44D8"/>
    <w:rsid w:val="3AB3200A"/>
    <w:rsid w:val="3AB8BAE7"/>
    <w:rsid w:val="3AC4A6BE"/>
    <w:rsid w:val="3AD1EC74"/>
    <w:rsid w:val="3AD48494"/>
    <w:rsid w:val="3ADB017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2EF01"/>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6D8997"/>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4EF87"/>
    <w:rsid w:val="3F1C860C"/>
    <w:rsid w:val="3F202525"/>
    <w:rsid w:val="3F20518F"/>
    <w:rsid w:val="3F2CB2B6"/>
    <w:rsid w:val="3F3470D8"/>
    <w:rsid w:val="3F39490C"/>
    <w:rsid w:val="3F411828"/>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04139"/>
    <w:rsid w:val="40D749EB"/>
    <w:rsid w:val="40E06793"/>
    <w:rsid w:val="40E13F14"/>
    <w:rsid w:val="40E9DFC4"/>
    <w:rsid w:val="40EA63F1"/>
    <w:rsid w:val="40ED5FC4"/>
    <w:rsid w:val="40F0F339"/>
    <w:rsid w:val="4101C817"/>
    <w:rsid w:val="412B068E"/>
    <w:rsid w:val="412F0F8B"/>
    <w:rsid w:val="412FF321"/>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2C5B4A"/>
    <w:rsid w:val="433387D0"/>
    <w:rsid w:val="433FFC3B"/>
    <w:rsid w:val="434C5555"/>
    <w:rsid w:val="43524C00"/>
    <w:rsid w:val="435464BE"/>
    <w:rsid w:val="435E1133"/>
    <w:rsid w:val="435FDC97"/>
    <w:rsid w:val="437BFE2C"/>
    <w:rsid w:val="438D8F13"/>
    <w:rsid w:val="43938F67"/>
    <w:rsid w:val="439C7BAA"/>
    <w:rsid w:val="439E6762"/>
    <w:rsid w:val="43B8B46E"/>
    <w:rsid w:val="43C06B9E"/>
    <w:rsid w:val="43CF384D"/>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73BF5"/>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C20F6"/>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36444"/>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42958"/>
    <w:rsid w:val="4677B289"/>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1770E"/>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03C3E"/>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FF30A"/>
    <w:rsid w:val="48AE71E6"/>
    <w:rsid w:val="48B98C49"/>
    <w:rsid w:val="48C42A19"/>
    <w:rsid w:val="48C72C24"/>
    <w:rsid w:val="48CB871F"/>
    <w:rsid w:val="48CE4A35"/>
    <w:rsid w:val="48D6BF97"/>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542D63"/>
    <w:rsid w:val="496FB9E6"/>
    <w:rsid w:val="4978367B"/>
    <w:rsid w:val="4984E446"/>
    <w:rsid w:val="498FD49E"/>
    <w:rsid w:val="49A03B33"/>
    <w:rsid w:val="49A0A439"/>
    <w:rsid w:val="49A2CFE0"/>
    <w:rsid w:val="49A32602"/>
    <w:rsid w:val="49A4FE48"/>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59BCF"/>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9AB315"/>
    <w:rsid w:val="4BA1396B"/>
    <w:rsid w:val="4BA59FEC"/>
    <w:rsid w:val="4BAF6EE6"/>
    <w:rsid w:val="4BB0486F"/>
    <w:rsid w:val="4BB08C67"/>
    <w:rsid w:val="4BED920F"/>
    <w:rsid w:val="4BF1AC27"/>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9CD5B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C33BA9"/>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4E0471"/>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11E21F"/>
    <w:rsid w:val="5220A851"/>
    <w:rsid w:val="5220B181"/>
    <w:rsid w:val="5234FDFA"/>
    <w:rsid w:val="523739F1"/>
    <w:rsid w:val="5239D9DE"/>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7D846F"/>
    <w:rsid w:val="5480740A"/>
    <w:rsid w:val="5483D106"/>
    <w:rsid w:val="548A8E38"/>
    <w:rsid w:val="548B96DF"/>
    <w:rsid w:val="549279F9"/>
    <w:rsid w:val="549D7624"/>
    <w:rsid w:val="54A4C39C"/>
    <w:rsid w:val="54BAADA5"/>
    <w:rsid w:val="54E787DC"/>
    <w:rsid w:val="54F1F066"/>
    <w:rsid w:val="55014BCE"/>
    <w:rsid w:val="550E466F"/>
    <w:rsid w:val="550E6EB9"/>
    <w:rsid w:val="551436A4"/>
    <w:rsid w:val="552332F3"/>
    <w:rsid w:val="55245A86"/>
    <w:rsid w:val="55270A6F"/>
    <w:rsid w:val="552B3BCB"/>
    <w:rsid w:val="552C02D1"/>
    <w:rsid w:val="553605FB"/>
    <w:rsid w:val="553D61A0"/>
    <w:rsid w:val="5544282C"/>
    <w:rsid w:val="55546815"/>
    <w:rsid w:val="55661716"/>
    <w:rsid w:val="55819988"/>
    <w:rsid w:val="5583C4FC"/>
    <w:rsid w:val="558919FE"/>
    <w:rsid w:val="55944B26"/>
    <w:rsid w:val="55A092AB"/>
    <w:rsid w:val="55A7044F"/>
    <w:rsid w:val="55A73F40"/>
    <w:rsid w:val="55AED29E"/>
    <w:rsid w:val="55B2EBF5"/>
    <w:rsid w:val="55B850CF"/>
    <w:rsid w:val="55BC70FE"/>
    <w:rsid w:val="55C91757"/>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C35569"/>
    <w:rsid w:val="56CE1521"/>
    <w:rsid w:val="56D2AAB0"/>
    <w:rsid w:val="56DE454E"/>
    <w:rsid w:val="56E55342"/>
    <w:rsid w:val="56E63F44"/>
    <w:rsid w:val="56F33943"/>
    <w:rsid w:val="56F33F0E"/>
    <w:rsid w:val="56FCA260"/>
    <w:rsid w:val="570264D2"/>
    <w:rsid w:val="57086F1D"/>
    <w:rsid w:val="570E1008"/>
    <w:rsid w:val="57285730"/>
    <w:rsid w:val="57296693"/>
    <w:rsid w:val="572A60C9"/>
    <w:rsid w:val="572FAC5C"/>
    <w:rsid w:val="573FF18C"/>
    <w:rsid w:val="5750F805"/>
    <w:rsid w:val="57544301"/>
    <w:rsid w:val="5756A5B4"/>
    <w:rsid w:val="57683855"/>
    <w:rsid w:val="57689294"/>
    <w:rsid w:val="576F8B71"/>
    <w:rsid w:val="57727E8A"/>
    <w:rsid w:val="5773505D"/>
    <w:rsid w:val="57819946"/>
    <w:rsid w:val="5782AEFD"/>
    <w:rsid w:val="578D8659"/>
    <w:rsid w:val="579F6FDA"/>
    <w:rsid w:val="57A74499"/>
    <w:rsid w:val="57B30E8B"/>
    <w:rsid w:val="57B64066"/>
    <w:rsid w:val="57D128AF"/>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8123A3"/>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72E2C"/>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5F35C"/>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93A08"/>
    <w:rsid w:val="5ABF8E93"/>
    <w:rsid w:val="5ADAEF2B"/>
    <w:rsid w:val="5AEB822E"/>
    <w:rsid w:val="5B0C129B"/>
    <w:rsid w:val="5B0C9A89"/>
    <w:rsid w:val="5B102E9C"/>
    <w:rsid w:val="5B1D8542"/>
    <w:rsid w:val="5B2440F1"/>
    <w:rsid w:val="5B261938"/>
    <w:rsid w:val="5B32737B"/>
    <w:rsid w:val="5B3D2BB6"/>
    <w:rsid w:val="5B43096B"/>
    <w:rsid w:val="5B4E896B"/>
    <w:rsid w:val="5B4F805E"/>
    <w:rsid w:val="5B5FC283"/>
    <w:rsid w:val="5B6273A8"/>
    <w:rsid w:val="5B66293E"/>
    <w:rsid w:val="5B691F70"/>
    <w:rsid w:val="5B6E0C0B"/>
    <w:rsid w:val="5B71D9DA"/>
    <w:rsid w:val="5B75B320"/>
    <w:rsid w:val="5B769C76"/>
    <w:rsid w:val="5B896891"/>
    <w:rsid w:val="5B99467E"/>
    <w:rsid w:val="5BA72E7E"/>
    <w:rsid w:val="5BACCFF5"/>
    <w:rsid w:val="5BB2319C"/>
    <w:rsid w:val="5BB7470A"/>
    <w:rsid w:val="5BB9B067"/>
    <w:rsid w:val="5BC18EE9"/>
    <w:rsid w:val="5BC793C7"/>
    <w:rsid w:val="5BD27BF8"/>
    <w:rsid w:val="5BD6509A"/>
    <w:rsid w:val="5BF1C697"/>
    <w:rsid w:val="5BF1EB56"/>
    <w:rsid w:val="5C0879B3"/>
    <w:rsid w:val="5C0BAB3A"/>
    <w:rsid w:val="5C161FF7"/>
    <w:rsid w:val="5C180C0B"/>
    <w:rsid w:val="5C35760D"/>
    <w:rsid w:val="5C3858DB"/>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6C187"/>
    <w:rsid w:val="5CF7110F"/>
    <w:rsid w:val="5CF93D6D"/>
    <w:rsid w:val="5D04D258"/>
    <w:rsid w:val="5D060120"/>
    <w:rsid w:val="5D08B3A3"/>
    <w:rsid w:val="5D132969"/>
    <w:rsid w:val="5D356B24"/>
    <w:rsid w:val="5D3CB15B"/>
    <w:rsid w:val="5D3E6BBA"/>
    <w:rsid w:val="5D3EEADB"/>
    <w:rsid w:val="5D4C8ED0"/>
    <w:rsid w:val="5D4D9342"/>
    <w:rsid w:val="5D5494C6"/>
    <w:rsid w:val="5D6E756F"/>
    <w:rsid w:val="5D6ED266"/>
    <w:rsid w:val="5D7145B8"/>
    <w:rsid w:val="5D731988"/>
    <w:rsid w:val="5D75B797"/>
    <w:rsid w:val="5D7ACB60"/>
    <w:rsid w:val="5D8859B6"/>
    <w:rsid w:val="5D89956B"/>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861F2"/>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3CCA"/>
    <w:rsid w:val="5ED7CC5F"/>
    <w:rsid w:val="5EE38E7C"/>
    <w:rsid w:val="5EE470B7"/>
    <w:rsid w:val="5EEADAAA"/>
    <w:rsid w:val="5EEAE2CF"/>
    <w:rsid w:val="5EF82759"/>
    <w:rsid w:val="5EFDBCEB"/>
    <w:rsid w:val="5F05C768"/>
    <w:rsid w:val="5F0AAA77"/>
    <w:rsid w:val="5F0D1619"/>
    <w:rsid w:val="5F29647F"/>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534E0"/>
    <w:rsid w:val="60CCA6D9"/>
    <w:rsid w:val="60CFB8DA"/>
    <w:rsid w:val="60EDF6E5"/>
    <w:rsid w:val="61038A38"/>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805E9"/>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44E815"/>
    <w:rsid w:val="63611DCB"/>
    <w:rsid w:val="6371B3E8"/>
    <w:rsid w:val="63724C8D"/>
    <w:rsid w:val="637A8CC0"/>
    <w:rsid w:val="637B426E"/>
    <w:rsid w:val="6389BBA0"/>
    <w:rsid w:val="6396C069"/>
    <w:rsid w:val="63A52370"/>
    <w:rsid w:val="63AC9829"/>
    <w:rsid w:val="63B48523"/>
    <w:rsid w:val="63BCD4C6"/>
    <w:rsid w:val="63C84548"/>
    <w:rsid w:val="63CC9165"/>
    <w:rsid w:val="63D8928A"/>
    <w:rsid w:val="63DC6AA9"/>
    <w:rsid w:val="63E4F91B"/>
    <w:rsid w:val="63EC2D84"/>
    <w:rsid w:val="63F41136"/>
    <w:rsid w:val="63F743F7"/>
    <w:rsid w:val="63FE71F9"/>
    <w:rsid w:val="640E9E8F"/>
    <w:rsid w:val="6421138D"/>
    <w:rsid w:val="642EB3AD"/>
    <w:rsid w:val="642F9608"/>
    <w:rsid w:val="64338373"/>
    <w:rsid w:val="6435A38E"/>
    <w:rsid w:val="6439D9E7"/>
    <w:rsid w:val="643E9044"/>
    <w:rsid w:val="64473566"/>
    <w:rsid w:val="644EB471"/>
    <w:rsid w:val="645D03C4"/>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36ECB"/>
    <w:rsid w:val="672702B0"/>
    <w:rsid w:val="673C275B"/>
    <w:rsid w:val="673C548B"/>
    <w:rsid w:val="67463F51"/>
    <w:rsid w:val="674F29EC"/>
    <w:rsid w:val="67510FC5"/>
    <w:rsid w:val="6759A35F"/>
    <w:rsid w:val="675F5D40"/>
    <w:rsid w:val="675FA275"/>
    <w:rsid w:val="676851D5"/>
    <w:rsid w:val="676907CA"/>
    <w:rsid w:val="676DC9A9"/>
    <w:rsid w:val="6777899A"/>
    <w:rsid w:val="677D97BA"/>
    <w:rsid w:val="67842822"/>
    <w:rsid w:val="6797F196"/>
    <w:rsid w:val="67B75C6C"/>
    <w:rsid w:val="67CF03AE"/>
    <w:rsid w:val="67DC27EB"/>
    <w:rsid w:val="67E1114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AE0455"/>
    <w:rsid w:val="68C16F80"/>
    <w:rsid w:val="68CAE9F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3021F"/>
    <w:rsid w:val="69B7BAC3"/>
    <w:rsid w:val="69BD89A9"/>
    <w:rsid w:val="69BFD5C5"/>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DD8453"/>
    <w:rsid w:val="6BF896CE"/>
    <w:rsid w:val="6C046445"/>
    <w:rsid w:val="6C059CC1"/>
    <w:rsid w:val="6C0C39C8"/>
    <w:rsid w:val="6C2B83CE"/>
    <w:rsid w:val="6C36087B"/>
    <w:rsid w:val="6C48280E"/>
    <w:rsid w:val="6C53D04A"/>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BD89C"/>
    <w:rsid w:val="6D5F7BFF"/>
    <w:rsid w:val="6D6BA492"/>
    <w:rsid w:val="6D7F082D"/>
    <w:rsid w:val="6D8740B3"/>
    <w:rsid w:val="6D874C13"/>
    <w:rsid w:val="6D8AC506"/>
    <w:rsid w:val="6D927D11"/>
    <w:rsid w:val="6D9E8387"/>
    <w:rsid w:val="6D9E90A0"/>
    <w:rsid w:val="6DAE30AA"/>
    <w:rsid w:val="6DBBA9FD"/>
    <w:rsid w:val="6DCAD448"/>
    <w:rsid w:val="6DD4EF4F"/>
    <w:rsid w:val="6DE528BA"/>
    <w:rsid w:val="6DF369A6"/>
    <w:rsid w:val="6E207230"/>
    <w:rsid w:val="6E2ACFF5"/>
    <w:rsid w:val="6E383F59"/>
    <w:rsid w:val="6E3B4B0A"/>
    <w:rsid w:val="6E3F695A"/>
    <w:rsid w:val="6E455326"/>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20BAA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B58AA"/>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72904"/>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7F863D"/>
    <w:rsid w:val="72817E0E"/>
    <w:rsid w:val="7299E98A"/>
    <w:rsid w:val="72A1FCD9"/>
    <w:rsid w:val="72A7A8D6"/>
    <w:rsid w:val="72C10EC6"/>
    <w:rsid w:val="72C570CD"/>
    <w:rsid w:val="72D758EC"/>
    <w:rsid w:val="72F2CA61"/>
    <w:rsid w:val="730B3FD9"/>
    <w:rsid w:val="73101BBB"/>
    <w:rsid w:val="731D4430"/>
    <w:rsid w:val="732F8131"/>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39111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558B"/>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896463"/>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3EAF7"/>
    <w:rsid w:val="79B6C1D4"/>
    <w:rsid w:val="79BDC1AD"/>
    <w:rsid w:val="79C02E3F"/>
    <w:rsid w:val="79C6D815"/>
    <w:rsid w:val="79CD8BB5"/>
    <w:rsid w:val="79D2CE12"/>
    <w:rsid w:val="79E87158"/>
    <w:rsid w:val="79EA26CF"/>
    <w:rsid w:val="79F9DCCC"/>
    <w:rsid w:val="7A00BE40"/>
    <w:rsid w:val="7A080071"/>
    <w:rsid w:val="7A0AAD4D"/>
    <w:rsid w:val="7A1AFEF0"/>
    <w:rsid w:val="7A24B0A9"/>
    <w:rsid w:val="7A256188"/>
    <w:rsid w:val="7A2AE4A7"/>
    <w:rsid w:val="7A2FAE51"/>
    <w:rsid w:val="7A4264D7"/>
    <w:rsid w:val="7A51B854"/>
    <w:rsid w:val="7A5A3718"/>
    <w:rsid w:val="7A5FF880"/>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9F1C2"/>
    <w:rsid w:val="7ACC20AB"/>
    <w:rsid w:val="7AD00679"/>
    <w:rsid w:val="7AD153F5"/>
    <w:rsid w:val="7AD72596"/>
    <w:rsid w:val="7AEBCC6B"/>
    <w:rsid w:val="7B16BBA7"/>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87004B"/>
    <w:rsid w:val="7C93BEA0"/>
    <w:rsid w:val="7C9475D7"/>
    <w:rsid w:val="7C9CFCF9"/>
    <w:rsid w:val="7CA56E6D"/>
    <w:rsid w:val="7CAC57CA"/>
    <w:rsid w:val="7CADCA86"/>
    <w:rsid w:val="7CC09291"/>
    <w:rsid w:val="7CCD925B"/>
    <w:rsid w:val="7CD66377"/>
    <w:rsid w:val="7CDBF2DA"/>
    <w:rsid w:val="7CE76B10"/>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86362"/>
    <w:rsid w:val="7D59EA2D"/>
    <w:rsid w:val="7D5BB3FF"/>
    <w:rsid w:val="7D5BD707"/>
    <w:rsid w:val="7D63AD13"/>
    <w:rsid w:val="7D73F137"/>
    <w:rsid w:val="7D74397B"/>
    <w:rsid w:val="7D895916"/>
    <w:rsid w:val="7D968F1E"/>
    <w:rsid w:val="7D976604"/>
    <w:rsid w:val="7D9E5D8A"/>
    <w:rsid w:val="7D9EF4A3"/>
    <w:rsid w:val="7DB28252"/>
    <w:rsid w:val="7DB84428"/>
    <w:rsid w:val="7DC93B31"/>
    <w:rsid w:val="7DCDE112"/>
    <w:rsid w:val="7DDB6141"/>
    <w:rsid w:val="7DE9C121"/>
    <w:rsid w:val="7DF1AEA7"/>
    <w:rsid w:val="7E0BE787"/>
    <w:rsid w:val="7E0D212B"/>
    <w:rsid w:val="7E1DCE99"/>
    <w:rsid w:val="7E35C0BF"/>
    <w:rsid w:val="7E3E9C8C"/>
    <w:rsid w:val="7E42AC52"/>
    <w:rsid w:val="7E4438CF"/>
    <w:rsid w:val="7E4D33C7"/>
    <w:rsid w:val="7E70D931"/>
    <w:rsid w:val="7E7233D8"/>
    <w:rsid w:val="7E7A9B29"/>
    <w:rsid w:val="7E7EBBB0"/>
    <w:rsid w:val="7EAB69D8"/>
    <w:rsid w:val="7EAFB8C3"/>
    <w:rsid w:val="7EB22F16"/>
    <w:rsid w:val="7EB34718"/>
    <w:rsid w:val="7EBC2BA1"/>
    <w:rsid w:val="7EBD384D"/>
    <w:rsid w:val="7ED29C52"/>
    <w:rsid w:val="7ED2CBA0"/>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E7F6B6"/>
    <w:rsid w:val="7FEB7FE7"/>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7E2B26"/>
    <w:pPr>
      <w:tabs>
        <w:tab w:val="center" w:pos="4680"/>
        <w:tab w:val="right" w:pos="9360"/>
      </w:tabs>
      <w:spacing w:after="0" w:line="240" w:lineRule="auto"/>
    </w:pPr>
  </w:style>
  <w:style w:type="character" w:customStyle="1" w:styleId="HeaderChar">
    <w:name w:val="Header Char"/>
    <w:basedOn w:val="DefaultParagraphFont"/>
    <w:link w:val="Header"/>
    <w:rsid w:val="007E2B26"/>
  </w:style>
  <w:style w:type="paragraph" w:styleId="Footer">
    <w:name w:val="footer"/>
    <w:basedOn w:val="Normal"/>
    <w:link w:val="FooterChar"/>
    <w:uiPriority w:val="99"/>
    <w:unhideWhenUsed/>
    <w:rsid w:val="007E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26"/>
  </w:style>
  <w:style w:type="paragraph" w:styleId="BalloonText">
    <w:name w:val="Balloon Text"/>
    <w:basedOn w:val="Normal"/>
    <w:link w:val="BalloonTextChar"/>
    <w:uiPriority w:val="99"/>
    <w:semiHidden/>
    <w:unhideWhenUsed/>
    <w:rsid w:val="001C3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758281412">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 w:id="20666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DiLoreto Smith, Janis (EEC)</DisplayName>
        <AccountId>471</AccountId>
        <AccountType/>
      </UserInfo>
      <UserInfo>
        <DisplayName>McGrath, Christine (EEC)</DisplayName>
        <AccountId>475</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049449a1-970d-4061-91c8-87f7c4621d9d"/>
    <ds:schemaRef ds:uri="e77133ba-eec1-4d51-86ef-7b6d23495175"/>
  </ds:schemaRefs>
</ds:datastoreItem>
</file>

<file path=customXml/itemProps2.xml><?xml version="1.0" encoding="utf-8"?>
<ds:datastoreItem xmlns:ds="http://schemas.openxmlformats.org/officeDocument/2006/customXml" ds:itemID="{8328450C-CB54-4D78-A374-413684115F49}">
  <ds:schemaRefs>
    <ds:schemaRef ds:uri="http://schemas.openxmlformats.org/officeDocument/2006/bibliography"/>
  </ds:schemaRefs>
</ds:datastoreItem>
</file>

<file path=customXml/itemProps3.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4.xml><?xml version="1.0" encoding="utf-8"?>
<ds:datastoreItem xmlns:ds="http://schemas.openxmlformats.org/officeDocument/2006/customXml" ds:itemID="{4925EF9E-549E-48A4-9FEE-94E1FC350CDD}"/>
</file>

<file path=docProps/app.xml><?xml version="1.0" encoding="utf-8"?>
<Properties xmlns="http://schemas.openxmlformats.org/officeDocument/2006/extended-properties" xmlns:vt="http://schemas.openxmlformats.org/officeDocument/2006/docPropsVTypes">
  <Template>Normal</Template>
  <TotalTime>24</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DiLoreto Smith, Janis (EEC)</cp:lastModifiedBy>
  <cp:revision>12</cp:revision>
  <dcterms:created xsi:type="dcterms:W3CDTF">2022-09-29T13:35:00Z</dcterms:created>
  <dcterms:modified xsi:type="dcterms:W3CDTF">2022-09-29T13:49:00Z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