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50756" w14:textId="51D662C6" w:rsidR="00FE0B89" w:rsidRPr="00C745E5" w:rsidRDefault="00524EA9" w:rsidP="00FE0B89">
      <w:pPr>
        <w:pStyle w:val="NoSpacing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E5">
        <w:rPr>
          <w:rFonts w:ascii="Times New Roman" w:hAnsi="Times New Roman" w:cs="Times New Roman"/>
          <w:b/>
          <w:sz w:val="24"/>
          <w:szCs w:val="24"/>
        </w:rPr>
        <w:t xml:space="preserve">Nursing </w:t>
      </w:r>
      <w:r w:rsidR="008B5E95" w:rsidRPr="00C745E5">
        <w:rPr>
          <w:rFonts w:ascii="Times New Roman" w:hAnsi="Times New Roman" w:cs="Times New Roman"/>
          <w:b/>
          <w:sz w:val="24"/>
          <w:szCs w:val="24"/>
        </w:rPr>
        <w:t xml:space="preserve">Facility </w:t>
      </w:r>
      <w:r w:rsidR="00165196">
        <w:rPr>
          <w:rFonts w:ascii="Times New Roman" w:hAnsi="Times New Roman" w:cs="Times New Roman"/>
          <w:b/>
          <w:sz w:val="24"/>
          <w:szCs w:val="24"/>
        </w:rPr>
        <w:t>Task Force</w:t>
      </w:r>
    </w:p>
    <w:p w14:paraId="24D7241E" w14:textId="77777777" w:rsidR="00FE0B89" w:rsidRPr="00C745E5" w:rsidRDefault="00FE0B89" w:rsidP="00FE0B89">
      <w:pPr>
        <w:pStyle w:val="NoSpacing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6C915D60" w14:textId="77777777" w:rsidR="00FE0B89" w:rsidRPr="00C745E5" w:rsidRDefault="00FE0B89" w:rsidP="00FE0B89">
      <w:pPr>
        <w:pStyle w:val="NoSpacing"/>
        <w:ind w:left="-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45E5">
        <w:rPr>
          <w:rFonts w:ascii="Times New Roman" w:hAnsi="Times New Roman" w:cs="Times New Roman"/>
          <w:sz w:val="24"/>
          <w:szCs w:val="24"/>
          <w:u w:val="single"/>
        </w:rPr>
        <w:t>Meeting Minutes</w:t>
      </w:r>
    </w:p>
    <w:p w14:paraId="1FB81AD9" w14:textId="77777777" w:rsidR="00FE0B89" w:rsidRPr="00C745E5" w:rsidRDefault="008B5E95" w:rsidP="00FE0B89">
      <w:pPr>
        <w:pStyle w:val="NoSpacing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September 20, 2019</w:t>
      </w:r>
    </w:p>
    <w:p w14:paraId="74EAAAC1" w14:textId="77777777" w:rsidR="00FE0B89" w:rsidRPr="00C745E5" w:rsidRDefault="008B5E95" w:rsidP="00FE0B89">
      <w:pPr>
        <w:pStyle w:val="NoSpacing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2</w:t>
      </w:r>
      <w:r w:rsidR="00FE0B89" w:rsidRPr="00C745E5">
        <w:rPr>
          <w:rFonts w:ascii="Times New Roman" w:hAnsi="Times New Roman" w:cs="Times New Roman"/>
          <w:sz w:val="24"/>
          <w:szCs w:val="24"/>
        </w:rPr>
        <w:t>:00-</w:t>
      </w:r>
      <w:r w:rsidRPr="00C745E5">
        <w:rPr>
          <w:rFonts w:ascii="Times New Roman" w:hAnsi="Times New Roman" w:cs="Times New Roman"/>
          <w:sz w:val="24"/>
          <w:szCs w:val="24"/>
        </w:rPr>
        <w:t>4</w:t>
      </w:r>
      <w:r w:rsidR="00FE0B89" w:rsidRPr="00C745E5">
        <w:rPr>
          <w:rFonts w:ascii="Times New Roman" w:hAnsi="Times New Roman" w:cs="Times New Roman"/>
          <w:sz w:val="24"/>
          <w:szCs w:val="24"/>
        </w:rPr>
        <w:t>:00 pm</w:t>
      </w:r>
    </w:p>
    <w:p w14:paraId="69A5A998" w14:textId="77777777" w:rsidR="00FE0B89" w:rsidRPr="00C745E5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Times New Roman" w:hAnsi="Times New Roman" w:cs="Times New Roman"/>
          <w:sz w:val="24"/>
          <w:szCs w:val="24"/>
        </w:rPr>
      </w:pPr>
    </w:p>
    <w:p w14:paraId="13681340" w14:textId="77777777" w:rsidR="00FE0B89" w:rsidRPr="00C745E5" w:rsidRDefault="00FE0B89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1AB7285D" w14:textId="77777777" w:rsidR="003F4067" w:rsidRPr="00C745E5" w:rsidRDefault="00FE0B89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  <w:u w:val="single"/>
        </w:rPr>
        <w:t>Date of meeting: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8B5E95" w:rsidRPr="00C745E5">
        <w:rPr>
          <w:rFonts w:ascii="Times New Roman" w:hAnsi="Times New Roman" w:cs="Times New Roman"/>
          <w:sz w:val="24"/>
          <w:szCs w:val="24"/>
        </w:rPr>
        <w:t>September 20, 2019</w:t>
      </w:r>
    </w:p>
    <w:p w14:paraId="7F942E68" w14:textId="77777777" w:rsidR="00FE0B89" w:rsidRPr="00C745E5" w:rsidRDefault="00FE0B89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  <w:u w:val="single"/>
        </w:rPr>
        <w:t>Start time: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8B5E95" w:rsidRPr="00C745E5">
        <w:rPr>
          <w:rFonts w:ascii="Times New Roman" w:hAnsi="Times New Roman" w:cs="Times New Roman"/>
          <w:sz w:val="24"/>
          <w:szCs w:val="24"/>
        </w:rPr>
        <w:t>2</w:t>
      </w:r>
      <w:r w:rsidRPr="00C745E5">
        <w:rPr>
          <w:rFonts w:ascii="Times New Roman" w:hAnsi="Times New Roman" w:cs="Times New Roman"/>
          <w:sz w:val="24"/>
          <w:szCs w:val="24"/>
        </w:rPr>
        <w:t>:</w:t>
      </w:r>
      <w:r w:rsidR="008B5E95" w:rsidRPr="00C745E5">
        <w:rPr>
          <w:rFonts w:ascii="Times New Roman" w:hAnsi="Times New Roman" w:cs="Times New Roman"/>
          <w:sz w:val="24"/>
          <w:szCs w:val="24"/>
        </w:rPr>
        <w:t>0</w:t>
      </w:r>
      <w:r w:rsidR="001E6ED5" w:rsidRPr="00C745E5">
        <w:rPr>
          <w:rFonts w:ascii="Times New Roman" w:hAnsi="Times New Roman" w:cs="Times New Roman"/>
          <w:sz w:val="24"/>
          <w:szCs w:val="24"/>
        </w:rPr>
        <w:t>5</w:t>
      </w:r>
      <w:r w:rsidRPr="00C745E5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72C53594" w14:textId="77777777" w:rsidR="00FE0B89" w:rsidRPr="00C745E5" w:rsidRDefault="00FE0B89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  <w:u w:val="single"/>
        </w:rPr>
        <w:t>End time: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715620" w:rsidRPr="00C745E5">
        <w:rPr>
          <w:rFonts w:ascii="Times New Roman" w:hAnsi="Times New Roman" w:cs="Times New Roman"/>
          <w:sz w:val="24"/>
          <w:szCs w:val="24"/>
        </w:rPr>
        <w:t>4</w:t>
      </w:r>
      <w:r w:rsidRPr="00C745E5">
        <w:rPr>
          <w:rFonts w:ascii="Times New Roman" w:hAnsi="Times New Roman" w:cs="Times New Roman"/>
          <w:sz w:val="24"/>
          <w:szCs w:val="24"/>
        </w:rPr>
        <w:t>:</w:t>
      </w:r>
      <w:r w:rsidR="008B5E95" w:rsidRPr="00C745E5">
        <w:rPr>
          <w:rFonts w:ascii="Times New Roman" w:hAnsi="Times New Roman" w:cs="Times New Roman"/>
          <w:sz w:val="24"/>
          <w:szCs w:val="24"/>
        </w:rPr>
        <w:t>00</w:t>
      </w:r>
      <w:r w:rsidRPr="00C745E5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2A55AE4" w14:textId="77777777" w:rsidR="00FE0B89" w:rsidRPr="00C745E5" w:rsidRDefault="00FE0B89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  <w:u w:val="single"/>
        </w:rPr>
        <w:t>Location:</w:t>
      </w:r>
      <w:r w:rsidRPr="00C745E5">
        <w:rPr>
          <w:rFonts w:ascii="Times New Roman" w:hAnsi="Times New Roman" w:cs="Times New Roman"/>
          <w:sz w:val="24"/>
          <w:szCs w:val="24"/>
        </w:rPr>
        <w:t xml:space="preserve"> McCormack Building, One Ashburton Place,</w:t>
      </w:r>
      <w:r w:rsidR="001C69E9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2C5727" w:rsidRPr="00C745E5">
        <w:rPr>
          <w:rFonts w:ascii="Times New Roman" w:hAnsi="Times New Roman" w:cs="Times New Roman"/>
          <w:sz w:val="24"/>
          <w:szCs w:val="24"/>
        </w:rPr>
        <w:t>21st floor</w:t>
      </w:r>
      <w:r w:rsidR="001C69E9" w:rsidRPr="00C745E5">
        <w:rPr>
          <w:rFonts w:ascii="Times New Roman" w:hAnsi="Times New Roman" w:cs="Times New Roman"/>
          <w:sz w:val="24"/>
          <w:szCs w:val="24"/>
        </w:rPr>
        <w:t>,</w:t>
      </w:r>
      <w:r w:rsidRPr="00C745E5">
        <w:rPr>
          <w:rFonts w:ascii="Times New Roman" w:hAnsi="Times New Roman" w:cs="Times New Roman"/>
          <w:sz w:val="24"/>
          <w:szCs w:val="24"/>
        </w:rPr>
        <w:t xml:space="preserve"> Boston, MA 02108</w:t>
      </w:r>
    </w:p>
    <w:p w14:paraId="6C9C947F" w14:textId="77777777" w:rsidR="00FE0B89" w:rsidRPr="00C745E5" w:rsidRDefault="00FE0B89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  <w:u w:val="single"/>
        </w:rPr>
      </w:pPr>
      <w:r w:rsidRPr="00C745E5">
        <w:rPr>
          <w:rFonts w:ascii="Times New Roman" w:hAnsi="Times New Roman" w:cs="Times New Roman"/>
          <w:sz w:val="24"/>
          <w:szCs w:val="24"/>
          <w:u w:val="single"/>
        </w:rPr>
        <w:t>Members present:</w:t>
      </w:r>
    </w:p>
    <w:p w14:paraId="4DF9CAC4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Marylou Sudders – E</w:t>
      </w:r>
      <w:r w:rsidR="00DA02A4">
        <w:rPr>
          <w:rFonts w:ascii="Times New Roman" w:hAnsi="Times New Roman" w:cs="Times New Roman"/>
          <w:sz w:val="24"/>
          <w:szCs w:val="24"/>
        </w:rPr>
        <w:t>xecutive Office of Health and Human Services</w:t>
      </w:r>
      <w:r w:rsidRPr="00C745E5"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02E49A26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Rosalin Acosta – E</w:t>
      </w:r>
      <w:r w:rsidR="00DA02A4">
        <w:rPr>
          <w:rFonts w:ascii="Times New Roman" w:hAnsi="Times New Roman" w:cs="Times New Roman"/>
          <w:sz w:val="24"/>
          <w:szCs w:val="24"/>
        </w:rPr>
        <w:t>xecutive Office of Labor and Workforce Development</w:t>
      </w:r>
    </w:p>
    <w:p w14:paraId="16FA4839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Ruth B. Balser – Mass. House of Representatives</w:t>
      </w:r>
    </w:p>
    <w:p w14:paraId="1AB170D4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Richard Bane – Massachusetts Senior Care Association</w:t>
      </w:r>
    </w:p>
    <w:p w14:paraId="24422F63" w14:textId="77777777" w:rsidR="008B5E9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Elizabeth Chen – E</w:t>
      </w:r>
      <w:r w:rsidR="00DA02A4">
        <w:rPr>
          <w:rFonts w:ascii="Times New Roman" w:hAnsi="Times New Roman" w:cs="Times New Roman"/>
          <w:sz w:val="24"/>
          <w:szCs w:val="24"/>
        </w:rPr>
        <w:t>xecutive Office of Elder Affairs</w:t>
      </w:r>
    </w:p>
    <w:p w14:paraId="1A20AF8D" w14:textId="77777777" w:rsidR="00045DF9" w:rsidRPr="00C745E5" w:rsidRDefault="00045DF9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45DF9">
        <w:rPr>
          <w:rFonts w:ascii="Times New Roman" w:hAnsi="Times New Roman" w:cs="Times New Roman"/>
          <w:sz w:val="24"/>
          <w:szCs w:val="24"/>
        </w:rPr>
        <w:t>Tim Foley – 1199SEIU</w:t>
      </w:r>
    </w:p>
    <w:p w14:paraId="72FB6BBE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Tara M. Gregorio – Massachusetts Senior Care Association</w:t>
      </w:r>
    </w:p>
    <w:p w14:paraId="326148B7" w14:textId="7B155186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Elizabeth Kelley – D</w:t>
      </w:r>
      <w:r w:rsidR="00165196">
        <w:rPr>
          <w:rFonts w:ascii="Times New Roman" w:hAnsi="Times New Roman" w:cs="Times New Roman"/>
          <w:sz w:val="24"/>
          <w:szCs w:val="24"/>
        </w:rPr>
        <w:t>epartment of Public Health</w:t>
      </w:r>
    </w:p>
    <w:p w14:paraId="592F7583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Patricia D. Jehlen – Mass. Senate</w:t>
      </w:r>
    </w:p>
    <w:p w14:paraId="0CBC050D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Barbara Mann – Massachusetts Senior Action Council </w:t>
      </w:r>
    </w:p>
    <w:p w14:paraId="241A6AC3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Mathew J. Muratore – Mass. House of Representatives</w:t>
      </w:r>
    </w:p>
    <w:p w14:paraId="247E86AB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Patrick Stapleton – Sherrill </w:t>
      </w:r>
      <w:bookmarkStart w:id="0" w:name="_GoBack"/>
      <w:bookmarkEnd w:id="0"/>
      <w:r w:rsidRPr="00C745E5">
        <w:rPr>
          <w:rFonts w:ascii="Times New Roman" w:hAnsi="Times New Roman" w:cs="Times New Roman"/>
          <w:sz w:val="24"/>
          <w:szCs w:val="24"/>
        </w:rPr>
        <w:t>House</w:t>
      </w:r>
    </w:p>
    <w:p w14:paraId="25012112" w14:textId="77777777" w:rsidR="008B5E95" w:rsidRPr="00C745E5" w:rsidRDefault="008B5E95" w:rsidP="008B5E9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Daniel Tsai – MassHealth </w:t>
      </w:r>
    </w:p>
    <w:p w14:paraId="3B797D15" w14:textId="77777777" w:rsidR="008B5E95" w:rsidRPr="00C745E5" w:rsidRDefault="008B5E95" w:rsidP="00E24524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EC060C0" w14:textId="77777777" w:rsidR="00FE0B89" w:rsidRPr="00C745E5" w:rsidRDefault="00FE0B89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  <w:u w:val="single"/>
        </w:rPr>
        <w:t>Members absent:</w:t>
      </w:r>
    </w:p>
    <w:p w14:paraId="754C8295" w14:textId="77777777" w:rsidR="008B5E95" w:rsidRPr="00C745E5" w:rsidRDefault="008B5E95" w:rsidP="008B5E9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Naomi Prendergast – </w:t>
      </w:r>
      <w:proofErr w:type="spellStart"/>
      <w:r w:rsidRPr="00C745E5">
        <w:rPr>
          <w:rFonts w:ascii="Times New Roman" w:hAnsi="Times New Roman" w:cs="Times New Roman"/>
          <w:sz w:val="24"/>
          <w:szCs w:val="24"/>
        </w:rPr>
        <w:t>D’Youville</w:t>
      </w:r>
      <w:proofErr w:type="spellEnd"/>
      <w:r w:rsidRPr="00C745E5">
        <w:rPr>
          <w:rFonts w:ascii="Times New Roman" w:hAnsi="Times New Roman" w:cs="Times New Roman"/>
          <w:sz w:val="24"/>
          <w:szCs w:val="24"/>
        </w:rPr>
        <w:t xml:space="preserve"> Life and Wellness Community</w:t>
      </w:r>
    </w:p>
    <w:p w14:paraId="48C0C135" w14:textId="77777777" w:rsidR="00A1144B" w:rsidRPr="00C745E5" w:rsidRDefault="00A1144B" w:rsidP="00A1144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5C0F967" w14:textId="77777777" w:rsidR="00FE0B89" w:rsidRPr="00C745E5" w:rsidRDefault="00FE0B89" w:rsidP="00FE0B89">
      <w:pPr>
        <w:pStyle w:val="NoSpacing"/>
        <w:ind w:left="-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5E5">
        <w:rPr>
          <w:rFonts w:ascii="Times New Roman" w:hAnsi="Times New Roman" w:cs="Times New Roman"/>
          <w:b/>
          <w:sz w:val="24"/>
          <w:szCs w:val="24"/>
          <w:u w:val="single"/>
        </w:rPr>
        <w:t>Proceedings</w:t>
      </w:r>
    </w:p>
    <w:p w14:paraId="09160C77" w14:textId="22904935" w:rsidR="009D4B7D" w:rsidRPr="00C745E5" w:rsidRDefault="009D4B7D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Sudders called the meeting to order at 2:0</w:t>
      </w:r>
      <w:r w:rsidR="001E6ED5" w:rsidRPr="00C745E5">
        <w:rPr>
          <w:rFonts w:ascii="Times New Roman" w:hAnsi="Times New Roman" w:cs="Times New Roman"/>
          <w:sz w:val="24"/>
          <w:szCs w:val="24"/>
        </w:rPr>
        <w:t>5</w:t>
      </w:r>
      <w:r w:rsidRPr="00C745E5">
        <w:rPr>
          <w:rFonts w:ascii="Times New Roman" w:hAnsi="Times New Roman" w:cs="Times New Roman"/>
          <w:sz w:val="24"/>
          <w:szCs w:val="24"/>
        </w:rPr>
        <w:t xml:space="preserve"> pm. </w:t>
      </w:r>
      <w:r w:rsidR="001E6ED5" w:rsidRPr="00C745E5">
        <w:rPr>
          <w:rFonts w:ascii="Times New Roman" w:hAnsi="Times New Roman" w:cs="Times New Roman"/>
          <w:sz w:val="24"/>
          <w:szCs w:val="24"/>
        </w:rPr>
        <w:t xml:space="preserve">She welcomed the members of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1E6ED5" w:rsidRPr="00C745E5">
        <w:rPr>
          <w:rFonts w:ascii="Times New Roman" w:hAnsi="Times New Roman" w:cs="Times New Roman"/>
          <w:sz w:val="24"/>
          <w:szCs w:val="24"/>
        </w:rPr>
        <w:t>, explained its legal authority</w:t>
      </w:r>
      <w:r w:rsidR="00EB1CB5">
        <w:rPr>
          <w:rFonts w:ascii="Times New Roman" w:hAnsi="Times New Roman" w:cs="Times New Roman"/>
          <w:sz w:val="24"/>
          <w:szCs w:val="24"/>
        </w:rPr>
        <w:t xml:space="preserve"> and charge</w:t>
      </w:r>
      <w:r w:rsidR="001E6ED5" w:rsidRPr="00C745E5">
        <w:rPr>
          <w:rFonts w:ascii="Times New Roman" w:hAnsi="Times New Roman" w:cs="Times New Roman"/>
          <w:sz w:val="24"/>
          <w:szCs w:val="24"/>
        </w:rPr>
        <w:t xml:space="preserve">, </w:t>
      </w:r>
      <w:r w:rsidR="00517E2B" w:rsidRPr="00C745E5">
        <w:rPr>
          <w:rFonts w:ascii="Times New Roman" w:hAnsi="Times New Roman" w:cs="Times New Roman"/>
          <w:sz w:val="24"/>
          <w:szCs w:val="24"/>
        </w:rPr>
        <w:t>and</w:t>
      </w:r>
      <w:r w:rsidR="00EB1CB5">
        <w:rPr>
          <w:rFonts w:ascii="Times New Roman" w:hAnsi="Times New Roman" w:cs="Times New Roman"/>
          <w:sz w:val="24"/>
          <w:szCs w:val="24"/>
        </w:rPr>
        <w:t xml:space="preserve"> reviewed</w:t>
      </w:r>
      <w:r w:rsidR="00517E2B" w:rsidRPr="00C745E5">
        <w:rPr>
          <w:rFonts w:ascii="Times New Roman" w:hAnsi="Times New Roman" w:cs="Times New Roman"/>
          <w:sz w:val="24"/>
          <w:szCs w:val="24"/>
        </w:rPr>
        <w:t xml:space="preserve"> the agenda for the meeting</w:t>
      </w:r>
      <w:r w:rsidR="001E6ED5" w:rsidRPr="00C745E5">
        <w:rPr>
          <w:rFonts w:ascii="Times New Roman" w:hAnsi="Times New Roman" w:cs="Times New Roman"/>
          <w:sz w:val="24"/>
          <w:szCs w:val="24"/>
        </w:rPr>
        <w:t>.</w:t>
      </w:r>
    </w:p>
    <w:p w14:paraId="2DE8E2E9" w14:textId="77777777" w:rsidR="00565C45" w:rsidRPr="00C745E5" w:rsidRDefault="00565C45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5A55C887" w14:textId="1117401B" w:rsidR="00565C45" w:rsidRPr="00C745E5" w:rsidRDefault="00565C45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Secretary Sudders invited the members of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introduce themselves.</w:t>
      </w:r>
    </w:p>
    <w:p w14:paraId="27FAD29D" w14:textId="77777777" w:rsidR="00565C45" w:rsidRPr="00C745E5" w:rsidRDefault="00565C45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5C6E9644" w14:textId="06725072" w:rsidR="00565C45" w:rsidRPr="00C745E5" w:rsidRDefault="00565C45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Amy Kaplan</w:t>
      </w:r>
      <w:r w:rsidR="009E36F3">
        <w:rPr>
          <w:rFonts w:ascii="Times New Roman" w:hAnsi="Times New Roman" w:cs="Times New Roman"/>
          <w:sz w:val="24"/>
          <w:szCs w:val="24"/>
        </w:rPr>
        <w:t>, Program and Planning Implementation Manager at EOHHS,</w:t>
      </w:r>
      <w:r w:rsidRPr="00C745E5">
        <w:rPr>
          <w:rFonts w:ascii="Times New Roman" w:hAnsi="Times New Roman" w:cs="Times New Roman"/>
          <w:sz w:val="24"/>
          <w:szCs w:val="24"/>
        </w:rPr>
        <w:t xml:space="preserve"> administered the oath of office to swear </w:t>
      </w:r>
      <w:r w:rsidR="00517E2B" w:rsidRPr="00C745E5">
        <w:rPr>
          <w:rFonts w:ascii="Times New Roman" w:hAnsi="Times New Roman" w:cs="Times New Roman"/>
          <w:sz w:val="24"/>
          <w:szCs w:val="24"/>
        </w:rPr>
        <w:t xml:space="preserve">in the members of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517E2B" w:rsidRPr="00C745E5">
        <w:rPr>
          <w:rFonts w:ascii="Times New Roman" w:hAnsi="Times New Roman" w:cs="Times New Roman"/>
          <w:sz w:val="24"/>
          <w:szCs w:val="24"/>
        </w:rPr>
        <w:t xml:space="preserve">. </w:t>
      </w:r>
      <w:r w:rsidR="009E36F3" w:rsidRPr="009E36F3">
        <w:rPr>
          <w:rFonts w:ascii="Times New Roman" w:hAnsi="Times New Roman" w:cs="Times New Roman"/>
          <w:sz w:val="24"/>
          <w:szCs w:val="24"/>
        </w:rPr>
        <w:t>EOHHS Assistant General Counsel</w:t>
      </w:r>
      <w:r w:rsidR="009E36F3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9E36F3">
        <w:rPr>
          <w:rFonts w:ascii="Times New Roman" w:hAnsi="Times New Roman" w:cs="Times New Roman"/>
          <w:sz w:val="24"/>
          <w:szCs w:val="24"/>
        </w:rPr>
        <w:t xml:space="preserve">Karyn Brudnicki </w:t>
      </w:r>
      <w:r w:rsidR="00517E2B" w:rsidRPr="00C745E5">
        <w:rPr>
          <w:rFonts w:ascii="Times New Roman" w:hAnsi="Times New Roman" w:cs="Times New Roman"/>
          <w:sz w:val="24"/>
          <w:szCs w:val="24"/>
        </w:rPr>
        <w:t xml:space="preserve">provided a presentation to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517E2B" w:rsidRPr="00C745E5">
        <w:rPr>
          <w:rFonts w:ascii="Times New Roman" w:hAnsi="Times New Roman" w:cs="Times New Roman"/>
          <w:sz w:val="24"/>
          <w:szCs w:val="24"/>
        </w:rPr>
        <w:t xml:space="preserve"> on the Open Meeting Law and the requirements of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517E2B" w:rsidRPr="00C745E5">
        <w:rPr>
          <w:rFonts w:ascii="Times New Roman" w:hAnsi="Times New Roman" w:cs="Times New Roman"/>
          <w:sz w:val="24"/>
          <w:szCs w:val="24"/>
        </w:rPr>
        <w:t xml:space="preserve"> members under the law.</w:t>
      </w:r>
      <w:r w:rsidR="003B2BA2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C745E5" w:rsidRPr="00C745E5">
        <w:rPr>
          <w:rFonts w:ascii="Times New Roman" w:hAnsi="Times New Roman" w:cs="Times New Roman"/>
          <w:sz w:val="24"/>
          <w:szCs w:val="24"/>
        </w:rPr>
        <w:t xml:space="preserve">State Ethics Commission </w:t>
      </w:r>
      <w:r w:rsidR="009C1D13" w:rsidRPr="009C1D13">
        <w:rPr>
          <w:rFonts w:ascii="Times New Roman" w:hAnsi="Times New Roman" w:cs="Times New Roman"/>
          <w:sz w:val="24"/>
          <w:szCs w:val="24"/>
        </w:rPr>
        <w:t>Public Education and Communications Division Chief</w:t>
      </w:r>
      <w:r w:rsidR="009C1D13">
        <w:rPr>
          <w:rFonts w:ascii="Times New Roman" w:hAnsi="Times New Roman" w:cs="Times New Roman"/>
          <w:sz w:val="24"/>
          <w:szCs w:val="24"/>
        </w:rPr>
        <w:t xml:space="preserve"> </w:t>
      </w:r>
      <w:r w:rsidR="003B2BA2" w:rsidRPr="00C745E5">
        <w:rPr>
          <w:rFonts w:ascii="Times New Roman" w:hAnsi="Times New Roman" w:cs="Times New Roman"/>
          <w:sz w:val="24"/>
          <w:szCs w:val="24"/>
        </w:rPr>
        <w:t xml:space="preserve">David </w:t>
      </w:r>
      <w:r w:rsidR="00C745E5" w:rsidRPr="00C745E5">
        <w:rPr>
          <w:rFonts w:ascii="Times New Roman" w:hAnsi="Times New Roman" w:cs="Times New Roman"/>
          <w:sz w:val="24"/>
          <w:szCs w:val="24"/>
        </w:rPr>
        <w:t xml:space="preserve">Giannotti </w:t>
      </w:r>
      <w:r w:rsidR="003B2BA2" w:rsidRPr="00C745E5">
        <w:rPr>
          <w:rFonts w:ascii="Times New Roman" w:hAnsi="Times New Roman" w:cs="Times New Roman"/>
          <w:sz w:val="24"/>
          <w:szCs w:val="24"/>
        </w:rPr>
        <w:t>provided a</w:t>
      </w:r>
      <w:r w:rsidR="00E063CD">
        <w:rPr>
          <w:rFonts w:ascii="Times New Roman" w:hAnsi="Times New Roman" w:cs="Times New Roman"/>
          <w:sz w:val="24"/>
          <w:szCs w:val="24"/>
        </w:rPr>
        <w:t xml:space="preserve">n overview of </w:t>
      </w:r>
      <w:r w:rsidR="00165196">
        <w:rPr>
          <w:rFonts w:ascii="Times New Roman" w:hAnsi="Times New Roman" w:cs="Times New Roman"/>
          <w:sz w:val="24"/>
          <w:szCs w:val="24"/>
        </w:rPr>
        <w:t xml:space="preserve">Task Force </w:t>
      </w:r>
      <w:r w:rsidR="003B2BA2" w:rsidRPr="00C745E5">
        <w:rPr>
          <w:rFonts w:ascii="Times New Roman" w:hAnsi="Times New Roman" w:cs="Times New Roman"/>
          <w:sz w:val="24"/>
          <w:szCs w:val="24"/>
        </w:rPr>
        <w:t xml:space="preserve">Massachusetts’ </w:t>
      </w:r>
      <w:r w:rsidR="00E063CD">
        <w:rPr>
          <w:rFonts w:ascii="Times New Roman" w:hAnsi="Times New Roman" w:cs="Times New Roman"/>
          <w:sz w:val="24"/>
          <w:szCs w:val="24"/>
        </w:rPr>
        <w:t>c</w:t>
      </w:r>
      <w:r w:rsidR="003B2BA2" w:rsidRPr="00C745E5">
        <w:rPr>
          <w:rFonts w:ascii="Times New Roman" w:hAnsi="Times New Roman" w:cs="Times New Roman"/>
          <w:sz w:val="24"/>
          <w:szCs w:val="24"/>
        </w:rPr>
        <w:t xml:space="preserve">onflict of </w:t>
      </w:r>
      <w:r w:rsidR="00E063CD">
        <w:rPr>
          <w:rFonts w:ascii="Times New Roman" w:hAnsi="Times New Roman" w:cs="Times New Roman"/>
          <w:sz w:val="24"/>
          <w:szCs w:val="24"/>
        </w:rPr>
        <w:t>i</w:t>
      </w:r>
      <w:r w:rsidR="003B2BA2" w:rsidRPr="00C745E5">
        <w:rPr>
          <w:rFonts w:ascii="Times New Roman" w:hAnsi="Times New Roman" w:cs="Times New Roman"/>
          <w:sz w:val="24"/>
          <w:szCs w:val="24"/>
        </w:rPr>
        <w:t xml:space="preserve">nterest </w:t>
      </w:r>
      <w:r w:rsidR="00E063CD">
        <w:rPr>
          <w:rFonts w:ascii="Times New Roman" w:hAnsi="Times New Roman" w:cs="Times New Roman"/>
          <w:sz w:val="24"/>
          <w:szCs w:val="24"/>
        </w:rPr>
        <w:t>and ethics regulations</w:t>
      </w:r>
      <w:r w:rsidR="003B2BA2" w:rsidRPr="00C745E5">
        <w:rPr>
          <w:rFonts w:ascii="Times New Roman" w:hAnsi="Times New Roman" w:cs="Times New Roman"/>
          <w:sz w:val="24"/>
          <w:szCs w:val="24"/>
        </w:rPr>
        <w:t>.</w:t>
      </w:r>
    </w:p>
    <w:p w14:paraId="1987A89D" w14:textId="77777777" w:rsidR="00B05C80" w:rsidRPr="00C745E5" w:rsidRDefault="00B05C80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045C56D2" w14:textId="07872612" w:rsidR="005B212D" w:rsidRPr="00C745E5" w:rsidRDefault="005B21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Undersecretary Lauren Peters </w:t>
      </w:r>
      <w:r w:rsidR="00E063CD">
        <w:rPr>
          <w:rFonts w:ascii="Times New Roman" w:hAnsi="Times New Roman" w:cs="Times New Roman"/>
          <w:sz w:val="24"/>
          <w:szCs w:val="24"/>
        </w:rPr>
        <w:t xml:space="preserve">provided an overview of the </w:t>
      </w:r>
      <w:r w:rsidRPr="00C745E5">
        <w:rPr>
          <w:rFonts w:ascii="Times New Roman" w:hAnsi="Times New Roman" w:cs="Times New Roman"/>
          <w:sz w:val="24"/>
          <w:szCs w:val="24"/>
        </w:rPr>
        <w:t>Massachusetts Nursing Home Industry</w:t>
      </w:r>
      <w:r w:rsidR="00E063CD">
        <w:rPr>
          <w:rFonts w:ascii="Times New Roman" w:hAnsi="Times New Roman" w:cs="Times New Roman"/>
          <w:sz w:val="24"/>
          <w:szCs w:val="24"/>
        </w:rPr>
        <w:t xml:space="preserve">, which detailed </w:t>
      </w:r>
      <w:r w:rsidRPr="00C745E5">
        <w:rPr>
          <w:rFonts w:ascii="Times New Roman" w:hAnsi="Times New Roman" w:cs="Times New Roman"/>
          <w:sz w:val="24"/>
          <w:szCs w:val="24"/>
        </w:rPr>
        <w:t>the $25M FY19 and $5</w:t>
      </w:r>
      <w:r w:rsidR="00B847C7">
        <w:rPr>
          <w:rFonts w:ascii="Times New Roman" w:hAnsi="Times New Roman" w:cs="Times New Roman"/>
          <w:sz w:val="24"/>
          <w:szCs w:val="24"/>
        </w:rPr>
        <w:t>6</w:t>
      </w:r>
      <w:r w:rsidRPr="00C745E5">
        <w:rPr>
          <w:rFonts w:ascii="Times New Roman" w:hAnsi="Times New Roman" w:cs="Times New Roman"/>
          <w:sz w:val="24"/>
          <w:szCs w:val="24"/>
        </w:rPr>
        <w:t xml:space="preserve">M FY20 investment packages that EOHHS implemented to increase MassHealth rates for the nursing facility industry. Undersecretary Peters explained </w:t>
      </w:r>
      <w:r w:rsidR="00C745E5">
        <w:rPr>
          <w:rFonts w:ascii="Times New Roman" w:hAnsi="Times New Roman" w:cs="Times New Roman"/>
          <w:sz w:val="24"/>
          <w:szCs w:val="24"/>
        </w:rPr>
        <w:t xml:space="preserve">some of </w:t>
      </w:r>
      <w:r w:rsidRPr="00C745E5">
        <w:rPr>
          <w:rFonts w:ascii="Times New Roman" w:hAnsi="Times New Roman" w:cs="Times New Roman"/>
          <w:sz w:val="24"/>
          <w:szCs w:val="24"/>
        </w:rPr>
        <w:lastRenderedPageBreak/>
        <w:t>the demographic and economic forces impacting the nursing facility industry. Secretary Sudders added that nursing facilities are part of a continuum of long-term services and supports that MassHealth provides to low income and disabled persons in Massachusetts. Undersecretary Peters continued</w:t>
      </w:r>
      <w:r w:rsidR="00C745E5">
        <w:rPr>
          <w:rFonts w:ascii="Times New Roman" w:hAnsi="Times New Roman" w:cs="Times New Roman"/>
          <w:sz w:val="24"/>
          <w:szCs w:val="24"/>
        </w:rPr>
        <w:t>,</w:t>
      </w:r>
      <w:r w:rsidRPr="00C745E5">
        <w:rPr>
          <w:rFonts w:ascii="Times New Roman" w:hAnsi="Times New Roman" w:cs="Times New Roman"/>
          <w:sz w:val="24"/>
          <w:szCs w:val="24"/>
        </w:rPr>
        <w:t xml:space="preserve"> explain</w:t>
      </w:r>
      <w:r w:rsidR="00C745E5">
        <w:rPr>
          <w:rFonts w:ascii="Times New Roman" w:hAnsi="Times New Roman" w:cs="Times New Roman"/>
          <w:sz w:val="24"/>
          <w:szCs w:val="24"/>
        </w:rPr>
        <w:t>ing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increasingly individuals </w:t>
      </w:r>
      <w:r w:rsidR="00C745E5">
        <w:rPr>
          <w:rFonts w:ascii="Times New Roman" w:hAnsi="Times New Roman" w:cs="Times New Roman"/>
          <w:sz w:val="24"/>
          <w:szCs w:val="24"/>
        </w:rPr>
        <w:t xml:space="preserve">are </w:t>
      </w:r>
      <w:r w:rsidRPr="00C745E5">
        <w:rPr>
          <w:rFonts w:ascii="Times New Roman" w:hAnsi="Times New Roman" w:cs="Times New Roman"/>
          <w:sz w:val="24"/>
          <w:szCs w:val="24"/>
        </w:rPr>
        <w:t>opt</w:t>
      </w:r>
      <w:r w:rsidR="00C745E5">
        <w:rPr>
          <w:rFonts w:ascii="Times New Roman" w:hAnsi="Times New Roman" w:cs="Times New Roman"/>
          <w:sz w:val="24"/>
          <w:szCs w:val="24"/>
        </w:rPr>
        <w:t>ing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receive</w:t>
      </w:r>
      <w:r w:rsidR="00C745E5">
        <w:rPr>
          <w:rFonts w:ascii="Times New Roman" w:hAnsi="Times New Roman" w:cs="Times New Roman"/>
          <w:sz w:val="24"/>
          <w:szCs w:val="24"/>
        </w:rPr>
        <w:t xml:space="preserve"> long term care services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C745E5">
        <w:rPr>
          <w:rFonts w:ascii="Times New Roman" w:hAnsi="Times New Roman" w:cs="Times New Roman"/>
          <w:sz w:val="24"/>
          <w:szCs w:val="24"/>
        </w:rPr>
        <w:t xml:space="preserve">at </w:t>
      </w:r>
      <w:r w:rsidRPr="00C745E5">
        <w:rPr>
          <w:rFonts w:ascii="Times New Roman" w:hAnsi="Times New Roman" w:cs="Times New Roman"/>
          <w:sz w:val="24"/>
          <w:szCs w:val="24"/>
        </w:rPr>
        <w:t xml:space="preserve">home </w:t>
      </w:r>
      <w:r w:rsidR="00C745E5">
        <w:rPr>
          <w:rFonts w:ascii="Times New Roman" w:hAnsi="Times New Roman" w:cs="Times New Roman"/>
          <w:sz w:val="24"/>
          <w:szCs w:val="24"/>
        </w:rPr>
        <w:t xml:space="preserve">or in the </w:t>
      </w:r>
      <w:r w:rsidRPr="00C745E5">
        <w:rPr>
          <w:rFonts w:ascii="Times New Roman" w:hAnsi="Times New Roman" w:cs="Times New Roman"/>
          <w:sz w:val="24"/>
          <w:szCs w:val="24"/>
        </w:rPr>
        <w:t xml:space="preserve">community (e.g., personal care, </w:t>
      </w:r>
      <w:r w:rsidR="00571A2B" w:rsidRPr="00C745E5">
        <w:rPr>
          <w:rFonts w:ascii="Times New Roman" w:hAnsi="Times New Roman" w:cs="Times New Roman"/>
          <w:sz w:val="24"/>
          <w:szCs w:val="24"/>
        </w:rPr>
        <w:t>home care)</w:t>
      </w:r>
      <w:r w:rsidR="00C745E5">
        <w:rPr>
          <w:rFonts w:ascii="Times New Roman" w:hAnsi="Times New Roman" w:cs="Times New Roman"/>
          <w:sz w:val="24"/>
          <w:szCs w:val="24"/>
        </w:rPr>
        <w:t xml:space="preserve">, rather than in an institutional setting like a </w:t>
      </w:r>
      <w:r w:rsidR="00571A2B" w:rsidRPr="00C745E5">
        <w:rPr>
          <w:rFonts w:ascii="Times New Roman" w:hAnsi="Times New Roman" w:cs="Times New Roman"/>
          <w:sz w:val="24"/>
          <w:szCs w:val="24"/>
        </w:rPr>
        <w:t xml:space="preserve">nursing facility. </w:t>
      </w:r>
      <w:r w:rsidR="004D1195">
        <w:rPr>
          <w:rFonts w:ascii="Times New Roman" w:hAnsi="Times New Roman" w:cs="Times New Roman"/>
          <w:sz w:val="24"/>
          <w:szCs w:val="24"/>
        </w:rPr>
        <w:t>Undersecretary Peters sa</w:t>
      </w:r>
      <w:r w:rsidR="00A04D59">
        <w:rPr>
          <w:rFonts w:ascii="Times New Roman" w:hAnsi="Times New Roman" w:cs="Times New Roman"/>
          <w:sz w:val="24"/>
          <w:szCs w:val="24"/>
        </w:rPr>
        <w:t>id</w:t>
      </w:r>
      <w:r w:rsidR="004D1195">
        <w:rPr>
          <w:rFonts w:ascii="Times New Roman" w:hAnsi="Times New Roman" w:cs="Times New Roman"/>
          <w:sz w:val="24"/>
          <w:szCs w:val="24"/>
        </w:rPr>
        <w:t xml:space="preserve"> that</w:t>
      </w:r>
      <w:r w:rsidR="00165196">
        <w:rPr>
          <w:rFonts w:ascii="Times New Roman" w:hAnsi="Times New Roman" w:cs="Times New Roman"/>
          <w:sz w:val="24"/>
          <w:szCs w:val="24"/>
        </w:rPr>
        <w:t xml:space="preserve"> l</w:t>
      </w:r>
      <w:r w:rsidR="00A04D59">
        <w:rPr>
          <w:rFonts w:ascii="Times New Roman" w:hAnsi="Times New Roman" w:cs="Times New Roman"/>
          <w:sz w:val="24"/>
          <w:szCs w:val="24"/>
        </w:rPr>
        <w:t xml:space="preserve">ong </w:t>
      </w:r>
      <w:r w:rsidR="00571A2B" w:rsidRPr="00C745E5">
        <w:rPr>
          <w:rFonts w:ascii="Times New Roman" w:hAnsi="Times New Roman" w:cs="Times New Roman"/>
          <w:sz w:val="24"/>
          <w:szCs w:val="24"/>
        </w:rPr>
        <w:t>term reforms are required</w:t>
      </w:r>
      <w:r w:rsidR="00165196">
        <w:rPr>
          <w:rFonts w:ascii="Times New Roman" w:hAnsi="Times New Roman" w:cs="Times New Roman"/>
          <w:sz w:val="24"/>
          <w:szCs w:val="24"/>
        </w:rPr>
        <w:t xml:space="preserve"> to address industry issues</w:t>
      </w:r>
      <w:r w:rsidR="00571A2B" w:rsidRPr="00C745E5">
        <w:rPr>
          <w:rFonts w:ascii="Times New Roman" w:hAnsi="Times New Roman" w:cs="Times New Roman"/>
          <w:sz w:val="24"/>
          <w:szCs w:val="24"/>
        </w:rPr>
        <w:t xml:space="preserve">; increased MassHealth funding alone will not solve these challenges. </w:t>
      </w:r>
      <w:r w:rsidRPr="00C745E5">
        <w:rPr>
          <w:rFonts w:ascii="Times New Roman" w:hAnsi="Times New Roman" w:cs="Times New Roman"/>
          <w:sz w:val="24"/>
          <w:szCs w:val="24"/>
        </w:rPr>
        <w:t xml:space="preserve">For additional details, refer to the </w:t>
      </w:r>
      <w:hyperlink r:id="rId8" w:history="1">
        <w:r w:rsidR="004D1195" w:rsidRPr="001651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PowerPoint p</w:t>
        </w:r>
        <w:r w:rsidRPr="001651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resentation</w:t>
        </w:r>
      </w:hyperlink>
      <w:r w:rsidRPr="00C745E5">
        <w:rPr>
          <w:rFonts w:ascii="Times New Roman" w:hAnsi="Times New Roman" w:cs="Times New Roman"/>
          <w:sz w:val="24"/>
          <w:szCs w:val="24"/>
        </w:rPr>
        <w:t xml:space="preserve"> posted online to the </w:t>
      </w:r>
      <w:hyperlink r:id="rId9" w:history="1">
        <w:r w:rsidRPr="001651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Nursing Facility </w:t>
        </w:r>
        <w:r w:rsidR="00165196" w:rsidRPr="001651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Task Force</w:t>
        </w:r>
        <w:r w:rsidRPr="001651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webpage</w:t>
        </w:r>
      </w:hyperlink>
      <w:r w:rsidRPr="00C745E5">
        <w:rPr>
          <w:rFonts w:ascii="Times New Roman" w:hAnsi="Times New Roman" w:cs="Times New Roman"/>
          <w:sz w:val="24"/>
          <w:szCs w:val="24"/>
        </w:rPr>
        <w:t>.</w:t>
      </w:r>
    </w:p>
    <w:p w14:paraId="657B6A36" w14:textId="77777777" w:rsidR="00571A2B" w:rsidRPr="00C745E5" w:rsidRDefault="00571A2B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4AA69519" w14:textId="13D22D54" w:rsidR="00571A2B" w:rsidRPr="00C745E5" w:rsidRDefault="00571A2B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Sudders sa</w:t>
      </w:r>
      <w:r w:rsidR="00A04D59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she believes that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presents an opportunity to address some of the challenges </w:t>
      </w:r>
      <w:r w:rsidR="008F23D6">
        <w:rPr>
          <w:rFonts w:ascii="Times New Roman" w:hAnsi="Times New Roman" w:cs="Times New Roman"/>
          <w:sz w:val="24"/>
          <w:szCs w:val="24"/>
        </w:rPr>
        <w:t>outlined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by Undersecretary</w:t>
      </w:r>
      <w:r w:rsidR="00CD3B2F">
        <w:rPr>
          <w:rFonts w:ascii="Times New Roman" w:hAnsi="Times New Roman" w:cs="Times New Roman"/>
          <w:sz w:val="24"/>
          <w:szCs w:val="24"/>
        </w:rPr>
        <w:t xml:space="preserve"> Peters</w:t>
      </w:r>
      <w:r w:rsidRPr="00C745E5">
        <w:rPr>
          <w:rFonts w:ascii="Times New Roman" w:hAnsi="Times New Roman" w:cs="Times New Roman"/>
          <w:sz w:val="24"/>
          <w:szCs w:val="24"/>
        </w:rPr>
        <w:t>. Secretary Sudders reiterate</w:t>
      </w:r>
      <w:r w:rsidR="00A04D59">
        <w:rPr>
          <w:rFonts w:ascii="Times New Roman" w:hAnsi="Times New Roman" w:cs="Times New Roman"/>
          <w:sz w:val="24"/>
          <w:szCs w:val="24"/>
        </w:rPr>
        <w:t>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changes in MassHealth rates alone will not solve the</w:t>
      </w:r>
      <w:r w:rsidR="00CD3B2F">
        <w:rPr>
          <w:rFonts w:ascii="Times New Roman" w:hAnsi="Times New Roman" w:cs="Times New Roman"/>
          <w:sz w:val="24"/>
          <w:szCs w:val="24"/>
        </w:rPr>
        <w:t xml:space="preserve"> problems faced by</w:t>
      </w:r>
      <w:r w:rsidRPr="00C745E5">
        <w:rPr>
          <w:rFonts w:ascii="Times New Roman" w:hAnsi="Times New Roman" w:cs="Times New Roman"/>
          <w:sz w:val="24"/>
          <w:szCs w:val="24"/>
        </w:rPr>
        <w:t xml:space="preserve"> nursing facility industry.</w:t>
      </w:r>
    </w:p>
    <w:p w14:paraId="73B2C71B" w14:textId="77777777" w:rsidR="00571A2B" w:rsidRPr="00C745E5" w:rsidRDefault="00571A2B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2C8D4DA5" w14:textId="6F261DDD" w:rsidR="00571A2B" w:rsidRPr="00C745E5" w:rsidRDefault="00571A2B" w:rsidP="00CD3B2F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Senator Jehlen ask</w:t>
      </w:r>
      <w:r w:rsidR="00A04D59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if there is a correlation between low occupancy facility and the</w:t>
      </w:r>
      <w:r w:rsidR="00CD3B2F">
        <w:rPr>
          <w:rFonts w:ascii="Times New Roman" w:hAnsi="Times New Roman" w:cs="Times New Roman"/>
          <w:sz w:val="24"/>
          <w:szCs w:val="24"/>
        </w:rPr>
        <w:t xml:space="preserve"> facility’s</w:t>
      </w:r>
      <w:r w:rsidRPr="00C745E5">
        <w:rPr>
          <w:rFonts w:ascii="Times New Roman" w:hAnsi="Times New Roman" w:cs="Times New Roman"/>
          <w:sz w:val="24"/>
          <w:szCs w:val="24"/>
        </w:rPr>
        <w:t xml:space="preserve"> Medicaid</w:t>
      </w:r>
      <w:r w:rsidR="00CD3B2F">
        <w:rPr>
          <w:rFonts w:ascii="Times New Roman" w:hAnsi="Times New Roman" w:cs="Times New Roman"/>
          <w:sz w:val="24"/>
          <w:szCs w:val="24"/>
        </w:rPr>
        <w:t xml:space="preserve"> occupancy share</w:t>
      </w:r>
      <w:r w:rsidRPr="00C745E5">
        <w:rPr>
          <w:rFonts w:ascii="Times New Roman" w:hAnsi="Times New Roman" w:cs="Times New Roman"/>
          <w:sz w:val="24"/>
          <w:szCs w:val="24"/>
        </w:rPr>
        <w:t xml:space="preserve"> or the average quality</w:t>
      </w:r>
      <w:r w:rsidR="00CD3B2F">
        <w:rPr>
          <w:rFonts w:ascii="Times New Roman" w:hAnsi="Times New Roman" w:cs="Times New Roman"/>
          <w:sz w:val="24"/>
          <w:szCs w:val="24"/>
        </w:rPr>
        <w:t xml:space="preserve"> rating</w:t>
      </w:r>
      <w:r w:rsidRPr="00C745E5">
        <w:rPr>
          <w:rFonts w:ascii="Times New Roman" w:hAnsi="Times New Roman" w:cs="Times New Roman"/>
          <w:sz w:val="24"/>
          <w:szCs w:val="24"/>
        </w:rPr>
        <w:t xml:space="preserve">. </w:t>
      </w:r>
      <w:r w:rsidR="00CD3B2F">
        <w:rPr>
          <w:rFonts w:ascii="Times New Roman" w:hAnsi="Times New Roman" w:cs="Times New Roman"/>
          <w:sz w:val="24"/>
          <w:szCs w:val="24"/>
        </w:rPr>
        <w:t>Assistant Secretary Tsai</w:t>
      </w:r>
      <w:r w:rsidRPr="00C745E5">
        <w:rPr>
          <w:rFonts w:ascii="Times New Roman" w:hAnsi="Times New Roman" w:cs="Times New Roman"/>
          <w:sz w:val="24"/>
          <w:szCs w:val="24"/>
        </w:rPr>
        <w:t xml:space="preserve"> sa</w:t>
      </w:r>
      <w:r w:rsidR="00A04D59">
        <w:rPr>
          <w:rFonts w:ascii="Times New Roman" w:hAnsi="Times New Roman" w:cs="Times New Roman"/>
          <w:sz w:val="24"/>
          <w:szCs w:val="24"/>
        </w:rPr>
        <w:t xml:space="preserve">id </w:t>
      </w:r>
      <w:r w:rsidR="00CD3B2F">
        <w:rPr>
          <w:rFonts w:ascii="Times New Roman" w:hAnsi="Times New Roman" w:cs="Times New Roman"/>
          <w:sz w:val="24"/>
          <w:szCs w:val="24"/>
        </w:rPr>
        <w:t xml:space="preserve">that </w:t>
      </w:r>
      <w:r w:rsidRPr="00C745E5">
        <w:rPr>
          <w:rFonts w:ascii="Times New Roman" w:hAnsi="Times New Roman" w:cs="Times New Roman"/>
          <w:sz w:val="24"/>
          <w:szCs w:val="24"/>
        </w:rPr>
        <w:t>there is a lot of variation in the relationship</w:t>
      </w:r>
      <w:r w:rsidR="00CD3B2F">
        <w:rPr>
          <w:rFonts w:ascii="Times New Roman" w:hAnsi="Times New Roman" w:cs="Times New Roman"/>
          <w:sz w:val="24"/>
          <w:szCs w:val="24"/>
        </w:rPr>
        <w:t xml:space="preserve">. </w:t>
      </w:r>
      <w:r w:rsidRPr="00C745E5">
        <w:rPr>
          <w:rFonts w:ascii="Times New Roman" w:hAnsi="Times New Roman" w:cs="Times New Roman"/>
          <w:sz w:val="24"/>
          <w:szCs w:val="24"/>
        </w:rPr>
        <w:t>Secretary Sudders sa</w:t>
      </w:r>
      <w:r w:rsidR="00A04D59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Nursing Facility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will provide to the public a list of the facilities that have closed over the last 2 years, as well as their Medicaid occupancy and their quality ratings.</w:t>
      </w:r>
    </w:p>
    <w:p w14:paraId="43E89014" w14:textId="77777777" w:rsidR="00571A2B" w:rsidRPr="00C745E5" w:rsidRDefault="00571A2B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4BEC20A3" w14:textId="7AA98654" w:rsidR="00571A2B" w:rsidRPr="00C745E5" w:rsidRDefault="00571A2B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Ms. Gregorio </w:t>
      </w:r>
      <w:r w:rsidR="00CD3B2F">
        <w:rPr>
          <w:rFonts w:ascii="Times New Roman" w:hAnsi="Times New Roman" w:cs="Times New Roman"/>
          <w:sz w:val="24"/>
          <w:szCs w:val="24"/>
        </w:rPr>
        <w:t>sa</w:t>
      </w:r>
      <w:r w:rsidR="00A04D59">
        <w:rPr>
          <w:rFonts w:ascii="Times New Roman" w:hAnsi="Times New Roman" w:cs="Times New Roman"/>
          <w:sz w:val="24"/>
          <w:szCs w:val="24"/>
        </w:rPr>
        <w:t>id</w:t>
      </w:r>
      <w:r w:rsidR="00CD3B2F">
        <w:rPr>
          <w:rFonts w:ascii="Times New Roman" w:hAnsi="Times New Roman" w:cs="Times New Roman"/>
          <w:sz w:val="24"/>
          <w:szCs w:val="24"/>
        </w:rPr>
        <w:t xml:space="preserve"> she is thankful </w:t>
      </w:r>
      <w:r w:rsidR="00A04D59">
        <w:rPr>
          <w:rFonts w:ascii="Times New Roman" w:hAnsi="Times New Roman" w:cs="Times New Roman"/>
          <w:sz w:val="24"/>
          <w:szCs w:val="24"/>
        </w:rPr>
        <w:t xml:space="preserve">for the opportunity </w:t>
      </w:r>
      <w:r w:rsidR="00CD3B2F">
        <w:rPr>
          <w:rFonts w:ascii="Times New Roman" w:hAnsi="Times New Roman" w:cs="Times New Roman"/>
          <w:sz w:val="24"/>
          <w:szCs w:val="24"/>
        </w:rPr>
        <w:t>to participate</w:t>
      </w:r>
      <w:r w:rsidR="00A04D59">
        <w:rPr>
          <w:rFonts w:ascii="Times New Roman" w:hAnsi="Times New Roman" w:cs="Times New Roman"/>
          <w:sz w:val="24"/>
          <w:szCs w:val="24"/>
        </w:rPr>
        <w:t xml:space="preserve"> in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. </w:t>
      </w:r>
      <w:r w:rsidR="00AA122D" w:rsidRPr="00C745E5">
        <w:rPr>
          <w:rFonts w:ascii="Times New Roman" w:hAnsi="Times New Roman" w:cs="Times New Roman"/>
          <w:sz w:val="24"/>
          <w:szCs w:val="24"/>
        </w:rPr>
        <w:t xml:space="preserve">She </w:t>
      </w:r>
      <w:r w:rsidR="00FC6F2B">
        <w:rPr>
          <w:rFonts w:ascii="Times New Roman" w:hAnsi="Times New Roman" w:cs="Times New Roman"/>
          <w:sz w:val="24"/>
          <w:szCs w:val="24"/>
        </w:rPr>
        <w:t>ask</w:t>
      </w:r>
      <w:r w:rsidR="00484AC5">
        <w:rPr>
          <w:rFonts w:ascii="Times New Roman" w:hAnsi="Times New Roman" w:cs="Times New Roman"/>
          <w:sz w:val="24"/>
          <w:szCs w:val="24"/>
        </w:rPr>
        <w:t>ed</w:t>
      </w:r>
      <w:r w:rsidR="00FC6F2B">
        <w:rPr>
          <w:rFonts w:ascii="Times New Roman" w:hAnsi="Times New Roman" w:cs="Times New Roman"/>
          <w:sz w:val="24"/>
          <w:szCs w:val="24"/>
        </w:rPr>
        <w:t xml:space="preserve"> the task force</w:t>
      </w:r>
      <w:r w:rsidR="00AA122D" w:rsidRPr="00C745E5">
        <w:rPr>
          <w:rFonts w:ascii="Times New Roman" w:hAnsi="Times New Roman" w:cs="Times New Roman"/>
          <w:sz w:val="24"/>
          <w:szCs w:val="24"/>
        </w:rPr>
        <w:t xml:space="preserve"> what the target occupancy rate for nursing homes</w:t>
      </w:r>
      <w:r w:rsidR="00A04D59">
        <w:rPr>
          <w:rFonts w:ascii="Times New Roman" w:hAnsi="Times New Roman" w:cs="Times New Roman"/>
          <w:sz w:val="24"/>
          <w:szCs w:val="24"/>
        </w:rPr>
        <w:t xml:space="preserve"> should be</w:t>
      </w:r>
      <w:r w:rsidR="00AA122D" w:rsidRPr="00C745E5">
        <w:rPr>
          <w:rFonts w:ascii="Times New Roman" w:hAnsi="Times New Roman" w:cs="Times New Roman"/>
          <w:sz w:val="24"/>
          <w:szCs w:val="24"/>
        </w:rPr>
        <w:t>, to allow for economic sustainability and innovation</w:t>
      </w:r>
      <w:r w:rsidR="00A04D59">
        <w:rPr>
          <w:rFonts w:ascii="Times New Roman" w:hAnsi="Times New Roman" w:cs="Times New Roman"/>
          <w:sz w:val="24"/>
          <w:szCs w:val="24"/>
        </w:rPr>
        <w:t>.</w:t>
      </w:r>
    </w:p>
    <w:p w14:paraId="3CACF118" w14:textId="77777777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51AA046D" w14:textId="149318B7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Secretary Acosta asked what the </w:t>
      </w:r>
      <w:r w:rsidR="00A04D59">
        <w:rPr>
          <w:rFonts w:ascii="Times New Roman" w:hAnsi="Times New Roman" w:cs="Times New Roman"/>
          <w:sz w:val="24"/>
          <w:szCs w:val="24"/>
        </w:rPr>
        <w:t>relationship</w:t>
      </w:r>
      <w:r w:rsidRPr="00C745E5">
        <w:rPr>
          <w:rFonts w:ascii="Times New Roman" w:hAnsi="Times New Roman" w:cs="Times New Roman"/>
          <w:sz w:val="24"/>
          <w:szCs w:val="24"/>
        </w:rPr>
        <w:t xml:space="preserve"> is between closing nursing homes and opening assisted living residences. Secretary Chen answered</w:t>
      </w:r>
      <w:r w:rsidR="00A04D59">
        <w:rPr>
          <w:rFonts w:ascii="Times New Roman" w:hAnsi="Times New Roman" w:cs="Times New Roman"/>
          <w:sz w:val="24"/>
          <w:szCs w:val="24"/>
        </w:rPr>
        <w:t xml:space="preserve">, </w:t>
      </w:r>
      <w:r w:rsidRPr="00C745E5">
        <w:rPr>
          <w:rFonts w:ascii="Times New Roman" w:hAnsi="Times New Roman" w:cs="Times New Roman"/>
          <w:sz w:val="24"/>
          <w:szCs w:val="24"/>
        </w:rPr>
        <w:t xml:space="preserve">saying that </w:t>
      </w:r>
      <w:r w:rsidR="00A04D59">
        <w:rPr>
          <w:rFonts w:ascii="Times New Roman" w:hAnsi="Times New Roman" w:cs="Times New Roman"/>
          <w:sz w:val="24"/>
          <w:szCs w:val="24"/>
        </w:rPr>
        <w:t xml:space="preserve">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should focus on a broader continuum of </w:t>
      </w:r>
      <w:r w:rsidR="00A04D59" w:rsidRPr="00C745E5">
        <w:rPr>
          <w:rFonts w:ascii="Times New Roman" w:hAnsi="Times New Roman" w:cs="Times New Roman"/>
          <w:sz w:val="24"/>
          <w:szCs w:val="24"/>
        </w:rPr>
        <w:t>long-term</w:t>
      </w:r>
      <w:r w:rsidRPr="00C745E5">
        <w:rPr>
          <w:rFonts w:ascii="Times New Roman" w:hAnsi="Times New Roman" w:cs="Times New Roman"/>
          <w:sz w:val="24"/>
          <w:szCs w:val="24"/>
        </w:rPr>
        <w:t xml:space="preserve"> services and supports. EOEA and MassHealth help pay for tens of thousands of </w:t>
      </w:r>
      <w:r w:rsidR="00A04D59" w:rsidRPr="00C745E5">
        <w:rPr>
          <w:rFonts w:ascii="Times New Roman" w:hAnsi="Times New Roman" w:cs="Times New Roman"/>
          <w:sz w:val="24"/>
          <w:szCs w:val="24"/>
        </w:rPr>
        <w:t>individuals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receive services in home </w:t>
      </w:r>
      <w:r w:rsidR="00A04D59">
        <w:rPr>
          <w:rFonts w:ascii="Times New Roman" w:hAnsi="Times New Roman" w:cs="Times New Roman"/>
          <w:sz w:val="24"/>
          <w:szCs w:val="24"/>
        </w:rPr>
        <w:t>and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A04D59" w:rsidRPr="00C745E5">
        <w:rPr>
          <w:rFonts w:ascii="Times New Roman" w:hAnsi="Times New Roman" w:cs="Times New Roman"/>
          <w:sz w:val="24"/>
          <w:szCs w:val="24"/>
        </w:rPr>
        <w:t>community-based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settings.</w:t>
      </w:r>
    </w:p>
    <w:p w14:paraId="0278BA38" w14:textId="77777777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6C8CAA0B" w14:textId="729BAE51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Representative Balser asked what happens to nursing facility residents when a home closes. Ms. Kell</w:t>
      </w:r>
      <w:r w:rsidR="002370E9">
        <w:rPr>
          <w:rFonts w:ascii="Times New Roman" w:hAnsi="Times New Roman" w:cs="Times New Roman"/>
          <w:sz w:val="24"/>
          <w:szCs w:val="24"/>
        </w:rPr>
        <w:t>e</w:t>
      </w:r>
      <w:r w:rsidRPr="00C745E5">
        <w:rPr>
          <w:rFonts w:ascii="Times New Roman" w:hAnsi="Times New Roman" w:cs="Times New Roman"/>
          <w:sz w:val="24"/>
          <w:szCs w:val="24"/>
        </w:rPr>
        <w:t xml:space="preserve">y </w:t>
      </w:r>
      <w:r w:rsidR="00A04D59" w:rsidRPr="00C745E5">
        <w:rPr>
          <w:rFonts w:ascii="Times New Roman" w:hAnsi="Times New Roman" w:cs="Times New Roman"/>
          <w:sz w:val="24"/>
          <w:szCs w:val="24"/>
        </w:rPr>
        <w:t>answered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there is a very orderly process to facilitate the transfer of nursing facility residents to another appropriate location</w:t>
      </w:r>
      <w:r w:rsidR="00FC6F2B">
        <w:rPr>
          <w:rFonts w:ascii="Times New Roman" w:hAnsi="Times New Roman" w:cs="Times New Roman"/>
          <w:sz w:val="24"/>
          <w:szCs w:val="24"/>
        </w:rPr>
        <w:t>, to ensure their safety and quality of care</w:t>
      </w:r>
      <w:r w:rsidRPr="00C745E5">
        <w:rPr>
          <w:rFonts w:ascii="Times New Roman" w:hAnsi="Times New Roman" w:cs="Times New Roman"/>
          <w:sz w:val="24"/>
          <w:szCs w:val="24"/>
        </w:rPr>
        <w:t xml:space="preserve">. </w:t>
      </w:r>
      <w:r w:rsidR="00A04D59">
        <w:rPr>
          <w:rFonts w:ascii="Times New Roman" w:hAnsi="Times New Roman" w:cs="Times New Roman"/>
          <w:sz w:val="24"/>
          <w:szCs w:val="24"/>
        </w:rPr>
        <w:t xml:space="preserve">The process </w:t>
      </w:r>
      <w:r w:rsidR="00FC6F2B">
        <w:rPr>
          <w:rFonts w:ascii="Times New Roman" w:hAnsi="Times New Roman" w:cs="Times New Roman"/>
          <w:sz w:val="24"/>
          <w:szCs w:val="24"/>
        </w:rPr>
        <w:t>involves</w:t>
      </w:r>
      <w:r w:rsidRPr="00C745E5">
        <w:rPr>
          <w:rFonts w:ascii="Times New Roman" w:hAnsi="Times New Roman" w:cs="Times New Roman"/>
          <w:sz w:val="24"/>
          <w:szCs w:val="24"/>
        </w:rPr>
        <w:t xml:space="preserve"> communication with members</w:t>
      </w:r>
      <w:r w:rsidR="00FC6F2B">
        <w:rPr>
          <w:rFonts w:ascii="Times New Roman" w:hAnsi="Times New Roman" w:cs="Times New Roman"/>
          <w:sz w:val="24"/>
          <w:szCs w:val="24"/>
        </w:rPr>
        <w:t xml:space="preserve">, </w:t>
      </w:r>
      <w:r w:rsidRPr="00C745E5">
        <w:rPr>
          <w:rFonts w:ascii="Times New Roman" w:hAnsi="Times New Roman" w:cs="Times New Roman"/>
          <w:sz w:val="24"/>
          <w:szCs w:val="24"/>
        </w:rPr>
        <w:t>families</w:t>
      </w:r>
      <w:r w:rsidR="00FC6F2B">
        <w:rPr>
          <w:rFonts w:ascii="Times New Roman" w:hAnsi="Times New Roman" w:cs="Times New Roman"/>
          <w:sz w:val="24"/>
          <w:szCs w:val="24"/>
        </w:rPr>
        <w:t xml:space="preserve">, and providers and </w:t>
      </w:r>
      <w:r w:rsidRPr="00C745E5">
        <w:rPr>
          <w:rFonts w:ascii="Times New Roman" w:hAnsi="Times New Roman" w:cs="Times New Roman"/>
          <w:sz w:val="24"/>
          <w:szCs w:val="24"/>
        </w:rPr>
        <w:t>participation from DPH, EOEA, MassHealth</w:t>
      </w:r>
      <w:r w:rsidR="00FC6F2B">
        <w:rPr>
          <w:rFonts w:ascii="Times New Roman" w:hAnsi="Times New Roman" w:cs="Times New Roman"/>
          <w:sz w:val="24"/>
          <w:szCs w:val="24"/>
        </w:rPr>
        <w:t xml:space="preserve"> and the Ombudsman</w:t>
      </w:r>
      <w:r w:rsidRPr="00C745E5">
        <w:rPr>
          <w:rFonts w:ascii="Times New Roman" w:hAnsi="Times New Roman" w:cs="Times New Roman"/>
          <w:sz w:val="24"/>
          <w:szCs w:val="24"/>
        </w:rPr>
        <w:t xml:space="preserve">. </w:t>
      </w:r>
      <w:r w:rsidR="00A04D59">
        <w:rPr>
          <w:rFonts w:ascii="Times New Roman" w:hAnsi="Times New Roman" w:cs="Times New Roman"/>
          <w:sz w:val="24"/>
          <w:szCs w:val="24"/>
        </w:rPr>
        <w:t>Recently, w</w:t>
      </w:r>
      <w:r w:rsidRPr="00C745E5">
        <w:rPr>
          <w:rFonts w:ascii="Times New Roman" w:hAnsi="Times New Roman" w:cs="Times New Roman"/>
          <w:sz w:val="24"/>
          <w:szCs w:val="24"/>
        </w:rPr>
        <w:t xml:space="preserve">hen Skyline’s 5 nursing facility locations closed, </w:t>
      </w:r>
      <w:r w:rsidR="00A04D59" w:rsidRPr="00C745E5">
        <w:rPr>
          <w:rFonts w:ascii="Times New Roman" w:hAnsi="Times New Roman" w:cs="Times New Roman"/>
          <w:sz w:val="24"/>
          <w:szCs w:val="24"/>
        </w:rPr>
        <w:t>Secretary</w:t>
      </w:r>
      <w:r w:rsidRPr="00C745E5">
        <w:rPr>
          <w:rFonts w:ascii="Times New Roman" w:hAnsi="Times New Roman" w:cs="Times New Roman"/>
          <w:sz w:val="24"/>
          <w:szCs w:val="24"/>
        </w:rPr>
        <w:t xml:space="preserve"> Sudders sa</w:t>
      </w:r>
      <w:r w:rsidR="00A04D59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she appointed a receiver to ensure that the residents in those facilities were properly cared for.</w:t>
      </w:r>
    </w:p>
    <w:p w14:paraId="6B644E93" w14:textId="77777777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02274170" w14:textId="0ED3A071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Mr. Bane sa</w:t>
      </w:r>
      <w:r w:rsidR="00A04D59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</w:t>
      </w:r>
      <w:r w:rsidR="00A04D59">
        <w:rPr>
          <w:rFonts w:ascii="Times New Roman" w:hAnsi="Times New Roman" w:cs="Times New Roman"/>
          <w:sz w:val="24"/>
          <w:szCs w:val="24"/>
        </w:rPr>
        <w:t xml:space="preserve">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A04D59">
        <w:rPr>
          <w:rFonts w:ascii="Times New Roman" w:hAnsi="Times New Roman" w:cs="Times New Roman"/>
          <w:sz w:val="24"/>
          <w:szCs w:val="24"/>
        </w:rPr>
        <w:t xml:space="preserve"> should </w:t>
      </w:r>
      <w:r w:rsidRPr="00C745E5">
        <w:rPr>
          <w:rFonts w:ascii="Times New Roman" w:hAnsi="Times New Roman" w:cs="Times New Roman"/>
          <w:sz w:val="24"/>
          <w:szCs w:val="24"/>
        </w:rPr>
        <w:t xml:space="preserve">frame the issues as broader than MassHealth </w:t>
      </w:r>
      <w:r w:rsidR="00A04D59">
        <w:rPr>
          <w:rFonts w:ascii="Times New Roman" w:hAnsi="Times New Roman" w:cs="Times New Roman"/>
          <w:sz w:val="24"/>
          <w:szCs w:val="24"/>
        </w:rPr>
        <w:t>rates</w:t>
      </w:r>
      <w:r w:rsidRPr="00C745E5">
        <w:rPr>
          <w:rFonts w:ascii="Times New Roman" w:hAnsi="Times New Roman" w:cs="Times New Roman"/>
          <w:sz w:val="24"/>
          <w:szCs w:val="24"/>
        </w:rPr>
        <w:t xml:space="preserve">. </w:t>
      </w:r>
      <w:r w:rsidR="002370E9">
        <w:rPr>
          <w:rFonts w:ascii="Times New Roman" w:hAnsi="Times New Roman" w:cs="Times New Roman"/>
          <w:sz w:val="24"/>
          <w:szCs w:val="24"/>
        </w:rPr>
        <w:t>He said, i</w:t>
      </w:r>
      <w:r w:rsidR="002370E9" w:rsidRPr="002370E9">
        <w:rPr>
          <w:rFonts w:ascii="Times New Roman" w:hAnsi="Times New Roman" w:cs="Times New Roman"/>
          <w:sz w:val="24"/>
          <w:szCs w:val="24"/>
        </w:rPr>
        <w:t>n the last few years there has been a direct correlation between stagnant MassHealth payment rates and lower facility quality metrics. Other issues such as a highly competitive and challenging labor market, and the influx of inexperienced out of state operators and have also contributed to decreasing quality</w:t>
      </w:r>
      <w:r w:rsidR="002370E9">
        <w:rPr>
          <w:rFonts w:ascii="Times New Roman" w:hAnsi="Times New Roman" w:cs="Times New Roman"/>
          <w:sz w:val="24"/>
          <w:szCs w:val="24"/>
        </w:rPr>
        <w:t>.</w:t>
      </w:r>
      <w:r w:rsidR="002370E9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Pr="00C745E5">
        <w:rPr>
          <w:rFonts w:ascii="Times New Roman" w:hAnsi="Times New Roman" w:cs="Times New Roman"/>
          <w:sz w:val="24"/>
          <w:szCs w:val="24"/>
        </w:rPr>
        <w:t>He sa</w:t>
      </w:r>
      <w:r w:rsidR="00A04D59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A04D59">
        <w:rPr>
          <w:rFonts w:ascii="Times New Roman" w:hAnsi="Times New Roman" w:cs="Times New Roman"/>
          <w:sz w:val="24"/>
          <w:szCs w:val="24"/>
        </w:rPr>
        <w:t xml:space="preserve">that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A04D59">
        <w:rPr>
          <w:rFonts w:ascii="Times New Roman" w:hAnsi="Times New Roman" w:cs="Times New Roman"/>
          <w:sz w:val="24"/>
          <w:szCs w:val="24"/>
        </w:rPr>
        <w:t xml:space="preserve"> is </w:t>
      </w:r>
      <w:r w:rsidRPr="00C745E5">
        <w:rPr>
          <w:rFonts w:ascii="Times New Roman" w:hAnsi="Times New Roman" w:cs="Times New Roman"/>
          <w:sz w:val="24"/>
          <w:szCs w:val="24"/>
        </w:rPr>
        <w:t>not going to solve</w:t>
      </w:r>
      <w:r w:rsidR="00A04D59">
        <w:rPr>
          <w:rFonts w:ascii="Times New Roman" w:hAnsi="Times New Roman" w:cs="Times New Roman"/>
          <w:sz w:val="24"/>
          <w:szCs w:val="24"/>
        </w:rPr>
        <w:t xml:space="preserve"> all of the industry’s</w:t>
      </w:r>
      <w:r w:rsidRPr="00C745E5">
        <w:rPr>
          <w:rFonts w:ascii="Times New Roman" w:hAnsi="Times New Roman" w:cs="Times New Roman"/>
          <w:sz w:val="24"/>
          <w:szCs w:val="24"/>
        </w:rPr>
        <w:t xml:space="preserve"> problems, but that </w:t>
      </w:r>
      <w:r w:rsidR="00A04D59">
        <w:rPr>
          <w:rFonts w:ascii="Times New Roman" w:hAnsi="Times New Roman" w:cs="Times New Roman"/>
          <w:sz w:val="24"/>
          <w:szCs w:val="24"/>
        </w:rPr>
        <w:t xml:space="preserve">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can </w:t>
      </w:r>
      <w:r w:rsidR="00A04D59">
        <w:rPr>
          <w:rFonts w:ascii="Times New Roman" w:hAnsi="Times New Roman" w:cs="Times New Roman"/>
          <w:sz w:val="24"/>
          <w:szCs w:val="24"/>
        </w:rPr>
        <w:t xml:space="preserve">create a foundation for </w:t>
      </w:r>
      <w:r w:rsidRPr="00C745E5">
        <w:rPr>
          <w:rFonts w:ascii="Times New Roman" w:hAnsi="Times New Roman" w:cs="Times New Roman"/>
          <w:sz w:val="24"/>
          <w:szCs w:val="24"/>
        </w:rPr>
        <w:t xml:space="preserve">dialogue going forward. </w:t>
      </w:r>
      <w:r w:rsidR="00A04D59">
        <w:rPr>
          <w:rFonts w:ascii="Times New Roman" w:hAnsi="Times New Roman" w:cs="Times New Roman"/>
          <w:sz w:val="24"/>
          <w:szCs w:val="24"/>
        </w:rPr>
        <w:t>He said that the provider community</w:t>
      </w:r>
      <w:r w:rsidRPr="00C745E5">
        <w:rPr>
          <w:rFonts w:ascii="Times New Roman" w:hAnsi="Times New Roman" w:cs="Times New Roman"/>
          <w:sz w:val="24"/>
          <w:szCs w:val="24"/>
        </w:rPr>
        <w:t xml:space="preserve"> is</w:t>
      </w:r>
      <w:r w:rsidR="00A04D59">
        <w:rPr>
          <w:rFonts w:ascii="Times New Roman" w:hAnsi="Times New Roman" w:cs="Times New Roman"/>
          <w:sz w:val="24"/>
          <w:szCs w:val="24"/>
        </w:rPr>
        <w:t xml:space="preserve"> grateful to the </w:t>
      </w:r>
      <w:r w:rsidRPr="00C745E5">
        <w:rPr>
          <w:rFonts w:ascii="Times New Roman" w:hAnsi="Times New Roman" w:cs="Times New Roman"/>
          <w:sz w:val="24"/>
          <w:szCs w:val="24"/>
        </w:rPr>
        <w:t xml:space="preserve">legislature for the money appropriated to address the serious problems in the </w:t>
      </w:r>
      <w:r w:rsidR="00A04D59">
        <w:rPr>
          <w:rFonts w:ascii="Times New Roman" w:hAnsi="Times New Roman" w:cs="Times New Roman"/>
          <w:sz w:val="24"/>
          <w:szCs w:val="24"/>
        </w:rPr>
        <w:t>nursing facility industry</w:t>
      </w:r>
      <w:r w:rsidRPr="00C745E5">
        <w:rPr>
          <w:rFonts w:ascii="Times New Roman" w:hAnsi="Times New Roman" w:cs="Times New Roman"/>
          <w:sz w:val="24"/>
          <w:szCs w:val="24"/>
        </w:rPr>
        <w:t>. Mr. Bane said that</w:t>
      </w:r>
      <w:r w:rsidR="00FC6F2B">
        <w:rPr>
          <w:rFonts w:ascii="Times New Roman" w:hAnsi="Times New Roman" w:cs="Times New Roman"/>
          <w:sz w:val="24"/>
          <w:szCs w:val="24"/>
        </w:rPr>
        <w:t>,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FC6F2B">
        <w:rPr>
          <w:rFonts w:ascii="Times New Roman" w:hAnsi="Times New Roman" w:cs="Times New Roman"/>
          <w:sz w:val="24"/>
          <w:szCs w:val="24"/>
        </w:rPr>
        <w:t>over time, the average acuity of nursing facility residents has greatly increased. As a result, the 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should focus on the quality of care and the patient experience. </w:t>
      </w:r>
    </w:p>
    <w:p w14:paraId="370605AF" w14:textId="77777777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7D14D38E" w14:textId="5BCD0EC9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Representative Muratore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5C4CAD">
        <w:rPr>
          <w:rFonts w:ascii="Times New Roman" w:hAnsi="Times New Roman" w:cs="Times New Roman"/>
          <w:sz w:val="24"/>
          <w:szCs w:val="24"/>
        </w:rPr>
        <w:t xml:space="preserve">that </w:t>
      </w:r>
      <w:r w:rsidRPr="00C745E5">
        <w:rPr>
          <w:rFonts w:ascii="Times New Roman" w:hAnsi="Times New Roman" w:cs="Times New Roman"/>
          <w:sz w:val="24"/>
          <w:szCs w:val="24"/>
        </w:rPr>
        <w:t xml:space="preserve">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should consider how the labor market impacts the nursing home industry. Certified nurses’ wages have not kept pace with increases in the minimum wage, he </w:t>
      </w:r>
      <w:r w:rsidR="00FC6F2B">
        <w:rPr>
          <w:rFonts w:ascii="Times New Roman" w:hAnsi="Times New Roman" w:cs="Times New Roman"/>
          <w:sz w:val="24"/>
          <w:szCs w:val="24"/>
        </w:rPr>
        <w:t>said</w:t>
      </w:r>
      <w:r w:rsidRPr="00C745E5">
        <w:rPr>
          <w:rFonts w:ascii="Times New Roman" w:hAnsi="Times New Roman" w:cs="Times New Roman"/>
          <w:sz w:val="24"/>
          <w:szCs w:val="24"/>
        </w:rPr>
        <w:t xml:space="preserve">. </w:t>
      </w:r>
      <w:r w:rsidR="005C4CAD">
        <w:rPr>
          <w:rFonts w:ascii="Times New Roman" w:hAnsi="Times New Roman" w:cs="Times New Roman"/>
          <w:sz w:val="24"/>
          <w:szCs w:val="24"/>
        </w:rPr>
        <w:t>L</w:t>
      </w:r>
      <w:r w:rsidRPr="00C745E5">
        <w:rPr>
          <w:rFonts w:ascii="Times New Roman" w:hAnsi="Times New Roman" w:cs="Times New Roman"/>
          <w:sz w:val="24"/>
          <w:szCs w:val="24"/>
        </w:rPr>
        <w:t>abor costs represent a large share of nursing home budgets.</w:t>
      </w:r>
    </w:p>
    <w:p w14:paraId="2304DC48" w14:textId="77777777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0C838D00" w14:textId="45A7C547" w:rsidR="00AA122D" w:rsidRPr="00C745E5" w:rsidRDefault="00AA122D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Mr. Foley agreed with </w:t>
      </w:r>
      <w:r w:rsidR="005C4CAD" w:rsidRPr="00C745E5">
        <w:rPr>
          <w:rFonts w:ascii="Times New Roman" w:hAnsi="Times New Roman" w:cs="Times New Roman"/>
          <w:sz w:val="24"/>
          <w:szCs w:val="24"/>
        </w:rPr>
        <w:t>Representative</w:t>
      </w:r>
      <w:r w:rsidRPr="00C745E5">
        <w:rPr>
          <w:rFonts w:ascii="Times New Roman" w:hAnsi="Times New Roman" w:cs="Times New Roman"/>
          <w:sz w:val="24"/>
          <w:szCs w:val="24"/>
        </w:rPr>
        <w:t xml:space="preserve"> Muratore, saying that the labor force is an important factor for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consider. 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He </w:t>
      </w:r>
      <w:r w:rsidR="005C4CAD">
        <w:rPr>
          <w:rFonts w:ascii="Times New Roman" w:hAnsi="Times New Roman" w:cs="Times New Roman"/>
          <w:sz w:val="24"/>
          <w:szCs w:val="24"/>
        </w:rPr>
        <w:t xml:space="preserve">said he </w:t>
      </w:r>
      <w:r w:rsidR="00FC6F2B">
        <w:rPr>
          <w:rFonts w:ascii="Times New Roman" w:hAnsi="Times New Roman" w:cs="Times New Roman"/>
          <w:sz w:val="24"/>
          <w:szCs w:val="24"/>
        </w:rPr>
        <w:t>wants the Task Force to address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low wages and benefits for nursing home workers. He also </w:t>
      </w:r>
      <w:r w:rsidR="005C4CAD">
        <w:rPr>
          <w:rFonts w:ascii="Times New Roman" w:hAnsi="Times New Roman" w:cs="Times New Roman"/>
          <w:sz w:val="24"/>
          <w:szCs w:val="24"/>
        </w:rPr>
        <w:t>said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that immigration policies are critically important. Mr. Foley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that closures and transfers of ownership are important.</w:t>
      </w:r>
    </w:p>
    <w:p w14:paraId="2DC5007C" w14:textId="77777777" w:rsidR="0031272B" w:rsidRPr="00C745E5" w:rsidRDefault="0031272B" w:rsidP="00571A2B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79B05375" w14:textId="4810EEE6" w:rsidR="00517E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Ms. Gregorio </w:t>
      </w:r>
      <w:r w:rsidR="005C4CAD">
        <w:rPr>
          <w:rFonts w:ascii="Times New Roman" w:hAnsi="Times New Roman" w:cs="Times New Roman"/>
          <w:sz w:val="24"/>
          <w:szCs w:val="24"/>
        </w:rPr>
        <w:t xml:space="preserve">agreed with Mr. Foley, that </w:t>
      </w:r>
      <w:r w:rsidRPr="00C745E5">
        <w:rPr>
          <w:rFonts w:ascii="Times New Roman" w:hAnsi="Times New Roman" w:cs="Times New Roman"/>
          <w:sz w:val="24"/>
          <w:szCs w:val="24"/>
        </w:rPr>
        <w:t xml:space="preserve">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5C4CAD">
        <w:rPr>
          <w:rFonts w:ascii="Times New Roman" w:hAnsi="Times New Roman" w:cs="Times New Roman"/>
          <w:sz w:val="24"/>
          <w:szCs w:val="24"/>
        </w:rPr>
        <w:t>should study transfers</w:t>
      </w:r>
      <w:r w:rsidRPr="00C745E5">
        <w:rPr>
          <w:rFonts w:ascii="Times New Roman" w:hAnsi="Times New Roman" w:cs="Times New Roman"/>
          <w:sz w:val="24"/>
          <w:szCs w:val="24"/>
        </w:rPr>
        <w:t xml:space="preserve"> of ownership. Secretary Sudders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this should be a topic for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>.</w:t>
      </w:r>
    </w:p>
    <w:p w14:paraId="7C7EBB77" w14:textId="77777777" w:rsidR="003127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24EAD020" w14:textId="27170D97" w:rsidR="0031272B" w:rsidRPr="00C745E5" w:rsidRDefault="00CD3B2F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Secretary Tsai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that the challenges of the nursing facility industry are </w:t>
      </w:r>
      <w:r w:rsidR="005C4CAD">
        <w:rPr>
          <w:rFonts w:ascii="Times New Roman" w:hAnsi="Times New Roman" w:cs="Times New Roman"/>
          <w:sz w:val="24"/>
          <w:szCs w:val="24"/>
        </w:rPr>
        <w:t>consistent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across the country. </w:t>
      </w:r>
      <w:r w:rsidR="005C4CAD">
        <w:rPr>
          <w:rFonts w:ascii="Times New Roman" w:hAnsi="Times New Roman" w:cs="Times New Roman"/>
          <w:sz w:val="24"/>
          <w:szCs w:val="24"/>
        </w:rPr>
        <w:t xml:space="preserve">He said </w:t>
      </w:r>
      <w:r w:rsidR="0031272B" w:rsidRPr="00C745E5">
        <w:rPr>
          <w:rFonts w:ascii="Times New Roman" w:hAnsi="Times New Roman" w:cs="Times New Roman"/>
          <w:sz w:val="24"/>
          <w:szCs w:val="24"/>
        </w:rPr>
        <w:t>that the payment system is highly outdated</w:t>
      </w:r>
      <w:r w:rsidR="005C4CAD">
        <w:rPr>
          <w:rFonts w:ascii="Times New Roman" w:hAnsi="Times New Roman" w:cs="Times New Roman"/>
          <w:sz w:val="24"/>
          <w:szCs w:val="24"/>
        </w:rPr>
        <w:t xml:space="preserve"> in Massachusetts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5C4CAD">
        <w:rPr>
          <w:rFonts w:ascii="Times New Roman" w:hAnsi="Times New Roman" w:cs="Times New Roman"/>
          <w:sz w:val="24"/>
          <w:szCs w:val="24"/>
        </w:rPr>
        <w:t>and that the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31272B" w:rsidRPr="00C745E5">
        <w:rPr>
          <w:rFonts w:ascii="Times New Roman" w:hAnsi="Times New Roman" w:cs="Times New Roman"/>
          <w:sz w:val="24"/>
          <w:szCs w:val="24"/>
        </w:rPr>
        <w:t xml:space="preserve"> should consider how it can reform the rate structure to </w:t>
      </w:r>
      <w:r w:rsidR="005C4CAD">
        <w:rPr>
          <w:rFonts w:ascii="Times New Roman" w:hAnsi="Times New Roman" w:cs="Times New Roman"/>
          <w:sz w:val="24"/>
          <w:szCs w:val="24"/>
        </w:rPr>
        <w:t>ensure quality care for residents.</w:t>
      </w:r>
    </w:p>
    <w:p w14:paraId="5F3F13E5" w14:textId="77777777" w:rsidR="003127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11EB21D8" w14:textId="22B99245" w:rsidR="003127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Ms. Gregorio </w:t>
      </w:r>
      <w:r w:rsidR="005C4CAD">
        <w:rPr>
          <w:rFonts w:ascii="Times New Roman" w:hAnsi="Times New Roman" w:cs="Times New Roman"/>
          <w:sz w:val="24"/>
          <w:szCs w:val="24"/>
        </w:rPr>
        <w:t>said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not all nursing home beds are created equally. For certain hard to serve populations (e.g., SUD)</w:t>
      </w:r>
      <w:r w:rsidR="005C4CAD">
        <w:rPr>
          <w:rFonts w:ascii="Times New Roman" w:hAnsi="Times New Roman" w:cs="Times New Roman"/>
          <w:sz w:val="24"/>
          <w:szCs w:val="24"/>
        </w:rPr>
        <w:t xml:space="preserve">, there is a </w:t>
      </w:r>
      <w:r w:rsidRPr="00C745E5">
        <w:rPr>
          <w:rFonts w:ascii="Times New Roman" w:hAnsi="Times New Roman" w:cs="Times New Roman"/>
          <w:sz w:val="24"/>
          <w:szCs w:val="24"/>
        </w:rPr>
        <w:t>low supply of beds. Representative Balser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she would like for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provide information on the supply of nursing homes that provide special services.</w:t>
      </w:r>
    </w:p>
    <w:p w14:paraId="047E134B" w14:textId="77777777" w:rsidR="003127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73B6E415" w14:textId="27296627" w:rsidR="003127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Secretary Sudders invited the members of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</w:t>
      </w:r>
      <w:r w:rsidR="005C4CAD">
        <w:rPr>
          <w:rFonts w:ascii="Times New Roman" w:hAnsi="Times New Roman" w:cs="Times New Roman"/>
          <w:sz w:val="24"/>
          <w:szCs w:val="24"/>
        </w:rPr>
        <w:t>share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their goals for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>.</w:t>
      </w:r>
    </w:p>
    <w:p w14:paraId="4A58F08A" w14:textId="77777777" w:rsidR="003127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5110C229" w14:textId="29FDCAD7" w:rsidR="0031272B" w:rsidRPr="00C745E5" w:rsidRDefault="0031272B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Senat</w:t>
      </w:r>
      <w:r w:rsidR="005C4CAD">
        <w:rPr>
          <w:rFonts w:ascii="Times New Roman" w:hAnsi="Times New Roman" w:cs="Times New Roman"/>
          <w:sz w:val="24"/>
          <w:szCs w:val="24"/>
        </w:rPr>
        <w:t>or</w:t>
      </w:r>
      <w:r w:rsidRPr="00C745E5">
        <w:rPr>
          <w:rFonts w:ascii="Times New Roman" w:hAnsi="Times New Roman" w:cs="Times New Roman"/>
          <w:sz w:val="24"/>
          <w:szCs w:val="24"/>
        </w:rPr>
        <w:t xml:space="preserve"> Jehlen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FC6F2B">
        <w:rPr>
          <w:rFonts w:ascii="Times New Roman" w:hAnsi="Times New Roman" w:cs="Times New Roman"/>
          <w:sz w:val="24"/>
          <w:szCs w:val="24"/>
        </w:rPr>
        <w:t xml:space="preserve">that </w:t>
      </w:r>
      <w:r w:rsidRPr="00C745E5">
        <w:rPr>
          <w:rFonts w:ascii="Times New Roman" w:hAnsi="Times New Roman" w:cs="Times New Roman"/>
          <w:sz w:val="24"/>
          <w:szCs w:val="24"/>
        </w:rPr>
        <w:t>her goal is to preserve an adequate supply of quality services across the continuum. She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primary levers are rates and regulations.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DD7E08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FC6F2B">
        <w:rPr>
          <w:rFonts w:ascii="Times New Roman" w:hAnsi="Times New Roman" w:cs="Times New Roman"/>
          <w:sz w:val="24"/>
          <w:szCs w:val="24"/>
        </w:rPr>
        <w:t>should study how to provide</w:t>
      </w:r>
      <w:r w:rsidR="00DD7E08" w:rsidRPr="00C745E5">
        <w:rPr>
          <w:rFonts w:ascii="Times New Roman" w:hAnsi="Times New Roman" w:cs="Times New Roman"/>
          <w:sz w:val="24"/>
          <w:szCs w:val="24"/>
        </w:rPr>
        <w:t xml:space="preserve"> quality care for low income people in Massachusetts.</w:t>
      </w:r>
    </w:p>
    <w:p w14:paraId="0AF58B8B" w14:textId="77777777" w:rsidR="00DD7E08" w:rsidRPr="00C745E5" w:rsidRDefault="00DD7E08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08F71583" w14:textId="0A7BE14E" w:rsidR="00DD7E08" w:rsidRPr="00C745E5" w:rsidRDefault="00DD7E08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Acosta thank</w:t>
      </w:r>
      <w:r w:rsidR="005C4CAD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the other members of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for their comments related to work force. She note</w:t>
      </w:r>
      <w:r w:rsidR="005C4CAD">
        <w:rPr>
          <w:rFonts w:ascii="Times New Roman" w:hAnsi="Times New Roman" w:cs="Times New Roman"/>
          <w:sz w:val="24"/>
          <w:szCs w:val="24"/>
        </w:rPr>
        <w:t>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EOLWD is working with the nursing facility industry </w:t>
      </w:r>
      <w:r w:rsidR="00B847C7">
        <w:rPr>
          <w:rFonts w:ascii="Times New Roman" w:hAnsi="Times New Roman" w:cs="Times New Roman"/>
          <w:sz w:val="24"/>
          <w:szCs w:val="24"/>
        </w:rPr>
        <w:t xml:space="preserve">on workforce initiatives through the Collaborative. </w:t>
      </w:r>
    </w:p>
    <w:p w14:paraId="0A00F70B" w14:textId="77777777" w:rsidR="00DD7E08" w:rsidRPr="00C745E5" w:rsidRDefault="00DD7E08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62121A2A" w14:textId="1D0CB976" w:rsidR="00DD7E08" w:rsidRPr="00C745E5" w:rsidRDefault="00DD7E08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Chen sa</w:t>
      </w:r>
      <w:r w:rsidR="005C4CAD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5C4CAD">
        <w:rPr>
          <w:rFonts w:ascii="Times New Roman" w:hAnsi="Times New Roman" w:cs="Times New Roman"/>
          <w:sz w:val="24"/>
          <w:szCs w:val="24"/>
        </w:rPr>
        <w:t>t</w:t>
      </w:r>
      <w:r w:rsidRPr="00C745E5">
        <w:rPr>
          <w:rFonts w:ascii="Times New Roman" w:hAnsi="Times New Roman" w:cs="Times New Roman"/>
          <w:sz w:val="24"/>
          <w:szCs w:val="24"/>
        </w:rPr>
        <w:t>he nursing facility industry</w:t>
      </w:r>
      <w:r w:rsidR="00FC6F2B">
        <w:rPr>
          <w:rFonts w:ascii="Times New Roman" w:hAnsi="Times New Roman" w:cs="Times New Roman"/>
          <w:sz w:val="24"/>
          <w:szCs w:val="24"/>
        </w:rPr>
        <w:t xml:space="preserve">’s business model </w:t>
      </w:r>
      <w:r w:rsidRPr="00C745E5">
        <w:rPr>
          <w:rFonts w:ascii="Times New Roman" w:hAnsi="Times New Roman" w:cs="Times New Roman"/>
          <w:sz w:val="24"/>
          <w:szCs w:val="24"/>
        </w:rPr>
        <w:t xml:space="preserve">is challenged </w:t>
      </w:r>
      <w:r w:rsidR="00FC6F2B">
        <w:rPr>
          <w:rFonts w:ascii="Times New Roman" w:hAnsi="Times New Roman" w:cs="Times New Roman"/>
          <w:sz w:val="24"/>
          <w:szCs w:val="24"/>
        </w:rPr>
        <w:t>by a focus on</w:t>
      </w:r>
      <w:r w:rsidRPr="00C745E5">
        <w:rPr>
          <w:rFonts w:ascii="Times New Roman" w:hAnsi="Times New Roman" w:cs="Times New Roman"/>
          <w:sz w:val="24"/>
          <w:szCs w:val="24"/>
        </w:rPr>
        <w:t xml:space="preserve"> fixed costs. The </w:t>
      </w:r>
      <w:r w:rsidR="00D841DC">
        <w:rPr>
          <w:rFonts w:ascii="Times New Roman" w:hAnsi="Times New Roman" w:cs="Times New Roman"/>
          <w:sz w:val="24"/>
          <w:szCs w:val="24"/>
        </w:rPr>
        <w:t xml:space="preserve">current and future generation </w:t>
      </w:r>
      <w:r w:rsidR="00FC6F2B">
        <w:rPr>
          <w:rFonts w:ascii="Times New Roman" w:hAnsi="Times New Roman" w:cs="Times New Roman"/>
          <w:sz w:val="24"/>
          <w:szCs w:val="24"/>
        </w:rPr>
        <w:t xml:space="preserve">of older adults </w:t>
      </w:r>
      <w:r w:rsidR="00D841DC">
        <w:rPr>
          <w:rFonts w:ascii="Times New Roman" w:hAnsi="Times New Roman" w:cs="Times New Roman"/>
          <w:sz w:val="24"/>
          <w:szCs w:val="24"/>
        </w:rPr>
        <w:t>demands</w:t>
      </w:r>
      <w:r w:rsidRPr="00C745E5">
        <w:rPr>
          <w:rFonts w:ascii="Times New Roman" w:hAnsi="Times New Roman" w:cs="Times New Roman"/>
          <w:sz w:val="24"/>
          <w:szCs w:val="24"/>
        </w:rPr>
        <w:t xml:space="preserve"> more flexible and on-demand services. Secretary Chen sa</w:t>
      </w:r>
      <w:r w:rsidR="00D841DC">
        <w:rPr>
          <w:rFonts w:ascii="Times New Roman" w:hAnsi="Times New Roman" w:cs="Times New Roman"/>
          <w:sz w:val="24"/>
          <w:szCs w:val="24"/>
        </w:rPr>
        <w:t xml:space="preserve">id </w:t>
      </w:r>
      <w:r w:rsidRPr="00C745E5">
        <w:rPr>
          <w:rFonts w:ascii="Times New Roman" w:hAnsi="Times New Roman" w:cs="Times New Roman"/>
          <w:sz w:val="24"/>
          <w:szCs w:val="24"/>
        </w:rPr>
        <w:t xml:space="preserve">that Massachusetts should help individuals receive care in the places that they prefer and in locations that promote autonomy. </w:t>
      </w:r>
    </w:p>
    <w:p w14:paraId="6B82ADCC" w14:textId="77777777" w:rsidR="00DD7E08" w:rsidRPr="00C745E5" w:rsidRDefault="00DD7E08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0F526492" w14:textId="66B3CC2B" w:rsidR="00DD7E08" w:rsidRPr="00C745E5" w:rsidRDefault="00D841DC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Responding to Secretary Chen, </w:t>
      </w:r>
      <w:r w:rsidR="00DD7E08" w:rsidRPr="00C745E5">
        <w:rPr>
          <w:rFonts w:ascii="Times New Roman" w:hAnsi="Times New Roman" w:cs="Times New Roman"/>
          <w:sz w:val="24"/>
          <w:szCs w:val="24"/>
        </w:rPr>
        <w:t>Mr. Bane sa</w:t>
      </w:r>
      <w:r>
        <w:rPr>
          <w:rFonts w:ascii="Times New Roman" w:hAnsi="Times New Roman" w:cs="Times New Roman"/>
          <w:sz w:val="24"/>
          <w:szCs w:val="24"/>
        </w:rPr>
        <w:t>id</w:t>
      </w:r>
      <w:r w:rsidR="00DD7E08" w:rsidRPr="00C745E5">
        <w:rPr>
          <w:rFonts w:ascii="Times New Roman" w:hAnsi="Times New Roman" w:cs="Times New Roman"/>
          <w:sz w:val="24"/>
          <w:szCs w:val="24"/>
        </w:rPr>
        <w:t xml:space="preserve"> that the residents in his nursing homes are not able to be cared for in home and </w:t>
      </w:r>
      <w:r w:rsidRPr="00C745E5">
        <w:rPr>
          <w:rFonts w:ascii="Times New Roman" w:hAnsi="Times New Roman" w:cs="Times New Roman"/>
          <w:sz w:val="24"/>
          <w:szCs w:val="24"/>
        </w:rPr>
        <w:t>community-based</w:t>
      </w:r>
      <w:r w:rsidR="00DD7E08" w:rsidRPr="00C745E5">
        <w:rPr>
          <w:rFonts w:ascii="Times New Roman" w:hAnsi="Times New Roman" w:cs="Times New Roman"/>
          <w:sz w:val="24"/>
          <w:szCs w:val="24"/>
        </w:rPr>
        <w:t xml:space="preserve"> settings because of the intensity of their ADL and cognitive needs. Mr. Bane sa</w:t>
      </w:r>
      <w:r>
        <w:rPr>
          <w:rFonts w:ascii="Times New Roman" w:hAnsi="Times New Roman" w:cs="Times New Roman"/>
          <w:sz w:val="24"/>
          <w:szCs w:val="24"/>
        </w:rPr>
        <w:t>id</w:t>
      </w:r>
      <w:r w:rsidR="00DD7E08" w:rsidRPr="00C745E5">
        <w:rPr>
          <w:rFonts w:ascii="Times New Roman" w:hAnsi="Times New Roman" w:cs="Times New Roman"/>
          <w:sz w:val="24"/>
          <w:szCs w:val="24"/>
        </w:rPr>
        <w:t xml:space="preserve"> that a shift has already occurred to home and </w:t>
      </w:r>
      <w:r w:rsidRPr="00C745E5">
        <w:rPr>
          <w:rFonts w:ascii="Times New Roman" w:hAnsi="Times New Roman" w:cs="Times New Roman"/>
          <w:sz w:val="24"/>
          <w:szCs w:val="24"/>
        </w:rPr>
        <w:t>community-based</w:t>
      </w:r>
      <w:r w:rsidR="00DD7E08" w:rsidRPr="00C745E5">
        <w:rPr>
          <w:rFonts w:ascii="Times New Roman" w:hAnsi="Times New Roman" w:cs="Times New Roman"/>
          <w:sz w:val="24"/>
          <w:szCs w:val="24"/>
        </w:rPr>
        <w:t xml:space="preserve"> settings and t</w:t>
      </w:r>
      <w:r>
        <w:rPr>
          <w:rFonts w:ascii="Times New Roman" w:hAnsi="Times New Roman" w:cs="Times New Roman"/>
          <w:sz w:val="24"/>
          <w:szCs w:val="24"/>
        </w:rPr>
        <w:t xml:space="preserve">hat there are a limited number of residents who can still shift out </w:t>
      </w:r>
      <w:r w:rsidR="00FC6F2B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nursing homes.</w:t>
      </w:r>
    </w:p>
    <w:p w14:paraId="66E8F972" w14:textId="77777777" w:rsidR="00DD7E08" w:rsidRPr="00C745E5" w:rsidRDefault="00DD7E08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12B68467" w14:textId="25AED181" w:rsidR="00DD7E08" w:rsidRPr="00C745E5" w:rsidRDefault="00DD7E08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Representative Muratore suggest</w:t>
      </w:r>
      <w:r w:rsidR="00D841DC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Tas</w:t>
      </w:r>
      <w:r w:rsidR="00FC6F2B">
        <w:rPr>
          <w:rFonts w:ascii="Times New Roman" w:hAnsi="Times New Roman" w:cs="Times New Roman"/>
          <w:sz w:val="24"/>
          <w:szCs w:val="24"/>
        </w:rPr>
        <w:t>k</w:t>
      </w:r>
      <w:r w:rsidRPr="00C745E5">
        <w:rPr>
          <w:rFonts w:ascii="Times New Roman" w:hAnsi="Times New Roman" w:cs="Times New Roman"/>
          <w:sz w:val="24"/>
          <w:szCs w:val="24"/>
        </w:rPr>
        <w:t xml:space="preserve"> Force should consider if there are ways for nursing homes to transition to other lines of business</w:t>
      </w:r>
      <w:r w:rsidR="00D841DC">
        <w:rPr>
          <w:rFonts w:ascii="Times New Roman" w:hAnsi="Times New Roman" w:cs="Times New Roman"/>
          <w:sz w:val="24"/>
          <w:szCs w:val="24"/>
        </w:rPr>
        <w:t xml:space="preserve">. </w:t>
      </w:r>
      <w:r w:rsidRPr="00C745E5">
        <w:rPr>
          <w:rFonts w:ascii="Times New Roman" w:hAnsi="Times New Roman" w:cs="Times New Roman"/>
          <w:sz w:val="24"/>
          <w:szCs w:val="24"/>
        </w:rPr>
        <w:t>Secretary Sudders answer</w:t>
      </w:r>
      <w:r w:rsidR="00D841DC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by saying that DPH promulgated rule changes to allow other services to be delivered </w:t>
      </w:r>
      <w:r w:rsidR="00D841DC">
        <w:rPr>
          <w:rFonts w:ascii="Times New Roman" w:hAnsi="Times New Roman" w:cs="Times New Roman"/>
          <w:sz w:val="24"/>
          <w:szCs w:val="24"/>
        </w:rPr>
        <w:t>at a nursing facility location, b</w:t>
      </w:r>
      <w:r w:rsidRPr="00C745E5">
        <w:rPr>
          <w:rFonts w:ascii="Times New Roman" w:hAnsi="Times New Roman" w:cs="Times New Roman"/>
          <w:sz w:val="24"/>
          <w:szCs w:val="24"/>
        </w:rPr>
        <w:t xml:space="preserve">ut only </w:t>
      </w:r>
      <w:r w:rsidR="00D841DC">
        <w:rPr>
          <w:rFonts w:ascii="Times New Roman" w:hAnsi="Times New Roman" w:cs="Times New Roman"/>
          <w:sz w:val="24"/>
          <w:szCs w:val="24"/>
        </w:rPr>
        <w:t>one</w:t>
      </w:r>
      <w:r w:rsidRPr="00C745E5">
        <w:rPr>
          <w:rFonts w:ascii="Times New Roman" w:hAnsi="Times New Roman" w:cs="Times New Roman"/>
          <w:sz w:val="24"/>
          <w:szCs w:val="24"/>
        </w:rPr>
        <w:t xml:space="preserve"> facility </w:t>
      </w:r>
      <w:r w:rsidR="006E295E" w:rsidRPr="00C745E5">
        <w:rPr>
          <w:rFonts w:ascii="Times New Roman" w:hAnsi="Times New Roman" w:cs="Times New Roman"/>
          <w:sz w:val="24"/>
          <w:szCs w:val="24"/>
        </w:rPr>
        <w:t>executed on the option</w:t>
      </w:r>
      <w:r w:rsidR="00D841DC">
        <w:rPr>
          <w:rFonts w:ascii="Times New Roman" w:hAnsi="Times New Roman" w:cs="Times New Roman"/>
          <w:sz w:val="24"/>
          <w:szCs w:val="24"/>
        </w:rPr>
        <w:t xml:space="preserve">, opting to </w:t>
      </w:r>
      <w:r w:rsidR="006E295E" w:rsidRPr="00C745E5">
        <w:rPr>
          <w:rFonts w:ascii="Times New Roman" w:hAnsi="Times New Roman" w:cs="Times New Roman"/>
          <w:sz w:val="24"/>
          <w:szCs w:val="24"/>
        </w:rPr>
        <w:t xml:space="preserve">provide </w:t>
      </w:r>
      <w:r w:rsidR="00D841DC">
        <w:rPr>
          <w:rFonts w:ascii="Times New Roman" w:hAnsi="Times New Roman" w:cs="Times New Roman"/>
          <w:sz w:val="24"/>
          <w:szCs w:val="24"/>
        </w:rPr>
        <w:t xml:space="preserve">child </w:t>
      </w:r>
      <w:r w:rsidR="006E295E" w:rsidRPr="00C745E5">
        <w:rPr>
          <w:rFonts w:ascii="Times New Roman" w:hAnsi="Times New Roman" w:cs="Times New Roman"/>
          <w:sz w:val="24"/>
          <w:szCs w:val="24"/>
        </w:rPr>
        <w:t>day care</w:t>
      </w:r>
      <w:r w:rsidR="00D841DC">
        <w:rPr>
          <w:rFonts w:ascii="Times New Roman" w:hAnsi="Times New Roman" w:cs="Times New Roman"/>
          <w:sz w:val="24"/>
          <w:szCs w:val="24"/>
        </w:rPr>
        <w:t xml:space="preserve"> services.</w:t>
      </w:r>
    </w:p>
    <w:p w14:paraId="7F020BCD" w14:textId="77777777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0C8BB402" w14:textId="5FF91332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Sudders suggest</w:t>
      </w:r>
      <w:r w:rsidR="00D841DC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meet at a monthly cadence. She sa</w:t>
      </w:r>
      <w:r w:rsidR="00D841DC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there should be </w:t>
      </w:r>
      <w:r w:rsidR="00D841DC">
        <w:rPr>
          <w:rFonts w:ascii="Times New Roman" w:hAnsi="Times New Roman" w:cs="Times New Roman"/>
          <w:sz w:val="24"/>
          <w:szCs w:val="24"/>
        </w:rPr>
        <w:t>one</w:t>
      </w:r>
      <w:r w:rsidRPr="00C745E5">
        <w:rPr>
          <w:rFonts w:ascii="Times New Roman" w:hAnsi="Times New Roman" w:cs="Times New Roman"/>
          <w:sz w:val="24"/>
          <w:szCs w:val="24"/>
        </w:rPr>
        <w:t xml:space="preserve"> session on the work force, </w:t>
      </w:r>
      <w:r w:rsidR="00D841DC">
        <w:rPr>
          <w:rFonts w:ascii="Times New Roman" w:hAnsi="Times New Roman" w:cs="Times New Roman"/>
          <w:sz w:val="24"/>
          <w:szCs w:val="24"/>
        </w:rPr>
        <w:t>one</w:t>
      </w:r>
      <w:r w:rsidRPr="00C745E5">
        <w:rPr>
          <w:rFonts w:ascii="Times New Roman" w:hAnsi="Times New Roman" w:cs="Times New Roman"/>
          <w:sz w:val="24"/>
          <w:szCs w:val="24"/>
        </w:rPr>
        <w:t xml:space="preserve"> session focused on rebalancing the system and the proper occupancy rates (e.g., closures, transfers of ownership), </w:t>
      </w:r>
      <w:r w:rsidR="00D841DC">
        <w:rPr>
          <w:rFonts w:ascii="Times New Roman" w:hAnsi="Times New Roman" w:cs="Times New Roman"/>
          <w:sz w:val="24"/>
          <w:szCs w:val="24"/>
        </w:rPr>
        <w:t xml:space="preserve">and </w:t>
      </w:r>
      <w:r w:rsidRPr="00C745E5">
        <w:rPr>
          <w:rFonts w:ascii="Times New Roman" w:hAnsi="Times New Roman" w:cs="Times New Roman"/>
          <w:sz w:val="24"/>
          <w:szCs w:val="24"/>
        </w:rPr>
        <w:t xml:space="preserve">potentially a session about lessons from other Medicaid programs. </w:t>
      </w:r>
    </w:p>
    <w:p w14:paraId="66856001" w14:textId="77777777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25C0F7CE" w14:textId="77777777" w:rsidR="006E295E" w:rsidRPr="00C745E5" w:rsidRDefault="006E295E" w:rsidP="00D841DC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Sudders sa</w:t>
      </w:r>
      <w:r w:rsidR="00D841DC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New York </w:t>
      </w:r>
      <w:r w:rsidR="00D841DC">
        <w:rPr>
          <w:rFonts w:ascii="Times New Roman" w:hAnsi="Times New Roman" w:cs="Times New Roman"/>
          <w:sz w:val="24"/>
          <w:szCs w:val="24"/>
        </w:rPr>
        <w:t xml:space="preserve">recently </w:t>
      </w:r>
      <w:r w:rsidRPr="00C745E5">
        <w:rPr>
          <w:rFonts w:ascii="Times New Roman" w:hAnsi="Times New Roman" w:cs="Times New Roman"/>
          <w:sz w:val="24"/>
          <w:szCs w:val="24"/>
        </w:rPr>
        <w:t xml:space="preserve">banned for-profit nursing homes. </w:t>
      </w:r>
      <w:r w:rsidR="00D841DC">
        <w:rPr>
          <w:rFonts w:ascii="Times New Roman" w:hAnsi="Times New Roman" w:cs="Times New Roman"/>
          <w:sz w:val="24"/>
          <w:szCs w:val="24"/>
        </w:rPr>
        <w:t xml:space="preserve">Responding, </w:t>
      </w:r>
      <w:r w:rsidRPr="00C745E5">
        <w:rPr>
          <w:rFonts w:ascii="Times New Roman" w:hAnsi="Times New Roman" w:cs="Times New Roman"/>
          <w:sz w:val="24"/>
          <w:szCs w:val="24"/>
        </w:rPr>
        <w:t>Senator Jehlen ask</w:t>
      </w:r>
      <w:r w:rsidR="00D841DC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why for-profit operators are interested in buying nursing facilities</w:t>
      </w:r>
      <w:r w:rsidR="00D841DC">
        <w:rPr>
          <w:rFonts w:ascii="Times New Roman" w:hAnsi="Times New Roman" w:cs="Times New Roman"/>
          <w:sz w:val="24"/>
          <w:szCs w:val="24"/>
        </w:rPr>
        <w:t>,</w:t>
      </w:r>
      <w:r w:rsidRPr="00C745E5">
        <w:rPr>
          <w:rFonts w:ascii="Times New Roman" w:hAnsi="Times New Roman" w:cs="Times New Roman"/>
          <w:sz w:val="24"/>
          <w:szCs w:val="24"/>
        </w:rPr>
        <w:t xml:space="preserve"> if they are not </w:t>
      </w:r>
      <w:r w:rsidR="00D841DC" w:rsidRPr="00C745E5">
        <w:rPr>
          <w:rFonts w:ascii="Times New Roman" w:hAnsi="Times New Roman" w:cs="Times New Roman"/>
          <w:sz w:val="24"/>
          <w:szCs w:val="24"/>
        </w:rPr>
        <w:t>profitable</w:t>
      </w:r>
      <w:r w:rsidRPr="00C745E5">
        <w:rPr>
          <w:rFonts w:ascii="Times New Roman" w:hAnsi="Times New Roman" w:cs="Times New Roman"/>
          <w:sz w:val="24"/>
          <w:szCs w:val="24"/>
        </w:rPr>
        <w:t>. Mr. Bane sa</w:t>
      </w:r>
      <w:r w:rsidR="00D841DC">
        <w:rPr>
          <w:rFonts w:ascii="Times New Roman" w:hAnsi="Times New Roman" w:cs="Times New Roman"/>
          <w:sz w:val="24"/>
          <w:szCs w:val="24"/>
        </w:rPr>
        <w:t xml:space="preserve">id </w:t>
      </w:r>
      <w:r w:rsidRPr="00C745E5">
        <w:rPr>
          <w:rFonts w:ascii="Times New Roman" w:hAnsi="Times New Roman" w:cs="Times New Roman"/>
          <w:sz w:val="24"/>
          <w:szCs w:val="24"/>
        </w:rPr>
        <w:t>that there is no longer interest in for</w:t>
      </w:r>
      <w:r w:rsidR="00D841DC">
        <w:rPr>
          <w:rFonts w:ascii="Times New Roman" w:hAnsi="Times New Roman" w:cs="Times New Roman"/>
          <w:sz w:val="24"/>
          <w:szCs w:val="24"/>
        </w:rPr>
        <w:t>-</w:t>
      </w:r>
      <w:r w:rsidRPr="00C745E5">
        <w:rPr>
          <w:rFonts w:ascii="Times New Roman" w:hAnsi="Times New Roman" w:cs="Times New Roman"/>
          <w:sz w:val="24"/>
          <w:szCs w:val="24"/>
        </w:rPr>
        <w:t xml:space="preserve">profit operators to buy nursing facilities, according to the investor conferences he </w:t>
      </w:r>
      <w:r w:rsidR="00D841DC">
        <w:rPr>
          <w:rFonts w:ascii="Times New Roman" w:hAnsi="Times New Roman" w:cs="Times New Roman"/>
          <w:sz w:val="24"/>
          <w:szCs w:val="24"/>
        </w:rPr>
        <w:t>has attended.</w:t>
      </w:r>
    </w:p>
    <w:p w14:paraId="76EF73D2" w14:textId="77777777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5B3B4542" w14:textId="633A0276" w:rsidR="00DD7E08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Senator Jehlen sa</w:t>
      </w:r>
      <w:r w:rsidR="00D841DC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she can provide a list of the proposed legislation related to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D841DC">
        <w:rPr>
          <w:rFonts w:ascii="Times New Roman" w:hAnsi="Times New Roman" w:cs="Times New Roman"/>
          <w:sz w:val="24"/>
          <w:szCs w:val="24"/>
        </w:rPr>
        <w:t xml:space="preserve"> topics to</w:t>
      </w:r>
      <w:r w:rsidRPr="00C745E5">
        <w:rPr>
          <w:rFonts w:ascii="Times New Roman" w:hAnsi="Times New Roman" w:cs="Times New Roman"/>
          <w:sz w:val="24"/>
          <w:szCs w:val="24"/>
        </w:rPr>
        <w:t xml:space="preserve"> provide suggestions about potential legislation.</w:t>
      </w:r>
    </w:p>
    <w:p w14:paraId="0BDCEC7E" w14:textId="77777777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35694663" w14:textId="3AC7C525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Representative Muratore sa</w:t>
      </w:r>
      <w:r w:rsidR="00D841DC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based on the map on slide 6, there are some areas in Massachusetts that seem to be underserved. Secretary Sudders sa</w:t>
      </w:r>
      <w:r w:rsidR="00D841DC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should create a map that shows not only nursing facilities, but also ALRs and other related services, by country.</w:t>
      </w:r>
    </w:p>
    <w:p w14:paraId="22BE08AD" w14:textId="77777777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6F5F9DFA" w14:textId="36E549E5" w:rsidR="006E295E" w:rsidRPr="00C745E5" w:rsidRDefault="006E295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Mr. Stapleton sa</w:t>
      </w:r>
      <w:r w:rsidR="00D841DC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acuity and level of frailty of residents has increased over time</w:t>
      </w:r>
    </w:p>
    <w:p w14:paraId="423C6473" w14:textId="77777777" w:rsidR="00367D41" w:rsidRPr="00C745E5" w:rsidRDefault="00367D41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21E66785" w14:textId="77777777" w:rsidR="00367D41" w:rsidRPr="00C745E5" w:rsidRDefault="00367D41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Sudders ask</w:t>
      </w:r>
      <w:r w:rsidR="00D841DC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Mr. Bane if he can produce longitudinal data on the average age of </w:t>
      </w:r>
      <w:r w:rsidR="00B73F9E" w:rsidRPr="00C745E5">
        <w:rPr>
          <w:rFonts w:ascii="Times New Roman" w:hAnsi="Times New Roman" w:cs="Times New Roman"/>
          <w:sz w:val="24"/>
          <w:szCs w:val="24"/>
        </w:rPr>
        <w:t>nursing facility residents. Ms. Gregorio sa</w:t>
      </w:r>
      <w:r w:rsidR="00D841DC">
        <w:rPr>
          <w:rFonts w:ascii="Times New Roman" w:hAnsi="Times New Roman" w:cs="Times New Roman"/>
          <w:sz w:val="24"/>
          <w:szCs w:val="24"/>
        </w:rPr>
        <w:t xml:space="preserve">id </w:t>
      </w:r>
      <w:r w:rsidR="00B73F9E" w:rsidRPr="00C745E5">
        <w:rPr>
          <w:rFonts w:ascii="Times New Roman" w:hAnsi="Times New Roman" w:cs="Times New Roman"/>
          <w:sz w:val="24"/>
          <w:szCs w:val="24"/>
        </w:rPr>
        <w:t>that she has longitudinal data on ADLs.</w:t>
      </w:r>
    </w:p>
    <w:p w14:paraId="1F1E27B2" w14:textId="77777777" w:rsidR="00B73F9E" w:rsidRPr="00C745E5" w:rsidRDefault="00B73F9E" w:rsidP="00FE0B89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62E58AFD" w14:textId="359E0839" w:rsidR="00B73F9E" w:rsidRPr="00C745E5" w:rsidRDefault="00B73F9E" w:rsidP="00D841DC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Representative Balser ask</w:t>
      </w:r>
      <w:r w:rsidR="00D841DC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how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can help promote even more people to live independently </w:t>
      </w:r>
      <w:r w:rsidR="007D7C19">
        <w:rPr>
          <w:rFonts w:ascii="Times New Roman" w:hAnsi="Times New Roman" w:cs="Times New Roman"/>
          <w:sz w:val="24"/>
          <w:szCs w:val="24"/>
        </w:rPr>
        <w:t xml:space="preserve">in </w:t>
      </w:r>
      <w:r w:rsidRPr="00C745E5">
        <w:rPr>
          <w:rFonts w:ascii="Times New Roman" w:hAnsi="Times New Roman" w:cs="Times New Roman"/>
          <w:sz w:val="24"/>
          <w:szCs w:val="24"/>
        </w:rPr>
        <w:t>home and community</w:t>
      </w:r>
      <w:r w:rsidR="00D841DC">
        <w:rPr>
          <w:rFonts w:ascii="Times New Roman" w:hAnsi="Times New Roman" w:cs="Times New Roman"/>
          <w:sz w:val="24"/>
          <w:szCs w:val="24"/>
        </w:rPr>
        <w:t>-</w:t>
      </w:r>
      <w:r w:rsidRPr="00C745E5">
        <w:rPr>
          <w:rFonts w:ascii="Times New Roman" w:hAnsi="Times New Roman" w:cs="Times New Roman"/>
          <w:sz w:val="24"/>
          <w:szCs w:val="24"/>
        </w:rPr>
        <w:t>based settings.</w:t>
      </w:r>
      <w:r w:rsidR="00D841DC">
        <w:rPr>
          <w:rFonts w:ascii="Times New Roman" w:hAnsi="Times New Roman" w:cs="Times New Roman"/>
          <w:sz w:val="24"/>
          <w:szCs w:val="24"/>
        </w:rPr>
        <w:t xml:space="preserve"> </w:t>
      </w:r>
      <w:r w:rsidRPr="00C745E5">
        <w:rPr>
          <w:rFonts w:ascii="Times New Roman" w:hAnsi="Times New Roman" w:cs="Times New Roman"/>
          <w:sz w:val="24"/>
          <w:szCs w:val="24"/>
        </w:rPr>
        <w:t>Mr. Bane</w:t>
      </w:r>
      <w:r w:rsidR="00D841DC">
        <w:rPr>
          <w:rFonts w:ascii="Times New Roman" w:hAnsi="Times New Roman" w:cs="Times New Roman"/>
          <w:sz w:val="24"/>
          <w:szCs w:val="24"/>
        </w:rPr>
        <w:t xml:space="preserve"> responded,</w:t>
      </w:r>
      <w:r w:rsidRPr="00C745E5">
        <w:rPr>
          <w:rFonts w:ascii="Times New Roman" w:hAnsi="Times New Roman" w:cs="Times New Roman"/>
          <w:sz w:val="24"/>
          <w:szCs w:val="24"/>
        </w:rPr>
        <w:t xml:space="preserve"> say</w:t>
      </w:r>
      <w:r w:rsidR="00D841DC">
        <w:rPr>
          <w:rFonts w:ascii="Times New Roman" w:hAnsi="Times New Roman" w:cs="Times New Roman"/>
          <w:sz w:val="24"/>
          <w:szCs w:val="24"/>
        </w:rPr>
        <w:t>ing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number of people in nursing facilities has remained relatively constant</w:t>
      </w:r>
      <w:r w:rsidR="00D841DC">
        <w:rPr>
          <w:rFonts w:ascii="Times New Roman" w:hAnsi="Times New Roman" w:cs="Times New Roman"/>
          <w:sz w:val="24"/>
          <w:szCs w:val="24"/>
        </w:rPr>
        <w:t xml:space="preserve"> over time</w:t>
      </w:r>
      <w:r w:rsidRPr="00C745E5">
        <w:rPr>
          <w:rFonts w:ascii="Times New Roman" w:hAnsi="Times New Roman" w:cs="Times New Roman"/>
          <w:sz w:val="24"/>
          <w:szCs w:val="24"/>
        </w:rPr>
        <w:t>, which suggests that there is real and consistent demand for nursing facility services.</w:t>
      </w:r>
    </w:p>
    <w:p w14:paraId="1B11F603" w14:textId="77777777" w:rsidR="00B73F9E" w:rsidRPr="00C745E5" w:rsidRDefault="00B73F9E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1B178C5C" w14:textId="5F3CE81F" w:rsidR="00B73F9E" w:rsidRPr="00C745E5" w:rsidRDefault="00B73F9E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bookmarkStart w:id="1" w:name="_Hlk20317851"/>
      <w:r w:rsidRPr="00C745E5">
        <w:rPr>
          <w:rFonts w:ascii="Times New Roman" w:hAnsi="Times New Roman" w:cs="Times New Roman"/>
          <w:sz w:val="24"/>
          <w:szCs w:val="24"/>
        </w:rPr>
        <w:t>Secretary Chen ask</w:t>
      </w:r>
      <w:r w:rsidR="00D841DC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if there is a shift from short term to long term</w:t>
      </w:r>
      <w:r w:rsidR="00D841DC">
        <w:rPr>
          <w:rFonts w:ascii="Times New Roman" w:hAnsi="Times New Roman" w:cs="Times New Roman"/>
          <w:sz w:val="24"/>
          <w:szCs w:val="24"/>
        </w:rPr>
        <w:t xml:space="preserve"> care in nursing facilities</w:t>
      </w:r>
      <w:r w:rsidRPr="00C745E5">
        <w:rPr>
          <w:rFonts w:ascii="Times New Roman" w:hAnsi="Times New Roman" w:cs="Times New Roman"/>
          <w:sz w:val="24"/>
          <w:szCs w:val="24"/>
        </w:rPr>
        <w:t xml:space="preserve">. Mr. Bane </w:t>
      </w:r>
      <w:r w:rsidR="00D841DC">
        <w:rPr>
          <w:rFonts w:ascii="Times New Roman" w:hAnsi="Times New Roman" w:cs="Times New Roman"/>
          <w:sz w:val="24"/>
          <w:szCs w:val="24"/>
        </w:rPr>
        <w:t>responded, saying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proportion of </w:t>
      </w:r>
      <w:r w:rsidR="00D841DC" w:rsidRPr="00C745E5">
        <w:rPr>
          <w:rFonts w:ascii="Times New Roman" w:hAnsi="Times New Roman" w:cs="Times New Roman"/>
          <w:sz w:val="24"/>
          <w:szCs w:val="24"/>
        </w:rPr>
        <w:t>long-term</w:t>
      </w:r>
      <w:r w:rsidRPr="00C745E5">
        <w:rPr>
          <w:rFonts w:ascii="Times New Roman" w:hAnsi="Times New Roman" w:cs="Times New Roman"/>
          <w:sz w:val="24"/>
          <w:szCs w:val="24"/>
        </w:rPr>
        <w:t xml:space="preserve"> care stays has increased, due to changes in Medicare policy. Mr. Stapleton </w:t>
      </w:r>
      <w:r w:rsidR="00D841DC">
        <w:rPr>
          <w:rFonts w:ascii="Times New Roman" w:hAnsi="Times New Roman" w:cs="Times New Roman"/>
          <w:sz w:val="24"/>
          <w:szCs w:val="24"/>
        </w:rPr>
        <w:t>said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that, among short</w:t>
      </w:r>
      <w:r w:rsidR="00D841DC">
        <w:rPr>
          <w:rFonts w:ascii="Times New Roman" w:hAnsi="Times New Roman" w:cs="Times New Roman"/>
          <w:sz w:val="24"/>
          <w:szCs w:val="24"/>
        </w:rPr>
        <w:t>-</w:t>
      </w:r>
      <w:r w:rsidRPr="00C745E5">
        <w:rPr>
          <w:rFonts w:ascii="Times New Roman" w:hAnsi="Times New Roman" w:cs="Times New Roman"/>
          <w:sz w:val="24"/>
          <w:szCs w:val="24"/>
        </w:rPr>
        <w:t xml:space="preserve">term stays, the length of stay has decreased from about 25 days to about 8 days. Ms. Gregorio </w:t>
      </w:r>
      <w:r w:rsidR="00D841DC">
        <w:rPr>
          <w:rFonts w:ascii="Times New Roman" w:hAnsi="Times New Roman" w:cs="Times New Roman"/>
          <w:sz w:val="24"/>
          <w:szCs w:val="24"/>
        </w:rPr>
        <w:t>said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average length of stay in Massachusetts is the shortest of any state in the country and </w:t>
      </w:r>
      <w:r w:rsidR="00D841DC">
        <w:rPr>
          <w:rFonts w:ascii="Times New Roman" w:hAnsi="Times New Roman" w:cs="Times New Roman"/>
          <w:sz w:val="24"/>
          <w:szCs w:val="24"/>
        </w:rPr>
        <w:t>that Massachusetts has the</w:t>
      </w:r>
      <w:r w:rsidRPr="00C745E5">
        <w:rPr>
          <w:rFonts w:ascii="Times New Roman" w:hAnsi="Times New Roman" w:cs="Times New Roman"/>
          <w:sz w:val="24"/>
          <w:szCs w:val="24"/>
        </w:rPr>
        <w:t xml:space="preserve"> highest </w:t>
      </w:r>
      <w:r w:rsidR="00D841DC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C745E5">
        <w:rPr>
          <w:rFonts w:ascii="Times New Roman" w:hAnsi="Times New Roman" w:cs="Times New Roman"/>
          <w:sz w:val="24"/>
          <w:szCs w:val="24"/>
        </w:rPr>
        <w:t xml:space="preserve">readmission rate. </w:t>
      </w:r>
      <w:r w:rsidR="002C3D09">
        <w:rPr>
          <w:rFonts w:ascii="Times New Roman" w:hAnsi="Times New Roman" w:cs="Times New Roman"/>
          <w:sz w:val="24"/>
          <w:szCs w:val="24"/>
        </w:rPr>
        <w:t xml:space="preserve">This </w:t>
      </w:r>
      <w:r w:rsidRPr="00C745E5">
        <w:rPr>
          <w:rFonts w:ascii="Times New Roman" w:hAnsi="Times New Roman" w:cs="Times New Roman"/>
          <w:sz w:val="24"/>
          <w:szCs w:val="24"/>
        </w:rPr>
        <w:t>is a serious concern for the industry.</w:t>
      </w:r>
    </w:p>
    <w:bookmarkEnd w:id="1"/>
    <w:p w14:paraId="717072E5" w14:textId="77777777" w:rsidR="00B73F9E" w:rsidRPr="00C745E5" w:rsidRDefault="00B73F9E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01F4B45B" w14:textId="4DD085F9" w:rsidR="00317BE0" w:rsidRDefault="00B73F9E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Chen ask</w:t>
      </w:r>
      <w:r w:rsidR="002C3D09">
        <w:rPr>
          <w:rFonts w:ascii="Times New Roman" w:hAnsi="Times New Roman" w:cs="Times New Roman"/>
          <w:sz w:val="24"/>
          <w:szCs w:val="24"/>
        </w:rPr>
        <w:t>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what the average length of stay</w:t>
      </w:r>
      <w:r w:rsidR="002C3D09">
        <w:rPr>
          <w:rFonts w:ascii="Times New Roman" w:hAnsi="Times New Roman" w:cs="Times New Roman"/>
          <w:sz w:val="24"/>
          <w:szCs w:val="24"/>
        </w:rPr>
        <w:t xml:space="preserve"> is for a long-term resident in a nursing facility</w:t>
      </w:r>
      <w:r w:rsidRPr="00C745E5">
        <w:rPr>
          <w:rFonts w:ascii="Times New Roman" w:hAnsi="Times New Roman" w:cs="Times New Roman"/>
          <w:sz w:val="24"/>
          <w:szCs w:val="24"/>
        </w:rPr>
        <w:t>. Mr. Stapleton sa</w:t>
      </w:r>
      <w:r w:rsidR="002C3D09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average length of stay for </w:t>
      </w:r>
      <w:r w:rsidR="002C3D09">
        <w:rPr>
          <w:rFonts w:ascii="Times New Roman" w:hAnsi="Times New Roman" w:cs="Times New Roman"/>
          <w:sz w:val="24"/>
          <w:szCs w:val="24"/>
        </w:rPr>
        <w:t xml:space="preserve">a </w:t>
      </w:r>
      <w:r w:rsidRPr="00C745E5">
        <w:rPr>
          <w:rFonts w:ascii="Times New Roman" w:hAnsi="Times New Roman" w:cs="Times New Roman"/>
          <w:sz w:val="24"/>
          <w:szCs w:val="24"/>
        </w:rPr>
        <w:t>long</w:t>
      </w:r>
      <w:r w:rsidR="002C3D09">
        <w:rPr>
          <w:rFonts w:ascii="Times New Roman" w:hAnsi="Times New Roman" w:cs="Times New Roman"/>
          <w:sz w:val="24"/>
          <w:szCs w:val="24"/>
        </w:rPr>
        <w:t>-t</w:t>
      </w:r>
      <w:r w:rsidRPr="00C745E5">
        <w:rPr>
          <w:rFonts w:ascii="Times New Roman" w:hAnsi="Times New Roman" w:cs="Times New Roman"/>
          <w:sz w:val="24"/>
          <w:szCs w:val="24"/>
        </w:rPr>
        <w:t>erm care patient is</w:t>
      </w:r>
      <w:r w:rsidR="002C3D09">
        <w:rPr>
          <w:rFonts w:ascii="Times New Roman" w:hAnsi="Times New Roman" w:cs="Times New Roman"/>
          <w:sz w:val="24"/>
          <w:szCs w:val="24"/>
        </w:rPr>
        <w:t xml:space="preserve"> 2</w:t>
      </w:r>
      <w:r w:rsidRPr="00C745E5">
        <w:rPr>
          <w:rFonts w:ascii="Times New Roman" w:hAnsi="Times New Roman" w:cs="Times New Roman"/>
          <w:sz w:val="24"/>
          <w:szCs w:val="24"/>
        </w:rPr>
        <w:t xml:space="preserve"> years. Mr. Bane sa</w:t>
      </w:r>
      <w:r w:rsidR="002C3D09">
        <w:rPr>
          <w:rFonts w:ascii="Times New Roman" w:hAnsi="Times New Roman" w:cs="Times New Roman"/>
          <w:sz w:val="24"/>
          <w:szCs w:val="24"/>
        </w:rPr>
        <w:t>id</w:t>
      </w:r>
      <w:r w:rsidRPr="00C745E5">
        <w:rPr>
          <w:rFonts w:ascii="Times New Roman" w:hAnsi="Times New Roman" w:cs="Times New Roman"/>
          <w:sz w:val="24"/>
          <w:szCs w:val="24"/>
        </w:rPr>
        <w:t xml:space="preserve"> that the average length of stay has declined to about 13-14 months because the residents are increasingly </w:t>
      </w:r>
      <w:r w:rsidR="00825F8D">
        <w:rPr>
          <w:rFonts w:ascii="Times New Roman" w:hAnsi="Times New Roman" w:cs="Times New Roman"/>
          <w:sz w:val="24"/>
          <w:szCs w:val="24"/>
        </w:rPr>
        <w:t>entering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2C3D09">
        <w:rPr>
          <w:rFonts w:ascii="Times New Roman" w:hAnsi="Times New Roman" w:cs="Times New Roman"/>
          <w:sz w:val="24"/>
          <w:szCs w:val="24"/>
        </w:rPr>
        <w:t>the</w:t>
      </w:r>
      <w:r w:rsidRPr="00C745E5">
        <w:rPr>
          <w:rFonts w:ascii="Times New Roman" w:hAnsi="Times New Roman" w:cs="Times New Roman"/>
          <w:sz w:val="24"/>
          <w:szCs w:val="24"/>
        </w:rPr>
        <w:t xml:space="preserve"> nursing facilit</w:t>
      </w:r>
      <w:r w:rsidR="002C3D09">
        <w:rPr>
          <w:rFonts w:ascii="Times New Roman" w:hAnsi="Times New Roman" w:cs="Times New Roman"/>
          <w:sz w:val="24"/>
          <w:szCs w:val="24"/>
        </w:rPr>
        <w:t>y</w:t>
      </w:r>
      <w:r w:rsidRPr="00C745E5">
        <w:rPr>
          <w:rFonts w:ascii="Times New Roman" w:hAnsi="Times New Roman" w:cs="Times New Roman"/>
          <w:sz w:val="24"/>
          <w:szCs w:val="24"/>
        </w:rPr>
        <w:t xml:space="preserve"> at the</w:t>
      </w:r>
      <w:r w:rsidR="002C3D09">
        <w:rPr>
          <w:rFonts w:ascii="Times New Roman" w:hAnsi="Times New Roman" w:cs="Times New Roman"/>
          <w:sz w:val="24"/>
          <w:szCs w:val="24"/>
        </w:rPr>
        <w:t xml:space="preserve"> very</w:t>
      </w:r>
      <w:r w:rsidRPr="00C745E5">
        <w:rPr>
          <w:rFonts w:ascii="Times New Roman" w:hAnsi="Times New Roman" w:cs="Times New Roman"/>
          <w:sz w:val="24"/>
          <w:szCs w:val="24"/>
        </w:rPr>
        <w:t xml:space="preserve"> end stage</w:t>
      </w:r>
      <w:r w:rsidR="002C3D09">
        <w:rPr>
          <w:rFonts w:ascii="Times New Roman" w:hAnsi="Times New Roman" w:cs="Times New Roman"/>
          <w:sz w:val="24"/>
          <w:szCs w:val="24"/>
        </w:rPr>
        <w:t>s</w:t>
      </w:r>
      <w:r w:rsidRPr="00C745E5">
        <w:rPr>
          <w:rFonts w:ascii="Times New Roman" w:hAnsi="Times New Roman" w:cs="Times New Roman"/>
          <w:sz w:val="24"/>
          <w:szCs w:val="24"/>
        </w:rPr>
        <w:t xml:space="preserve"> of life. </w:t>
      </w:r>
    </w:p>
    <w:p w14:paraId="23B7AF99" w14:textId="77777777" w:rsidR="002C3D09" w:rsidRPr="00C745E5" w:rsidRDefault="002C3D09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58D83E53" w14:textId="215C4019" w:rsidR="00317BE0" w:rsidRPr="00C745E5" w:rsidRDefault="00CD3B2F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Secretary Tsai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ask</w:t>
      </w:r>
      <w:r w:rsidR="002C3D09">
        <w:rPr>
          <w:rFonts w:ascii="Times New Roman" w:hAnsi="Times New Roman" w:cs="Times New Roman"/>
          <w:sz w:val="24"/>
          <w:szCs w:val="24"/>
        </w:rPr>
        <w:t xml:space="preserve">ed 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how to address nursing facilities with average occupancy rates below 80%. </w:t>
      </w:r>
      <w:r w:rsidR="00B637FD">
        <w:rPr>
          <w:rFonts w:ascii="Times New Roman" w:hAnsi="Times New Roman" w:cs="Times New Roman"/>
          <w:sz w:val="24"/>
          <w:szCs w:val="24"/>
        </w:rPr>
        <w:t xml:space="preserve">Mr. Bane, Ms. Gregorio, Mr. Stapleton, and Mr. Foley offered hypotheses related to artificial capacity, geography, and payer mix. </w:t>
      </w:r>
      <w:r>
        <w:rPr>
          <w:rFonts w:ascii="Times New Roman" w:hAnsi="Times New Roman" w:cs="Times New Roman"/>
          <w:sz w:val="24"/>
          <w:szCs w:val="24"/>
        </w:rPr>
        <w:t>Assistant Secretary Tsai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</w:t>
      </w:r>
      <w:r w:rsidR="002C3D09">
        <w:rPr>
          <w:rFonts w:ascii="Times New Roman" w:hAnsi="Times New Roman" w:cs="Times New Roman"/>
          <w:sz w:val="24"/>
          <w:szCs w:val="24"/>
        </w:rPr>
        <w:t>said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that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can continue</w:t>
      </w:r>
      <w:r w:rsidR="00B16663">
        <w:rPr>
          <w:rFonts w:ascii="Times New Roman" w:hAnsi="Times New Roman" w:cs="Times New Roman"/>
          <w:sz w:val="24"/>
          <w:szCs w:val="24"/>
        </w:rPr>
        <w:t xml:space="preserve"> </w:t>
      </w:r>
      <w:r w:rsidR="00317BE0" w:rsidRPr="00C745E5">
        <w:rPr>
          <w:rFonts w:ascii="Times New Roman" w:hAnsi="Times New Roman" w:cs="Times New Roman"/>
          <w:sz w:val="24"/>
          <w:szCs w:val="24"/>
        </w:rPr>
        <w:t>to investigate</w:t>
      </w:r>
      <w:r w:rsidR="00B16663">
        <w:rPr>
          <w:rFonts w:ascii="Times New Roman" w:hAnsi="Times New Roman" w:cs="Times New Roman"/>
          <w:sz w:val="24"/>
          <w:szCs w:val="24"/>
        </w:rPr>
        <w:t xml:space="preserve"> this question at future meetings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DBDA67" w14:textId="77777777" w:rsidR="00317BE0" w:rsidRPr="00C745E5" w:rsidRDefault="00317BE0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5F56A2F8" w14:textId="37A45DB3" w:rsidR="00317BE0" w:rsidRPr="00C745E5" w:rsidRDefault="007230BB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response to a request from 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Secretary Sudders </w:t>
      </w:r>
      <w:r>
        <w:rPr>
          <w:rFonts w:ascii="Times New Roman" w:hAnsi="Times New Roman" w:cs="Times New Roman"/>
          <w:sz w:val="24"/>
          <w:szCs w:val="24"/>
        </w:rPr>
        <w:t>regarding potential topics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might address during its remaining meetings,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members proposed receiving presentations on 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nursing facility </w:t>
      </w:r>
      <w:r w:rsidR="00317BE0" w:rsidRPr="00C745E5">
        <w:rPr>
          <w:rFonts w:ascii="Times New Roman" w:hAnsi="Times New Roman" w:cs="Times New Roman"/>
          <w:sz w:val="24"/>
          <w:szCs w:val="24"/>
        </w:rPr>
        <w:t>work force</w:t>
      </w:r>
      <w:r>
        <w:rPr>
          <w:rFonts w:ascii="Times New Roman" w:hAnsi="Times New Roman" w:cs="Times New Roman"/>
          <w:sz w:val="24"/>
          <w:szCs w:val="24"/>
        </w:rPr>
        <w:t>, including</w:t>
      </w:r>
      <w:r w:rsidR="00317BE0" w:rsidRPr="00C745E5">
        <w:rPr>
          <w:rFonts w:ascii="Times New Roman" w:hAnsi="Times New Roman" w:cs="Times New Roman"/>
          <w:sz w:val="24"/>
          <w:szCs w:val="24"/>
        </w:rPr>
        <w:t xml:space="preserve"> average pay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3D09">
        <w:rPr>
          <w:rFonts w:ascii="Times New Roman" w:hAnsi="Times New Roman" w:cs="Times New Roman"/>
          <w:sz w:val="24"/>
          <w:szCs w:val="24"/>
        </w:rPr>
        <w:t xml:space="preserve">staff </w:t>
      </w:r>
      <w:r w:rsidR="00317BE0" w:rsidRPr="00C745E5">
        <w:rPr>
          <w:rFonts w:ascii="Times New Roman" w:hAnsi="Times New Roman" w:cs="Times New Roman"/>
          <w:sz w:val="24"/>
          <w:szCs w:val="24"/>
        </w:rPr>
        <w:t>turn</w:t>
      </w:r>
      <w:r w:rsidR="002C3D09">
        <w:rPr>
          <w:rFonts w:ascii="Times New Roman" w:hAnsi="Times New Roman" w:cs="Times New Roman"/>
          <w:sz w:val="24"/>
          <w:szCs w:val="24"/>
        </w:rPr>
        <w:t>-</w:t>
      </w:r>
      <w:r w:rsidR="00317BE0" w:rsidRPr="00C745E5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, reimbursement </w:t>
      </w:r>
      <w:r w:rsidR="00165196">
        <w:rPr>
          <w:rFonts w:ascii="Times New Roman" w:hAnsi="Times New Roman" w:cs="Times New Roman"/>
          <w:sz w:val="24"/>
          <w:szCs w:val="24"/>
        </w:rPr>
        <w:t>rates</w:t>
      </w:r>
      <w:r w:rsidR="00DE3C97" w:rsidRPr="00C74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E3C97" w:rsidRPr="00C745E5">
        <w:rPr>
          <w:rFonts w:ascii="Times New Roman" w:hAnsi="Times New Roman" w:cs="Times New Roman"/>
          <w:sz w:val="24"/>
          <w:szCs w:val="24"/>
        </w:rPr>
        <w:t>the continuum of services.</w:t>
      </w:r>
    </w:p>
    <w:p w14:paraId="19B6E02F" w14:textId="77777777" w:rsidR="00571F38" w:rsidRPr="00C745E5" w:rsidRDefault="00571F38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17C3279E" w14:textId="662C3EB2" w:rsidR="002C3D09" w:rsidRDefault="00571F38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Secretary Sudders invite</w:t>
      </w:r>
      <w:r w:rsidR="002C3D09">
        <w:rPr>
          <w:rFonts w:ascii="Times New Roman" w:hAnsi="Times New Roman" w:cs="Times New Roman"/>
          <w:sz w:val="24"/>
          <w:szCs w:val="24"/>
        </w:rPr>
        <w:t>d</w:t>
      </w:r>
      <w:r w:rsidRPr="00C745E5">
        <w:rPr>
          <w:rFonts w:ascii="Times New Roman" w:hAnsi="Times New Roman" w:cs="Times New Roman"/>
          <w:sz w:val="24"/>
          <w:szCs w:val="24"/>
        </w:rPr>
        <w:t xml:space="preserve"> Ms. Gregorio, Secretary Acosta and Mr. Foley to coordinate a presentation on work force</w:t>
      </w:r>
      <w:r w:rsidR="002C3D09">
        <w:rPr>
          <w:rFonts w:ascii="Times New Roman" w:hAnsi="Times New Roman" w:cs="Times New Roman"/>
          <w:sz w:val="24"/>
          <w:szCs w:val="24"/>
        </w:rPr>
        <w:t xml:space="preserve"> issues</w:t>
      </w:r>
      <w:r w:rsidRPr="00C745E5">
        <w:rPr>
          <w:rFonts w:ascii="Times New Roman" w:hAnsi="Times New Roman" w:cs="Times New Roman"/>
          <w:sz w:val="24"/>
          <w:szCs w:val="24"/>
        </w:rPr>
        <w:t xml:space="preserve">. She also invited </w:t>
      </w:r>
      <w:r w:rsidR="00CD3B2F">
        <w:rPr>
          <w:rFonts w:ascii="Times New Roman" w:hAnsi="Times New Roman" w:cs="Times New Roman"/>
          <w:sz w:val="24"/>
          <w:szCs w:val="24"/>
        </w:rPr>
        <w:t>Assistant Secretary Tsai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present on rates. She invited Mr. Bane or other members of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present on transfers of ownership. </w:t>
      </w:r>
    </w:p>
    <w:p w14:paraId="34D3A93F" w14:textId="77777777" w:rsidR="002C3D09" w:rsidRDefault="002C3D09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p w14:paraId="7A10C675" w14:textId="77777777" w:rsidR="004D1195" w:rsidRPr="00C745E5" w:rsidRDefault="004D1195" w:rsidP="004D1195">
      <w:pPr>
        <w:pStyle w:val="NoSpacing"/>
        <w:ind w:left="-360"/>
        <w:rPr>
          <w:rFonts w:ascii="Times New Roman" w:hAnsi="Times New Roman" w:cs="Times New Roman"/>
          <w:b/>
          <w:sz w:val="24"/>
          <w:szCs w:val="24"/>
        </w:rPr>
      </w:pPr>
      <w:r w:rsidRPr="00C745E5">
        <w:rPr>
          <w:rFonts w:ascii="Times New Roman" w:hAnsi="Times New Roman" w:cs="Times New Roman"/>
          <w:b/>
          <w:sz w:val="24"/>
          <w:szCs w:val="24"/>
        </w:rPr>
        <w:t>Deliverables and next steps:</w:t>
      </w:r>
    </w:p>
    <w:p w14:paraId="709A6937" w14:textId="77777777" w:rsidR="002C3D09" w:rsidRDefault="002C3D09" w:rsidP="004D119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presentation topics:</w:t>
      </w:r>
    </w:p>
    <w:p w14:paraId="6EC366C7" w14:textId="77777777" w:rsidR="002C3D09" w:rsidRDefault="002C3D09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Ms. Gregorio, Secretary Acosta and Mr. Foley to</w:t>
      </w:r>
      <w:r>
        <w:rPr>
          <w:rFonts w:ascii="Times New Roman" w:hAnsi="Times New Roman" w:cs="Times New Roman"/>
          <w:sz w:val="24"/>
          <w:szCs w:val="24"/>
        </w:rPr>
        <w:t xml:space="preserve"> present </w:t>
      </w:r>
      <w:r w:rsidRPr="00C745E5">
        <w:rPr>
          <w:rFonts w:ascii="Times New Roman" w:hAnsi="Times New Roman" w:cs="Times New Roman"/>
          <w:sz w:val="24"/>
          <w:szCs w:val="24"/>
        </w:rPr>
        <w:t>on work force</w:t>
      </w:r>
      <w:r>
        <w:rPr>
          <w:rFonts w:ascii="Times New Roman" w:hAnsi="Times New Roman" w:cs="Times New Roman"/>
          <w:sz w:val="24"/>
          <w:szCs w:val="24"/>
        </w:rPr>
        <w:t xml:space="preserve"> issues</w:t>
      </w:r>
    </w:p>
    <w:p w14:paraId="594ACD9D" w14:textId="77777777" w:rsidR="002C3D09" w:rsidRDefault="002C3D09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Secretary Tsai</w:t>
      </w:r>
      <w:r w:rsidRPr="00C745E5">
        <w:rPr>
          <w:rFonts w:ascii="Times New Roman" w:hAnsi="Times New Roman" w:cs="Times New Roman"/>
          <w:sz w:val="24"/>
          <w:szCs w:val="24"/>
        </w:rPr>
        <w:t xml:space="preserve"> to present on</w:t>
      </w:r>
      <w:r>
        <w:rPr>
          <w:rFonts w:ascii="Times New Roman" w:hAnsi="Times New Roman" w:cs="Times New Roman"/>
          <w:sz w:val="24"/>
          <w:szCs w:val="24"/>
        </w:rPr>
        <w:t xml:space="preserve"> MassHealth</w:t>
      </w:r>
      <w:r w:rsidRPr="00C745E5">
        <w:rPr>
          <w:rFonts w:ascii="Times New Roman" w:hAnsi="Times New Roman" w:cs="Times New Roman"/>
          <w:sz w:val="24"/>
          <w:szCs w:val="24"/>
        </w:rPr>
        <w:t xml:space="preserve"> rates</w:t>
      </w:r>
    </w:p>
    <w:p w14:paraId="25BEDA7A" w14:textId="597B5E1F" w:rsidR="002C3D09" w:rsidRDefault="002C3D09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Bane and Ms. Kell</w:t>
      </w:r>
      <w:r w:rsidR="002370E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 to present on transfers of ownership</w:t>
      </w:r>
    </w:p>
    <w:p w14:paraId="25D03704" w14:textId="77777777" w:rsidR="002C3D09" w:rsidRDefault="002C3D09" w:rsidP="004D119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requests</w:t>
      </w:r>
    </w:p>
    <w:p w14:paraId="3FDB4CE0" w14:textId="77777777" w:rsidR="004D1195" w:rsidRPr="00C745E5" w:rsidRDefault="004D1195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A list of nursing homes that closed in the last 2 years, with the</w:t>
      </w:r>
      <w:r w:rsidR="00CD3B2F">
        <w:rPr>
          <w:rFonts w:ascii="Times New Roman" w:hAnsi="Times New Roman" w:cs="Times New Roman"/>
          <w:sz w:val="24"/>
          <w:szCs w:val="24"/>
        </w:rPr>
        <w:t>ir</w:t>
      </w:r>
      <w:r w:rsidRPr="00C745E5">
        <w:rPr>
          <w:rFonts w:ascii="Times New Roman" w:hAnsi="Times New Roman" w:cs="Times New Roman"/>
          <w:sz w:val="24"/>
          <w:szCs w:val="24"/>
        </w:rPr>
        <w:t xml:space="preserve"> average occupancy, </w:t>
      </w:r>
      <w:r w:rsidR="00CD3B2F">
        <w:rPr>
          <w:rFonts w:ascii="Times New Roman" w:hAnsi="Times New Roman" w:cs="Times New Roman"/>
          <w:sz w:val="24"/>
          <w:szCs w:val="24"/>
        </w:rPr>
        <w:t>Medicaid occupancy share</w:t>
      </w:r>
      <w:r w:rsidRPr="00C745E5">
        <w:rPr>
          <w:rFonts w:ascii="Times New Roman" w:hAnsi="Times New Roman" w:cs="Times New Roman"/>
          <w:sz w:val="24"/>
          <w:szCs w:val="24"/>
        </w:rPr>
        <w:t>, average quality rating, and the ownership</w:t>
      </w:r>
      <w:r w:rsidR="00CD3B2F">
        <w:rPr>
          <w:rFonts w:ascii="Times New Roman" w:hAnsi="Times New Roman" w:cs="Times New Roman"/>
          <w:sz w:val="24"/>
          <w:szCs w:val="24"/>
        </w:rPr>
        <w:t xml:space="preserve"> (i.e., non-profit or profit)</w:t>
      </w:r>
    </w:p>
    <w:p w14:paraId="5B20FE99" w14:textId="77777777" w:rsidR="00A04D59" w:rsidRDefault="00A04D59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people in Massachusetts who are 75+ and 85+ years old</w:t>
      </w:r>
    </w:p>
    <w:p w14:paraId="307E40A2" w14:textId="77777777" w:rsidR="004D1195" w:rsidRPr="00C745E5" w:rsidRDefault="004D1195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A list of nursing homes that provide special services (e.g., SUD, pediatrics)</w:t>
      </w:r>
    </w:p>
    <w:p w14:paraId="7682505A" w14:textId="53304570" w:rsidR="004D1195" w:rsidRPr="00C745E5" w:rsidRDefault="004D1195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 xml:space="preserve">List of </w:t>
      </w:r>
      <w:r w:rsidR="00CD3B2F">
        <w:rPr>
          <w:rFonts w:ascii="Times New Roman" w:hAnsi="Times New Roman" w:cs="Times New Roman"/>
          <w:sz w:val="24"/>
          <w:szCs w:val="24"/>
        </w:rPr>
        <w:t xml:space="preserve">recently </w:t>
      </w:r>
      <w:r w:rsidRPr="00C745E5">
        <w:rPr>
          <w:rFonts w:ascii="Times New Roman" w:hAnsi="Times New Roman" w:cs="Times New Roman"/>
          <w:sz w:val="24"/>
          <w:szCs w:val="24"/>
        </w:rPr>
        <w:t xml:space="preserve">proposed legislation </w:t>
      </w:r>
      <w:r w:rsidR="00CD3B2F">
        <w:rPr>
          <w:rFonts w:ascii="Times New Roman" w:hAnsi="Times New Roman" w:cs="Times New Roman"/>
          <w:sz w:val="24"/>
          <w:szCs w:val="24"/>
        </w:rPr>
        <w:t xml:space="preserve">pertinent to the Nursing Facility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 w:rsidR="00CD3B2F">
        <w:rPr>
          <w:rFonts w:ascii="Times New Roman" w:hAnsi="Times New Roman" w:cs="Times New Roman"/>
          <w:sz w:val="24"/>
          <w:szCs w:val="24"/>
        </w:rPr>
        <w:t xml:space="preserve">’s scope </w:t>
      </w:r>
    </w:p>
    <w:p w14:paraId="0051942B" w14:textId="77777777" w:rsidR="004D1195" w:rsidRDefault="004D1195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A map with nursing facilities, ALRs, and other</w:t>
      </w:r>
      <w:r w:rsidR="00CD3B2F">
        <w:rPr>
          <w:rFonts w:ascii="Times New Roman" w:hAnsi="Times New Roman" w:cs="Times New Roman"/>
          <w:sz w:val="24"/>
          <w:szCs w:val="24"/>
        </w:rPr>
        <w:t xml:space="preserve"> home and </w:t>
      </w:r>
      <w:r w:rsidR="00D841DC">
        <w:rPr>
          <w:rFonts w:ascii="Times New Roman" w:hAnsi="Times New Roman" w:cs="Times New Roman"/>
          <w:sz w:val="24"/>
          <w:szCs w:val="24"/>
        </w:rPr>
        <w:t>community-based</w:t>
      </w:r>
      <w:r w:rsidRPr="00C745E5">
        <w:rPr>
          <w:rFonts w:ascii="Times New Roman" w:hAnsi="Times New Roman" w:cs="Times New Roman"/>
          <w:sz w:val="24"/>
          <w:szCs w:val="24"/>
        </w:rPr>
        <w:t xml:space="preserve"> services, by county</w:t>
      </w:r>
    </w:p>
    <w:p w14:paraId="54ADF8AE" w14:textId="77777777" w:rsidR="00D841DC" w:rsidRPr="004D1195" w:rsidRDefault="00D841DC" w:rsidP="002C3D0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on the average age and number of ADLs of the nursing facility population, over time</w:t>
      </w:r>
    </w:p>
    <w:p w14:paraId="312A1ADB" w14:textId="77777777" w:rsidR="004D1195" w:rsidRDefault="004D1195" w:rsidP="00B73F9E">
      <w:pPr>
        <w:pStyle w:val="NoSpacing"/>
        <w:ind w:left="-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51E26" w14:textId="3CAFDFA1" w:rsidR="004D1195" w:rsidRDefault="004D1195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4D1195">
        <w:rPr>
          <w:rFonts w:ascii="Times New Roman" w:hAnsi="Times New Roman" w:cs="Times New Roman"/>
          <w:b/>
          <w:sz w:val="24"/>
          <w:szCs w:val="24"/>
          <w:u w:val="single"/>
        </w:rPr>
        <w:t xml:space="preserve">Vote 1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allow remote participation of </w:t>
      </w:r>
      <w:r w:rsidR="00165196">
        <w:rPr>
          <w:rFonts w:ascii="Times New Roman" w:hAnsi="Times New Roman" w:cs="Times New Roman"/>
          <w:b/>
          <w:sz w:val="24"/>
          <w:szCs w:val="24"/>
          <w:u w:val="single"/>
        </w:rPr>
        <w:t>Task Force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</w:t>
      </w:r>
      <w:r w:rsidRPr="004D119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Secretary Sudders requested a motion to allow remote participation of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>
        <w:rPr>
          <w:rFonts w:ascii="Times New Roman" w:hAnsi="Times New Roman" w:cs="Times New Roman"/>
          <w:sz w:val="24"/>
          <w:szCs w:val="24"/>
        </w:rPr>
        <w:t xml:space="preserve"> members at future meetings of the </w:t>
      </w:r>
      <w:r w:rsidR="00165196">
        <w:rPr>
          <w:rFonts w:ascii="Times New Roman" w:hAnsi="Times New Roman" w:cs="Times New Roman"/>
          <w:sz w:val="24"/>
          <w:szCs w:val="24"/>
        </w:rPr>
        <w:t>Task Force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7E71" w:rsidRPr="00C745E5">
        <w:rPr>
          <w:rFonts w:ascii="Times New Roman" w:hAnsi="Times New Roman" w:cs="Times New Roman"/>
          <w:sz w:val="24"/>
          <w:szCs w:val="24"/>
        </w:rPr>
        <w:t xml:space="preserve">Mr. Bane </w:t>
      </w:r>
      <w:r>
        <w:rPr>
          <w:rFonts w:ascii="Times New Roman" w:hAnsi="Times New Roman" w:cs="Times New Roman"/>
          <w:sz w:val="24"/>
          <w:szCs w:val="24"/>
        </w:rPr>
        <w:t xml:space="preserve">introduced the </w:t>
      </w:r>
      <w:r w:rsidR="00DA7E71" w:rsidRPr="00C745E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, which was seconded by </w:t>
      </w:r>
      <w:r w:rsidR="00CD3B2F" w:rsidRPr="00C745E5">
        <w:rPr>
          <w:rFonts w:ascii="Times New Roman" w:hAnsi="Times New Roman" w:cs="Times New Roman"/>
          <w:sz w:val="24"/>
          <w:szCs w:val="24"/>
        </w:rPr>
        <w:t>Ms. Gregorio</w:t>
      </w:r>
      <w:r>
        <w:rPr>
          <w:rFonts w:ascii="Times New Roman" w:hAnsi="Times New Roman" w:cs="Times New Roman"/>
          <w:sz w:val="24"/>
          <w:szCs w:val="24"/>
        </w:rPr>
        <w:t xml:space="preserve"> and approved unanimously by all members present.</w:t>
      </w:r>
    </w:p>
    <w:p w14:paraId="5772626F" w14:textId="77777777" w:rsidR="00DA7E71" w:rsidRDefault="004D1195" w:rsidP="00B73F9E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712DD" w14:textId="77777777" w:rsidR="00B73F9E" w:rsidRPr="00C745E5" w:rsidRDefault="004D1195" w:rsidP="004D1195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b/>
          <w:sz w:val="24"/>
          <w:szCs w:val="24"/>
          <w:u w:val="single"/>
        </w:rPr>
        <w:t xml:space="preserve">Vote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745E5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adjourn:</w:t>
      </w:r>
      <w:r w:rsidRPr="00C74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Secretary Sudders requested a</w:t>
      </w:r>
      <w:r w:rsidRPr="00C745E5">
        <w:rPr>
          <w:rFonts w:ascii="Times New Roman" w:hAnsi="Times New Roman" w:cs="Times New Roman"/>
          <w:sz w:val="24"/>
          <w:szCs w:val="24"/>
        </w:rPr>
        <w:t xml:space="preserve"> motion to adjourn the meeting. Senator </w:t>
      </w:r>
      <w:r>
        <w:rPr>
          <w:rFonts w:ascii="Times New Roman" w:hAnsi="Times New Roman" w:cs="Times New Roman"/>
          <w:sz w:val="24"/>
          <w:szCs w:val="24"/>
        </w:rPr>
        <w:t>Jehlen</w:t>
      </w:r>
      <w:r w:rsidRPr="00C745E5">
        <w:rPr>
          <w:rFonts w:ascii="Times New Roman" w:hAnsi="Times New Roman" w:cs="Times New Roman"/>
          <w:sz w:val="24"/>
          <w:szCs w:val="24"/>
        </w:rPr>
        <w:t xml:space="preserve"> introduced the motion, which was seconded by </w:t>
      </w:r>
      <w:r w:rsidR="00CD3B2F">
        <w:rPr>
          <w:rFonts w:ascii="Times New Roman" w:hAnsi="Times New Roman" w:cs="Times New Roman"/>
          <w:sz w:val="24"/>
          <w:szCs w:val="24"/>
        </w:rPr>
        <w:t>Assistant Secretary Tsai</w:t>
      </w:r>
      <w:r w:rsidRPr="00C745E5">
        <w:rPr>
          <w:rFonts w:ascii="Times New Roman" w:hAnsi="Times New Roman" w:cs="Times New Roman"/>
          <w:sz w:val="24"/>
          <w:szCs w:val="24"/>
        </w:rPr>
        <w:t xml:space="preserve"> and approved unanimously by all members present.</w:t>
      </w:r>
    </w:p>
    <w:p w14:paraId="0DDBA0A0" w14:textId="77777777" w:rsidR="004D1195" w:rsidRDefault="004D1195" w:rsidP="004D11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DC2A9" w14:textId="77777777" w:rsidR="004D1195" w:rsidRPr="00C745E5" w:rsidRDefault="004D1195" w:rsidP="004D1195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C745E5">
        <w:rPr>
          <w:rFonts w:ascii="Times New Roman" w:hAnsi="Times New Roman" w:cs="Times New Roman"/>
          <w:sz w:val="24"/>
          <w:szCs w:val="24"/>
        </w:rPr>
        <w:t>The meeting was adjourned at 4: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745E5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4E11B180" w14:textId="77777777" w:rsidR="004D1195" w:rsidRPr="00C745E5" w:rsidRDefault="004D1195" w:rsidP="004D11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348C1" w14:textId="77777777" w:rsidR="006E295E" w:rsidRPr="00C745E5" w:rsidRDefault="006E295E" w:rsidP="006E29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AD202" w14:textId="77777777" w:rsidR="00DC7102" w:rsidRPr="00C745E5" w:rsidRDefault="00DC7102" w:rsidP="00606971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</w:p>
    <w:sectPr w:rsidR="00DC7102" w:rsidRPr="00C745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A8726" w14:textId="77777777" w:rsidR="00220940" w:rsidRDefault="00220940" w:rsidP="00163F9C">
      <w:pPr>
        <w:spacing w:after="0" w:line="240" w:lineRule="auto"/>
      </w:pPr>
      <w:r>
        <w:separator/>
      </w:r>
    </w:p>
  </w:endnote>
  <w:endnote w:type="continuationSeparator" w:id="0">
    <w:p w14:paraId="6BBF5657" w14:textId="77777777" w:rsidR="00220940" w:rsidRDefault="00220940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377F" w14:textId="77777777" w:rsidR="008F43FA" w:rsidRPr="00AE1864" w:rsidRDefault="00484D1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="00AE1864" w:rsidRPr="00AE1864">
      <w:rPr>
        <w:rFonts w:ascii="Gill Sans MT" w:hAnsi="Gill Sans MT"/>
        <w:sz w:val="20"/>
      </w:rPr>
      <w:fldChar w:fldCharType="begin"/>
    </w:r>
    <w:r w:rsidR="00AE1864" w:rsidRPr="00AE1864">
      <w:rPr>
        <w:rFonts w:ascii="Gill Sans MT" w:hAnsi="Gill Sans MT"/>
        <w:sz w:val="20"/>
      </w:rPr>
      <w:instrText xml:space="preserve"> PAGE   \* MERGEFORMAT </w:instrText>
    </w:r>
    <w:r w:rsidR="00AE1864" w:rsidRPr="00AE1864">
      <w:rPr>
        <w:rFonts w:ascii="Gill Sans MT" w:hAnsi="Gill Sans MT"/>
        <w:sz w:val="20"/>
      </w:rPr>
      <w:fldChar w:fldCharType="separate"/>
    </w:r>
    <w:r w:rsidR="00B847C7">
      <w:rPr>
        <w:rFonts w:ascii="Gill Sans MT" w:hAnsi="Gill Sans MT"/>
        <w:noProof/>
        <w:sz w:val="20"/>
      </w:rPr>
      <w:t>5</w:t>
    </w:r>
    <w:r w:rsidR="00AE1864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F5AFA" w14:textId="77777777" w:rsidR="00220940" w:rsidRDefault="00220940" w:rsidP="00163F9C">
      <w:pPr>
        <w:spacing w:after="0" w:line="240" w:lineRule="auto"/>
      </w:pPr>
      <w:r>
        <w:separator/>
      </w:r>
    </w:p>
  </w:footnote>
  <w:footnote w:type="continuationSeparator" w:id="0">
    <w:p w14:paraId="212FCF7E" w14:textId="77777777" w:rsidR="00220940" w:rsidRDefault="00220940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D09"/>
    <w:multiLevelType w:val="hybridMultilevel"/>
    <w:tmpl w:val="F9EEA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C1EBB"/>
    <w:multiLevelType w:val="hybridMultilevel"/>
    <w:tmpl w:val="3CD08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C3680C"/>
    <w:multiLevelType w:val="hybridMultilevel"/>
    <w:tmpl w:val="9FE0F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12"/>
  </w:num>
  <w:num w:numId="5">
    <w:abstractNumId w:val="10"/>
  </w:num>
  <w:num w:numId="6">
    <w:abstractNumId w:val="15"/>
  </w:num>
  <w:num w:numId="7">
    <w:abstractNumId w:val="7"/>
  </w:num>
  <w:num w:numId="8">
    <w:abstractNumId w:val="18"/>
  </w:num>
  <w:num w:numId="9">
    <w:abstractNumId w:val="5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3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1333A"/>
    <w:rsid w:val="00022B00"/>
    <w:rsid w:val="000247C7"/>
    <w:rsid w:val="00041F39"/>
    <w:rsid w:val="00045DF9"/>
    <w:rsid w:val="00052469"/>
    <w:rsid w:val="000719C9"/>
    <w:rsid w:val="0007286C"/>
    <w:rsid w:val="0007435C"/>
    <w:rsid w:val="00076774"/>
    <w:rsid w:val="00076A2C"/>
    <w:rsid w:val="000771C8"/>
    <w:rsid w:val="00087980"/>
    <w:rsid w:val="000A0B5F"/>
    <w:rsid w:val="000B4F00"/>
    <w:rsid w:val="000B6C07"/>
    <w:rsid w:val="000C3508"/>
    <w:rsid w:val="000D35C5"/>
    <w:rsid w:val="000E147D"/>
    <w:rsid w:val="000E79B7"/>
    <w:rsid w:val="000F2D5A"/>
    <w:rsid w:val="000F34FF"/>
    <w:rsid w:val="000F6804"/>
    <w:rsid w:val="0010645B"/>
    <w:rsid w:val="001073D4"/>
    <w:rsid w:val="00110E2A"/>
    <w:rsid w:val="0011690D"/>
    <w:rsid w:val="001256EA"/>
    <w:rsid w:val="00130F5E"/>
    <w:rsid w:val="0014630C"/>
    <w:rsid w:val="00162B80"/>
    <w:rsid w:val="00162C5C"/>
    <w:rsid w:val="00163F9C"/>
    <w:rsid w:val="001647B8"/>
    <w:rsid w:val="00165196"/>
    <w:rsid w:val="00166848"/>
    <w:rsid w:val="00175CC7"/>
    <w:rsid w:val="00177E26"/>
    <w:rsid w:val="00184585"/>
    <w:rsid w:val="00197217"/>
    <w:rsid w:val="001A494F"/>
    <w:rsid w:val="001A4F91"/>
    <w:rsid w:val="001B4809"/>
    <w:rsid w:val="001C69E9"/>
    <w:rsid w:val="001C7CB0"/>
    <w:rsid w:val="001D14D3"/>
    <w:rsid w:val="001E6ED5"/>
    <w:rsid w:val="002015D1"/>
    <w:rsid w:val="0021578F"/>
    <w:rsid w:val="00220940"/>
    <w:rsid w:val="0023307A"/>
    <w:rsid w:val="002366D8"/>
    <w:rsid w:val="002370E9"/>
    <w:rsid w:val="00240E5B"/>
    <w:rsid w:val="00245DAD"/>
    <w:rsid w:val="00251AC0"/>
    <w:rsid w:val="002564F6"/>
    <w:rsid w:val="00267C65"/>
    <w:rsid w:val="00276438"/>
    <w:rsid w:val="00290A36"/>
    <w:rsid w:val="0029137D"/>
    <w:rsid w:val="002A711A"/>
    <w:rsid w:val="002B5CD3"/>
    <w:rsid w:val="002C3D09"/>
    <w:rsid w:val="002C5727"/>
    <w:rsid w:val="002D3067"/>
    <w:rsid w:val="002E03A5"/>
    <w:rsid w:val="002E4809"/>
    <w:rsid w:val="002E64C9"/>
    <w:rsid w:val="002F45DE"/>
    <w:rsid w:val="003045B5"/>
    <w:rsid w:val="003074D2"/>
    <w:rsid w:val="00311596"/>
    <w:rsid w:val="00312671"/>
    <w:rsid w:val="0031272B"/>
    <w:rsid w:val="00317BE0"/>
    <w:rsid w:val="0032561E"/>
    <w:rsid w:val="00325F47"/>
    <w:rsid w:val="00327EB5"/>
    <w:rsid w:val="00331751"/>
    <w:rsid w:val="00332338"/>
    <w:rsid w:val="003324DD"/>
    <w:rsid w:val="003346F2"/>
    <w:rsid w:val="00335AEE"/>
    <w:rsid w:val="0034730C"/>
    <w:rsid w:val="00350DF1"/>
    <w:rsid w:val="00350F43"/>
    <w:rsid w:val="00355504"/>
    <w:rsid w:val="00367D41"/>
    <w:rsid w:val="003716D6"/>
    <w:rsid w:val="00384E0C"/>
    <w:rsid w:val="00385D16"/>
    <w:rsid w:val="00390103"/>
    <w:rsid w:val="00393B0E"/>
    <w:rsid w:val="00394CF5"/>
    <w:rsid w:val="003A68CA"/>
    <w:rsid w:val="003B2BA2"/>
    <w:rsid w:val="003C3900"/>
    <w:rsid w:val="003C7DF1"/>
    <w:rsid w:val="003D03B9"/>
    <w:rsid w:val="003D30F2"/>
    <w:rsid w:val="003E063F"/>
    <w:rsid w:val="003E2145"/>
    <w:rsid w:val="003F4067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3DE"/>
    <w:rsid w:val="00425E6F"/>
    <w:rsid w:val="00427213"/>
    <w:rsid w:val="00427A0D"/>
    <w:rsid w:val="00431EDE"/>
    <w:rsid w:val="00442817"/>
    <w:rsid w:val="00443CD0"/>
    <w:rsid w:val="0046640E"/>
    <w:rsid w:val="00472407"/>
    <w:rsid w:val="00481D5D"/>
    <w:rsid w:val="00484AC5"/>
    <w:rsid w:val="00484D19"/>
    <w:rsid w:val="00485422"/>
    <w:rsid w:val="00496D9D"/>
    <w:rsid w:val="004B7A34"/>
    <w:rsid w:val="004C03E6"/>
    <w:rsid w:val="004D03F3"/>
    <w:rsid w:val="004D1195"/>
    <w:rsid w:val="004D5910"/>
    <w:rsid w:val="004E6B11"/>
    <w:rsid w:val="004F0FCB"/>
    <w:rsid w:val="004F1240"/>
    <w:rsid w:val="004F4949"/>
    <w:rsid w:val="00501AD9"/>
    <w:rsid w:val="00503B27"/>
    <w:rsid w:val="00512B52"/>
    <w:rsid w:val="00513D34"/>
    <w:rsid w:val="00514276"/>
    <w:rsid w:val="00517E2B"/>
    <w:rsid w:val="00520DC3"/>
    <w:rsid w:val="00524EA9"/>
    <w:rsid w:val="005265E0"/>
    <w:rsid w:val="005348C0"/>
    <w:rsid w:val="005457E4"/>
    <w:rsid w:val="00546616"/>
    <w:rsid w:val="005474B2"/>
    <w:rsid w:val="00565C45"/>
    <w:rsid w:val="00571A2B"/>
    <w:rsid w:val="00571F38"/>
    <w:rsid w:val="00582A8B"/>
    <w:rsid w:val="00582E64"/>
    <w:rsid w:val="0059250F"/>
    <w:rsid w:val="005B08C4"/>
    <w:rsid w:val="005B212D"/>
    <w:rsid w:val="005B388C"/>
    <w:rsid w:val="005B39B0"/>
    <w:rsid w:val="005B6344"/>
    <w:rsid w:val="005C0783"/>
    <w:rsid w:val="005C1B28"/>
    <w:rsid w:val="005C4CAD"/>
    <w:rsid w:val="005E4A02"/>
    <w:rsid w:val="005F04A8"/>
    <w:rsid w:val="005F0D04"/>
    <w:rsid w:val="005F13B3"/>
    <w:rsid w:val="005F4C7D"/>
    <w:rsid w:val="00603D35"/>
    <w:rsid w:val="00606971"/>
    <w:rsid w:val="00613250"/>
    <w:rsid w:val="00620520"/>
    <w:rsid w:val="006210DA"/>
    <w:rsid w:val="00641177"/>
    <w:rsid w:val="00645D67"/>
    <w:rsid w:val="0065237E"/>
    <w:rsid w:val="006663E3"/>
    <w:rsid w:val="00670CFC"/>
    <w:rsid w:val="006760A5"/>
    <w:rsid w:val="00683484"/>
    <w:rsid w:val="00693683"/>
    <w:rsid w:val="00695693"/>
    <w:rsid w:val="006A7EAC"/>
    <w:rsid w:val="006B0FCF"/>
    <w:rsid w:val="006B1154"/>
    <w:rsid w:val="006B7463"/>
    <w:rsid w:val="006C28FE"/>
    <w:rsid w:val="006C53E6"/>
    <w:rsid w:val="006D30F7"/>
    <w:rsid w:val="006E15C0"/>
    <w:rsid w:val="006E295E"/>
    <w:rsid w:val="006F139D"/>
    <w:rsid w:val="006F3C49"/>
    <w:rsid w:val="00711B7E"/>
    <w:rsid w:val="00715620"/>
    <w:rsid w:val="007230BB"/>
    <w:rsid w:val="00724871"/>
    <w:rsid w:val="00733936"/>
    <w:rsid w:val="00744402"/>
    <w:rsid w:val="00752641"/>
    <w:rsid w:val="007540B7"/>
    <w:rsid w:val="00775B46"/>
    <w:rsid w:val="00781EA5"/>
    <w:rsid w:val="00785395"/>
    <w:rsid w:val="00786246"/>
    <w:rsid w:val="00787462"/>
    <w:rsid w:val="0078769F"/>
    <w:rsid w:val="007975BC"/>
    <w:rsid w:val="007A4C68"/>
    <w:rsid w:val="007B3948"/>
    <w:rsid w:val="007C5F66"/>
    <w:rsid w:val="007D7268"/>
    <w:rsid w:val="007D7C19"/>
    <w:rsid w:val="007E06DC"/>
    <w:rsid w:val="007E44B4"/>
    <w:rsid w:val="007F454C"/>
    <w:rsid w:val="007F6D68"/>
    <w:rsid w:val="007F73D3"/>
    <w:rsid w:val="008163D9"/>
    <w:rsid w:val="00825F8D"/>
    <w:rsid w:val="00834170"/>
    <w:rsid w:val="00836422"/>
    <w:rsid w:val="00841F89"/>
    <w:rsid w:val="008558AC"/>
    <w:rsid w:val="00855A34"/>
    <w:rsid w:val="00887353"/>
    <w:rsid w:val="008A22C7"/>
    <w:rsid w:val="008A2879"/>
    <w:rsid w:val="008A681E"/>
    <w:rsid w:val="008B51AE"/>
    <w:rsid w:val="008B5D42"/>
    <w:rsid w:val="008B5E95"/>
    <w:rsid w:val="008B6CCE"/>
    <w:rsid w:val="008D0D0B"/>
    <w:rsid w:val="008D3745"/>
    <w:rsid w:val="008E2998"/>
    <w:rsid w:val="008F1B6D"/>
    <w:rsid w:val="008F23D6"/>
    <w:rsid w:val="008F43FA"/>
    <w:rsid w:val="008F5B95"/>
    <w:rsid w:val="008F6269"/>
    <w:rsid w:val="0093057B"/>
    <w:rsid w:val="00930C74"/>
    <w:rsid w:val="009326A9"/>
    <w:rsid w:val="0093453D"/>
    <w:rsid w:val="009371C7"/>
    <w:rsid w:val="00944882"/>
    <w:rsid w:val="009679FA"/>
    <w:rsid w:val="0097008A"/>
    <w:rsid w:val="00970B7F"/>
    <w:rsid w:val="0098060A"/>
    <w:rsid w:val="00997C58"/>
    <w:rsid w:val="009B67AA"/>
    <w:rsid w:val="009C1D13"/>
    <w:rsid w:val="009C3835"/>
    <w:rsid w:val="009C53BB"/>
    <w:rsid w:val="009D23D5"/>
    <w:rsid w:val="009D4B15"/>
    <w:rsid w:val="009D4B7D"/>
    <w:rsid w:val="009E36F3"/>
    <w:rsid w:val="009F5B21"/>
    <w:rsid w:val="00A0379F"/>
    <w:rsid w:val="00A04D59"/>
    <w:rsid w:val="00A0651E"/>
    <w:rsid w:val="00A108FE"/>
    <w:rsid w:val="00A1144B"/>
    <w:rsid w:val="00A11ACC"/>
    <w:rsid w:val="00A222FB"/>
    <w:rsid w:val="00A25D4A"/>
    <w:rsid w:val="00A343FC"/>
    <w:rsid w:val="00A40518"/>
    <w:rsid w:val="00A415C3"/>
    <w:rsid w:val="00A476C4"/>
    <w:rsid w:val="00A51012"/>
    <w:rsid w:val="00A52117"/>
    <w:rsid w:val="00A547D4"/>
    <w:rsid w:val="00A5675F"/>
    <w:rsid w:val="00A609EA"/>
    <w:rsid w:val="00A669AE"/>
    <w:rsid w:val="00A7360F"/>
    <w:rsid w:val="00A760B8"/>
    <w:rsid w:val="00A803E5"/>
    <w:rsid w:val="00A85534"/>
    <w:rsid w:val="00A95706"/>
    <w:rsid w:val="00A96900"/>
    <w:rsid w:val="00AA0C73"/>
    <w:rsid w:val="00AA122D"/>
    <w:rsid w:val="00AA3973"/>
    <w:rsid w:val="00AA7613"/>
    <w:rsid w:val="00AB206A"/>
    <w:rsid w:val="00AC4B62"/>
    <w:rsid w:val="00AC6A57"/>
    <w:rsid w:val="00AD19A3"/>
    <w:rsid w:val="00AD3223"/>
    <w:rsid w:val="00AD5BFD"/>
    <w:rsid w:val="00AE1864"/>
    <w:rsid w:val="00AF5058"/>
    <w:rsid w:val="00B040C9"/>
    <w:rsid w:val="00B056B0"/>
    <w:rsid w:val="00B05C80"/>
    <w:rsid w:val="00B10FBE"/>
    <w:rsid w:val="00B1245F"/>
    <w:rsid w:val="00B16064"/>
    <w:rsid w:val="00B16663"/>
    <w:rsid w:val="00B21FA5"/>
    <w:rsid w:val="00B337EC"/>
    <w:rsid w:val="00B43284"/>
    <w:rsid w:val="00B50E47"/>
    <w:rsid w:val="00B5272E"/>
    <w:rsid w:val="00B540A1"/>
    <w:rsid w:val="00B55A2F"/>
    <w:rsid w:val="00B57480"/>
    <w:rsid w:val="00B637FD"/>
    <w:rsid w:val="00B638C4"/>
    <w:rsid w:val="00B65A7D"/>
    <w:rsid w:val="00B73F9E"/>
    <w:rsid w:val="00B847C7"/>
    <w:rsid w:val="00BA07C1"/>
    <w:rsid w:val="00BA6017"/>
    <w:rsid w:val="00BA7672"/>
    <w:rsid w:val="00BC40F6"/>
    <w:rsid w:val="00BE189B"/>
    <w:rsid w:val="00BE3BA6"/>
    <w:rsid w:val="00BF5252"/>
    <w:rsid w:val="00BF53BE"/>
    <w:rsid w:val="00BF5C9E"/>
    <w:rsid w:val="00C001A9"/>
    <w:rsid w:val="00C116BE"/>
    <w:rsid w:val="00C229D1"/>
    <w:rsid w:val="00C22D01"/>
    <w:rsid w:val="00C33FEF"/>
    <w:rsid w:val="00C505A1"/>
    <w:rsid w:val="00C610B7"/>
    <w:rsid w:val="00C709D2"/>
    <w:rsid w:val="00C736D2"/>
    <w:rsid w:val="00C745E5"/>
    <w:rsid w:val="00C843AE"/>
    <w:rsid w:val="00C86D18"/>
    <w:rsid w:val="00C91693"/>
    <w:rsid w:val="00C973D0"/>
    <w:rsid w:val="00CB5AE0"/>
    <w:rsid w:val="00CC0B24"/>
    <w:rsid w:val="00CD0372"/>
    <w:rsid w:val="00CD0C82"/>
    <w:rsid w:val="00CD3B2F"/>
    <w:rsid w:val="00CE4798"/>
    <w:rsid w:val="00CE6A87"/>
    <w:rsid w:val="00CE6EFB"/>
    <w:rsid w:val="00CE72D9"/>
    <w:rsid w:val="00CE779B"/>
    <w:rsid w:val="00D146E8"/>
    <w:rsid w:val="00D20110"/>
    <w:rsid w:val="00D20BCA"/>
    <w:rsid w:val="00D32961"/>
    <w:rsid w:val="00D3488E"/>
    <w:rsid w:val="00D378DF"/>
    <w:rsid w:val="00D43576"/>
    <w:rsid w:val="00D45BA9"/>
    <w:rsid w:val="00D4795F"/>
    <w:rsid w:val="00D47D1B"/>
    <w:rsid w:val="00D65BEC"/>
    <w:rsid w:val="00D7411B"/>
    <w:rsid w:val="00D77C47"/>
    <w:rsid w:val="00D841DC"/>
    <w:rsid w:val="00D91CBE"/>
    <w:rsid w:val="00D95DD7"/>
    <w:rsid w:val="00DA02A4"/>
    <w:rsid w:val="00DA2F78"/>
    <w:rsid w:val="00DA7A01"/>
    <w:rsid w:val="00DA7E71"/>
    <w:rsid w:val="00DB2D1A"/>
    <w:rsid w:val="00DC395F"/>
    <w:rsid w:val="00DC6CBA"/>
    <w:rsid w:val="00DC7102"/>
    <w:rsid w:val="00DD0D20"/>
    <w:rsid w:val="00DD44A2"/>
    <w:rsid w:val="00DD7E08"/>
    <w:rsid w:val="00DE3C97"/>
    <w:rsid w:val="00DF0727"/>
    <w:rsid w:val="00DF29B4"/>
    <w:rsid w:val="00DF3AD8"/>
    <w:rsid w:val="00E04390"/>
    <w:rsid w:val="00E063CD"/>
    <w:rsid w:val="00E11362"/>
    <w:rsid w:val="00E131B0"/>
    <w:rsid w:val="00E17F54"/>
    <w:rsid w:val="00E202BB"/>
    <w:rsid w:val="00E24524"/>
    <w:rsid w:val="00E33198"/>
    <w:rsid w:val="00E51318"/>
    <w:rsid w:val="00E57280"/>
    <w:rsid w:val="00E749E3"/>
    <w:rsid w:val="00E75569"/>
    <w:rsid w:val="00E86437"/>
    <w:rsid w:val="00EA072D"/>
    <w:rsid w:val="00EB1CB5"/>
    <w:rsid w:val="00EB451F"/>
    <w:rsid w:val="00EB6BDB"/>
    <w:rsid w:val="00EC0DA6"/>
    <w:rsid w:val="00ED5624"/>
    <w:rsid w:val="00EF7945"/>
    <w:rsid w:val="00F0665C"/>
    <w:rsid w:val="00F1004D"/>
    <w:rsid w:val="00F21BBA"/>
    <w:rsid w:val="00F37ADA"/>
    <w:rsid w:val="00F41D71"/>
    <w:rsid w:val="00F4271B"/>
    <w:rsid w:val="00F467BC"/>
    <w:rsid w:val="00F50B50"/>
    <w:rsid w:val="00F62D58"/>
    <w:rsid w:val="00F76B18"/>
    <w:rsid w:val="00F85DF0"/>
    <w:rsid w:val="00F938A5"/>
    <w:rsid w:val="00FA25C5"/>
    <w:rsid w:val="00FA33A4"/>
    <w:rsid w:val="00FA6213"/>
    <w:rsid w:val="00FC097F"/>
    <w:rsid w:val="00FC68F2"/>
    <w:rsid w:val="00FC6F2B"/>
    <w:rsid w:val="00FD05ED"/>
    <w:rsid w:val="00FD1196"/>
    <w:rsid w:val="00FD61EB"/>
    <w:rsid w:val="00FE0946"/>
    <w:rsid w:val="00FE0B89"/>
    <w:rsid w:val="00FE6718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A08913"/>
  <w15:docId w15:val="{7A7AF789-0965-480B-B51A-0D58F9B2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3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EF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files/documents/2019/09/24/nursing_task_force_092019_presentation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nursing-facility-task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E666-3621-4175-A8B9-BC6C927E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Gabriel R. (EHS)</dc:creator>
  <cp:lastModifiedBy>Rubel, Jeremy (EHS)</cp:lastModifiedBy>
  <cp:revision>6</cp:revision>
  <cp:lastPrinted>2019-06-03T17:23:00Z</cp:lastPrinted>
  <dcterms:created xsi:type="dcterms:W3CDTF">2019-10-17T21:51:00Z</dcterms:created>
  <dcterms:modified xsi:type="dcterms:W3CDTF">2019-10-17T21:54:00Z</dcterms:modified>
</cp:coreProperties>
</file>