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F26" w:rsidRPr="00483A0E" w:rsidRDefault="00E10F26" w:rsidP="00E10F26">
      <w:pPr>
        <w:jc w:val="center"/>
        <w:rPr>
          <w:b/>
          <w:sz w:val="24"/>
          <w:szCs w:val="24"/>
        </w:rPr>
      </w:pPr>
      <w:r w:rsidRPr="00483A0E">
        <w:rPr>
          <w:b/>
          <w:sz w:val="24"/>
          <w:szCs w:val="24"/>
        </w:rPr>
        <w:t>COMMONWEALTH OF MASSACHUSETTS</w:t>
      </w:r>
    </w:p>
    <w:p w:rsidR="00E10F26" w:rsidRPr="00483A0E" w:rsidRDefault="00E10F26" w:rsidP="00E10F26">
      <w:pPr>
        <w:jc w:val="center"/>
        <w:rPr>
          <w:b/>
          <w:sz w:val="24"/>
          <w:szCs w:val="24"/>
        </w:rPr>
      </w:pPr>
    </w:p>
    <w:p w:rsidR="00E10F26" w:rsidRPr="00483A0E" w:rsidRDefault="00E10F26" w:rsidP="00E10F26">
      <w:pPr>
        <w:jc w:val="center"/>
        <w:rPr>
          <w:b/>
          <w:sz w:val="24"/>
          <w:szCs w:val="24"/>
        </w:rPr>
      </w:pPr>
      <w:r w:rsidRPr="00483A0E">
        <w:rPr>
          <w:b/>
          <w:sz w:val="24"/>
          <w:szCs w:val="24"/>
        </w:rPr>
        <w:t>BOARD OF REGISTRATION OF NURSING HOME ADMINISTRATORS</w:t>
      </w:r>
    </w:p>
    <w:p w:rsidR="00E10F26" w:rsidRPr="00483A0E" w:rsidRDefault="00E10F26" w:rsidP="00E10F26">
      <w:pPr>
        <w:jc w:val="center"/>
        <w:rPr>
          <w:b/>
          <w:sz w:val="24"/>
          <w:szCs w:val="24"/>
        </w:rPr>
      </w:pPr>
    </w:p>
    <w:p w:rsidR="00E10F26" w:rsidRPr="00483A0E" w:rsidRDefault="00E10F26" w:rsidP="00E10F26">
      <w:pPr>
        <w:jc w:val="center"/>
        <w:rPr>
          <w:b/>
          <w:sz w:val="24"/>
          <w:szCs w:val="24"/>
        </w:rPr>
      </w:pPr>
      <w:r w:rsidRPr="00483A0E">
        <w:rPr>
          <w:b/>
          <w:sz w:val="24"/>
          <w:szCs w:val="24"/>
        </w:rPr>
        <w:t xml:space="preserve">THIS AGENDA CONSTITUTES NOTICE OF THE REGULARLY SCHEDULED MEETING OF THE </w:t>
      </w:r>
    </w:p>
    <w:p w:rsidR="00E10F26" w:rsidRPr="00483A0E" w:rsidRDefault="00E10F26" w:rsidP="00E10F26">
      <w:pPr>
        <w:jc w:val="center"/>
        <w:rPr>
          <w:b/>
          <w:sz w:val="24"/>
          <w:szCs w:val="24"/>
        </w:rPr>
      </w:pPr>
      <w:r w:rsidRPr="00483A0E">
        <w:rPr>
          <w:b/>
          <w:sz w:val="24"/>
          <w:szCs w:val="24"/>
        </w:rPr>
        <w:t>BOARD OF REGISTRATION OF NURSING HOME ADMINISTRATORS</w:t>
      </w:r>
    </w:p>
    <w:p w:rsidR="00E10F26" w:rsidRPr="00483A0E" w:rsidRDefault="00E10F26" w:rsidP="00E10F26">
      <w:pPr>
        <w:jc w:val="center"/>
        <w:rPr>
          <w:b/>
          <w:sz w:val="24"/>
          <w:szCs w:val="24"/>
        </w:rPr>
      </w:pPr>
      <w:r w:rsidRPr="00483A0E">
        <w:rPr>
          <w:b/>
          <w:sz w:val="24"/>
          <w:szCs w:val="24"/>
        </w:rPr>
        <w:t>IN COMPLIANCE WITH THE OPEN MEETING LAW, M.G.L. c. 30A, § 20</w:t>
      </w:r>
    </w:p>
    <w:p w:rsidR="00E10F26" w:rsidRPr="00483A0E" w:rsidRDefault="00E10F26" w:rsidP="00E10F26">
      <w:pPr>
        <w:jc w:val="center"/>
        <w:rPr>
          <w:b/>
          <w:sz w:val="23"/>
          <w:szCs w:val="23"/>
        </w:rPr>
      </w:pPr>
    </w:p>
    <w:p w:rsidR="00E10F26" w:rsidRPr="00483A0E" w:rsidRDefault="00E10F26" w:rsidP="00E10F26">
      <w:pPr>
        <w:jc w:val="center"/>
        <w:rPr>
          <w:b/>
          <w:sz w:val="23"/>
          <w:szCs w:val="23"/>
        </w:rPr>
      </w:pPr>
      <w:r>
        <w:rPr>
          <w:b/>
          <w:sz w:val="23"/>
          <w:szCs w:val="23"/>
        </w:rPr>
        <w:t>Friday, September 21, 2018</w:t>
      </w:r>
    </w:p>
    <w:p w:rsidR="00E10F26" w:rsidRPr="00483A0E" w:rsidRDefault="00E10F26" w:rsidP="00E10F26">
      <w:pPr>
        <w:jc w:val="center"/>
        <w:rPr>
          <w:b/>
          <w:sz w:val="23"/>
          <w:szCs w:val="23"/>
        </w:rPr>
      </w:pPr>
      <w:r w:rsidRPr="00483A0E">
        <w:rPr>
          <w:b/>
          <w:sz w:val="23"/>
          <w:szCs w:val="23"/>
        </w:rPr>
        <w:t xml:space="preserve">10:00 a.m. </w:t>
      </w:r>
      <w:r>
        <w:rPr>
          <w:b/>
          <w:sz w:val="23"/>
          <w:szCs w:val="23"/>
        </w:rPr>
        <w:t>to 2:00 p.m.</w:t>
      </w:r>
    </w:p>
    <w:p w:rsidR="00E10F26" w:rsidRPr="00483A0E" w:rsidRDefault="00E10F26" w:rsidP="00E10F26">
      <w:pPr>
        <w:jc w:val="center"/>
        <w:rPr>
          <w:b/>
          <w:sz w:val="23"/>
          <w:szCs w:val="23"/>
        </w:rPr>
      </w:pPr>
    </w:p>
    <w:p w:rsidR="00E10F26" w:rsidRPr="00483A0E" w:rsidRDefault="00E10F26" w:rsidP="00E10F26">
      <w:pPr>
        <w:jc w:val="center"/>
        <w:rPr>
          <w:b/>
          <w:sz w:val="23"/>
          <w:szCs w:val="23"/>
        </w:rPr>
      </w:pPr>
      <w:r w:rsidRPr="00483A0E">
        <w:rPr>
          <w:b/>
          <w:sz w:val="23"/>
          <w:szCs w:val="23"/>
        </w:rPr>
        <w:t>239 Causeway Street ~ 4</w:t>
      </w:r>
      <w:r w:rsidRPr="00483A0E">
        <w:rPr>
          <w:b/>
          <w:sz w:val="23"/>
          <w:szCs w:val="23"/>
          <w:vertAlign w:val="superscript"/>
        </w:rPr>
        <w:t>th</w:t>
      </w:r>
      <w:r w:rsidRPr="00483A0E">
        <w:rPr>
          <w:b/>
          <w:sz w:val="23"/>
          <w:szCs w:val="23"/>
        </w:rPr>
        <w:t xml:space="preserve"> Floor ~ Room 417A</w:t>
      </w:r>
    </w:p>
    <w:p w:rsidR="00E10F26" w:rsidRPr="00483A0E" w:rsidRDefault="00E10F26" w:rsidP="00E10F26">
      <w:pPr>
        <w:pStyle w:val="Heading1"/>
        <w:rPr>
          <w:b/>
          <w:sz w:val="23"/>
          <w:szCs w:val="23"/>
        </w:rPr>
      </w:pPr>
      <w:r w:rsidRPr="00483A0E">
        <w:rPr>
          <w:b/>
          <w:sz w:val="23"/>
          <w:szCs w:val="23"/>
        </w:rPr>
        <w:t>Boston, Massachusetts 02114</w:t>
      </w:r>
    </w:p>
    <w:p w:rsidR="00E10F26" w:rsidRPr="00483A0E" w:rsidRDefault="00E10F26" w:rsidP="00E10F26">
      <w:pPr>
        <w:pStyle w:val="Heading4"/>
        <w:rPr>
          <w:b/>
          <w:sz w:val="23"/>
          <w:szCs w:val="23"/>
        </w:rPr>
      </w:pPr>
    </w:p>
    <w:p w:rsidR="00E10F26" w:rsidRPr="00D55E01" w:rsidRDefault="00E10F26" w:rsidP="00E10F26">
      <w:pPr>
        <w:pStyle w:val="Heading4"/>
        <w:rPr>
          <w:b/>
          <w:sz w:val="23"/>
          <w:szCs w:val="23"/>
        </w:rPr>
      </w:pPr>
      <w:r w:rsidRPr="00483A0E">
        <w:rPr>
          <w:b/>
          <w:sz w:val="23"/>
          <w:szCs w:val="23"/>
        </w:rPr>
        <w:t>Agenda</w:t>
      </w:r>
    </w:p>
    <w:p w:rsidR="00E10F26" w:rsidRPr="00483A0E" w:rsidRDefault="00E10F26" w:rsidP="00E10F26">
      <w:pPr>
        <w:jc w:val="center"/>
        <w:rPr>
          <w:sz w:val="23"/>
          <w:szCs w:val="23"/>
        </w:rPr>
      </w:pPr>
    </w:p>
    <w:tbl>
      <w:tblPr>
        <w:tblW w:w="5000"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1160"/>
        <w:gridCol w:w="890"/>
        <w:gridCol w:w="5958"/>
        <w:gridCol w:w="1969"/>
        <w:gridCol w:w="1673"/>
      </w:tblGrid>
      <w:tr w:rsidR="00E10F26" w:rsidRPr="009E091E" w:rsidTr="00562E52">
        <w:tblPrEx>
          <w:tblCellMar>
            <w:top w:w="0" w:type="dxa"/>
            <w:bottom w:w="0" w:type="dxa"/>
          </w:tblCellMar>
        </w:tblPrEx>
        <w:trPr>
          <w:cantSplit/>
          <w:trHeight w:val="408"/>
          <w:jc w:val="center"/>
        </w:trPr>
        <w:tc>
          <w:tcPr>
            <w:tcW w:w="498" w:type="pct"/>
            <w:shd w:val="solid" w:color="FFFFFF" w:fill="auto"/>
          </w:tcPr>
          <w:p w:rsidR="00E10F26" w:rsidRPr="009E091E" w:rsidRDefault="00E10F26" w:rsidP="00562E52">
            <w:pPr>
              <w:jc w:val="center"/>
              <w:rPr>
                <w:b/>
                <w:sz w:val="23"/>
                <w:szCs w:val="23"/>
              </w:rPr>
            </w:pPr>
            <w:r w:rsidRPr="009E091E">
              <w:rPr>
                <w:b/>
                <w:sz w:val="23"/>
                <w:szCs w:val="23"/>
              </w:rPr>
              <w:t>Time</w:t>
            </w:r>
          </w:p>
        </w:tc>
        <w:tc>
          <w:tcPr>
            <w:tcW w:w="382" w:type="pct"/>
            <w:shd w:val="solid" w:color="FFFFFF" w:fill="auto"/>
          </w:tcPr>
          <w:p w:rsidR="00E10F26" w:rsidRPr="009E091E" w:rsidRDefault="00E10F26" w:rsidP="00562E52">
            <w:pPr>
              <w:jc w:val="center"/>
              <w:rPr>
                <w:b/>
                <w:sz w:val="23"/>
                <w:szCs w:val="23"/>
              </w:rPr>
            </w:pPr>
            <w:r w:rsidRPr="009E091E">
              <w:rPr>
                <w:b/>
                <w:sz w:val="23"/>
                <w:szCs w:val="23"/>
              </w:rPr>
              <w:t>Item #</w:t>
            </w:r>
          </w:p>
        </w:tc>
        <w:tc>
          <w:tcPr>
            <w:tcW w:w="2557" w:type="pct"/>
            <w:shd w:val="solid" w:color="FFFFFF" w:fill="auto"/>
          </w:tcPr>
          <w:p w:rsidR="00E10F26" w:rsidRPr="009E091E" w:rsidRDefault="00E10F26" w:rsidP="00562E52">
            <w:pPr>
              <w:jc w:val="center"/>
              <w:rPr>
                <w:b/>
                <w:sz w:val="23"/>
                <w:szCs w:val="23"/>
              </w:rPr>
            </w:pPr>
            <w:r w:rsidRPr="009E091E">
              <w:rPr>
                <w:b/>
                <w:sz w:val="23"/>
                <w:szCs w:val="23"/>
              </w:rPr>
              <w:t>Item</w:t>
            </w:r>
          </w:p>
        </w:tc>
        <w:tc>
          <w:tcPr>
            <w:tcW w:w="845" w:type="pct"/>
            <w:shd w:val="solid" w:color="FFFFFF" w:fill="auto"/>
          </w:tcPr>
          <w:p w:rsidR="00E10F26" w:rsidRPr="009E091E" w:rsidRDefault="00E10F26" w:rsidP="00562E52">
            <w:pPr>
              <w:jc w:val="center"/>
              <w:rPr>
                <w:b/>
                <w:sz w:val="23"/>
                <w:szCs w:val="23"/>
              </w:rPr>
            </w:pPr>
            <w:r w:rsidRPr="009E091E">
              <w:rPr>
                <w:b/>
                <w:sz w:val="23"/>
                <w:szCs w:val="23"/>
              </w:rPr>
              <w:t>Exhibits</w:t>
            </w:r>
          </w:p>
        </w:tc>
        <w:tc>
          <w:tcPr>
            <w:tcW w:w="718" w:type="pct"/>
            <w:shd w:val="solid" w:color="FFFFFF" w:fill="auto"/>
          </w:tcPr>
          <w:p w:rsidR="00E10F26" w:rsidRPr="009E091E" w:rsidRDefault="00E10F26" w:rsidP="00562E52">
            <w:pPr>
              <w:jc w:val="center"/>
              <w:rPr>
                <w:b/>
                <w:sz w:val="23"/>
                <w:szCs w:val="23"/>
              </w:rPr>
            </w:pPr>
            <w:r w:rsidRPr="009E091E">
              <w:rPr>
                <w:b/>
                <w:sz w:val="23"/>
                <w:szCs w:val="23"/>
              </w:rPr>
              <w:t xml:space="preserve">Staff Contact </w:t>
            </w:r>
          </w:p>
        </w:tc>
      </w:tr>
      <w:tr w:rsidR="00E10F26" w:rsidRPr="009E091E" w:rsidTr="00562E52">
        <w:tblPrEx>
          <w:tblCellMar>
            <w:top w:w="0" w:type="dxa"/>
            <w:bottom w:w="0" w:type="dxa"/>
          </w:tblCellMar>
        </w:tblPrEx>
        <w:trPr>
          <w:cantSplit/>
          <w:trHeight w:val="570"/>
          <w:jc w:val="center"/>
        </w:trPr>
        <w:tc>
          <w:tcPr>
            <w:tcW w:w="498" w:type="pct"/>
            <w:shd w:val="solid" w:color="FFFFFF" w:fill="auto"/>
          </w:tcPr>
          <w:p w:rsidR="00E10F26" w:rsidRPr="009E091E" w:rsidRDefault="00E10F26" w:rsidP="00562E52">
            <w:pPr>
              <w:jc w:val="center"/>
              <w:rPr>
                <w:sz w:val="23"/>
                <w:szCs w:val="23"/>
              </w:rPr>
            </w:pPr>
            <w:r w:rsidRPr="009E091E">
              <w:rPr>
                <w:sz w:val="23"/>
                <w:szCs w:val="23"/>
              </w:rPr>
              <w:t>10:00 a.m.</w:t>
            </w:r>
          </w:p>
        </w:tc>
        <w:tc>
          <w:tcPr>
            <w:tcW w:w="382" w:type="pct"/>
            <w:shd w:val="solid" w:color="FFFFFF" w:fill="auto"/>
          </w:tcPr>
          <w:p w:rsidR="00E10F26" w:rsidRPr="009E091E" w:rsidRDefault="00E10F26" w:rsidP="00562E52">
            <w:pPr>
              <w:jc w:val="center"/>
              <w:rPr>
                <w:b/>
                <w:sz w:val="24"/>
                <w:szCs w:val="24"/>
              </w:rPr>
            </w:pPr>
            <w:r>
              <w:rPr>
                <w:b/>
                <w:sz w:val="24"/>
                <w:szCs w:val="24"/>
              </w:rPr>
              <w:t>I</w:t>
            </w:r>
          </w:p>
        </w:tc>
        <w:tc>
          <w:tcPr>
            <w:tcW w:w="2557" w:type="pct"/>
            <w:shd w:val="solid" w:color="FFFFFF" w:fill="auto"/>
          </w:tcPr>
          <w:p w:rsidR="00E10F26" w:rsidRPr="009E091E" w:rsidRDefault="00E10F26" w:rsidP="00562E52">
            <w:pPr>
              <w:rPr>
                <w:b/>
                <w:sz w:val="24"/>
                <w:szCs w:val="24"/>
              </w:rPr>
            </w:pPr>
            <w:r w:rsidRPr="009E091E">
              <w:rPr>
                <w:b/>
                <w:sz w:val="24"/>
                <w:szCs w:val="24"/>
              </w:rPr>
              <w:t xml:space="preserve">Call to Order </w:t>
            </w:r>
          </w:p>
          <w:p w:rsidR="00E10F26" w:rsidRPr="009E091E" w:rsidRDefault="00E10F26" w:rsidP="00562E52">
            <w:pPr>
              <w:rPr>
                <w:b/>
                <w:sz w:val="24"/>
                <w:szCs w:val="24"/>
              </w:rPr>
            </w:pPr>
            <w:r w:rsidRPr="009E091E">
              <w:rPr>
                <w:b/>
                <w:sz w:val="24"/>
                <w:szCs w:val="24"/>
              </w:rPr>
              <w:t xml:space="preserve">Determination of Quorum </w:t>
            </w:r>
          </w:p>
          <w:p w:rsidR="00E10F26" w:rsidRDefault="00E10F26" w:rsidP="00562E52">
            <w:pPr>
              <w:rPr>
                <w:b/>
                <w:sz w:val="24"/>
                <w:szCs w:val="24"/>
              </w:rPr>
            </w:pPr>
            <w:r w:rsidRPr="009E091E">
              <w:rPr>
                <w:b/>
                <w:sz w:val="24"/>
                <w:szCs w:val="24"/>
              </w:rPr>
              <w:t xml:space="preserve">Notice of </w:t>
            </w:r>
            <w:r>
              <w:rPr>
                <w:b/>
                <w:sz w:val="24"/>
                <w:szCs w:val="24"/>
              </w:rPr>
              <w:t>E</w:t>
            </w:r>
            <w:r w:rsidRPr="009E091E">
              <w:rPr>
                <w:b/>
                <w:sz w:val="24"/>
                <w:szCs w:val="24"/>
              </w:rPr>
              <w:t xml:space="preserve">lectronic </w:t>
            </w:r>
            <w:r>
              <w:rPr>
                <w:b/>
                <w:sz w:val="24"/>
                <w:szCs w:val="24"/>
              </w:rPr>
              <w:t>R</w:t>
            </w:r>
            <w:r w:rsidRPr="009E091E">
              <w:rPr>
                <w:b/>
                <w:sz w:val="24"/>
                <w:szCs w:val="24"/>
              </w:rPr>
              <w:t>ecording</w:t>
            </w:r>
          </w:p>
          <w:p w:rsidR="00E10F26" w:rsidRPr="009E091E" w:rsidRDefault="00E10F26" w:rsidP="00562E52">
            <w:pPr>
              <w:rPr>
                <w:b/>
                <w:sz w:val="24"/>
                <w:szCs w:val="24"/>
              </w:rPr>
            </w:pPr>
          </w:p>
        </w:tc>
        <w:tc>
          <w:tcPr>
            <w:tcW w:w="845" w:type="pct"/>
            <w:shd w:val="solid" w:color="FFFFFF" w:fill="auto"/>
          </w:tcPr>
          <w:p w:rsidR="00E10F26" w:rsidRPr="009E091E" w:rsidRDefault="00E10F26" w:rsidP="00562E52">
            <w:pPr>
              <w:jc w:val="center"/>
              <w:rPr>
                <w:sz w:val="23"/>
                <w:szCs w:val="23"/>
              </w:rPr>
            </w:pPr>
          </w:p>
          <w:p w:rsidR="00E10F26" w:rsidRPr="009E091E" w:rsidRDefault="00E10F26" w:rsidP="00562E52">
            <w:pPr>
              <w:jc w:val="center"/>
              <w:rPr>
                <w:sz w:val="23"/>
                <w:szCs w:val="23"/>
              </w:rPr>
            </w:pPr>
          </w:p>
        </w:tc>
        <w:tc>
          <w:tcPr>
            <w:tcW w:w="718" w:type="pct"/>
            <w:shd w:val="solid" w:color="FFFFFF" w:fill="auto"/>
          </w:tcPr>
          <w:p w:rsidR="00E10F26" w:rsidRPr="009E091E" w:rsidRDefault="00E10F26" w:rsidP="00562E52">
            <w:pPr>
              <w:jc w:val="center"/>
              <w:rPr>
                <w:sz w:val="23"/>
                <w:szCs w:val="23"/>
              </w:rPr>
            </w:pPr>
          </w:p>
          <w:p w:rsidR="00E10F26" w:rsidRPr="009E091E" w:rsidRDefault="00E10F26" w:rsidP="00562E52">
            <w:pPr>
              <w:jc w:val="center"/>
              <w:rPr>
                <w:sz w:val="23"/>
                <w:szCs w:val="23"/>
              </w:rPr>
            </w:pPr>
            <w:r>
              <w:rPr>
                <w:sz w:val="23"/>
                <w:szCs w:val="23"/>
              </w:rPr>
              <w:t>Chair</w:t>
            </w:r>
          </w:p>
        </w:tc>
      </w:tr>
      <w:tr w:rsidR="00E10F26" w:rsidRPr="009E091E" w:rsidTr="00562E52">
        <w:tblPrEx>
          <w:tblCellMar>
            <w:top w:w="0" w:type="dxa"/>
            <w:bottom w:w="0" w:type="dxa"/>
          </w:tblCellMar>
        </w:tblPrEx>
        <w:trPr>
          <w:cantSplit/>
          <w:trHeight w:val="435"/>
          <w:jc w:val="center"/>
        </w:trPr>
        <w:tc>
          <w:tcPr>
            <w:tcW w:w="498" w:type="pct"/>
            <w:shd w:val="solid" w:color="FFFFFF" w:fill="auto"/>
          </w:tcPr>
          <w:p w:rsidR="00E10F26" w:rsidRPr="009E091E" w:rsidRDefault="00E10F26" w:rsidP="00562E52">
            <w:pPr>
              <w:jc w:val="center"/>
              <w:rPr>
                <w:sz w:val="23"/>
                <w:szCs w:val="23"/>
              </w:rPr>
            </w:pPr>
          </w:p>
        </w:tc>
        <w:tc>
          <w:tcPr>
            <w:tcW w:w="382" w:type="pct"/>
            <w:shd w:val="solid" w:color="FFFFFF" w:fill="auto"/>
          </w:tcPr>
          <w:p w:rsidR="00E10F26" w:rsidRPr="009E091E" w:rsidRDefault="00E10F26" w:rsidP="00562E52">
            <w:pPr>
              <w:jc w:val="center"/>
              <w:rPr>
                <w:b/>
                <w:sz w:val="24"/>
                <w:szCs w:val="24"/>
              </w:rPr>
            </w:pPr>
            <w:r>
              <w:rPr>
                <w:b/>
                <w:sz w:val="24"/>
                <w:szCs w:val="24"/>
              </w:rPr>
              <w:t>II</w:t>
            </w:r>
          </w:p>
        </w:tc>
        <w:tc>
          <w:tcPr>
            <w:tcW w:w="2557" w:type="pct"/>
            <w:shd w:val="solid" w:color="FFFFFF" w:fill="auto"/>
          </w:tcPr>
          <w:p w:rsidR="00E10F26" w:rsidRPr="009E091E" w:rsidRDefault="00E10F26" w:rsidP="00562E52">
            <w:pPr>
              <w:rPr>
                <w:b/>
                <w:sz w:val="24"/>
                <w:szCs w:val="24"/>
              </w:rPr>
            </w:pPr>
            <w:r w:rsidRPr="009E091E">
              <w:rPr>
                <w:b/>
                <w:sz w:val="24"/>
                <w:szCs w:val="24"/>
              </w:rPr>
              <w:t>Approval of Agenda</w:t>
            </w:r>
          </w:p>
        </w:tc>
        <w:tc>
          <w:tcPr>
            <w:tcW w:w="845" w:type="pct"/>
            <w:shd w:val="solid" w:color="FFFFFF" w:fill="auto"/>
            <w:vAlign w:val="center"/>
          </w:tcPr>
          <w:p w:rsidR="00E10F26" w:rsidRPr="009E091E" w:rsidRDefault="00E10F26" w:rsidP="00562E52">
            <w:pPr>
              <w:jc w:val="center"/>
              <w:rPr>
                <w:sz w:val="23"/>
                <w:szCs w:val="23"/>
              </w:rPr>
            </w:pPr>
            <w:r w:rsidRPr="009E091E">
              <w:rPr>
                <w:sz w:val="23"/>
                <w:szCs w:val="23"/>
              </w:rPr>
              <w:t>Draft Agenda</w:t>
            </w:r>
          </w:p>
        </w:tc>
        <w:tc>
          <w:tcPr>
            <w:tcW w:w="718" w:type="pct"/>
            <w:shd w:val="solid" w:color="FFFFFF" w:fill="auto"/>
          </w:tcPr>
          <w:p w:rsidR="00E10F26" w:rsidRPr="009E091E" w:rsidRDefault="00E10F26" w:rsidP="00562E52">
            <w:pPr>
              <w:jc w:val="center"/>
              <w:rPr>
                <w:sz w:val="23"/>
                <w:szCs w:val="23"/>
              </w:rPr>
            </w:pPr>
            <w:r>
              <w:rPr>
                <w:sz w:val="23"/>
                <w:szCs w:val="23"/>
              </w:rPr>
              <w:t xml:space="preserve">Board </w:t>
            </w:r>
          </w:p>
        </w:tc>
      </w:tr>
      <w:tr w:rsidR="00E10F26" w:rsidRPr="009E091E" w:rsidTr="00562E52">
        <w:tblPrEx>
          <w:tblCellMar>
            <w:top w:w="0" w:type="dxa"/>
            <w:bottom w:w="0" w:type="dxa"/>
          </w:tblCellMar>
        </w:tblPrEx>
        <w:trPr>
          <w:cantSplit/>
          <w:trHeight w:val="435"/>
          <w:jc w:val="center"/>
        </w:trPr>
        <w:tc>
          <w:tcPr>
            <w:tcW w:w="498" w:type="pct"/>
            <w:shd w:val="solid" w:color="FFFFFF" w:fill="auto"/>
          </w:tcPr>
          <w:p w:rsidR="00E10F26" w:rsidRPr="009E091E" w:rsidRDefault="00E10F26" w:rsidP="00562E52">
            <w:pPr>
              <w:jc w:val="center"/>
              <w:rPr>
                <w:sz w:val="23"/>
                <w:szCs w:val="23"/>
              </w:rPr>
            </w:pPr>
          </w:p>
        </w:tc>
        <w:tc>
          <w:tcPr>
            <w:tcW w:w="382" w:type="pct"/>
            <w:shd w:val="solid" w:color="FFFFFF" w:fill="auto"/>
          </w:tcPr>
          <w:p w:rsidR="00E10F26" w:rsidRDefault="00E10F26" w:rsidP="00562E52">
            <w:pPr>
              <w:jc w:val="center"/>
              <w:rPr>
                <w:b/>
                <w:sz w:val="24"/>
                <w:szCs w:val="24"/>
              </w:rPr>
            </w:pPr>
            <w:r>
              <w:rPr>
                <w:b/>
                <w:sz w:val="24"/>
                <w:szCs w:val="24"/>
              </w:rPr>
              <w:t>III</w:t>
            </w:r>
          </w:p>
        </w:tc>
        <w:tc>
          <w:tcPr>
            <w:tcW w:w="2557" w:type="pct"/>
            <w:shd w:val="solid" w:color="FFFFFF" w:fill="auto"/>
          </w:tcPr>
          <w:p w:rsidR="00E10F26" w:rsidRPr="009E091E" w:rsidRDefault="00E10F26" w:rsidP="00562E52">
            <w:pPr>
              <w:rPr>
                <w:b/>
                <w:sz w:val="24"/>
                <w:szCs w:val="24"/>
              </w:rPr>
            </w:pPr>
            <w:r>
              <w:rPr>
                <w:b/>
                <w:sz w:val="24"/>
                <w:szCs w:val="24"/>
              </w:rPr>
              <w:t>Conflict of Interest</w:t>
            </w:r>
          </w:p>
        </w:tc>
        <w:tc>
          <w:tcPr>
            <w:tcW w:w="845" w:type="pct"/>
            <w:shd w:val="solid" w:color="FFFFFF" w:fill="auto"/>
            <w:vAlign w:val="center"/>
          </w:tcPr>
          <w:p w:rsidR="00E10F26" w:rsidRPr="009E091E" w:rsidRDefault="00E10F26" w:rsidP="00562E52">
            <w:pPr>
              <w:jc w:val="center"/>
              <w:rPr>
                <w:sz w:val="23"/>
                <w:szCs w:val="23"/>
              </w:rPr>
            </w:pPr>
          </w:p>
        </w:tc>
        <w:tc>
          <w:tcPr>
            <w:tcW w:w="718" w:type="pct"/>
            <w:shd w:val="solid" w:color="FFFFFF" w:fill="auto"/>
          </w:tcPr>
          <w:p w:rsidR="00E10F26" w:rsidRDefault="00E10F26" w:rsidP="00562E52">
            <w:pPr>
              <w:jc w:val="center"/>
              <w:rPr>
                <w:sz w:val="23"/>
                <w:szCs w:val="23"/>
              </w:rPr>
            </w:pPr>
            <w:r>
              <w:rPr>
                <w:sz w:val="23"/>
                <w:szCs w:val="23"/>
              </w:rPr>
              <w:t>Board</w:t>
            </w:r>
          </w:p>
        </w:tc>
      </w:tr>
      <w:tr w:rsidR="00E10F26" w:rsidRPr="009E091E" w:rsidTr="00562E52">
        <w:tblPrEx>
          <w:tblCellMar>
            <w:top w:w="0" w:type="dxa"/>
            <w:bottom w:w="0" w:type="dxa"/>
          </w:tblCellMar>
        </w:tblPrEx>
        <w:trPr>
          <w:cantSplit/>
          <w:trHeight w:val="435"/>
          <w:jc w:val="center"/>
        </w:trPr>
        <w:tc>
          <w:tcPr>
            <w:tcW w:w="498" w:type="pct"/>
            <w:shd w:val="solid" w:color="FFFFFF" w:fill="auto"/>
          </w:tcPr>
          <w:p w:rsidR="00E10F26" w:rsidRPr="009E091E" w:rsidRDefault="00E10F26" w:rsidP="00562E52">
            <w:pPr>
              <w:jc w:val="center"/>
              <w:rPr>
                <w:sz w:val="23"/>
                <w:szCs w:val="23"/>
              </w:rPr>
            </w:pPr>
          </w:p>
        </w:tc>
        <w:tc>
          <w:tcPr>
            <w:tcW w:w="382" w:type="pct"/>
            <w:shd w:val="solid" w:color="FFFFFF" w:fill="auto"/>
          </w:tcPr>
          <w:p w:rsidR="00E10F26" w:rsidRDefault="00E10F26" w:rsidP="00562E52">
            <w:pPr>
              <w:jc w:val="center"/>
              <w:rPr>
                <w:b/>
                <w:sz w:val="24"/>
                <w:szCs w:val="24"/>
              </w:rPr>
            </w:pPr>
            <w:r>
              <w:rPr>
                <w:b/>
                <w:sz w:val="24"/>
                <w:szCs w:val="24"/>
              </w:rPr>
              <w:t>IV</w:t>
            </w:r>
          </w:p>
        </w:tc>
        <w:tc>
          <w:tcPr>
            <w:tcW w:w="2557" w:type="pct"/>
            <w:shd w:val="solid" w:color="FFFFFF" w:fill="auto"/>
          </w:tcPr>
          <w:p w:rsidR="00E10F26" w:rsidRPr="009E091E" w:rsidRDefault="00E10F26" w:rsidP="00562E52">
            <w:pPr>
              <w:rPr>
                <w:b/>
                <w:sz w:val="24"/>
                <w:szCs w:val="24"/>
              </w:rPr>
            </w:pPr>
            <w:r w:rsidRPr="009E091E">
              <w:rPr>
                <w:b/>
                <w:sz w:val="24"/>
                <w:szCs w:val="24"/>
              </w:rPr>
              <w:t>Approval of Minutes of Regularly Scheduled Meeting</w:t>
            </w:r>
          </w:p>
          <w:p w:rsidR="00E10F26" w:rsidRPr="00C214D2" w:rsidRDefault="00E10F26" w:rsidP="00562E52">
            <w:pPr>
              <w:numPr>
                <w:ilvl w:val="0"/>
                <w:numId w:val="2"/>
              </w:numPr>
              <w:rPr>
                <w:b/>
                <w:sz w:val="24"/>
                <w:szCs w:val="24"/>
              </w:rPr>
            </w:pPr>
            <w:r>
              <w:rPr>
                <w:sz w:val="24"/>
                <w:szCs w:val="24"/>
              </w:rPr>
              <w:t>July 20, 2018</w:t>
            </w:r>
            <w:r w:rsidRPr="009E091E">
              <w:rPr>
                <w:sz w:val="24"/>
                <w:szCs w:val="24"/>
              </w:rPr>
              <w:t xml:space="preserve"> Board Meeting</w:t>
            </w:r>
          </w:p>
          <w:p w:rsidR="00E10F26" w:rsidRPr="009E091E" w:rsidRDefault="00E10F26" w:rsidP="00562E52">
            <w:pPr>
              <w:ind w:left="720"/>
              <w:rPr>
                <w:b/>
                <w:sz w:val="24"/>
                <w:szCs w:val="24"/>
              </w:rPr>
            </w:pPr>
          </w:p>
        </w:tc>
        <w:tc>
          <w:tcPr>
            <w:tcW w:w="845" w:type="pct"/>
            <w:shd w:val="solid" w:color="FFFFFF" w:fill="auto"/>
            <w:vAlign w:val="center"/>
          </w:tcPr>
          <w:p w:rsidR="00E10F26" w:rsidRPr="009E091E" w:rsidRDefault="00E10F26" w:rsidP="00562E52">
            <w:pPr>
              <w:jc w:val="center"/>
              <w:rPr>
                <w:sz w:val="23"/>
                <w:szCs w:val="23"/>
              </w:rPr>
            </w:pPr>
            <w:r w:rsidRPr="009E091E">
              <w:rPr>
                <w:sz w:val="23"/>
                <w:szCs w:val="23"/>
              </w:rPr>
              <w:t>Draft Minutes</w:t>
            </w:r>
          </w:p>
        </w:tc>
        <w:tc>
          <w:tcPr>
            <w:tcW w:w="718" w:type="pct"/>
            <w:shd w:val="solid" w:color="FFFFFF" w:fill="auto"/>
          </w:tcPr>
          <w:p w:rsidR="00E10F26" w:rsidRDefault="00E10F26" w:rsidP="00562E52">
            <w:pPr>
              <w:jc w:val="center"/>
              <w:rPr>
                <w:sz w:val="23"/>
                <w:szCs w:val="23"/>
              </w:rPr>
            </w:pPr>
          </w:p>
          <w:p w:rsidR="00E10F26" w:rsidRPr="009E091E" w:rsidRDefault="00E10F26" w:rsidP="00562E52">
            <w:pPr>
              <w:jc w:val="center"/>
              <w:rPr>
                <w:sz w:val="23"/>
                <w:szCs w:val="23"/>
              </w:rPr>
            </w:pPr>
            <w:r>
              <w:rPr>
                <w:sz w:val="23"/>
                <w:szCs w:val="23"/>
              </w:rPr>
              <w:t xml:space="preserve">Board </w:t>
            </w:r>
          </w:p>
        </w:tc>
      </w:tr>
      <w:tr w:rsidR="00E10F26" w:rsidRPr="007700E9" w:rsidTr="00562E52">
        <w:tblPrEx>
          <w:tblCellMar>
            <w:top w:w="0" w:type="dxa"/>
            <w:bottom w:w="0" w:type="dxa"/>
          </w:tblCellMar>
        </w:tblPrEx>
        <w:trPr>
          <w:cantSplit/>
          <w:trHeight w:val="935"/>
          <w:jc w:val="center"/>
        </w:trPr>
        <w:tc>
          <w:tcPr>
            <w:tcW w:w="498" w:type="pct"/>
            <w:shd w:val="solid" w:color="FFFFFF" w:fill="auto"/>
          </w:tcPr>
          <w:p w:rsidR="00E10F26" w:rsidRPr="007700E9" w:rsidRDefault="00E10F26" w:rsidP="00562E52">
            <w:pPr>
              <w:jc w:val="center"/>
              <w:rPr>
                <w:sz w:val="24"/>
                <w:szCs w:val="24"/>
                <w:highlight w:val="yellow"/>
              </w:rPr>
            </w:pPr>
          </w:p>
        </w:tc>
        <w:tc>
          <w:tcPr>
            <w:tcW w:w="382" w:type="pct"/>
            <w:shd w:val="solid" w:color="FFFFFF" w:fill="auto"/>
          </w:tcPr>
          <w:p w:rsidR="00E10F26" w:rsidRDefault="00E10F26" w:rsidP="00562E52">
            <w:pPr>
              <w:jc w:val="center"/>
              <w:rPr>
                <w:b/>
                <w:sz w:val="24"/>
                <w:szCs w:val="24"/>
              </w:rPr>
            </w:pPr>
            <w:r>
              <w:rPr>
                <w:b/>
                <w:sz w:val="24"/>
                <w:szCs w:val="24"/>
              </w:rPr>
              <w:t>V</w:t>
            </w:r>
          </w:p>
        </w:tc>
        <w:tc>
          <w:tcPr>
            <w:tcW w:w="2557" w:type="pct"/>
            <w:shd w:val="solid" w:color="FFFFFF" w:fill="auto"/>
          </w:tcPr>
          <w:p w:rsidR="00E10F26" w:rsidRDefault="00E10F26" w:rsidP="00562E52">
            <w:pPr>
              <w:rPr>
                <w:b/>
                <w:sz w:val="24"/>
                <w:szCs w:val="24"/>
              </w:rPr>
            </w:pPr>
            <w:r w:rsidRPr="00D01F27">
              <w:rPr>
                <w:b/>
                <w:sz w:val="24"/>
                <w:szCs w:val="24"/>
              </w:rPr>
              <w:t>Licensing Applications</w:t>
            </w:r>
            <w:r>
              <w:rPr>
                <w:b/>
                <w:sz w:val="24"/>
                <w:szCs w:val="24"/>
              </w:rPr>
              <w:t>: AIT with Credits</w:t>
            </w:r>
          </w:p>
          <w:p w:rsidR="00E10F26" w:rsidRPr="00095359" w:rsidRDefault="00E10F26" w:rsidP="00E10F26">
            <w:pPr>
              <w:numPr>
                <w:ilvl w:val="0"/>
                <w:numId w:val="4"/>
              </w:numPr>
              <w:rPr>
                <w:sz w:val="24"/>
                <w:szCs w:val="24"/>
              </w:rPr>
            </w:pPr>
            <w:r w:rsidRPr="00095359">
              <w:rPr>
                <w:sz w:val="24"/>
                <w:szCs w:val="24"/>
              </w:rPr>
              <w:t xml:space="preserve">AIT with Credits </w:t>
            </w:r>
          </w:p>
          <w:p w:rsidR="00E10F26" w:rsidRDefault="00E10F26" w:rsidP="00E10F26">
            <w:pPr>
              <w:numPr>
                <w:ilvl w:val="1"/>
                <w:numId w:val="4"/>
              </w:numPr>
              <w:rPr>
                <w:sz w:val="24"/>
                <w:szCs w:val="24"/>
              </w:rPr>
            </w:pPr>
            <w:r w:rsidRPr="00095359">
              <w:rPr>
                <w:sz w:val="24"/>
                <w:szCs w:val="24"/>
              </w:rPr>
              <w:t xml:space="preserve">Application No. 856021 Marta </w:t>
            </w:r>
            <w:proofErr w:type="spellStart"/>
            <w:r w:rsidRPr="00095359">
              <w:rPr>
                <w:sz w:val="24"/>
                <w:szCs w:val="24"/>
              </w:rPr>
              <w:t>Subira</w:t>
            </w:r>
            <w:proofErr w:type="spellEnd"/>
          </w:p>
          <w:p w:rsidR="00E10F26" w:rsidRPr="00095359" w:rsidRDefault="00E10F26" w:rsidP="00562E52">
            <w:pPr>
              <w:ind w:left="1440"/>
              <w:rPr>
                <w:sz w:val="24"/>
                <w:szCs w:val="24"/>
              </w:rPr>
            </w:pPr>
          </w:p>
          <w:p w:rsidR="00E10F26" w:rsidRPr="00095359" w:rsidRDefault="00E10F26" w:rsidP="00E10F26">
            <w:pPr>
              <w:numPr>
                <w:ilvl w:val="0"/>
                <w:numId w:val="4"/>
              </w:numPr>
              <w:rPr>
                <w:sz w:val="24"/>
                <w:szCs w:val="24"/>
              </w:rPr>
            </w:pPr>
            <w:r w:rsidRPr="00095359">
              <w:rPr>
                <w:sz w:val="24"/>
                <w:szCs w:val="24"/>
              </w:rPr>
              <w:t>Change of AIT Location</w:t>
            </w:r>
          </w:p>
          <w:p w:rsidR="00E10F26" w:rsidRDefault="00E10F26" w:rsidP="00E10F26">
            <w:pPr>
              <w:numPr>
                <w:ilvl w:val="1"/>
                <w:numId w:val="4"/>
              </w:numPr>
              <w:rPr>
                <w:sz w:val="24"/>
                <w:szCs w:val="24"/>
              </w:rPr>
            </w:pPr>
            <w:r w:rsidRPr="00095359">
              <w:rPr>
                <w:sz w:val="24"/>
                <w:szCs w:val="24"/>
              </w:rPr>
              <w:t xml:space="preserve">Judith </w:t>
            </w:r>
            <w:proofErr w:type="spellStart"/>
            <w:r w:rsidRPr="00095359">
              <w:rPr>
                <w:sz w:val="24"/>
                <w:szCs w:val="24"/>
              </w:rPr>
              <w:t>Nazaire</w:t>
            </w:r>
            <w:proofErr w:type="spellEnd"/>
            <w:r w:rsidRPr="00095359">
              <w:rPr>
                <w:sz w:val="24"/>
                <w:szCs w:val="24"/>
              </w:rPr>
              <w:t xml:space="preserve"> (NHT14500002)</w:t>
            </w:r>
          </w:p>
          <w:p w:rsidR="00E10F26" w:rsidRPr="00095359" w:rsidRDefault="00E10F26" w:rsidP="00562E52">
            <w:pPr>
              <w:ind w:left="1440"/>
              <w:rPr>
                <w:sz w:val="24"/>
                <w:szCs w:val="24"/>
              </w:rPr>
            </w:pPr>
          </w:p>
        </w:tc>
        <w:tc>
          <w:tcPr>
            <w:tcW w:w="845" w:type="pct"/>
            <w:shd w:val="solid" w:color="FFFFFF" w:fill="auto"/>
          </w:tcPr>
          <w:p w:rsidR="00E10F26" w:rsidRDefault="00E10F26" w:rsidP="00562E52">
            <w:pPr>
              <w:jc w:val="center"/>
              <w:rPr>
                <w:sz w:val="24"/>
                <w:szCs w:val="24"/>
              </w:rPr>
            </w:pPr>
          </w:p>
          <w:p w:rsidR="00E10F26" w:rsidRDefault="00E10F26" w:rsidP="00562E52">
            <w:pPr>
              <w:jc w:val="center"/>
              <w:rPr>
                <w:sz w:val="24"/>
                <w:szCs w:val="24"/>
              </w:rPr>
            </w:pPr>
          </w:p>
          <w:p w:rsidR="00E10F26" w:rsidRDefault="00E10F26" w:rsidP="00562E52">
            <w:pPr>
              <w:jc w:val="center"/>
              <w:rPr>
                <w:sz w:val="24"/>
                <w:szCs w:val="24"/>
              </w:rPr>
            </w:pPr>
            <w:r>
              <w:rPr>
                <w:sz w:val="24"/>
                <w:szCs w:val="24"/>
              </w:rPr>
              <w:t>Applications</w:t>
            </w:r>
          </w:p>
        </w:tc>
        <w:tc>
          <w:tcPr>
            <w:tcW w:w="718" w:type="pct"/>
            <w:shd w:val="solid" w:color="FFFFFF" w:fill="auto"/>
          </w:tcPr>
          <w:p w:rsidR="00E10F26" w:rsidRDefault="00E10F26" w:rsidP="00562E52">
            <w:pPr>
              <w:jc w:val="center"/>
              <w:rPr>
                <w:sz w:val="23"/>
                <w:szCs w:val="23"/>
              </w:rPr>
            </w:pPr>
          </w:p>
          <w:p w:rsidR="00E10F26" w:rsidRDefault="00E10F26" w:rsidP="00562E52">
            <w:pPr>
              <w:jc w:val="center"/>
              <w:rPr>
                <w:sz w:val="23"/>
                <w:szCs w:val="23"/>
              </w:rPr>
            </w:pPr>
          </w:p>
          <w:p w:rsidR="00E10F26" w:rsidRDefault="00E10F26" w:rsidP="00562E52">
            <w:pPr>
              <w:jc w:val="center"/>
              <w:rPr>
                <w:sz w:val="23"/>
                <w:szCs w:val="23"/>
              </w:rPr>
            </w:pPr>
            <w:r>
              <w:rPr>
                <w:sz w:val="23"/>
                <w:szCs w:val="23"/>
              </w:rPr>
              <w:t>Board</w:t>
            </w:r>
          </w:p>
        </w:tc>
      </w:tr>
      <w:tr w:rsidR="00E10F26" w:rsidRPr="007700E9" w:rsidTr="00562E52">
        <w:tblPrEx>
          <w:tblCellMar>
            <w:top w:w="0" w:type="dxa"/>
            <w:bottom w:w="0" w:type="dxa"/>
          </w:tblCellMar>
        </w:tblPrEx>
        <w:trPr>
          <w:cantSplit/>
          <w:trHeight w:val="935"/>
          <w:jc w:val="center"/>
        </w:trPr>
        <w:tc>
          <w:tcPr>
            <w:tcW w:w="498" w:type="pct"/>
            <w:shd w:val="solid" w:color="FFFFFF" w:fill="auto"/>
          </w:tcPr>
          <w:p w:rsidR="00E10F26" w:rsidRPr="007700E9" w:rsidRDefault="00E10F26" w:rsidP="00562E52">
            <w:pPr>
              <w:jc w:val="center"/>
              <w:rPr>
                <w:sz w:val="24"/>
                <w:szCs w:val="24"/>
                <w:highlight w:val="yellow"/>
              </w:rPr>
            </w:pPr>
          </w:p>
        </w:tc>
        <w:tc>
          <w:tcPr>
            <w:tcW w:w="382" w:type="pct"/>
            <w:shd w:val="solid" w:color="FFFFFF" w:fill="auto"/>
          </w:tcPr>
          <w:p w:rsidR="00E10F26" w:rsidRDefault="00E10F26" w:rsidP="00562E52">
            <w:pPr>
              <w:jc w:val="center"/>
              <w:rPr>
                <w:b/>
                <w:sz w:val="24"/>
                <w:szCs w:val="24"/>
              </w:rPr>
            </w:pPr>
            <w:r>
              <w:rPr>
                <w:b/>
                <w:sz w:val="24"/>
                <w:szCs w:val="24"/>
              </w:rPr>
              <w:t>VI</w:t>
            </w:r>
          </w:p>
        </w:tc>
        <w:tc>
          <w:tcPr>
            <w:tcW w:w="2557" w:type="pct"/>
            <w:shd w:val="solid" w:color="FFFFFF" w:fill="auto"/>
          </w:tcPr>
          <w:p w:rsidR="00E10F26" w:rsidRDefault="00E10F26" w:rsidP="00562E52">
            <w:pPr>
              <w:rPr>
                <w:b/>
                <w:sz w:val="24"/>
                <w:szCs w:val="24"/>
              </w:rPr>
            </w:pPr>
            <w:r>
              <w:rPr>
                <w:b/>
                <w:sz w:val="24"/>
                <w:szCs w:val="24"/>
              </w:rPr>
              <w:t>Educational Approval: Approved Status</w:t>
            </w:r>
          </w:p>
          <w:p w:rsidR="00E10F26" w:rsidRPr="00154B08" w:rsidRDefault="00E10F26" w:rsidP="00E10F26">
            <w:pPr>
              <w:numPr>
                <w:ilvl w:val="0"/>
                <w:numId w:val="7"/>
              </w:numPr>
              <w:rPr>
                <w:sz w:val="24"/>
                <w:szCs w:val="24"/>
              </w:rPr>
            </w:pPr>
            <w:r w:rsidRPr="00154B08">
              <w:rPr>
                <w:sz w:val="24"/>
                <w:szCs w:val="24"/>
              </w:rPr>
              <w:t>Leading Age of Massachusetts (NH-09015-006)</w:t>
            </w:r>
          </w:p>
          <w:p w:rsidR="00E10F26" w:rsidRPr="00154B08" w:rsidRDefault="00E10F26" w:rsidP="00562E52">
            <w:pPr>
              <w:ind w:left="720"/>
              <w:rPr>
                <w:sz w:val="24"/>
                <w:szCs w:val="24"/>
              </w:rPr>
            </w:pPr>
            <w:r w:rsidRPr="00154B08">
              <w:rPr>
                <w:sz w:val="24"/>
                <w:szCs w:val="24"/>
              </w:rPr>
              <w:t>Course: Thoughtful Design for Mitigating the Challenges of Low Vision (2 CEUs)</w:t>
            </w:r>
          </w:p>
          <w:p w:rsidR="00E10F26" w:rsidRPr="00154B08" w:rsidRDefault="00E10F26" w:rsidP="00562E52">
            <w:pPr>
              <w:ind w:left="720"/>
              <w:rPr>
                <w:sz w:val="24"/>
                <w:szCs w:val="24"/>
              </w:rPr>
            </w:pPr>
          </w:p>
          <w:p w:rsidR="00E10F26" w:rsidRPr="00154B08" w:rsidRDefault="00E10F26" w:rsidP="00E10F26">
            <w:pPr>
              <w:numPr>
                <w:ilvl w:val="0"/>
                <w:numId w:val="7"/>
              </w:numPr>
              <w:rPr>
                <w:sz w:val="24"/>
                <w:szCs w:val="24"/>
              </w:rPr>
            </w:pPr>
            <w:r w:rsidRPr="00154B08">
              <w:rPr>
                <w:sz w:val="24"/>
                <w:szCs w:val="24"/>
              </w:rPr>
              <w:t>My Generation Media: South Shore Senior News</w:t>
            </w:r>
          </w:p>
          <w:p w:rsidR="00E10F26" w:rsidRPr="00154B08" w:rsidRDefault="00E10F26" w:rsidP="00562E52">
            <w:pPr>
              <w:ind w:left="720"/>
              <w:rPr>
                <w:sz w:val="24"/>
                <w:szCs w:val="24"/>
              </w:rPr>
            </w:pPr>
            <w:r w:rsidRPr="00154B08">
              <w:rPr>
                <w:sz w:val="24"/>
                <w:szCs w:val="24"/>
              </w:rPr>
              <w:t xml:space="preserve">Course(s): 1-Creating Positive Outcomes through Purpose, Passion, and Fun (2 CEUs) ; </w:t>
            </w:r>
          </w:p>
          <w:p w:rsidR="00E10F26" w:rsidRPr="00154B08" w:rsidRDefault="00E10F26" w:rsidP="00562E52">
            <w:pPr>
              <w:ind w:left="720"/>
              <w:rPr>
                <w:sz w:val="24"/>
                <w:szCs w:val="24"/>
              </w:rPr>
            </w:pPr>
            <w:r w:rsidRPr="00154B08">
              <w:rPr>
                <w:sz w:val="24"/>
                <w:szCs w:val="24"/>
              </w:rPr>
              <w:t xml:space="preserve">2-Generations: Making Connections (1 CEUs); </w:t>
            </w:r>
          </w:p>
          <w:p w:rsidR="00E10F26" w:rsidRDefault="00E10F26" w:rsidP="00562E52">
            <w:pPr>
              <w:ind w:left="720"/>
              <w:rPr>
                <w:sz w:val="24"/>
                <w:szCs w:val="24"/>
              </w:rPr>
            </w:pPr>
            <w:r w:rsidRPr="00154B08">
              <w:rPr>
                <w:sz w:val="24"/>
                <w:szCs w:val="24"/>
              </w:rPr>
              <w:t>3-Just Sing It! The positive impact of music therapy for</w:t>
            </w:r>
            <w:r>
              <w:rPr>
                <w:sz w:val="24"/>
                <w:szCs w:val="24"/>
              </w:rPr>
              <w:t xml:space="preserve"> those living with Alzheimer’s (1 CEU); </w:t>
            </w:r>
          </w:p>
          <w:p w:rsidR="00E10F26" w:rsidRPr="00F747A2" w:rsidRDefault="00E10F26" w:rsidP="00562E52">
            <w:pPr>
              <w:ind w:left="720"/>
              <w:rPr>
                <w:sz w:val="24"/>
                <w:szCs w:val="24"/>
              </w:rPr>
            </w:pPr>
            <w:r>
              <w:rPr>
                <w:sz w:val="24"/>
                <w:szCs w:val="24"/>
              </w:rPr>
              <w:t>4-Ignite Sparks for Today’s Dementia with Dementia Live™, Compassionate Touch®, and Flashback (1 CEU).</w:t>
            </w:r>
          </w:p>
        </w:tc>
        <w:tc>
          <w:tcPr>
            <w:tcW w:w="845" w:type="pct"/>
            <w:shd w:val="solid" w:color="FFFFFF" w:fill="auto"/>
          </w:tcPr>
          <w:p w:rsidR="00E10F26" w:rsidRDefault="00E10F26" w:rsidP="00562E52">
            <w:pPr>
              <w:jc w:val="center"/>
              <w:rPr>
                <w:sz w:val="24"/>
                <w:szCs w:val="24"/>
              </w:rPr>
            </w:pPr>
          </w:p>
          <w:p w:rsidR="00E10F26" w:rsidRDefault="00E10F26" w:rsidP="00562E52">
            <w:pPr>
              <w:jc w:val="center"/>
              <w:rPr>
                <w:sz w:val="24"/>
                <w:szCs w:val="24"/>
              </w:rPr>
            </w:pPr>
          </w:p>
          <w:p w:rsidR="00E10F26" w:rsidRDefault="00E10F26" w:rsidP="00562E52">
            <w:pPr>
              <w:jc w:val="center"/>
              <w:rPr>
                <w:sz w:val="24"/>
                <w:szCs w:val="24"/>
              </w:rPr>
            </w:pPr>
          </w:p>
          <w:p w:rsidR="00E10F26" w:rsidRDefault="00E10F26" w:rsidP="00562E52">
            <w:pPr>
              <w:jc w:val="center"/>
              <w:rPr>
                <w:sz w:val="24"/>
                <w:szCs w:val="24"/>
              </w:rPr>
            </w:pPr>
          </w:p>
          <w:p w:rsidR="00E10F26" w:rsidRDefault="00E10F26" w:rsidP="00562E52">
            <w:pPr>
              <w:jc w:val="center"/>
              <w:rPr>
                <w:sz w:val="24"/>
                <w:szCs w:val="24"/>
              </w:rPr>
            </w:pPr>
          </w:p>
          <w:p w:rsidR="00E10F26" w:rsidRDefault="00E10F26" w:rsidP="00562E52">
            <w:pPr>
              <w:jc w:val="center"/>
              <w:rPr>
                <w:sz w:val="24"/>
                <w:szCs w:val="24"/>
              </w:rPr>
            </w:pPr>
          </w:p>
          <w:p w:rsidR="00E10F26" w:rsidRDefault="00E10F26" w:rsidP="00562E52">
            <w:pPr>
              <w:jc w:val="center"/>
              <w:rPr>
                <w:sz w:val="24"/>
                <w:szCs w:val="24"/>
              </w:rPr>
            </w:pPr>
            <w:r>
              <w:rPr>
                <w:sz w:val="24"/>
                <w:szCs w:val="24"/>
              </w:rPr>
              <w:t>Applications</w:t>
            </w:r>
          </w:p>
        </w:tc>
        <w:tc>
          <w:tcPr>
            <w:tcW w:w="718" w:type="pct"/>
            <w:shd w:val="solid" w:color="FFFFFF" w:fill="auto"/>
          </w:tcPr>
          <w:p w:rsidR="00E10F26" w:rsidRDefault="00E10F26" w:rsidP="00562E52">
            <w:pPr>
              <w:jc w:val="center"/>
              <w:rPr>
                <w:sz w:val="23"/>
                <w:szCs w:val="23"/>
              </w:rPr>
            </w:pPr>
          </w:p>
          <w:p w:rsidR="00E10F26" w:rsidRDefault="00E10F26" w:rsidP="00562E52">
            <w:pPr>
              <w:jc w:val="center"/>
              <w:rPr>
                <w:sz w:val="23"/>
                <w:szCs w:val="23"/>
              </w:rPr>
            </w:pPr>
          </w:p>
          <w:p w:rsidR="00E10F26" w:rsidRDefault="00E10F26" w:rsidP="00562E52">
            <w:pPr>
              <w:jc w:val="center"/>
              <w:rPr>
                <w:sz w:val="23"/>
                <w:szCs w:val="23"/>
              </w:rPr>
            </w:pPr>
          </w:p>
          <w:p w:rsidR="00E10F26" w:rsidRDefault="00E10F26" w:rsidP="00562E52">
            <w:pPr>
              <w:jc w:val="center"/>
              <w:rPr>
                <w:sz w:val="23"/>
                <w:szCs w:val="23"/>
              </w:rPr>
            </w:pPr>
          </w:p>
          <w:p w:rsidR="00E10F26" w:rsidRDefault="00E10F26" w:rsidP="00562E52">
            <w:pPr>
              <w:jc w:val="center"/>
              <w:rPr>
                <w:sz w:val="23"/>
                <w:szCs w:val="23"/>
              </w:rPr>
            </w:pPr>
          </w:p>
          <w:p w:rsidR="00E10F26" w:rsidRDefault="00E10F26" w:rsidP="00562E52">
            <w:pPr>
              <w:jc w:val="center"/>
              <w:rPr>
                <w:sz w:val="23"/>
                <w:szCs w:val="23"/>
              </w:rPr>
            </w:pPr>
          </w:p>
          <w:p w:rsidR="00E10F26" w:rsidRDefault="00E10F26" w:rsidP="00562E52">
            <w:pPr>
              <w:jc w:val="center"/>
              <w:rPr>
                <w:sz w:val="23"/>
                <w:szCs w:val="23"/>
              </w:rPr>
            </w:pPr>
            <w:r>
              <w:rPr>
                <w:sz w:val="23"/>
                <w:szCs w:val="23"/>
              </w:rPr>
              <w:t>Board</w:t>
            </w:r>
          </w:p>
        </w:tc>
      </w:tr>
      <w:tr w:rsidR="00E10F26" w:rsidRPr="007700E9" w:rsidTr="00562E52">
        <w:tblPrEx>
          <w:tblCellMar>
            <w:top w:w="0" w:type="dxa"/>
            <w:bottom w:w="0" w:type="dxa"/>
          </w:tblCellMar>
        </w:tblPrEx>
        <w:trPr>
          <w:cantSplit/>
          <w:trHeight w:val="935"/>
          <w:jc w:val="center"/>
        </w:trPr>
        <w:tc>
          <w:tcPr>
            <w:tcW w:w="498" w:type="pct"/>
            <w:shd w:val="solid" w:color="FFFFFF" w:fill="auto"/>
          </w:tcPr>
          <w:p w:rsidR="00E10F26" w:rsidRPr="007700E9" w:rsidRDefault="00E10F26" w:rsidP="00562E52">
            <w:pPr>
              <w:jc w:val="center"/>
              <w:rPr>
                <w:sz w:val="24"/>
                <w:szCs w:val="24"/>
                <w:highlight w:val="yellow"/>
              </w:rPr>
            </w:pPr>
          </w:p>
        </w:tc>
        <w:tc>
          <w:tcPr>
            <w:tcW w:w="382" w:type="pct"/>
            <w:shd w:val="solid" w:color="FFFFFF" w:fill="auto"/>
          </w:tcPr>
          <w:p w:rsidR="00E10F26" w:rsidRDefault="00E10F26" w:rsidP="00562E52">
            <w:pPr>
              <w:jc w:val="center"/>
              <w:rPr>
                <w:b/>
                <w:sz w:val="24"/>
                <w:szCs w:val="24"/>
              </w:rPr>
            </w:pPr>
            <w:r>
              <w:rPr>
                <w:b/>
                <w:sz w:val="24"/>
                <w:szCs w:val="24"/>
              </w:rPr>
              <w:t>VII</w:t>
            </w:r>
          </w:p>
        </w:tc>
        <w:tc>
          <w:tcPr>
            <w:tcW w:w="2557" w:type="pct"/>
            <w:shd w:val="solid" w:color="FFFFFF" w:fill="auto"/>
          </w:tcPr>
          <w:p w:rsidR="00E10F26" w:rsidRDefault="00E10F26" w:rsidP="00562E52">
            <w:pPr>
              <w:rPr>
                <w:b/>
                <w:sz w:val="24"/>
                <w:szCs w:val="24"/>
              </w:rPr>
            </w:pPr>
            <w:r>
              <w:rPr>
                <w:b/>
                <w:sz w:val="24"/>
                <w:szCs w:val="24"/>
              </w:rPr>
              <w:t>Staff Action Policy</w:t>
            </w:r>
          </w:p>
          <w:p w:rsidR="00E10F26" w:rsidRPr="00095359" w:rsidRDefault="00E10F26" w:rsidP="00E10F26">
            <w:pPr>
              <w:numPr>
                <w:ilvl w:val="0"/>
                <w:numId w:val="5"/>
              </w:numPr>
              <w:rPr>
                <w:sz w:val="24"/>
                <w:szCs w:val="24"/>
              </w:rPr>
            </w:pPr>
            <w:r w:rsidRPr="00095359">
              <w:rPr>
                <w:sz w:val="24"/>
                <w:szCs w:val="24"/>
              </w:rPr>
              <w:t xml:space="preserve">License Retirement </w:t>
            </w:r>
          </w:p>
          <w:p w:rsidR="00E10F26" w:rsidRPr="00975FF1" w:rsidRDefault="00E10F26" w:rsidP="00562E52">
            <w:pPr>
              <w:tabs>
                <w:tab w:val="left" w:pos="864"/>
              </w:tabs>
              <w:ind w:left="624" w:hanging="204"/>
              <w:rPr>
                <w:sz w:val="24"/>
                <w:szCs w:val="24"/>
              </w:rPr>
            </w:pPr>
            <w:r>
              <w:rPr>
                <w:sz w:val="24"/>
                <w:szCs w:val="24"/>
              </w:rPr>
              <w:t xml:space="preserve"> </w:t>
            </w:r>
          </w:p>
        </w:tc>
        <w:tc>
          <w:tcPr>
            <w:tcW w:w="845" w:type="pct"/>
            <w:shd w:val="solid" w:color="FFFFFF" w:fill="auto"/>
          </w:tcPr>
          <w:p w:rsidR="00E10F26" w:rsidRDefault="00E10F26" w:rsidP="00562E52">
            <w:pPr>
              <w:jc w:val="center"/>
              <w:rPr>
                <w:sz w:val="24"/>
                <w:szCs w:val="24"/>
              </w:rPr>
            </w:pPr>
          </w:p>
          <w:p w:rsidR="00E10F26" w:rsidRPr="0014538A" w:rsidRDefault="00E10F26" w:rsidP="00562E52">
            <w:pPr>
              <w:jc w:val="center"/>
              <w:rPr>
                <w:sz w:val="24"/>
                <w:szCs w:val="24"/>
              </w:rPr>
            </w:pPr>
            <w:r>
              <w:rPr>
                <w:sz w:val="24"/>
                <w:szCs w:val="24"/>
              </w:rPr>
              <w:t>Draft Policy</w:t>
            </w:r>
          </w:p>
        </w:tc>
        <w:tc>
          <w:tcPr>
            <w:tcW w:w="718" w:type="pct"/>
            <w:shd w:val="solid" w:color="FFFFFF" w:fill="auto"/>
          </w:tcPr>
          <w:p w:rsidR="00E10F26" w:rsidRDefault="00E10F26" w:rsidP="00562E52">
            <w:pPr>
              <w:jc w:val="center"/>
              <w:rPr>
                <w:sz w:val="23"/>
                <w:szCs w:val="23"/>
              </w:rPr>
            </w:pPr>
          </w:p>
          <w:p w:rsidR="00E10F26" w:rsidRDefault="00E10F26" w:rsidP="00562E52">
            <w:pPr>
              <w:jc w:val="center"/>
              <w:rPr>
                <w:sz w:val="23"/>
                <w:szCs w:val="23"/>
              </w:rPr>
            </w:pPr>
            <w:r>
              <w:rPr>
                <w:sz w:val="23"/>
                <w:szCs w:val="23"/>
              </w:rPr>
              <w:t>MM</w:t>
            </w:r>
          </w:p>
          <w:p w:rsidR="00E10F26" w:rsidRDefault="00E10F26" w:rsidP="00562E52">
            <w:pPr>
              <w:jc w:val="center"/>
              <w:rPr>
                <w:sz w:val="23"/>
                <w:szCs w:val="23"/>
              </w:rPr>
            </w:pPr>
          </w:p>
        </w:tc>
      </w:tr>
      <w:tr w:rsidR="00E10F26" w:rsidRPr="007700E9" w:rsidTr="00562E52">
        <w:tblPrEx>
          <w:tblCellMar>
            <w:top w:w="0" w:type="dxa"/>
            <w:bottom w:w="0" w:type="dxa"/>
          </w:tblCellMar>
        </w:tblPrEx>
        <w:trPr>
          <w:cantSplit/>
          <w:trHeight w:val="642"/>
          <w:jc w:val="center"/>
        </w:trPr>
        <w:tc>
          <w:tcPr>
            <w:tcW w:w="498" w:type="pct"/>
            <w:shd w:val="solid" w:color="FFFFFF" w:fill="auto"/>
          </w:tcPr>
          <w:p w:rsidR="00E10F26" w:rsidRPr="007700E9" w:rsidRDefault="00E10F26" w:rsidP="00562E52">
            <w:pPr>
              <w:jc w:val="center"/>
              <w:rPr>
                <w:sz w:val="24"/>
                <w:szCs w:val="24"/>
                <w:highlight w:val="yellow"/>
              </w:rPr>
            </w:pPr>
          </w:p>
        </w:tc>
        <w:tc>
          <w:tcPr>
            <w:tcW w:w="382" w:type="pct"/>
            <w:shd w:val="solid" w:color="FFFFFF" w:fill="auto"/>
          </w:tcPr>
          <w:p w:rsidR="00E10F26" w:rsidRDefault="00E10F26" w:rsidP="00562E52">
            <w:pPr>
              <w:jc w:val="center"/>
              <w:rPr>
                <w:b/>
                <w:sz w:val="24"/>
                <w:szCs w:val="24"/>
              </w:rPr>
            </w:pPr>
            <w:r>
              <w:rPr>
                <w:b/>
                <w:sz w:val="24"/>
                <w:szCs w:val="24"/>
              </w:rPr>
              <w:t>VIII</w:t>
            </w:r>
          </w:p>
        </w:tc>
        <w:tc>
          <w:tcPr>
            <w:tcW w:w="2557" w:type="pct"/>
            <w:shd w:val="solid" w:color="FFFFFF" w:fill="auto"/>
          </w:tcPr>
          <w:p w:rsidR="00E10F26" w:rsidRDefault="00E10F26" w:rsidP="00562E52">
            <w:pPr>
              <w:rPr>
                <w:b/>
                <w:sz w:val="24"/>
                <w:szCs w:val="24"/>
              </w:rPr>
            </w:pPr>
            <w:r>
              <w:rPr>
                <w:b/>
                <w:sz w:val="24"/>
                <w:szCs w:val="24"/>
              </w:rPr>
              <w:t xml:space="preserve">Good Moral Character Review: </w:t>
            </w:r>
          </w:p>
          <w:p w:rsidR="00E10F26" w:rsidRPr="00095359" w:rsidRDefault="00E10F26" w:rsidP="00E10F26">
            <w:pPr>
              <w:numPr>
                <w:ilvl w:val="0"/>
                <w:numId w:val="6"/>
              </w:numPr>
              <w:rPr>
                <w:sz w:val="24"/>
                <w:szCs w:val="24"/>
              </w:rPr>
            </w:pPr>
            <w:r w:rsidRPr="00095359">
              <w:rPr>
                <w:sz w:val="24"/>
                <w:szCs w:val="24"/>
              </w:rPr>
              <w:t xml:space="preserve">AIT Application </w:t>
            </w:r>
          </w:p>
          <w:p w:rsidR="00E10F26" w:rsidRDefault="00E10F26" w:rsidP="00E10F26">
            <w:pPr>
              <w:numPr>
                <w:ilvl w:val="1"/>
                <w:numId w:val="6"/>
              </w:numPr>
              <w:rPr>
                <w:sz w:val="24"/>
                <w:szCs w:val="24"/>
              </w:rPr>
            </w:pPr>
            <w:r>
              <w:rPr>
                <w:sz w:val="24"/>
                <w:szCs w:val="24"/>
              </w:rPr>
              <w:t>Application #855870: Nicole Couture</w:t>
            </w:r>
          </w:p>
          <w:p w:rsidR="00E10F26" w:rsidRPr="006A6651" w:rsidRDefault="00E10F26" w:rsidP="00562E52">
            <w:pPr>
              <w:ind w:left="720"/>
              <w:rPr>
                <w:b/>
                <w:sz w:val="24"/>
                <w:szCs w:val="24"/>
              </w:rPr>
            </w:pPr>
          </w:p>
        </w:tc>
        <w:tc>
          <w:tcPr>
            <w:tcW w:w="845" w:type="pct"/>
            <w:shd w:val="clear" w:color="auto" w:fill="auto"/>
            <w:vAlign w:val="center"/>
          </w:tcPr>
          <w:p w:rsidR="00E10F26" w:rsidRDefault="00E10F26" w:rsidP="00562E52">
            <w:pPr>
              <w:jc w:val="center"/>
              <w:rPr>
                <w:sz w:val="24"/>
                <w:szCs w:val="24"/>
              </w:rPr>
            </w:pPr>
            <w:r>
              <w:rPr>
                <w:sz w:val="24"/>
                <w:szCs w:val="24"/>
              </w:rPr>
              <w:t>Memo</w:t>
            </w:r>
          </w:p>
        </w:tc>
        <w:tc>
          <w:tcPr>
            <w:tcW w:w="718" w:type="pct"/>
            <w:shd w:val="clear" w:color="auto" w:fill="auto"/>
          </w:tcPr>
          <w:p w:rsidR="00E10F26" w:rsidRDefault="00E10F26" w:rsidP="00562E52">
            <w:pPr>
              <w:jc w:val="center"/>
              <w:rPr>
                <w:sz w:val="23"/>
                <w:szCs w:val="23"/>
              </w:rPr>
            </w:pPr>
          </w:p>
          <w:p w:rsidR="00E10F26" w:rsidRPr="00987ECF" w:rsidRDefault="00E10F26" w:rsidP="00562E52">
            <w:pPr>
              <w:jc w:val="center"/>
              <w:rPr>
                <w:sz w:val="12"/>
                <w:szCs w:val="23"/>
              </w:rPr>
            </w:pPr>
          </w:p>
          <w:p w:rsidR="00E10F26" w:rsidRDefault="00E10F26" w:rsidP="00562E52">
            <w:pPr>
              <w:jc w:val="center"/>
              <w:rPr>
                <w:sz w:val="23"/>
                <w:szCs w:val="23"/>
              </w:rPr>
            </w:pPr>
            <w:r>
              <w:rPr>
                <w:sz w:val="23"/>
                <w:szCs w:val="23"/>
              </w:rPr>
              <w:t>PB</w:t>
            </w:r>
          </w:p>
        </w:tc>
      </w:tr>
      <w:tr w:rsidR="00E10F26" w:rsidRPr="007700E9" w:rsidTr="00562E52">
        <w:tblPrEx>
          <w:tblCellMar>
            <w:top w:w="0" w:type="dxa"/>
            <w:bottom w:w="0" w:type="dxa"/>
          </w:tblCellMar>
        </w:tblPrEx>
        <w:trPr>
          <w:cantSplit/>
          <w:trHeight w:val="642"/>
          <w:jc w:val="center"/>
        </w:trPr>
        <w:tc>
          <w:tcPr>
            <w:tcW w:w="498" w:type="pct"/>
            <w:shd w:val="solid" w:color="FFFFFF" w:fill="auto"/>
          </w:tcPr>
          <w:p w:rsidR="00E10F26" w:rsidRPr="007700E9" w:rsidRDefault="00E10F26" w:rsidP="00562E52">
            <w:pPr>
              <w:jc w:val="center"/>
              <w:rPr>
                <w:sz w:val="24"/>
                <w:szCs w:val="24"/>
                <w:highlight w:val="yellow"/>
              </w:rPr>
            </w:pPr>
          </w:p>
        </w:tc>
        <w:tc>
          <w:tcPr>
            <w:tcW w:w="382" w:type="pct"/>
            <w:shd w:val="solid" w:color="FFFFFF" w:fill="auto"/>
          </w:tcPr>
          <w:p w:rsidR="00E10F26" w:rsidRPr="00C06106" w:rsidRDefault="00E10F26" w:rsidP="00562E52">
            <w:pPr>
              <w:jc w:val="center"/>
              <w:rPr>
                <w:b/>
                <w:sz w:val="24"/>
                <w:szCs w:val="24"/>
              </w:rPr>
            </w:pPr>
            <w:r>
              <w:rPr>
                <w:b/>
                <w:sz w:val="24"/>
                <w:szCs w:val="24"/>
              </w:rPr>
              <w:t>IX</w:t>
            </w:r>
          </w:p>
        </w:tc>
        <w:tc>
          <w:tcPr>
            <w:tcW w:w="2557" w:type="pct"/>
            <w:shd w:val="solid" w:color="FFFFFF" w:fill="auto"/>
          </w:tcPr>
          <w:p w:rsidR="00E10F26" w:rsidRDefault="00E10F26" w:rsidP="00562E52">
            <w:pPr>
              <w:rPr>
                <w:b/>
                <w:sz w:val="24"/>
                <w:szCs w:val="24"/>
              </w:rPr>
            </w:pPr>
            <w:r w:rsidRPr="006A6651">
              <w:rPr>
                <w:b/>
                <w:sz w:val="24"/>
                <w:szCs w:val="24"/>
              </w:rPr>
              <w:t>Open Investigations:</w:t>
            </w:r>
            <w:r>
              <w:rPr>
                <w:b/>
                <w:sz w:val="24"/>
                <w:szCs w:val="24"/>
              </w:rPr>
              <w:t xml:space="preserve">  </w:t>
            </w:r>
          </w:p>
          <w:p w:rsidR="00E10F26" w:rsidRDefault="00E10F26" w:rsidP="00562E52">
            <w:pPr>
              <w:rPr>
                <w:b/>
                <w:sz w:val="24"/>
                <w:szCs w:val="24"/>
              </w:rPr>
            </w:pPr>
          </w:p>
          <w:p w:rsidR="00E10F26" w:rsidRDefault="00E10F26" w:rsidP="00562E52">
            <w:pPr>
              <w:rPr>
                <w:sz w:val="24"/>
                <w:szCs w:val="24"/>
              </w:rPr>
            </w:pPr>
            <w:r w:rsidRPr="00214BBE">
              <w:rPr>
                <w:b/>
                <w:i/>
                <w:sz w:val="24"/>
                <w:szCs w:val="24"/>
              </w:rPr>
              <w:t>Triage(s)</w:t>
            </w:r>
            <w:r>
              <w:rPr>
                <w:b/>
                <w:i/>
                <w:sz w:val="24"/>
                <w:szCs w:val="24"/>
              </w:rPr>
              <w:t xml:space="preserve">: </w:t>
            </w:r>
            <w:r w:rsidRPr="0091325E">
              <w:rPr>
                <w:sz w:val="24"/>
                <w:szCs w:val="24"/>
              </w:rPr>
              <w:t>N/A</w:t>
            </w:r>
          </w:p>
          <w:p w:rsidR="00E10F26" w:rsidRDefault="00E10F26" w:rsidP="00562E52">
            <w:pPr>
              <w:rPr>
                <w:b/>
                <w:i/>
                <w:sz w:val="24"/>
                <w:szCs w:val="24"/>
              </w:rPr>
            </w:pPr>
          </w:p>
          <w:p w:rsidR="00E10F26" w:rsidRDefault="00E10F26" w:rsidP="00562E52">
            <w:pPr>
              <w:rPr>
                <w:b/>
                <w:i/>
                <w:sz w:val="24"/>
                <w:szCs w:val="24"/>
              </w:rPr>
            </w:pPr>
            <w:r w:rsidRPr="00214BBE">
              <w:rPr>
                <w:b/>
                <w:i/>
                <w:sz w:val="24"/>
                <w:szCs w:val="24"/>
              </w:rPr>
              <w:t>Staff Assignment(s)</w:t>
            </w:r>
            <w:r>
              <w:rPr>
                <w:b/>
                <w:i/>
                <w:sz w:val="24"/>
                <w:szCs w:val="24"/>
              </w:rPr>
              <w:t xml:space="preserve">: </w:t>
            </w:r>
            <w:r w:rsidRPr="004F19FE">
              <w:rPr>
                <w:sz w:val="24"/>
                <w:szCs w:val="24"/>
              </w:rPr>
              <w:t>N/A</w:t>
            </w:r>
          </w:p>
          <w:p w:rsidR="00E10F26" w:rsidRDefault="00E10F26" w:rsidP="00562E52">
            <w:pPr>
              <w:ind w:left="720"/>
              <w:rPr>
                <w:sz w:val="24"/>
                <w:szCs w:val="24"/>
              </w:rPr>
            </w:pPr>
          </w:p>
          <w:p w:rsidR="00E10F26" w:rsidRDefault="00E10F26" w:rsidP="00562E52">
            <w:pPr>
              <w:rPr>
                <w:sz w:val="24"/>
                <w:szCs w:val="24"/>
              </w:rPr>
            </w:pPr>
            <w:r>
              <w:rPr>
                <w:b/>
                <w:i/>
                <w:sz w:val="24"/>
                <w:szCs w:val="24"/>
              </w:rPr>
              <w:t>Complaint</w:t>
            </w:r>
            <w:r w:rsidRPr="00214BBE">
              <w:rPr>
                <w:b/>
                <w:i/>
                <w:sz w:val="24"/>
                <w:szCs w:val="24"/>
              </w:rPr>
              <w:t>(s)</w:t>
            </w:r>
            <w:r>
              <w:rPr>
                <w:b/>
                <w:i/>
                <w:sz w:val="24"/>
                <w:szCs w:val="24"/>
              </w:rPr>
              <w:t>:</w:t>
            </w:r>
            <w:r>
              <w:rPr>
                <w:sz w:val="24"/>
                <w:szCs w:val="24"/>
              </w:rPr>
              <w:t xml:space="preserve"> N/A</w:t>
            </w:r>
          </w:p>
          <w:p w:rsidR="00E10F26" w:rsidRPr="00841ACE" w:rsidRDefault="00E10F26" w:rsidP="00562E52">
            <w:pPr>
              <w:ind w:left="720"/>
              <w:rPr>
                <w:sz w:val="22"/>
                <w:szCs w:val="22"/>
              </w:rPr>
            </w:pPr>
          </w:p>
        </w:tc>
        <w:tc>
          <w:tcPr>
            <w:tcW w:w="845" w:type="pct"/>
            <w:shd w:val="clear" w:color="auto" w:fill="auto"/>
            <w:vAlign w:val="center"/>
          </w:tcPr>
          <w:p w:rsidR="00E10F26" w:rsidRPr="00214BBE" w:rsidRDefault="00E10F26" w:rsidP="00562E52">
            <w:pPr>
              <w:jc w:val="center"/>
              <w:rPr>
                <w:sz w:val="24"/>
                <w:szCs w:val="24"/>
              </w:rPr>
            </w:pPr>
            <w:r>
              <w:rPr>
                <w:sz w:val="24"/>
                <w:szCs w:val="24"/>
              </w:rPr>
              <w:t>Investigative Report</w:t>
            </w:r>
          </w:p>
        </w:tc>
        <w:tc>
          <w:tcPr>
            <w:tcW w:w="718" w:type="pct"/>
            <w:shd w:val="clear" w:color="auto" w:fill="auto"/>
          </w:tcPr>
          <w:p w:rsidR="00E10F26" w:rsidRDefault="00E10F26" w:rsidP="00562E52">
            <w:pPr>
              <w:jc w:val="center"/>
              <w:rPr>
                <w:sz w:val="23"/>
                <w:szCs w:val="23"/>
              </w:rPr>
            </w:pPr>
          </w:p>
          <w:p w:rsidR="00E10F26" w:rsidRDefault="00E10F26" w:rsidP="00562E52">
            <w:pPr>
              <w:jc w:val="center"/>
              <w:rPr>
                <w:sz w:val="23"/>
                <w:szCs w:val="23"/>
              </w:rPr>
            </w:pPr>
          </w:p>
          <w:p w:rsidR="00E10F26" w:rsidRDefault="00E10F26" w:rsidP="00562E52">
            <w:pPr>
              <w:jc w:val="center"/>
              <w:rPr>
                <w:sz w:val="23"/>
                <w:szCs w:val="23"/>
              </w:rPr>
            </w:pPr>
          </w:p>
          <w:p w:rsidR="00E10F26" w:rsidRDefault="00E10F26" w:rsidP="00562E52">
            <w:pPr>
              <w:jc w:val="center"/>
              <w:rPr>
                <w:sz w:val="23"/>
                <w:szCs w:val="23"/>
              </w:rPr>
            </w:pPr>
          </w:p>
          <w:p w:rsidR="00E10F26" w:rsidRDefault="00E10F26" w:rsidP="00562E52">
            <w:pPr>
              <w:jc w:val="center"/>
              <w:rPr>
                <w:sz w:val="23"/>
                <w:szCs w:val="23"/>
              </w:rPr>
            </w:pPr>
            <w:r>
              <w:rPr>
                <w:sz w:val="23"/>
                <w:szCs w:val="23"/>
              </w:rPr>
              <w:t>LS</w:t>
            </w:r>
          </w:p>
          <w:p w:rsidR="00E10F26" w:rsidRPr="00214BBE" w:rsidRDefault="00E10F26" w:rsidP="00562E52">
            <w:pPr>
              <w:jc w:val="center"/>
              <w:rPr>
                <w:sz w:val="23"/>
                <w:szCs w:val="23"/>
              </w:rPr>
            </w:pPr>
          </w:p>
        </w:tc>
      </w:tr>
      <w:tr w:rsidR="00E10F26" w:rsidRPr="005429FC" w:rsidTr="00562E52">
        <w:tblPrEx>
          <w:tblCellMar>
            <w:top w:w="0" w:type="dxa"/>
            <w:bottom w:w="0" w:type="dxa"/>
          </w:tblCellMar>
        </w:tblPrEx>
        <w:trPr>
          <w:cantSplit/>
          <w:trHeight w:val="642"/>
          <w:jc w:val="center"/>
        </w:trPr>
        <w:tc>
          <w:tcPr>
            <w:tcW w:w="498" w:type="pct"/>
            <w:shd w:val="solid" w:color="FFFFFF" w:fill="auto"/>
          </w:tcPr>
          <w:p w:rsidR="00E10F26" w:rsidRPr="007700E9" w:rsidRDefault="00E10F26" w:rsidP="00562E52">
            <w:pPr>
              <w:jc w:val="center"/>
              <w:rPr>
                <w:sz w:val="24"/>
                <w:szCs w:val="24"/>
                <w:highlight w:val="yellow"/>
              </w:rPr>
            </w:pPr>
          </w:p>
        </w:tc>
        <w:tc>
          <w:tcPr>
            <w:tcW w:w="382" w:type="pct"/>
            <w:shd w:val="solid" w:color="FFFFFF" w:fill="auto"/>
          </w:tcPr>
          <w:p w:rsidR="00E10F26" w:rsidRDefault="00E10F26" w:rsidP="00562E52">
            <w:pPr>
              <w:jc w:val="center"/>
              <w:rPr>
                <w:b/>
                <w:sz w:val="24"/>
                <w:szCs w:val="24"/>
              </w:rPr>
            </w:pPr>
            <w:r>
              <w:rPr>
                <w:b/>
                <w:sz w:val="24"/>
                <w:szCs w:val="24"/>
              </w:rPr>
              <w:t>X</w:t>
            </w:r>
          </w:p>
        </w:tc>
        <w:tc>
          <w:tcPr>
            <w:tcW w:w="2557" w:type="pct"/>
            <w:shd w:val="solid" w:color="FFFFFF" w:fill="auto"/>
          </w:tcPr>
          <w:p w:rsidR="00E10F26" w:rsidRPr="00C06106" w:rsidRDefault="00E10F26" w:rsidP="00562E52">
            <w:pPr>
              <w:rPr>
                <w:b/>
                <w:sz w:val="24"/>
                <w:szCs w:val="24"/>
              </w:rPr>
            </w:pPr>
            <w:r w:rsidRPr="00C06106">
              <w:rPr>
                <w:b/>
                <w:sz w:val="24"/>
                <w:szCs w:val="24"/>
              </w:rPr>
              <w:t>Flex Session</w:t>
            </w:r>
          </w:p>
          <w:p w:rsidR="00E10F26" w:rsidRDefault="00E10F26" w:rsidP="00562E52">
            <w:pPr>
              <w:numPr>
                <w:ilvl w:val="0"/>
                <w:numId w:val="3"/>
              </w:numPr>
              <w:rPr>
                <w:sz w:val="24"/>
                <w:szCs w:val="24"/>
              </w:rPr>
            </w:pPr>
            <w:r>
              <w:rPr>
                <w:sz w:val="24"/>
                <w:szCs w:val="24"/>
              </w:rPr>
              <w:t>Announcements/Discussions</w:t>
            </w:r>
          </w:p>
          <w:p w:rsidR="00E10F26" w:rsidRDefault="00E10F26" w:rsidP="00562E52">
            <w:pPr>
              <w:numPr>
                <w:ilvl w:val="0"/>
                <w:numId w:val="3"/>
              </w:numPr>
              <w:rPr>
                <w:sz w:val="24"/>
                <w:szCs w:val="24"/>
              </w:rPr>
            </w:pPr>
            <w:r w:rsidRPr="000E0B28">
              <w:rPr>
                <w:sz w:val="24"/>
                <w:szCs w:val="24"/>
              </w:rPr>
              <w:t>Topics for the next Agenda</w:t>
            </w:r>
          </w:p>
          <w:p w:rsidR="00E10F26" w:rsidRPr="00C06106" w:rsidRDefault="00E10F26" w:rsidP="00562E52">
            <w:pPr>
              <w:ind w:left="720"/>
              <w:rPr>
                <w:sz w:val="24"/>
                <w:szCs w:val="24"/>
              </w:rPr>
            </w:pPr>
          </w:p>
        </w:tc>
        <w:tc>
          <w:tcPr>
            <w:tcW w:w="845" w:type="pct"/>
            <w:shd w:val="solid" w:color="FFFFFF" w:fill="auto"/>
          </w:tcPr>
          <w:p w:rsidR="00E10F26" w:rsidRPr="005429FC" w:rsidRDefault="00E10F26" w:rsidP="00562E52">
            <w:pPr>
              <w:jc w:val="center"/>
              <w:rPr>
                <w:sz w:val="24"/>
                <w:szCs w:val="24"/>
              </w:rPr>
            </w:pPr>
          </w:p>
          <w:p w:rsidR="00E10F26" w:rsidRPr="005429FC" w:rsidRDefault="00E10F26" w:rsidP="00562E52">
            <w:pPr>
              <w:jc w:val="center"/>
              <w:rPr>
                <w:sz w:val="24"/>
                <w:szCs w:val="24"/>
              </w:rPr>
            </w:pPr>
          </w:p>
          <w:p w:rsidR="00E10F26" w:rsidRPr="005429FC" w:rsidRDefault="00E10F26" w:rsidP="00562E52">
            <w:pPr>
              <w:jc w:val="center"/>
              <w:rPr>
                <w:sz w:val="24"/>
                <w:szCs w:val="24"/>
              </w:rPr>
            </w:pPr>
            <w:r>
              <w:rPr>
                <w:sz w:val="24"/>
                <w:szCs w:val="24"/>
              </w:rPr>
              <w:t>N/A</w:t>
            </w:r>
          </w:p>
        </w:tc>
        <w:tc>
          <w:tcPr>
            <w:tcW w:w="718" w:type="pct"/>
            <w:shd w:val="solid" w:color="FFFFFF" w:fill="auto"/>
          </w:tcPr>
          <w:p w:rsidR="00E10F26" w:rsidRPr="007700E9" w:rsidRDefault="00E10F26" w:rsidP="00562E52">
            <w:pPr>
              <w:rPr>
                <w:sz w:val="23"/>
                <w:szCs w:val="23"/>
                <w:highlight w:val="yellow"/>
              </w:rPr>
            </w:pPr>
          </w:p>
          <w:p w:rsidR="00E10F26" w:rsidRDefault="00E10F26" w:rsidP="00562E52">
            <w:pPr>
              <w:jc w:val="center"/>
              <w:rPr>
                <w:sz w:val="23"/>
                <w:szCs w:val="23"/>
              </w:rPr>
            </w:pPr>
          </w:p>
          <w:p w:rsidR="00E10F26" w:rsidRPr="007700E9" w:rsidRDefault="00E10F26" w:rsidP="00562E52">
            <w:pPr>
              <w:jc w:val="center"/>
              <w:rPr>
                <w:sz w:val="23"/>
                <w:szCs w:val="23"/>
                <w:highlight w:val="yellow"/>
              </w:rPr>
            </w:pPr>
            <w:r>
              <w:rPr>
                <w:sz w:val="23"/>
                <w:szCs w:val="23"/>
              </w:rPr>
              <w:t>RC</w:t>
            </w:r>
          </w:p>
        </w:tc>
      </w:tr>
      <w:tr w:rsidR="00E10F26" w:rsidRPr="007700E9" w:rsidTr="00562E52">
        <w:tblPrEx>
          <w:tblCellMar>
            <w:top w:w="0" w:type="dxa"/>
            <w:bottom w:w="0" w:type="dxa"/>
          </w:tblCellMar>
        </w:tblPrEx>
        <w:trPr>
          <w:cantSplit/>
          <w:trHeight w:val="350"/>
          <w:jc w:val="center"/>
        </w:trPr>
        <w:tc>
          <w:tcPr>
            <w:tcW w:w="498" w:type="pct"/>
            <w:shd w:val="solid" w:color="FFFFFF" w:fill="auto"/>
          </w:tcPr>
          <w:p w:rsidR="00E10F26" w:rsidRPr="00C06106" w:rsidRDefault="00E10F26" w:rsidP="00562E52">
            <w:pPr>
              <w:jc w:val="center"/>
              <w:rPr>
                <w:sz w:val="24"/>
                <w:szCs w:val="24"/>
              </w:rPr>
            </w:pPr>
          </w:p>
        </w:tc>
        <w:tc>
          <w:tcPr>
            <w:tcW w:w="382" w:type="pct"/>
            <w:shd w:val="solid" w:color="FFFFFF" w:fill="auto"/>
          </w:tcPr>
          <w:p w:rsidR="00E10F26" w:rsidRDefault="00E10F26" w:rsidP="00562E52">
            <w:pPr>
              <w:jc w:val="center"/>
              <w:rPr>
                <w:b/>
                <w:sz w:val="24"/>
                <w:szCs w:val="24"/>
              </w:rPr>
            </w:pPr>
            <w:r>
              <w:rPr>
                <w:b/>
                <w:sz w:val="24"/>
                <w:szCs w:val="24"/>
              </w:rPr>
              <w:t>XI</w:t>
            </w:r>
          </w:p>
        </w:tc>
        <w:tc>
          <w:tcPr>
            <w:tcW w:w="2557" w:type="pct"/>
            <w:shd w:val="solid" w:color="FFFFFF" w:fill="auto"/>
          </w:tcPr>
          <w:p w:rsidR="00E10F26" w:rsidRPr="00C06106" w:rsidRDefault="00E10F26" w:rsidP="00562E52">
            <w:pPr>
              <w:rPr>
                <w:b/>
                <w:sz w:val="24"/>
                <w:szCs w:val="24"/>
              </w:rPr>
            </w:pPr>
            <w:r w:rsidRPr="00C06106">
              <w:rPr>
                <w:b/>
                <w:sz w:val="24"/>
                <w:szCs w:val="24"/>
              </w:rPr>
              <w:t>Executive</w:t>
            </w:r>
            <w:r w:rsidRPr="00C06106">
              <w:rPr>
                <w:b/>
                <w:sz w:val="24"/>
                <w:szCs w:val="24"/>
                <w:lang w:val="fr-FR"/>
              </w:rPr>
              <w:t xml:space="preserve"> Session (Roll call vote)</w:t>
            </w:r>
            <w:r w:rsidRPr="00C06106">
              <w:rPr>
                <w:b/>
                <w:sz w:val="24"/>
                <w:szCs w:val="24"/>
              </w:rPr>
              <w:t xml:space="preserve"> </w:t>
            </w:r>
          </w:p>
          <w:p w:rsidR="00E10F26" w:rsidRPr="00C06106" w:rsidRDefault="00E10F26" w:rsidP="00562E52">
            <w:pPr>
              <w:rPr>
                <w:sz w:val="24"/>
                <w:szCs w:val="24"/>
              </w:rPr>
            </w:pPr>
            <w:r w:rsidRPr="00C06106">
              <w:rPr>
                <w:sz w:val="24"/>
                <w:szCs w:val="24"/>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rsidR="00E10F26" w:rsidRPr="00C06106" w:rsidRDefault="00E10F26" w:rsidP="00562E52">
            <w:pPr>
              <w:rPr>
                <w:sz w:val="24"/>
                <w:szCs w:val="24"/>
              </w:rPr>
            </w:pPr>
          </w:p>
          <w:p w:rsidR="00E10F26" w:rsidRPr="00C06106" w:rsidRDefault="00E10F26" w:rsidP="00562E52">
            <w:pPr>
              <w:numPr>
                <w:ilvl w:val="0"/>
                <w:numId w:val="1"/>
              </w:numPr>
              <w:rPr>
                <w:sz w:val="24"/>
                <w:szCs w:val="24"/>
              </w:rPr>
            </w:pPr>
            <w:r w:rsidRPr="00C06106">
              <w:rPr>
                <w:sz w:val="24"/>
                <w:szCs w:val="24"/>
              </w:rPr>
              <w:t xml:space="preserve">Specifically, the Board will discuss and evaluate the </w:t>
            </w:r>
            <w:r w:rsidRPr="00C06106">
              <w:rPr>
                <w:sz w:val="24"/>
                <w:szCs w:val="24"/>
                <w:u w:val="single"/>
              </w:rPr>
              <w:t>Good Moral Character</w:t>
            </w:r>
            <w:r w:rsidRPr="00C06106">
              <w:rPr>
                <w:sz w:val="24"/>
                <w:szCs w:val="24"/>
              </w:rPr>
              <w:t xml:space="preserve"> provision of a pending application.</w:t>
            </w:r>
          </w:p>
          <w:p w:rsidR="00E10F26" w:rsidRPr="00C06106" w:rsidRDefault="00E10F26" w:rsidP="00562E52">
            <w:pPr>
              <w:rPr>
                <w:sz w:val="24"/>
                <w:szCs w:val="24"/>
              </w:rPr>
            </w:pPr>
          </w:p>
          <w:p w:rsidR="00E10F26" w:rsidRPr="00C06106" w:rsidRDefault="00E10F26" w:rsidP="00562E52">
            <w:pPr>
              <w:numPr>
                <w:ilvl w:val="0"/>
                <w:numId w:val="1"/>
              </w:numPr>
              <w:rPr>
                <w:sz w:val="24"/>
                <w:szCs w:val="24"/>
              </w:rPr>
            </w:pPr>
            <w:r w:rsidRPr="00C06106">
              <w:rPr>
                <w:sz w:val="24"/>
                <w:szCs w:val="24"/>
              </w:rPr>
              <w:t>In addition, the Board will discuss and evaluate the reputation, character, physical condition or mental health, rather than professional competence, of licensees relevant to their petitions for license status change.</w:t>
            </w:r>
          </w:p>
          <w:p w:rsidR="00E10F26" w:rsidRPr="00C06106" w:rsidRDefault="00E10F26" w:rsidP="00562E52">
            <w:pPr>
              <w:rPr>
                <w:sz w:val="24"/>
                <w:szCs w:val="24"/>
              </w:rPr>
            </w:pPr>
          </w:p>
          <w:p w:rsidR="00E10F26" w:rsidRPr="00C06106" w:rsidRDefault="00E10F26" w:rsidP="00562E52">
            <w:pPr>
              <w:rPr>
                <w:sz w:val="24"/>
                <w:szCs w:val="24"/>
              </w:rPr>
            </w:pPr>
            <w:r w:rsidRPr="00C06106">
              <w:rPr>
                <w:sz w:val="24"/>
                <w:szCs w:val="24"/>
              </w:rPr>
              <w:t xml:space="preserve">The Board will not reconvene in open session subsequent to the </w:t>
            </w:r>
            <w:r>
              <w:rPr>
                <w:sz w:val="24"/>
                <w:szCs w:val="24"/>
              </w:rPr>
              <w:t>closed</w:t>
            </w:r>
            <w:r w:rsidRPr="00C06106">
              <w:rPr>
                <w:sz w:val="24"/>
                <w:szCs w:val="24"/>
              </w:rPr>
              <w:t xml:space="preserve"> session</w:t>
            </w:r>
            <w:r>
              <w:rPr>
                <w:sz w:val="24"/>
                <w:szCs w:val="24"/>
              </w:rPr>
              <w:t>(s)</w:t>
            </w:r>
            <w:r w:rsidRPr="00C06106">
              <w:rPr>
                <w:sz w:val="24"/>
                <w:szCs w:val="24"/>
              </w:rPr>
              <w:t>.</w:t>
            </w:r>
          </w:p>
          <w:p w:rsidR="00E10F26" w:rsidRPr="00C06106" w:rsidRDefault="00E10F26" w:rsidP="00562E52">
            <w:pPr>
              <w:rPr>
                <w:sz w:val="24"/>
                <w:szCs w:val="24"/>
                <w:lang w:val="fr-FR"/>
              </w:rPr>
            </w:pPr>
          </w:p>
        </w:tc>
        <w:tc>
          <w:tcPr>
            <w:tcW w:w="845" w:type="pct"/>
            <w:shd w:val="solid" w:color="FFFFFF" w:fill="auto"/>
            <w:vAlign w:val="center"/>
          </w:tcPr>
          <w:p w:rsidR="00E10F26" w:rsidRPr="007700E9" w:rsidRDefault="00E10F26" w:rsidP="00562E52">
            <w:pPr>
              <w:jc w:val="center"/>
              <w:rPr>
                <w:sz w:val="24"/>
                <w:szCs w:val="24"/>
                <w:highlight w:val="yellow"/>
              </w:rPr>
            </w:pPr>
            <w:r w:rsidRPr="00C06106">
              <w:rPr>
                <w:sz w:val="24"/>
                <w:szCs w:val="24"/>
              </w:rPr>
              <w:t>Closed Session</w:t>
            </w:r>
          </w:p>
        </w:tc>
        <w:tc>
          <w:tcPr>
            <w:tcW w:w="718" w:type="pct"/>
            <w:shd w:val="solid" w:color="FFFFFF" w:fill="auto"/>
          </w:tcPr>
          <w:p w:rsidR="00E10F26" w:rsidRDefault="00E10F26" w:rsidP="00562E52">
            <w:pPr>
              <w:rPr>
                <w:sz w:val="23"/>
                <w:szCs w:val="23"/>
                <w:highlight w:val="yellow"/>
              </w:rPr>
            </w:pPr>
          </w:p>
          <w:p w:rsidR="00E10F26" w:rsidRPr="007D0A6F" w:rsidRDefault="00E10F26" w:rsidP="00562E52">
            <w:pPr>
              <w:rPr>
                <w:sz w:val="23"/>
                <w:szCs w:val="23"/>
                <w:highlight w:val="yellow"/>
              </w:rPr>
            </w:pPr>
          </w:p>
          <w:p w:rsidR="00E10F26" w:rsidRPr="007D0A6F" w:rsidRDefault="00E10F26" w:rsidP="00562E52">
            <w:pPr>
              <w:rPr>
                <w:sz w:val="23"/>
                <w:szCs w:val="23"/>
                <w:highlight w:val="yellow"/>
              </w:rPr>
            </w:pPr>
          </w:p>
          <w:p w:rsidR="00E10F26" w:rsidRPr="007D0A6F" w:rsidRDefault="00E10F26" w:rsidP="00562E52">
            <w:pPr>
              <w:rPr>
                <w:sz w:val="23"/>
                <w:szCs w:val="23"/>
                <w:highlight w:val="yellow"/>
              </w:rPr>
            </w:pPr>
          </w:p>
          <w:p w:rsidR="00E10F26" w:rsidRPr="007D0A6F" w:rsidRDefault="00E10F26" w:rsidP="00562E52">
            <w:pPr>
              <w:rPr>
                <w:sz w:val="23"/>
                <w:szCs w:val="23"/>
                <w:highlight w:val="yellow"/>
              </w:rPr>
            </w:pPr>
          </w:p>
          <w:p w:rsidR="00E10F26" w:rsidRPr="007D0A6F" w:rsidRDefault="00E10F26" w:rsidP="00562E52">
            <w:pPr>
              <w:rPr>
                <w:sz w:val="23"/>
                <w:szCs w:val="23"/>
                <w:highlight w:val="yellow"/>
              </w:rPr>
            </w:pPr>
          </w:p>
          <w:p w:rsidR="00E10F26" w:rsidRPr="007D0A6F" w:rsidRDefault="00E10F26" w:rsidP="00562E52">
            <w:pPr>
              <w:rPr>
                <w:sz w:val="23"/>
                <w:szCs w:val="23"/>
                <w:highlight w:val="yellow"/>
              </w:rPr>
            </w:pPr>
          </w:p>
          <w:p w:rsidR="00E10F26" w:rsidRPr="007D0A6F" w:rsidRDefault="00E10F26" w:rsidP="00562E52">
            <w:pPr>
              <w:rPr>
                <w:sz w:val="23"/>
                <w:szCs w:val="23"/>
                <w:highlight w:val="yellow"/>
              </w:rPr>
            </w:pPr>
          </w:p>
          <w:p w:rsidR="00E10F26" w:rsidRPr="007D0A6F" w:rsidRDefault="00E10F26" w:rsidP="00562E52">
            <w:pPr>
              <w:rPr>
                <w:sz w:val="23"/>
                <w:szCs w:val="23"/>
                <w:highlight w:val="yellow"/>
              </w:rPr>
            </w:pPr>
          </w:p>
          <w:p w:rsidR="00E10F26" w:rsidRPr="007D0A6F" w:rsidRDefault="00E10F26" w:rsidP="00562E52">
            <w:pPr>
              <w:rPr>
                <w:sz w:val="23"/>
                <w:szCs w:val="23"/>
                <w:highlight w:val="yellow"/>
              </w:rPr>
            </w:pPr>
          </w:p>
          <w:p w:rsidR="00E10F26" w:rsidRDefault="00E10F26" w:rsidP="00562E52">
            <w:pPr>
              <w:rPr>
                <w:sz w:val="23"/>
                <w:szCs w:val="23"/>
                <w:highlight w:val="yellow"/>
              </w:rPr>
            </w:pPr>
          </w:p>
          <w:p w:rsidR="00E10F26" w:rsidRPr="007D0A6F" w:rsidRDefault="00E10F26" w:rsidP="00562E52">
            <w:pPr>
              <w:jc w:val="center"/>
              <w:rPr>
                <w:sz w:val="23"/>
                <w:szCs w:val="23"/>
                <w:highlight w:val="yellow"/>
              </w:rPr>
            </w:pPr>
            <w:r w:rsidRPr="007D0A6F">
              <w:rPr>
                <w:sz w:val="23"/>
                <w:szCs w:val="23"/>
              </w:rPr>
              <w:t>Board Chair</w:t>
            </w:r>
          </w:p>
        </w:tc>
      </w:tr>
      <w:tr w:rsidR="00E10F26" w:rsidRPr="00483A0E" w:rsidTr="00562E52">
        <w:tblPrEx>
          <w:tblCellMar>
            <w:top w:w="0" w:type="dxa"/>
            <w:bottom w:w="0" w:type="dxa"/>
          </w:tblCellMar>
        </w:tblPrEx>
        <w:trPr>
          <w:cantSplit/>
          <w:trHeight w:val="350"/>
          <w:jc w:val="center"/>
        </w:trPr>
        <w:tc>
          <w:tcPr>
            <w:tcW w:w="498" w:type="pct"/>
            <w:shd w:val="solid" w:color="FFFFFF" w:fill="auto"/>
          </w:tcPr>
          <w:p w:rsidR="00E10F26" w:rsidRPr="00C06106" w:rsidRDefault="00E10F26" w:rsidP="00562E52">
            <w:pPr>
              <w:jc w:val="center"/>
              <w:rPr>
                <w:sz w:val="24"/>
                <w:szCs w:val="24"/>
              </w:rPr>
            </w:pPr>
          </w:p>
        </w:tc>
        <w:tc>
          <w:tcPr>
            <w:tcW w:w="382" w:type="pct"/>
            <w:shd w:val="solid" w:color="FFFFFF" w:fill="auto"/>
          </w:tcPr>
          <w:p w:rsidR="00E10F26" w:rsidRDefault="00E10F26" w:rsidP="00562E52">
            <w:pPr>
              <w:jc w:val="center"/>
              <w:rPr>
                <w:b/>
                <w:sz w:val="24"/>
                <w:szCs w:val="24"/>
              </w:rPr>
            </w:pPr>
            <w:r>
              <w:rPr>
                <w:b/>
                <w:sz w:val="24"/>
                <w:szCs w:val="24"/>
              </w:rPr>
              <w:t>XII</w:t>
            </w:r>
          </w:p>
          <w:p w:rsidR="00E10F26" w:rsidRPr="00C06106" w:rsidRDefault="00E10F26" w:rsidP="00562E52">
            <w:pPr>
              <w:jc w:val="center"/>
              <w:rPr>
                <w:b/>
                <w:sz w:val="24"/>
                <w:szCs w:val="24"/>
              </w:rPr>
            </w:pPr>
          </w:p>
        </w:tc>
        <w:tc>
          <w:tcPr>
            <w:tcW w:w="2557" w:type="pct"/>
            <w:shd w:val="solid" w:color="FFFFFF" w:fill="auto"/>
          </w:tcPr>
          <w:p w:rsidR="00E10F26" w:rsidRPr="00C06106" w:rsidRDefault="00E10F26" w:rsidP="00562E52">
            <w:pPr>
              <w:rPr>
                <w:b/>
                <w:sz w:val="24"/>
                <w:szCs w:val="24"/>
              </w:rPr>
            </w:pPr>
            <w:r>
              <w:rPr>
                <w:b/>
                <w:sz w:val="24"/>
                <w:szCs w:val="24"/>
              </w:rPr>
              <w:t>65C Session: N/A</w:t>
            </w:r>
          </w:p>
        </w:tc>
        <w:tc>
          <w:tcPr>
            <w:tcW w:w="845" w:type="pct"/>
            <w:shd w:val="solid" w:color="FFFFFF" w:fill="auto"/>
          </w:tcPr>
          <w:p w:rsidR="00E10F26" w:rsidRPr="00483A0E" w:rsidRDefault="00E10F26" w:rsidP="00562E52">
            <w:pPr>
              <w:jc w:val="center"/>
              <w:rPr>
                <w:sz w:val="23"/>
                <w:szCs w:val="23"/>
              </w:rPr>
            </w:pPr>
            <w:r>
              <w:rPr>
                <w:sz w:val="23"/>
                <w:szCs w:val="23"/>
              </w:rPr>
              <w:t xml:space="preserve"> </w:t>
            </w:r>
          </w:p>
        </w:tc>
        <w:tc>
          <w:tcPr>
            <w:tcW w:w="718" w:type="pct"/>
            <w:shd w:val="solid" w:color="FFFFFF" w:fill="auto"/>
            <w:vAlign w:val="center"/>
          </w:tcPr>
          <w:p w:rsidR="00E10F26" w:rsidRDefault="00E10F26" w:rsidP="00562E52">
            <w:pPr>
              <w:jc w:val="center"/>
              <w:rPr>
                <w:sz w:val="23"/>
                <w:szCs w:val="23"/>
              </w:rPr>
            </w:pPr>
            <w:r>
              <w:rPr>
                <w:sz w:val="23"/>
                <w:szCs w:val="23"/>
              </w:rPr>
              <w:t>Board Counsel</w:t>
            </w:r>
          </w:p>
        </w:tc>
      </w:tr>
      <w:tr w:rsidR="00E10F26" w:rsidRPr="00483A0E" w:rsidTr="00562E52">
        <w:tblPrEx>
          <w:tblCellMar>
            <w:top w:w="0" w:type="dxa"/>
            <w:bottom w:w="0" w:type="dxa"/>
          </w:tblCellMar>
        </w:tblPrEx>
        <w:trPr>
          <w:cantSplit/>
          <w:trHeight w:val="350"/>
          <w:jc w:val="center"/>
        </w:trPr>
        <w:tc>
          <w:tcPr>
            <w:tcW w:w="498" w:type="pct"/>
            <w:shd w:val="solid" w:color="FFFFFF" w:fill="auto"/>
          </w:tcPr>
          <w:p w:rsidR="00E10F26" w:rsidRPr="00C06106" w:rsidRDefault="00E10F26" w:rsidP="00562E52">
            <w:pPr>
              <w:jc w:val="center"/>
              <w:rPr>
                <w:sz w:val="24"/>
                <w:szCs w:val="24"/>
              </w:rPr>
            </w:pPr>
          </w:p>
        </w:tc>
        <w:tc>
          <w:tcPr>
            <w:tcW w:w="382" w:type="pct"/>
            <w:shd w:val="solid" w:color="FFFFFF" w:fill="auto"/>
          </w:tcPr>
          <w:p w:rsidR="00E10F26" w:rsidRPr="00C06106" w:rsidRDefault="00E10F26" w:rsidP="00562E52">
            <w:pPr>
              <w:jc w:val="center"/>
              <w:rPr>
                <w:b/>
                <w:sz w:val="24"/>
                <w:szCs w:val="24"/>
              </w:rPr>
            </w:pPr>
            <w:r>
              <w:rPr>
                <w:b/>
                <w:sz w:val="24"/>
                <w:szCs w:val="24"/>
              </w:rPr>
              <w:t>XIII</w:t>
            </w:r>
          </w:p>
        </w:tc>
        <w:tc>
          <w:tcPr>
            <w:tcW w:w="2557" w:type="pct"/>
            <w:shd w:val="solid" w:color="FFFFFF" w:fill="auto"/>
          </w:tcPr>
          <w:p w:rsidR="00E10F26" w:rsidRDefault="00E10F26" w:rsidP="00562E52">
            <w:pPr>
              <w:rPr>
                <w:b/>
                <w:sz w:val="24"/>
                <w:szCs w:val="24"/>
              </w:rPr>
            </w:pPr>
            <w:r>
              <w:rPr>
                <w:b/>
                <w:sz w:val="24"/>
                <w:szCs w:val="24"/>
              </w:rPr>
              <w:t>Adjudicatory Session: N/A</w:t>
            </w:r>
          </w:p>
          <w:p w:rsidR="00E10F26" w:rsidRPr="00C06106" w:rsidRDefault="00E10F26" w:rsidP="00562E52">
            <w:pPr>
              <w:rPr>
                <w:b/>
                <w:sz w:val="24"/>
                <w:szCs w:val="24"/>
              </w:rPr>
            </w:pPr>
          </w:p>
        </w:tc>
        <w:tc>
          <w:tcPr>
            <w:tcW w:w="845" w:type="pct"/>
            <w:shd w:val="solid" w:color="FFFFFF" w:fill="auto"/>
          </w:tcPr>
          <w:p w:rsidR="00E10F26" w:rsidRPr="00483A0E" w:rsidRDefault="00E10F26" w:rsidP="00562E52">
            <w:pPr>
              <w:jc w:val="center"/>
              <w:rPr>
                <w:sz w:val="23"/>
                <w:szCs w:val="23"/>
              </w:rPr>
            </w:pPr>
            <w:r>
              <w:rPr>
                <w:sz w:val="23"/>
                <w:szCs w:val="23"/>
              </w:rPr>
              <w:t xml:space="preserve"> </w:t>
            </w:r>
          </w:p>
        </w:tc>
        <w:tc>
          <w:tcPr>
            <w:tcW w:w="718" w:type="pct"/>
            <w:shd w:val="solid" w:color="FFFFFF" w:fill="auto"/>
            <w:vAlign w:val="center"/>
          </w:tcPr>
          <w:p w:rsidR="00E10F26" w:rsidRDefault="00E10F26" w:rsidP="00562E52">
            <w:pPr>
              <w:jc w:val="center"/>
              <w:rPr>
                <w:sz w:val="23"/>
                <w:szCs w:val="23"/>
              </w:rPr>
            </w:pPr>
            <w:r>
              <w:rPr>
                <w:sz w:val="23"/>
                <w:szCs w:val="23"/>
              </w:rPr>
              <w:t>Board Counsel</w:t>
            </w:r>
          </w:p>
        </w:tc>
      </w:tr>
      <w:tr w:rsidR="00E10F26" w:rsidRPr="00483A0E" w:rsidTr="00562E52">
        <w:tblPrEx>
          <w:tblCellMar>
            <w:top w:w="0" w:type="dxa"/>
            <w:bottom w:w="0" w:type="dxa"/>
          </w:tblCellMar>
        </w:tblPrEx>
        <w:trPr>
          <w:cantSplit/>
          <w:trHeight w:val="350"/>
          <w:jc w:val="center"/>
        </w:trPr>
        <w:tc>
          <w:tcPr>
            <w:tcW w:w="498" w:type="pct"/>
            <w:shd w:val="solid" w:color="FFFFFF" w:fill="auto"/>
          </w:tcPr>
          <w:p w:rsidR="00E10F26" w:rsidRPr="00C06106" w:rsidRDefault="00E10F26" w:rsidP="00562E52">
            <w:pPr>
              <w:jc w:val="center"/>
              <w:rPr>
                <w:sz w:val="24"/>
                <w:szCs w:val="24"/>
              </w:rPr>
            </w:pPr>
            <w:r w:rsidRPr="00C06106">
              <w:rPr>
                <w:sz w:val="24"/>
                <w:szCs w:val="24"/>
              </w:rPr>
              <w:t>2:00 p.m.</w:t>
            </w:r>
          </w:p>
        </w:tc>
        <w:tc>
          <w:tcPr>
            <w:tcW w:w="382" w:type="pct"/>
            <w:shd w:val="solid" w:color="FFFFFF" w:fill="auto"/>
          </w:tcPr>
          <w:p w:rsidR="00E10F26" w:rsidRPr="00C06106" w:rsidRDefault="00E10F26" w:rsidP="00562E52">
            <w:pPr>
              <w:jc w:val="center"/>
              <w:rPr>
                <w:b/>
                <w:sz w:val="24"/>
                <w:szCs w:val="24"/>
              </w:rPr>
            </w:pPr>
            <w:r>
              <w:rPr>
                <w:b/>
                <w:sz w:val="24"/>
                <w:szCs w:val="24"/>
              </w:rPr>
              <w:t>VX</w:t>
            </w:r>
          </w:p>
        </w:tc>
        <w:tc>
          <w:tcPr>
            <w:tcW w:w="2557" w:type="pct"/>
            <w:shd w:val="solid" w:color="FFFFFF" w:fill="auto"/>
          </w:tcPr>
          <w:p w:rsidR="00E10F26" w:rsidRPr="000C3B7A" w:rsidRDefault="00E10F26" w:rsidP="00562E52">
            <w:pPr>
              <w:rPr>
                <w:sz w:val="24"/>
                <w:szCs w:val="24"/>
              </w:rPr>
            </w:pPr>
            <w:r w:rsidRPr="00C06106">
              <w:rPr>
                <w:b/>
                <w:sz w:val="24"/>
                <w:szCs w:val="24"/>
              </w:rPr>
              <w:t>Adjournment-</w:t>
            </w:r>
            <w:r w:rsidRPr="000C3B7A">
              <w:rPr>
                <w:sz w:val="24"/>
                <w:szCs w:val="24"/>
              </w:rPr>
              <w:t>next Board meeting scheduled for</w:t>
            </w:r>
            <w:r>
              <w:rPr>
                <w:sz w:val="24"/>
                <w:szCs w:val="24"/>
              </w:rPr>
              <w:t xml:space="preserve"> October 19</w:t>
            </w:r>
            <w:r w:rsidRPr="000C3B7A">
              <w:rPr>
                <w:sz w:val="24"/>
                <w:szCs w:val="24"/>
              </w:rPr>
              <w:t>, 2018.</w:t>
            </w:r>
          </w:p>
          <w:p w:rsidR="00E10F26" w:rsidRPr="00C06106" w:rsidRDefault="00E10F26" w:rsidP="00562E52">
            <w:pPr>
              <w:rPr>
                <w:sz w:val="24"/>
                <w:szCs w:val="24"/>
              </w:rPr>
            </w:pPr>
          </w:p>
        </w:tc>
        <w:tc>
          <w:tcPr>
            <w:tcW w:w="845" w:type="pct"/>
            <w:shd w:val="solid" w:color="FFFFFF" w:fill="auto"/>
          </w:tcPr>
          <w:p w:rsidR="00E10F26" w:rsidRPr="00483A0E" w:rsidRDefault="00E10F26" w:rsidP="00562E52">
            <w:pPr>
              <w:jc w:val="center"/>
              <w:rPr>
                <w:sz w:val="23"/>
                <w:szCs w:val="23"/>
              </w:rPr>
            </w:pPr>
          </w:p>
        </w:tc>
        <w:tc>
          <w:tcPr>
            <w:tcW w:w="718" w:type="pct"/>
            <w:shd w:val="solid" w:color="FFFFFF" w:fill="auto"/>
            <w:vAlign w:val="center"/>
          </w:tcPr>
          <w:p w:rsidR="00E10F26" w:rsidRPr="00483A0E" w:rsidRDefault="00E10F26" w:rsidP="00562E52">
            <w:pPr>
              <w:jc w:val="center"/>
              <w:rPr>
                <w:sz w:val="23"/>
                <w:szCs w:val="23"/>
              </w:rPr>
            </w:pPr>
            <w:r>
              <w:rPr>
                <w:sz w:val="23"/>
                <w:szCs w:val="23"/>
              </w:rPr>
              <w:t xml:space="preserve">Board </w:t>
            </w:r>
          </w:p>
        </w:tc>
      </w:tr>
    </w:tbl>
    <w:p w:rsidR="00E10F26" w:rsidRPr="00483A0E" w:rsidRDefault="00E10F26" w:rsidP="00E10F26"/>
    <w:p w:rsidR="00E10F26" w:rsidRPr="00E10F26" w:rsidRDefault="00E10F26" w:rsidP="00E10F26">
      <w:pPr>
        <w:ind w:right="960" w:firstLine="720"/>
        <w:jc w:val="center"/>
        <w:rPr>
          <w:sz w:val="24"/>
          <w:szCs w:val="24"/>
        </w:rPr>
      </w:pPr>
      <w:r w:rsidRPr="00E10F26">
        <w:rPr>
          <w:sz w:val="24"/>
          <w:szCs w:val="24"/>
        </w:rPr>
        <w:lastRenderedPageBreak/>
        <w:t xml:space="preserve">      COMMONWEALTH OF MASSACHUSETTS</w:t>
      </w:r>
    </w:p>
    <w:p w:rsidR="00E10F26" w:rsidRPr="00E10F26" w:rsidRDefault="00E10F26" w:rsidP="00E10F26">
      <w:pPr>
        <w:jc w:val="center"/>
        <w:rPr>
          <w:sz w:val="24"/>
          <w:szCs w:val="24"/>
        </w:rPr>
      </w:pPr>
      <w:bookmarkStart w:id="0" w:name="_GoBack"/>
      <w:bookmarkEnd w:id="0"/>
    </w:p>
    <w:p w:rsidR="00E10F26" w:rsidRPr="00E10F26" w:rsidRDefault="00E10F26" w:rsidP="00E10F26">
      <w:pPr>
        <w:jc w:val="center"/>
        <w:rPr>
          <w:sz w:val="24"/>
          <w:szCs w:val="24"/>
        </w:rPr>
      </w:pPr>
      <w:r w:rsidRPr="00E10F26">
        <w:rPr>
          <w:sz w:val="24"/>
          <w:szCs w:val="24"/>
        </w:rPr>
        <w:t>BOARD OF REGISTRATION OF NURSING HOME ADMINISTRATORS</w:t>
      </w:r>
    </w:p>
    <w:p w:rsidR="00E10F26" w:rsidRPr="00E10F26" w:rsidRDefault="00E10F26" w:rsidP="00E10F26">
      <w:pPr>
        <w:jc w:val="center"/>
        <w:rPr>
          <w:b/>
          <w:sz w:val="24"/>
          <w:szCs w:val="24"/>
        </w:rPr>
      </w:pPr>
    </w:p>
    <w:p w:rsidR="00E10F26" w:rsidRPr="00E10F26" w:rsidRDefault="00E10F26" w:rsidP="00E10F26">
      <w:pPr>
        <w:jc w:val="center"/>
        <w:rPr>
          <w:sz w:val="24"/>
          <w:szCs w:val="24"/>
        </w:rPr>
      </w:pPr>
      <w:r w:rsidRPr="00E10F26">
        <w:rPr>
          <w:sz w:val="24"/>
          <w:szCs w:val="24"/>
        </w:rPr>
        <w:t>BOARD MEETING</w:t>
      </w:r>
    </w:p>
    <w:p w:rsidR="00E10F26" w:rsidRPr="00E10F26" w:rsidRDefault="00E10F26" w:rsidP="00E10F26">
      <w:pPr>
        <w:jc w:val="center"/>
        <w:rPr>
          <w:b/>
          <w:sz w:val="24"/>
          <w:szCs w:val="24"/>
        </w:rPr>
      </w:pPr>
      <w:r w:rsidRPr="00E10F26">
        <w:rPr>
          <w:b/>
          <w:sz w:val="24"/>
          <w:szCs w:val="24"/>
        </w:rPr>
        <w:t>Friday, July 20th, 2018</w:t>
      </w:r>
    </w:p>
    <w:p w:rsidR="00E10F26" w:rsidRPr="00E10F26" w:rsidRDefault="00E10F26" w:rsidP="00E10F26">
      <w:pPr>
        <w:jc w:val="center"/>
        <w:rPr>
          <w:sz w:val="24"/>
          <w:szCs w:val="24"/>
        </w:rPr>
      </w:pPr>
      <w:r w:rsidRPr="00E10F26">
        <w:rPr>
          <w:sz w:val="24"/>
          <w:szCs w:val="24"/>
        </w:rPr>
        <w:t>239 Causeway Street - 4th floor, Room 417A/B</w:t>
      </w:r>
    </w:p>
    <w:p w:rsidR="00E10F26" w:rsidRPr="00E10F26" w:rsidRDefault="00E10F26" w:rsidP="00E10F26">
      <w:pPr>
        <w:jc w:val="center"/>
        <w:rPr>
          <w:sz w:val="24"/>
          <w:szCs w:val="24"/>
        </w:rPr>
      </w:pPr>
      <w:r w:rsidRPr="00E10F26">
        <w:rPr>
          <w:sz w:val="24"/>
          <w:szCs w:val="24"/>
        </w:rPr>
        <w:t>Boston, MA 02114</w:t>
      </w:r>
    </w:p>
    <w:p w:rsidR="00E10F26" w:rsidRPr="00E10F26" w:rsidRDefault="00E10F26" w:rsidP="00E10F26">
      <w:pPr>
        <w:jc w:val="center"/>
        <w:rPr>
          <w:b/>
          <w:sz w:val="24"/>
          <w:szCs w:val="24"/>
        </w:rPr>
      </w:pPr>
    </w:p>
    <w:p w:rsidR="00E10F26" w:rsidRPr="00E10F26" w:rsidRDefault="00E10F26" w:rsidP="00E10F26">
      <w:pPr>
        <w:ind w:left="120"/>
        <w:jc w:val="center"/>
        <w:rPr>
          <w:b/>
          <w:sz w:val="24"/>
          <w:szCs w:val="24"/>
          <w:u w:val="single"/>
        </w:rPr>
      </w:pPr>
      <w:r w:rsidRPr="00E10F26">
        <w:rPr>
          <w:b/>
          <w:sz w:val="24"/>
          <w:szCs w:val="24"/>
          <w:u w:val="single"/>
        </w:rPr>
        <w:t>MINUTES</w:t>
      </w:r>
    </w:p>
    <w:p w:rsidR="00E10F26" w:rsidRPr="00E10F26" w:rsidRDefault="00E10F26" w:rsidP="00E10F26">
      <w:pPr>
        <w:ind w:left="120"/>
        <w:jc w:val="center"/>
        <w:rPr>
          <w:sz w:val="24"/>
          <w:szCs w:val="24"/>
          <w:u w:val="single"/>
        </w:rPr>
      </w:pPr>
    </w:p>
    <w:p w:rsidR="00E10F26" w:rsidRPr="00E10F26" w:rsidRDefault="00E10F26" w:rsidP="00E10F26">
      <w:pPr>
        <w:ind w:left="2160" w:right="840" w:hanging="2160"/>
        <w:rPr>
          <w:sz w:val="24"/>
          <w:szCs w:val="24"/>
        </w:rPr>
      </w:pPr>
      <w:r w:rsidRPr="00E10F26">
        <w:rPr>
          <w:sz w:val="24"/>
          <w:szCs w:val="24"/>
          <w:u w:val="single"/>
        </w:rPr>
        <w:t>Board Members</w:t>
      </w:r>
      <w:r w:rsidRPr="00E10F26">
        <w:rPr>
          <w:sz w:val="24"/>
          <w:szCs w:val="24"/>
        </w:rPr>
        <w:tab/>
        <w:t>William Graves, Nursing Home Administrator 1, Chair</w:t>
      </w:r>
    </w:p>
    <w:p w:rsidR="00E10F26" w:rsidRPr="00E10F26" w:rsidRDefault="00E10F26" w:rsidP="00E10F26">
      <w:pPr>
        <w:rPr>
          <w:sz w:val="24"/>
          <w:szCs w:val="24"/>
        </w:rPr>
      </w:pPr>
      <w:r w:rsidRPr="00E10F26">
        <w:rPr>
          <w:sz w:val="24"/>
          <w:szCs w:val="24"/>
          <w:u w:val="single"/>
        </w:rPr>
        <w:t>Present</w:t>
      </w:r>
      <w:r w:rsidRPr="00E10F26">
        <w:rPr>
          <w:sz w:val="24"/>
          <w:szCs w:val="24"/>
        </w:rPr>
        <w:t>:</w:t>
      </w:r>
      <w:r w:rsidRPr="00E10F26">
        <w:rPr>
          <w:sz w:val="24"/>
          <w:szCs w:val="24"/>
        </w:rPr>
        <w:tab/>
      </w:r>
      <w:r w:rsidRPr="00E10F26">
        <w:rPr>
          <w:sz w:val="24"/>
          <w:szCs w:val="24"/>
        </w:rPr>
        <w:tab/>
        <w:t>Sherman Lohnes, Department of Public Health, Vice-Chair</w:t>
      </w:r>
    </w:p>
    <w:p w:rsidR="00E10F26" w:rsidRPr="00E10F26" w:rsidRDefault="00E10F26" w:rsidP="00E10F26">
      <w:pPr>
        <w:ind w:left="1440" w:firstLine="720"/>
        <w:rPr>
          <w:sz w:val="24"/>
          <w:szCs w:val="24"/>
        </w:rPr>
      </w:pPr>
      <w:r w:rsidRPr="00E10F26">
        <w:rPr>
          <w:sz w:val="24"/>
          <w:szCs w:val="24"/>
        </w:rPr>
        <w:t>Mary K. Moscato, Hospital Administrator, Secretary</w:t>
      </w:r>
    </w:p>
    <w:p w:rsidR="00E10F26" w:rsidRPr="00E10F26" w:rsidRDefault="00E10F26" w:rsidP="00E10F26">
      <w:pPr>
        <w:ind w:left="2160"/>
        <w:rPr>
          <w:sz w:val="24"/>
          <w:szCs w:val="24"/>
        </w:rPr>
      </w:pPr>
      <w:r w:rsidRPr="00E10F26">
        <w:rPr>
          <w:sz w:val="24"/>
          <w:szCs w:val="24"/>
        </w:rPr>
        <w:t>Mary McKenna, Executive Office of Elder Affairs</w:t>
      </w:r>
    </w:p>
    <w:p w:rsidR="00E10F26" w:rsidRPr="00E10F26" w:rsidRDefault="00E10F26" w:rsidP="00E10F26">
      <w:pPr>
        <w:ind w:left="2160"/>
        <w:rPr>
          <w:sz w:val="24"/>
          <w:szCs w:val="24"/>
        </w:rPr>
      </w:pPr>
      <w:r w:rsidRPr="00E10F26">
        <w:rPr>
          <w:sz w:val="24"/>
          <w:szCs w:val="24"/>
        </w:rPr>
        <w:t>Naomi M. Prendergast, Nursing Home Administrator 4</w:t>
      </w:r>
    </w:p>
    <w:p w:rsidR="00E10F26" w:rsidRPr="00E10F26" w:rsidRDefault="00E10F26" w:rsidP="00E10F26">
      <w:pPr>
        <w:ind w:left="2160"/>
        <w:rPr>
          <w:sz w:val="24"/>
          <w:szCs w:val="24"/>
        </w:rPr>
      </w:pPr>
      <w:r w:rsidRPr="00E10F26">
        <w:rPr>
          <w:sz w:val="24"/>
          <w:szCs w:val="24"/>
        </w:rPr>
        <w:t>Mary Ellen Coyne, Office of Long Term Services and Supports at MassHealth</w:t>
      </w:r>
    </w:p>
    <w:p w:rsidR="00E10F26" w:rsidRPr="00E10F26" w:rsidRDefault="00E10F26" w:rsidP="00E10F26">
      <w:pPr>
        <w:ind w:left="1440" w:firstLine="720"/>
        <w:rPr>
          <w:sz w:val="24"/>
          <w:szCs w:val="24"/>
        </w:rPr>
      </w:pPr>
      <w:r w:rsidRPr="00E10F26">
        <w:rPr>
          <w:sz w:val="24"/>
          <w:szCs w:val="24"/>
        </w:rPr>
        <w:t>Daniel Gebremedhin, Physician</w:t>
      </w:r>
    </w:p>
    <w:p w:rsidR="00E10F26" w:rsidRPr="00E10F26" w:rsidRDefault="00E10F26" w:rsidP="00E10F26">
      <w:pPr>
        <w:ind w:left="1440" w:firstLine="720"/>
        <w:rPr>
          <w:sz w:val="24"/>
          <w:szCs w:val="24"/>
        </w:rPr>
      </w:pPr>
      <w:r w:rsidRPr="00E10F26">
        <w:rPr>
          <w:sz w:val="24"/>
          <w:szCs w:val="24"/>
        </w:rPr>
        <w:t>Patrick Stapleton</w:t>
      </w:r>
    </w:p>
    <w:p w:rsidR="00E10F26" w:rsidRPr="00E10F26" w:rsidRDefault="00E10F26" w:rsidP="00E10F26">
      <w:pPr>
        <w:ind w:left="1440" w:firstLine="720"/>
        <w:rPr>
          <w:sz w:val="24"/>
          <w:szCs w:val="24"/>
        </w:rPr>
      </w:pPr>
    </w:p>
    <w:p w:rsidR="00E10F26" w:rsidRPr="00E10F26" w:rsidRDefault="00E10F26" w:rsidP="00E10F26">
      <w:pPr>
        <w:rPr>
          <w:sz w:val="24"/>
          <w:szCs w:val="24"/>
        </w:rPr>
      </w:pPr>
      <w:r w:rsidRPr="00E10F26">
        <w:rPr>
          <w:sz w:val="24"/>
          <w:szCs w:val="24"/>
          <w:u w:val="single"/>
        </w:rPr>
        <w:t>Board Members</w:t>
      </w:r>
      <w:r w:rsidRPr="00E10F26">
        <w:rPr>
          <w:sz w:val="24"/>
          <w:szCs w:val="24"/>
        </w:rPr>
        <w:t xml:space="preserve">          Michael Baldassarre, Nursing Home Administrator 2</w:t>
      </w:r>
    </w:p>
    <w:p w:rsidR="00E10F26" w:rsidRPr="00E10F26" w:rsidRDefault="00E10F26" w:rsidP="00E10F26">
      <w:pPr>
        <w:rPr>
          <w:sz w:val="24"/>
          <w:szCs w:val="24"/>
        </w:rPr>
      </w:pPr>
      <w:proofErr w:type="gramStart"/>
      <w:r w:rsidRPr="00E10F26">
        <w:rPr>
          <w:sz w:val="24"/>
          <w:szCs w:val="24"/>
          <w:u w:val="single"/>
        </w:rPr>
        <w:t>not</w:t>
      </w:r>
      <w:proofErr w:type="gramEnd"/>
      <w:r w:rsidRPr="00E10F26">
        <w:rPr>
          <w:sz w:val="24"/>
          <w:szCs w:val="24"/>
          <w:u w:val="single"/>
        </w:rPr>
        <w:t xml:space="preserve"> Present:</w:t>
      </w:r>
      <w:r w:rsidRPr="00E10F26">
        <w:rPr>
          <w:sz w:val="24"/>
          <w:szCs w:val="24"/>
        </w:rPr>
        <w:tab/>
        <w:t xml:space="preserve">            Nancy Lordan, Nursing Home Administrator 3</w:t>
      </w:r>
    </w:p>
    <w:p w:rsidR="00E10F26" w:rsidRPr="00E10F26" w:rsidRDefault="00E10F26" w:rsidP="00E10F26">
      <w:pPr>
        <w:tabs>
          <w:tab w:val="left" w:pos="2235"/>
        </w:tabs>
        <w:ind w:left="2160" w:hanging="2160"/>
        <w:rPr>
          <w:sz w:val="24"/>
          <w:szCs w:val="24"/>
        </w:rPr>
      </w:pPr>
      <w:r w:rsidRPr="00E10F26">
        <w:rPr>
          <w:sz w:val="24"/>
          <w:szCs w:val="24"/>
        </w:rPr>
        <w:tab/>
        <w:t>Roxanne Webster, Registered Nurse</w:t>
      </w:r>
    </w:p>
    <w:p w:rsidR="00E10F26" w:rsidRPr="00E10F26" w:rsidRDefault="00E10F26" w:rsidP="00E10F26">
      <w:pPr>
        <w:tabs>
          <w:tab w:val="left" w:pos="2235"/>
        </w:tabs>
        <w:ind w:left="2160" w:hanging="2160"/>
        <w:rPr>
          <w:sz w:val="24"/>
          <w:szCs w:val="24"/>
        </w:rPr>
      </w:pPr>
    </w:p>
    <w:p w:rsidR="00E10F26" w:rsidRPr="00E10F26" w:rsidRDefault="00E10F26" w:rsidP="00E10F26">
      <w:pPr>
        <w:ind w:left="2160" w:hanging="2160"/>
        <w:rPr>
          <w:sz w:val="24"/>
          <w:szCs w:val="24"/>
        </w:rPr>
      </w:pPr>
    </w:p>
    <w:p w:rsidR="00E10F26" w:rsidRPr="00E10F26" w:rsidRDefault="00E10F26" w:rsidP="00E10F26">
      <w:pPr>
        <w:rPr>
          <w:sz w:val="24"/>
          <w:szCs w:val="24"/>
        </w:rPr>
      </w:pPr>
    </w:p>
    <w:p w:rsidR="00E10F26" w:rsidRPr="00E10F26" w:rsidRDefault="00E10F26" w:rsidP="00E10F26">
      <w:pPr>
        <w:rPr>
          <w:sz w:val="24"/>
          <w:szCs w:val="24"/>
        </w:rPr>
      </w:pPr>
      <w:r w:rsidRPr="00E10F26">
        <w:rPr>
          <w:sz w:val="24"/>
          <w:szCs w:val="24"/>
          <w:u w:val="single"/>
        </w:rPr>
        <w:t>Staff Present</w:t>
      </w:r>
      <w:r w:rsidRPr="00E10F26">
        <w:rPr>
          <w:sz w:val="24"/>
          <w:szCs w:val="24"/>
        </w:rPr>
        <w:t>:</w:t>
      </w:r>
      <w:r w:rsidRPr="00E10F26">
        <w:rPr>
          <w:sz w:val="24"/>
          <w:szCs w:val="24"/>
        </w:rPr>
        <w:tab/>
      </w:r>
      <w:r w:rsidRPr="00E10F26">
        <w:rPr>
          <w:sz w:val="24"/>
          <w:szCs w:val="24"/>
        </w:rPr>
        <w:tab/>
        <w:t>Vita Berg, Chief Board Counsel, Office of the General Counsel, DPH</w:t>
      </w:r>
    </w:p>
    <w:p w:rsidR="00E10F26" w:rsidRPr="00E10F26" w:rsidRDefault="00E10F26" w:rsidP="00E10F26">
      <w:pPr>
        <w:ind w:left="1440" w:firstLine="720"/>
        <w:rPr>
          <w:sz w:val="24"/>
          <w:szCs w:val="24"/>
        </w:rPr>
      </w:pPr>
      <w:r w:rsidRPr="00E10F26">
        <w:rPr>
          <w:sz w:val="24"/>
          <w:szCs w:val="24"/>
        </w:rPr>
        <w:t>Mary Strachan, Board Counsel, Office of the General Counsel, DPH</w:t>
      </w:r>
    </w:p>
    <w:p w:rsidR="00E10F26" w:rsidRPr="00E10F26" w:rsidRDefault="00E10F26" w:rsidP="00E10F26">
      <w:pPr>
        <w:ind w:left="1440" w:firstLine="720"/>
        <w:rPr>
          <w:sz w:val="24"/>
          <w:szCs w:val="24"/>
        </w:rPr>
      </w:pPr>
      <w:r w:rsidRPr="00E10F26">
        <w:rPr>
          <w:sz w:val="24"/>
          <w:szCs w:val="24"/>
        </w:rPr>
        <w:t>Jeff Santos, Office Support Specialist, Multi-Boards, BHPL</w:t>
      </w:r>
    </w:p>
    <w:p w:rsidR="00E10F26" w:rsidRPr="00E10F26" w:rsidRDefault="00E10F26" w:rsidP="00E10F26">
      <w:pPr>
        <w:rPr>
          <w:sz w:val="24"/>
          <w:szCs w:val="24"/>
        </w:rPr>
      </w:pPr>
    </w:p>
    <w:p w:rsidR="00E10F26" w:rsidRPr="00E10F26" w:rsidRDefault="00E10F26" w:rsidP="00E10F26">
      <w:pPr>
        <w:rPr>
          <w:sz w:val="24"/>
          <w:szCs w:val="24"/>
        </w:rPr>
      </w:pPr>
    </w:p>
    <w:p w:rsidR="00E10F26" w:rsidRPr="00E10F26" w:rsidRDefault="00E10F26" w:rsidP="00E10F26">
      <w:pPr>
        <w:ind w:right="-240"/>
        <w:rPr>
          <w:sz w:val="24"/>
          <w:szCs w:val="24"/>
        </w:rPr>
      </w:pPr>
      <w:r w:rsidRPr="00E10F26">
        <w:rPr>
          <w:sz w:val="24"/>
          <w:szCs w:val="24"/>
        </w:rPr>
        <w:br/>
      </w:r>
      <w:r w:rsidRPr="00E10F26">
        <w:rPr>
          <w:sz w:val="24"/>
          <w:szCs w:val="24"/>
        </w:rPr>
        <w:tab/>
      </w:r>
      <w:r w:rsidRPr="00E10F26">
        <w:rPr>
          <w:sz w:val="24"/>
          <w:szCs w:val="24"/>
        </w:rPr>
        <w:tab/>
      </w:r>
      <w:r w:rsidRPr="00E10F26">
        <w:rPr>
          <w:sz w:val="24"/>
          <w:szCs w:val="24"/>
        </w:rPr>
        <w:tab/>
      </w:r>
    </w:p>
    <w:p w:rsidR="00E10F26" w:rsidRPr="00E10F26" w:rsidRDefault="00E10F26" w:rsidP="00E10F26">
      <w:pPr>
        <w:ind w:right="-240"/>
        <w:rPr>
          <w:sz w:val="24"/>
          <w:szCs w:val="24"/>
        </w:rPr>
      </w:pPr>
      <w:r w:rsidRPr="00E10F26">
        <w:rPr>
          <w:sz w:val="24"/>
          <w:szCs w:val="24"/>
        </w:rPr>
        <w:tab/>
      </w:r>
      <w:r w:rsidRPr="00E10F26">
        <w:rPr>
          <w:sz w:val="24"/>
          <w:szCs w:val="24"/>
        </w:rPr>
        <w:tab/>
      </w:r>
      <w:r w:rsidRPr="00E10F26">
        <w:rPr>
          <w:sz w:val="24"/>
          <w:szCs w:val="24"/>
        </w:rPr>
        <w:tab/>
      </w:r>
    </w:p>
    <w:p w:rsidR="00E10F26" w:rsidRPr="00E10F26" w:rsidRDefault="00E10F26" w:rsidP="00E10F26">
      <w:pPr>
        <w:ind w:right="-240"/>
        <w:rPr>
          <w:sz w:val="24"/>
          <w:szCs w:val="24"/>
        </w:rPr>
      </w:pPr>
      <w:r w:rsidRPr="00E10F26">
        <w:rPr>
          <w:sz w:val="24"/>
          <w:szCs w:val="24"/>
        </w:rPr>
        <w:tab/>
      </w:r>
      <w:r w:rsidRPr="00E10F26">
        <w:rPr>
          <w:sz w:val="24"/>
          <w:szCs w:val="24"/>
        </w:rPr>
        <w:tab/>
      </w:r>
      <w:r w:rsidRPr="00E10F26">
        <w:rPr>
          <w:sz w:val="24"/>
          <w:szCs w:val="24"/>
        </w:rPr>
        <w:tab/>
      </w:r>
    </w:p>
    <w:p w:rsidR="00E10F26" w:rsidRPr="00E10F26" w:rsidRDefault="00E10F26" w:rsidP="00E10F26">
      <w:pPr>
        <w:numPr>
          <w:ilvl w:val="0"/>
          <w:numId w:val="8"/>
        </w:numPr>
        <w:spacing w:after="200" w:line="276" w:lineRule="auto"/>
        <w:ind w:left="360"/>
        <w:rPr>
          <w:sz w:val="24"/>
          <w:szCs w:val="24"/>
        </w:rPr>
      </w:pPr>
      <w:r w:rsidRPr="00E10F26">
        <w:rPr>
          <w:sz w:val="24"/>
          <w:szCs w:val="24"/>
          <w:u w:val="single"/>
        </w:rPr>
        <w:t>Call to Order - Determination of Quorum</w:t>
      </w:r>
      <w:r w:rsidRPr="00E10F26">
        <w:rPr>
          <w:sz w:val="24"/>
          <w:szCs w:val="24"/>
        </w:rPr>
        <w:br/>
        <w:t xml:space="preserve">A quorum of the Board was present. Mr. Graves, Board Chair, called the meeting to order at 10:04 a.m. The Chair gave the notice of electronic recording. </w:t>
      </w:r>
      <w:r w:rsidRPr="00E10F26">
        <w:rPr>
          <w:sz w:val="24"/>
          <w:szCs w:val="24"/>
        </w:rPr>
        <w:br/>
      </w:r>
    </w:p>
    <w:p w:rsidR="00E10F26" w:rsidRPr="00E10F26" w:rsidRDefault="00E10F26" w:rsidP="00E10F26">
      <w:pPr>
        <w:numPr>
          <w:ilvl w:val="0"/>
          <w:numId w:val="8"/>
        </w:numPr>
        <w:spacing w:after="200" w:line="276" w:lineRule="auto"/>
        <w:ind w:left="360"/>
        <w:rPr>
          <w:sz w:val="24"/>
          <w:szCs w:val="24"/>
          <w:u w:val="single"/>
        </w:rPr>
      </w:pPr>
      <w:r w:rsidRPr="00E10F26">
        <w:rPr>
          <w:sz w:val="24"/>
          <w:szCs w:val="24"/>
          <w:u w:val="single"/>
        </w:rPr>
        <w:t>Approval of Agenda</w:t>
      </w:r>
      <w:r w:rsidRPr="00E10F26">
        <w:rPr>
          <w:sz w:val="24"/>
          <w:szCs w:val="24"/>
        </w:rPr>
        <w:br/>
        <w:t xml:space="preserve">Board members reviewed the meeting Agenda. </w:t>
      </w:r>
      <w:r w:rsidRPr="00E10F26">
        <w:rPr>
          <w:sz w:val="24"/>
          <w:szCs w:val="24"/>
        </w:rPr>
        <w:br/>
      </w:r>
      <w:r w:rsidRPr="00E10F26">
        <w:rPr>
          <w:sz w:val="24"/>
          <w:szCs w:val="24"/>
        </w:rPr>
        <w:br/>
      </w:r>
      <w:r w:rsidRPr="00E10F26">
        <w:rPr>
          <w:sz w:val="24"/>
          <w:szCs w:val="24"/>
          <w:u w:val="single"/>
        </w:rPr>
        <w:t>DISCUSSION:</w:t>
      </w:r>
      <w:r w:rsidRPr="00E10F26">
        <w:rPr>
          <w:sz w:val="24"/>
          <w:szCs w:val="24"/>
        </w:rPr>
        <w:t xml:space="preserve"> Vita Berg informed the Board that due to the executive letters not being sent out for a third complaint, and possibly a fourth, which was to be heard along with the agenda items 7A-B, these items cannot be heard and should be deferred until the next meeting so that all four complaints can be heard together.</w:t>
      </w:r>
    </w:p>
    <w:p w:rsidR="00E10F26" w:rsidRPr="00E10F26" w:rsidRDefault="00E10F26" w:rsidP="00E10F26">
      <w:pPr>
        <w:ind w:left="360"/>
        <w:rPr>
          <w:sz w:val="24"/>
          <w:szCs w:val="24"/>
        </w:rPr>
      </w:pPr>
      <w:r w:rsidRPr="00E10F26">
        <w:rPr>
          <w:sz w:val="24"/>
          <w:szCs w:val="24"/>
          <w:u w:val="single"/>
        </w:rPr>
        <w:t>ACTION:</w:t>
      </w:r>
      <w:r w:rsidRPr="00E10F26">
        <w:rPr>
          <w:sz w:val="24"/>
          <w:szCs w:val="24"/>
        </w:rPr>
        <w:t xml:space="preserve"> Mr. Stapleton made a motion to approve the agenda as amended; Mr. Lohnes seconded the motion; Motion passed with Board members present and voting in favor unanimously.  </w:t>
      </w:r>
    </w:p>
    <w:p w:rsidR="00E10F26" w:rsidRPr="00E10F26" w:rsidRDefault="00E10F26" w:rsidP="00E10F26">
      <w:pPr>
        <w:rPr>
          <w:sz w:val="24"/>
          <w:szCs w:val="24"/>
        </w:rPr>
      </w:pPr>
    </w:p>
    <w:p w:rsidR="00E10F26" w:rsidRPr="00E10F26" w:rsidRDefault="00E10F26" w:rsidP="00E10F26">
      <w:pPr>
        <w:ind w:firstLine="360"/>
        <w:rPr>
          <w:sz w:val="24"/>
          <w:szCs w:val="24"/>
        </w:rPr>
      </w:pPr>
      <w:r w:rsidRPr="00E10F26">
        <w:rPr>
          <w:sz w:val="24"/>
          <w:szCs w:val="24"/>
        </w:rPr>
        <w:t xml:space="preserve">Document: July 20, 2018 Regularly Scheduled Board Meeting Agenda. </w:t>
      </w:r>
    </w:p>
    <w:p w:rsidR="00E10F26" w:rsidRPr="00E10F26" w:rsidRDefault="00E10F26" w:rsidP="00E10F26">
      <w:pPr>
        <w:tabs>
          <w:tab w:val="num" w:pos="720"/>
        </w:tabs>
        <w:rPr>
          <w:sz w:val="24"/>
          <w:szCs w:val="24"/>
        </w:rPr>
      </w:pPr>
    </w:p>
    <w:p w:rsidR="00E10F26" w:rsidRPr="00E10F26" w:rsidRDefault="00E10F26" w:rsidP="00E10F26">
      <w:pPr>
        <w:numPr>
          <w:ilvl w:val="0"/>
          <w:numId w:val="8"/>
        </w:numPr>
        <w:spacing w:after="200" w:line="276" w:lineRule="auto"/>
        <w:ind w:left="360"/>
        <w:rPr>
          <w:sz w:val="24"/>
          <w:szCs w:val="24"/>
          <w:u w:val="single"/>
        </w:rPr>
      </w:pPr>
      <w:r w:rsidRPr="00E10F26">
        <w:rPr>
          <w:sz w:val="24"/>
          <w:szCs w:val="24"/>
          <w:u w:val="single"/>
        </w:rPr>
        <w:t>Conflict of Interest</w:t>
      </w:r>
      <w:r w:rsidRPr="00E10F26">
        <w:rPr>
          <w:sz w:val="24"/>
          <w:szCs w:val="24"/>
          <w:u w:val="single"/>
        </w:rPr>
        <w:br/>
      </w:r>
      <w:r w:rsidRPr="00E10F26">
        <w:rPr>
          <w:sz w:val="24"/>
          <w:szCs w:val="24"/>
          <w:u w:val="single"/>
        </w:rPr>
        <w:br/>
        <w:t>DISCUSSION:</w:t>
      </w:r>
      <w:r w:rsidRPr="00E10F26">
        <w:rPr>
          <w:sz w:val="24"/>
          <w:szCs w:val="24"/>
        </w:rPr>
        <w:t xml:space="preserve"> The Chair asked the board members to disclose any conflict of interest. There was no conflict of interest to be disclosed.</w:t>
      </w:r>
      <w:r w:rsidRPr="00E10F26">
        <w:rPr>
          <w:sz w:val="24"/>
          <w:szCs w:val="24"/>
          <w:u w:val="single"/>
        </w:rPr>
        <w:br/>
      </w:r>
    </w:p>
    <w:p w:rsidR="00E10F26" w:rsidRPr="00E10F26" w:rsidRDefault="00E10F26" w:rsidP="00E10F26">
      <w:pPr>
        <w:numPr>
          <w:ilvl w:val="0"/>
          <w:numId w:val="8"/>
        </w:numPr>
        <w:spacing w:after="200" w:line="276" w:lineRule="auto"/>
        <w:ind w:left="360"/>
        <w:rPr>
          <w:sz w:val="24"/>
          <w:szCs w:val="24"/>
        </w:rPr>
      </w:pPr>
      <w:r w:rsidRPr="00E10F26">
        <w:rPr>
          <w:sz w:val="24"/>
          <w:szCs w:val="24"/>
          <w:u w:val="single"/>
        </w:rPr>
        <w:t xml:space="preserve">Approval of Minutes </w:t>
      </w:r>
    </w:p>
    <w:p w:rsidR="00E10F26" w:rsidRPr="00E10F26" w:rsidRDefault="00E10F26" w:rsidP="00E10F26">
      <w:pPr>
        <w:numPr>
          <w:ilvl w:val="1"/>
          <w:numId w:val="8"/>
        </w:numPr>
        <w:spacing w:after="200" w:line="276" w:lineRule="auto"/>
        <w:ind w:hanging="720"/>
        <w:rPr>
          <w:sz w:val="24"/>
          <w:szCs w:val="24"/>
        </w:rPr>
      </w:pPr>
      <w:r w:rsidRPr="00E10F26">
        <w:rPr>
          <w:sz w:val="24"/>
          <w:szCs w:val="24"/>
          <w:u w:val="single"/>
        </w:rPr>
        <w:t>Minutes of the Regularly Scheduled Board Meeting: June 15, 2018</w:t>
      </w:r>
    </w:p>
    <w:p w:rsidR="00E10F26" w:rsidRPr="00E10F26" w:rsidRDefault="00E10F26" w:rsidP="00E10F26">
      <w:pPr>
        <w:ind w:left="720"/>
        <w:rPr>
          <w:sz w:val="24"/>
          <w:szCs w:val="24"/>
        </w:rPr>
      </w:pPr>
      <w:r w:rsidRPr="00E10F26">
        <w:rPr>
          <w:sz w:val="24"/>
          <w:szCs w:val="24"/>
        </w:rPr>
        <w:br/>
        <w:t xml:space="preserve">The Board reviewed the June 15, 2018 Regularly Scheduled Board Meeting Minutes.  </w:t>
      </w:r>
      <w:r w:rsidRPr="00E10F26">
        <w:rPr>
          <w:sz w:val="24"/>
          <w:szCs w:val="24"/>
        </w:rPr>
        <w:br/>
      </w:r>
    </w:p>
    <w:p w:rsidR="00E10F26" w:rsidRPr="00E10F26" w:rsidRDefault="00E10F26" w:rsidP="00E10F26">
      <w:pPr>
        <w:ind w:left="720"/>
        <w:rPr>
          <w:sz w:val="24"/>
          <w:szCs w:val="24"/>
        </w:rPr>
      </w:pPr>
      <w:r w:rsidRPr="00E10F26">
        <w:rPr>
          <w:sz w:val="24"/>
          <w:szCs w:val="24"/>
          <w:u w:val="single"/>
        </w:rPr>
        <w:t>DISCUSSION:</w:t>
      </w:r>
      <w:r w:rsidRPr="00E10F26">
        <w:rPr>
          <w:sz w:val="24"/>
          <w:szCs w:val="24"/>
        </w:rPr>
        <w:t xml:space="preserve"> Mary Strachan pointed out that there had to be a correction on page four.</w:t>
      </w:r>
    </w:p>
    <w:p w:rsidR="00E10F26" w:rsidRPr="00E10F26" w:rsidRDefault="00E10F26" w:rsidP="00E10F26">
      <w:pPr>
        <w:ind w:left="720"/>
        <w:rPr>
          <w:sz w:val="24"/>
          <w:szCs w:val="24"/>
        </w:rPr>
      </w:pPr>
      <w:r w:rsidRPr="00E10F26">
        <w:rPr>
          <w:sz w:val="24"/>
          <w:szCs w:val="24"/>
        </w:rPr>
        <w:br/>
      </w:r>
      <w:r w:rsidRPr="00E10F26">
        <w:rPr>
          <w:sz w:val="24"/>
          <w:szCs w:val="24"/>
          <w:u w:val="single"/>
        </w:rPr>
        <w:t>ACTION</w:t>
      </w:r>
      <w:r w:rsidRPr="00E10F26">
        <w:rPr>
          <w:sz w:val="24"/>
          <w:szCs w:val="24"/>
        </w:rPr>
        <w:t xml:space="preserve">: Minutes will be deferred until corrections are made. June 15 minutes will be reviewed again in the August board meeting. </w:t>
      </w:r>
    </w:p>
    <w:p w:rsidR="00E10F26" w:rsidRPr="00E10F26" w:rsidRDefault="00E10F26" w:rsidP="00E10F26">
      <w:pPr>
        <w:ind w:right="-120"/>
        <w:rPr>
          <w:sz w:val="24"/>
          <w:szCs w:val="24"/>
        </w:rPr>
      </w:pPr>
    </w:p>
    <w:p w:rsidR="00E10F26" w:rsidRPr="00E10F26" w:rsidRDefault="00E10F26" w:rsidP="00E10F26">
      <w:pPr>
        <w:ind w:right="-240" w:firstLine="720"/>
        <w:rPr>
          <w:sz w:val="24"/>
          <w:szCs w:val="24"/>
        </w:rPr>
      </w:pPr>
      <w:r w:rsidRPr="00E10F26">
        <w:rPr>
          <w:sz w:val="24"/>
          <w:szCs w:val="24"/>
        </w:rPr>
        <w:t xml:space="preserve">Documents:  June 15, 2018 Regularly Scheduled Board Meeting Minutes </w:t>
      </w:r>
      <w:r w:rsidRPr="00E10F26">
        <w:rPr>
          <w:sz w:val="24"/>
          <w:szCs w:val="24"/>
        </w:rPr>
        <w:tab/>
        <w:t xml:space="preserve">       </w:t>
      </w:r>
      <w:r w:rsidRPr="00E10F26">
        <w:rPr>
          <w:sz w:val="24"/>
          <w:szCs w:val="24"/>
          <w:u w:val="single"/>
        </w:rPr>
        <w:br/>
      </w:r>
    </w:p>
    <w:p w:rsidR="00E10F26" w:rsidRPr="00E10F26" w:rsidRDefault="00E10F26" w:rsidP="00E10F26">
      <w:pPr>
        <w:numPr>
          <w:ilvl w:val="0"/>
          <w:numId w:val="8"/>
        </w:numPr>
        <w:spacing w:after="200" w:line="276" w:lineRule="auto"/>
        <w:ind w:left="360"/>
        <w:rPr>
          <w:sz w:val="24"/>
          <w:szCs w:val="24"/>
          <w:u w:val="single"/>
        </w:rPr>
      </w:pPr>
      <w:r w:rsidRPr="00E10F26">
        <w:rPr>
          <w:sz w:val="24"/>
          <w:szCs w:val="24"/>
          <w:u w:val="single"/>
        </w:rPr>
        <w:t>Licensing Applications</w:t>
      </w:r>
    </w:p>
    <w:p w:rsidR="00E10F26" w:rsidRPr="00E10F26" w:rsidRDefault="00E10F26" w:rsidP="00E10F26">
      <w:pPr>
        <w:numPr>
          <w:ilvl w:val="0"/>
          <w:numId w:val="10"/>
        </w:numPr>
        <w:spacing w:after="200" w:line="276" w:lineRule="auto"/>
        <w:rPr>
          <w:sz w:val="24"/>
          <w:szCs w:val="24"/>
        </w:rPr>
      </w:pPr>
      <w:r w:rsidRPr="00E10F26">
        <w:rPr>
          <w:sz w:val="24"/>
          <w:szCs w:val="24"/>
        </w:rPr>
        <w:t>AIT</w:t>
      </w:r>
    </w:p>
    <w:p w:rsidR="00E10F26" w:rsidRPr="00E10F26" w:rsidRDefault="00E10F26" w:rsidP="00E10F26">
      <w:pPr>
        <w:ind w:left="720"/>
        <w:rPr>
          <w:sz w:val="24"/>
          <w:szCs w:val="24"/>
        </w:rPr>
      </w:pPr>
      <w:r w:rsidRPr="00E10F26">
        <w:rPr>
          <w:b/>
          <w:sz w:val="24"/>
          <w:szCs w:val="24"/>
        </w:rPr>
        <w:t>1-</w:t>
      </w:r>
      <w:r w:rsidRPr="00E10F26">
        <w:rPr>
          <w:sz w:val="24"/>
          <w:szCs w:val="24"/>
        </w:rPr>
        <w:t xml:space="preserve"> Application No. 850917 Christopher Caron </w:t>
      </w:r>
    </w:p>
    <w:p w:rsidR="00E10F26" w:rsidRPr="00E10F26" w:rsidRDefault="00E10F26" w:rsidP="00E10F26">
      <w:pPr>
        <w:tabs>
          <w:tab w:val="center" w:pos="4680"/>
          <w:tab w:val="right" w:pos="9360"/>
        </w:tabs>
        <w:ind w:left="720"/>
        <w:rPr>
          <w:sz w:val="24"/>
          <w:szCs w:val="24"/>
          <w:u w:val="single"/>
        </w:rPr>
      </w:pPr>
    </w:p>
    <w:p w:rsidR="00E10F26" w:rsidRPr="00E10F26" w:rsidRDefault="00E10F26" w:rsidP="00E10F26">
      <w:pPr>
        <w:tabs>
          <w:tab w:val="center" w:pos="4680"/>
          <w:tab w:val="right" w:pos="9360"/>
        </w:tabs>
        <w:ind w:left="720"/>
        <w:rPr>
          <w:sz w:val="24"/>
          <w:szCs w:val="24"/>
        </w:rPr>
      </w:pPr>
      <w:r w:rsidRPr="00E10F26">
        <w:rPr>
          <w:sz w:val="24"/>
          <w:szCs w:val="24"/>
          <w:u w:val="single"/>
        </w:rPr>
        <w:t>DISCUSSION:</w:t>
      </w:r>
      <w:r w:rsidRPr="00E10F26">
        <w:rPr>
          <w:sz w:val="24"/>
          <w:szCs w:val="24"/>
        </w:rPr>
        <w:t xml:space="preserve"> Mr. Graves informed the board that the applicant applied for a 3 month credit.</w:t>
      </w:r>
    </w:p>
    <w:p w:rsidR="00E10F26" w:rsidRPr="00E10F26" w:rsidRDefault="00E10F26" w:rsidP="00E10F26">
      <w:pPr>
        <w:tabs>
          <w:tab w:val="center" w:pos="4680"/>
          <w:tab w:val="right" w:pos="9360"/>
        </w:tabs>
        <w:ind w:left="720"/>
        <w:rPr>
          <w:sz w:val="24"/>
          <w:szCs w:val="24"/>
          <w:u w:val="single"/>
        </w:rPr>
      </w:pPr>
      <w:r w:rsidRPr="00E10F26">
        <w:rPr>
          <w:sz w:val="24"/>
          <w:szCs w:val="24"/>
          <w:u w:val="single"/>
        </w:rPr>
        <w:br/>
        <w:t>RECOMMENDATION:</w:t>
      </w:r>
      <w:r w:rsidRPr="00E10F26">
        <w:rPr>
          <w:sz w:val="24"/>
          <w:szCs w:val="24"/>
        </w:rPr>
        <w:t xml:space="preserve">  Mr. Graves recommended that the board approve the application with a 3 month credit since the applicant has a Master degree. Mr. Graves said the preceptor met all the requirements. </w:t>
      </w:r>
      <w:r w:rsidRPr="00E10F26">
        <w:rPr>
          <w:sz w:val="24"/>
          <w:szCs w:val="24"/>
          <w:u w:val="single"/>
        </w:rPr>
        <w:br/>
      </w:r>
      <w:r w:rsidRPr="00E10F26">
        <w:rPr>
          <w:sz w:val="24"/>
          <w:szCs w:val="24"/>
          <w:u w:val="single"/>
        </w:rPr>
        <w:br/>
        <w:t>ACTION</w:t>
      </w:r>
      <w:r w:rsidRPr="00E10F26">
        <w:rPr>
          <w:sz w:val="24"/>
          <w:szCs w:val="24"/>
        </w:rPr>
        <w:t xml:space="preserve">: Ms. Mckenna motioned to approve the application. Patrick Stapleton seconds the motion. The board unanimously approved the application. </w:t>
      </w:r>
      <w:r w:rsidRPr="00E10F26">
        <w:rPr>
          <w:sz w:val="24"/>
          <w:szCs w:val="24"/>
          <w:u w:val="single"/>
        </w:rPr>
        <w:br/>
      </w:r>
    </w:p>
    <w:p w:rsidR="00E10F26" w:rsidRPr="00E10F26" w:rsidRDefault="00E10F26" w:rsidP="00E10F26">
      <w:pPr>
        <w:ind w:left="720"/>
        <w:rPr>
          <w:sz w:val="24"/>
          <w:szCs w:val="24"/>
          <w:u w:val="single"/>
        </w:rPr>
      </w:pPr>
    </w:p>
    <w:p w:rsidR="00E10F26" w:rsidRPr="00E10F26" w:rsidRDefault="00E10F26" w:rsidP="00E10F26">
      <w:pPr>
        <w:ind w:firstLine="720"/>
        <w:rPr>
          <w:sz w:val="24"/>
          <w:szCs w:val="24"/>
        </w:rPr>
      </w:pPr>
      <w:r w:rsidRPr="00E10F26">
        <w:rPr>
          <w:sz w:val="24"/>
          <w:szCs w:val="24"/>
          <w:lang w:val="fr-FR"/>
        </w:rPr>
        <w:t xml:space="preserve">Documents: </w:t>
      </w:r>
      <w:r w:rsidRPr="00E10F26">
        <w:rPr>
          <w:sz w:val="24"/>
          <w:szCs w:val="24"/>
        </w:rPr>
        <w:t>Application</w:t>
      </w:r>
    </w:p>
    <w:p w:rsidR="00E10F26" w:rsidRPr="00E10F26" w:rsidRDefault="00E10F26" w:rsidP="00E10F26">
      <w:pPr>
        <w:rPr>
          <w:sz w:val="24"/>
          <w:szCs w:val="24"/>
        </w:rPr>
      </w:pPr>
      <w:r w:rsidRPr="00E10F26">
        <w:rPr>
          <w:sz w:val="24"/>
          <w:szCs w:val="24"/>
        </w:rPr>
        <w:t xml:space="preserve">    </w:t>
      </w:r>
    </w:p>
    <w:p w:rsidR="00E10F26" w:rsidRPr="00E10F26" w:rsidRDefault="00E10F26" w:rsidP="00E10F26">
      <w:pPr>
        <w:ind w:left="720"/>
        <w:rPr>
          <w:sz w:val="24"/>
          <w:szCs w:val="24"/>
        </w:rPr>
      </w:pPr>
    </w:p>
    <w:p w:rsidR="00E10F26" w:rsidRPr="00E10F26" w:rsidRDefault="00E10F26" w:rsidP="00E10F26">
      <w:pPr>
        <w:rPr>
          <w:sz w:val="24"/>
          <w:szCs w:val="24"/>
        </w:rPr>
      </w:pPr>
    </w:p>
    <w:p w:rsidR="00E10F26" w:rsidRPr="00E10F26" w:rsidRDefault="00E10F26" w:rsidP="00E10F26">
      <w:pPr>
        <w:numPr>
          <w:ilvl w:val="0"/>
          <w:numId w:val="8"/>
        </w:numPr>
        <w:spacing w:after="200" w:line="276" w:lineRule="auto"/>
        <w:ind w:left="360"/>
        <w:rPr>
          <w:sz w:val="24"/>
          <w:szCs w:val="24"/>
          <w:u w:val="single"/>
        </w:rPr>
      </w:pPr>
      <w:r w:rsidRPr="00E10F26">
        <w:rPr>
          <w:sz w:val="24"/>
          <w:szCs w:val="24"/>
          <w:u w:val="single"/>
        </w:rPr>
        <w:t>CEU Course Approval Request</w:t>
      </w:r>
    </w:p>
    <w:p w:rsidR="00E10F26" w:rsidRPr="00E10F26" w:rsidRDefault="00E10F26" w:rsidP="00E10F26">
      <w:pPr>
        <w:ind w:left="360"/>
        <w:rPr>
          <w:sz w:val="24"/>
          <w:szCs w:val="24"/>
          <w:u w:val="single"/>
        </w:rPr>
      </w:pPr>
      <w:r w:rsidRPr="00E10F26">
        <w:rPr>
          <w:sz w:val="24"/>
          <w:szCs w:val="24"/>
        </w:rPr>
        <w:t>Per Board Policy 2015-01 “</w:t>
      </w:r>
      <w:r w:rsidRPr="00E10F26">
        <w:rPr>
          <w:sz w:val="24"/>
        </w:rPr>
        <w:t xml:space="preserve">Board Policy to Delegate Authority to Individual Members to Perform Select Board Functions,” Ms. Mckenna reviewed applications from NHAs for CEU.  </w:t>
      </w:r>
    </w:p>
    <w:p w:rsidR="00E10F26" w:rsidRPr="00E10F26" w:rsidRDefault="00E10F26" w:rsidP="00E10F26">
      <w:pPr>
        <w:ind w:left="810"/>
        <w:rPr>
          <w:sz w:val="24"/>
          <w:szCs w:val="24"/>
          <w:u w:val="single"/>
        </w:rPr>
      </w:pPr>
    </w:p>
    <w:p w:rsidR="00E10F26" w:rsidRPr="00E10F26" w:rsidRDefault="00E10F26" w:rsidP="00E10F26">
      <w:pPr>
        <w:numPr>
          <w:ilvl w:val="0"/>
          <w:numId w:val="5"/>
        </w:numPr>
        <w:spacing w:after="200" w:line="276" w:lineRule="auto"/>
        <w:rPr>
          <w:sz w:val="24"/>
          <w:szCs w:val="24"/>
        </w:rPr>
      </w:pPr>
      <w:r w:rsidRPr="00E10F26">
        <w:rPr>
          <w:sz w:val="24"/>
          <w:szCs w:val="24"/>
        </w:rPr>
        <w:t xml:space="preserve">Leading Age Massachusetts </w:t>
      </w:r>
    </w:p>
    <w:p w:rsidR="00E10F26" w:rsidRPr="00E10F26" w:rsidRDefault="00E10F26" w:rsidP="00E10F26">
      <w:pPr>
        <w:ind w:left="720"/>
        <w:rPr>
          <w:sz w:val="24"/>
          <w:szCs w:val="24"/>
        </w:rPr>
      </w:pPr>
      <w:r w:rsidRPr="00E10F26">
        <w:rPr>
          <w:sz w:val="24"/>
          <w:szCs w:val="24"/>
        </w:rPr>
        <w:t>Course: Staying Power/How to Keep Your Staff Longer.</w:t>
      </w:r>
    </w:p>
    <w:p w:rsidR="00E10F26" w:rsidRPr="00E10F26" w:rsidRDefault="00E10F26" w:rsidP="00E10F26">
      <w:pPr>
        <w:ind w:left="720"/>
        <w:rPr>
          <w:sz w:val="24"/>
          <w:szCs w:val="24"/>
          <w:u w:val="single"/>
        </w:rPr>
      </w:pPr>
    </w:p>
    <w:p w:rsidR="00E10F26" w:rsidRPr="00E10F26" w:rsidRDefault="00E10F26" w:rsidP="00E10F26">
      <w:pPr>
        <w:ind w:left="720"/>
        <w:rPr>
          <w:sz w:val="24"/>
          <w:szCs w:val="24"/>
        </w:rPr>
      </w:pPr>
      <w:r w:rsidRPr="00E10F26">
        <w:rPr>
          <w:sz w:val="24"/>
          <w:szCs w:val="24"/>
          <w:u w:val="single"/>
        </w:rPr>
        <w:t>DISCUSSION:</w:t>
      </w:r>
      <w:r w:rsidRPr="00E10F26">
        <w:rPr>
          <w:sz w:val="24"/>
          <w:szCs w:val="24"/>
        </w:rPr>
        <w:t xml:space="preserve"> Ms. Mckenna informed the basics of the course. The course would give students 6.75 CEUs. Another course will give 5.75 CEUs.</w:t>
      </w:r>
    </w:p>
    <w:p w:rsidR="00E10F26" w:rsidRPr="00E10F26" w:rsidRDefault="00E10F26" w:rsidP="00E10F26">
      <w:pPr>
        <w:ind w:left="720"/>
        <w:rPr>
          <w:sz w:val="24"/>
          <w:szCs w:val="24"/>
        </w:rPr>
      </w:pPr>
    </w:p>
    <w:p w:rsidR="00E10F26" w:rsidRPr="00E10F26" w:rsidRDefault="00E10F26" w:rsidP="00E10F26">
      <w:pPr>
        <w:ind w:left="720"/>
        <w:rPr>
          <w:sz w:val="24"/>
          <w:szCs w:val="24"/>
        </w:rPr>
      </w:pPr>
      <w:r w:rsidRPr="00E10F26">
        <w:rPr>
          <w:sz w:val="24"/>
          <w:szCs w:val="24"/>
          <w:u w:val="single"/>
        </w:rPr>
        <w:t>RECOMMENDATION</w:t>
      </w:r>
      <w:r w:rsidRPr="00E10F26">
        <w:rPr>
          <w:sz w:val="24"/>
          <w:szCs w:val="24"/>
        </w:rPr>
        <w:t>: Ms. Mckenna recommended granting this course 5.75.</w:t>
      </w:r>
    </w:p>
    <w:p w:rsidR="00E10F26" w:rsidRPr="00E10F26" w:rsidRDefault="00E10F26" w:rsidP="00E10F26">
      <w:pPr>
        <w:ind w:left="720"/>
        <w:rPr>
          <w:sz w:val="24"/>
          <w:szCs w:val="24"/>
        </w:rPr>
      </w:pPr>
      <w:r w:rsidRPr="00E10F26">
        <w:rPr>
          <w:sz w:val="24"/>
          <w:szCs w:val="24"/>
          <w:u w:val="single"/>
        </w:rPr>
        <w:br/>
        <w:t>ACTION</w:t>
      </w:r>
      <w:r w:rsidRPr="00E10F26">
        <w:rPr>
          <w:sz w:val="24"/>
          <w:szCs w:val="24"/>
        </w:rPr>
        <w:t>: Mr. Lohnes motioned to approve. Mr. Stapleton seconded the motion. The board passed the motion unanimously.</w:t>
      </w:r>
      <w:r w:rsidRPr="00E10F26">
        <w:rPr>
          <w:sz w:val="24"/>
          <w:szCs w:val="24"/>
          <w:u w:val="single"/>
        </w:rPr>
        <w:br/>
      </w:r>
      <w:r w:rsidRPr="00E10F26">
        <w:rPr>
          <w:sz w:val="24"/>
          <w:szCs w:val="24"/>
          <w:u w:val="single"/>
        </w:rPr>
        <w:br/>
      </w:r>
      <w:r w:rsidRPr="00E10F26">
        <w:rPr>
          <w:sz w:val="24"/>
          <w:szCs w:val="24"/>
          <w:lang w:val="fr-FR"/>
        </w:rPr>
        <w:t xml:space="preserve">Documents: </w:t>
      </w:r>
      <w:r w:rsidRPr="00E10F26">
        <w:rPr>
          <w:sz w:val="24"/>
          <w:szCs w:val="24"/>
        </w:rPr>
        <w:t>Letter &amp; Supporting Document</w:t>
      </w:r>
    </w:p>
    <w:p w:rsidR="00E10F26" w:rsidRPr="00E10F26" w:rsidRDefault="00E10F26" w:rsidP="00E10F26">
      <w:pPr>
        <w:ind w:left="720"/>
        <w:rPr>
          <w:sz w:val="24"/>
          <w:szCs w:val="24"/>
        </w:rPr>
      </w:pPr>
    </w:p>
    <w:p w:rsidR="00E10F26" w:rsidRPr="00E10F26" w:rsidRDefault="00E10F26" w:rsidP="00E10F26">
      <w:pPr>
        <w:ind w:firstLine="720"/>
        <w:rPr>
          <w:sz w:val="24"/>
          <w:szCs w:val="24"/>
        </w:rPr>
      </w:pPr>
      <w:r w:rsidRPr="00E10F26">
        <w:rPr>
          <w:sz w:val="24"/>
          <w:szCs w:val="24"/>
        </w:rPr>
        <w:t>Approve Status: CEU Course Approval</w:t>
      </w:r>
    </w:p>
    <w:p w:rsidR="00E10F26" w:rsidRPr="00E10F26" w:rsidRDefault="00E10F26" w:rsidP="00E10F26">
      <w:pPr>
        <w:ind w:left="1080"/>
        <w:contextualSpacing/>
        <w:rPr>
          <w:sz w:val="24"/>
          <w:szCs w:val="24"/>
        </w:rPr>
      </w:pPr>
    </w:p>
    <w:p w:rsidR="00E10F26" w:rsidRPr="00E10F26" w:rsidRDefault="00E10F26" w:rsidP="00E10F26">
      <w:pPr>
        <w:rPr>
          <w:sz w:val="24"/>
          <w:szCs w:val="24"/>
        </w:rPr>
      </w:pPr>
    </w:p>
    <w:p w:rsidR="00E10F26" w:rsidRPr="00E10F26" w:rsidRDefault="00E10F26" w:rsidP="00E10F26">
      <w:pPr>
        <w:numPr>
          <w:ilvl w:val="0"/>
          <w:numId w:val="8"/>
        </w:numPr>
        <w:spacing w:after="200" w:line="276" w:lineRule="auto"/>
        <w:ind w:left="360"/>
        <w:rPr>
          <w:sz w:val="24"/>
          <w:szCs w:val="24"/>
          <w:u w:val="single"/>
        </w:rPr>
      </w:pPr>
      <w:r w:rsidRPr="00E10F26">
        <w:rPr>
          <w:sz w:val="24"/>
          <w:szCs w:val="24"/>
          <w:u w:val="single"/>
        </w:rPr>
        <w:t>Open Investigations: Complaints</w:t>
      </w:r>
    </w:p>
    <w:p w:rsidR="00E10F26" w:rsidRPr="00E10F26" w:rsidRDefault="00E10F26" w:rsidP="00E10F26">
      <w:pPr>
        <w:numPr>
          <w:ilvl w:val="0"/>
          <w:numId w:val="11"/>
        </w:numPr>
        <w:spacing w:after="200" w:line="276" w:lineRule="auto"/>
        <w:rPr>
          <w:rFonts w:eastAsiaTheme="minorHAnsi"/>
          <w:sz w:val="24"/>
          <w:szCs w:val="24"/>
        </w:rPr>
      </w:pPr>
      <w:r w:rsidRPr="00E10F26">
        <w:rPr>
          <w:rFonts w:eastAsiaTheme="minorHAnsi"/>
          <w:sz w:val="24"/>
          <w:szCs w:val="24"/>
        </w:rPr>
        <w:t>NHA--2016-004: Bruce Bedard, NH1633</w:t>
      </w:r>
    </w:p>
    <w:p w:rsidR="00E10F26" w:rsidRPr="00E10F26" w:rsidRDefault="00E10F26" w:rsidP="00E10F26">
      <w:pPr>
        <w:spacing w:after="200" w:line="276" w:lineRule="auto"/>
        <w:ind w:left="720"/>
        <w:rPr>
          <w:rFonts w:eastAsiaTheme="minorHAnsi"/>
          <w:sz w:val="24"/>
          <w:szCs w:val="24"/>
        </w:rPr>
      </w:pPr>
      <w:r w:rsidRPr="00E10F26">
        <w:rPr>
          <w:rFonts w:eastAsiaTheme="minorHAnsi"/>
          <w:sz w:val="24"/>
          <w:szCs w:val="24"/>
        </w:rPr>
        <w:t>Facility: The Rehabilitation &amp; Nursing Center at Everett</w:t>
      </w:r>
    </w:p>
    <w:p w:rsidR="00E10F26" w:rsidRPr="00E10F26" w:rsidRDefault="00E10F26" w:rsidP="00E10F26">
      <w:pPr>
        <w:spacing w:after="200" w:line="276" w:lineRule="auto"/>
        <w:ind w:left="720"/>
        <w:rPr>
          <w:rFonts w:eastAsiaTheme="minorHAnsi"/>
          <w:sz w:val="24"/>
          <w:szCs w:val="24"/>
        </w:rPr>
      </w:pPr>
      <w:r w:rsidRPr="00E10F26">
        <w:rPr>
          <w:rFonts w:eastAsiaTheme="minorHAnsi"/>
          <w:sz w:val="24"/>
          <w:szCs w:val="24"/>
        </w:rPr>
        <w:t>Attorney: None</w:t>
      </w:r>
    </w:p>
    <w:p w:rsidR="00E10F26" w:rsidRPr="00E10F26" w:rsidRDefault="00E10F26" w:rsidP="00E10F26">
      <w:pPr>
        <w:spacing w:after="200" w:line="276" w:lineRule="auto"/>
        <w:ind w:left="720"/>
        <w:rPr>
          <w:sz w:val="24"/>
          <w:szCs w:val="24"/>
        </w:rPr>
      </w:pPr>
      <w:r w:rsidRPr="00E10F26">
        <w:rPr>
          <w:sz w:val="24"/>
          <w:szCs w:val="24"/>
          <w:u w:val="single"/>
        </w:rPr>
        <w:br/>
      </w:r>
      <w:r w:rsidRPr="00E10F26">
        <w:rPr>
          <w:sz w:val="24"/>
          <w:szCs w:val="24"/>
          <w:lang w:val="fr-FR"/>
        </w:rPr>
        <w:t xml:space="preserve">Documents: </w:t>
      </w:r>
      <w:r w:rsidRPr="00E10F26">
        <w:rPr>
          <w:sz w:val="24"/>
          <w:szCs w:val="24"/>
        </w:rPr>
        <w:t>Application &amp; Memo</w:t>
      </w:r>
    </w:p>
    <w:p w:rsidR="00E10F26" w:rsidRPr="00E10F26" w:rsidRDefault="00E10F26" w:rsidP="00E10F26">
      <w:pPr>
        <w:spacing w:after="200" w:line="276" w:lineRule="auto"/>
        <w:ind w:left="720"/>
        <w:rPr>
          <w:rFonts w:eastAsiaTheme="minorHAnsi"/>
          <w:sz w:val="24"/>
          <w:szCs w:val="24"/>
          <w:u w:val="single"/>
        </w:rPr>
      </w:pPr>
      <w:r w:rsidRPr="00E10F26">
        <w:rPr>
          <w:sz w:val="24"/>
          <w:szCs w:val="24"/>
          <w:u w:val="single"/>
        </w:rPr>
        <w:t>Deferred until August meeting</w:t>
      </w:r>
    </w:p>
    <w:p w:rsidR="00E10F26" w:rsidRPr="00E10F26" w:rsidRDefault="00E10F26" w:rsidP="00E10F26">
      <w:pPr>
        <w:ind w:left="720"/>
        <w:rPr>
          <w:sz w:val="24"/>
          <w:szCs w:val="24"/>
        </w:rPr>
      </w:pPr>
    </w:p>
    <w:p w:rsidR="00E10F26" w:rsidRPr="00E10F26" w:rsidRDefault="00E10F26" w:rsidP="00E10F26">
      <w:pPr>
        <w:numPr>
          <w:ilvl w:val="0"/>
          <w:numId w:val="11"/>
        </w:numPr>
        <w:spacing w:after="200" w:line="276" w:lineRule="auto"/>
        <w:rPr>
          <w:sz w:val="24"/>
          <w:szCs w:val="24"/>
        </w:rPr>
      </w:pPr>
      <w:r w:rsidRPr="00E10F26">
        <w:rPr>
          <w:sz w:val="24"/>
          <w:szCs w:val="24"/>
        </w:rPr>
        <w:t>NHA-2016—005: Bruce Bedard, NH1633</w:t>
      </w:r>
    </w:p>
    <w:p w:rsidR="00E10F26" w:rsidRPr="00E10F26" w:rsidRDefault="00E10F26" w:rsidP="00E10F26">
      <w:pPr>
        <w:ind w:left="720"/>
        <w:rPr>
          <w:sz w:val="24"/>
          <w:szCs w:val="24"/>
        </w:rPr>
      </w:pPr>
      <w:r w:rsidRPr="00E10F26">
        <w:rPr>
          <w:sz w:val="24"/>
          <w:szCs w:val="24"/>
        </w:rPr>
        <w:t>Facility: The Rehabilitation &amp; Nursing Center at Everett</w:t>
      </w:r>
    </w:p>
    <w:p w:rsidR="00E10F26" w:rsidRPr="00E10F26" w:rsidRDefault="00E10F26" w:rsidP="00E10F26">
      <w:pPr>
        <w:ind w:left="720"/>
        <w:rPr>
          <w:sz w:val="24"/>
          <w:szCs w:val="24"/>
        </w:rPr>
      </w:pPr>
    </w:p>
    <w:p w:rsidR="00E10F26" w:rsidRPr="00E10F26" w:rsidRDefault="00E10F26" w:rsidP="00E10F26">
      <w:pPr>
        <w:ind w:left="720"/>
        <w:rPr>
          <w:sz w:val="24"/>
          <w:szCs w:val="24"/>
        </w:rPr>
      </w:pPr>
      <w:r w:rsidRPr="00E10F26">
        <w:rPr>
          <w:sz w:val="24"/>
          <w:szCs w:val="24"/>
        </w:rPr>
        <w:t>Attorney: None</w:t>
      </w:r>
    </w:p>
    <w:p w:rsidR="00E10F26" w:rsidRPr="00E10F26" w:rsidRDefault="00E10F26" w:rsidP="00E10F26">
      <w:pPr>
        <w:ind w:left="720"/>
        <w:rPr>
          <w:sz w:val="24"/>
          <w:szCs w:val="24"/>
        </w:rPr>
      </w:pPr>
    </w:p>
    <w:p w:rsidR="00E10F26" w:rsidRPr="00E10F26" w:rsidRDefault="00E10F26" w:rsidP="00E10F26">
      <w:pPr>
        <w:ind w:left="720"/>
        <w:rPr>
          <w:sz w:val="24"/>
          <w:szCs w:val="24"/>
          <w:u w:val="single"/>
        </w:rPr>
      </w:pPr>
      <w:r w:rsidRPr="00E10F26">
        <w:rPr>
          <w:sz w:val="24"/>
          <w:szCs w:val="24"/>
          <w:u w:val="single"/>
        </w:rPr>
        <w:t>Deferred until August meeting</w:t>
      </w:r>
    </w:p>
    <w:p w:rsidR="00E10F26" w:rsidRPr="00E10F26" w:rsidRDefault="00E10F26" w:rsidP="00E10F26">
      <w:pPr>
        <w:rPr>
          <w:sz w:val="24"/>
          <w:szCs w:val="24"/>
        </w:rPr>
      </w:pPr>
    </w:p>
    <w:p w:rsidR="00E10F26" w:rsidRPr="00E10F26" w:rsidRDefault="00E10F26" w:rsidP="00E10F26">
      <w:pPr>
        <w:rPr>
          <w:sz w:val="24"/>
          <w:szCs w:val="24"/>
          <w:u w:val="single"/>
        </w:rPr>
      </w:pPr>
    </w:p>
    <w:p w:rsidR="00E10F26" w:rsidRPr="00E10F26" w:rsidRDefault="00E10F26" w:rsidP="00E10F26">
      <w:pPr>
        <w:numPr>
          <w:ilvl w:val="0"/>
          <w:numId w:val="8"/>
        </w:numPr>
        <w:spacing w:after="200" w:line="276" w:lineRule="auto"/>
        <w:ind w:left="360"/>
        <w:rPr>
          <w:sz w:val="24"/>
          <w:szCs w:val="24"/>
          <w:u w:val="single"/>
        </w:rPr>
      </w:pPr>
      <w:r w:rsidRPr="00E10F26">
        <w:rPr>
          <w:sz w:val="24"/>
          <w:szCs w:val="24"/>
          <w:u w:val="single"/>
        </w:rPr>
        <w:t>Flex Session</w:t>
      </w:r>
    </w:p>
    <w:p w:rsidR="00E10F26" w:rsidRPr="00E10F26" w:rsidRDefault="00E10F26" w:rsidP="00E10F26">
      <w:pPr>
        <w:numPr>
          <w:ilvl w:val="0"/>
          <w:numId w:val="9"/>
        </w:numPr>
        <w:spacing w:after="200" w:line="276" w:lineRule="auto"/>
        <w:rPr>
          <w:sz w:val="24"/>
          <w:szCs w:val="24"/>
          <w:u w:val="single"/>
        </w:rPr>
      </w:pPr>
      <w:r w:rsidRPr="00E10F26">
        <w:rPr>
          <w:sz w:val="24"/>
          <w:szCs w:val="24"/>
          <w:u w:val="single"/>
        </w:rPr>
        <w:t>Announcements/Discussions</w:t>
      </w:r>
    </w:p>
    <w:p w:rsidR="00E10F26" w:rsidRPr="00E10F26" w:rsidRDefault="00E10F26" w:rsidP="00E10F26">
      <w:pPr>
        <w:ind w:left="450"/>
        <w:rPr>
          <w:sz w:val="24"/>
          <w:szCs w:val="24"/>
        </w:rPr>
      </w:pPr>
    </w:p>
    <w:p w:rsidR="00E10F26" w:rsidRPr="00E10F26" w:rsidRDefault="00E10F26" w:rsidP="00E10F26">
      <w:pPr>
        <w:ind w:left="450"/>
        <w:rPr>
          <w:sz w:val="24"/>
          <w:szCs w:val="24"/>
        </w:rPr>
      </w:pPr>
      <w:r w:rsidRPr="00E10F26">
        <w:rPr>
          <w:sz w:val="24"/>
          <w:szCs w:val="24"/>
        </w:rPr>
        <w:t xml:space="preserve">Ms. Strachan informed the board that a legal intern is preparing a tool to help resolve the complaints, which would be ready for the review by the next month. </w:t>
      </w:r>
    </w:p>
    <w:p w:rsidR="00E10F26" w:rsidRPr="00E10F26" w:rsidRDefault="00E10F26" w:rsidP="00E10F26">
      <w:pPr>
        <w:ind w:left="450"/>
        <w:rPr>
          <w:sz w:val="24"/>
          <w:szCs w:val="24"/>
        </w:rPr>
      </w:pPr>
      <w:r w:rsidRPr="00E10F26">
        <w:rPr>
          <w:sz w:val="24"/>
          <w:szCs w:val="24"/>
        </w:rPr>
        <w:t xml:space="preserve">Ms. Moscato inquired if the board could get the total number of NHAs in MA and how long their tenure has been. She’s interested in finding out if new NHA’s are joining the workforce, and if we have a constant flow of NHAs. Mr. Stapleton agreed with the assessment. Ms. Strachan said that it’s possible to generate a report to see the total number of NHAs. However, we would not be able to find out with any specificity who is working. Ms. Berg said we could give a broad aggregate of NHAs broken down by age. Ms. Berg recommended that we can start by looking at how many licenses were issued last year and how many we currently have and that way we can have a range to look at. Ms. Strachan recommended creating a workforce survey to see the trends. Ms. Berg talked about </w:t>
      </w:r>
      <w:r w:rsidRPr="00E10F26">
        <w:rPr>
          <w:sz w:val="24"/>
          <w:szCs w:val="24"/>
        </w:rPr>
        <w:lastRenderedPageBreak/>
        <w:t xml:space="preserve">the possibility of creating a survey at the time of renewal. The possibility of reaching out to other agencies for the purpose of data collection was also discussed. </w:t>
      </w:r>
    </w:p>
    <w:p w:rsidR="00E10F26" w:rsidRPr="00E10F26" w:rsidRDefault="00E10F26" w:rsidP="00E10F26">
      <w:pPr>
        <w:ind w:left="450"/>
        <w:rPr>
          <w:sz w:val="24"/>
          <w:szCs w:val="24"/>
          <w:u w:val="single"/>
        </w:rPr>
      </w:pPr>
    </w:p>
    <w:p w:rsidR="00E10F26" w:rsidRPr="00E10F26" w:rsidRDefault="00E10F26" w:rsidP="00E10F26">
      <w:pPr>
        <w:numPr>
          <w:ilvl w:val="0"/>
          <w:numId w:val="9"/>
        </w:numPr>
        <w:spacing w:after="200" w:line="276" w:lineRule="auto"/>
        <w:rPr>
          <w:sz w:val="24"/>
          <w:szCs w:val="24"/>
          <w:u w:val="single"/>
        </w:rPr>
      </w:pPr>
      <w:r w:rsidRPr="00E10F26">
        <w:rPr>
          <w:sz w:val="24"/>
          <w:szCs w:val="24"/>
          <w:u w:val="single"/>
        </w:rPr>
        <w:t>Topics for the next Agenda</w:t>
      </w:r>
    </w:p>
    <w:p w:rsidR="00E10F26" w:rsidRPr="00E10F26" w:rsidRDefault="00E10F26" w:rsidP="00E10F26">
      <w:pPr>
        <w:ind w:left="450"/>
        <w:rPr>
          <w:sz w:val="24"/>
          <w:szCs w:val="24"/>
        </w:rPr>
      </w:pPr>
      <w:r w:rsidRPr="00E10F26">
        <w:rPr>
          <w:sz w:val="24"/>
          <w:szCs w:val="24"/>
        </w:rPr>
        <w:t>None</w:t>
      </w:r>
    </w:p>
    <w:p w:rsidR="00E10F26" w:rsidRPr="00E10F26" w:rsidRDefault="00E10F26" w:rsidP="00E10F26">
      <w:pPr>
        <w:rPr>
          <w:sz w:val="24"/>
          <w:szCs w:val="24"/>
        </w:rPr>
      </w:pPr>
    </w:p>
    <w:p w:rsidR="00E10F26" w:rsidRPr="00E10F26" w:rsidRDefault="00E10F26" w:rsidP="00E10F26">
      <w:pPr>
        <w:numPr>
          <w:ilvl w:val="0"/>
          <w:numId w:val="8"/>
        </w:numPr>
        <w:spacing w:after="200" w:line="276" w:lineRule="auto"/>
        <w:ind w:left="360"/>
        <w:rPr>
          <w:sz w:val="24"/>
          <w:szCs w:val="24"/>
          <w:u w:val="single"/>
        </w:rPr>
      </w:pPr>
      <w:r w:rsidRPr="00E10F26">
        <w:rPr>
          <w:sz w:val="24"/>
          <w:szCs w:val="24"/>
          <w:u w:val="single"/>
        </w:rPr>
        <w:t xml:space="preserve">Executive Session (Roll call vote) </w:t>
      </w:r>
    </w:p>
    <w:p w:rsidR="00E10F26" w:rsidRPr="00E10F26" w:rsidRDefault="00E10F26" w:rsidP="00E10F26">
      <w:pPr>
        <w:ind w:left="360"/>
        <w:rPr>
          <w:sz w:val="24"/>
          <w:szCs w:val="24"/>
        </w:rPr>
      </w:pPr>
      <w:r w:rsidRPr="00E10F26">
        <w:rPr>
          <w:sz w:val="24"/>
          <w:szCs w:val="24"/>
        </w:rPr>
        <w:t>At 10:20 a.m., Mr. Graves, Board Chair, announced that the Board will meet in Executive Session as authorized pursuant to M.G.L. c.30A, § 21(a)(1) for the purpose of consider the Board will consider approving prior executive session minutes in accordance with M.G.L. ch.30A, § 22(a) for previous executive sessions of the Board.</w:t>
      </w:r>
    </w:p>
    <w:p w:rsidR="00E10F26" w:rsidRPr="00E10F26" w:rsidRDefault="00E10F26" w:rsidP="00E10F26">
      <w:pPr>
        <w:ind w:left="360"/>
        <w:rPr>
          <w:sz w:val="24"/>
          <w:szCs w:val="24"/>
        </w:rPr>
      </w:pPr>
    </w:p>
    <w:p w:rsidR="00E10F26" w:rsidRPr="00E10F26" w:rsidRDefault="00E10F26" w:rsidP="00E10F26">
      <w:pPr>
        <w:ind w:left="360"/>
        <w:rPr>
          <w:sz w:val="24"/>
          <w:szCs w:val="24"/>
        </w:rPr>
      </w:pPr>
      <w:r w:rsidRPr="00E10F26">
        <w:rPr>
          <w:sz w:val="24"/>
          <w:szCs w:val="24"/>
        </w:rPr>
        <w:t xml:space="preserve">The Board will not reconvene in open session subsequent to the executive session.   </w:t>
      </w:r>
    </w:p>
    <w:p w:rsidR="00E10F26" w:rsidRPr="00E10F26" w:rsidRDefault="00E10F26" w:rsidP="00E10F26">
      <w:pPr>
        <w:ind w:left="360"/>
        <w:rPr>
          <w:sz w:val="24"/>
          <w:szCs w:val="24"/>
        </w:rPr>
      </w:pPr>
    </w:p>
    <w:p w:rsidR="00E10F26" w:rsidRPr="00E10F26" w:rsidRDefault="00E10F26" w:rsidP="00E10F26">
      <w:pPr>
        <w:rPr>
          <w:sz w:val="24"/>
          <w:szCs w:val="24"/>
        </w:rPr>
      </w:pPr>
    </w:p>
    <w:p w:rsidR="00E10F26" w:rsidRPr="00E10F26" w:rsidRDefault="00E10F26" w:rsidP="00E10F26">
      <w:pPr>
        <w:ind w:left="360"/>
        <w:rPr>
          <w:sz w:val="24"/>
          <w:szCs w:val="24"/>
        </w:rPr>
      </w:pPr>
      <w:r w:rsidRPr="00E10F26">
        <w:rPr>
          <w:sz w:val="24"/>
          <w:szCs w:val="24"/>
        </w:rPr>
        <w:t>The Board adjourned the Executive Session at 10:30 a.m.</w:t>
      </w:r>
      <w:r w:rsidRPr="00E10F26">
        <w:rPr>
          <w:sz w:val="24"/>
          <w:szCs w:val="24"/>
          <w:u w:val="single"/>
        </w:rPr>
        <w:br/>
      </w:r>
    </w:p>
    <w:p w:rsidR="00E10F26" w:rsidRPr="00E10F26" w:rsidRDefault="00E10F26" w:rsidP="00E10F26">
      <w:pPr>
        <w:numPr>
          <w:ilvl w:val="0"/>
          <w:numId w:val="8"/>
        </w:numPr>
        <w:spacing w:after="200" w:line="276" w:lineRule="auto"/>
        <w:ind w:left="360"/>
        <w:rPr>
          <w:b/>
          <w:sz w:val="24"/>
          <w:szCs w:val="24"/>
          <w:u w:val="single"/>
        </w:rPr>
      </w:pPr>
      <w:r w:rsidRPr="00E10F26">
        <w:rPr>
          <w:sz w:val="24"/>
          <w:szCs w:val="24"/>
          <w:u w:val="single"/>
        </w:rPr>
        <w:t>Adjourn</w:t>
      </w:r>
      <w:r w:rsidRPr="00E10F26">
        <w:rPr>
          <w:sz w:val="24"/>
          <w:szCs w:val="24"/>
        </w:rPr>
        <w:br/>
        <w:t>There being no other business before the Board, Mr. Lohnes made a motion to adjourn the Board meeting; Ms. McKenna seconded the motion. Motion passed with Board members present and voting in favor unanimously. The meeting was adjourned at 10:30 a.m.</w:t>
      </w:r>
    </w:p>
    <w:p w:rsidR="00E10F26" w:rsidRPr="00E10F26" w:rsidRDefault="00E10F26" w:rsidP="00E10F26">
      <w:pPr>
        <w:keepNext/>
        <w:ind w:left="60" w:hanging="60"/>
        <w:outlineLvl w:val="6"/>
        <w:rPr>
          <w:sz w:val="24"/>
          <w:szCs w:val="24"/>
        </w:rPr>
      </w:pPr>
    </w:p>
    <w:p w:rsidR="00E10F26" w:rsidRPr="00E10F26" w:rsidRDefault="00E10F26" w:rsidP="00E10F26">
      <w:pPr>
        <w:keepNext/>
        <w:ind w:left="60" w:hanging="60"/>
        <w:outlineLvl w:val="6"/>
        <w:rPr>
          <w:sz w:val="24"/>
          <w:szCs w:val="24"/>
        </w:rPr>
      </w:pPr>
      <w:r w:rsidRPr="00E10F26">
        <w:rPr>
          <w:sz w:val="24"/>
          <w:szCs w:val="24"/>
        </w:rPr>
        <w:t>The next meeting of the Board of Registration of Nursing Home Administrators will be held on</w:t>
      </w:r>
    </w:p>
    <w:p w:rsidR="00E10F26" w:rsidRPr="00E10F26" w:rsidRDefault="00E10F26" w:rsidP="00E10F26">
      <w:pPr>
        <w:rPr>
          <w:color w:val="000000"/>
          <w:sz w:val="24"/>
          <w:szCs w:val="24"/>
          <w:u w:val="single"/>
        </w:rPr>
      </w:pPr>
      <w:r w:rsidRPr="00E10F26">
        <w:rPr>
          <w:sz w:val="24"/>
          <w:szCs w:val="24"/>
        </w:rPr>
        <w:t xml:space="preserve">Friday, August 17, 2018. The Board meeting begins at 10:00 a.m.  </w:t>
      </w:r>
    </w:p>
    <w:p w:rsidR="00E10F26" w:rsidRPr="00E10F26" w:rsidRDefault="00E10F26" w:rsidP="00E10F26">
      <w:pPr>
        <w:rPr>
          <w:sz w:val="24"/>
          <w:szCs w:val="24"/>
        </w:rPr>
      </w:pPr>
    </w:p>
    <w:p w:rsidR="00E10F26" w:rsidRPr="00E10F26" w:rsidRDefault="00E10F26" w:rsidP="00E10F26">
      <w:pPr>
        <w:rPr>
          <w:sz w:val="24"/>
          <w:szCs w:val="24"/>
        </w:rPr>
      </w:pPr>
      <w:r w:rsidRPr="00E10F26">
        <w:rPr>
          <w:sz w:val="24"/>
          <w:szCs w:val="24"/>
        </w:rPr>
        <w:t>Respectfully submitted:</w:t>
      </w:r>
    </w:p>
    <w:p w:rsidR="00E10F26" w:rsidRPr="00E10F26" w:rsidRDefault="00E10F26" w:rsidP="00E10F26">
      <w:pPr>
        <w:rPr>
          <w:sz w:val="24"/>
          <w:szCs w:val="24"/>
        </w:rPr>
      </w:pPr>
    </w:p>
    <w:p w:rsidR="00E10F26" w:rsidRPr="00E10F26" w:rsidRDefault="00E10F26" w:rsidP="00E10F26">
      <w:pPr>
        <w:tabs>
          <w:tab w:val="left" w:pos="720"/>
        </w:tabs>
        <w:rPr>
          <w:sz w:val="24"/>
          <w:szCs w:val="24"/>
        </w:rPr>
      </w:pPr>
      <w:r w:rsidRPr="00E10F26">
        <w:rPr>
          <w:sz w:val="24"/>
          <w:szCs w:val="24"/>
        </w:rPr>
        <w:t xml:space="preserve">____________________________________          </w:t>
      </w:r>
      <w:r w:rsidRPr="00E10F26">
        <w:rPr>
          <w:sz w:val="24"/>
          <w:szCs w:val="24"/>
        </w:rPr>
        <w:tab/>
        <w:t>___________________________________</w:t>
      </w:r>
    </w:p>
    <w:p w:rsidR="00E10F26" w:rsidRPr="00E10F26" w:rsidRDefault="00E10F26" w:rsidP="00E10F26">
      <w:pPr>
        <w:spacing w:after="200" w:line="276" w:lineRule="auto"/>
        <w:rPr>
          <w:rFonts w:asciiTheme="minorHAnsi" w:eastAsiaTheme="minorHAnsi" w:hAnsiTheme="minorHAnsi" w:cstheme="minorBidi"/>
          <w:sz w:val="22"/>
          <w:szCs w:val="22"/>
        </w:rPr>
      </w:pPr>
      <w:r w:rsidRPr="00E10F26">
        <w:rPr>
          <w:sz w:val="24"/>
          <w:szCs w:val="24"/>
        </w:rPr>
        <w:t xml:space="preserve">      William Graves Board Chair </w:t>
      </w:r>
      <w:r w:rsidRPr="00E10F26">
        <w:rPr>
          <w:sz w:val="24"/>
          <w:szCs w:val="24"/>
        </w:rPr>
        <w:tab/>
      </w:r>
      <w:r w:rsidRPr="00E10F26">
        <w:rPr>
          <w:sz w:val="24"/>
          <w:szCs w:val="24"/>
        </w:rPr>
        <w:tab/>
      </w:r>
      <w:r w:rsidRPr="00E10F26">
        <w:rPr>
          <w:sz w:val="24"/>
          <w:szCs w:val="24"/>
        </w:rPr>
        <w:tab/>
        <w:t xml:space="preserve">            Date</w:t>
      </w:r>
      <w:r w:rsidRPr="00E10F26">
        <w:rPr>
          <w:sz w:val="24"/>
          <w:szCs w:val="24"/>
        </w:rPr>
        <w:tab/>
      </w:r>
      <w:r w:rsidRPr="00E10F26">
        <w:rPr>
          <w:sz w:val="24"/>
          <w:szCs w:val="24"/>
        </w:rPr>
        <w:tab/>
      </w:r>
      <w:r w:rsidRPr="00E10F26">
        <w:rPr>
          <w:sz w:val="24"/>
          <w:szCs w:val="24"/>
        </w:rPr>
        <w:tab/>
      </w:r>
      <w:r w:rsidRPr="00E10F26">
        <w:rPr>
          <w:sz w:val="24"/>
          <w:szCs w:val="24"/>
        </w:rPr>
        <w:tab/>
      </w:r>
      <w:r w:rsidRPr="00E10F26">
        <w:rPr>
          <w:sz w:val="24"/>
          <w:szCs w:val="24"/>
        </w:rPr>
        <w:tab/>
      </w:r>
      <w:r w:rsidRPr="00E10F26">
        <w:rPr>
          <w:sz w:val="24"/>
          <w:szCs w:val="24"/>
        </w:rPr>
        <w:tab/>
      </w:r>
    </w:p>
    <w:p w:rsidR="00AD66EC" w:rsidRDefault="00E10F26"/>
    <w:sectPr w:rsidR="00AD66EC" w:rsidSect="00E10F26">
      <w:footerReference w:type="default" r:id="rId6"/>
      <w:pgSz w:w="12240" w:h="15840" w:code="1"/>
      <w:pgMar w:top="634" w:right="360" w:bottom="1166" w:left="446" w:header="720" w:footer="403"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AF3" w:rsidRPr="00B2019E" w:rsidRDefault="00E10F26" w:rsidP="00C4015D">
    <w:pPr>
      <w:pStyle w:val="Footer"/>
      <w:rPr>
        <w:rFonts w:ascii="Arial" w:hAnsi="Arial" w:cs="Arial"/>
      </w:rPr>
    </w:pPr>
    <w:r w:rsidRPr="00B2019E">
      <w:rPr>
        <w:rFonts w:ascii="Arial" w:hAnsi="Arial" w:cs="Arial"/>
      </w:rPr>
      <w:t>B</w:t>
    </w:r>
    <w:r>
      <w:rPr>
        <w:rFonts w:ascii="Arial" w:hAnsi="Arial" w:cs="Arial"/>
      </w:rPr>
      <w:t xml:space="preserve">oard Meeting Agenda </w:t>
    </w:r>
    <w:r>
      <w:rPr>
        <w:rFonts w:ascii="Arial" w:hAnsi="Arial" w:cs="Arial"/>
      </w:rPr>
      <w:t>September 21</w:t>
    </w:r>
    <w:r>
      <w:rPr>
        <w:rFonts w:ascii="Arial" w:hAnsi="Arial" w:cs="Arial"/>
      </w:rPr>
      <w:t>,</w:t>
    </w:r>
    <w:r>
      <w:rPr>
        <w:rFonts w:ascii="Arial" w:hAnsi="Arial" w:cs="Arial"/>
      </w:rPr>
      <w:t xml:space="preserve"> 2018</w:t>
    </w:r>
    <w:r w:rsidRPr="00B2019E">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2019E">
      <w:rPr>
        <w:rFonts w:ascii="Arial" w:hAnsi="Arial" w:cs="Arial"/>
      </w:rPr>
      <w:t xml:space="preserve">Page </w:t>
    </w:r>
    <w:r w:rsidRPr="00B2019E">
      <w:rPr>
        <w:rFonts w:ascii="Arial" w:hAnsi="Arial" w:cs="Arial"/>
      </w:rPr>
      <w:fldChar w:fldCharType="begin"/>
    </w:r>
    <w:r w:rsidRPr="00B2019E">
      <w:rPr>
        <w:rFonts w:ascii="Arial" w:hAnsi="Arial" w:cs="Arial"/>
      </w:rPr>
      <w:instrText xml:space="preserve"> PAGE </w:instrText>
    </w:r>
    <w:r>
      <w:rPr>
        <w:rFonts w:ascii="Arial" w:hAnsi="Arial" w:cs="Arial"/>
      </w:rPr>
      <w:fldChar w:fldCharType="separate"/>
    </w:r>
    <w:r>
      <w:rPr>
        <w:rFonts w:ascii="Arial" w:hAnsi="Arial" w:cs="Arial"/>
        <w:noProof/>
      </w:rPr>
      <w:t>6</w:t>
    </w:r>
    <w:r w:rsidRPr="00B2019E">
      <w:rPr>
        <w:rFonts w:ascii="Arial" w:hAnsi="Arial" w:cs="Arial"/>
      </w:rPr>
      <w:fldChar w:fldCharType="end"/>
    </w:r>
    <w:r w:rsidRPr="00B2019E">
      <w:rPr>
        <w:rFonts w:ascii="Arial" w:hAnsi="Arial" w:cs="Arial"/>
      </w:rPr>
      <w:t xml:space="preserve"> of </w:t>
    </w:r>
    <w:r w:rsidRPr="00B2019E">
      <w:rPr>
        <w:rFonts w:ascii="Arial" w:hAnsi="Arial" w:cs="Arial"/>
      </w:rPr>
      <w:fldChar w:fldCharType="begin"/>
    </w:r>
    <w:r w:rsidRPr="00B2019E">
      <w:rPr>
        <w:rFonts w:ascii="Arial" w:hAnsi="Arial" w:cs="Arial"/>
      </w:rPr>
      <w:instrText xml:space="preserve"> NUMPAGES </w:instrText>
    </w:r>
    <w:r>
      <w:rPr>
        <w:rFonts w:ascii="Arial" w:hAnsi="Arial" w:cs="Arial"/>
      </w:rPr>
      <w:fldChar w:fldCharType="separate"/>
    </w:r>
    <w:r>
      <w:rPr>
        <w:rFonts w:ascii="Arial" w:hAnsi="Arial" w:cs="Arial"/>
        <w:noProof/>
      </w:rPr>
      <w:t>6</w:t>
    </w:r>
    <w:r w:rsidRPr="00B2019E">
      <w:rPr>
        <w:rFonts w:ascii="Arial" w:hAnsi="Arial" w:cs="Arial"/>
      </w:rPr>
      <w:fldChar w:fldCharType="end"/>
    </w:r>
  </w:p>
  <w:p w:rsidR="00A30AF3" w:rsidRPr="00B2019E" w:rsidRDefault="00E10F26">
    <w:pPr>
      <w:pStyle w:val="Footer"/>
      <w:rPr>
        <w:rFonts w:ascii="Arial" w:hAnsi="Arial" w:cs="Arial"/>
      </w:rPr>
    </w:pPr>
    <w:r w:rsidRPr="00B2019E">
      <w:rPr>
        <w:rFonts w:ascii="Arial" w:hAnsi="Arial" w:cs="Arial"/>
      </w:rPr>
      <w:t>Board of Registration of Nursing Home Administrators</w:t>
    </w:r>
    <w:r>
      <w:t xml:space="preserve">   </w:t>
    </w:r>
    <w:r>
      <w:tab/>
    </w:r>
    <w:r>
      <w:tab/>
    </w:r>
    <w:r>
      <w:tab/>
    </w:r>
    <w:r>
      <w:tab/>
    </w:r>
    <w:r>
      <w:tab/>
    </w:r>
    <w:r>
      <w:tab/>
    </w:r>
    <w:r>
      <w:tab/>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0BD8"/>
    <w:multiLevelType w:val="hybridMultilevel"/>
    <w:tmpl w:val="143CB6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A69EE"/>
    <w:multiLevelType w:val="hybridMultilevel"/>
    <w:tmpl w:val="610A1C1A"/>
    <w:lvl w:ilvl="0" w:tplc="42E6E4CA">
      <w:start w:val="1"/>
      <w:numFmt w:val="upperRoman"/>
      <w:lvlText w:val="%1."/>
      <w:lvlJc w:val="right"/>
      <w:pPr>
        <w:ind w:left="720" w:hanging="360"/>
      </w:pPr>
      <w:rPr>
        <w:rFonts w:cs="Times New Roman"/>
        <w:b w:val="0"/>
      </w:rPr>
    </w:lvl>
    <w:lvl w:ilvl="1" w:tplc="AB80E25E">
      <w:start w:val="1"/>
      <w:numFmt w:val="upperLetter"/>
      <w:lvlText w:val="%2."/>
      <w:lvlJc w:val="left"/>
      <w:pPr>
        <w:ind w:left="1080" w:hanging="360"/>
      </w:pPr>
      <w:rPr>
        <w:rFonts w:cs="Times New Roman"/>
        <w:b w:val="0"/>
      </w:rPr>
    </w:lvl>
    <w:lvl w:ilvl="2" w:tplc="11C29972">
      <w:start w:val="1"/>
      <w:numFmt w:val="decimal"/>
      <w:lvlText w:val="%3."/>
      <w:lvlJc w:val="left"/>
      <w:pPr>
        <w:ind w:left="990" w:hanging="180"/>
      </w:pPr>
      <w:rPr>
        <w:rFonts w:cs="Times New Roman" w:hint="default"/>
        <w:color w:val="auto"/>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48F1926"/>
    <w:multiLevelType w:val="hybridMultilevel"/>
    <w:tmpl w:val="63C4D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EF4C3B"/>
    <w:multiLevelType w:val="hybridMultilevel"/>
    <w:tmpl w:val="1840CE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2A60EE"/>
    <w:multiLevelType w:val="hybridMultilevel"/>
    <w:tmpl w:val="A0D0FE1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2C1962"/>
    <w:multiLevelType w:val="hybridMultilevel"/>
    <w:tmpl w:val="199CDE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752BD0"/>
    <w:multiLevelType w:val="hybridMultilevel"/>
    <w:tmpl w:val="63C4DE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9C2BC1"/>
    <w:multiLevelType w:val="hybridMultilevel"/>
    <w:tmpl w:val="54300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32535A"/>
    <w:multiLevelType w:val="hybridMultilevel"/>
    <w:tmpl w:val="264449D8"/>
    <w:lvl w:ilvl="0" w:tplc="7B62E5CA">
      <w:start w:val="1"/>
      <w:numFmt w:val="upperLetter"/>
      <w:lvlText w:val="%1."/>
      <w:lvlJc w:val="left"/>
      <w:pPr>
        <w:ind w:left="720" w:hanging="360"/>
      </w:pPr>
      <w:rPr>
        <w:rFonts w:hint="default"/>
        <w:b w:val="0"/>
      </w:rPr>
    </w:lvl>
    <w:lvl w:ilvl="1" w:tplc="8C3EB9E4">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2E3DDB"/>
    <w:multiLevelType w:val="hybridMultilevel"/>
    <w:tmpl w:val="1D3CDC80"/>
    <w:lvl w:ilvl="0" w:tplc="04090015">
      <w:start w:val="1"/>
      <w:numFmt w:val="upperLetter"/>
      <w:lvlText w:val="%1."/>
      <w:lvlJc w:val="left"/>
      <w:pPr>
        <w:ind w:left="810" w:hanging="360"/>
      </w:pPr>
      <w:rPr>
        <w:rFonts w:hint="default"/>
      </w:rPr>
    </w:lvl>
    <w:lvl w:ilvl="1" w:tplc="8C3EB9E4">
      <w:start w:val="1"/>
      <w:numFmt w:val="decimal"/>
      <w:lvlText w:val="%2."/>
      <w:lvlJc w:val="left"/>
      <w:pPr>
        <w:ind w:left="1170" w:hanging="360"/>
      </w:pPr>
      <w:rPr>
        <w:rFont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794220A5"/>
    <w:multiLevelType w:val="hybridMultilevel"/>
    <w:tmpl w:val="DEA4B576"/>
    <w:lvl w:ilvl="0" w:tplc="E15E5AAE">
      <w:start w:val="1"/>
      <w:numFmt w:val="decimal"/>
      <w:lvlText w:val="%1."/>
      <w:lvlJc w:val="left"/>
      <w:pPr>
        <w:ind w:left="624" w:hanging="360"/>
      </w:pPr>
      <w:rPr>
        <w:b w:val="0"/>
      </w:rPr>
    </w:lvl>
    <w:lvl w:ilvl="1" w:tplc="04090019">
      <w:start w:val="1"/>
      <w:numFmt w:val="lowerLetter"/>
      <w:lvlText w:val="%2."/>
      <w:lvlJc w:val="left"/>
      <w:pPr>
        <w:ind w:left="1344" w:hanging="360"/>
      </w:pPr>
    </w:lvl>
    <w:lvl w:ilvl="2" w:tplc="0409001B">
      <w:start w:val="1"/>
      <w:numFmt w:val="lowerRoman"/>
      <w:lvlText w:val="%3."/>
      <w:lvlJc w:val="right"/>
      <w:pPr>
        <w:ind w:left="2064" w:hanging="180"/>
      </w:pPr>
    </w:lvl>
    <w:lvl w:ilvl="3" w:tplc="0409000F">
      <w:start w:val="1"/>
      <w:numFmt w:val="decimal"/>
      <w:lvlText w:val="%4."/>
      <w:lvlJc w:val="left"/>
      <w:pPr>
        <w:ind w:left="2784" w:hanging="360"/>
      </w:pPr>
    </w:lvl>
    <w:lvl w:ilvl="4" w:tplc="04090019">
      <w:start w:val="1"/>
      <w:numFmt w:val="lowerLetter"/>
      <w:lvlText w:val="%5."/>
      <w:lvlJc w:val="left"/>
      <w:pPr>
        <w:ind w:left="3504" w:hanging="360"/>
      </w:pPr>
    </w:lvl>
    <w:lvl w:ilvl="5" w:tplc="0409001B">
      <w:start w:val="1"/>
      <w:numFmt w:val="lowerRoman"/>
      <w:lvlText w:val="%6."/>
      <w:lvlJc w:val="right"/>
      <w:pPr>
        <w:ind w:left="4224" w:hanging="180"/>
      </w:pPr>
    </w:lvl>
    <w:lvl w:ilvl="6" w:tplc="0409000F">
      <w:start w:val="1"/>
      <w:numFmt w:val="decimal"/>
      <w:lvlText w:val="%7."/>
      <w:lvlJc w:val="left"/>
      <w:pPr>
        <w:ind w:left="4944" w:hanging="360"/>
      </w:pPr>
    </w:lvl>
    <w:lvl w:ilvl="7" w:tplc="04090019">
      <w:start w:val="1"/>
      <w:numFmt w:val="lowerLetter"/>
      <w:lvlText w:val="%8."/>
      <w:lvlJc w:val="left"/>
      <w:pPr>
        <w:ind w:left="5664" w:hanging="360"/>
      </w:pPr>
    </w:lvl>
    <w:lvl w:ilvl="8" w:tplc="0409001B">
      <w:start w:val="1"/>
      <w:numFmt w:val="lowerRoman"/>
      <w:lvlText w:val="%9."/>
      <w:lvlJc w:val="right"/>
      <w:pPr>
        <w:ind w:left="6384" w:hanging="180"/>
      </w:pPr>
    </w:lvl>
  </w:abstractNum>
  <w:num w:numId="1">
    <w:abstractNumId w:val="10"/>
  </w:num>
  <w:num w:numId="2">
    <w:abstractNumId w:val="8"/>
  </w:num>
  <w:num w:numId="3">
    <w:abstractNumId w:val="4"/>
  </w:num>
  <w:num w:numId="4">
    <w:abstractNumId w:val="5"/>
  </w:num>
  <w:num w:numId="5">
    <w:abstractNumId w:val="2"/>
  </w:num>
  <w:num w:numId="6">
    <w:abstractNumId w:val="6"/>
  </w:num>
  <w:num w:numId="7">
    <w:abstractNumId w:val="0"/>
  </w:num>
  <w:num w:numId="8">
    <w:abstractNumId w:val="1"/>
  </w:num>
  <w:num w:numId="9">
    <w:abstractNumId w:val="9"/>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F26"/>
    <w:rsid w:val="00127742"/>
    <w:rsid w:val="00A56F18"/>
    <w:rsid w:val="00E10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F2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10F26"/>
    <w:pPr>
      <w:keepNext/>
      <w:jc w:val="center"/>
      <w:outlineLvl w:val="0"/>
    </w:pPr>
    <w:rPr>
      <w:sz w:val="24"/>
    </w:rPr>
  </w:style>
  <w:style w:type="paragraph" w:styleId="Heading4">
    <w:name w:val="heading 4"/>
    <w:basedOn w:val="Normal"/>
    <w:next w:val="Normal"/>
    <w:link w:val="Heading4Char"/>
    <w:qFormat/>
    <w:rsid w:val="00E10F26"/>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F26"/>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E10F26"/>
    <w:rPr>
      <w:rFonts w:ascii="Times New Roman" w:eastAsia="Times New Roman" w:hAnsi="Times New Roman" w:cs="Times New Roman"/>
      <w:sz w:val="24"/>
      <w:szCs w:val="20"/>
      <w:u w:val="single"/>
    </w:rPr>
  </w:style>
  <w:style w:type="paragraph" w:styleId="Footer">
    <w:name w:val="footer"/>
    <w:basedOn w:val="Normal"/>
    <w:link w:val="FooterChar"/>
    <w:rsid w:val="00E10F26"/>
    <w:pPr>
      <w:tabs>
        <w:tab w:val="center" w:pos="4320"/>
        <w:tab w:val="right" w:pos="8640"/>
      </w:tabs>
    </w:pPr>
  </w:style>
  <w:style w:type="character" w:customStyle="1" w:styleId="FooterChar">
    <w:name w:val="Footer Char"/>
    <w:basedOn w:val="DefaultParagraphFont"/>
    <w:link w:val="Footer"/>
    <w:rsid w:val="00E10F2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F2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10F26"/>
    <w:pPr>
      <w:keepNext/>
      <w:jc w:val="center"/>
      <w:outlineLvl w:val="0"/>
    </w:pPr>
    <w:rPr>
      <w:sz w:val="24"/>
    </w:rPr>
  </w:style>
  <w:style w:type="paragraph" w:styleId="Heading4">
    <w:name w:val="heading 4"/>
    <w:basedOn w:val="Normal"/>
    <w:next w:val="Normal"/>
    <w:link w:val="Heading4Char"/>
    <w:qFormat/>
    <w:rsid w:val="00E10F26"/>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F26"/>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E10F26"/>
    <w:rPr>
      <w:rFonts w:ascii="Times New Roman" w:eastAsia="Times New Roman" w:hAnsi="Times New Roman" w:cs="Times New Roman"/>
      <w:sz w:val="24"/>
      <w:szCs w:val="20"/>
      <w:u w:val="single"/>
    </w:rPr>
  </w:style>
  <w:style w:type="paragraph" w:styleId="Footer">
    <w:name w:val="footer"/>
    <w:basedOn w:val="Normal"/>
    <w:link w:val="FooterChar"/>
    <w:rsid w:val="00E10F26"/>
    <w:pPr>
      <w:tabs>
        <w:tab w:val="center" w:pos="4320"/>
        <w:tab w:val="right" w:pos="8640"/>
      </w:tabs>
    </w:pPr>
  </w:style>
  <w:style w:type="character" w:customStyle="1" w:styleId="FooterChar">
    <w:name w:val="Footer Char"/>
    <w:basedOn w:val="DefaultParagraphFont"/>
    <w:link w:val="Footer"/>
    <w:rsid w:val="00E10F2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2019-07-19T18:49:00Z</dcterms:created>
  <dcterms:modified xsi:type="dcterms:W3CDTF">2019-07-19T18:56:00Z</dcterms:modified>
</cp:coreProperties>
</file>