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2C66" w14:textId="77777777" w:rsidR="00422413" w:rsidRDefault="009214BA" w:rsidP="00422413">
      <w:pPr>
        <w:pStyle w:val="Heading2"/>
        <w:spacing w:before="480"/>
        <w:rPr>
          <w:color w:val="365F91" w:themeColor="accent1" w:themeShade="BF"/>
          <w:sz w:val="28"/>
          <w:szCs w:val="28"/>
        </w:rPr>
      </w:pPr>
      <w:proofErr w:type="spellStart"/>
      <w:r w:rsidRPr="009214BA">
        <w:rPr>
          <w:color w:val="365F91" w:themeColor="accent1" w:themeShade="BF"/>
          <w:sz w:val="28"/>
          <w:szCs w:val="28"/>
        </w:rPr>
        <w:t>Servicios</w:t>
      </w:r>
      <w:proofErr w:type="spellEnd"/>
      <w:r w:rsidRPr="009214BA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9214BA">
        <w:rPr>
          <w:color w:val="365F91" w:themeColor="accent1" w:themeShade="BF"/>
          <w:sz w:val="28"/>
          <w:szCs w:val="28"/>
        </w:rPr>
        <w:t>dentales</w:t>
      </w:r>
      <w:proofErr w:type="spellEnd"/>
      <w:r w:rsidRPr="009214BA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9214BA">
        <w:rPr>
          <w:color w:val="365F91" w:themeColor="accent1" w:themeShade="BF"/>
          <w:sz w:val="28"/>
          <w:szCs w:val="28"/>
        </w:rPr>
        <w:t>en</w:t>
      </w:r>
      <w:proofErr w:type="spellEnd"/>
      <w:r w:rsidRPr="009214BA">
        <w:rPr>
          <w:color w:val="365F91" w:themeColor="accent1" w:themeShade="BF"/>
          <w:sz w:val="28"/>
          <w:szCs w:val="28"/>
        </w:rPr>
        <w:t xml:space="preserve"> One Care </w:t>
      </w:r>
    </w:p>
    <w:p w14:paraId="04C9AD49" w14:textId="5B4C2590" w:rsidR="009214BA" w:rsidRDefault="00253D9A" w:rsidP="00422413">
      <w:pPr>
        <w:pStyle w:val="Heading2"/>
        <w:spacing w:after="120"/>
      </w:pPr>
      <w:r>
        <w:t>Service</w:t>
      </w:r>
    </w:p>
    <w:p w14:paraId="30494616" w14:textId="757621A4" w:rsidR="009214BA" w:rsidRDefault="009214BA" w:rsidP="009214BA">
      <w:proofErr w:type="spellStart"/>
      <w:r>
        <w:t>Dentaduras</w:t>
      </w:r>
      <w:proofErr w:type="spellEnd"/>
      <w:r>
        <w:t xml:space="preserve"> </w:t>
      </w:r>
      <w:proofErr w:type="spellStart"/>
      <w:r>
        <w:t>postizas</w:t>
      </w:r>
      <w:proofErr w:type="spellEnd"/>
      <w:r>
        <w:t xml:space="preserve"> 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reparaciones</w:t>
      </w:r>
      <w:proofErr w:type="spellEnd"/>
      <w:r>
        <w:t>)</w:t>
      </w:r>
    </w:p>
    <w:p w14:paraId="0CFB5AE3" w14:textId="4BB1BE8F" w:rsidR="009214BA" w:rsidRDefault="009214BA" w:rsidP="009214BA">
      <w:r>
        <w:t>Coronas 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reparaciones</w:t>
      </w:r>
      <w:proofErr w:type="spellEnd"/>
      <w:r>
        <w:t>)</w:t>
      </w:r>
    </w:p>
    <w:p w14:paraId="5632B0C9" w14:textId="5F8D52E3" w:rsidR="009214BA" w:rsidRDefault="009214BA" w:rsidP="009214BA">
      <w:proofErr w:type="spellStart"/>
      <w:r>
        <w:t>Servicios</w:t>
      </w:r>
      <w:proofErr w:type="spellEnd"/>
      <w:r>
        <w:t xml:space="preserve"> de </w:t>
      </w:r>
      <w:proofErr w:type="spellStart"/>
      <w:r>
        <w:t>periodoncia</w:t>
      </w:r>
      <w:proofErr w:type="spellEnd"/>
      <w:r>
        <w:t xml:space="preserve"> (</w:t>
      </w:r>
      <w:proofErr w:type="spellStart"/>
      <w:r>
        <w:t>tratamiento</w:t>
      </w:r>
      <w:proofErr w:type="spellEnd"/>
      <w:r>
        <w:t xml:space="preserve"> de las </w:t>
      </w:r>
      <w:proofErr w:type="spellStart"/>
      <w:r>
        <w:t>encías</w:t>
      </w:r>
      <w:proofErr w:type="spellEnd"/>
      <w:r>
        <w:t>)</w:t>
      </w:r>
    </w:p>
    <w:p w14:paraId="47866CDD" w14:textId="6FF4202D" w:rsidR="009214BA" w:rsidRDefault="009214BA" w:rsidP="009214BA">
      <w:proofErr w:type="spellStart"/>
      <w:r>
        <w:t>Servicios</w:t>
      </w:r>
      <w:proofErr w:type="spellEnd"/>
      <w:r>
        <w:t xml:space="preserve"> de </w:t>
      </w:r>
      <w:proofErr w:type="spellStart"/>
      <w:r>
        <w:t>endodoncia</w:t>
      </w:r>
      <w:proofErr w:type="spellEnd"/>
      <w:r>
        <w:t xml:space="preserve"> (</w:t>
      </w:r>
      <w:proofErr w:type="spellStart"/>
      <w:r>
        <w:t>tratamientos</w:t>
      </w:r>
      <w:proofErr w:type="spellEnd"/>
      <w:r>
        <w:t xml:space="preserve"> de </w:t>
      </w:r>
      <w:proofErr w:type="spellStart"/>
      <w:r>
        <w:t>conducto</w:t>
      </w:r>
      <w:proofErr w:type="spellEnd"/>
      <w:r>
        <w:t>)</w:t>
      </w:r>
    </w:p>
    <w:p w14:paraId="4A9EA17B" w14:textId="2AC11C9F" w:rsidR="009214BA" w:rsidRDefault="009214BA" w:rsidP="009214BA">
      <w:proofErr w:type="spellStart"/>
      <w:r>
        <w:t>Empastes</w:t>
      </w:r>
      <w:proofErr w:type="spellEnd"/>
    </w:p>
    <w:p w14:paraId="6FD3521A" w14:textId="3FC2AF05" w:rsidR="009214BA" w:rsidRDefault="009214BA" w:rsidP="009214BA">
      <w:proofErr w:type="spellStart"/>
      <w:r>
        <w:t>Cirugía</w:t>
      </w:r>
      <w:proofErr w:type="spellEnd"/>
      <w:r>
        <w:t xml:space="preserve"> oral</w:t>
      </w:r>
    </w:p>
    <w:p w14:paraId="710701B0" w14:textId="7647E900" w:rsidR="009214BA" w:rsidRDefault="009214BA" w:rsidP="009214BA">
      <w:proofErr w:type="spellStart"/>
      <w:r>
        <w:t>Extracciones</w:t>
      </w:r>
      <w:proofErr w:type="spellEnd"/>
    </w:p>
    <w:p w14:paraId="186FF50C" w14:textId="77777777" w:rsidR="009214BA" w:rsidRDefault="009214BA" w:rsidP="009214BA">
      <w:proofErr w:type="spellStart"/>
      <w:r>
        <w:t>Limpieza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, </w:t>
      </w:r>
      <w:proofErr w:type="spellStart"/>
      <w:r>
        <w:t>exámenes</w:t>
      </w:r>
      <w:proofErr w:type="spellEnd"/>
      <w:r>
        <w:t xml:space="preserve">, </w:t>
      </w:r>
      <w:proofErr w:type="spellStart"/>
      <w:r>
        <w:t>radiografías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14:paraId="626FAED1" w14:textId="77777777" w:rsidR="009214BA" w:rsidRDefault="009214BA" w:rsidP="009214BA">
      <w:proofErr w:type="spellStart"/>
      <w:r>
        <w:t>Nota</w:t>
      </w:r>
      <w:proofErr w:type="spellEnd"/>
      <w:r>
        <w:t xml:space="preserve">: </w:t>
      </w:r>
      <w:proofErr w:type="spellStart"/>
      <w:r>
        <w:t>Cada</w:t>
      </w:r>
      <w:proofErr w:type="spellEnd"/>
      <w:r>
        <w:t xml:space="preserve"> plan de One Care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o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dentales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, </w:t>
      </w:r>
      <w:proofErr w:type="spellStart"/>
      <w:r>
        <w:t>límites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restricciones</w:t>
      </w:r>
      <w:proofErr w:type="spellEnd"/>
      <w:r>
        <w:t xml:space="preserve"> para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consulte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plan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,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y la red de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dentales</w:t>
      </w:r>
      <w:proofErr w:type="spellEnd"/>
      <w:r>
        <w:t>.</w:t>
      </w:r>
    </w:p>
    <w:p w14:paraId="55ECC504" w14:textId="62287C92" w:rsidR="009214BA" w:rsidRDefault="009214BA" w:rsidP="009214BA">
      <w:r>
        <w:t xml:space="preserve">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One Care </w:t>
      </w:r>
      <w:proofErr w:type="spellStart"/>
      <w:r>
        <w:t>visite</w:t>
      </w:r>
      <w:proofErr w:type="spellEnd"/>
      <w:r>
        <w:t xml:space="preserve"> </w:t>
      </w:r>
      <w:hyperlink r:id="rId6" w:tooltip="Link to the One Care page on mass.gov" w:history="1">
        <w:r w:rsidRPr="0001333F">
          <w:rPr>
            <w:rStyle w:val="Hyperlink"/>
          </w:rPr>
          <w:t>www.mass.gov/one-care</w:t>
        </w:r>
      </w:hyperlink>
      <w:bookmarkStart w:id="0" w:name="_GoBack"/>
      <w:bookmarkEnd w:id="0"/>
      <w:r>
        <w:t xml:space="preserve"> o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 </w:t>
      </w:r>
      <w:proofErr w:type="spellStart"/>
      <w:r>
        <w:t>MassHealth</w:t>
      </w:r>
      <w:proofErr w:type="spellEnd"/>
      <w:r>
        <w:t xml:space="preserve"> al (800) 841-2900 o TTY: (800) 497-4648 (para personas </w:t>
      </w:r>
      <w:proofErr w:type="spellStart"/>
      <w:r>
        <w:t>sordas</w:t>
      </w:r>
      <w:proofErr w:type="spellEnd"/>
      <w:r>
        <w:t xml:space="preserve">, con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habla</w:t>
      </w:r>
      <w:proofErr w:type="spellEnd"/>
      <w:r>
        <w:t>)</w:t>
      </w:r>
    </w:p>
    <w:p w14:paraId="2864E08E" w14:textId="3141566E" w:rsidR="00253D9A" w:rsidRPr="009214BA" w:rsidRDefault="00253D9A" w:rsidP="009214BA">
      <w:pPr>
        <w:spacing w:before="840"/>
      </w:pPr>
      <w:r>
        <w:rPr>
          <w:rFonts w:ascii="Calibri" w:eastAsia="Calibri" w:hAnsi="Calibri" w:cs="Calibri"/>
          <w:sz w:val="14"/>
          <w:szCs w:val="14"/>
        </w:rPr>
        <w:t>OC-DEN-</w:t>
      </w:r>
      <w:r w:rsidR="009214BA">
        <w:rPr>
          <w:rFonts w:ascii="Calibri" w:eastAsia="Calibri" w:hAnsi="Calibri" w:cs="Calibri"/>
          <w:sz w:val="14"/>
          <w:szCs w:val="14"/>
        </w:rPr>
        <w:t>ES-</w:t>
      </w:r>
      <w:r>
        <w:rPr>
          <w:rFonts w:ascii="Calibri" w:eastAsia="Calibri" w:hAnsi="Calibri" w:cs="Calibri"/>
          <w:sz w:val="14"/>
          <w:szCs w:val="14"/>
        </w:rPr>
        <w:t>0421</w:t>
      </w:r>
    </w:p>
    <w:p w14:paraId="41076926" w14:textId="77777777" w:rsidR="00253D9A" w:rsidRDefault="00253D9A" w:rsidP="00253D9A"/>
    <w:sectPr w:rsidR="0025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9A"/>
    <w:rsid w:val="00253D9A"/>
    <w:rsid w:val="00294B88"/>
    <w:rsid w:val="00422413"/>
    <w:rsid w:val="004900A0"/>
    <w:rsid w:val="004B3EDB"/>
    <w:rsid w:val="00734976"/>
    <w:rsid w:val="009214BA"/>
    <w:rsid w:val="00CC4054"/>
    <w:rsid w:val="00D6692B"/>
    <w:rsid w:val="00E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9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one-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136B3-3595-44AE-8799-9C4440F9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2021-04-27T19:02:00Z</dcterms:created>
  <dcterms:modified xsi:type="dcterms:W3CDTF">2021-04-28T15:07:00Z</dcterms:modified>
</cp:coreProperties>
</file>