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EB4E" w14:textId="77777777" w:rsidR="00F8699A" w:rsidRPr="001A08C3" w:rsidRDefault="00FD2C9A" w:rsidP="00D5262A">
      <w:pPr>
        <w:pStyle w:val="Heading1"/>
        <w:rPr>
          <w:lang w:val="es-419"/>
        </w:rPr>
      </w:pPr>
      <w:r w:rsidRPr="001A08C3">
        <w:rPr>
          <w:rFonts w:eastAsia="Arial"/>
          <w:lang w:val="es-419"/>
        </w:rPr>
        <w:t>Sesión pública informativa:</w:t>
      </w:r>
    </w:p>
    <w:p w14:paraId="3C120590" w14:textId="7FB725C5" w:rsidR="0044506C" w:rsidRPr="001A08C3" w:rsidRDefault="00FD2C9A" w:rsidP="00D5262A">
      <w:pPr>
        <w:pStyle w:val="Heading1"/>
        <w:rPr>
          <w:i/>
          <w:iCs/>
          <w:spacing w:val="-2"/>
          <w:lang w:val="es-419"/>
        </w:rPr>
      </w:pPr>
      <w:r w:rsidRPr="001A08C3">
        <w:rPr>
          <w:rFonts w:eastAsia="Arial"/>
          <w:spacing w:val="-2"/>
          <w:lang w:val="es-419"/>
        </w:rPr>
        <w:t xml:space="preserve">Implementación de la EVV en el Programa de PCA de </w:t>
      </w:r>
      <w:proofErr w:type="spellStart"/>
      <w:r w:rsidRPr="001A08C3">
        <w:rPr>
          <w:rFonts w:eastAsia="Arial"/>
          <w:spacing w:val="-2"/>
          <w:lang w:val="es-419"/>
        </w:rPr>
        <w:t>MassHealth</w:t>
      </w:r>
      <w:proofErr w:type="spellEnd"/>
    </w:p>
    <w:p w14:paraId="1A6C3962" w14:textId="77777777" w:rsidR="0044506C" w:rsidRPr="001A08C3" w:rsidRDefault="00FD2C9A" w:rsidP="00D5262A">
      <w:pPr>
        <w:pStyle w:val="Heading1"/>
        <w:rPr>
          <w:lang w:val="es-419"/>
        </w:rPr>
      </w:pPr>
      <w:r w:rsidRPr="001A08C3">
        <w:rPr>
          <w:rFonts w:eastAsia="Arial"/>
          <w:lang w:val="es-419"/>
        </w:rPr>
        <w:t>Oficina Ejecutiva de Salud y Servicios Humanos</w:t>
      </w:r>
    </w:p>
    <w:p w14:paraId="7A1221C2" w14:textId="03E0A3AE" w:rsidR="00E40F46" w:rsidRDefault="007F67A9" w:rsidP="00E40F46">
      <w:pPr>
        <w:pStyle w:val="Heading2"/>
        <w:rPr>
          <w:rFonts w:eastAsia="Arial"/>
          <w:lang w:val="es-419"/>
        </w:rPr>
      </w:pPr>
      <w:r>
        <w:rPr>
          <w:rFonts w:eastAsia="Arial"/>
          <w:lang w:val="es-419"/>
        </w:rPr>
        <w:t>7</w:t>
      </w:r>
      <w:r w:rsidR="00AA2DF9" w:rsidRPr="007B46C3">
        <w:rPr>
          <w:rFonts w:eastAsia="Arial"/>
          <w:lang w:val="es-419"/>
        </w:rPr>
        <w:t xml:space="preserve"> </w:t>
      </w:r>
      <w:r w:rsidR="00E40F46" w:rsidRPr="007B46C3">
        <w:rPr>
          <w:rFonts w:eastAsia="Arial"/>
          <w:lang w:val="es-419"/>
        </w:rPr>
        <w:t xml:space="preserve">de </w:t>
      </w:r>
      <w:r>
        <w:rPr>
          <w:rFonts w:eastAsia="Arial"/>
          <w:lang w:val="es-419"/>
        </w:rPr>
        <w:t>mayo</w:t>
      </w:r>
      <w:r w:rsidR="00E40F46" w:rsidRPr="007B46C3">
        <w:rPr>
          <w:rFonts w:eastAsia="Arial"/>
          <w:lang w:val="es-419"/>
        </w:rPr>
        <w:t xml:space="preserve"> de 2024</w:t>
      </w:r>
    </w:p>
    <w:p w14:paraId="3434FF0D" w14:textId="2184ADF4" w:rsidR="00E864AD" w:rsidRPr="001A08C3" w:rsidRDefault="00FD2C9A" w:rsidP="00E864AD">
      <w:pPr>
        <w:pStyle w:val="Heading2"/>
        <w:spacing w:before="360"/>
        <w:rPr>
          <w:sz w:val="30"/>
          <w:szCs w:val="30"/>
          <w:lang w:val="es-419"/>
        </w:rPr>
      </w:pPr>
      <w:r w:rsidRPr="001A08C3">
        <w:rPr>
          <w:rFonts w:eastAsia="Arial"/>
          <w:sz w:val="30"/>
          <w:szCs w:val="30"/>
          <w:lang w:val="es-419"/>
        </w:rPr>
        <w:t>Cómo ingresar desde un dispositivo móvil</w:t>
      </w:r>
    </w:p>
    <w:p w14:paraId="621BC720" w14:textId="70296F7C" w:rsidR="0044506C" w:rsidRPr="001A08C3" w:rsidRDefault="00FD2C9A" w:rsidP="00E864AD">
      <w:pPr>
        <w:pStyle w:val="Heading2"/>
        <w:spacing w:before="120"/>
        <w:rPr>
          <w:sz w:val="30"/>
          <w:szCs w:val="30"/>
          <w:lang w:val="es-419"/>
        </w:rPr>
      </w:pPr>
      <w:r w:rsidRPr="001A08C3">
        <w:rPr>
          <w:rFonts w:eastAsia="Arial"/>
          <w:sz w:val="30"/>
          <w:szCs w:val="30"/>
          <w:lang w:val="es-419"/>
        </w:rPr>
        <w:t>Si está ingresando a la reunión desde un dispositivo móvil, usted tiene dos opciones:</w:t>
      </w:r>
    </w:p>
    <w:p w14:paraId="5EB2F050"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llamando por teléfono</w:t>
      </w:r>
    </w:p>
    <w:p w14:paraId="11BA172A"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 xml:space="preserve">Ingresar por medio de la aplicación móvil </w:t>
      </w:r>
      <w:proofErr w:type="gramStart"/>
      <w:r w:rsidRPr="001A08C3">
        <w:rPr>
          <w:rFonts w:ascii="Arial" w:eastAsia="Arial" w:hAnsi="Arial" w:cs="Arial"/>
          <w:kern w:val="0"/>
          <w:sz w:val="30"/>
          <w:szCs w:val="30"/>
          <w:lang w:val="es-419"/>
        </w:rPr>
        <w:t>Zoom</w:t>
      </w:r>
      <w:proofErr w:type="gramEnd"/>
    </w:p>
    <w:p w14:paraId="2B176187" w14:textId="327EA8A8"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Notice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of</w:t>
      </w:r>
      <w:proofErr w:type="spellEnd"/>
      <w:r w:rsidRPr="001A08C3">
        <w:rPr>
          <w:rFonts w:ascii="Arial" w:eastAsia="Arial" w:hAnsi="Arial" w:cs="Arial"/>
          <w:i/>
          <w:iCs/>
          <w:kern w:val="0"/>
          <w:sz w:val="30"/>
          <w:szCs w:val="30"/>
          <w:lang w:val="es-419"/>
        </w:rPr>
        <w:t xml:space="preserve">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(Aviso de sesión pública informativa de PCA) y abriendo el resultado de la búsqueda para </w:t>
      </w:r>
      <w:r w:rsidR="007F67A9">
        <w:rPr>
          <w:rFonts w:ascii="Arial" w:eastAsia="Arial" w:hAnsi="Arial" w:cs="Arial"/>
          <w:kern w:val="0"/>
          <w:sz w:val="30"/>
          <w:szCs w:val="30"/>
          <w:lang w:val="es-419"/>
        </w:rPr>
        <w:t>mayo</w:t>
      </w:r>
      <w:r w:rsidRPr="007B46C3">
        <w:rPr>
          <w:rFonts w:ascii="Arial" w:eastAsia="Arial" w:hAnsi="Arial" w:cs="Arial"/>
          <w:kern w:val="0"/>
          <w:sz w:val="30"/>
          <w:szCs w:val="30"/>
          <w:lang w:val="es-419"/>
        </w:rPr>
        <w:t xml:space="preserve"> de 2024.</w:t>
      </w:r>
    </w:p>
    <w:p w14:paraId="3B054585"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7DCE5CDB" w:rsidR="00D5262A" w:rsidRPr="001A08C3"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1A08C3">
        <w:rPr>
          <w:rFonts w:ascii="Arial" w:eastAsia="Arial" w:hAnsi="Arial" w:cs="Arial"/>
          <w:kern w:val="0"/>
          <w:sz w:val="30"/>
          <w:szCs w:val="30"/>
          <w:lang w:val="es-419"/>
        </w:rPr>
        <w:t xml:space="preserve">Si decide llamar, el módulo que revisaremos será publicado en mass.gov y puede hallarlo buscando </w:t>
      </w:r>
      <w:r w:rsidRPr="001A08C3">
        <w:rPr>
          <w:rFonts w:ascii="Arial" w:eastAsia="Arial" w:hAnsi="Arial" w:cs="Arial"/>
          <w:i/>
          <w:iCs/>
          <w:kern w:val="0"/>
          <w:sz w:val="30"/>
          <w:szCs w:val="30"/>
          <w:lang w:val="es-419"/>
        </w:rPr>
        <w:t>“</w:t>
      </w:r>
      <w:r w:rsidR="00AA2DF9" w:rsidRPr="00313D60">
        <w:rPr>
          <w:rFonts w:ascii="Arial" w:eastAsia="Arial" w:hAnsi="Arial" w:cs="Arial"/>
          <w:i/>
          <w:iCs/>
          <w:kern w:val="0"/>
          <w:sz w:val="30"/>
          <w:szCs w:val="30"/>
          <w:lang w:val="es-419"/>
        </w:rPr>
        <w:t>April</w:t>
      </w:r>
      <w:r w:rsidRPr="00313D60">
        <w:rPr>
          <w:rFonts w:ascii="Arial" w:eastAsia="Arial" w:hAnsi="Arial" w:cs="Arial"/>
          <w:i/>
          <w:iCs/>
          <w:kern w:val="0"/>
          <w:sz w:val="30"/>
          <w:szCs w:val="30"/>
          <w:lang w:val="es-419"/>
        </w:rPr>
        <w:t xml:space="preserve"> P</w:t>
      </w:r>
      <w:r w:rsidRPr="001A08C3">
        <w:rPr>
          <w:rFonts w:ascii="Arial" w:eastAsia="Arial" w:hAnsi="Arial" w:cs="Arial"/>
          <w:i/>
          <w:iCs/>
          <w:kern w:val="0"/>
          <w:sz w:val="30"/>
          <w:szCs w:val="30"/>
          <w:lang w:val="es-419"/>
        </w:rPr>
        <w:t xml:space="preserve">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(Sesión pública informativa de PCA del mes de </w:t>
      </w:r>
      <w:r w:rsidR="007F67A9">
        <w:rPr>
          <w:rFonts w:ascii="Arial" w:eastAsia="Arial" w:hAnsi="Arial" w:cs="Arial"/>
          <w:kern w:val="0"/>
          <w:sz w:val="30"/>
          <w:szCs w:val="30"/>
          <w:lang w:val="es-419"/>
        </w:rPr>
        <w:t>mayo</w:t>
      </w:r>
      <w:r w:rsidRPr="001A08C3">
        <w:rPr>
          <w:rFonts w:ascii="Arial" w:eastAsia="Arial" w:hAnsi="Arial" w:cs="Arial"/>
          <w:kern w:val="0"/>
          <w:sz w:val="30"/>
          <w:szCs w:val="30"/>
          <w:lang w:val="es-419"/>
        </w:rPr>
        <w:t>).</w:t>
      </w:r>
    </w:p>
    <w:p w14:paraId="08B1715D" w14:textId="3EE57336" w:rsidR="0044506C" w:rsidRPr="001A08C3" w:rsidRDefault="00FD2C9A" w:rsidP="00D5262A">
      <w:pPr>
        <w:pStyle w:val="Heading2"/>
        <w:spacing w:after="120"/>
        <w:rPr>
          <w:sz w:val="30"/>
          <w:szCs w:val="30"/>
          <w:lang w:val="es-419"/>
        </w:rPr>
      </w:pPr>
      <w:r w:rsidRPr="001A08C3">
        <w:rPr>
          <w:rFonts w:eastAsia="Arial"/>
          <w:sz w:val="30"/>
          <w:szCs w:val="30"/>
          <w:lang w:val="es-419"/>
        </w:rPr>
        <w:t>Subtitulado e interpretación en español</w:t>
      </w:r>
    </w:p>
    <w:p w14:paraId="0B334653" w14:textId="7EF5D77F" w:rsidR="0044506C" w:rsidRPr="001A08C3"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1A08C3"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Se proporcionará un intérprete de español para esta reunión. Para elegir el canal de español, haga clic en </w:t>
      </w:r>
      <w:proofErr w:type="spellStart"/>
      <w:r w:rsidRPr="001A08C3">
        <w:rPr>
          <w:rFonts w:ascii="Arial" w:eastAsia="Arial" w:hAnsi="Arial" w:cs="Arial"/>
          <w:i/>
          <w:iCs/>
          <w:kern w:val="0"/>
          <w:sz w:val="30"/>
          <w:szCs w:val="30"/>
          <w:lang w:val="es-419"/>
        </w:rPr>
        <w:t>Interpretation</w:t>
      </w:r>
      <w:proofErr w:type="spellEnd"/>
      <w:r w:rsidRPr="001A08C3">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1A08C3" w:rsidRDefault="00FD2C9A" w:rsidP="00CC4D35">
      <w:pPr>
        <w:pStyle w:val="Heading2"/>
        <w:spacing w:after="120"/>
        <w:rPr>
          <w:sz w:val="30"/>
          <w:szCs w:val="30"/>
          <w:lang w:val="es-419"/>
        </w:rPr>
      </w:pPr>
      <w:r w:rsidRPr="001A08C3">
        <w:rPr>
          <w:rFonts w:eastAsia="Arial"/>
          <w:sz w:val="30"/>
          <w:szCs w:val="30"/>
          <w:lang w:val="es-419"/>
        </w:rPr>
        <w:t>Cómo silenciar y reiniciar el audio de su teléfono</w:t>
      </w:r>
    </w:p>
    <w:p w14:paraId="09CC3A18"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Todos los asistentes están únicamente en modo de escucha durante esta presentación.</w:t>
      </w:r>
    </w:p>
    <w:p w14:paraId="18A47F26"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lastRenderedPageBreak/>
        <w:t xml:space="preserve">Si usted necesita reiniciar el audio de su teléfono para hacer una pregunta, puede llamar la atención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al "levantar la mano" haciendo clic en el botón </w:t>
      </w:r>
      <w:proofErr w:type="spellStart"/>
      <w:r w:rsidRPr="001A08C3">
        <w:rPr>
          <w:rFonts w:ascii="Arial" w:eastAsia="Arial" w:hAnsi="Arial" w:cs="Arial"/>
          <w:i/>
          <w:iCs/>
          <w:kern w:val="0"/>
          <w:sz w:val="30"/>
          <w:szCs w:val="30"/>
          <w:lang w:val="es-419"/>
        </w:rPr>
        <w:t>Reactions</w:t>
      </w:r>
      <w:proofErr w:type="spellEnd"/>
      <w:r w:rsidRPr="001A08C3">
        <w:rPr>
          <w:rFonts w:ascii="Arial" w:eastAsia="Arial" w:hAnsi="Arial" w:cs="Arial"/>
          <w:kern w:val="0"/>
          <w:sz w:val="30"/>
          <w:szCs w:val="30"/>
          <w:lang w:val="es-419"/>
        </w:rPr>
        <w:t xml:space="preserve"> (Reacciones) y eligiendo </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a Hand</w:t>
      </w:r>
      <w:r w:rsidRPr="001A08C3">
        <w:rPr>
          <w:rFonts w:ascii="Arial" w:eastAsia="Arial" w:hAnsi="Arial" w:cs="Arial"/>
          <w:kern w:val="0"/>
          <w:sz w:val="30"/>
          <w:szCs w:val="30"/>
          <w:lang w:val="es-419"/>
        </w:rPr>
        <w:t xml:space="preserve"> (Levantar la mano).</w:t>
      </w:r>
    </w:p>
    <w:p w14:paraId="4BE0B596" w14:textId="7ADD58CC"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Cuando a usted se le pida que hable, deberá </w:t>
      </w:r>
      <w:r w:rsidRPr="001A08C3">
        <w:rPr>
          <w:rFonts w:ascii="Arial" w:eastAsia="Arial" w:hAnsi="Arial" w:cs="Arial"/>
          <w:b/>
          <w:bCs/>
          <w:kern w:val="0"/>
          <w:sz w:val="30"/>
          <w:szCs w:val="30"/>
          <w:u w:val="single"/>
          <w:lang w:val="es-419"/>
        </w:rPr>
        <w:t>reiniciar</w:t>
      </w:r>
      <w:r w:rsidRPr="001A08C3">
        <w:rPr>
          <w:rFonts w:ascii="Arial" w:eastAsia="Arial" w:hAnsi="Arial" w:cs="Arial"/>
          <w:kern w:val="0"/>
          <w:sz w:val="30"/>
          <w:szCs w:val="30"/>
          <w:lang w:val="es-419"/>
        </w:rPr>
        <w:t xml:space="preserve"> su audio. Puede hacerlo siguiendo estas instrucciones:</w:t>
      </w:r>
    </w:p>
    <w:p w14:paraId="06A30886" w14:textId="48AB2EC6"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está conectado con el audio de su</w:t>
      </w:r>
      <w:r w:rsidRPr="001A08C3">
        <w:rPr>
          <w:rFonts w:ascii="Arial" w:eastAsia="Arial" w:hAnsi="Arial" w:cs="Arial"/>
          <w:b/>
          <w:bCs/>
          <w:kern w:val="0"/>
          <w:sz w:val="30"/>
          <w:szCs w:val="30"/>
          <w:lang w:val="es-419"/>
        </w:rPr>
        <w:t xml:space="preserve"> teléfono:</w:t>
      </w:r>
      <w:r w:rsidRPr="001A08C3">
        <w:rPr>
          <w:rFonts w:ascii="Arial" w:eastAsia="Arial" w:hAnsi="Arial" w:cs="Arial"/>
          <w:kern w:val="0"/>
          <w:sz w:val="30"/>
          <w:szCs w:val="30"/>
          <w:lang w:val="es-419"/>
        </w:rPr>
        <w:t xml:space="preserve"> Oprima *6 en su teléfono.</w:t>
      </w:r>
    </w:p>
    <w:p w14:paraId="378AA5AB" w14:textId="3B60685C"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usted está conectado con el audio</w:t>
      </w:r>
      <w:r w:rsidR="00B54B0B" w:rsidRPr="001A08C3">
        <w:rPr>
          <w:rFonts w:ascii="Arial" w:eastAsia="Arial" w:hAnsi="Arial" w:cs="Arial"/>
          <w:kern w:val="0"/>
          <w:sz w:val="30"/>
          <w:szCs w:val="30"/>
          <w:lang w:val="es-419"/>
        </w:rPr>
        <w:t xml:space="preserve"> de</w:t>
      </w:r>
      <w:r w:rsidRPr="001A08C3">
        <w:rPr>
          <w:rFonts w:ascii="Arial" w:eastAsia="Arial" w:hAnsi="Arial" w:cs="Arial"/>
          <w:kern w:val="0"/>
          <w:sz w:val="30"/>
          <w:szCs w:val="30"/>
          <w:lang w:val="es-419"/>
        </w:rPr>
        <w:t xml:space="preserve"> su </w:t>
      </w:r>
      <w:r w:rsidRPr="001A08C3">
        <w:rPr>
          <w:rFonts w:ascii="Arial" w:eastAsia="Arial" w:hAnsi="Arial" w:cs="Arial"/>
          <w:b/>
          <w:bCs/>
          <w:kern w:val="0"/>
          <w:sz w:val="30"/>
          <w:szCs w:val="30"/>
          <w:lang w:val="es-419"/>
        </w:rPr>
        <w:t>computadora</w:t>
      </w:r>
      <w:r w:rsidRPr="001A08C3">
        <w:rPr>
          <w:rFonts w:ascii="Arial" w:eastAsia="Arial" w:hAnsi="Arial" w:cs="Arial"/>
          <w:kern w:val="0"/>
          <w:sz w:val="30"/>
          <w:szCs w:val="30"/>
          <w:lang w:val="es-419"/>
        </w:rPr>
        <w:t xml:space="preserve"> o por medio de la </w:t>
      </w:r>
      <w:r w:rsidRPr="001A08C3">
        <w:rPr>
          <w:rFonts w:ascii="Arial" w:eastAsia="Arial" w:hAnsi="Arial" w:cs="Arial"/>
          <w:b/>
          <w:bCs/>
          <w:kern w:val="0"/>
          <w:sz w:val="30"/>
          <w:szCs w:val="30"/>
          <w:lang w:val="es-419"/>
        </w:rPr>
        <w:t xml:space="preserve">aplicación </w:t>
      </w:r>
      <w:proofErr w:type="gramStart"/>
      <w:r w:rsidRPr="001A08C3">
        <w:rPr>
          <w:rFonts w:ascii="Arial" w:eastAsia="Arial" w:hAnsi="Arial" w:cs="Arial"/>
          <w:b/>
          <w:bCs/>
          <w:kern w:val="0"/>
          <w:sz w:val="30"/>
          <w:szCs w:val="30"/>
          <w:lang w:val="es-419"/>
        </w:rPr>
        <w:t>Zoom</w:t>
      </w:r>
      <w:bookmarkStart w:id="0" w:name="_Hlk159933236"/>
      <w:proofErr w:type="gramEnd"/>
      <w:r w:rsidRPr="001A08C3">
        <w:rPr>
          <w:rFonts w:ascii="Arial" w:eastAsia="Arial" w:hAnsi="Arial" w:cs="Arial"/>
          <w:b/>
          <w:bCs/>
          <w:kern w:val="0"/>
          <w:sz w:val="30"/>
          <w:szCs w:val="30"/>
          <w:lang w:val="es-419"/>
        </w:rPr>
        <w:t>:</w:t>
      </w:r>
      <w:r w:rsidRPr="001A08C3">
        <w:rPr>
          <w:rFonts w:ascii="Arial" w:eastAsia="Arial" w:hAnsi="Arial" w:cs="Arial"/>
          <w:kern w:val="0"/>
          <w:sz w:val="30"/>
          <w:szCs w:val="30"/>
          <w:lang w:val="es-419"/>
        </w:rPr>
        <w:t xml:space="preserve"> Haga clic en el ícono de </w:t>
      </w:r>
      <w:r w:rsidRPr="001A08C3">
        <w:rPr>
          <w:rFonts w:ascii="Arial" w:eastAsia="Arial" w:hAnsi="Arial" w:cs="Arial"/>
          <w:i/>
          <w:iCs/>
          <w:kern w:val="0"/>
          <w:sz w:val="30"/>
          <w:szCs w:val="30"/>
          <w:lang w:val="es-419"/>
        </w:rPr>
        <w:t>Mute</w:t>
      </w:r>
      <w:r w:rsidRPr="001A08C3">
        <w:rPr>
          <w:rFonts w:ascii="Arial" w:eastAsia="Arial" w:hAnsi="Arial" w:cs="Arial"/>
          <w:kern w:val="0"/>
          <w:sz w:val="30"/>
          <w:szCs w:val="30"/>
          <w:lang w:val="es-419"/>
        </w:rPr>
        <w:t xml:space="preserve"> (Silenciar) </w:t>
      </w:r>
      <w:bookmarkEnd w:id="0"/>
      <w:r w:rsidRPr="001A08C3">
        <w:rPr>
          <w:rFonts w:ascii="Arial" w:eastAsia="Arial" w:hAnsi="Arial" w:cs="Arial"/>
          <w:kern w:val="0"/>
          <w:sz w:val="30"/>
          <w:szCs w:val="30"/>
          <w:lang w:val="es-419"/>
        </w:rPr>
        <w:t>en la parte inferior de la pantalla.</w:t>
      </w:r>
    </w:p>
    <w:p w14:paraId="60247683" w14:textId="69B5338E" w:rsidR="00AF4224" w:rsidRPr="001A08C3"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1A08C3">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1A08C3">
          <w:rPr>
            <w:rFonts w:ascii="Arial" w:eastAsia="Arial" w:hAnsi="Arial" w:cs="Arial"/>
            <w:color w:val="0563C1"/>
            <w:kern w:val="0"/>
            <w:sz w:val="30"/>
            <w:szCs w:val="30"/>
            <w:u w:val="single"/>
            <w:lang w:val="es-419"/>
          </w:rPr>
          <w:t>PCAfeedback@mass.gov</w:t>
        </w:r>
      </w:hyperlink>
      <w:r w:rsidRPr="001A08C3">
        <w:rPr>
          <w:rFonts w:ascii="Arial" w:eastAsia="Arial" w:hAnsi="Arial" w:cs="Arial"/>
          <w:kern w:val="0"/>
          <w:sz w:val="30"/>
          <w:szCs w:val="30"/>
          <w:lang w:val="es-419"/>
        </w:rPr>
        <w:t>.</w:t>
      </w:r>
    </w:p>
    <w:p w14:paraId="7E786FB1" w14:textId="300D1603" w:rsidR="0044506C" w:rsidRPr="001A08C3" w:rsidRDefault="00FD2C9A" w:rsidP="00AF4224">
      <w:pPr>
        <w:autoSpaceDE w:val="0"/>
        <w:autoSpaceDN w:val="0"/>
        <w:adjustRightInd w:val="0"/>
        <w:spacing w:after="240" w:line="240" w:lineRule="auto"/>
        <w:rPr>
          <w:rFonts w:ascii="Arial" w:hAnsi="Arial" w:cs="Arial"/>
          <w:sz w:val="30"/>
          <w:szCs w:val="30"/>
          <w:lang w:val="es-419"/>
        </w:rPr>
      </w:pPr>
      <w:r w:rsidRPr="001A08C3">
        <w:rPr>
          <w:rStyle w:val="Heading2Char"/>
          <w:rFonts w:eastAsia="Arial"/>
          <w:sz w:val="30"/>
          <w:szCs w:val="30"/>
          <w:lang w:val="es-419"/>
        </w:rPr>
        <w:t>Cómo hacer comentarios</w:t>
      </w:r>
    </w:p>
    <w:p w14:paraId="6D61D322" w14:textId="2EE85692"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incluirá una presentación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seguida de un período para que los asistentes hagan sus comentarios. Por favor, espere hasta el final de la presentación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para darnos sus comentarios.</w:t>
      </w:r>
    </w:p>
    <w:p w14:paraId="5CEDA6AD" w14:textId="77777777"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Los asistentes pueden hacer sus comentarios escribiéndolos en la sección del chat (foro) de </w:t>
      </w:r>
      <w:proofErr w:type="gramStart"/>
      <w:r w:rsidRPr="001A08C3">
        <w:rPr>
          <w:rFonts w:ascii="Arial" w:eastAsia="Arial" w:hAnsi="Arial" w:cs="Arial"/>
          <w:kern w:val="0"/>
          <w:sz w:val="30"/>
          <w:szCs w:val="30"/>
          <w:lang w:val="es-419"/>
        </w:rPr>
        <w:t>Zoom</w:t>
      </w:r>
      <w:proofErr w:type="gramEnd"/>
      <w:r w:rsidRPr="001A08C3">
        <w:rPr>
          <w:rFonts w:ascii="Arial" w:eastAsia="Arial" w:hAnsi="Arial" w:cs="Arial"/>
          <w:kern w:val="0"/>
          <w:sz w:val="30"/>
          <w:szCs w:val="30"/>
          <w:lang w:val="es-419"/>
        </w:rPr>
        <w:t xml:space="preserve"> o quitando el silenciado y expresando sus comentarios verbalmente.</w:t>
      </w:r>
    </w:p>
    <w:p w14:paraId="24202745" w14:textId="0D8C25A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pide que las personas que brinden sus comentarios también indiquen su papel como parte interesada. Por ejemplo, identifíquese como consumidor o PCA o empleado de una agencia de PCM, etc.</w:t>
      </w:r>
    </w:p>
    <w:p w14:paraId="008F558A" w14:textId="7777777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15D14FF3"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leerá los comentarios enviados en la sección de comentarios.</w:t>
      </w:r>
    </w:p>
    <w:p w14:paraId="19F4D554"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llamará a las personas que estén usando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w:t>
      </w:r>
    </w:p>
    <w:p w14:paraId="60A8B165"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42AA68E3" w14:textId="4FD968AE"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lastRenderedPageBreak/>
        <w:t>MassHealth</w:t>
      </w:r>
      <w:proofErr w:type="spellEnd"/>
      <w:r w:rsidRPr="001A08C3">
        <w:rPr>
          <w:rFonts w:ascii="Arial" w:eastAsia="Arial" w:hAnsi="Arial" w:cs="Arial"/>
          <w:kern w:val="0"/>
          <w:sz w:val="30"/>
          <w:szCs w:val="30"/>
          <w:lang w:val="es-419"/>
        </w:rPr>
        <w:t xml:space="preserve"> prevé que muchos participantes querrán hacer comentarios. Le pedimos que sea lo más breve posible para asegurar que todos los asistentes que deseen dar su opinión tengan tiempo para hacerlo.</w:t>
      </w:r>
    </w:p>
    <w:p w14:paraId="2B5DCBF7" w14:textId="77777777" w:rsidR="007B1E03"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responderá las preguntas al final de esta sesión.</w:t>
      </w:r>
    </w:p>
    <w:p w14:paraId="30645BF7" w14:textId="4D7F851C" w:rsidR="0044506C" w:rsidRPr="001A08C3"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1A08C3" w:rsidRDefault="00FD2C9A" w:rsidP="00D5262A">
      <w:pPr>
        <w:pStyle w:val="Heading2"/>
        <w:spacing w:after="240"/>
        <w:rPr>
          <w:sz w:val="30"/>
          <w:szCs w:val="30"/>
          <w:lang w:val="es-419"/>
        </w:rPr>
      </w:pPr>
      <w:r w:rsidRPr="001A08C3">
        <w:rPr>
          <w:rFonts w:eastAsia="Arial"/>
          <w:sz w:val="30"/>
          <w:szCs w:val="30"/>
          <w:lang w:val="es-419"/>
        </w:rPr>
        <w:t xml:space="preserve">¿Por qué </w:t>
      </w:r>
      <w:proofErr w:type="spellStart"/>
      <w:r w:rsidRPr="001A08C3">
        <w:rPr>
          <w:rFonts w:eastAsia="Arial"/>
          <w:sz w:val="30"/>
          <w:szCs w:val="30"/>
          <w:lang w:val="es-419"/>
        </w:rPr>
        <w:t>MassHealth</w:t>
      </w:r>
      <w:proofErr w:type="spellEnd"/>
      <w:r w:rsidRPr="001A08C3">
        <w:rPr>
          <w:rFonts w:eastAsia="Arial"/>
          <w:sz w:val="30"/>
          <w:szCs w:val="30"/>
          <w:lang w:val="es-419"/>
        </w:rPr>
        <w:t xml:space="preserve"> realiza esta Sesión pública informativa?</w:t>
      </w:r>
    </w:p>
    <w:p w14:paraId="5A39FA8D" w14:textId="4E9FD621"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ha </w:t>
      </w:r>
      <w:r w:rsidR="00047AD1" w:rsidRPr="001A08C3">
        <w:rPr>
          <w:rFonts w:ascii="Arial" w:eastAsia="Arial" w:hAnsi="Arial" w:cs="Arial"/>
          <w:kern w:val="0"/>
          <w:sz w:val="30"/>
          <w:szCs w:val="30"/>
          <w:lang w:val="es-419"/>
        </w:rPr>
        <w:t xml:space="preserve">estado </w:t>
      </w:r>
      <w:r w:rsidRPr="001A08C3">
        <w:rPr>
          <w:rFonts w:ascii="Arial" w:eastAsia="Arial" w:hAnsi="Arial" w:cs="Arial"/>
          <w:kern w:val="0"/>
          <w:sz w:val="30"/>
          <w:szCs w:val="30"/>
          <w:lang w:val="es-419"/>
        </w:rPr>
        <w:t>realiza</w:t>
      </w:r>
      <w:r w:rsidR="00047AD1" w:rsidRPr="001A08C3">
        <w:rPr>
          <w:rFonts w:ascii="Arial" w:eastAsia="Arial" w:hAnsi="Arial" w:cs="Arial"/>
          <w:kern w:val="0"/>
          <w:sz w:val="30"/>
          <w:szCs w:val="30"/>
          <w:lang w:val="es-419"/>
        </w:rPr>
        <w:t>n</w:t>
      </w:r>
      <w:r w:rsidRPr="001A08C3">
        <w:rPr>
          <w:rFonts w:ascii="Arial" w:eastAsia="Arial" w:hAnsi="Arial" w:cs="Arial"/>
          <w:kern w:val="0"/>
          <w:sz w:val="30"/>
          <w:szCs w:val="30"/>
          <w:lang w:val="es-419"/>
        </w:rPr>
        <w:t xml:space="preserve">do Sesiones públicas informativas sobre la implementación de la Verificación Electrónica de Visitas (EVV) en el programa de Asistente de Cuidados Personales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w:t>
      </w:r>
    </w:p>
    <w:p w14:paraId="4C37AB99" w14:textId="339CB9C7" w:rsidR="0A208748" w:rsidRPr="001A08C3"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1A08C3">
        <w:rPr>
          <w:rFonts w:ascii="Arial" w:eastAsia="Arial" w:hAnsi="Arial" w:cs="Arial"/>
          <w:kern w:val="0"/>
          <w:sz w:val="30"/>
          <w:szCs w:val="30"/>
          <w:lang w:val="es-419"/>
        </w:rPr>
        <w:t xml:space="preserve">En esta Sesión pública informativa,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compartirá las noticias sobre las normas respecto de la implementación de la EVV. Luego,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les pedirá a las partes interesadas, como los Consumidores y los PCA, que den su opinión sobre determinados temas.</w:t>
      </w:r>
    </w:p>
    <w:p w14:paraId="2F13B5B7" w14:textId="7AAA10AE"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es un curso de capacitación.</w:t>
      </w:r>
    </w:p>
    <w:p w14:paraId="222EFDE1" w14:textId="3AC87806"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En esta Sesión pública informativa,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comparta actualizaciones y que las partes interesadas brinden comentarios o hagan preguntas que aporten información para la creación de normas en curso.</w:t>
      </w:r>
    </w:p>
    <w:p w14:paraId="7FCE76C1" w14:textId="4D571326" w:rsidR="0044506C" w:rsidRPr="001A08C3"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1A08C3">
        <w:rPr>
          <w:rFonts w:ascii="Arial" w:eastAsia="Arial" w:hAnsi="Arial" w:cs="Arial"/>
          <w:i/>
          <w:iCs/>
          <w:kern w:val="0"/>
          <w:sz w:val="30"/>
          <w:szCs w:val="30"/>
          <w:lang w:val="es-419"/>
        </w:rPr>
        <w:t xml:space="preserve">“PCA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1A08C3" w:rsidRDefault="00FD2C9A" w:rsidP="0048399C">
      <w:pPr>
        <w:pStyle w:val="Heading2"/>
        <w:spacing w:after="120"/>
        <w:rPr>
          <w:sz w:val="30"/>
          <w:szCs w:val="30"/>
          <w:lang w:val="es-419"/>
        </w:rPr>
      </w:pPr>
      <w:r w:rsidRPr="001A08C3">
        <w:rPr>
          <w:rFonts w:eastAsia="Arial"/>
          <w:sz w:val="30"/>
          <w:szCs w:val="30"/>
          <w:lang w:val="es-419"/>
        </w:rPr>
        <w:t>Cronograma de implementación de la EVV</w:t>
      </w:r>
    </w:p>
    <w:p w14:paraId="7FD6F6B9" w14:textId="6EF6AA67" w:rsidR="0044506C" w:rsidRPr="001A08C3" w:rsidRDefault="00FD2C9A" w:rsidP="00D5262A">
      <w:pPr>
        <w:pStyle w:val="Heading2"/>
        <w:spacing w:after="240"/>
        <w:rPr>
          <w:sz w:val="30"/>
          <w:szCs w:val="30"/>
          <w:lang w:val="es-419"/>
        </w:rPr>
      </w:pPr>
      <w:r w:rsidRPr="001A08C3">
        <w:rPr>
          <w:rFonts w:eastAsia="Arial"/>
          <w:sz w:val="30"/>
          <w:szCs w:val="30"/>
          <w:lang w:val="es-419"/>
        </w:rPr>
        <w:lastRenderedPageBreak/>
        <w:t>¿Cómo sabré cuándo me toca usar la EVV?</w:t>
      </w:r>
    </w:p>
    <w:p w14:paraId="74C42604" w14:textId="77777777" w:rsidR="0044506C" w:rsidRPr="001A08C3" w:rsidRDefault="00FD2C9A" w:rsidP="00D5262A">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Su fecha para empezar a usar la EVV</w:t>
      </w:r>
    </w:p>
    <w:p w14:paraId="4D12DBCF"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asistir a una capacitación sobre la EVV</w:t>
      </w:r>
    </w:p>
    <w:p w14:paraId="678783D7"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solicitar una exención de la EVV</w:t>
      </w:r>
    </w:p>
    <w:p w14:paraId="54D9C1AB"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canjear un vale por un dispositivo</w:t>
      </w:r>
    </w:p>
    <w:p w14:paraId="40E7B2E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lea todo su Paquete de incorporación a la EVV y siga las instrucciones.</w:t>
      </w:r>
    </w:p>
    <w:p w14:paraId="13C75CCE" w14:textId="5944E464"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1A08C3"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1A08C3" w:rsidRDefault="00FD2C9A" w:rsidP="0048399C">
      <w:pPr>
        <w:rPr>
          <w:rFonts w:ascii="Arial" w:hAnsi="Arial" w:cs="Arial"/>
          <w:sz w:val="30"/>
          <w:szCs w:val="30"/>
          <w:lang w:val="es-419"/>
        </w:rPr>
      </w:pPr>
      <w:r w:rsidRPr="001A08C3">
        <w:rPr>
          <w:rFonts w:ascii="Arial" w:eastAsia="Arial" w:hAnsi="Arial" w:cs="Arial"/>
          <w:sz w:val="30"/>
          <w:szCs w:val="30"/>
          <w:lang w:val="es-419"/>
        </w:rPr>
        <w:t>Nota importante acerca del Paquete de incorporación a la EVV</w:t>
      </w:r>
    </w:p>
    <w:p w14:paraId="14D2DADA" w14:textId="77777777" w:rsidR="0044506C" w:rsidRPr="001A08C3" w:rsidRDefault="00FD2C9A" w:rsidP="00D5262A">
      <w:pPr>
        <w:pStyle w:val="Heading2"/>
        <w:spacing w:after="240"/>
        <w:rPr>
          <w:sz w:val="30"/>
          <w:szCs w:val="30"/>
          <w:lang w:val="es-419"/>
        </w:rPr>
      </w:pPr>
      <w:r w:rsidRPr="001A08C3">
        <w:rPr>
          <w:rFonts w:eastAsia="Arial"/>
          <w:sz w:val="30"/>
          <w:szCs w:val="30"/>
          <w:lang w:val="es-419"/>
        </w:rPr>
        <w:t>Cronograma de implementación de la EVV</w:t>
      </w:r>
    </w:p>
    <w:p w14:paraId="78229FE1" w14:textId="33C11203"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1A08C3"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1A08C3"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1A08C3"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1A08C3"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Style w:val="Heading2Char"/>
          <w:rFonts w:eastAsia="Arial"/>
          <w:sz w:val="30"/>
          <w:szCs w:val="30"/>
          <w:lang w:val="es-419"/>
        </w:rPr>
        <w:t>Acerca del sistema de EVV</w:t>
      </w:r>
    </w:p>
    <w:p w14:paraId="0F3F81D1" w14:textId="77777777" w:rsidR="0044506C" w:rsidRPr="001A08C3" w:rsidRDefault="00FD2C9A" w:rsidP="00E864AD">
      <w:pPr>
        <w:pStyle w:val="Heading2"/>
        <w:rPr>
          <w:sz w:val="30"/>
          <w:szCs w:val="30"/>
          <w:lang w:val="es-419"/>
        </w:rPr>
      </w:pPr>
      <w:r w:rsidRPr="001A08C3">
        <w:rPr>
          <w:rFonts w:eastAsia="Arial"/>
          <w:sz w:val="30"/>
          <w:szCs w:val="30"/>
          <w:lang w:val="es-419"/>
        </w:rPr>
        <w:t>¿Qué es la EVV?</w:t>
      </w:r>
    </w:p>
    <w:p w14:paraId="1FA62BD9" w14:textId="56CFEADA"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sigla EVV significa </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Verificación Electrónica de Visitas</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5B870780" w14:textId="4866826B"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es un nuevo sistema de planillas de horas trabajadas que el Programa de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está poniendo en práctica actualmente.</w:t>
      </w:r>
    </w:p>
    <w:p w14:paraId="6637A29F"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NO es lo mismo que </w:t>
      </w:r>
      <w:proofErr w:type="spellStart"/>
      <w:r w:rsidRPr="001A08C3">
        <w:rPr>
          <w:rFonts w:ascii="Arial" w:eastAsia="Arial" w:hAnsi="Arial" w:cs="Arial"/>
          <w:kern w:val="0"/>
          <w:sz w:val="30"/>
          <w:szCs w:val="30"/>
          <w:lang w:val="es-419"/>
        </w:rPr>
        <w:t>eTimesheets</w:t>
      </w:r>
      <w:proofErr w:type="spellEnd"/>
      <w:r w:rsidRPr="001A08C3">
        <w:rPr>
          <w:rFonts w:ascii="Arial" w:eastAsia="Arial" w:hAnsi="Arial" w:cs="Arial"/>
          <w:kern w:val="0"/>
          <w:sz w:val="30"/>
          <w:szCs w:val="30"/>
          <w:lang w:val="es-419"/>
        </w:rPr>
        <w:t>, el cual es un sistema de planillas electrónicas que algunos Consumidores y algunos PCA usan ahora.</w:t>
      </w:r>
    </w:p>
    <w:p w14:paraId="7F66A7E4" w14:textId="77777777"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debe usar la EVV porque así lo exigen las leyes federales.</w:t>
      </w:r>
    </w:p>
    <w:p w14:paraId="4FCD03B0" w14:textId="77777777"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será accesible y fácil de usar.</w:t>
      </w:r>
    </w:p>
    <w:p w14:paraId="65E3FDBD" w14:textId="44ECE9AA"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ha organizado frecuentes Sesiones públicas informativas y grupos de trabajo públicos donde los Consumidores y los PCA brindaron comentarios al personal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Estos comentarios abarcaban muchos temas, incluidos, entre otros:</w:t>
      </w:r>
    </w:p>
    <w:p w14:paraId="2AE8FB5B" w14:textId="7777777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hacer para que el sistema de EVV sea fácil de usar para todas las personas</w:t>
      </w:r>
    </w:p>
    <w:p w14:paraId="3BDC53B8" w14:textId="77777777" w:rsidR="000B46A0" w:rsidRPr="001A08C3"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Cómo debe comunicarse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con los Consumidores y con los PCA acerca de la EVV</w:t>
      </w:r>
    </w:p>
    <w:p w14:paraId="5498A018" w14:textId="79AEA42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1A08C3" w:rsidRDefault="00FD2C9A" w:rsidP="00E864AD">
      <w:pPr>
        <w:pStyle w:val="Heading2"/>
        <w:rPr>
          <w:sz w:val="30"/>
          <w:szCs w:val="30"/>
          <w:lang w:val="es-419"/>
        </w:rPr>
      </w:pPr>
      <w:r w:rsidRPr="001A08C3">
        <w:rPr>
          <w:rFonts w:eastAsia="Arial"/>
          <w:sz w:val="30"/>
          <w:szCs w:val="30"/>
          <w:lang w:val="es-419"/>
        </w:rPr>
        <w:t>¿Qué cambiará la EVV?</w:t>
      </w:r>
    </w:p>
    <w:p w14:paraId="3A6B6C5F"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Por ejemplo, si usted ahora presenta planillas en papel, pero se le exige que use la EVV, usará la EVV </w:t>
      </w:r>
      <w:r w:rsidRPr="001A08C3">
        <w:rPr>
          <w:rFonts w:ascii="Arial" w:eastAsia="Arial" w:hAnsi="Arial" w:cs="Arial"/>
          <w:b/>
          <w:bCs/>
          <w:kern w:val="0"/>
          <w:sz w:val="30"/>
          <w:szCs w:val="30"/>
          <w:u w:val="single"/>
          <w:lang w:val="es-419"/>
        </w:rPr>
        <w:t>en lugar de</w:t>
      </w:r>
      <w:r w:rsidRPr="001A08C3">
        <w:rPr>
          <w:rFonts w:ascii="Arial" w:eastAsia="Arial" w:hAnsi="Arial" w:cs="Arial"/>
          <w:kern w:val="0"/>
          <w:sz w:val="30"/>
          <w:szCs w:val="30"/>
          <w:lang w:val="es-419"/>
        </w:rPr>
        <w:t xml:space="preserve"> las planillas en papel.</w:t>
      </w:r>
    </w:p>
    <w:p w14:paraId="38B101BC"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usan los Consumidores sus servicios de PCA</w:t>
      </w:r>
    </w:p>
    <w:p w14:paraId="7F9CA6FF"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Cuántas horas de servicios de PCA recibe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un Consumidor</w:t>
      </w:r>
    </w:p>
    <w:p w14:paraId="37BF781A"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brindan los PCA servicios a los Consumidores</w:t>
      </w:r>
    </w:p>
    <w:p w14:paraId="476F53D6"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Otros requisitos del programa</w:t>
      </w:r>
    </w:p>
    <w:p w14:paraId="14F02325" w14:textId="1B1EC085"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1A08C3" w:rsidRDefault="00FD2C9A" w:rsidP="00E864AD">
      <w:pPr>
        <w:pStyle w:val="Heading2"/>
        <w:rPr>
          <w:sz w:val="30"/>
          <w:szCs w:val="30"/>
          <w:lang w:val="es-419"/>
        </w:rPr>
      </w:pPr>
      <w:r w:rsidRPr="001A08C3">
        <w:rPr>
          <w:rFonts w:eastAsia="Arial"/>
          <w:sz w:val="30"/>
          <w:szCs w:val="30"/>
          <w:lang w:val="es-419"/>
        </w:rPr>
        <w:t>¿Cómo funcionará el sistema de EVV?</w:t>
      </w:r>
    </w:p>
    <w:p w14:paraId="1BA3EA18" w14:textId="34408FE9" w:rsidR="0044506C" w:rsidRPr="001A08C3" w:rsidRDefault="0044506C" w:rsidP="00E864AD">
      <w:pPr>
        <w:pStyle w:val="Heading2"/>
        <w:rPr>
          <w:sz w:val="30"/>
          <w:szCs w:val="30"/>
          <w:lang w:val="es-419"/>
        </w:rPr>
      </w:pPr>
    </w:p>
    <w:p w14:paraId="1ABD8A35" w14:textId="746BC6E0" w:rsidR="00D5262A" w:rsidRPr="001A08C3" w:rsidRDefault="00FD2C9A" w:rsidP="00D5262A">
      <w:pPr>
        <w:pStyle w:val="Heading2"/>
        <w:spacing w:after="120"/>
        <w:rPr>
          <w:sz w:val="30"/>
          <w:szCs w:val="30"/>
          <w:lang w:val="es-419"/>
        </w:rPr>
      </w:pPr>
      <w:r w:rsidRPr="001A08C3">
        <w:rPr>
          <w:rFonts w:eastAsia="Arial"/>
          <w:sz w:val="30"/>
          <w:szCs w:val="30"/>
          <w:lang w:val="es-419"/>
        </w:rPr>
        <w:t>La aplicación de EVV</w:t>
      </w:r>
    </w:p>
    <w:p w14:paraId="2B51C818" w14:textId="0DA95811" w:rsidR="0044506C"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1A08C3" w:rsidRDefault="00FD2C9A" w:rsidP="00CC4D35">
      <w:pPr>
        <w:pStyle w:val="Heading2"/>
        <w:spacing w:after="120"/>
        <w:rPr>
          <w:sz w:val="30"/>
          <w:szCs w:val="30"/>
          <w:lang w:val="es-419"/>
        </w:rPr>
      </w:pPr>
      <w:r w:rsidRPr="001A08C3">
        <w:rPr>
          <w:rFonts w:eastAsia="Arial"/>
          <w:sz w:val="30"/>
          <w:szCs w:val="30"/>
          <w:lang w:val="es-419"/>
        </w:rPr>
        <w:t>El portal de EVV</w:t>
      </w:r>
    </w:p>
    <w:p w14:paraId="450F49AF" w14:textId="05CC6A6A"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1A08C3" w:rsidRDefault="00FD2C9A" w:rsidP="00E864AD">
      <w:pPr>
        <w:pStyle w:val="Heading2"/>
        <w:spacing w:after="240"/>
        <w:rPr>
          <w:sz w:val="30"/>
          <w:szCs w:val="30"/>
          <w:lang w:val="es-419"/>
        </w:rPr>
      </w:pPr>
      <w:r w:rsidRPr="001A08C3">
        <w:rPr>
          <w:rFonts w:eastAsia="Arial"/>
          <w:sz w:val="30"/>
          <w:szCs w:val="30"/>
          <w:lang w:val="es-419"/>
        </w:rPr>
        <w:t>Este es un ejemplo de cómo funcionará el sistema de EVV</w:t>
      </w:r>
    </w:p>
    <w:p w14:paraId="4F7390D9" w14:textId="75D8AAAD"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69A13C5D" w14:textId="388A2F30"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2E0F44F7" w14:textId="41B00A8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15E36E44" w14:textId="74E5B61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5EF5B4B4"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4B4D5538" w14:textId="77777777" w:rsidR="007B1E03" w:rsidRPr="001A08C3"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1A08C3"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0DA3C28A" w14:textId="594C1F79" w:rsidR="0044506C" w:rsidRPr="001A08C3" w:rsidRDefault="00FD2C9A" w:rsidP="00E864AD">
      <w:pPr>
        <w:pStyle w:val="Heading2"/>
        <w:rPr>
          <w:sz w:val="30"/>
          <w:szCs w:val="30"/>
          <w:lang w:val="es-419"/>
        </w:rPr>
      </w:pPr>
      <w:r w:rsidRPr="001A08C3">
        <w:rPr>
          <w:rFonts w:eastAsia="Arial"/>
          <w:sz w:val="30"/>
          <w:szCs w:val="30"/>
          <w:lang w:val="es-419"/>
        </w:rPr>
        <w:t>¿Qué información verifica el sistema de EVV?</w:t>
      </w:r>
    </w:p>
    <w:p w14:paraId="7AB92E5C"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Consumidor;</w:t>
      </w:r>
    </w:p>
    <w:p w14:paraId="52DA25D1"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PCA;</w:t>
      </w:r>
    </w:p>
    <w:p w14:paraId="15E9B5B8"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fecha de la visita;</w:t>
      </w:r>
    </w:p>
    <w:p w14:paraId="41ED11C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horario de inicio y de finalización de la visita;</w:t>
      </w:r>
    </w:p>
    <w:p w14:paraId="3C4FC183" w14:textId="77777777" w:rsidR="007B1E03"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lugar de la visita.</w:t>
      </w:r>
    </w:p>
    <w:p w14:paraId="01B517BE" w14:textId="77777777" w:rsidR="007B1E03"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sistema de EVV, la ubicación del PCA solo se marcará como “Hogar” o “Comunidad”.</w:t>
      </w:r>
    </w:p>
    <w:p w14:paraId="7BD84C96" w14:textId="5ABF8DF0"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1A08C3"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nunca verificará la ubicación de un PCA en ningún otro momento.</w:t>
      </w:r>
    </w:p>
    <w:p w14:paraId="2FB1B951" w14:textId="77777777" w:rsidR="00CC4D35" w:rsidRPr="001A08C3"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1A08C3" w:rsidRDefault="00FD2C9A" w:rsidP="00E864AD">
      <w:pPr>
        <w:pStyle w:val="Heading2"/>
        <w:rPr>
          <w:sz w:val="30"/>
          <w:szCs w:val="30"/>
          <w:lang w:val="es-419"/>
        </w:rPr>
      </w:pPr>
      <w:r w:rsidRPr="001A08C3">
        <w:rPr>
          <w:rFonts w:eastAsia="Arial"/>
          <w:sz w:val="30"/>
          <w:szCs w:val="30"/>
          <w:lang w:val="es-419"/>
        </w:rPr>
        <w:t>¿Qué información verifica el sistema de EVV? (Continuación)</w:t>
      </w:r>
    </w:p>
    <w:p w14:paraId="47EF495D" w14:textId="77777777" w:rsidR="007B1E03" w:rsidRPr="001A08C3"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Como el sistema de EVV debe verificar todas las visitas, los Consumidores </w:t>
      </w:r>
      <w:r w:rsidRPr="001A08C3">
        <w:rPr>
          <w:rFonts w:ascii="Arial" w:eastAsia="Arial" w:hAnsi="Arial" w:cs="Arial"/>
          <w:kern w:val="0"/>
          <w:sz w:val="30"/>
          <w:szCs w:val="30"/>
          <w:u w:val="single"/>
          <w:lang w:val="es-419"/>
        </w:rPr>
        <w:t>no pueden</w:t>
      </w:r>
      <w:r w:rsidRPr="001A08C3">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1A08C3"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Será necesario que los PCA marquen el inicio y la finalización de cada turno.</w:t>
      </w:r>
    </w:p>
    <w:p w14:paraId="0F50702E" w14:textId="77777777" w:rsidR="000B46A0" w:rsidRPr="001A08C3"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1A08C3"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1A08C3" w:rsidRDefault="00FD2C9A" w:rsidP="00D5262A">
      <w:pPr>
        <w:pStyle w:val="Heading2"/>
        <w:spacing w:after="120"/>
        <w:rPr>
          <w:sz w:val="30"/>
          <w:szCs w:val="30"/>
          <w:lang w:val="es-419"/>
        </w:rPr>
      </w:pPr>
      <w:r w:rsidRPr="001A08C3">
        <w:rPr>
          <w:rFonts w:eastAsia="Arial"/>
          <w:sz w:val="30"/>
          <w:szCs w:val="30"/>
          <w:lang w:val="es-419"/>
        </w:rPr>
        <w:t>Exenciones de la EVV</w:t>
      </w:r>
    </w:p>
    <w:p w14:paraId="23446C1F"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¿Deberé usar la EVV?</w:t>
      </w:r>
    </w:p>
    <w:p w14:paraId="08F6BC3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debe usar el sistema de EVV.</w:t>
      </w:r>
    </w:p>
    <w:p w14:paraId="28A33D72"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convivencia </w:t>
      </w:r>
      <w:r w:rsidRPr="001A08C3">
        <w:rPr>
          <w:rFonts w:ascii="Arial" w:eastAsia="Arial" w:hAnsi="Arial" w:cs="Arial"/>
          <w:b/>
          <w:bCs/>
          <w:i/>
          <w:iCs/>
          <w:kern w:val="0"/>
          <w:sz w:val="30"/>
          <w:szCs w:val="30"/>
          <w:u w:val="single"/>
          <w:lang w:val="es-419"/>
        </w:rPr>
        <w:t xml:space="preserve">(Live-In </w:t>
      </w:r>
      <w:proofErr w:type="spellStart"/>
      <w:r w:rsidRPr="001A08C3">
        <w:rPr>
          <w:rFonts w:ascii="Arial" w:eastAsia="Arial" w:hAnsi="Arial" w:cs="Arial"/>
          <w:b/>
          <w:bCs/>
          <w:i/>
          <w:iCs/>
          <w:kern w:val="0"/>
          <w:sz w:val="30"/>
          <w:szCs w:val="30"/>
          <w:u w:val="single"/>
          <w:lang w:val="es-419"/>
        </w:rPr>
        <w:t>Exemption</w:t>
      </w:r>
      <w:proofErr w:type="spellEnd"/>
      <w:r w:rsidRPr="001A08C3">
        <w:rPr>
          <w:rFonts w:ascii="Arial" w:eastAsia="Arial" w:hAnsi="Arial" w:cs="Arial"/>
          <w:b/>
          <w:bCs/>
          <w:i/>
          <w:iCs/>
          <w:kern w:val="0"/>
          <w:sz w:val="30"/>
          <w:szCs w:val="30"/>
          <w:u w:val="single"/>
          <w:lang w:val="es-419"/>
        </w:rPr>
        <w:t>)</w:t>
      </w:r>
      <w:r w:rsidRPr="001A08C3">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1A08C3"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1A08C3">
        <w:rPr>
          <w:rFonts w:ascii="Arial" w:eastAsia="Arial" w:hAnsi="Arial" w:cs="Arial"/>
          <w:i/>
          <w:iCs/>
          <w:kern w:val="0"/>
          <w:sz w:val="30"/>
          <w:szCs w:val="30"/>
          <w:lang w:val="es-419"/>
        </w:rPr>
        <w:t>deberá</w:t>
      </w:r>
      <w:r w:rsidRPr="001A08C3">
        <w:rPr>
          <w:rFonts w:ascii="Arial" w:eastAsia="Arial" w:hAnsi="Arial" w:cs="Arial"/>
          <w:kern w:val="0"/>
          <w:sz w:val="30"/>
          <w:szCs w:val="30"/>
          <w:lang w:val="es-419"/>
        </w:rPr>
        <w:t xml:space="preserve"> usar la EVV para ese Consumidor.</w:t>
      </w:r>
    </w:p>
    <w:p w14:paraId="3B2B72D3"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seguridad </w:t>
      </w:r>
      <w:r w:rsidRPr="001A08C3">
        <w:rPr>
          <w:rFonts w:ascii="Arial" w:eastAsia="Arial" w:hAnsi="Arial" w:cs="Arial"/>
          <w:b/>
          <w:bCs/>
          <w:i/>
          <w:iCs/>
          <w:kern w:val="0"/>
          <w:sz w:val="30"/>
          <w:szCs w:val="30"/>
          <w:u w:val="single"/>
          <w:lang w:val="es-419"/>
        </w:rPr>
        <w:t xml:space="preserve">(Safety </w:t>
      </w:r>
      <w:proofErr w:type="spellStart"/>
      <w:r w:rsidRPr="001A08C3">
        <w:rPr>
          <w:rFonts w:ascii="Arial" w:eastAsia="Arial" w:hAnsi="Arial" w:cs="Arial"/>
          <w:b/>
          <w:bCs/>
          <w:i/>
          <w:iCs/>
          <w:kern w:val="0"/>
          <w:sz w:val="30"/>
          <w:szCs w:val="30"/>
          <w:u w:val="single"/>
          <w:lang w:val="es-419"/>
        </w:rPr>
        <w:t>Exemption</w:t>
      </w:r>
      <w:proofErr w:type="spellEnd"/>
      <w:r w:rsidRPr="001A08C3">
        <w:rPr>
          <w:rFonts w:ascii="Arial" w:eastAsia="Arial" w:hAnsi="Arial" w:cs="Arial"/>
          <w:b/>
          <w:bCs/>
          <w:i/>
          <w:iCs/>
          <w:kern w:val="0"/>
          <w:sz w:val="30"/>
          <w:szCs w:val="30"/>
          <w:u w:val="single"/>
          <w:lang w:val="es-419"/>
        </w:rPr>
        <w:t>)</w:t>
      </w:r>
      <w:r w:rsidRPr="001A08C3">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1A08C3">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1A08C3" w:rsidRDefault="00FD2C9A" w:rsidP="0048399C">
      <w:pPr>
        <w:pStyle w:val="Heading2"/>
        <w:spacing w:after="240"/>
        <w:rPr>
          <w:sz w:val="30"/>
          <w:szCs w:val="30"/>
          <w:lang w:val="es-419"/>
        </w:rPr>
      </w:pPr>
      <w:r w:rsidRPr="001A08C3">
        <w:rPr>
          <w:rFonts w:eastAsia="Arial"/>
          <w:sz w:val="30"/>
          <w:szCs w:val="30"/>
          <w:lang w:val="es-419"/>
        </w:rPr>
        <w:t>Dispositivos para la EVV</w:t>
      </w:r>
    </w:p>
    <w:p w14:paraId="14C174D9"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¿Qué sucede si no tengo un dispositivo inteligente o una computadora para la EVV?</w:t>
      </w:r>
    </w:p>
    <w:p w14:paraId="5CAC641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Recuerde que, para usar la EVV:</w:t>
      </w:r>
    </w:p>
    <w:p w14:paraId="5C8906EB"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necesitarán cualquier dispositivo que tenga navegador web, como una computadora portátil, una de </w:t>
      </w:r>
      <w:r w:rsidRPr="001A08C3">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espera que la mayoría de los Consumidores y los PCA usen su propio dispositivo con EVV.</w:t>
      </w:r>
    </w:p>
    <w:p w14:paraId="53D85BFA"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durante la implementación de la EVV,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proporcionará un vale para un dispositivo inteligente básico a todos los Consumidores o los PCA que no tengan acceso a un dispositivo inteligente o que no deseen usar su dispositivo personal para la EVV.</w:t>
      </w:r>
    </w:p>
    <w:p w14:paraId="72F49C7C" w14:textId="19790C44"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1A08C3" w:rsidRDefault="00FD2C9A" w:rsidP="0048399C">
      <w:pPr>
        <w:pStyle w:val="Heading2"/>
        <w:spacing w:after="240"/>
        <w:rPr>
          <w:sz w:val="30"/>
          <w:szCs w:val="30"/>
          <w:lang w:val="es-419"/>
        </w:rPr>
      </w:pPr>
      <w:r w:rsidRPr="001A08C3">
        <w:rPr>
          <w:rFonts w:eastAsia="Arial"/>
          <w:sz w:val="30"/>
          <w:szCs w:val="30"/>
          <w:lang w:val="es-419"/>
        </w:rPr>
        <w:t>¿Qué sucede si no tengo acceso a internet?</w:t>
      </w:r>
    </w:p>
    <w:p w14:paraId="5FB7AAB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 un PCA no tiene internet (o un plan de datos) para usar la aplicación de EVV en su dispositivo inteligente, </w:t>
      </w:r>
      <w:r w:rsidRPr="001A08C3">
        <w:rPr>
          <w:rFonts w:ascii="Arial" w:eastAsia="Arial" w:hAnsi="Arial" w:cs="Arial"/>
          <w:b/>
          <w:bCs/>
          <w:kern w:val="0"/>
          <w:sz w:val="30"/>
          <w:szCs w:val="30"/>
          <w:u w:val="single"/>
          <w:lang w:val="es-419"/>
        </w:rPr>
        <w:t>igualmente usará la aplicación de EVV para marcar la llegada y la salida en cada turno</w:t>
      </w:r>
      <w:r w:rsidRPr="001A08C3">
        <w:rPr>
          <w:rFonts w:ascii="Arial" w:eastAsia="Arial" w:hAnsi="Arial" w:cs="Arial"/>
          <w:kern w:val="0"/>
          <w:sz w:val="30"/>
          <w:szCs w:val="30"/>
          <w:lang w:val="es-419"/>
        </w:rPr>
        <w:t>.</w:t>
      </w:r>
    </w:p>
    <w:p w14:paraId="00E36086" w14:textId="77777777" w:rsidR="000B46A0" w:rsidRPr="001A08C3"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1A08C3">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1A08C3"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1A08C3">
        <w:rPr>
          <w:rFonts w:ascii="Arial" w:eastAsia="Arial" w:hAnsi="Arial" w:cs="Arial"/>
          <w:kern w:val="0"/>
          <w:sz w:val="30"/>
          <w:szCs w:val="30"/>
          <w:lang w:val="es-419"/>
        </w:rPr>
        <w:t xml:space="preserve">Esta es una situación que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supervisará cuidadosamente cuando los Consumidores empiecen a usar la EVV.</w:t>
      </w:r>
    </w:p>
    <w:p w14:paraId="53BD48A7" w14:textId="72C98DBE" w:rsidR="0044506C" w:rsidRPr="001A08C3"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1A08C3" w:rsidRDefault="00FD2C9A" w:rsidP="00CC4D35">
      <w:pPr>
        <w:pStyle w:val="Heading2"/>
        <w:spacing w:after="240"/>
        <w:rPr>
          <w:sz w:val="30"/>
          <w:szCs w:val="30"/>
          <w:lang w:val="es-419"/>
        </w:rPr>
      </w:pPr>
      <w:r w:rsidRPr="001A08C3">
        <w:rPr>
          <w:rFonts w:eastAsia="Arial"/>
          <w:sz w:val="30"/>
          <w:szCs w:val="30"/>
          <w:lang w:val="es-419"/>
        </w:rPr>
        <w:lastRenderedPageBreak/>
        <w:t>Capacitación en EVV</w:t>
      </w:r>
    </w:p>
    <w:p w14:paraId="4C473C24"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¿Me capacitarán para saber usar la EVV?</w:t>
      </w:r>
    </w:p>
    <w:p w14:paraId="6A5E5C6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1A08C3"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1A08C3">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1A08C3" w:rsidRDefault="00FD2C9A" w:rsidP="00CC4D35">
      <w:pPr>
        <w:pStyle w:val="Heading2"/>
        <w:spacing w:after="240"/>
        <w:rPr>
          <w:sz w:val="30"/>
          <w:szCs w:val="30"/>
          <w:lang w:val="es-419"/>
        </w:rPr>
      </w:pPr>
      <w:r w:rsidRPr="001A08C3">
        <w:rPr>
          <w:rFonts w:eastAsia="Arial"/>
          <w:sz w:val="30"/>
          <w:szCs w:val="30"/>
          <w:lang w:val="es-419"/>
        </w:rPr>
        <w:t>Cumplimiento</w:t>
      </w:r>
    </w:p>
    <w:p w14:paraId="52B02A73"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¿Qué es el Acuerdo de uso de la EVV?</w:t>
      </w:r>
    </w:p>
    <w:p w14:paraId="4B596960" w14:textId="439FDA9E"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Formulario de Acuerdo de uso de la EVV</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402C5B6C" w14:textId="0E1B0B8D" w:rsidR="0044506C"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 xml:space="preserve">La continuidad de la participación en el Programa de PCA </w:t>
      </w:r>
      <w:r w:rsidR="00FA3EDB" w:rsidRPr="001A08C3">
        <w:rPr>
          <w:rFonts w:ascii="Arial" w:eastAsia="Arial" w:hAnsi="Arial" w:cs="Arial"/>
          <w:kern w:val="0"/>
          <w:sz w:val="30"/>
          <w:szCs w:val="30"/>
          <w:lang w:val="es-419"/>
        </w:rPr>
        <w:t>depende de</w:t>
      </w:r>
      <w:r w:rsidRPr="001A08C3">
        <w:rPr>
          <w:rFonts w:ascii="Arial" w:eastAsia="Arial" w:hAnsi="Arial" w:cs="Arial"/>
          <w:kern w:val="0"/>
          <w:sz w:val="30"/>
          <w:szCs w:val="30"/>
          <w:lang w:val="es-419"/>
        </w:rPr>
        <w:t>l uso inmediato del sistema de EVV por parte del Consumidor.</w:t>
      </w:r>
    </w:p>
    <w:p w14:paraId="6F0F260A" w14:textId="77777777" w:rsidR="007B1E03"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 xml:space="preserve">Si los Consumidores no usan la EVV, se notificará nuevamente 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para la cancelación de la PA.</w:t>
      </w:r>
    </w:p>
    <w:p w14:paraId="4C2CCB25" w14:textId="33333DA7" w:rsidR="0044506C"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1A08C3"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 xml:space="preserve">Los Consumidores tienen tiempo de apelar la decisión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 cancelar una PA hasta 60 días después de la fecha de notificación de la cancelación.</w:t>
      </w:r>
    </w:p>
    <w:p w14:paraId="1CE67F7E" w14:textId="77777777" w:rsidR="0044506C" w:rsidRPr="001A08C3" w:rsidRDefault="00FD2C9A" w:rsidP="00E864AD">
      <w:pPr>
        <w:pStyle w:val="Heading2"/>
        <w:spacing w:after="120"/>
        <w:rPr>
          <w:sz w:val="30"/>
          <w:szCs w:val="30"/>
          <w:lang w:val="es-419"/>
        </w:rPr>
      </w:pPr>
      <w:r w:rsidRPr="001A08C3">
        <w:rPr>
          <w:rFonts w:eastAsia="Arial"/>
          <w:sz w:val="30"/>
          <w:szCs w:val="30"/>
          <w:lang w:val="es-419"/>
        </w:rPr>
        <w:t>Roles y responsabilidades</w:t>
      </w:r>
    </w:p>
    <w:p w14:paraId="1474D629"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 xml:space="preserve">Agencias de PCM o planes de SCO y </w:t>
      </w:r>
      <w:proofErr w:type="spellStart"/>
      <w:r w:rsidRPr="001A08C3">
        <w:rPr>
          <w:rFonts w:ascii="Arial" w:eastAsia="Arial" w:hAnsi="Arial" w:cs="Arial"/>
          <w:b/>
          <w:bCs/>
          <w:kern w:val="0"/>
          <w:sz w:val="30"/>
          <w:szCs w:val="30"/>
          <w:lang w:val="es-419"/>
        </w:rPr>
        <w:t>One</w:t>
      </w:r>
      <w:proofErr w:type="spellEnd"/>
      <w:r w:rsidRPr="001A08C3">
        <w:rPr>
          <w:rFonts w:ascii="Arial" w:eastAsia="Arial" w:hAnsi="Arial" w:cs="Arial"/>
          <w:b/>
          <w:bCs/>
          <w:kern w:val="0"/>
          <w:sz w:val="30"/>
          <w:szCs w:val="30"/>
          <w:lang w:val="es-419"/>
        </w:rPr>
        <w:t xml:space="preserve"> Care</w:t>
      </w:r>
    </w:p>
    <w:p w14:paraId="6148A5BB"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Las Agencias de PCM llevan un registro de incumplimiento (actualizado semanalmente).</w:t>
      </w:r>
    </w:p>
    <w:p w14:paraId="3B0AD1AC"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Siguen procedimientos estándar (no se puede contactar, Representante, EVV).</w:t>
      </w:r>
    </w:p>
    <w:p w14:paraId="7A7B9D05" w14:textId="77777777" w:rsidR="00CC4D35" w:rsidRPr="001A08C3"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Reciben y mantienen los formularios de Acuerdo de uso de la EVV.</w:t>
      </w:r>
    </w:p>
    <w:p w14:paraId="4041AEE0" w14:textId="77777777" w:rsidR="007B1E03"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Consumidores</w:t>
      </w:r>
    </w:p>
    <w:p w14:paraId="1ED08FB4" w14:textId="77777777" w:rsidR="007B1E03"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 y asisten a capacitaciones, si es necesario.</w:t>
      </w:r>
    </w:p>
    <w:p w14:paraId="090FC744" w14:textId="32DE8CE9"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Revisan y aprueban el horario en el Portal de EVV.</w:t>
      </w:r>
    </w:p>
    <w:p w14:paraId="3D5C2D4E" w14:textId="77777777"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PCA</w:t>
      </w:r>
    </w:p>
    <w:p w14:paraId="667C36B9"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w:t>
      </w:r>
    </w:p>
    <w:p w14:paraId="464C426E" w14:textId="6491D54C"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Descargan la aplicación</w:t>
      </w:r>
      <w:r w:rsidR="00077B13" w:rsidRPr="001A08C3">
        <w:rPr>
          <w:rFonts w:ascii="Arial" w:eastAsia="Arial" w:hAnsi="Arial" w:cs="Arial"/>
          <w:kern w:val="0"/>
          <w:sz w:val="30"/>
          <w:szCs w:val="30"/>
          <w:lang w:val="es-419"/>
        </w:rPr>
        <w:t>.</w:t>
      </w:r>
    </w:p>
    <w:p w14:paraId="769D4D06"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Marcan la entrada y la salida de cada turno usando el sistema de EVV.</w:t>
      </w:r>
    </w:p>
    <w:p w14:paraId="3D928E91" w14:textId="53E27783" w:rsidR="00CC4D35" w:rsidRPr="001A08C3"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Ingresan el PTO en el </w:t>
      </w:r>
      <w:bookmarkStart w:id="1" w:name="_Hlk159928652"/>
      <w:r w:rsidRPr="001A08C3">
        <w:rPr>
          <w:rFonts w:ascii="Arial" w:eastAsia="Arial" w:hAnsi="Arial" w:cs="Arial"/>
          <w:kern w:val="0"/>
          <w:sz w:val="30"/>
          <w:szCs w:val="30"/>
          <w:lang w:val="es-419"/>
        </w:rPr>
        <w:t>UCP</w:t>
      </w:r>
      <w:bookmarkEnd w:id="1"/>
      <w:r w:rsidRPr="001A08C3">
        <w:rPr>
          <w:rFonts w:ascii="Arial" w:eastAsia="Arial" w:hAnsi="Arial" w:cs="Arial"/>
          <w:kern w:val="0"/>
          <w:sz w:val="30"/>
          <w:szCs w:val="30"/>
          <w:lang w:val="es-419"/>
        </w:rPr>
        <w:t>.</w:t>
      </w:r>
    </w:p>
    <w:p w14:paraId="17D3F24C" w14:textId="77777777" w:rsidR="00AF4224" w:rsidRPr="001A08C3" w:rsidRDefault="00FD2C9A" w:rsidP="00AF4224">
      <w:pPr>
        <w:pStyle w:val="Heading2"/>
        <w:spacing w:before="240" w:after="120"/>
        <w:rPr>
          <w:sz w:val="30"/>
          <w:szCs w:val="30"/>
          <w:lang w:val="es-419"/>
        </w:rPr>
      </w:pPr>
      <w:r w:rsidRPr="001A08C3">
        <w:rPr>
          <w:rFonts w:eastAsia="Arial"/>
          <w:sz w:val="30"/>
          <w:szCs w:val="30"/>
          <w:lang w:val="es-419"/>
        </w:rPr>
        <w:t>Roles y responsabilidades (Continuación)</w:t>
      </w:r>
    </w:p>
    <w:p w14:paraId="390572BA" w14:textId="77777777" w:rsidR="007B1E03" w:rsidRPr="001A08C3" w:rsidRDefault="00FD2C9A" w:rsidP="00AF4224">
      <w:pPr>
        <w:pStyle w:val="Heading2"/>
        <w:spacing w:before="240" w:after="120"/>
        <w:rPr>
          <w:rFonts w:eastAsia="Times New Roman"/>
          <w:sz w:val="30"/>
          <w:szCs w:val="30"/>
          <w:lang w:val="es-419"/>
        </w:rPr>
      </w:pPr>
      <w:r w:rsidRPr="001A08C3">
        <w:rPr>
          <w:rFonts w:eastAsia="Arial"/>
          <w:b/>
          <w:bCs/>
          <w:sz w:val="30"/>
          <w:szCs w:val="30"/>
          <w:lang w:val="es-419"/>
        </w:rPr>
        <w:t>Tempus</w:t>
      </w:r>
    </w:p>
    <w:p w14:paraId="0B7D51E1" w14:textId="4225A3B0"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 xml:space="preserve">Envía comunicaciones de </w:t>
      </w:r>
      <w:proofErr w:type="spellStart"/>
      <w:r w:rsidRPr="001A08C3">
        <w:rPr>
          <w:rFonts w:ascii="Arial" w:eastAsia="Arial" w:hAnsi="Arial" w:cs="Arial"/>
          <w:sz w:val="30"/>
          <w:szCs w:val="30"/>
          <w:lang w:val="es-419"/>
        </w:rPr>
        <w:t>Everbridge</w:t>
      </w:r>
      <w:proofErr w:type="spellEnd"/>
      <w:r w:rsidRPr="001A08C3">
        <w:rPr>
          <w:rFonts w:ascii="Arial" w:eastAsia="Arial" w:hAnsi="Arial" w:cs="Arial"/>
          <w:sz w:val="30"/>
          <w:szCs w:val="30"/>
          <w:lang w:val="es-419"/>
        </w:rPr>
        <w:t xml:space="preserve"> a los Consumidores que no cumplen.</w:t>
      </w:r>
    </w:p>
    <w:p w14:paraId="61BADE95"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Se comunica con los PCA que no cumplen.</w:t>
      </w:r>
    </w:p>
    <w:p w14:paraId="58F9DCA9"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una carta al Consumidor sobre el incumplimiento del uso de la EVV (Advertencia).</w:t>
      </w:r>
    </w:p>
    <w:p w14:paraId="049313C5" w14:textId="282CE804"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lastRenderedPageBreak/>
        <w:t xml:space="preserve">Informa a </w:t>
      </w:r>
      <w:proofErr w:type="spellStart"/>
      <w:r w:rsidRPr="001A08C3">
        <w:rPr>
          <w:rFonts w:ascii="Arial" w:eastAsia="Arial" w:hAnsi="Arial" w:cs="Arial"/>
          <w:sz w:val="30"/>
          <w:szCs w:val="30"/>
          <w:lang w:val="es-419"/>
        </w:rPr>
        <w:t>MassHealth</w:t>
      </w:r>
      <w:proofErr w:type="spellEnd"/>
      <w:r w:rsidRPr="001A08C3">
        <w:rPr>
          <w:rFonts w:ascii="Arial" w:eastAsia="Arial" w:hAnsi="Arial" w:cs="Arial"/>
          <w:sz w:val="30"/>
          <w:szCs w:val="30"/>
          <w:lang w:val="es-419"/>
        </w:rPr>
        <w:t xml:space="preserve"> de las comunicaciones enviadas a cada PCA (correos electrónicos, llamadas), detallando el contenido y los resultados.</w:t>
      </w:r>
    </w:p>
    <w:p w14:paraId="0A3BC19F" w14:textId="5DCDA9E8" w:rsidR="007B1E03" w:rsidRPr="001A08C3"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1A08C3">
        <w:rPr>
          <w:rFonts w:ascii="Arial" w:eastAsia="Arial" w:hAnsi="Arial" w:cs="Arial"/>
          <w:sz w:val="30"/>
          <w:szCs w:val="30"/>
          <w:lang w:val="es-419"/>
        </w:rPr>
        <w:t>Genera informes de la EVV para las Agencias de PCM y los Planes de IC.</w:t>
      </w:r>
    </w:p>
    <w:p w14:paraId="196A0DEA" w14:textId="41558E2A" w:rsidR="0044506C" w:rsidRPr="001A08C3"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1A08C3" w:rsidRDefault="00FD2C9A" w:rsidP="0048399C">
      <w:pPr>
        <w:autoSpaceDE w:val="0"/>
        <w:autoSpaceDN w:val="0"/>
        <w:adjustRightInd w:val="0"/>
        <w:spacing w:after="120" w:line="240" w:lineRule="auto"/>
        <w:rPr>
          <w:rFonts w:ascii="Arial" w:eastAsia="Times New Roman" w:hAnsi="Arial" w:cs="Arial"/>
          <w:sz w:val="30"/>
          <w:szCs w:val="30"/>
          <w:lang w:val="es-419"/>
        </w:rPr>
      </w:pPr>
      <w:proofErr w:type="spellStart"/>
      <w:r w:rsidRPr="001A08C3">
        <w:rPr>
          <w:rFonts w:ascii="Arial" w:eastAsia="Arial" w:hAnsi="Arial" w:cs="Arial"/>
          <w:b/>
          <w:bCs/>
          <w:sz w:val="30"/>
          <w:szCs w:val="30"/>
          <w:lang w:val="es-419"/>
        </w:rPr>
        <w:t>MassHealth</w:t>
      </w:r>
      <w:proofErr w:type="spellEnd"/>
    </w:p>
    <w:p w14:paraId="59FCC547"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Monitorea las actividades.</w:t>
      </w:r>
    </w:p>
    <w:p w14:paraId="2EDB51C2"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Cancela la PA del Programa de PCA para los Consumidores y los PCA.</w:t>
      </w:r>
    </w:p>
    <w:p w14:paraId="75F273D4" w14:textId="51290CC2" w:rsidR="0044506C" w:rsidRPr="001A08C3"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Comité de Cumplimiento de la EVV.</w:t>
      </w:r>
    </w:p>
    <w:p w14:paraId="715273F0" w14:textId="77777777" w:rsidR="0044506C" w:rsidRPr="001A08C3" w:rsidRDefault="00FD2C9A" w:rsidP="0048399C">
      <w:pPr>
        <w:pStyle w:val="Heading2"/>
        <w:spacing w:after="120"/>
        <w:rPr>
          <w:sz w:val="30"/>
          <w:szCs w:val="30"/>
          <w:lang w:val="es-419"/>
        </w:rPr>
      </w:pPr>
      <w:r w:rsidRPr="001A08C3">
        <w:rPr>
          <w:rFonts w:eastAsia="Arial"/>
          <w:sz w:val="30"/>
          <w:szCs w:val="30"/>
          <w:lang w:val="es-419"/>
        </w:rPr>
        <w:t>Cómo informar las dificultades técnicas (Continuación)</w:t>
      </w:r>
    </w:p>
    <w:p w14:paraId="0670E4FF"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Teléfono</w:t>
      </w:r>
    </w:p>
    <w:p w14:paraId="06969572" w14:textId="77777777" w:rsidR="006A2C52"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lunes a viernes,</w:t>
      </w:r>
    </w:p>
    <w:p w14:paraId="160E9004" w14:textId="43ED6DB5"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8:30 a. m. a 4:30 p. m.</w:t>
      </w:r>
    </w:p>
    <w:p w14:paraId="77DE88A4" w14:textId="47B7AB64"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1-877-479-7577, Opción 9: para EVV solamente</w:t>
      </w:r>
    </w:p>
    <w:p w14:paraId="464CA2E4"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Correo electrónico</w:t>
      </w:r>
    </w:p>
    <w:p w14:paraId="6EEF9779" w14:textId="3E15A990" w:rsidR="0048399C" w:rsidRPr="001A08C3" w:rsidRDefault="00000000"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1A08C3">
          <w:rPr>
            <w:rFonts w:ascii="Arial" w:eastAsia="Arial" w:hAnsi="Arial" w:cs="Arial"/>
            <w:color w:val="0563C1"/>
            <w:sz w:val="30"/>
            <w:szCs w:val="30"/>
            <w:u w:val="single"/>
            <w:lang w:val="es-419"/>
          </w:rPr>
          <w:t>MAEVVhelp@tempusunlimited.org</w:t>
        </w:r>
      </w:hyperlink>
    </w:p>
    <w:p w14:paraId="171FB43F"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Chat en directo</w:t>
      </w:r>
    </w:p>
    <w:p w14:paraId="39C52DE6"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7F2B5B17"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1A08C3" w:rsidRDefault="00FD2C9A" w:rsidP="00E864AD">
      <w:pPr>
        <w:autoSpaceDE w:val="0"/>
        <w:autoSpaceDN w:val="0"/>
        <w:adjustRightInd w:val="0"/>
        <w:spacing w:after="240" w:line="240" w:lineRule="auto"/>
        <w:rPr>
          <w:rFonts w:ascii="Arial" w:hAnsi="Arial" w:cs="Arial"/>
          <w:b/>
          <w:bCs/>
          <w:kern w:val="0"/>
          <w:sz w:val="30"/>
          <w:szCs w:val="30"/>
          <w:lang w:val="es-419"/>
        </w:rPr>
      </w:pPr>
      <w:proofErr w:type="gramStart"/>
      <w:r w:rsidRPr="001A08C3">
        <w:rPr>
          <w:rFonts w:ascii="Arial" w:eastAsia="Arial" w:hAnsi="Arial" w:cs="Arial"/>
          <w:b/>
          <w:bCs/>
          <w:kern w:val="0"/>
          <w:sz w:val="30"/>
          <w:szCs w:val="30"/>
          <w:lang w:val="es-419"/>
        </w:rPr>
        <w:t>Zoom</w:t>
      </w:r>
      <w:proofErr w:type="gramEnd"/>
    </w:p>
    <w:p w14:paraId="65D6D836" w14:textId="3D526E3A" w:rsidR="0044506C"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163C10F9" w14:textId="77777777" w:rsidR="007B1E03"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Style w:val="Heading2Char"/>
          <w:rFonts w:eastAsia="Arial"/>
          <w:sz w:val="30"/>
          <w:szCs w:val="30"/>
          <w:lang w:val="es-419"/>
        </w:rPr>
        <w:t>Sitio web</w:t>
      </w:r>
    </w:p>
    <w:p w14:paraId="27A653E7" w14:textId="77777777"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https://tempusunlimited.org/evv-support/</w:t>
      </w:r>
    </w:p>
    <w:p w14:paraId="4C258DF5"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Cómo se ingresan manualmente los turnos en el Portal de EVV</w:t>
      </w:r>
    </w:p>
    <w:p w14:paraId="57C3D707"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un PCA no puede ingresar su planilla de horas trabajadas en la aplicación de EVV:</w:t>
      </w:r>
    </w:p>
    <w:p w14:paraId="0F1D1E62"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Cómo crear un turno manualmente (tempusunlimited.org)</w:t>
      </w:r>
    </w:p>
    <w:p w14:paraId="44301081" w14:textId="1C794462" w:rsidR="0044506C" w:rsidRPr="001A08C3"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1A08C3" w:rsidRDefault="00FD2C9A" w:rsidP="0048399C">
      <w:pPr>
        <w:pStyle w:val="Heading2"/>
        <w:spacing w:after="120"/>
        <w:rPr>
          <w:sz w:val="30"/>
          <w:szCs w:val="30"/>
          <w:lang w:val="es-419"/>
        </w:rPr>
      </w:pPr>
      <w:r w:rsidRPr="001A08C3">
        <w:rPr>
          <w:rFonts w:eastAsia="Arial"/>
          <w:sz w:val="30"/>
          <w:szCs w:val="30"/>
          <w:lang w:val="es-419"/>
        </w:rPr>
        <w:t xml:space="preserve">Actualizaciones de </w:t>
      </w:r>
      <w:proofErr w:type="spellStart"/>
      <w:r w:rsidRPr="001A08C3">
        <w:rPr>
          <w:rFonts w:eastAsia="Arial"/>
          <w:sz w:val="30"/>
          <w:szCs w:val="30"/>
          <w:lang w:val="es-419"/>
        </w:rPr>
        <w:t>MassHealth</w:t>
      </w:r>
      <w:proofErr w:type="spellEnd"/>
      <w:r w:rsidRPr="001A08C3">
        <w:rPr>
          <w:rFonts w:eastAsia="Arial"/>
          <w:sz w:val="30"/>
          <w:szCs w:val="30"/>
          <w:lang w:val="es-419"/>
        </w:rPr>
        <w:t>:</w:t>
      </w:r>
    </w:p>
    <w:p w14:paraId="6625AB18" w14:textId="77777777" w:rsidR="00CC4D35" w:rsidRPr="001A08C3" w:rsidRDefault="00FD2C9A" w:rsidP="00CC4D35">
      <w:pPr>
        <w:rPr>
          <w:rFonts w:ascii="Arial" w:hAnsi="Arial" w:cs="Arial"/>
          <w:sz w:val="30"/>
          <w:szCs w:val="30"/>
          <w:lang w:val="es-419"/>
        </w:rPr>
      </w:pPr>
      <w:r w:rsidRPr="001A08C3">
        <w:rPr>
          <w:rFonts w:ascii="Arial" w:eastAsia="Arial" w:hAnsi="Arial" w:cs="Arial"/>
          <w:sz w:val="30"/>
          <w:szCs w:val="30"/>
          <w:lang w:val="es-419"/>
        </w:rPr>
        <w:t xml:space="preserve">A partir del 1 de enero de 2024, </w:t>
      </w:r>
      <w:proofErr w:type="spellStart"/>
      <w:r w:rsidRPr="001A08C3">
        <w:rPr>
          <w:rFonts w:ascii="Arial" w:eastAsia="Arial" w:hAnsi="Arial" w:cs="Arial"/>
          <w:sz w:val="30"/>
          <w:szCs w:val="30"/>
          <w:lang w:val="es-419"/>
        </w:rPr>
        <w:t>MassHealth</w:t>
      </w:r>
      <w:proofErr w:type="spellEnd"/>
      <w:r w:rsidRPr="001A08C3">
        <w:rPr>
          <w:rFonts w:ascii="Arial" w:eastAsia="Arial" w:hAnsi="Arial" w:cs="Arial"/>
          <w:sz w:val="30"/>
          <w:szCs w:val="30"/>
          <w:lang w:val="es-419"/>
        </w:rPr>
        <w:t xml:space="preserve"> puso en práctica las siguientes actualizaciones del Programa:</w:t>
      </w:r>
    </w:p>
    <w:p w14:paraId="4E21AC3B" w14:textId="77777777" w:rsidR="00CC4D35"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 nuevo rol en el Programa: el Apoderado administrativo.</w:t>
      </w:r>
    </w:p>
    <w:p w14:paraId="547B3FB2" w14:textId="77777777" w:rsidR="007B1E03"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una Evaluación de Representantes y Apoderados administrativos.</w:t>
      </w:r>
    </w:p>
    <w:p w14:paraId="39029170" w14:textId="2EDC4CCE" w:rsidR="00CC4D35" w:rsidRPr="001A08C3" w:rsidRDefault="00FD2C9A" w:rsidP="0048399C">
      <w:pPr>
        <w:numPr>
          <w:ilvl w:val="0"/>
          <w:numId w:val="24"/>
        </w:numPr>
        <w:rPr>
          <w:rFonts w:ascii="Arial" w:hAnsi="Arial" w:cs="Arial"/>
          <w:sz w:val="30"/>
          <w:szCs w:val="30"/>
          <w:lang w:val="es-419"/>
        </w:rPr>
      </w:pPr>
      <w:r w:rsidRPr="001A08C3">
        <w:rPr>
          <w:rFonts w:ascii="Arial" w:eastAsia="Arial" w:hAnsi="Arial" w:cs="Arial"/>
          <w:sz w:val="30"/>
          <w:szCs w:val="30"/>
          <w:lang w:val="es-419"/>
        </w:rPr>
        <w:t>Actualizó los formularios de Evaluación del Consumidor y Acuerdo de Servicios.</w:t>
      </w:r>
    </w:p>
    <w:p w14:paraId="039A1BEC" w14:textId="77777777" w:rsidR="007B1E03"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kern w:val="0"/>
          <w:sz w:val="30"/>
          <w:szCs w:val="30"/>
          <w:lang w:val="es-419"/>
        </w:rPr>
        <w:t>Nuevo rol en el Programa de PCA: el Apoderado administrativo.</w:t>
      </w:r>
    </w:p>
    <w:p w14:paraId="2011E4C3" w14:textId="3E96C5B0" w:rsidR="00CC4D35"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sz w:val="30"/>
          <w:szCs w:val="30"/>
          <w:lang w:val="es-419"/>
        </w:rPr>
        <w:t xml:space="preserve">A partir del 1 de enero de 2024, las Agencias de Supervisión de Cuidados Personales (PCMA) pueden </w:t>
      </w:r>
      <w:r w:rsidR="0099677C" w:rsidRPr="001A08C3">
        <w:rPr>
          <w:rFonts w:ascii="Arial" w:eastAsia="Arial" w:hAnsi="Arial" w:cs="Arial"/>
          <w:sz w:val="30"/>
          <w:szCs w:val="30"/>
          <w:lang w:val="es-419"/>
        </w:rPr>
        <w:t xml:space="preserve">evaluar </w:t>
      </w:r>
      <w:r w:rsidRPr="001A08C3">
        <w:rPr>
          <w:rFonts w:ascii="Arial" w:eastAsia="Arial" w:hAnsi="Arial" w:cs="Arial"/>
          <w:sz w:val="30"/>
          <w:szCs w:val="30"/>
          <w:lang w:val="es-419"/>
        </w:rPr>
        <w:t>el nuevo rol de Apoderado administrativo.</w:t>
      </w:r>
    </w:p>
    <w:p w14:paraId="6981D6F1" w14:textId="392AC3E2"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El Apoderado administrativo es el tutor legal del afiliado, un miembro de su familia </w:t>
      </w:r>
      <w:r w:rsidR="0099677C" w:rsidRPr="001A08C3">
        <w:rPr>
          <w:rFonts w:ascii="Arial" w:eastAsia="Arial" w:hAnsi="Arial" w:cs="Arial"/>
          <w:kern w:val="0"/>
          <w:sz w:val="30"/>
          <w:szCs w:val="30"/>
          <w:lang w:val="es-419"/>
        </w:rPr>
        <w:t>u otra</w:t>
      </w:r>
      <w:r w:rsidRPr="001A08C3">
        <w:rPr>
          <w:rFonts w:ascii="Arial" w:eastAsia="Arial" w:hAnsi="Arial" w:cs="Arial"/>
          <w:kern w:val="0"/>
          <w:sz w:val="30"/>
          <w:szCs w:val="30"/>
          <w:lang w:val="es-419"/>
        </w:rPr>
        <w:t xml:space="preserve"> persona que, según el acuerdo de servicios, es responsable de desempeñar ciertas funciones </w:t>
      </w:r>
      <w:r w:rsidRPr="001A08C3">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Como sucede con el rol Representante</w:t>
      </w:r>
      <w:r w:rsidR="0099677C" w:rsidRPr="001A08C3">
        <w:rPr>
          <w:rFonts w:ascii="Arial" w:eastAsia="Arial" w:hAnsi="Arial" w:cs="Arial"/>
          <w:kern w:val="0"/>
          <w:sz w:val="30"/>
          <w:szCs w:val="30"/>
          <w:lang w:val="es-419"/>
        </w:rPr>
        <w:t xml:space="preserve">, </w:t>
      </w:r>
      <w:r w:rsidRPr="001A08C3">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1A08C3">
        <w:rPr>
          <w:rFonts w:ascii="Arial" w:eastAsia="Arial" w:hAnsi="Arial" w:cs="Arial"/>
          <w:kern w:val="0"/>
          <w:sz w:val="30"/>
          <w:szCs w:val="30"/>
          <w:lang w:val="es-419"/>
        </w:rPr>
        <w:t>P</w:t>
      </w:r>
      <w:r w:rsidRPr="001A08C3">
        <w:rPr>
          <w:rFonts w:ascii="Arial" w:eastAsia="Arial" w:hAnsi="Arial" w:cs="Arial"/>
          <w:kern w:val="0"/>
          <w:sz w:val="30"/>
          <w:szCs w:val="30"/>
          <w:lang w:val="es-419"/>
        </w:rPr>
        <w:t>rograma de PCA de los Consumidores, por ejemplo:</w:t>
      </w:r>
    </w:p>
    <w:p w14:paraId="76BEE26A"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Ayudan con las tareas relacionadas con la EVV, según sea necesario.</w:t>
      </w:r>
    </w:p>
    <w:p w14:paraId="1400F944"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nuevos documentos de contratación.</w:t>
      </w:r>
    </w:p>
    <w:p w14:paraId="046769D1"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Completan formularios de actividades u otros exigidos por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w:t>
      </w:r>
    </w:p>
    <w:p w14:paraId="34F67182" w14:textId="0E532EAD" w:rsidR="0044506C" w:rsidRPr="001A08C3"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1A08C3" w:rsidRDefault="00FD2C9A" w:rsidP="00E864AD">
      <w:pPr>
        <w:pStyle w:val="Heading2"/>
        <w:spacing w:after="240"/>
        <w:rPr>
          <w:sz w:val="30"/>
          <w:szCs w:val="30"/>
          <w:lang w:val="es-419"/>
        </w:rPr>
      </w:pPr>
      <w:r w:rsidRPr="001A08C3">
        <w:rPr>
          <w:rFonts w:eastAsia="Arial"/>
          <w:sz w:val="30"/>
          <w:szCs w:val="30"/>
          <w:lang w:val="es-419"/>
        </w:rPr>
        <w:t>Pasos siguientes</w:t>
      </w:r>
    </w:p>
    <w:p w14:paraId="17105D99" w14:textId="77777777"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¿Hay algo que deba hacer ya mismo?</w:t>
      </w:r>
    </w:p>
    <w:p w14:paraId="69E36A0E"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del domicilio</w:t>
      </w:r>
    </w:p>
    <w:p w14:paraId="4AE0E5A7"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postal</w:t>
      </w:r>
    </w:p>
    <w:p w14:paraId="30D705E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Número de teléfono</w:t>
      </w:r>
    </w:p>
    <w:p w14:paraId="4409EDF2" w14:textId="77777777" w:rsidR="0044506C" w:rsidRPr="001A08C3"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 correo electrónico</w:t>
      </w:r>
    </w:p>
    <w:p w14:paraId="4BFA28E4" w14:textId="77777777" w:rsidR="0044506C" w:rsidRPr="001A08C3"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1A08C3">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1A08C3"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1A08C3" w:rsidRDefault="00FD2C9A" w:rsidP="00E864AD">
      <w:pPr>
        <w:pStyle w:val="Heading2"/>
        <w:rPr>
          <w:sz w:val="30"/>
          <w:szCs w:val="30"/>
          <w:lang w:val="es-419"/>
        </w:rPr>
      </w:pPr>
      <w:r w:rsidRPr="001A08C3">
        <w:rPr>
          <w:rFonts w:eastAsia="Arial"/>
          <w:sz w:val="30"/>
          <w:szCs w:val="30"/>
          <w:lang w:val="es-419"/>
        </w:rPr>
        <w:lastRenderedPageBreak/>
        <w:t>¿Cómo puedo informarme más?</w:t>
      </w:r>
    </w:p>
    <w:p w14:paraId="5A7E07FD"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sobre la EVV, puede:</w:t>
      </w:r>
    </w:p>
    <w:p w14:paraId="3005548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Visitar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w:t>
      </w:r>
    </w:p>
    <w:p w14:paraId="57884376"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Esté atento a las Sesiones públicas informativas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visitando </w:t>
      </w:r>
      <w:r w:rsidRPr="001A08C3">
        <w:rPr>
          <w:rFonts w:ascii="Arial" w:eastAsia="Arial" w:hAnsi="Arial" w:cs="Arial"/>
          <w:kern w:val="0"/>
          <w:sz w:val="30"/>
          <w:szCs w:val="30"/>
          <w:u w:val="single"/>
          <w:lang w:val="es-419"/>
        </w:rPr>
        <w:t>www.mass.gov/info-details/learn-about-evv-for-consumer-directed-programs</w:t>
      </w:r>
      <w:r w:rsidRPr="001A08C3">
        <w:rPr>
          <w:rFonts w:ascii="Arial" w:eastAsia="Arial" w:hAnsi="Arial" w:cs="Arial"/>
          <w:kern w:val="0"/>
          <w:sz w:val="30"/>
          <w:szCs w:val="30"/>
          <w:lang w:val="es-419"/>
        </w:rPr>
        <w:t>.</w:t>
      </w:r>
    </w:p>
    <w:p w14:paraId="5201E4F6" w14:textId="77777777" w:rsidR="0044506C" w:rsidRPr="001A08C3"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todavía no llame a Tempus FI para preguntar sobre la EVV.</w:t>
      </w:r>
    </w:p>
    <w:p w14:paraId="5BD9B1E4" w14:textId="77777777" w:rsidR="007B1E03"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En cambio, visite el sitio web de Tempus sobre la EVV en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o comuníquese con su Agencia de PCM.</w:t>
      </w:r>
    </w:p>
    <w:p w14:paraId="11C2FD93" w14:textId="209E1223" w:rsidR="0044506C" w:rsidRPr="001A08C3" w:rsidRDefault="0044506C" w:rsidP="007B46C3">
      <w:pPr>
        <w:autoSpaceDE w:val="0"/>
        <w:autoSpaceDN w:val="0"/>
        <w:adjustRightInd w:val="0"/>
        <w:spacing w:after="240" w:line="240" w:lineRule="auto"/>
        <w:ind w:left="540"/>
        <w:rPr>
          <w:rFonts w:ascii="Arial" w:hAnsi="Arial" w:cs="Arial"/>
          <w:kern w:val="0"/>
          <w:sz w:val="30"/>
          <w:szCs w:val="30"/>
          <w:lang w:val="es-419"/>
        </w:rPr>
      </w:pPr>
    </w:p>
    <w:p w14:paraId="4A99E5C5" w14:textId="5CACC76A" w:rsidR="0044506C" w:rsidRPr="001A08C3" w:rsidRDefault="00FD2C9A" w:rsidP="00AF4224">
      <w:pPr>
        <w:pStyle w:val="Heading2"/>
        <w:spacing w:after="240"/>
        <w:rPr>
          <w:sz w:val="30"/>
          <w:szCs w:val="30"/>
          <w:lang w:val="es-419"/>
        </w:rPr>
      </w:pPr>
      <w:r w:rsidRPr="001A08C3">
        <w:rPr>
          <w:rFonts w:eastAsia="Arial"/>
          <w:sz w:val="30"/>
          <w:szCs w:val="30"/>
          <w:lang w:val="es-419"/>
        </w:rPr>
        <w:t>Breve resumen</w:t>
      </w:r>
    </w:p>
    <w:p w14:paraId="0D108B04"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Hoy conversamos sobre la “Verificación Electrónica de Visitas”, o EVV. La EVV es un nuevo sistema de planillas de horas trabajadas que el Programa de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está poniendo en práctica actualmente.</w:t>
      </w:r>
    </w:p>
    <w:p w14:paraId="4EB1CC3A"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Entre los puntos clave están:</w:t>
      </w:r>
    </w:p>
    <w:p w14:paraId="15F4BA9E"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y la salida de cada turno. Los Consumidores utilizarán el Portal de EVV para ver y aprobar las planillas de horas trabajadas de sus PCA, y enviárselas a Tempus FI.</w:t>
      </w:r>
    </w:p>
    <w:p w14:paraId="68A8084D"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Si usted debe usar la EVV, esta reemplazará su planilla actual.</w:t>
      </w:r>
    </w:p>
    <w:p w14:paraId="47CBEB7A"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Aproximadamente dos meses antes de que le toque usar la EVV, usted recibirá un Paquete de incorporación a la EVV de Tempus FI por correo postal. Este paquete contendrá </w:t>
      </w:r>
      <w:r w:rsidRPr="001A08C3">
        <w:rPr>
          <w:rFonts w:ascii="Arial" w:eastAsia="Arial" w:hAnsi="Arial" w:cs="Arial"/>
          <w:kern w:val="0"/>
          <w:sz w:val="30"/>
          <w:szCs w:val="30"/>
          <w:lang w:val="es-419"/>
        </w:rPr>
        <w:lastRenderedPageBreak/>
        <w:t>información importante e instrucciones que usted deberá seguir.</w:t>
      </w:r>
    </w:p>
    <w:p w14:paraId="751593F7" w14:textId="789D1DDA"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Asegúrese de que Tempus FI tenga su información de contacto correcta. Visite </w:t>
      </w:r>
      <w:r w:rsidRPr="001A08C3">
        <w:rPr>
          <w:rFonts w:ascii="Arial" w:eastAsia="Arial" w:hAnsi="Arial" w:cs="Arial"/>
          <w:b/>
          <w:bCs/>
          <w:kern w:val="0"/>
          <w:sz w:val="30"/>
          <w:szCs w:val="30"/>
          <w:u w:val="single"/>
          <w:lang w:val="es-419"/>
        </w:rPr>
        <w:t>evvweb.tempusunlimited.org</w:t>
      </w:r>
      <w:r w:rsidRPr="001A08C3">
        <w:rPr>
          <w:rFonts w:ascii="Arial" w:eastAsia="Arial" w:hAnsi="Arial" w:cs="Arial"/>
          <w:kern w:val="0"/>
          <w:sz w:val="30"/>
          <w:szCs w:val="30"/>
          <w:lang w:val="es-419"/>
        </w:rPr>
        <w:t xml:space="preserve"> para actualizar su información de contacto para Tempus.</w:t>
      </w:r>
    </w:p>
    <w:p w14:paraId="57DA531B"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puede:</w:t>
      </w:r>
    </w:p>
    <w:p w14:paraId="6DB30DB2" w14:textId="7B8AE5C0" w:rsidR="0044506C" w:rsidRPr="007B46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Descargar una copia de esta presentación en mass.gov buscando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Notice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of</w:t>
      </w:r>
      <w:proofErr w:type="spellEnd"/>
      <w:r w:rsidRPr="001A08C3">
        <w:rPr>
          <w:rFonts w:ascii="Arial" w:eastAsia="Arial" w:hAnsi="Arial" w:cs="Arial"/>
          <w:i/>
          <w:iCs/>
          <w:kern w:val="0"/>
          <w:sz w:val="30"/>
          <w:szCs w:val="30"/>
          <w:lang w:val="es-419"/>
        </w:rPr>
        <w:t xml:space="preserve">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(Aviso de sesión pública informativa de PCA) y abriendo el resultado de la búsqueda </w:t>
      </w:r>
      <w:r w:rsidRPr="007B46C3">
        <w:rPr>
          <w:rFonts w:ascii="Arial" w:eastAsia="Arial" w:hAnsi="Arial" w:cs="Arial"/>
          <w:kern w:val="0"/>
          <w:sz w:val="30"/>
          <w:szCs w:val="30"/>
          <w:lang w:val="es-419"/>
        </w:rPr>
        <w:t xml:space="preserve">para </w:t>
      </w:r>
      <w:r w:rsidR="007F67A9">
        <w:rPr>
          <w:rFonts w:ascii="Arial" w:eastAsia="Arial" w:hAnsi="Arial" w:cs="Arial"/>
          <w:kern w:val="0"/>
          <w:sz w:val="30"/>
          <w:szCs w:val="30"/>
          <w:lang w:val="es-419"/>
        </w:rPr>
        <w:t>mayo</w:t>
      </w:r>
      <w:r w:rsidRPr="007B46C3">
        <w:rPr>
          <w:rFonts w:ascii="Arial" w:eastAsia="Arial" w:hAnsi="Arial" w:cs="Arial"/>
          <w:kern w:val="0"/>
          <w:sz w:val="30"/>
          <w:szCs w:val="30"/>
          <w:lang w:val="es-419"/>
        </w:rPr>
        <w:t xml:space="preserve"> de 2024.</w:t>
      </w:r>
    </w:p>
    <w:p w14:paraId="09214C2B"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para informarse más sobre la EVV.</w:t>
      </w:r>
    </w:p>
    <w:p w14:paraId="5D73D3AD" w14:textId="77777777" w:rsidR="0044506C" w:rsidRPr="001A08C3"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Comuníquese con su Agencia de PCM.</w:t>
      </w:r>
    </w:p>
    <w:p w14:paraId="12F9B2C8" w14:textId="77777777" w:rsidR="00E32180"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Recordatorio: Este es un ejemplo de cómo funcionará el sistema de EVV</w:t>
      </w:r>
    </w:p>
    <w:p w14:paraId="4211918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Este es un ejemplo de cómo funcionará el sistema de EVV:</w:t>
      </w:r>
    </w:p>
    <w:p w14:paraId="3708900E"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1F8D9008"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14DB3E2D"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39ED11D3"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56D19E72"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42B8709A"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511BD829" w14:textId="77777777" w:rsidR="007B1E03" w:rsidRPr="001A08C3"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lastRenderedPageBreak/>
        <w:t>Nota:</w:t>
      </w:r>
      <w:r w:rsidRPr="001A08C3">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1A08C3"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1DD43B60" w14:textId="2AAECE43" w:rsidR="0044506C" w:rsidRPr="001A08C3" w:rsidRDefault="00FD2C9A" w:rsidP="0048399C">
      <w:pPr>
        <w:pStyle w:val="Heading2"/>
        <w:spacing w:after="120"/>
        <w:rPr>
          <w:sz w:val="30"/>
          <w:szCs w:val="30"/>
          <w:lang w:val="es-419"/>
        </w:rPr>
      </w:pPr>
      <w:r w:rsidRPr="001A08C3">
        <w:rPr>
          <w:rFonts w:eastAsia="Arial"/>
          <w:sz w:val="30"/>
          <w:szCs w:val="30"/>
          <w:lang w:val="es-419"/>
        </w:rPr>
        <w:t>Comentarios públicos</w:t>
      </w:r>
    </w:p>
    <w:p w14:paraId="71F6A69E" w14:textId="0F2BB370"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desea saber su opinión!</w:t>
      </w:r>
    </w:p>
    <w:p w14:paraId="1E62E5F3" w14:textId="77777777" w:rsidR="0044506C" w:rsidRPr="001A08C3" w:rsidRDefault="00FD2C9A" w:rsidP="00D5262A">
      <w:pPr>
        <w:pStyle w:val="Heading2"/>
        <w:rPr>
          <w:sz w:val="30"/>
          <w:szCs w:val="30"/>
          <w:lang w:val="es-419"/>
        </w:rPr>
      </w:pPr>
      <w:r w:rsidRPr="001A08C3">
        <w:rPr>
          <w:rFonts w:eastAsia="Arial"/>
          <w:sz w:val="30"/>
          <w:szCs w:val="30"/>
          <w:lang w:val="es-419"/>
        </w:rPr>
        <w:t>Recordatorios para hacer comentarios</w:t>
      </w:r>
    </w:p>
    <w:p w14:paraId="531C5A24"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01BB0022"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leerá los comentarios enviados en la sección de comentarios.</w:t>
      </w:r>
    </w:p>
    <w:p w14:paraId="7E00BEC9"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llamará a las personas que estén usando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w:t>
      </w:r>
    </w:p>
    <w:p w14:paraId="7DA42C30"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1E40386F"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Durante las Sesiones públicas informativas,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los comentarios. Por favor, use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 y espere a que 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lo llame por su nombre. Por favor, mencione cuál es su papel como parte interesada antes de compartir su comentario o pregunta.</w:t>
      </w:r>
    </w:p>
    <w:p w14:paraId="2875C6E5" w14:textId="60C3A75F" w:rsidR="0044506C" w:rsidRPr="001A08C3"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Si el tiempo no nos alcanza y no llegamos a tratar su pregunta,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acepta comentarios en cualquier momento en </w:t>
      </w:r>
      <w:r w:rsidRPr="001A08C3">
        <w:rPr>
          <w:rFonts w:ascii="Arial" w:eastAsia="Arial" w:hAnsi="Arial" w:cs="Arial"/>
          <w:kern w:val="0"/>
          <w:sz w:val="30"/>
          <w:szCs w:val="30"/>
          <w:u w:val="single"/>
          <w:lang w:val="es-419"/>
        </w:rPr>
        <w:t>PCAfeedback@mass.gov</w:t>
      </w:r>
      <w:r w:rsidRPr="001A08C3">
        <w:rPr>
          <w:rFonts w:ascii="Arial" w:eastAsia="Arial" w:hAnsi="Arial" w:cs="Arial"/>
          <w:kern w:val="0"/>
          <w:sz w:val="30"/>
          <w:szCs w:val="30"/>
          <w:lang w:val="es-419"/>
        </w:rPr>
        <w:t>.</w:t>
      </w:r>
    </w:p>
    <w:p w14:paraId="5B8A4F6E" w14:textId="77777777" w:rsidR="00E32180" w:rsidRPr="001A08C3" w:rsidRDefault="00FD2C9A" w:rsidP="00E32180">
      <w:pPr>
        <w:pStyle w:val="Heading2"/>
        <w:spacing w:after="240"/>
        <w:rPr>
          <w:sz w:val="30"/>
          <w:szCs w:val="30"/>
          <w:lang w:val="es-419"/>
        </w:rPr>
      </w:pPr>
      <w:r w:rsidRPr="001A08C3">
        <w:rPr>
          <w:rFonts w:eastAsia="Arial"/>
          <w:sz w:val="30"/>
          <w:szCs w:val="30"/>
          <w:lang w:val="es-419"/>
        </w:rPr>
        <w:t>Muchas gracias</w:t>
      </w:r>
    </w:p>
    <w:p w14:paraId="64160F3E" w14:textId="77777777" w:rsidR="00E32180" w:rsidRPr="001A08C3"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Se pueden enviar comentarios adicionales 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por correo electrónico a</w:t>
      </w:r>
    </w:p>
    <w:p w14:paraId="3D53A706" w14:textId="77777777" w:rsidR="00E32180" w:rsidRPr="001A08C3" w:rsidRDefault="00000000" w:rsidP="00E32180">
      <w:pPr>
        <w:rPr>
          <w:rFonts w:ascii="Arial" w:hAnsi="Arial" w:cs="Arial"/>
          <w:kern w:val="0"/>
          <w:sz w:val="30"/>
          <w:szCs w:val="30"/>
          <w:lang w:val="es-419"/>
        </w:rPr>
      </w:pPr>
      <w:hyperlink r:id="rId7" w:history="1">
        <w:r w:rsidR="00FD2C9A" w:rsidRPr="001A08C3">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hyperlink r:id="rId8" w:history="1">
        <w:r w:rsidRPr="001A08C3">
          <w:rPr>
            <w:rFonts w:ascii="Arial" w:eastAsia="Arial" w:hAnsi="Arial" w:cs="Arial"/>
            <w:kern w:val="0"/>
            <w:sz w:val="30"/>
            <w:szCs w:val="30"/>
            <w:lang w:val="es-419"/>
          </w:rPr>
          <w:t>tempusunlimited.org/EVV</w:t>
        </w:r>
      </w:hyperlink>
      <w:r w:rsidRPr="001A08C3">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F545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501F4"/>
    <w:rsid w:val="00174F20"/>
    <w:rsid w:val="001A08C3"/>
    <w:rsid w:val="001C04E7"/>
    <w:rsid w:val="00291F04"/>
    <w:rsid w:val="00313D60"/>
    <w:rsid w:val="004376F3"/>
    <w:rsid w:val="0044506C"/>
    <w:rsid w:val="0048399C"/>
    <w:rsid w:val="005026B1"/>
    <w:rsid w:val="005A12AE"/>
    <w:rsid w:val="005A187D"/>
    <w:rsid w:val="00621185"/>
    <w:rsid w:val="006540CB"/>
    <w:rsid w:val="006553FC"/>
    <w:rsid w:val="006A2C52"/>
    <w:rsid w:val="006B4450"/>
    <w:rsid w:val="006E4D11"/>
    <w:rsid w:val="007039D9"/>
    <w:rsid w:val="00704351"/>
    <w:rsid w:val="00762711"/>
    <w:rsid w:val="007649C9"/>
    <w:rsid w:val="00787AD6"/>
    <w:rsid w:val="007B1E03"/>
    <w:rsid w:val="007B46C3"/>
    <w:rsid w:val="007E634F"/>
    <w:rsid w:val="007F2ECB"/>
    <w:rsid w:val="007F31D8"/>
    <w:rsid w:val="007F67A9"/>
    <w:rsid w:val="008344F3"/>
    <w:rsid w:val="00881B3A"/>
    <w:rsid w:val="00881EAA"/>
    <w:rsid w:val="0099677C"/>
    <w:rsid w:val="009D4CAC"/>
    <w:rsid w:val="00A51BA9"/>
    <w:rsid w:val="00A55304"/>
    <w:rsid w:val="00A60FF5"/>
    <w:rsid w:val="00A749D9"/>
    <w:rsid w:val="00AA2DF9"/>
    <w:rsid w:val="00AE23DA"/>
    <w:rsid w:val="00AF4224"/>
    <w:rsid w:val="00B54B0B"/>
    <w:rsid w:val="00B87835"/>
    <w:rsid w:val="00BA6F65"/>
    <w:rsid w:val="00BB2ED7"/>
    <w:rsid w:val="00C60497"/>
    <w:rsid w:val="00C629B8"/>
    <w:rsid w:val="00C73BFB"/>
    <w:rsid w:val="00C92DBB"/>
    <w:rsid w:val="00CB2764"/>
    <w:rsid w:val="00CC4D35"/>
    <w:rsid w:val="00CF5AF5"/>
    <w:rsid w:val="00D00B19"/>
    <w:rsid w:val="00D20216"/>
    <w:rsid w:val="00D5262A"/>
    <w:rsid w:val="00D62FC7"/>
    <w:rsid w:val="00DE6B09"/>
    <w:rsid w:val="00E15409"/>
    <w:rsid w:val="00E32180"/>
    <w:rsid w:val="00E40F46"/>
    <w:rsid w:val="00E864AD"/>
    <w:rsid w:val="00EF7721"/>
    <w:rsid w:val="00F12172"/>
    <w:rsid w:val="00F347A4"/>
    <w:rsid w:val="00F545F4"/>
    <w:rsid w:val="00F8699A"/>
    <w:rsid w:val="00F87CCF"/>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3875</Words>
  <Characters>22089</Characters>
  <Application>Microsoft Office Word</Application>
  <DocSecurity>0</DocSecurity>
  <Lines>184</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Commonwealth of Massachusetts</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Palakanis, Jared M (EHS)</cp:lastModifiedBy>
  <cp:revision>2</cp:revision>
  <dcterms:created xsi:type="dcterms:W3CDTF">2024-05-06T14:16:00Z</dcterms:created>
  <dcterms:modified xsi:type="dcterms:W3CDTF">2024-05-06T14:16:00Z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