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9A61" w14:textId="77777777" w:rsidR="00742FCB" w:rsidRPr="00742FCB" w:rsidRDefault="00742FCB" w:rsidP="00742FCB">
      <w:pPr>
        <w:spacing w:after="0" w:line="240" w:lineRule="auto"/>
        <w:ind w:left="288" w:right="288"/>
        <w:jc w:val="center"/>
        <w:rPr>
          <w:rFonts w:ascii="Times New Roman" w:hAnsi="Times New Roman" w:cs="Times New Roman"/>
          <w:bCs/>
          <w:sz w:val="28"/>
          <w:szCs w:val="28"/>
        </w:rPr>
      </w:pPr>
      <w:r w:rsidRPr="00742FCB">
        <w:rPr>
          <w:rFonts w:ascii="Times New Roman" w:hAnsi="Times New Roman" w:cs="Times New Roman"/>
          <w:bCs/>
          <w:sz w:val="28"/>
          <w:szCs w:val="28"/>
        </w:rPr>
        <w:t>Office of Grants and Research (OGR)</w:t>
      </w:r>
    </w:p>
    <w:p w14:paraId="79E46A5B" w14:textId="77777777" w:rsidR="00742FCB" w:rsidRPr="00742FCB" w:rsidRDefault="00742FCB" w:rsidP="00742FCB">
      <w:pPr>
        <w:spacing w:after="0" w:line="240" w:lineRule="auto"/>
        <w:ind w:left="288" w:right="288"/>
        <w:jc w:val="center"/>
        <w:rPr>
          <w:rFonts w:ascii="Times New Roman" w:hAnsi="Times New Roman" w:cs="Times New Roman"/>
          <w:bCs/>
          <w:sz w:val="28"/>
          <w:szCs w:val="28"/>
        </w:rPr>
      </w:pPr>
      <w:r w:rsidRPr="00742FCB">
        <w:rPr>
          <w:rFonts w:ascii="Times New Roman" w:hAnsi="Times New Roman" w:cs="Times New Roman"/>
          <w:bCs/>
          <w:sz w:val="28"/>
          <w:szCs w:val="28"/>
        </w:rPr>
        <w:t>Executive Office of Public Safety and Security</w:t>
      </w:r>
    </w:p>
    <w:p w14:paraId="5632A2BA" w14:textId="23F7E6F3" w:rsidR="00742FCB" w:rsidRPr="00742FCB" w:rsidRDefault="00742FCB" w:rsidP="00742FCB">
      <w:pPr>
        <w:spacing w:after="0" w:line="240" w:lineRule="auto"/>
        <w:ind w:left="288" w:right="288"/>
        <w:jc w:val="center"/>
        <w:rPr>
          <w:rFonts w:ascii="Times New Roman" w:hAnsi="Times New Roman" w:cs="Times New Roman"/>
          <w:b/>
          <w:sz w:val="28"/>
          <w:szCs w:val="28"/>
        </w:rPr>
      </w:pPr>
      <w:r w:rsidRPr="00742FCB">
        <w:rPr>
          <w:rFonts w:ascii="Times New Roman" w:hAnsi="Times New Roman" w:cs="Times New Roman"/>
          <w:b/>
          <w:sz w:val="28"/>
          <w:szCs w:val="28"/>
        </w:rPr>
        <w:t>General Subrecipient Grant Conditions</w:t>
      </w:r>
    </w:p>
    <w:p w14:paraId="049FFC83" w14:textId="7AD2CCC5" w:rsidR="00742FCB" w:rsidRPr="00BE6D5F" w:rsidRDefault="00271787" w:rsidP="00271787">
      <w:pPr>
        <w:spacing w:after="0" w:line="240" w:lineRule="auto"/>
        <w:ind w:left="288" w:right="288"/>
        <w:jc w:val="center"/>
        <w:rPr>
          <w:rFonts w:ascii="Times New Roman" w:hAnsi="Times New Roman" w:cs="Times New Roman"/>
          <w:b/>
          <w:sz w:val="20"/>
          <w:szCs w:val="20"/>
        </w:rPr>
      </w:pPr>
      <w:r>
        <w:rPr>
          <w:rFonts w:ascii="Times New Roman" w:hAnsi="Times New Roman" w:cs="Times New Roman"/>
          <w:b/>
          <w:sz w:val="28"/>
          <w:szCs w:val="28"/>
        </w:rPr>
        <w:t xml:space="preserve"> State Funded </w:t>
      </w:r>
      <w:r w:rsidR="00BF4A18">
        <w:rPr>
          <w:rFonts w:ascii="Times New Roman" w:hAnsi="Times New Roman" w:cs="Times New Roman"/>
          <w:b/>
          <w:sz w:val="28"/>
          <w:szCs w:val="28"/>
        </w:rPr>
        <w:t>Programs</w:t>
      </w:r>
    </w:p>
    <w:tbl>
      <w:tblPr>
        <w:tblStyle w:val="TableGrid"/>
        <w:tblW w:w="0" w:type="auto"/>
        <w:jc w:val="center"/>
        <w:tblLook w:val="04A0" w:firstRow="1" w:lastRow="0" w:firstColumn="1" w:lastColumn="0" w:noHBand="0" w:noVBand="1"/>
      </w:tblPr>
      <w:tblGrid>
        <w:gridCol w:w="9265"/>
      </w:tblGrid>
      <w:tr w:rsidR="00742FCB" w:rsidRPr="00742FCB" w14:paraId="33F0A6F7" w14:textId="77777777" w:rsidTr="002A1F5D">
        <w:trPr>
          <w:trHeight w:val="2123"/>
          <w:jc w:val="center"/>
        </w:trPr>
        <w:tc>
          <w:tcPr>
            <w:tcW w:w="9265" w:type="dxa"/>
            <w:shd w:val="clear" w:color="auto" w:fill="DAE9F7" w:themeFill="text2" w:themeFillTint="1A"/>
            <w:vAlign w:val="center"/>
          </w:tcPr>
          <w:p w14:paraId="2A6D8324" w14:textId="77777777" w:rsidR="00742FCB" w:rsidRPr="00742FCB" w:rsidRDefault="00742FCB" w:rsidP="00742FCB">
            <w:pPr>
              <w:ind w:left="288" w:right="288"/>
              <w:rPr>
                <w:rFonts w:ascii="Times New Roman" w:hAnsi="Times New Roman" w:cs="Times New Roman"/>
                <w:b/>
                <w:sz w:val="28"/>
                <w:szCs w:val="28"/>
              </w:rPr>
            </w:pPr>
            <w:bookmarkStart w:id="0" w:name="_Hlk209104102"/>
          </w:p>
          <w:p w14:paraId="0CCED0F3" w14:textId="4FBA689B" w:rsidR="00742FCB" w:rsidRPr="00742FCB" w:rsidRDefault="00742FCB" w:rsidP="00BE6D5F">
            <w:pPr>
              <w:ind w:right="288"/>
              <w:rPr>
                <w:rFonts w:ascii="Times New Roman" w:hAnsi="Times New Roman" w:cs="Times New Roman"/>
                <w:b/>
                <w:sz w:val="28"/>
                <w:szCs w:val="28"/>
              </w:rPr>
            </w:pPr>
            <w:bookmarkStart w:id="1" w:name="_Hlk212460734"/>
            <w:r w:rsidRPr="00742FCB">
              <w:rPr>
                <w:rFonts w:ascii="Times New Roman" w:hAnsi="Times New Roman" w:cs="Times New Roman"/>
                <w:b/>
                <w:sz w:val="28"/>
                <w:szCs w:val="28"/>
              </w:rPr>
              <w:t>Department / Organization Name</w:t>
            </w:r>
            <w:r w:rsidR="00074A1F">
              <w:rPr>
                <w:rFonts w:ascii="Times New Roman" w:hAnsi="Times New Roman" w:cs="Times New Roman"/>
                <w:b/>
                <w:sz w:val="28"/>
                <w:szCs w:val="28"/>
              </w:rPr>
              <w:t>:</w:t>
            </w:r>
            <w:r w:rsidR="00B426F2">
              <w:rPr>
                <w:rFonts w:ascii="Times New Roman" w:hAnsi="Times New Roman" w:cs="Times New Roman"/>
                <w:b/>
                <w:sz w:val="28"/>
                <w:szCs w:val="28"/>
              </w:rPr>
              <w:t xml:space="preserve"> </w:t>
            </w:r>
            <w:r w:rsidRPr="00742FCB">
              <w:rPr>
                <w:rFonts w:ascii="Times New Roman" w:hAnsi="Times New Roman" w:cs="Times New Roman"/>
                <w:b/>
              </w:rPr>
              <w:t>______________________________________</w:t>
            </w:r>
          </w:p>
          <w:bookmarkEnd w:id="1"/>
          <w:p w14:paraId="349F7285" w14:textId="6A2C4CD9" w:rsidR="00742FCB" w:rsidRDefault="00C26C43" w:rsidP="00742FCB">
            <w:pPr>
              <w:ind w:left="288" w:right="288"/>
              <w:rPr>
                <w:rFonts w:ascii="Times New Roman" w:hAnsi="Times New Roman" w:cs="Times New Roman"/>
                <w:bCs/>
                <w:i/>
                <w:iCs/>
                <w:sz w:val="22"/>
                <w:szCs w:val="22"/>
              </w:rPr>
            </w:pPr>
            <w:r>
              <w:rPr>
                <w:rFonts w:ascii="Times New Roman" w:hAnsi="Times New Roman" w:cs="Times New Roman"/>
                <w:b/>
              </w:rPr>
              <w:t xml:space="preserve">                                            </w:t>
            </w:r>
            <w:r w:rsidR="00E05674">
              <w:rPr>
                <w:rFonts w:ascii="Times New Roman" w:hAnsi="Times New Roman" w:cs="Times New Roman"/>
                <w:b/>
              </w:rPr>
              <w:t xml:space="preserve">                                                  </w:t>
            </w:r>
            <w:r w:rsidR="00742FCB" w:rsidRPr="00BE6D5F">
              <w:rPr>
                <w:rFonts w:ascii="Times New Roman" w:hAnsi="Times New Roman" w:cs="Times New Roman"/>
                <w:bCs/>
                <w:i/>
                <w:iCs/>
                <w:sz w:val="22"/>
                <w:szCs w:val="22"/>
              </w:rPr>
              <w:t>(Print or Type)</w:t>
            </w:r>
          </w:p>
          <w:p w14:paraId="1FB8433A" w14:textId="673483B3" w:rsidR="00103244" w:rsidRDefault="00103244" w:rsidP="00742FCB">
            <w:pPr>
              <w:ind w:left="288" w:right="288"/>
              <w:rPr>
                <w:rFonts w:ascii="Times New Roman" w:hAnsi="Times New Roman" w:cs="Times New Roman"/>
                <w:b/>
                <w:sz w:val="22"/>
                <w:szCs w:val="22"/>
              </w:rPr>
            </w:pPr>
            <w:r w:rsidRPr="00103244">
              <w:rPr>
                <w:rFonts w:ascii="Times New Roman" w:hAnsi="Times New Roman" w:cs="Times New Roman"/>
                <w:b/>
                <w:sz w:val="22"/>
                <w:szCs w:val="22"/>
              </w:rPr>
              <w:t>Gr</w:t>
            </w:r>
            <w:r>
              <w:rPr>
                <w:rFonts w:ascii="Times New Roman" w:hAnsi="Times New Roman" w:cs="Times New Roman"/>
                <w:b/>
                <w:sz w:val="22"/>
                <w:szCs w:val="22"/>
              </w:rPr>
              <w:t>ant Award Name: ___</w:t>
            </w:r>
            <w:r w:rsidR="004A2705">
              <w:rPr>
                <w:rFonts w:ascii="Times New Roman" w:hAnsi="Times New Roman" w:cs="Times New Roman"/>
                <w:b/>
                <w:sz w:val="22"/>
                <w:szCs w:val="22"/>
              </w:rPr>
              <w:t xml:space="preserve">SFY26 Shannon </w:t>
            </w:r>
            <w:r w:rsidR="00F37265">
              <w:rPr>
                <w:rFonts w:ascii="Times New Roman" w:hAnsi="Times New Roman" w:cs="Times New Roman"/>
                <w:b/>
                <w:sz w:val="22"/>
                <w:szCs w:val="22"/>
              </w:rPr>
              <w:t>LARP</w:t>
            </w:r>
            <w:r>
              <w:rPr>
                <w:rFonts w:ascii="Times New Roman" w:hAnsi="Times New Roman" w:cs="Times New Roman"/>
                <w:b/>
                <w:sz w:val="22"/>
                <w:szCs w:val="22"/>
              </w:rPr>
              <w:t>___________________</w:t>
            </w:r>
          </w:p>
          <w:p w14:paraId="6FD60F9E" w14:textId="3875877E" w:rsidR="00103244" w:rsidRPr="006A7460" w:rsidRDefault="006A7460" w:rsidP="00742FCB">
            <w:pPr>
              <w:ind w:left="288" w:right="288"/>
              <w:rPr>
                <w:rFonts w:ascii="Times New Roman" w:hAnsi="Times New Roman" w:cs="Times New Roman"/>
                <w:b/>
                <w:sz w:val="16"/>
                <w:szCs w:val="16"/>
              </w:rPr>
            </w:pPr>
            <w:r>
              <w:rPr>
                <w:rFonts w:ascii="Times New Roman" w:hAnsi="Times New Roman" w:cs="Times New Roman"/>
                <w:b/>
                <w:sz w:val="16"/>
                <w:szCs w:val="16"/>
              </w:rPr>
              <w:t xml:space="preserve"> </w:t>
            </w:r>
            <w:r w:rsidR="000862DB">
              <w:rPr>
                <w:rFonts w:ascii="Times New Roman" w:hAnsi="Times New Roman" w:cs="Times New Roman"/>
                <w:b/>
                <w:sz w:val="16"/>
                <w:szCs w:val="16"/>
              </w:rPr>
              <w:t>(</w:t>
            </w:r>
            <w:r w:rsidR="000862DB" w:rsidRPr="000862DB">
              <w:rPr>
                <w:rFonts w:ascii="Times New Roman" w:hAnsi="Times New Roman" w:cs="Times New Roman"/>
                <w:b/>
                <w:i/>
                <w:iCs/>
                <w:sz w:val="16"/>
                <w:szCs w:val="16"/>
              </w:rPr>
              <w:t>To be completed by OGR)</w:t>
            </w:r>
          </w:p>
          <w:p w14:paraId="3EE19A17" w14:textId="072083CF" w:rsidR="00EC21B6" w:rsidRDefault="008C33CA" w:rsidP="00742FCB">
            <w:pPr>
              <w:ind w:left="288" w:right="288"/>
              <w:rPr>
                <w:rFonts w:ascii="Times New Roman" w:hAnsi="Times New Roman" w:cs="Times New Roman"/>
                <w:b/>
                <w:sz w:val="22"/>
                <w:szCs w:val="22"/>
              </w:rPr>
            </w:pPr>
            <w:r>
              <w:rPr>
                <w:rFonts w:ascii="Times New Roman" w:hAnsi="Times New Roman" w:cs="Times New Roman"/>
                <w:b/>
                <w:sz w:val="22"/>
                <w:szCs w:val="22"/>
              </w:rPr>
              <w:t>Appropriation</w:t>
            </w:r>
            <w:r w:rsidR="00593200">
              <w:rPr>
                <w:rFonts w:ascii="Times New Roman" w:hAnsi="Times New Roman" w:cs="Times New Roman"/>
                <w:b/>
                <w:sz w:val="22"/>
                <w:szCs w:val="22"/>
              </w:rPr>
              <w:t xml:space="preserve"> number</w:t>
            </w:r>
            <w:proofErr w:type="gramStart"/>
            <w:r w:rsidR="00593200">
              <w:rPr>
                <w:rFonts w:ascii="Times New Roman" w:hAnsi="Times New Roman" w:cs="Times New Roman"/>
                <w:b/>
                <w:sz w:val="22"/>
                <w:szCs w:val="22"/>
              </w:rPr>
              <w:t>:</w:t>
            </w:r>
            <w:r w:rsidR="00EC21B6">
              <w:rPr>
                <w:rFonts w:ascii="Times New Roman" w:hAnsi="Times New Roman" w:cs="Times New Roman"/>
                <w:b/>
                <w:sz w:val="22"/>
                <w:szCs w:val="22"/>
              </w:rPr>
              <w:t xml:space="preserve"> </w:t>
            </w:r>
            <w:r w:rsidR="00593200">
              <w:rPr>
                <w:rFonts w:ascii="Times New Roman" w:hAnsi="Times New Roman" w:cs="Times New Roman"/>
                <w:b/>
                <w:sz w:val="22"/>
                <w:szCs w:val="22"/>
              </w:rPr>
              <w:t xml:space="preserve"> _</w:t>
            </w:r>
            <w:proofErr w:type="gramEnd"/>
            <w:r w:rsidR="00593200">
              <w:rPr>
                <w:rFonts w:ascii="Times New Roman" w:hAnsi="Times New Roman" w:cs="Times New Roman"/>
                <w:b/>
                <w:sz w:val="22"/>
                <w:szCs w:val="22"/>
              </w:rPr>
              <w:t>_</w:t>
            </w:r>
            <w:r w:rsidR="004A2705">
              <w:rPr>
                <w:rFonts w:ascii="Times New Roman" w:hAnsi="Times New Roman" w:cs="Times New Roman"/>
                <w:b/>
                <w:sz w:val="22"/>
                <w:szCs w:val="22"/>
              </w:rPr>
              <w:t>81000111</w:t>
            </w:r>
            <w:r w:rsidR="00EC21B6">
              <w:rPr>
                <w:rFonts w:ascii="Times New Roman" w:hAnsi="Times New Roman" w:cs="Times New Roman"/>
                <w:b/>
                <w:sz w:val="22"/>
                <w:szCs w:val="22"/>
              </w:rPr>
              <w:t>______________________</w:t>
            </w:r>
            <w:r w:rsidR="00DD5011">
              <w:rPr>
                <w:rFonts w:ascii="Times New Roman" w:hAnsi="Times New Roman" w:cs="Times New Roman"/>
                <w:b/>
                <w:sz w:val="22"/>
                <w:szCs w:val="22"/>
              </w:rPr>
              <w:t>_______________</w:t>
            </w:r>
          </w:p>
          <w:p w14:paraId="4C5DC4A0" w14:textId="1E230D8E" w:rsidR="00EC21B6" w:rsidRDefault="000862DB" w:rsidP="00742FCB">
            <w:pPr>
              <w:ind w:left="288" w:right="288"/>
              <w:rPr>
                <w:rFonts w:ascii="Times New Roman" w:hAnsi="Times New Roman" w:cs="Times New Roman"/>
                <w:b/>
                <w:sz w:val="22"/>
                <w:szCs w:val="22"/>
              </w:rPr>
            </w:pPr>
            <w:r>
              <w:rPr>
                <w:rFonts w:ascii="Times New Roman" w:hAnsi="Times New Roman" w:cs="Times New Roman"/>
                <w:b/>
                <w:i/>
                <w:iCs/>
                <w:sz w:val="16"/>
                <w:szCs w:val="16"/>
              </w:rPr>
              <w:t>(</w:t>
            </w:r>
            <w:r w:rsidRPr="000862DB">
              <w:rPr>
                <w:rFonts w:ascii="Times New Roman" w:hAnsi="Times New Roman" w:cs="Times New Roman"/>
                <w:b/>
                <w:i/>
                <w:iCs/>
                <w:sz w:val="16"/>
                <w:szCs w:val="16"/>
              </w:rPr>
              <w:t>To be completed by OGR)</w:t>
            </w:r>
          </w:p>
          <w:p w14:paraId="2A44FED3" w14:textId="03FAA757" w:rsidR="00742FCB" w:rsidRPr="00742FCB" w:rsidRDefault="00742FCB" w:rsidP="00D27C8C">
            <w:pPr>
              <w:ind w:right="288"/>
              <w:rPr>
                <w:rFonts w:ascii="Times New Roman" w:hAnsi="Times New Roman" w:cs="Times New Roman"/>
                <w:b/>
                <w:sz w:val="28"/>
                <w:szCs w:val="28"/>
              </w:rPr>
            </w:pPr>
          </w:p>
        </w:tc>
      </w:tr>
      <w:bookmarkEnd w:id="0"/>
    </w:tbl>
    <w:p w14:paraId="7F337BBA" w14:textId="77777777" w:rsidR="00742FCB" w:rsidRPr="00742FCB" w:rsidRDefault="00742FCB" w:rsidP="00742FCB">
      <w:pPr>
        <w:spacing w:after="0" w:line="240" w:lineRule="auto"/>
        <w:ind w:left="288" w:right="288"/>
        <w:rPr>
          <w:rFonts w:ascii="Times New Roman" w:hAnsi="Times New Roman" w:cs="Times New Roman"/>
          <w:b/>
          <w:sz w:val="28"/>
          <w:szCs w:val="28"/>
        </w:rPr>
      </w:pPr>
    </w:p>
    <w:p w14:paraId="7065CE3C" w14:textId="77777777" w:rsidR="00BE6D5F" w:rsidRPr="00B95A68" w:rsidRDefault="00742FCB" w:rsidP="00C37AFA">
      <w:pPr>
        <w:spacing w:after="240" w:line="240" w:lineRule="auto"/>
        <w:ind w:left="288" w:right="288"/>
        <w:jc w:val="both"/>
        <w:rPr>
          <w:rFonts w:ascii="Times New Roman" w:hAnsi="Times New Roman" w:cs="Times New Roman"/>
          <w:b/>
          <w:i/>
          <w:iCs/>
          <w:sz w:val="28"/>
          <w:szCs w:val="28"/>
          <w:u w:val="single"/>
        </w:rPr>
      </w:pPr>
      <w:r w:rsidRPr="00B95A68">
        <w:rPr>
          <w:rFonts w:ascii="Times New Roman" w:hAnsi="Times New Roman" w:cs="Times New Roman"/>
          <w:b/>
          <w:i/>
          <w:iCs/>
          <w:sz w:val="28"/>
          <w:szCs w:val="28"/>
          <w:u w:val="single"/>
        </w:rPr>
        <w:t>Information for Authorized Signatories</w:t>
      </w:r>
    </w:p>
    <w:p w14:paraId="392D97D4" w14:textId="2972FE79" w:rsidR="00742FCB" w:rsidRPr="00BE6D5F" w:rsidRDefault="00742FCB" w:rsidP="00C37AFA">
      <w:pPr>
        <w:spacing w:after="240" w:line="240" w:lineRule="auto"/>
        <w:ind w:left="720" w:right="288"/>
        <w:jc w:val="both"/>
        <w:rPr>
          <w:rFonts w:ascii="Times New Roman" w:hAnsi="Times New Roman" w:cs="Times New Roman"/>
          <w:b/>
          <w:i/>
          <w:iCs/>
          <w:u w:val="single"/>
        </w:rPr>
      </w:pPr>
      <w:r w:rsidRPr="00BE6D5F">
        <w:rPr>
          <w:rFonts w:ascii="Times New Roman" w:hAnsi="Times New Roman" w:cs="Times New Roman"/>
          <w:bCs/>
        </w:rPr>
        <w:t xml:space="preserve">The Office of Grants and Research (OGR) </w:t>
      </w:r>
      <w:r w:rsidR="00366D16">
        <w:rPr>
          <w:rFonts w:ascii="Times New Roman" w:hAnsi="Times New Roman" w:cs="Times New Roman"/>
          <w:bCs/>
        </w:rPr>
        <w:t>require</w:t>
      </w:r>
      <w:r w:rsidR="008613C8" w:rsidRPr="00BE6D5F">
        <w:rPr>
          <w:rFonts w:ascii="Times New Roman" w:hAnsi="Times New Roman" w:cs="Times New Roman"/>
          <w:bCs/>
        </w:rPr>
        <w:t xml:space="preserve"> </w:t>
      </w:r>
      <w:r w:rsidRPr="00BE6D5F">
        <w:rPr>
          <w:rFonts w:ascii="Times New Roman" w:hAnsi="Times New Roman" w:cs="Times New Roman"/>
          <w:bCs/>
        </w:rPr>
        <w:t>signatures from authorized signatories on the following forms:</w:t>
      </w:r>
    </w:p>
    <w:p w14:paraId="040EB9E6" w14:textId="52AC5B0B" w:rsidR="00742FCB" w:rsidRPr="00BE6D5F" w:rsidRDefault="00742FCB" w:rsidP="00B84194">
      <w:pPr>
        <w:pStyle w:val="ListParagraph"/>
        <w:numPr>
          <w:ilvl w:val="0"/>
          <w:numId w:val="1"/>
        </w:numPr>
        <w:spacing w:after="240" w:line="240" w:lineRule="auto"/>
        <w:ind w:right="288"/>
        <w:jc w:val="both"/>
        <w:rPr>
          <w:rFonts w:ascii="Times New Roman" w:hAnsi="Times New Roman" w:cs="Times New Roman"/>
          <w:bCs/>
        </w:rPr>
      </w:pPr>
      <w:r w:rsidRPr="00BE6D5F">
        <w:rPr>
          <w:rFonts w:ascii="Times New Roman" w:hAnsi="Times New Roman" w:cs="Times New Roman"/>
        </w:rPr>
        <w:t>Standard Contract Form including contract amendments</w:t>
      </w:r>
    </w:p>
    <w:p w14:paraId="7D17FAA4" w14:textId="77777777" w:rsidR="00BE6D5F" w:rsidRPr="00BE6D5F" w:rsidRDefault="00742FCB"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Electronic Fund Transfer (EFT) Authorization Form</w:t>
      </w:r>
    </w:p>
    <w:p w14:paraId="0E979D06" w14:textId="57FA0087" w:rsidR="00742FCB" w:rsidRPr="00BE6D5F" w:rsidRDefault="00B426F2"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From</w:t>
      </w:r>
      <w:r w:rsidR="00742FCB" w:rsidRPr="00BE6D5F">
        <w:rPr>
          <w:rFonts w:ascii="Times New Roman" w:hAnsi="Times New Roman" w:cs="Times New Roman"/>
        </w:rPr>
        <w:t xml:space="preserve"> W-9</w:t>
      </w:r>
    </w:p>
    <w:p w14:paraId="696FADD1" w14:textId="77777777" w:rsidR="00742FCB" w:rsidRPr="00BE6D5F" w:rsidRDefault="00742FCB"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The Massachusetts Substitute Form W-9</w:t>
      </w:r>
    </w:p>
    <w:p w14:paraId="7C6C256E" w14:textId="77777777" w:rsidR="00742FCB" w:rsidRPr="00BE6D5F" w:rsidRDefault="00742FCB"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Interdepartmental Service Agreements including amendments</w:t>
      </w:r>
    </w:p>
    <w:p w14:paraId="358CED20" w14:textId="220EE560" w:rsidR="00742FCB" w:rsidRPr="00B95A68" w:rsidRDefault="00742FCB" w:rsidP="00B84194">
      <w:pPr>
        <w:pStyle w:val="ListParagraph"/>
        <w:numPr>
          <w:ilvl w:val="0"/>
          <w:numId w:val="1"/>
        </w:numPr>
        <w:spacing w:after="240" w:line="240" w:lineRule="auto"/>
        <w:ind w:right="288"/>
        <w:contextualSpacing w:val="0"/>
        <w:jc w:val="both"/>
        <w:rPr>
          <w:rFonts w:ascii="Times New Roman" w:hAnsi="Times New Roman" w:cs="Times New Roman"/>
        </w:rPr>
      </w:pPr>
      <w:r w:rsidRPr="00BE6D5F">
        <w:rPr>
          <w:rFonts w:ascii="Times New Roman" w:hAnsi="Times New Roman" w:cs="Times New Roman"/>
        </w:rPr>
        <w:t xml:space="preserve">Office of Grants and Research General Subgrant Conditions </w:t>
      </w:r>
    </w:p>
    <w:p w14:paraId="3A809AE0" w14:textId="77777777" w:rsidR="00BE6D5F" w:rsidRPr="00B95A68" w:rsidRDefault="00742FCB" w:rsidP="00C37AFA">
      <w:pPr>
        <w:spacing w:before="240" w:after="240" w:line="240" w:lineRule="auto"/>
        <w:ind w:left="288" w:right="288"/>
        <w:jc w:val="both"/>
        <w:rPr>
          <w:rFonts w:ascii="Times New Roman" w:hAnsi="Times New Roman" w:cs="Times New Roman"/>
          <w:sz w:val="28"/>
          <w:szCs w:val="28"/>
        </w:rPr>
      </w:pPr>
      <w:r w:rsidRPr="00B95A68">
        <w:rPr>
          <w:rFonts w:ascii="Times New Roman" w:hAnsi="Times New Roman" w:cs="Times New Roman"/>
          <w:b/>
          <w:i/>
          <w:iCs/>
          <w:sz w:val="28"/>
          <w:szCs w:val="28"/>
          <w:u w:val="single"/>
        </w:rPr>
        <w:t xml:space="preserve">Acceptable Forms of Signature </w:t>
      </w:r>
    </w:p>
    <w:p w14:paraId="60B9260F" w14:textId="77777777" w:rsidR="00BE6D5F" w:rsidRDefault="00742FCB" w:rsidP="005B05C6">
      <w:pPr>
        <w:spacing w:after="120" w:line="240" w:lineRule="auto"/>
        <w:ind w:left="720" w:right="288"/>
        <w:jc w:val="both"/>
        <w:rPr>
          <w:rFonts w:ascii="Times New Roman" w:hAnsi="Times New Roman" w:cs="Times New Roman"/>
        </w:rPr>
      </w:pPr>
      <w:r w:rsidRPr="00742FCB">
        <w:rPr>
          <w:rFonts w:ascii="Times New Roman" w:hAnsi="Times New Roman" w:cs="Times New Roman"/>
        </w:rPr>
        <w:t>OGR will accept signatures executed by an authorized signatory in any of the following formats:</w:t>
      </w:r>
    </w:p>
    <w:p w14:paraId="6C19F2BE" w14:textId="77777777" w:rsidR="00BE6D5F" w:rsidRDefault="00742FCB" w:rsidP="00B84194">
      <w:pPr>
        <w:pStyle w:val="ListParagraph"/>
        <w:numPr>
          <w:ilvl w:val="0"/>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A traditional “wet signature” (ink on paper).</w:t>
      </w:r>
    </w:p>
    <w:p w14:paraId="23F0BC6E" w14:textId="77777777" w:rsidR="00BE6D5F" w:rsidRDefault="00742FCB" w:rsidP="00B84194">
      <w:pPr>
        <w:pStyle w:val="ListParagraph"/>
        <w:numPr>
          <w:ilvl w:val="0"/>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 xml:space="preserve">An Electronic signature that is either: </w:t>
      </w:r>
    </w:p>
    <w:p w14:paraId="0D3BC897" w14:textId="77777777" w:rsidR="00BE6D5F" w:rsidRDefault="00742FCB" w:rsidP="00B84194">
      <w:pPr>
        <w:pStyle w:val="ListParagraph"/>
        <w:numPr>
          <w:ilvl w:val="1"/>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Hand drawn using a mouse or finger if working from a touch screen device</w:t>
      </w:r>
    </w:p>
    <w:p w14:paraId="5B127B6E" w14:textId="77777777" w:rsidR="00BE6D5F" w:rsidRDefault="00742FCB" w:rsidP="00B84194">
      <w:pPr>
        <w:pStyle w:val="ListParagraph"/>
        <w:numPr>
          <w:ilvl w:val="1"/>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 xml:space="preserve">An uploaded picture of the signatory’s hand drawn signature </w:t>
      </w:r>
    </w:p>
    <w:p w14:paraId="2F7C6EF2" w14:textId="77777777" w:rsidR="00BE6D5F" w:rsidRDefault="00742FCB" w:rsidP="00B84194">
      <w:pPr>
        <w:pStyle w:val="ListParagraph"/>
        <w:numPr>
          <w:ilvl w:val="0"/>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 xml:space="preserve">Electronic signatures are affixed using a digital tool such as Adobe Sign or </w:t>
      </w:r>
      <w:proofErr w:type="spellStart"/>
      <w:r w:rsidRPr="00BE6D5F">
        <w:rPr>
          <w:rFonts w:ascii="Times New Roman" w:hAnsi="Times New Roman" w:cs="Times New Roman"/>
        </w:rPr>
        <w:t>DocuSign</w:t>
      </w:r>
      <w:proofErr w:type="spellEnd"/>
      <w:r w:rsidRPr="00BE6D5F">
        <w:rPr>
          <w:rFonts w:ascii="Times New Roman" w:hAnsi="Times New Roman" w:cs="Times New Roman"/>
        </w:rPr>
        <w:t>. If using an electronic signature, the signature must be visible, include the signatory’s name and title, and must be accompanied by a signature date.</w:t>
      </w:r>
    </w:p>
    <w:p w14:paraId="3ADB1013" w14:textId="029A2416" w:rsidR="00742FCB" w:rsidRPr="00B95A68" w:rsidRDefault="00742FCB" w:rsidP="005B05C6">
      <w:pPr>
        <w:spacing w:after="240" w:line="240" w:lineRule="auto"/>
        <w:ind w:left="1080" w:right="288"/>
        <w:jc w:val="both"/>
        <w:rPr>
          <w:rFonts w:ascii="Times New Roman" w:hAnsi="Times New Roman" w:cs="Times New Roman"/>
        </w:rPr>
      </w:pPr>
      <w:r w:rsidRPr="00BE6D5F">
        <w:rPr>
          <w:rFonts w:ascii="Times New Roman" w:hAnsi="Times New Roman" w:cs="Times New Roman"/>
          <w:b/>
        </w:rPr>
        <w:t xml:space="preserve">Note: </w:t>
      </w:r>
      <w:r w:rsidRPr="00BE6D5F">
        <w:rPr>
          <w:rFonts w:ascii="Times New Roman" w:hAnsi="Times New Roman" w:cs="Times New Roman"/>
          <w:bCs/>
          <w:i/>
          <w:iCs/>
        </w:rPr>
        <w:t>If using an electronic signature, the signatory’s name and title and date of signing must accompany the signature in plain sight.</w:t>
      </w:r>
      <w:r w:rsidRPr="00BE6D5F">
        <w:rPr>
          <w:rFonts w:ascii="Times New Roman" w:hAnsi="Times New Roman" w:cs="Times New Roman"/>
          <w:b/>
          <w:i/>
          <w:iCs/>
        </w:rPr>
        <w:t xml:space="preserve"> </w:t>
      </w:r>
      <w:r w:rsidRPr="00BE6D5F">
        <w:rPr>
          <w:rFonts w:ascii="Times New Roman" w:hAnsi="Times New Roman" w:cs="Times New Roman"/>
          <w:i/>
          <w:iCs/>
        </w:rPr>
        <w:t xml:space="preserve">Typed text in a cursive font </w:t>
      </w:r>
      <w:r w:rsidRPr="00BE6D5F">
        <w:rPr>
          <w:rFonts w:ascii="Times New Roman" w:hAnsi="Times New Roman" w:cs="Times New Roman"/>
          <w:b/>
          <w:bCs/>
          <w:i/>
          <w:iCs/>
          <w:u w:val="single"/>
        </w:rPr>
        <w:t>not</w:t>
      </w:r>
      <w:r w:rsidRPr="00BE6D5F">
        <w:rPr>
          <w:rFonts w:ascii="Times New Roman" w:hAnsi="Times New Roman" w:cs="Times New Roman"/>
          <w:i/>
          <w:iCs/>
        </w:rPr>
        <w:t xml:space="preserve"> generated by a digital tool (Adobe Sign, </w:t>
      </w:r>
      <w:proofErr w:type="spellStart"/>
      <w:r w:rsidRPr="00BE6D5F">
        <w:rPr>
          <w:rFonts w:ascii="Times New Roman" w:hAnsi="Times New Roman" w:cs="Times New Roman"/>
          <w:i/>
          <w:iCs/>
        </w:rPr>
        <w:t>DocuSign</w:t>
      </w:r>
      <w:proofErr w:type="spellEnd"/>
      <w:r w:rsidRPr="00BE6D5F">
        <w:rPr>
          <w:rFonts w:ascii="Times New Roman" w:hAnsi="Times New Roman" w:cs="Times New Roman"/>
          <w:i/>
          <w:iCs/>
        </w:rPr>
        <w:t xml:space="preserve">, etc.) </w:t>
      </w:r>
      <w:r w:rsidRPr="00BE6D5F">
        <w:rPr>
          <w:rFonts w:ascii="Times New Roman" w:hAnsi="Times New Roman" w:cs="Times New Roman"/>
          <w:b/>
          <w:bCs/>
          <w:i/>
          <w:iCs/>
          <w:u w:val="single"/>
        </w:rPr>
        <w:t>will not be accepted.</w:t>
      </w:r>
    </w:p>
    <w:p w14:paraId="312181FD" w14:textId="77777777" w:rsidR="00BE6D5F" w:rsidRPr="00B95A68" w:rsidRDefault="00742FCB" w:rsidP="00C37AFA">
      <w:pPr>
        <w:spacing w:before="240"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Instructions for Authorized Signatories</w:t>
      </w:r>
    </w:p>
    <w:p w14:paraId="66037160" w14:textId="77777777" w:rsidR="00BE6D5F" w:rsidRPr="00BE6D5F" w:rsidRDefault="00742FCB" w:rsidP="00B84194">
      <w:pPr>
        <w:pStyle w:val="ListParagraph"/>
        <w:numPr>
          <w:ilvl w:val="0"/>
          <w:numId w:val="3"/>
        </w:numPr>
        <w:spacing w:after="120" w:line="240" w:lineRule="auto"/>
        <w:ind w:right="288"/>
        <w:jc w:val="both"/>
        <w:rPr>
          <w:rFonts w:ascii="Times New Roman" w:hAnsi="Times New Roman" w:cs="Times New Roman"/>
          <w:b/>
          <w:bCs/>
          <w:i/>
          <w:iCs/>
          <w:u w:val="single"/>
        </w:rPr>
      </w:pPr>
      <w:r w:rsidRPr="00BE6D5F">
        <w:rPr>
          <w:rFonts w:ascii="Times New Roman" w:hAnsi="Times New Roman" w:cs="Times New Roman"/>
        </w:rPr>
        <w:t>Read and initial all pages where indicated.</w:t>
      </w:r>
    </w:p>
    <w:p w14:paraId="7EC598DB" w14:textId="77777777" w:rsidR="00BE6D5F" w:rsidRPr="00BE6D5F" w:rsidRDefault="00742FCB" w:rsidP="00B84194">
      <w:pPr>
        <w:pStyle w:val="ListParagraph"/>
        <w:numPr>
          <w:ilvl w:val="0"/>
          <w:numId w:val="3"/>
        </w:numPr>
        <w:spacing w:after="120" w:line="240" w:lineRule="auto"/>
        <w:ind w:right="288"/>
        <w:jc w:val="both"/>
        <w:rPr>
          <w:rFonts w:ascii="Times New Roman" w:hAnsi="Times New Roman" w:cs="Times New Roman"/>
          <w:b/>
          <w:bCs/>
          <w:i/>
          <w:iCs/>
          <w:u w:val="single"/>
        </w:rPr>
      </w:pPr>
      <w:r w:rsidRPr="00BE6D5F">
        <w:rPr>
          <w:rFonts w:ascii="Times New Roman" w:hAnsi="Times New Roman" w:cs="Times New Roman"/>
        </w:rPr>
        <w:t>Sign and date as applicable, where indicated.</w:t>
      </w:r>
    </w:p>
    <w:p w14:paraId="7422E237" w14:textId="77777777" w:rsidR="00BE6D5F" w:rsidRPr="00BE6D5F" w:rsidRDefault="00742FCB" w:rsidP="00B84194">
      <w:pPr>
        <w:pStyle w:val="ListParagraph"/>
        <w:numPr>
          <w:ilvl w:val="0"/>
          <w:numId w:val="3"/>
        </w:numPr>
        <w:spacing w:after="120" w:line="240" w:lineRule="auto"/>
        <w:ind w:right="288"/>
        <w:jc w:val="both"/>
        <w:rPr>
          <w:rFonts w:ascii="Times New Roman" w:hAnsi="Times New Roman" w:cs="Times New Roman"/>
          <w:b/>
          <w:bCs/>
          <w:i/>
          <w:iCs/>
          <w:u w:val="single"/>
        </w:rPr>
      </w:pPr>
      <w:r w:rsidRPr="00BE6D5F">
        <w:rPr>
          <w:rFonts w:ascii="Times New Roman" w:hAnsi="Times New Roman" w:cs="Times New Roman"/>
        </w:rPr>
        <w:t>Return the fully executed General Subrecipient Grant Conditions with the fully executed Commonwealth of Massachusetts Standard Contract Form or Interdepartmental Service Agreement.</w:t>
      </w:r>
    </w:p>
    <w:p w14:paraId="0275891A" w14:textId="77777777" w:rsidR="00DD5011" w:rsidRDefault="00742FCB" w:rsidP="005B05C6">
      <w:pPr>
        <w:spacing w:after="240" w:line="240" w:lineRule="auto"/>
        <w:ind w:left="720" w:right="288"/>
        <w:jc w:val="both"/>
        <w:rPr>
          <w:rFonts w:ascii="Times New Roman" w:hAnsi="Times New Roman" w:cs="Times New Roman"/>
          <w:i/>
          <w:iCs/>
        </w:rPr>
      </w:pPr>
      <w:r w:rsidRPr="00BE6D5F">
        <w:rPr>
          <w:rFonts w:ascii="Times New Roman" w:hAnsi="Times New Roman" w:cs="Times New Roman"/>
          <w:b/>
          <w:bCs/>
          <w:i/>
          <w:iCs/>
        </w:rPr>
        <w:t>Note:</w:t>
      </w:r>
      <w:r w:rsidRPr="00BE6D5F">
        <w:rPr>
          <w:rFonts w:ascii="Times New Roman" w:hAnsi="Times New Roman" w:cs="Times New Roman"/>
          <w:i/>
          <w:iCs/>
        </w:rPr>
        <w:t xml:space="preserve"> Your signature on the Standard Contract or Interdepartmental Service Agreement certifies that you have read and agreed to comply with all conditions, certifications, and obligations therein.</w:t>
      </w:r>
    </w:p>
    <w:p w14:paraId="7ADEC078" w14:textId="563676B9" w:rsidR="00742FCB" w:rsidRPr="00DD5011" w:rsidRDefault="00742FCB" w:rsidP="005B05C6">
      <w:pPr>
        <w:spacing w:after="240" w:line="240" w:lineRule="auto"/>
        <w:ind w:left="720" w:right="288"/>
        <w:jc w:val="both"/>
        <w:rPr>
          <w:rFonts w:ascii="Times New Roman" w:hAnsi="Times New Roman" w:cs="Times New Roman"/>
          <w:b/>
          <w:bCs/>
        </w:rPr>
      </w:pPr>
      <w:r w:rsidRPr="00BE6D5F">
        <w:rPr>
          <w:rFonts w:ascii="Times New Roman" w:hAnsi="Times New Roman" w:cs="Times New Roman"/>
          <w:i/>
          <w:iCs/>
        </w:rPr>
        <w:t xml:space="preserve"> </w:t>
      </w:r>
      <w:r w:rsidRPr="00DD5011">
        <w:rPr>
          <w:rFonts w:ascii="Times New Roman" w:hAnsi="Times New Roman" w:cs="Times New Roman"/>
          <w:b/>
          <w:bCs/>
        </w:rPr>
        <w:t>Failure to comply with any conditions may result in termination of the contract or other consequences.</w:t>
      </w:r>
    </w:p>
    <w:p w14:paraId="2FB6FF32" w14:textId="0CDF432E" w:rsidR="00BE6D5F" w:rsidRPr="00B95A68" w:rsidRDefault="00BE6D5F" w:rsidP="00C37AFA">
      <w:pPr>
        <w:spacing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lastRenderedPageBreak/>
        <w:t>Additional Instructions for Law Enforcement Subrecipients</w:t>
      </w:r>
    </w:p>
    <w:p w14:paraId="4795E9D3" w14:textId="781BF2AF" w:rsidR="00BE6D5F" w:rsidRPr="00BE6D5F" w:rsidRDefault="00BE6D5F" w:rsidP="00C37AFA">
      <w:pPr>
        <w:spacing w:after="240" w:line="240" w:lineRule="auto"/>
        <w:ind w:left="720" w:right="288"/>
        <w:jc w:val="both"/>
        <w:rPr>
          <w:rFonts w:ascii="Times New Roman" w:hAnsi="Times New Roman" w:cs="Times New Roman"/>
          <w:i/>
          <w:iCs/>
        </w:rPr>
      </w:pPr>
      <w:r>
        <w:rPr>
          <w:rFonts w:ascii="Times New Roman" w:hAnsi="Times New Roman" w:cs="Times New Roman"/>
        </w:rPr>
        <w:t xml:space="preserve">Read and sign </w:t>
      </w:r>
      <w:r w:rsidRPr="00BE6D5F">
        <w:rPr>
          <w:rFonts w:ascii="Times New Roman" w:hAnsi="Times New Roman" w:cs="Times New Roman"/>
          <w:b/>
          <w:bCs/>
          <w:u w:val="single"/>
        </w:rPr>
        <w:t>Addendum 1</w:t>
      </w:r>
      <w:r>
        <w:rPr>
          <w:rFonts w:ascii="Times New Roman" w:hAnsi="Times New Roman" w:cs="Times New Roman"/>
        </w:rPr>
        <w:t xml:space="preserve">: </w:t>
      </w:r>
      <w:r w:rsidRPr="00BE6D5F">
        <w:rPr>
          <w:rFonts w:ascii="Times New Roman" w:hAnsi="Times New Roman" w:cs="Times New Roman"/>
          <w:i/>
          <w:iCs/>
        </w:rPr>
        <w:t>Additional OGR Conditions for Law Enforcement Agencies</w:t>
      </w:r>
    </w:p>
    <w:p w14:paraId="794A4CD5" w14:textId="37C52457" w:rsidR="00BE6D5F" w:rsidRPr="00B95A68" w:rsidRDefault="00BE6D5F" w:rsidP="00C37AFA">
      <w:pPr>
        <w:spacing w:before="240"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Additional Instructions for Research Subrecipients</w:t>
      </w:r>
    </w:p>
    <w:p w14:paraId="6AE2BDAD" w14:textId="06887393" w:rsidR="00BE6D5F" w:rsidRDefault="00BE6D5F" w:rsidP="00E22729">
      <w:pPr>
        <w:spacing w:after="120" w:line="240" w:lineRule="auto"/>
        <w:ind w:left="720" w:right="288"/>
        <w:jc w:val="both"/>
        <w:rPr>
          <w:rFonts w:ascii="Times New Roman" w:hAnsi="Times New Roman" w:cs="Times New Roman"/>
          <w:i/>
          <w:iCs/>
        </w:rPr>
      </w:pPr>
      <w:r>
        <w:rPr>
          <w:rFonts w:ascii="Times New Roman" w:hAnsi="Times New Roman" w:cs="Times New Roman"/>
        </w:rPr>
        <w:t xml:space="preserve">Read and sign </w:t>
      </w:r>
      <w:r w:rsidRPr="00BE6D5F">
        <w:rPr>
          <w:rFonts w:ascii="Times New Roman" w:hAnsi="Times New Roman" w:cs="Times New Roman"/>
          <w:b/>
          <w:bCs/>
          <w:u w:val="single"/>
        </w:rPr>
        <w:t>Addendum 2</w:t>
      </w:r>
      <w:r>
        <w:rPr>
          <w:rFonts w:ascii="Times New Roman" w:hAnsi="Times New Roman" w:cs="Times New Roman"/>
        </w:rPr>
        <w:t xml:space="preserve">: </w:t>
      </w:r>
      <w:r w:rsidRPr="00BE6D5F">
        <w:rPr>
          <w:rFonts w:ascii="Times New Roman" w:hAnsi="Times New Roman" w:cs="Times New Roman"/>
          <w:i/>
          <w:iCs/>
        </w:rPr>
        <w:t>Additional Instructions for Research Subrecipients</w:t>
      </w:r>
    </w:p>
    <w:p w14:paraId="49156A8C" w14:textId="77777777" w:rsidR="00BE6D5F" w:rsidRDefault="00BE6D5F" w:rsidP="00C37AFA">
      <w:pPr>
        <w:pBdr>
          <w:bottom w:val="single" w:sz="6" w:space="1" w:color="auto"/>
        </w:pBdr>
        <w:spacing w:after="240" w:line="240" w:lineRule="auto"/>
        <w:ind w:left="648" w:right="288"/>
        <w:jc w:val="both"/>
        <w:rPr>
          <w:rFonts w:ascii="Times New Roman" w:hAnsi="Times New Roman" w:cs="Times New Roman"/>
          <w:i/>
          <w:iCs/>
        </w:rPr>
      </w:pPr>
    </w:p>
    <w:p w14:paraId="3909339D" w14:textId="445D739F" w:rsidR="00AF492A" w:rsidRPr="00B95A68" w:rsidRDefault="00BE6D5F" w:rsidP="00C37AFA">
      <w:pPr>
        <w:spacing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 xml:space="preserve">Subrecipients of </w:t>
      </w:r>
      <w:r w:rsidR="007507AD">
        <w:rPr>
          <w:rFonts w:ascii="Times New Roman" w:hAnsi="Times New Roman" w:cs="Times New Roman"/>
          <w:b/>
          <w:bCs/>
          <w:i/>
          <w:iCs/>
          <w:sz w:val="28"/>
          <w:szCs w:val="28"/>
          <w:u w:val="single"/>
        </w:rPr>
        <w:t>State Funds</w:t>
      </w:r>
    </w:p>
    <w:p w14:paraId="3820A4A7" w14:textId="4F7D59B0" w:rsidR="00AF492A" w:rsidRDefault="00AF492A" w:rsidP="005B05C6">
      <w:pPr>
        <w:spacing w:after="120" w:line="240" w:lineRule="auto"/>
        <w:ind w:left="720" w:right="288"/>
        <w:jc w:val="both"/>
        <w:rPr>
          <w:rFonts w:ascii="Times New Roman" w:hAnsi="Times New Roman" w:cs="Times New Roman"/>
        </w:rPr>
      </w:pPr>
      <w:r w:rsidRPr="009016B3">
        <w:rPr>
          <w:rFonts w:ascii="Times New Roman" w:hAnsi="Times New Roman" w:cs="Times New Roman"/>
        </w:rPr>
        <w:t xml:space="preserve">Subrecipients receiving </w:t>
      </w:r>
      <w:r w:rsidR="007507AD">
        <w:rPr>
          <w:rFonts w:ascii="Times New Roman" w:hAnsi="Times New Roman" w:cs="Times New Roman"/>
        </w:rPr>
        <w:t xml:space="preserve">state </w:t>
      </w:r>
      <w:r w:rsidRPr="009016B3">
        <w:rPr>
          <w:rFonts w:ascii="Times New Roman" w:hAnsi="Times New Roman" w:cs="Times New Roman"/>
        </w:rPr>
        <w:t xml:space="preserve">grant funds administered by </w:t>
      </w:r>
      <w:r w:rsidR="005C50E9">
        <w:rPr>
          <w:rFonts w:ascii="Times New Roman" w:hAnsi="Times New Roman" w:cs="Times New Roman"/>
        </w:rPr>
        <w:t>the Office of Grants and Research (O</w:t>
      </w:r>
      <w:r w:rsidR="00B849FF">
        <w:rPr>
          <w:rFonts w:ascii="Times New Roman" w:hAnsi="Times New Roman" w:cs="Times New Roman"/>
        </w:rPr>
        <w:t>G</w:t>
      </w:r>
      <w:r w:rsidR="005C50E9">
        <w:rPr>
          <w:rFonts w:ascii="Times New Roman" w:hAnsi="Times New Roman" w:cs="Times New Roman"/>
        </w:rPr>
        <w:t xml:space="preserve">R) </w:t>
      </w:r>
      <w:r w:rsidRPr="009016B3">
        <w:rPr>
          <w:rFonts w:ascii="Times New Roman" w:hAnsi="Times New Roman" w:cs="Times New Roman"/>
        </w:rPr>
        <w:t xml:space="preserve">must comply with the following </w:t>
      </w:r>
      <w:r w:rsidR="007507AD">
        <w:rPr>
          <w:rFonts w:ascii="Times New Roman" w:hAnsi="Times New Roman" w:cs="Times New Roman"/>
        </w:rPr>
        <w:t>two</w:t>
      </w:r>
      <w:r w:rsidRPr="009016B3">
        <w:rPr>
          <w:rFonts w:ascii="Times New Roman" w:hAnsi="Times New Roman" w:cs="Times New Roman"/>
        </w:rPr>
        <w:t xml:space="preserve"> </w:t>
      </w:r>
      <w:r w:rsidR="0086100D">
        <w:rPr>
          <w:rFonts w:ascii="Times New Roman" w:hAnsi="Times New Roman" w:cs="Times New Roman"/>
        </w:rPr>
        <w:t xml:space="preserve">general </w:t>
      </w:r>
      <w:r w:rsidRPr="009016B3">
        <w:rPr>
          <w:rFonts w:ascii="Times New Roman" w:hAnsi="Times New Roman" w:cs="Times New Roman"/>
        </w:rPr>
        <w:t>grant conditions that are addressed in this primary document.</w:t>
      </w:r>
    </w:p>
    <w:p w14:paraId="23278E74" w14:textId="77777777" w:rsidR="002B08D4" w:rsidRPr="009016B3" w:rsidRDefault="002B08D4" w:rsidP="005B05C6">
      <w:pPr>
        <w:spacing w:after="120" w:line="240" w:lineRule="auto"/>
        <w:ind w:left="720" w:right="288"/>
        <w:jc w:val="both"/>
        <w:rPr>
          <w:rFonts w:ascii="Times New Roman" w:hAnsi="Times New Roman" w:cs="Times New Roman"/>
        </w:rPr>
      </w:pPr>
    </w:p>
    <w:p w14:paraId="33F94D6C" w14:textId="77777777" w:rsidR="00AF492A" w:rsidRPr="009016B3" w:rsidRDefault="00AF492A" w:rsidP="00B84194">
      <w:pPr>
        <w:pStyle w:val="ListParagraph"/>
        <w:numPr>
          <w:ilvl w:val="0"/>
          <w:numId w:val="4"/>
        </w:numPr>
        <w:spacing w:after="120" w:line="240" w:lineRule="auto"/>
        <w:ind w:right="288"/>
        <w:jc w:val="both"/>
        <w:rPr>
          <w:rFonts w:ascii="Times New Roman" w:hAnsi="Times New Roman" w:cs="Times New Roman"/>
        </w:rPr>
      </w:pPr>
      <w:r w:rsidRPr="009016B3">
        <w:rPr>
          <w:rFonts w:ascii="Times New Roman" w:hAnsi="Times New Roman" w:cs="Times New Roman"/>
        </w:rPr>
        <w:t>State Conditions; and</w:t>
      </w:r>
    </w:p>
    <w:p w14:paraId="05B41A0F" w14:textId="3EF0B916" w:rsidR="00AF492A" w:rsidRDefault="00AF492A" w:rsidP="00B84194">
      <w:pPr>
        <w:pStyle w:val="ListParagraph"/>
        <w:numPr>
          <w:ilvl w:val="0"/>
          <w:numId w:val="4"/>
        </w:numPr>
        <w:spacing w:after="120" w:line="240" w:lineRule="auto"/>
        <w:ind w:right="288"/>
        <w:jc w:val="both"/>
        <w:rPr>
          <w:rFonts w:ascii="Times New Roman" w:hAnsi="Times New Roman" w:cs="Times New Roman"/>
        </w:rPr>
      </w:pPr>
      <w:r w:rsidRPr="009016B3">
        <w:rPr>
          <w:rFonts w:ascii="Times New Roman" w:hAnsi="Times New Roman" w:cs="Times New Roman"/>
        </w:rPr>
        <w:t>OGR Conditions</w:t>
      </w:r>
    </w:p>
    <w:p w14:paraId="4D0F3D13" w14:textId="77777777" w:rsidR="007507AD" w:rsidRPr="007507AD" w:rsidRDefault="007507AD" w:rsidP="007507AD">
      <w:pPr>
        <w:spacing w:after="120" w:line="240" w:lineRule="auto"/>
        <w:ind w:right="288"/>
        <w:jc w:val="both"/>
        <w:rPr>
          <w:rFonts w:ascii="Times New Roman" w:hAnsi="Times New Roman" w:cs="Times New Roman"/>
        </w:rPr>
      </w:pPr>
    </w:p>
    <w:p w14:paraId="37C59994" w14:textId="5BE8F9FE" w:rsidR="00AF492A" w:rsidRPr="009016B3" w:rsidRDefault="00AF492A" w:rsidP="005B05C6">
      <w:pPr>
        <w:spacing w:after="120" w:line="240" w:lineRule="auto"/>
        <w:ind w:left="720" w:right="288"/>
        <w:jc w:val="both"/>
        <w:rPr>
          <w:rFonts w:ascii="Times New Roman" w:hAnsi="Times New Roman" w:cs="Times New Roman"/>
        </w:rPr>
      </w:pPr>
      <w:r w:rsidRPr="00921CF2">
        <w:rPr>
          <w:rFonts w:ascii="Times New Roman" w:hAnsi="Times New Roman" w:cs="Times New Roman"/>
          <w:b/>
          <w:bCs/>
          <w:i/>
          <w:iCs/>
          <w:u w:val="single"/>
        </w:rPr>
        <w:t>State Conditions</w:t>
      </w:r>
      <w:r w:rsidRPr="009016B3">
        <w:rPr>
          <w:rFonts w:ascii="Times New Roman" w:hAnsi="Times New Roman" w:cs="Times New Roman"/>
          <w:i/>
          <w:iCs/>
          <w:u w:val="single"/>
        </w:rPr>
        <w:t>:</w:t>
      </w:r>
      <w:r w:rsidRPr="009016B3">
        <w:rPr>
          <w:rFonts w:ascii="Times New Roman" w:hAnsi="Times New Roman" w:cs="Times New Roman"/>
          <w:i/>
          <w:iCs/>
        </w:rPr>
        <w:t xml:space="preserve"> </w:t>
      </w:r>
      <w:r w:rsidRPr="009016B3">
        <w:rPr>
          <w:rFonts w:ascii="Times New Roman" w:hAnsi="Times New Roman" w:cs="Times New Roman"/>
        </w:rPr>
        <w:t xml:space="preserve">State conditions are established in laws passed by the Massachusetts Legislature and orders and rules established by the </w:t>
      </w:r>
      <w:r w:rsidR="004D2757" w:rsidRPr="009016B3">
        <w:rPr>
          <w:rFonts w:ascii="Times New Roman" w:hAnsi="Times New Roman" w:cs="Times New Roman"/>
        </w:rPr>
        <w:t>G</w:t>
      </w:r>
      <w:r w:rsidRPr="009016B3">
        <w:rPr>
          <w:rFonts w:ascii="Times New Roman" w:hAnsi="Times New Roman" w:cs="Times New Roman"/>
        </w:rPr>
        <w:t xml:space="preserve">overnor. They are referenced in the Standard Contract Form itself </w:t>
      </w:r>
      <w:r w:rsidR="00EF004E" w:rsidRPr="009016B3">
        <w:rPr>
          <w:rFonts w:ascii="Times New Roman" w:hAnsi="Times New Roman" w:cs="Times New Roman"/>
        </w:rPr>
        <w:t xml:space="preserve">and, in the </w:t>
      </w:r>
      <w:r w:rsidR="00AB04E6" w:rsidRPr="009016B3">
        <w:rPr>
          <w:rFonts w:ascii="Times New Roman" w:hAnsi="Times New Roman" w:cs="Times New Roman"/>
        </w:rPr>
        <w:t>pages</w:t>
      </w:r>
      <w:r w:rsidRPr="009016B3">
        <w:rPr>
          <w:rFonts w:ascii="Times New Roman" w:hAnsi="Times New Roman" w:cs="Times New Roman"/>
        </w:rPr>
        <w:t xml:space="preserve"> attached to it.</w:t>
      </w:r>
    </w:p>
    <w:p w14:paraId="64C4FD6A" w14:textId="77777777" w:rsidR="0086100D" w:rsidRDefault="00AF492A" w:rsidP="0086100D">
      <w:pPr>
        <w:spacing w:after="240" w:line="240" w:lineRule="auto"/>
        <w:ind w:left="720" w:right="288"/>
        <w:jc w:val="both"/>
        <w:rPr>
          <w:rFonts w:ascii="Times New Roman" w:hAnsi="Times New Roman" w:cs="Times New Roman"/>
        </w:rPr>
      </w:pPr>
      <w:r w:rsidRPr="00921CF2">
        <w:rPr>
          <w:rFonts w:ascii="Times New Roman" w:hAnsi="Times New Roman" w:cs="Times New Roman"/>
          <w:b/>
          <w:bCs/>
          <w:i/>
          <w:iCs/>
          <w:u w:val="single"/>
        </w:rPr>
        <w:t>OGR Conditions</w:t>
      </w:r>
      <w:r w:rsidRPr="009016B3">
        <w:rPr>
          <w:rFonts w:ascii="Times New Roman" w:hAnsi="Times New Roman" w:cs="Times New Roman"/>
          <w:i/>
          <w:iCs/>
          <w:u w:val="single"/>
        </w:rPr>
        <w:t>:</w:t>
      </w:r>
      <w:r w:rsidRPr="009016B3">
        <w:rPr>
          <w:rFonts w:ascii="Times New Roman" w:hAnsi="Times New Roman" w:cs="Times New Roman"/>
          <w:i/>
          <w:iCs/>
        </w:rPr>
        <w:t xml:space="preserve"> </w:t>
      </w:r>
      <w:r w:rsidRPr="009016B3">
        <w:rPr>
          <w:rFonts w:ascii="Times New Roman" w:hAnsi="Times New Roman" w:cs="Times New Roman"/>
        </w:rPr>
        <w:t xml:space="preserve">OGR conditions outline the further administrative requirements for each grant award established by the Executive Office of Public Safety and Security (EOPSS) and Office of Grants and Research </w:t>
      </w:r>
    </w:p>
    <w:p w14:paraId="1399C3BD" w14:textId="77777777" w:rsidR="00B95A68" w:rsidRPr="003F37B7" w:rsidRDefault="00B95A68" w:rsidP="00B84194">
      <w:pPr>
        <w:pStyle w:val="ListParagraph"/>
        <w:numPr>
          <w:ilvl w:val="1"/>
          <w:numId w:val="7"/>
        </w:numPr>
        <w:spacing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In the event a federal or state court or federal or state administrative agency makes a finding of discrimination after a due process hearing on the grounds of race, color, religion, national origin, sex, or disability against a recipient of funds, you must forward a copy of the finding to the Office for Civil Rights, Office of Justice Programs and to OGR.</w:t>
      </w:r>
    </w:p>
    <w:p w14:paraId="24478046" w14:textId="4F3926B8" w:rsidR="00B95A68" w:rsidRPr="003F37B7" w:rsidRDefault="00B95A68" w:rsidP="00B84194">
      <w:pPr>
        <w:pStyle w:val="ListParagraph"/>
        <w:numPr>
          <w:ilvl w:val="1"/>
          <w:numId w:val="7"/>
        </w:numPr>
        <w:spacing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 xml:space="preserve">In accordance with federal civil rights laws, you shall not retaliate against individuals for </w:t>
      </w:r>
      <w:proofErr w:type="gramStart"/>
      <w:r w:rsidRPr="003F37B7">
        <w:rPr>
          <w:rFonts w:ascii="Times New Roman" w:hAnsi="Times New Roman" w:cs="Times New Roman"/>
        </w:rPr>
        <w:t>taking action</w:t>
      </w:r>
      <w:proofErr w:type="gramEnd"/>
      <w:r w:rsidRPr="003F37B7">
        <w:rPr>
          <w:rFonts w:ascii="Times New Roman" w:hAnsi="Times New Roman" w:cs="Times New Roman"/>
        </w:rPr>
        <w:t xml:space="preserve"> or participating in action to secure rights protected by these laws.</w:t>
      </w:r>
      <w:r w:rsidR="00787112" w:rsidRPr="003F37B7">
        <w:rPr>
          <w:rFonts w:ascii="Times New Roman" w:hAnsi="Times New Roman" w:cs="Times New Roman"/>
        </w:rPr>
        <w:t xml:space="preserve"> </w:t>
      </w:r>
    </w:p>
    <w:p w14:paraId="303C8DB7" w14:textId="77777777" w:rsidR="00B95A68" w:rsidRDefault="00B95A68" w:rsidP="00B84194">
      <w:pPr>
        <w:pStyle w:val="ListParagraph"/>
        <w:numPr>
          <w:ilvl w:val="0"/>
          <w:numId w:val="7"/>
        </w:numPr>
        <w:spacing w:after="240" w:line="240" w:lineRule="auto"/>
        <w:ind w:left="1080" w:right="288"/>
        <w:rPr>
          <w:rFonts w:ascii="Times New Roman" w:hAnsi="Times New Roman" w:cs="Times New Roman"/>
          <w:b/>
          <w:bCs/>
        </w:rPr>
      </w:pPr>
      <w:r w:rsidRPr="003F37B7">
        <w:rPr>
          <w:rFonts w:ascii="Times New Roman" w:hAnsi="Times New Roman" w:cs="Times New Roman"/>
          <w:b/>
          <w:bCs/>
        </w:rPr>
        <w:t>Human Subjects Protection</w:t>
      </w:r>
    </w:p>
    <w:p w14:paraId="04018A06" w14:textId="77777777" w:rsidR="00127371" w:rsidRPr="003F37B7" w:rsidRDefault="00B95A68" w:rsidP="00B84194">
      <w:pPr>
        <w:pStyle w:val="ListParagraph"/>
        <w:numPr>
          <w:ilvl w:val="1"/>
          <w:numId w:val="7"/>
        </w:numPr>
        <w:spacing w:after="240" w:line="240" w:lineRule="auto"/>
        <w:ind w:left="1800" w:right="288"/>
        <w:rPr>
          <w:rFonts w:ascii="Times New Roman" w:hAnsi="Times New Roman" w:cs="Times New Roman"/>
        </w:rPr>
      </w:pPr>
      <w:r w:rsidRPr="003F37B7">
        <w:rPr>
          <w:rFonts w:ascii="Times New Roman" w:hAnsi="Times New Roman" w:cs="Times New Roman"/>
        </w:rPr>
        <w:t xml:space="preserve">For Research Subrecipients only. See </w:t>
      </w:r>
      <w:r w:rsidR="00240BA4" w:rsidRPr="003F37B7">
        <w:rPr>
          <w:rFonts w:ascii="Times New Roman" w:hAnsi="Times New Roman" w:cs="Times New Roman"/>
        </w:rPr>
        <w:t>(</w:t>
      </w:r>
      <w:r w:rsidRPr="003F37B7">
        <w:rPr>
          <w:rFonts w:ascii="Times New Roman" w:hAnsi="Times New Roman" w:cs="Times New Roman"/>
          <w:b/>
          <w:bCs/>
        </w:rPr>
        <w:t>Addendum 2</w:t>
      </w:r>
      <w:r w:rsidR="00240BA4" w:rsidRPr="003F37B7">
        <w:rPr>
          <w:rFonts w:ascii="Times New Roman" w:hAnsi="Times New Roman" w:cs="Times New Roman"/>
          <w:b/>
          <w:bCs/>
        </w:rPr>
        <w:t>)</w:t>
      </w:r>
    </w:p>
    <w:p w14:paraId="20A99221" w14:textId="77777777" w:rsidR="0070305A" w:rsidRPr="003F37B7" w:rsidRDefault="0070305A" w:rsidP="005B05C6">
      <w:pPr>
        <w:pStyle w:val="ListParagraph"/>
        <w:spacing w:after="240" w:line="240" w:lineRule="auto"/>
        <w:ind w:left="1800" w:right="288"/>
        <w:rPr>
          <w:rFonts w:ascii="Times New Roman" w:hAnsi="Times New Roman" w:cs="Times New Roman"/>
        </w:rPr>
      </w:pPr>
    </w:p>
    <w:p w14:paraId="37CF0E82" w14:textId="2EA95488" w:rsidR="00BC7881" w:rsidRPr="003F37B7" w:rsidRDefault="00BC7881" w:rsidP="00DE18C1">
      <w:pPr>
        <w:spacing w:after="240" w:line="240" w:lineRule="auto"/>
        <w:ind w:left="288" w:right="288"/>
        <w:jc w:val="both"/>
        <w:rPr>
          <w:rFonts w:ascii="Times New Roman" w:hAnsi="Times New Roman" w:cs="Times New Roman"/>
          <w:i/>
          <w:iCs/>
          <w:u w:val="single"/>
        </w:rPr>
      </w:pPr>
      <w:r w:rsidRPr="003F37B7">
        <w:rPr>
          <w:rFonts w:ascii="Times New Roman" w:hAnsi="Times New Roman" w:cs="Times New Roman"/>
          <w:b/>
          <w:bCs/>
          <w:i/>
          <w:iCs/>
          <w:u w:val="single"/>
        </w:rPr>
        <w:t>State (MA) Grant Fund Conditions</w:t>
      </w:r>
    </w:p>
    <w:p w14:paraId="3AAD21A2" w14:textId="6F710C0F" w:rsidR="00BC7881" w:rsidRPr="00C94851" w:rsidRDefault="00BC7881" w:rsidP="00DE18C1">
      <w:pPr>
        <w:spacing w:before="120" w:after="120" w:line="240" w:lineRule="auto"/>
        <w:ind w:left="720" w:right="288"/>
        <w:jc w:val="both"/>
        <w:rPr>
          <w:rFonts w:ascii="Times New Roman" w:hAnsi="Times New Roman" w:cs="Times New Roman"/>
          <w:b/>
          <w:bCs/>
        </w:rPr>
      </w:pPr>
      <w:r w:rsidRPr="003F37B7">
        <w:rPr>
          <w:rFonts w:ascii="Times New Roman" w:hAnsi="Times New Roman" w:cs="Times New Roman"/>
        </w:rPr>
        <w:t>For cities, towns, other public entities, non-profit organizations receiving state grant funds, the primary state conditions are included in the Contractor Certifications and Legal References document attached as Addendum 3 (which is excerpted from the Instructions for the Standard Contract Form).</w:t>
      </w:r>
      <w:r w:rsidR="00C26C43" w:rsidRPr="003F37B7">
        <w:rPr>
          <w:rFonts w:ascii="Times New Roman" w:hAnsi="Times New Roman" w:cs="Times New Roman"/>
        </w:rPr>
        <w:t xml:space="preserve"> </w:t>
      </w:r>
      <w:r w:rsidRPr="00C94851">
        <w:rPr>
          <w:rFonts w:ascii="Times New Roman" w:hAnsi="Times New Roman" w:cs="Times New Roman"/>
          <w:b/>
          <w:bCs/>
          <w:i/>
          <w:iCs/>
        </w:rPr>
        <w:t xml:space="preserve">Please pay attention to the specific certifications, legal references, and links in Addendum 3. </w:t>
      </w:r>
    </w:p>
    <w:p w14:paraId="1232C6A6" w14:textId="0A319303" w:rsidR="00BC7881" w:rsidRDefault="00BC7881" w:rsidP="005B05C6">
      <w:pPr>
        <w:spacing w:before="120" w:after="240" w:line="240" w:lineRule="auto"/>
        <w:ind w:left="720" w:right="288"/>
        <w:jc w:val="both"/>
        <w:rPr>
          <w:rFonts w:ascii="Times New Roman" w:hAnsi="Times New Roman" w:cs="Times New Roman"/>
        </w:rPr>
      </w:pPr>
      <w:r w:rsidRPr="003F37B7">
        <w:rPr>
          <w:rFonts w:ascii="Times New Roman" w:hAnsi="Times New Roman" w:cs="Times New Roman"/>
          <w:b/>
          <w:bCs/>
          <w:i/>
          <w:iCs/>
          <w:u w:val="single"/>
        </w:rPr>
        <w:t>Note</w:t>
      </w:r>
      <w:r w:rsidRPr="003F37B7">
        <w:rPr>
          <w:rFonts w:ascii="Times New Roman" w:hAnsi="Times New Roman" w:cs="Times New Roman"/>
        </w:rPr>
        <w:t xml:space="preserve">: </w:t>
      </w:r>
      <w:r w:rsidR="00C94851">
        <w:rPr>
          <w:rFonts w:ascii="Times New Roman" w:hAnsi="Times New Roman" w:cs="Times New Roman"/>
        </w:rPr>
        <w:t>The Authorized Signatory’s</w:t>
      </w:r>
      <w:r w:rsidRPr="003F37B7">
        <w:rPr>
          <w:rFonts w:ascii="Times New Roman" w:hAnsi="Times New Roman" w:cs="Times New Roman"/>
        </w:rPr>
        <w:t xml:space="preserve"> signature on the Standard Contract or Interdepartmental Service Agreement certifies that you have read and agreed to comply with all conditions, certifications, and obligations therein. Failure to comply with any conditions may result in termination of the contract or other consequences.</w:t>
      </w:r>
    </w:p>
    <w:p w14:paraId="5FFC9EE9" w14:textId="77777777" w:rsidR="00E75331" w:rsidRDefault="00E75331" w:rsidP="005B05C6">
      <w:pPr>
        <w:spacing w:before="120" w:after="240" w:line="240" w:lineRule="auto"/>
        <w:ind w:left="720" w:right="288"/>
        <w:jc w:val="both"/>
        <w:rPr>
          <w:rFonts w:ascii="Times New Roman" w:hAnsi="Times New Roman" w:cs="Times New Roman"/>
        </w:rPr>
      </w:pPr>
    </w:p>
    <w:p w14:paraId="336E4C38" w14:textId="77777777" w:rsidR="0063113A" w:rsidRPr="003F37B7" w:rsidRDefault="0063113A" w:rsidP="005B05C6">
      <w:pPr>
        <w:spacing w:before="120" w:after="240" w:line="240" w:lineRule="auto"/>
        <w:ind w:left="720" w:right="288"/>
        <w:jc w:val="both"/>
        <w:rPr>
          <w:rFonts w:ascii="Times New Roman" w:hAnsi="Times New Roman" w:cs="Times New Roman"/>
        </w:rPr>
      </w:pPr>
    </w:p>
    <w:p w14:paraId="54908312" w14:textId="4383D04D" w:rsidR="002E5329" w:rsidRPr="003F37B7" w:rsidRDefault="002E5329" w:rsidP="005B05C6">
      <w:pPr>
        <w:spacing w:after="240" w:line="240" w:lineRule="auto"/>
        <w:ind w:left="288" w:right="288"/>
        <w:jc w:val="both"/>
        <w:rPr>
          <w:rFonts w:ascii="Times New Roman" w:hAnsi="Times New Roman" w:cs="Times New Roman"/>
          <w:b/>
          <w:bCs/>
          <w:i/>
          <w:iCs/>
          <w:u w:val="single"/>
        </w:rPr>
      </w:pPr>
      <w:r w:rsidRPr="003F37B7">
        <w:rPr>
          <w:rFonts w:ascii="Times New Roman" w:hAnsi="Times New Roman" w:cs="Times New Roman"/>
          <w:b/>
          <w:bCs/>
          <w:i/>
          <w:iCs/>
          <w:u w:val="single"/>
        </w:rPr>
        <w:lastRenderedPageBreak/>
        <w:t>Office of Grants and Research Conditions</w:t>
      </w:r>
    </w:p>
    <w:p w14:paraId="20AB61A6" w14:textId="16D7D662" w:rsidR="002E5329" w:rsidRPr="003F37B7" w:rsidRDefault="00E75331" w:rsidP="00C37AFA">
      <w:pPr>
        <w:spacing w:before="120" w:after="240" w:line="240" w:lineRule="auto"/>
        <w:ind w:left="288" w:right="288"/>
        <w:jc w:val="both"/>
        <w:rPr>
          <w:rFonts w:ascii="Times New Roman" w:hAnsi="Times New Roman" w:cs="Times New Roman"/>
        </w:rPr>
      </w:pPr>
      <w:r>
        <w:rPr>
          <w:rFonts w:ascii="Times New Roman" w:hAnsi="Times New Roman" w:cs="Times New Roman"/>
        </w:rPr>
        <w:t>S</w:t>
      </w:r>
      <w:r w:rsidR="002E5329" w:rsidRPr="003F37B7">
        <w:rPr>
          <w:rFonts w:ascii="Times New Roman" w:hAnsi="Times New Roman" w:cs="Times New Roman"/>
        </w:rPr>
        <w:t>tate general grant conditions outlined above, EOPSS and OGR have certain grant conditions that are essential to the administration of grant awards. Whether subrecipients are receiving funds from a state grant,</w:t>
      </w:r>
      <w:r w:rsidR="00EE1AAE">
        <w:rPr>
          <w:rFonts w:ascii="Times New Roman" w:hAnsi="Times New Roman" w:cs="Times New Roman"/>
        </w:rPr>
        <w:t xml:space="preserve"> they</w:t>
      </w:r>
      <w:r w:rsidR="002E5329" w:rsidRPr="003F37B7">
        <w:rPr>
          <w:rFonts w:ascii="Times New Roman" w:hAnsi="Times New Roman" w:cs="Times New Roman"/>
        </w:rPr>
        <w:t xml:space="preserve"> must adhere to these conditions. State Conditions must be adhered to by </w:t>
      </w:r>
      <w:r w:rsidR="004E1869" w:rsidRPr="003F37B7">
        <w:rPr>
          <w:rFonts w:ascii="Times New Roman" w:hAnsi="Times New Roman" w:cs="Times New Roman"/>
        </w:rPr>
        <w:t xml:space="preserve">subrecipients </w:t>
      </w:r>
      <w:r w:rsidR="004E1869">
        <w:rPr>
          <w:rFonts w:ascii="Times New Roman" w:hAnsi="Times New Roman" w:cs="Times New Roman"/>
        </w:rPr>
        <w:t>receiving</w:t>
      </w:r>
      <w:r w:rsidR="006D0B8C">
        <w:rPr>
          <w:rFonts w:ascii="Times New Roman" w:hAnsi="Times New Roman" w:cs="Times New Roman"/>
        </w:rPr>
        <w:t xml:space="preserve"> </w:t>
      </w:r>
      <w:r>
        <w:rPr>
          <w:rFonts w:ascii="Times New Roman" w:hAnsi="Times New Roman" w:cs="Times New Roman"/>
        </w:rPr>
        <w:t>state funds.</w:t>
      </w:r>
    </w:p>
    <w:p w14:paraId="00B6968C" w14:textId="77777777" w:rsidR="002E532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rPr>
        <w:t>Time Extensions of Contracts</w:t>
      </w:r>
    </w:p>
    <w:p w14:paraId="7CB466D1"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rPr>
        <w:t>While uncommon, time extensions may be granted at the option of OGR. They are not encouraged or guaranteed.</w:t>
      </w:r>
    </w:p>
    <w:p w14:paraId="03AEA083"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rPr>
        <w:t xml:space="preserve">If a subrecipient needs additional time to complete the scope of work for the grant award, OGR may approve a </w:t>
      </w:r>
      <w:r w:rsidRPr="003F37B7">
        <w:rPr>
          <w:rFonts w:ascii="Times New Roman" w:hAnsi="Times New Roman" w:cs="Times New Roman"/>
          <w:b/>
          <w:bCs/>
        </w:rPr>
        <w:t>time-only</w:t>
      </w:r>
      <w:r w:rsidRPr="003F37B7">
        <w:rPr>
          <w:rFonts w:ascii="Times New Roman" w:hAnsi="Times New Roman" w:cs="Times New Roman"/>
        </w:rPr>
        <w:t xml:space="preserve"> extension </w:t>
      </w:r>
      <w:proofErr w:type="gramStart"/>
      <w:r w:rsidRPr="003F37B7">
        <w:rPr>
          <w:rFonts w:ascii="Times New Roman" w:hAnsi="Times New Roman" w:cs="Times New Roman"/>
        </w:rPr>
        <w:t>as long as</w:t>
      </w:r>
      <w:proofErr w:type="gramEnd"/>
      <w:r w:rsidRPr="003F37B7">
        <w:rPr>
          <w:rFonts w:ascii="Times New Roman" w:hAnsi="Times New Roman" w:cs="Times New Roman"/>
        </w:rPr>
        <w:t xml:space="preserve"> the contract with the revised end date is executed by both the subrecipient and OGR before the end date of the current contract.</w:t>
      </w:r>
    </w:p>
    <w:p w14:paraId="7A90396B"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bCs/>
        </w:rPr>
        <w:t>No time extension</w:t>
      </w:r>
      <w:r w:rsidRPr="003F37B7">
        <w:rPr>
          <w:rFonts w:ascii="Times New Roman" w:hAnsi="Times New Roman" w:cs="Times New Roman"/>
        </w:rPr>
        <w:t xml:space="preserve"> will be permitted if the amended contract form is executed after the current contract end date.</w:t>
      </w:r>
    </w:p>
    <w:p w14:paraId="2D9418D2" w14:textId="77777777" w:rsidR="002E5329" w:rsidRPr="003F37B7"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 xml:space="preserve">Requests for time extensions must be made </w:t>
      </w:r>
      <w:r w:rsidRPr="003F37B7">
        <w:rPr>
          <w:rFonts w:ascii="Times New Roman" w:hAnsi="Times New Roman" w:cs="Times New Roman"/>
          <w:b/>
          <w:bCs/>
        </w:rPr>
        <w:t>at least 30 days</w:t>
      </w:r>
      <w:r w:rsidRPr="003F37B7">
        <w:rPr>
          <w:rFonts w:ascii="Times New Roman" w:hAnsi="Times New Roman" w:cs="Times New Roman"/>
        </w:rPr>
        <w:t xml:space="preserve"> before the end date of the current contract.</w:t>
      </w:r>
    </w:p>
    <w:p w14:paraId="60039805" w14:textId="77777777" w:rsidR="002E532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bCs/>
        </w:rPr>
        <w:t>Remaining Balances</w:t>
      </w:r>
    </w:p>
    <w:p w14:paraId="129B0B1F" w14:textId="77777777" w:rsidR="002E5329" w:rsidRPr="003F37B7"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Any amount of an award remaining at the expiration of a contract or Interdepartmental Service Agreement will be reverted to OGR.</w:t>
      </w:r>
    </w:p>
    <w:p w14:paraId="7F7ED1B5" w14:textId="77777777" w:rsidR="002E532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rPr>
        <w:t>Interdepartmental Service Agreement Spending</w:t>
      </w:r>
    </w:p>
    <w:p w14:paraId="5F64013F"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Interdepartmental Service Agreement (ISA</w:t>
      </w:r>
      <w:r w:rsidRPr="003F37B7">
        <w:rPr>
          <w:rFonts w:ascii="Times New Roman" w:hAnsi="Times New Roman" w:cs="Times New Roman"/>
          <w:b/>
        </w:rPr>
        <w:t xml:space="preserve">) </w:t>
      </w:r>
      <w:r w:rsidRPr="003F37B7">
        <w:rPr>
          <w:rFonts w:ascii="Times New Roman" w:hAnsi="Times New Roman" w:cs="Times New Roman"/>
        </w:rPr>
        <w:t>spending must adhere</w:t>
      </w:r>
      <w:r w:rsidRPr="003F37B7">
        <w:rPr>
          <w:rFonts w:ascii="Times New Roman" w:hAnsi="Times New Roman" w:cs="Times New Roman"/>
          <w:b/>
        </w:rPr>
        <w:t xml:space="preserve"> </w:t>
      </w:r>
      <w:r w:rsidRPr="003F37B7">
        <w:rPr>
          <w:rFonts w:ascii="Times New Roman" w:hAnsi="Times New Roman" w:cs="Times New Roman"/>
        </w:rPr>
        <w:t>to the dates specified in the ISA and follow the policy in the ISA as dictated by the Office of the Comptroller (CTR).</w:t>
      </w:r>
    </w:p>
    <w:p w14:paraId="702B3CEB"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bCs/>
        </w:rPr>
        <w:t xml:space="preserve">ISA Terms and Conditions (Link: </w:t>
      </w:r>
      <w:hyperlink r:id="rId11" w:history="1">
        <w:r w:rsidRPr="003F37B7">
          <w:rPr>
            <w:rStyle w:val="Hyperlink"/>
            <w:rFonts w:cs="Times New Roman"/>
            <w:sz w:val="24"/>
          </w:rPr>
          <w:t>MMARS POLICY: PROCUREMENT/CONTRACTS</w:t>
        </w:r>
      </w:hyperlink>
      <w:r w:rsidRPr="003F37B7">
        <w:rPr>
          <w:rFonts w:ascii="Times New Roman" w:hAnsi="Times New Roman" w:cs="Times New Roman"/>
          <w:b/>
          <w:bCs/>
        </w:rPr>
        <w:t>)</w:t>
      </w:r>
    </w:p>
    <w:p w14:paraId="357427FA" w14:textId="77777777" w:rsidR="0053148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rPr>
        <w:t xml:space="preserve">ISA- Anticipated Start Date. </w:t>
      </w:r>
      <w:r w:rsidRPr="003F37B7">
        <w:rPr>
          <w:rFonts w:ascii="Times New Roman" w:hAnsi="Times New Roman" w:cs="Times New Roman"/>
        </w:rPr>
        <w:t>The Buyer/Parent and Seller/Child Departments must certify when obligation under this ISA or Amendment may be incurred.</w:t>
      </w:r>
    </w:p>
    <w:p w14:paraId="30535996" w14:textId="6433E20E"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rPr>
        <w:t>Pursuant to 815 CMR 6.03(2), the effective date of an ISA shall be the latest of the following:</w:t>
      </w:r>
    </w:p>
    <w:p w14:paraId="1E143EC8" w14:textId="77777777" w:rsidR="002E5329" w:rsidRPr="003F37B7" w:rsidRDefault="002E5329" w:rsidP="00B84194">
      <w:pPr>
        <w:pStyle w:val="ListParagraph"/>
        <w:numPr>
          <w:ilvl w:val="2"/>
          <w:numId w:val="8"/>
        </w:numPr>
        <w:spacing w:before="120" w:after="120" w:line="240" w:lineRule="auto"/>
        <w:ind w:left="2520" w:right="288"/>
        <w:contextualSpacing w:val="0"/>
        <w:jc w:val="both"/>
        <w:rPr>
          <w:rFonts w:ascii="Times New Roman" w:hAnsi="Times New Roman" w:cs="Times New Roman"/>
        </w:rPr>
      </w:pPr>
      <w:r w:rsidRPr="003F37B7">
        <w:rPr>
          <w:rFonts w:ascii="Times New Roman" w:hAnsi="Times New Roman" w:cs="Times New Roman"/>
        </w:rPr>
        <w:t>The date the ISA was executed by an authorized signatory of the Buyer Department.</w:t>
      </w:r>
    </w:p>
    <w:p w14:paraId="717B440B" w14:textId="77777777" w:rsidR="002E5329" w:rsidRPr="003F37B7" w:rsidRDefault="002E5329" w:rsidP="00B84194">
      <w:pPr>
        <w:pStyle w:val="ListParagraph"/>
        <w:numPr>
          <w:ilvl w:val="2"/>
          <w:numId w:val="8"/>
        </w:numPr>
        <w:spacing w:before="120" w:after="120" w:line="240" w:lineRule="auto"/>
        <w:ind w:left="2520" w:right="288"/>
        <w:contextualSpacing w:val="0"/>
        <w:jc w:val="both"/>
        <w:rPr>
          <w:rFonts w:ascii="Times New Roman" w:hAnsi="Times New Roman" w:cs="Times New Roman"/>
        </w:rPr>
      </w:pPr>
      <w:r w:rsidRPr="003F37B7">
        <w:rPr>
          <w:rFonts w:ascii="Times New Roman" w:hAnsi="Times New Roman" w:cs="Times New Roman"/>
        </w:rPr>
        <w:t>The date the ISA was executed by an authorized signatory of the Seller Department; or</w:t>
      </w:r>
    </w:p>
    <w:p w14:paraId="5B367E9E" w14:textId="77777777" w:rsidR="00531489" w:rsidRPr="003F37B7" w:rsidRDefault="002E5329" w:rsidP="00B84194">
      <w:pPr>
        <w:pStyle w:val="ListParagraph"/>
        <w:numPr>
          <w:ilvl w:val="2"/>
          <w:numId w:val="8"/>
        </w:numPr>
        <w:spacing w:before="120" w:after="120" w:line="240" w:lineRule="auto"/>
        <w:ind w:left="2520" w:right="288"/>
        <w:contextualSpacing w:val="0"/>
        <w:jc w:val="both"/>
        <w:rPr>
          <w:rFonts w:ascii="Times New Roman" w:hAnsi="Times New Roman" w:cs="Times New Roman"/>
        </w:rPr>
      </w:pPr>
      <w:r w:rsidRPr="003F37B7">
        <w:rPr>
          <w:rFonts w:ascii="Times New Roman" w:hAnsi="Times New Roman" w:cs="Times New Roman"/>
        </w:rPr>
        <w:t xml:space="preserve">A later date as specified in the ISA </w:t>
      </w:r>
    </w:p>
    <w:p w14:paraId="0671B052" w14:textId="77777777" w:rsidR="005E1F5C"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All goods must be received, and all services must be rendered by the end date of the ISA or contract.</w:t>
      </w:r>
      <w:r w:rsidR="00787112" w:rsidRPr="003F37B7">
        <w:rPr>
          <w:rFonts w:ascii="Times New Roman" w:hAnsi="Times New Roman" w:cs="Times New Roman"/>
          <w:bCs/>
        </w:rPr>
        <w:t xml:space="preserve"> </w:t>
      </w:r>
      <w:r w:rsidRPr="003F37B7">
        <w:rPr>
          <w:rFonts w:ascii="Times New Roman" w:hAnsi="Times New Roman" w:cs="Times New Roman"/>
          <w:bCs/>
        </w:rPr>
        <w:t xml:space="preserve">Receipt of goods and services </w:t>
      </w:r>
      <w:r w:rsidRPr="003F37B7">
        <w:rPr>
          <w:rFonts w:ascii="Times New Roman" w:hAnsi="Times New Roman" w:cs="Times New Roman"/>
        </w:rPr>
        <w:t xml:space="preserve">occurring after the specified ISA end date may result in denial of those costs. </w:t>
      </w:r>
    </w:p>
    <w:p w14:paraId="7DF16572" w14:textId="433FECF1" w:rsidR="00531489" w:rsidRPr="003F37B7"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The Seller (</w:t>
      </w:r>
      <w:r w:rsidRPr="003F37B7">
        <w:rPr>
          <w:rFonts w:ascii="Times New Roman" w:hAnsi="Times New Roman" w:cs="Times New Roman"/>
          <w:i/>
          <w:iCs/>
        </w:rPr>
        <w:t>child department)</w:t>
      </w:r>
      <w:r w:rsidRPr="003F37B7">
        <w:rPr>
          <w:rFonts w:ascii="Times New Roman" w:hAnsi="Times New Roman" w:cs="Times New Roman"/>
        </w:rPr>
        <w:t xml:space="preserve"> will be responsible for covering those costs with an account other than that funding the ISA</w:t>
      </w:r>
      <w:r w:rsidRPr="003F37B7">
        <w:rPr>
          <w:rFonts w:ascii="Times New Roman" w:hAnsi="Times New Roman" w:cs="Times New Roman"/>
          <w:b/>
        </w:rPr>
        <w:t>.</w:t>
      </w:r>
    </w:p>
    <w:p w14:paraId="675A6EAC" w14:textId="77777777" w:rsidR="0053148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bCs/>
        </w:rPr>
        <w:t>Accounts Payable Period</w:t>
      </w:r>
    </w:p>
    <w:p w14:paraId="14B8826A" w14:textId="77777777" w:rsidR="00DE18C1"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Each Interdepartmental Service Agreement has a defined accounts payable period.</w:t>
      </w:r>
    </w:p>
    <w:p w14:paraId="16EBD704" w14:textId="175AE2B9" w:rsidR="00531489"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bCs/>
        </w:rPr>
        <w:t>ALL</w:t>
      </w:r>
      <w:r w:rsidRPr="003F37B7">
        <w:rPr>
          <w:rFonts w:ascii="Times New Roman" w:hAnsi="Times New Roman" w:cs="Times New Roman"/>
        </w:rPr>
        <w:t xml:space="preserve"> payments must be completed and disbursed by the end date of the specified accounts payable period within the ISA.</w:t>
      </w:r>
    </w:p>
    <w:p w14:paraId="3D1882ED" w14:textId="77777777" w:rsidR="0063113A" w:rsidRPr="0063113A" w:rsidRDefault="0063113A" w:rsidP="0063113A">
      <w:pPr>
        <w:spacing w:before="120" w:after="120" w:line="240" w:lineRule="auto"/>
        <w:ind w:right="288"/>
        <w:jc w:val="both"/>
        <w:rPr>
          <w:rFonts w:ascii="Times New Roman" w:hAnsi="Times New Roman" w:cs="Times New Roman"/>
        </w:rPr>
      </w:pPr>
    </w:p>
    <w:p w14:paraId="2D6A16D3" w14:textId="34DB05E9" w:rsidR="00531489" w:rsidRPr="003F37B7" w:rsidRDefault="00531489" w:rsidP="00B84194">
      <w:pPr>
        <w:pStyle w:val="ListParagraph"/>
        <w:numPr>
          <w:ilvl w:val="0"/>
          <w:numId w:val="10"/>
        </w:numPr>
        <w:spacing w:before="120" w:after="12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lastRenderedPageBreak/>
        <w:t>Spending</w:t>
      </w:r>
    </w:p>
    <w:p w14:paraId="49A9B1C5" w14:textId="77777777" w:rsidR="00F048C6" w:rsidRPr="009F13F2" w:rsidRDefault="00F048C6" w:rsidP="00F048C6">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Pr>
          <w:rFonts w:ascii="Times New Roman" w:hAnsi="Times New Roman" w:cs="Times New Roman"/>
        </w:rPr>
        <w:t>A</w:t>
      </w:r>
      <w:r w:rsidRPr="003F37B7">
        <w:rPr>
          <w:rFonts w:ascii="Times New Roman" w:hAnsi="Times New Roman" w:cs="Times New Roman"/>
        </w:rPr>
        <w:t>ny unallowable charges must be corrected with an Expenditure Correction (EX) transaction before August 31.</w:t>
      </w:r>
    </w:p>
    <w:p w14:paraId="11E320B9" w14:textId="5CCF7E84" w:rsidR="00531489" w:rsidRPr="00494E8E" w:rsidRDefault="00F048C6" w:rsidP="00B84194">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Pr>
          <w:rFonts w:ascii="Times New Roman" w:hAnsi="Times New Roman" w:cs="Times New Roman"/>
        </w:rPr>
        <w:t>Any</w:t>
      </w:r>
      <w:r w:rsidR="00531489" w:rsidRPr="003F37B7">
        <w:rPr>
          <w:rFonts w:ascii="Times New Roman" w:hAnsi="Times New Roman" w:cs="Times New Roman"/>
        </w:rPr>
        <w:t xml:space="preserve"> unallowable expenditures including payroll cost must be corrected by the date specified in the Fiscal Year Close/Open guidance issued each year by the Office of the State Comptroller. Any overpayments must be corrected with an Expenditure Refund transaction before August 31.</w:t>
      </w:r>
    </w:p>
    <w:p w14:paraId="3C7CE885" w14:textId="71482D37" w:rsidR="00494E8E" w:rsidRDefault="00494E8E" w:rsidP="00494E8E">
      <w:pPr>
        <w:pStyle w:val="ListParagraph"/>
        <w:numPr>
          <w:ilvl w:val="1"/>
          <w:numId w:val="10"/>
        </w:numPr>
        <w:spacing w:before="120" w:after="240" w:line="240" w:lineRule="auto"/>
        <w:ind w:left="1800" w:right="288"/>
        <w:jc w:val="both"/>
        <w:rPr>
          <w:rFonts w:ascii="Times New Roman" w:hAnsi="Times New Roman" w:cs="Times New Roman"/>
        </w:rPr>
      </w:pPr>
      <w:r w:rsidRPr="00494E8E">
        <w:rPr>
          <w:rFonts w:ascii="Times New Roman" w:hAnsi="Times New Roman" w:cs="Times New Roman"/>
        </w:rPr>
        <w:t xml:space="preserve">All spending outside of the approved cost categories </w:t>
      </w:r>
      <w:r w:rsidR="006206DC" w:rsidRPr="00494E8E">
        <w:rPr>
          <w:rFonts w:ascii="Times New Roman" w:hAnsi="Times New Roman" w:cs="Times New Roman"/>
        </w:rPr>
        <w:t xml:space="preserve">requires </w:t>
      </w:r>
      <w:r w:rsidR="006206DC">
        <w:rPr>
          <w:rFonts w:ascii="Times New Roman" w:hAnsi="Times New Roman" w:cs="Times New Roman"/>
        </w:rPr>
        <w:t>(</w:t>
      </w:r>
      <w:r>
        <w:rPr>
          <w:rFonts w:ascii="Times New Roman" w:hAnsi="Times New Roman" w:cs="Times New Roman"/>
        </w:rPr>
        <w:t xml:space="preserve">GAM) Grant Award Modification.  </w:t>
      </w:r>
      <w:r w:rsidR="006206DC">
        <w:rPr>
          <w:rFonts w:ascii="Times New Roman" w:hAnsi="Times New Roman" w:cs="Times New Roman"/>
        </w:rPr>
        <w:t xml:space="preserve"> Also, a GAM is required for Interdepartmental Service Agreement spending.  In addition, a Central Subsidiary Expense Document (BGTS) may be needed. Child agencies must adhere to Fiscal Year Open/Close guidance issued each year by the Office of the State Comptroller. </w:t>
      </w:r>
      <w:r w:rsidR="00EE1AAE">
        <w:rPr>
          <w:rFonts w:ascii="Times New Roman" w:hAnsi="Times New Roman" w:cs="Times New Roman"/>
        </w:rPr>
        <w:br/>
      </w:r>
    </w:p>
    <w:p w14:paraId="794BA336" w14:textId="6E96FC2D" w:rsidR="00447DFF" w:rsidRPr="007C5855" w:rsidRDefault="00447DFF" w:rsidP="004C7BD4">
      <w:pPr>
        <w:pStyle w:val="ListParagraph"/>
        <w:numPr>
          <w:ilvl w:val="0"/>
          <w:numId w:val="27"/>
        </w:numPr>
        <w:spacing w:before="120" w:after="240" w:line="240" w:lineRule="auto"/>
        <w:ind w:right="288"/>
        <w:rPr>
          <w:rFonts w:ascii="Times New Roman" w:hAnsi="Times New Roman" w:cs="Times New Roman"/>
          <w:b/>
          <w:bCs/>
        </w:rPr>
      </w:pPr>
      <w:r w:rsidRPr="006A6E4E">
        <w:rPr>
          <w:rFonts w:ascii="Times New Roman" w:hAnsi="Times New Roman" w:cs="Times New Roman"/>
        </w:rPr>
        <w:t xml:space="preserve">Subrecipient receiving funding through the Commonwealth Standard Contract </w:t>
      </w:r>
      <w:r w:rsidR="0068568D" w:rsidRPr="006A6E4E">
        <w:rPr>
          <w:rFonts w:ascii="Times New Roman" w:hAnsi="Times New Roman" w:cs="Times New Roman"/>
        </w:rPr>
        <w:t xml:space="preserve">may not </w:t>
      </w:r>
      <w:r w:rsidR="009D05CE" w:rsidRPr="006A6E4E">
        <w:rPr>
          <w:rFonts w:ascii="Times New Roman" w:hAnsi="Times New Roman" w:cs="Times New Roman"/>
        </w:rPr>
        <w:t>incur services</w:t>
      </w:r>
      <w:r w:rsidR="0068568D" w:rsidRPr="006A6E4E">
        <w:rPr>
          <w:rFonts w:ascii="Times New Roman" w:hAnsi="Times New Roman" w:cs="Times New Roman"/>
        </w:rPr>
        <w:t xml:space="preserve"> </w:t>
      </w:r>
      <w:r w:rsidRPr="006A6E4E">
        <w:rPr>
          <w:rFonts w:ascii="Times New Roman" w:hAnsi="Times New Roman" w:cs="Times New Roman"/>
        </w:rPr>
        <w:t>until after the contract has been fully executed</w:t>
      </w:r>
      <w:r w:rsidR="0068568D" w:rsidRPr="006A6E4E">
        <w:rPr>
          <w:rFonts w:ascii="Times New Roman" w:hAnsi="Times New Roman" w:cs="Times New Roman"/>
        </w:rPr>
        <w:t xml:space="preserve">(signed) </w:t>
      </w:r>
      <w:r w:rsidRPr="006A6E4E">
        <w:rPr>
          <w:rFonts w:ascii="Times New Roman" w:hAnsi="Times New Roman" w:cs="Times New Roman"/>
        </w:rPr>
        <w:t>by the Executive Director of the Office of Grants and Research</w:t>
      </w:r>
      <w:r w:rsidR="009D05CE" w:rsidRPr="006A6E4E">
        <w:rPr>
          <w:rFonts w:ascii="Times New Roman" w:hAnsi="Times New Roman" w:cs="Times New Roman"/>
        </w:rPr>
        <w:t>.  T</w:t>
      </w:r>
      <w:r w:rsidR="00D2673B" w:rsidRPr="006A6E4E">
        <w:rPr>
          <w:rFonts w:ascii="Times New Roman" w:hAnsi="Times New Roman" w:cs="Times New Roman"/>
        </w:rPr>
        <w:t xml:space="preserve">he receiving entity may be responsible for covering those </w:t>
      </w:r>
      <w:r w:rsidR="004C7BD4" w:rsidRPr="006A6E4E">
        <w:rPr>
          <w:rFonts w:ascii="Times New Roman" w:hAnsi="Times New Roman" w:cs="Times New Roman"/>
        </w:rPr>
        <w:t>costs</w:t>
      </w:r>
      <w:r w:rsidR="009D05CE" w:rsidRPr="006A6E4E">
        <w:rPr>
          <w:rFonts w:ascii="Times New Roman" w:hAnsi="Times New Roman" w:cs="Times New Roman"/>
        </w:rPr>
        <w:t xml:space="preserve"> that occurred prior to the fully executed contract</w:t>
      </w:r>
      <w:r w:rsidR="00D2673B" w:rsidRPr="006A6E4E">
        <w:rPr>
          <w:rFonts w:ascii="Times New Roman" w:hAnsi="Times New Roman" w:cs="Times New Roman"/>
        </w:rPr>
        <w:t xml:space="preserve">. </w:t>
      </w:r>
      <w:r w:rsidR="00EE1AAE">
        <w:rPr>
          <w:rFonts w:ascii="Times New Roman" w:hAnsi="Times New Roman" w:cs="Times New Roman"/>
        </w:rPr>
        <w:br/>
      </w:r>
    </w:p>
    <w:p w14:paraId="2E50A0A3" w14:textId="77777777" w:rsidR="00193BEC" w:rsidRPr="003F37B7" w:rsidRDefault="00531489" w:rsidP="00B84194">
      <w:pPr>
        <w:pStyle w:val="ListParagraph"/>
        <w:numPr>
          <w:ilvl w:val="0"/>
          <w:numId w:val="10"/>
        </w:numPr>
        <w:spacing w:before="120" w:after="12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Reporting</w:t>
      </w:r>
    </w:p>
    <w:p w14:paraId="3942634F" w14:textId="77777777" w:rsidR="00031E49" w:rsidRPr="00031E49"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OGR requires all financial reports to be submitted along with a Warehouse Query and Labor Cost Management Query (for ISAs only) detailing the expenditures made for that period by the child department.</w:t>
      </w:r>
    </w:p>
    <w:p w14:paraId="601AF363" w14:textId="42E89016" w:rsidR="00193BEC" w:rsidRPr="00891786"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Documentation to support the match is also required if a non-federal match is required.</w:t>
      </w:r>
    </w:p>
    <w:p w14:paraId="0EA69CF8" w14:textId="6BC1B78D" w:rsidR="00193BEC" w:rsidRPr="003F37B7" w:rsidRDefault="00531489" w:rsidP="00B84194">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sidRPr="003F37B7">
        <w:rPr>
          <w:rFonts w:ascii="Times New Roman" w:hAnsi="Times New Roman" w:cs="Times New Roman"/>
        </w:rPr>
        <w:t xml:space="preserve">At OGR’s discretion, reimbursement </w:t>
      </w:r>
      <w:r w:rsidRPr="003F37B7">
        <w:rPr>
          <w:rFonts w:ascii="Times New Roman" w:hAnsi="Times New Roman" w:cs="Times New Roman"/>
          <w:u w:val="single"/>
        </w:rPr>
        <w:t>will be held</w:t>
      </w:r>
      <w:r w:rsidRPr="003F37B7">
        <w:rPr>
          <w:rFonts w:ascii="Times New Roman" w:hAnsi="Times New Roman" w:cs="Times New Roman"/>
        </w:rPr>
        <w:t xml:space="preserve"> </w:t>
      </w:r>
      <w:r w:rsidR="002A59F6" w:rsidRPr="003F37B7">
        <w:rPr>
          <w:rFonts w:ascii="Times New Roman" w:hAnsi="Times New Roman" w:cs="Times New Roman"/>
        </w:rPr>
        <w:t xml:space="preserve">until </w:t>
      </w:r>
      <w:r w:rsidR="002A59F6">
        <w:rPr>
          <w:rFonts w:ascii="Times New Roman" w:hAnsi="Times New Roman" w:cs="Times New Roman"/>
        </w:rPr>
        <w:t xml:space="preserve">all </w:t>
      </w:r>
      <w:r w:rsidRPr="003F37B7">
        <w:rPr>
          <w:rFonts w:ascii="Times New Roman" w:hAnsi="Times New Roman" w:cs="Times New Roman"/>
        </w:rPr>
        <w:t>reporting requirements are met.</w:t>
      </w:r>
    </w:p>
    <w:p w14:paraId="4D8C3543" w14:textId="77777777" w:rsidR="00193BEC" w:rsidRPr="003F37B7" w:rsidRDefault="00531489" w:rsidP="00B84194">
      <w:pPr>
        <w:pStyle w:val="ListParagraph"/>
        <w:numPr>
          <w:ilvl w:val="0"/>
          <w:numId w:val="10"/>
        </w:numPr>
        <w:spacing w:before="120" w:after="12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 xml:space="preserve">Requests for </w:t>
      </w:r>
      <w:r w:rsidR="00193BEC" w:rsidRPr="003F37B7">
        <w:rPr>
          <w:rFonts w:ascii="Times New Roman" w:hAnsi="Times New Roman" w:cs="Times New Roman"/>
          <w:b/>
          <w:bCs/>
        </w:rPr>
        <w:t>R</w:t>
      </w:r>
      <w:r w:rsidRPr="003F37B7">
        <w:rPr>
          <w:rFonts w:ascii="Times New Roman" w:hAnsi="Times New Roman" w:cs="Times New Roman"/>
          <w:b/>
          <w:bCs/>
        </w:rPr>
        <w:t>eimbursement and Financial Reports</w:t>
      </w:r>
    </w:p>
    <w:p w14:paraId="5B2CACE1" w14:textId="77777777" w:rsidR="00193BEC" w:rsidRPr="003F37B7"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All requests for reimbursements and financial reports MUST be received by OGR fifteen (15) days after the end of the reporting period.</w:t>
      </w:r>
    </w:p>
    <w:p w14:paraId="2EA2BADE" w14:textId="77777777" w:rsidR="00193BEC" w:rsidRPr="003F37B7" w:rsidRDefault="00193BEC"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T</w:t>
      </w:r>
      <w:r w:rsidR="00531489" w:rsidRPr="003F37B7">
        <w:rPr>
          <w:rFonts w:ascii="Times New Roman" w:hAnsi="Times New Roman" w:cs="Times New Roman"/>
        </w:rPr>
        <w:t>hose received after the required time frame may result in non-payment at the option of OGR. Should this occur, OGR will notify the subrecipient of the non-payment for this reason.</w:t>
      </w:r>
    </w:p>
    <w:p w14:paraId="72C4AA62" w14:textId="77777777" w:rsidR="00193BEC" w:rsidRPr="003F37B7"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Reimbursement under a subsequent contract may also be withheld pending resolution of any outstanding documentation or other requirements not fulfilled to the satisfaction of OGR. Furthermore, OGR may withhold execution of any subsequent contract.</w:t>
      </w:r>
    </w:p>
    <w:p w14:paraId="2E2BA5AD" w14:textId="77777777" w:rsidR="00DE4696" w:rsidRPr="003F37B7" w:rsidRDefault="00531489" w:rsidP="00B84194">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sidRPr="003F37B7">
        <w:rPr>
          <w:rFonts w:ascii="Times New Roman" w:hAnsi="Times New Roman" w:cs="Times New Roman"/>
        </w:rPr>
        <w:t>If the request for reimbursement is returned because of incomplete documentation, the request and documentation must be resubmitted within the timeframe dictated by OGR</w:t>
      </w:r>
      <w:r w:rsidR="00DE4696" w:rsidRPr="003F37B7">
        <w:rPr>
          <w:rFonts w:ascii="Times New Roman" w:hAnsi="Times New Roman" w:cs="Times New Roman"/>
        </w:rPr>
        <w:t>.</w:t>
      </w:r>
    </w:p>
    <w:p w14:paraId="2F01043D" w14:textId="77777777" w:rsidR="00DE4696" w:rsidRPr="003F37B7" w:rsidRDefault="00531489"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Programmatic and Financial Reports</w:t>
      </w:r>
      <w:r w:rsidRPr="003F37B7">
        <w:rPr>
          <w:rFonts w:ascii="Times New Roman" w:hAnsi="Times New Roman" w:cs="Times New Roman"/>
        </w:rPr>
        <w:t xml:space="preserve"> must be received in accordance with the requirements of the specific award. At the option of OGR, reimbursement will be held until all reporting requirements are met.</w:t>
      </w:r>
    </w:p>
    <w:p w14:paraId="5705779A" w14:textId="72C0F6B2" w:rsidR="00DE4696" w:rsidRPr="003F37B7" w:rsidRDefault="00531489"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Allowable grant-related travel costs</w:t>
      </w:r>
      <w:r w:rsidRPr="003F37B7">
        <w:rPr>
          <w:rFonts w:ascii="Times New Roman" w:hAnsi="Times New Roman" w:cs="Times New Roman"/>
        </w:rPr>
        <w:t xml:space="preserve"> will be paid at </w:t>
      </w:r>
      <w:r w:rsidR="008B1F10">
        <w:rPr>
          <w:rFonts w:ascii="Times New Roman" w:hAnsi="Times New Roman" w:cs="Times New Roman"/>
        </w:rPr>
        <w:t xml:space="preserve">a </w:t>
      </w:r>
      <w:r w:rsidRPr="003F37B7">
        <w:rPr>
          <w:rFonts w:ascii="Times New Roman" w:hAnsi="Times New Roman" w:cs="Times New Roman"/>
        </w:rPr>
        <w:t>rate of $.62 per mile or the subrecipient’s normal reimbursement rate. This rate is subject to change. Tolls and parking for grant-related local travel may also be paid. Receipts are required.</w:t>
      </w:r>
    </w:p>
    <w:p w14:paraId="422268D0" w14:textId="720468E1" w:rsidR="00916F9E" w:rsidRPr="00916F9E" w:rsidRDefault="00434FEB"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Pr>
          <w:rFonts w:ascii="Times New Roman" w:hAnsi="Times New Roman" w:cs="Times New Roman"/>
          <w:b/>
          <w:bCs/>
          <w:noProof/>
          <w:u w:val="single"/>
        </w:rPr>
        <mc:AlternateContent>
          <mc:Choice Requires="wps">
            <w:drawing>
              <wp:anchor distT="0" distB="0" distL="114300" distR="114300" simplePos="0" relativeHeight="251659264" behindDoc="0" locked="0" layoutInCell="1" allowOverlap="1" wp14:anchorId="2E3864F8" wp14:editId="7EF21D43">
                <wp:simplePos x="0" y="0"/>
                <wp:positionH relativeFrom="column">
                  <wp:posOffset>301161</wp:posOffset>
                </wp:positionH>
                <wp:positionV relativeFrom="paragraph">
                  <wp:posOffset>78456</wp:posOffset>
                </wp:positionV>
                <wp:extent cx="218364" cy="156949"/>
                <wp:effectExtent l="38100" t="19050" r="29845" b="33655"/>
                <wp:wrapNone/>
                <wp:docPr id="1242630932" name="Star: 5 Points 3"/>
                <wp:cNvGraphicFramePr/>
                <a:graphic xmlns:a="http://schemas.openxmlformats.org/drawingml/2006/main">
                  <a:graphicData uri="http://schemas.microsoft.com/office/word/2010/wordprocessingShape">
                    <wps:wsp>
                      <wps:cNvSpPr/>
                      <wps:spPr>
                        <a:xfrm>
                          <a:off x="0" y="0"/>
                          <a:ext cx="218364" cy="156949"/>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EC4B31" id="Star: 5 Points 3" o:spid="_x0000_s1026" style="position:absolute;margin-left:23.7pt;margin-top:6.2pt;width:17.2pt;height:12.3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8364,156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" path="m,59949r83408,l109182,r25774,59949l218364,59949,150885,96999r25775,59950l109182,119898,41704,156949,67479,96999,,59949xe" fillcolor="#156082 [3204]" strokecolor="#030e13 [484]" strokeweight="1pt">
                <v:stroke joinstyle="miter"/>
                <v:path arrowok="t" o:connecttype="custom" o:connectlocs="0,59949;83408,59949;109182,0;134956,59949;218364,59949;150885,96999;176660,156949;109182,119898;41704,156949;67479,96999;0,59949" o:connectangles="0,0,0,0,0,0,0,0,0,0,0"/>
              </v:shape>
            </w:pict>
          </mc:Fallback>
        </mc:AlternateContent>
      </w:r>
      <w:r w:rsidR="00414CE2" w:rsidRPr="00340FFE">
        <w:rPr>
          <w:rFonts w:ascii="Times New Roman" w:hAnsi="Times New Roman" w:cs="Times New Roman"/>
          <w:b/>
          <w:bCs/>
          <w:u w:val="single"/>
        </w:rPr>
        <w:t xml:space="preserve">Non-Profits </w:t>
      </w:r>
      <w:r w:rsidR="008F151B" w:rsidRPr="00340FFE">
        <w:rPr>
          <w:rFonts w:ascii="Times New Roman" w:hAnsi="Times New Roman" w:cs="Times New Roman"/>
          <w:b/>
          <w:bCs/>
          <w:u w:val="single"/>
        </w:rPr>
        <w:t>Only</w:t>
      </w:r>
      <w:r w:rsidR="008F151B" w:rsidRPr="00FF30E0">
        <w:rPr>
          <w:rFonts w:ascii="Times New Roman" w:hAnsi="Times New Roman" w:cs="Times New Roman"/>
          <w:b/>
          <w:bCs/>
        </w:rPr>
        <w:t xml:space="preserve">- </w:t>
      </w:r>
      <w:r w:rsidR="008F151B" w:rsidRPr="00FF30E0">
        <w:rPr>
          <w:rFonts w:ascii="Times New Roman" w:hAnsi="Times New Roman" w:cs="Times New Roman"/>
        </w:rPr>
        <w:t>Non</w:t>
      </w:r>
      <w:r w:rsidR="00414CE2" w:rsidRPr="00FF30E0">
        <w:rPr>
          <w:rFonts w:ascii="Times New Roman" w:hAnsi="Times New Roman" w:cs="Times New Roman"/>
        </w:rPr>
        <w:t>- federal entities tha</w:t>
      </w:r>
      <w:r w:rsidR="00F108E2">
        <w:rPr>
          <w:rFonts w:ascii="Times New Roman" w:hAnsi="Times New Roman" w:cs="Times New Roman"/>
        </w:rPr>
        <w:t xml:space="preserve">t do not have a currently approved rate </w:t>
      </w:r>
      <w:r w:rsidR="00916F9E">
        <w:rPr>
          <w:rFonts w:ascii="Times New Roman" w:hAnsi="Times New Roman" w:cs="Times New Roman"/>
        </w:rPr>
        <w:t xml:space="preserve">are </w:t>
      </w:r>
      <w:r w:rsidR="00916F9E" w:rsidRPr="00FF30E0">
        <w:rPr>
          <w:rFonts w:ascii="Times New Roman" w:hAnsi="Times New Roman" w:cs="Times New Roman"/>
        </w:rPr>
        <w:t>eligible</w:t>
      </w:r>
      <w:r w:rsidR="00414CE2" w:rsidRPr="00FF30E0">
        <w:rPr>
          <w:rFonts w:ascii="Times New Roman" w:hAnsi="Times New Roman" w:cs="Times New Roman"/>
        </w:rPr>
        <w:t xml:space="preserve"> to elect a de-minimis rate of up to 15% of the modified total direct cost (MTDC</w:t>
      </w:r>
      <w:r w:rsidR="00414CE2" w:rsidRPr="00FF30E0">
        <w:rPr>
          <w:rFonts w:ascii="Times New Roman" w:hAnsi="Times New Roman" w:cs="Times New Roman"/>
          <w:b/>
          <w:bCs/>
        </w:rPr>
        <w:t>).</w:t>
      </w:r>
      <w:r w:rsidR="00FF30E0" w:rsidRPr="00FF30E0">
        <w:rPr>
          <w:rFonts w:ascii="Times New Roman" w:hAnsi="Times New Roman" w:cs="Times New Roman"/>
          <w:b/>
          <w:bCs/>
        </w:rPr>
        <w:t xml:space="preserve"> </w:t>
      </w:r>
      <w:r w:rsidR="00531489" w:rsidRPr="00FF30E0">
        <w:rPr>
          <w:rFonts w:ascii="Times New Roman" w:hAnsi="Times New Roman" w:cs="Times New Roman"/>
          <w:b/>
          <w:bCs/>
        </w:rPr>
        <w:t>Indirect cost rates will not</w:t>
      </w:r>
      <w:r w:rsidR="00531489" w:rsidRPr="00FF30E0">
        <w:rPr>
          <w:rFonts w:ascii="Times New Roman" w:hAnsi="Times New Roman" w:cs="Times New Roman"/>
        </w:rPr>
        <w:t xml:space="preserve"> be reimbursed based on a percentage rate without documentation of the rate having been approved by a </w:t>
      </w:r>
      <w:r w:rsidR="00EE1AAE">
        <w:rPr>
          <w:rFonts w:ascii="Times New Roman" w:hAnsi="Times New Roman" w:cs="Times New Roman"/>
        </w:rPr>
        <w:t>cognizant</w:t>
      </w:r>
      <w:r w:rsidR="00531489" w:rsidRPr="00FF30E0">
        <w:rPr>
          <w:rFonts w:ascii="Times New Roman" w:hAnsi="Times New Roman" w:cs="Times New Roman"/>
        </w:rPr>
        <w:t xml:space="preserve"> agency.</w:t>
      </w:r>
      <w:r w:rsidR="00414CE2" w:rsidRPr="00FF30E0">
        <w:rPr>
          <w:rFonts w:ascii="Times New Roman" w:hAnsi="Times New Roman" w:cs="Times New Roman"/>
        </w:rPr>
        <w:t xml:space="preserve">   </w:t>
      </w:r>
    </w:p>
    <w:p w14:paraId="0DCB1705" w14:textId="3D1BD019" w:rsidR="00DE4696" w:rsidRPr="00FF30E0" w:rsidRDefault="00531489"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sidRPr="00FF30E0">
        <w:rPr>
          <w:rFonts w:ascii="Times New Roman" w:hAnsi="Times New Roman" w:cs="Times New Roman"/>
        </w:rPr>
        <w:t xml:space="preserve">When a percentage rate has not been approved, a subrecipient may </w:t>
      </w:r>
      <w:r w:rsidR="00FA2798" w:rsidRPr="00FF30E0">
        <w:rPr>
          <w:rFonts w:ascii="Times New Roman" w:hAnsi="Times New Roman" w:cs="Times New Roman"/>
        </w:rPr>
        <w:t>request</w:t>
      </w:r>
      <w:r w:rsidRPr="00FF30E0">
        <w:rPr>
          <w:rFonts w:ascii="Times New Roman" w:hAnsi="Times New Roman" w:cs="Times New Roman"/>
        </w:rPr>
        <w:t xml:space="preserve"> OGR allowable direct costs that will be incurred and can be specifically allocated to the project being funded.</w:t>
      </w:r>
    </w:p>
    <w:p w14:paraId="4B2D65B6" w14:textId="77777777" w:rsidR="009C084B" w:rsidRDefault="00531489" w:rsidP="009C084B">
      <w:pPr>
        <w:pStyle w:val="ListParagraph"/>
        <w:spacing w:before="120" w:after="240" w:line="240" w:lineRule="auto"/>
        <w:ind w:left="1152" w:right="288" w:hanging="432"/>
        <w:contextualSpacing w:val="0"/>
        <w:jc w:val="both"/>
        <w:rPr>
          <w:rFonts w:ascii="Times New Roman" w:hAnsi="Times New Roman" w:cs="Times New Roman"/>
          <w:i/>
          <w:iCs/>
        </w:rPr>
      </w:pPr>
      <w:r w:rsidRPr="00DE4696">
        <w:rPr>
          <w:rFonts w:ascii="Times New Roman" w:hAnsi="Times New Roman" w:cs="Times New Roman"/>
          <w:i/>
          <w:iCs/>
        </w:rPr>
        <w:lastRenderedPageBreak/>
        <w:t>*</w:t>
      </w:r>
      <w:r w:rsidR="00DE4696">
        <w:rPr>
          <w:rFonts w:ascii="Times New Roman" w:hAnsi="Times New Roman" w:cs="Times New Roman"/>
          <w:i/>
          <w:iCs/>
        </w:rPr>
        <w:t xml:space="preserve">** </w:t>
      </w:r>
      <w:r w:rsidRPr="00DE4696">
        <w:rPr>
          <w:rFonts w:ascii="Times New Roman" w:hAnsi="Times New Roman" w:cs="Times New Roman"/>
          <w:i/>
          <w:iCs/>
        </w:rPr>
        <w:t xml:space="preserve">Costs must be consistently charged as either indirect or direct costs but may not be double charged or inconsistently charged as both. </w:t>
      </w:r>
    </w:p>
    <w:p w14:paraId="6A3E74DC" w14:textId="77777777" w:rsidR="007F2D71" w:rsidRDefault="00531489" w:rsidP="007F2D71">
      <w:pPr>
        <w:pStyle w:val="ListParagraph"/>
        <w:spacing w:before="120" w:after="240" w:line="240" w:lineRule="auto"/>
        <w:ind w:left="1152" w:right="288" w:hanging="432"/>
        <w:contextualSpacing w:val="0"/>
        <w:jc w:val="both"/>
        <w:rPr>
          <w:rFonts w:ascii="Times New Roman" w:hAnsi="Times New Roman" w:cs="Times New Roman"/>
        </w:rPr>
      </w:pPr>
      <w:r w:rsidRPr="00DE4696">
        <w:rPr>
          <w:rFonts w:ascii="Times New Roman" w:hAnsi="Times New Roman" w:cs="Times New Roman"/>
          <w:b/>
          <w:bCs/>
        </w:rPr>
        <w:t xml:space="preserve">Procurement </w:t>
      </w:r>
      <w:r w:rsidR="00DE4696" w:rsidRPr="00DE4696">
        <w:rPr>
          <w:rFonts w:ascii="Times New Roman" w:hAnsi="Times New Roman" w:cs="Times New Roman"/>
          <w:b/>
          <w:bCs/>
        </w:rPr>
        <w:t>P</w:t>
      </w:r>
      <w:r w:rsidRPr="00DE4696">
        <w:rPr>
          <w:rFonts w:ascii="Times New Roman" w:hAnsi="Times New Roman" w:cs="Times New Roman"/>
          <w:b/>
          <w:bCs/>
        </w:rPr>
        <w:t>ractices</w:t>
      </w:r>
      <w:r w:rsidRPr="00DE4696">
        <w:rPr>
          <w:rFonts w:ascii="Times New Roman" w:hAnsi="Times New Roman" w:cs="Times New Roman"/>
        </w:rPr>
        <w:t xml:space="preserve"> of subrecipient agencies should ensure that </w:t>
      </w:r>
      <w:r w:rsidR="007F2D71" w:rsidRPr="00DE4696">
        <w:rPr>
          <w:rFonts w:ascii="Times New Roman" w:hAnsi="Times New Roman" w:cs="Times New Roman"/>
        </w:rPr>
        <w:t>their</w:t>
      </w:r>
      <w:r w:rsidRPr="00DE4696">
        <w:rPr>
          <w:rFonts w:ascii="Times New Roman" w:hAnsi="Times New Roman" w:cs="Times New Roman"/>
        </w:rPr>
        <w:t xml:space="preserve"> procurement practices </w:t>
      </w:r>
    </w:p>
    <w:p w14:paraId="20660E69" w14:textId="400711B0" w:rsidR="00756BC2" w:rsidRPr="00245A45" w:rsidRDefault="00531489" w:rsidP="007F2D71">
      <w:pPr>
        <w:pStyle w:val="ListParagraph"/>
        <w:spacing w:before="120" w:after="240" w:line="240" w:lineRule="auto"/>
        <w:ind w:left="1152" w:right="288" w:hanging="432"/>
        <w:contextualSpacing w:val="0"/>
        <w:jc w:val="both"/>
        <w:rPr>
          <w:rFonts w:ascii="Times New Roman" w:hAnsi="Times New Roman" w:cs="Times New Roman"/>
          <w:b/>
          <w:bCs/>
        </w:rPr>
      </w:pPr>
      <w:r w:rsidRPr="00DE4696">
        <w:rPr>
          <w:rFonts w:ascii="Times New Roman" w:hAnsi="Times New Roman" w:cs="Times New Roman"/>
          <w:b/>
          <w:bCs/>
        </w:rPr>
        <w:t>Timesheets</w:t>
      </w:r>
      <w:r w:rsidRPr="00DE4696">
        <w:rPr>
          <w:rFonts w:ascii="Times New Roman" w:hAnsi="Times New Roman" w:cs="Times New Roman"/>
        </w:rPr>
        <w:t xml:space="preserve"> must be maintained by subrecipients for work performed by its employee(s) paid for with grant funds. Timesheets must show the hours worked and paid for with grant funds and must be signed by the employee(s).</w:t>
      </w:r>
    </w:p>
    <w:p w14:paraId="4CCD4CF6" w14:textId="77777777" w:rsidR="00DE18C1" w:rsidRDefault="00DE18C1"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Site visits and other monitoring</w:t>
      </w:r>
      <w:r w:rsidRPr="00DE18C1">
        <w:rPr>
          <w:rFonts w:ascii="Times New Roman" w:hAnsi="Times New Roman" w:cs="Times New Roman"/>
        </w:rPr>
        <w:t xml:space="preserve"> of subrecipients will be conducted by OGR periodically. All records, papers, and other documents of any kind related to the funded activity </w:t>
      </w:r>
      <w:r w:rsidRPr="00DE18C1">
        <w:rPr>
          <w:rFonts w:ascii="Times New Roman" w:hAnsi="Times New Roman" w:cs="Times New Roman"/>
          <w:b/>
          <w:bCs/>
        </w:rPr>
        <w:t>must be made available</w:t>
      </w:r>
      <w:r w:rsidRPr="00DE18C1">
        <w:rPr>
          <w:rFonts w:ascii="Times New Roman" w:hAnsi="Times New Roman" w:cs="Times New Roman"/>
        </w:rPr>
        <w:t xml:space="preserve"> promptly upon request for inspection and copying to any person authorized by OGR.</w:t>
      </w:r>
    </w:p>
    <w:p w14:paraId="1F50A3AE" w14:textId="47F69519" w:rsidR="002765B5" w:rsidRPr="002765B5" w:rsidRDefault="002765B5"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2765B5">
        <w:rPr>
          <w:rFonts w:ascii="Times New Roman" w:hAnsi="Times New Roman" w:cs="Times New Roman"/>
        </w:rPr>
        <w:t xml:space="preserve">Grant related documents funded with state </w:t>
      </w:r>
      <w:r>
        <w:rPr>
          <w:rFonts w:ascii="Times New Roman" w:hAnsi="Times New Roman" w:cs="Times New Roman"/>
        </w:rPr>
        <w:t xml:space="preserve">funding must be retained for </w:t>
      </w:r>
      <w:r w:rsidR="006966CE">
        <w:rPr>
          <w:rFonts w:ascii="Times New Roman" w:hAnsi="Times New Roman" w:cs="Times New Roman"/>
        </w:rPr>
        <w:t>six</w:t>
      </w:r>
      <w:r>
        <w:rPr>
          <w:rFonts w:ascii="Times New Roman" w:hAnsi="Times New Roman" w:cs="Times New Roman"/>
        </w:rPr>
        <w:t xml:space="preserve"> year</w:t>
      </w:r>
      <w:r w:rsidR="006966CE">
        <w:rPr>
          <w:rFonts w:ascii="Times New Roman" w:hAnsi="Times New Roman" w:cs="Times New Roman"/>
        </w:rPr>
        <w:t>s</w:t>
      </w:r>
      <w:r>
        <w:rPr>
          <w:rFonts w:ascii="Times New Roman" w:hAnsi="Times New Roman" w:cs="Times New Roman"/>
        </w:rPr>
        <w:t xml:space="preserve"> from the close of the contract.</w:t>
      </w:r>
    </w:p>
    <w:p w14:paraId="72F7EDE6" w14:textId="738618B4" w:rsid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Evaluations</w:t>
      </w:r>
      <w:r w:rsidRPr="00DE18C1">
        <w:rPr>
          <w:rFonts w:ascii="Times New Roman" w:hAnsi="Times New Roman" w:cs="Times New Roman"/>
        </w:rPr>
        <w:t xml:space="preserve"> of a subrecipient’s funded program by an outside evaluator during or at the conclusion of the project </w:t>
      </w:r>
      <w:r w:rsidR="00EF6462" w:rsidRPr="00DE18C1">
        <w:rPr>
          <w:rFonts w:ascii="Times New Roman" w:hAnsi="Times New Roman" w:cs="Times New Roman"/>
        </w:rPr>
        <w:t>period</w:t>
      </w:r>
      <w:r w:rsidRPr="00DE18C1">
        <w:rPr>
          <w:rFonts w:ascii="Times New Roman" w:hAnsi="Times New Roman" w:cs="Times New Roman"/>
        </w:rPr>
        <w:t xml:space="preserve"> should be reported to OGR in writing and a copy of the evaluation should be provided.</w:t>
      </w:r>
    </w:p>
    <w:p w14:paraId="5599CF57" w14:textId="2AAC99F2" w:rsid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 xml:space="preserve">Reporting </w:t>
      </w:r>
      <w:r w:rsidR="00DE18C1">
        <w:rPr>
          <w:rFonts w:ascii="Times New Roman" w:hAnsi="Times New Roman" w:cs="Times New Roman"/>
          <w:b/>
          <w:bCs/>
        </w:rPr>
        <w:t>A</w:t>
      </w:r>
      <w:r w:rsidRPr="00DE18C1">
        <w:rPr>
          <w:rFonts w:ascii="Times New Roman" w:hAnsi="Times New Roman" w:cs="Times New Roman"/>
          <w:b/>
          <w:bCs/>
        </w:rPr>
        <w:t xml:space="preserve">lleged </w:t>
      </w:r>
      <w:r w:rsidR="00DE18C1">
        <w:rPr>
          <w:rFonts w:ascii="Times New Roman" w:hAnsi="Times New Roman" w:cs="Times New Roman"/>
          <w:b/>
          <w:bCs/>
        </w:rPr>
        <w:t>F</w:t>
      </w:r>
      <w:r w:rsidRPr="00DE18C1">
        <w:rPr>
          <w:rFonts w:ascii="Times New Roman" w:hAnsi="Times New Roman" w:cs="Times New Roman"/>
          <w:b/>
          <w:bCs/>
        </w:rPr>
        <w:t xml:space="preserve">raud, </w:t>
      </w:r>
      <w:r w:rsidR="00DE18C1">
        <w:rPr>
          <w:rFonts w:ascii="Times New Roman" w:hAnsi="Times New Roman" w:cs="Times New Roman"/>
          <w:b/>
          <w:bCs/>
        </w:rPr>
        <w:t>W</w:t>
      </w:r>
      <w:r w:rsidRPr="00DE18C1">
        <w:rPr>
          <w:rFonts w:ascii="Times New Roman" w:hAnsi="Times New Roman" w:cs="Times New Roman"/>
          <w:b/>
          <w:bCs/>
        </w:rPr>
        <w:t xml:space="preserve">aste, or </w:t>
      </w:r>
      <w:r w:rsidR="00DE18C1">
        <w:rPr>
          <w:rFonts w:ascii="Times New Roman" w:hAnsi="Times New Roman" w:cs="Times New Roman"/>
          <w:b/>
          <w:bCs/>
        </w:rPr>
        <w:t>A</w:t>
      </w:r>
      <w:r w:rsidRPr="00DE18C1">
        <w:rPr>
          <w:rFonts w:ascii="Times New Roman" w:hAnsi="Times New Roman" w:cs="Times New Roman"/>
          <w:b/>
          <w:bCs/>
        </w:rPr>
        <w:t>buse</w:t>
      </w:r>
      <w:r w:rsidRPr="00DE18C1">
        <w:rPr>
          <w:rFonts w:ascii="Times New Roman" w:hAnsi="Times New Roman" w:cs="Times New Roman"/>
        </w:rPr>
        <w:t xml:space="preserve"> to the Office of the State Auditor or Inspector General and is the responsibility of the subrecipient. This includes any alleged violations, serious irregularities, sensitive issues or overt or covert acts involving the use of public funds in a manner not consistent with statutes, related laws, regulations, appropriate guidelines, or purposes of the grant.</w:t>
      </w:r>
      <w:bookmarkStart w:id="2" w:name="_Hlk82167033"/>
    </w:p>
    <w:p w14:paraId="662FA5EA" w14:textId="777905EB" w:rsidR="00DE18C1" w:rsidRP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rPr>
        <w:t>Award</w:t>
      </w:r>
      <w:r w:rsidR="00E5076F">
        <w:rPr>
          <w:rFonts w:ascii="Times New Roman" w:hAnsi="Times New Roman" w:cs="Times New Roman"/>
          <w:b/>
        </w:rPr>
        <w:t>ed</w:t>
      </w:r>
      <w:r w:rsidRPr="00DE18C1">
        <w:rPr>
          <w:rFonts w:ascii="Times New Roman" w:hAnsi="Times New Roman" w:cs="Times New Roman"/>
          <w:b/>
        </w:rPr>
        <w:t xml:space="preserve"> sub-recipients must accept their award</w:t>
      </w:r>
      <w:r w:rsidRPr="00DE18C1">
        <w:rPr>
          <w:rFonts w:ascii="Times New Roman" w:hAnsi="Times New Roman" w:cs="Times New Roman"/>
          <w:bCs/>
        </w:rPr>
        <w:t xml:space="preserve"> no later than 30 days from the award date. Failure to accept a grant award within the 30-day timeframe may result in a loss of funds.</w:t>
      </w:r>
    </w:p>
    <w:p w14:paraId="5A74031F" w14:textId="77777777" w:rsidR="00DE18C1" w:rsidRDefault="00DE4696" w:rsidP="00B84194">
      <w:pPr>
        <w:pStyle w:val="ListParagraph"/>
        <w:numPr>
          <w:ilvl w:val="0"/>
          <w:numId w:val="11"/>
        </w:numPr>
        <w:spacing w:before="120" w:after="120" w:line="240" w:lineRule="auto"/>
        <w:ind w:left="1080" w:right="288"/>
        <w:contextualSpacing w:val="0"/>
        <w:jc w:val="both"/>
        <w:rPr>
          <w:rFonts w:ascii="Times New Roman" w:hAnsi="Times New Roman" w:cs="Times New Roman"/>
        </w:rPr>
      </w:pPr>
      <w:r w:rsidRPr="00DE18C1">
        <w:rPr>
          <w:rFonts w:ascii="Times New Roman" w:hAnsi="Times New Roman" w:cs="Times New Roman"/>
          <w:b/>
        </w:rPr>
        <w:t>Use of funds should begin</w:t>
      </w:r>
      <w:r w:rsidRPr="00DE18C1">
        <w:rPr>
          <w:rFonts w:ascii="Times New Roman" w:hAnsi="Times New Roman" w:cs="Times New Roman"/>
        </w:rPr>
        <w:t xml:space="preserve"> within 90 days of the start of the contract, and if they are not, the subrecipient must report to OGR the steps taken to initiate the grant activities, the reasons for the delay, and the expected start of the use of the funds</w:t>
      </w:r>
    </w:p>
    <w:p w14:paraId="4AF4FDA1" w14:textId="77777777" w:rsidR="00DE18C1" w:rsidRDefault="00DE4696" w:rsidP="00B84194">
      <w:pPr>
        <w:pStyle w:val="ListParagraph"/>
        <w:numPr>
          <w:ilvl w:val="1"/>
          <w:numId w:val="11"/>
        </w:numPr>
        <w:spacing w:before="120" w:after="240" w:line="240" w:lineRule="auto"/>
        <w:ind w:left="1800" w:right="288"/>
        <w:contextualSpacing w:val="0"/>
        <w:jc w:val="both"/>
        <w:rPr>
          <w:rFonts w:ascii="Times New Roman" w:hAnsi="Times New Roman" w:cs="Times New Roman"/>
        </w:rPr>
      </w:pPr>
      <w:r w:rsidRPr="00DE18C1">
        <w:rPr>
          <w:rFonts w:ascii="Times New Roman" w:hAnsi="Times New Roman" w:cs="Times New Roman"/>
        </w:rPr>
        <w:t>If meaningful implementation steps have not begun after 90 days of the grant start date, OGR reserves the right to cancel the contract.</w:t>
      </w:r>
      <w:bookmarkEnd w:id="2"/>
    </w:p>
    <w:p w14:paraId="07899AE3" w14:textId="77777777" w:rsid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rPr>
        <w:t>Subcontractors</w:t>
      </w:r>
      <w:r w:rsidRPr="00DE18C1">
        <w:rPr>
          <w:rFonts w:ascii="Times New Roman" w:hAnsi="Times New Roman" w:cs="Times New Roman"/>
        </w:rPr>
        <w:t xml:space="preserve"> implementing activities with grant funds must adhere to the grant provisions in this document and should be approved by OGR prior to subrecipients executing subcontracts.</w:t>
      </w:r>
    </w:p>
    <w:p w14:paraId="48BE0B45" w14:textId="50CDF054" w:rsidR="00787112" w:rsidRPr="00DE18C1" w:rsidRDefault="00787112" w:rsidP="00B84194">
      <w:pPr>
        <w:pStyle w:val="ListParagraph"/>
        <w:numPr>
          <w:ilvl w:val="0"/>
          <w:numId w:val="11"/>
        </w:numPr>
        <w:spacing w:before="120" w:after="12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Instructional Materials</w:t>
      </w:r>
    </w:p>
    <w:p w14:paraId="2108EF3B" w14:textId="77777777" w:rsidR="00787112" w:rsidRPr="00787112" w:rsidRDefault="00787112" w:rsidP="00B84194">
      <w:pPr>
        <w:pStyle w:val="ListParagraph"/>
        <w:numPr>
          <w:ilvl w:val="0"/>
          <w:numId w:val="12"/>
        </w:numPr>
        <w:spacing w:before="120" w:after="120" w:line="240" w:lineRule="auto"/>
        <w:ind w:left="1800" w:right="288"/>
        <w:contextualSpacing w:val="0"/>
        <w:jc w:val="both"/>
        <w:rPr>
          <w:rFonts w:ascii="Times New Roman" w:hAnsi="Times New Roman" w:cs="Times New Roman"/>
          <w:b/>
          <w:bCs/>
        </w:rPr>
      </w:pPr>
      <w:r>
        <w:rPr>
          <w:rFonts w:ascii="Times New Roman" w:hAnsi="Times New Roman" w:cs="Times New Roman"/>
        </w:rPr>
        <w:t>Materials c</w:t>
      </w:r>
      <w:r w:rsidRPr="00787112">
        <w:rPr>
          <w:rFonts w:ascii="Times New Roman" w:hAnsi="Times New Roman" w:cs="Times New Roman"/>
        </w:rPr>
        <w:t>reated or produced with grant funds will be “work made for hire,” as defined in United States copyright law, and EOPSS/OGR shall be considered the author.</w:t>
      </w:r>
    </w:p>
    <w:p w14:paraId="285EC73B" w14:textId="2FC3AE4B" w:rsidR="0062681A" w:rsidRDefault="0062681A" w:rsidP="00B84194">
      <w:pPr>
        <w:pStyle w:val="ListParagraph"/>
        <w:numPr>
          <w:ilvl w:val="0"/>
          <w:numId w:val="12"/>
        </w:numPr>
        <w:spacing w:before="120" w:after="240" w:line="240" w:lineRule="auto"/>
        <w:ind w:left="1800" w:right="288"/>
        <w:contextualSpacing w:val="0"/>
        <w:jc w:val="both"/>
        <w:rPr>
          <w:rFonts w:ascii="Times New Roman" w:hAnsi="Times New Roman" w:cs="Times New Roman"/>
        </w:rPr>
      </w:pPr>
      <w:r>
        <w:rPr>
          <w:rFonts w:ascii="Times New Roman" w:hAnsi="Times New Roman" w:cs="Times New Roman"/>
        </w:rPr>
        <w:t>The Executive Office of Public Safety</w:t>
      </w:r>
      <w:r w:rsidR="00787112" w:rsidRPr="00787112">
        <w:rPr>
          <w:rFonts w:ascii="Times New Roman" w:hAnsi="Times New Roman" w:cs="Times New Roman"/>
        </w:rPr>
        <w:t>/</w:t>
      </w:r>
      <w:r>
        <w:rPr>
          <w:rFonts w:ascii="Times New Roman" w:hAnsi="Times New Roman" w:cs="Times New Roman"/>
        </w:rPr>
        <w:t xml:space="preserve">Office of Grants and </w:t>
      </w:r>
      <w:r w:rsidR="00C377AD">
        <w:rPr>
          <w:rFonts w:ascii="Times New Roman" w:hAnsi="Times New Roman" w:cs="Times New Roman"/>
        </w:rPr>
        <w:t xml:space="preserve">Research </w:t>
      </w:r>
      <w:r w:rsidR="00C377AD" w:rsidRPr="00787112">
        <w:rPr>
          <w:rFonts w:ascii="Times New Roman" w:hAnsi="Times New Roman" w:cs="Times New Roman"/>
        </w:rPr>
        <w:t>shall</w:t>
      </w:r>
      <w:r w:rsidR="00787112" w:rsidRPr="00787112">
        <w:rPr>
          <w:rFonts w:ascii="Times New Roman" w:hAnsi="Times New Roman" w:cs="Times New Roman"/>
        </w:rPr>
        <w:t xml:space="preserve"> be the sole owner of all rights pertaining to these materials, including copyrights and all rights to use, reproduce, or publish the materials, and subrecipients may not use, reproduce, or distribute such materials without prior written the approval of OGR. If a project results in the production of </w:t>
      </w:r>
      <w:r w:rsidR="00787112" w:rsidRPr="00787112">
        <w:rPr>
          <w:rFonts w:ascii="Times New Roman" w:hAnsi="Times New Roman" w:cs="Times New Roman"/>
          <w:b/>
          <w:bCs/>
        </w:rPr>
        <w:t>other original books, manuals, or copyrightable materia</w:t>
      </w:r>
      <w:r w:rsidR="00787112" w:rsidRPr="00787112">
        <w:rPr>
          <w:rFonts w:ascii="Times New Roman" w:hAnsi="Times New Roman" w:cs="Times New Roman"/>
        </w:rPr>
        <w:t>l, unless otherwise provided in the contract documents</w:t>
      </w:r>
      <w:r>
        <w:rPr>
          <w:rFonts w:ascii="Times New Roman" w:hAnsi="Times New Roman" w:cs="Times New Roman"/>
        </w:rPr>
        <w:t>.</w:t>
      </w:r>
    </w:p>
    <w:p w14:paraId="4D7D07A5" w14:textId="691B6DD4" w:rsidR="0062681A" w:rsidRDefault="00787112" w:rsidP="00B84194">
      <w:pPr>
        <w:pStyle w:val="ListParagraph"/>
        <w:numPr>
          <w:ilvl w:val="0"/>
          <w:numId w:val="12"/>
        </w:numPr>
        <w:spacing w:before="120" w:after="240" w:line="240" w:lineRule="auto"/>
        <w:ind w:left="1800" w:right="288"/>
        <w:contextualSpacing w:val="0"/>
        <w:jc w:val="both"/>
        <w:rPr>
          <w:rFonts w:ascii="Times New Roman" w:hAnsi="Times New Roman" w:cs="Times New Roman"/>
        </w:rPr>
      </w:pPr>
      <w:r w:rsidRPr="00787112">
        <w:rPr>
          <w:rFonts w:ascii="Times New Roman" w:hAnsi="Times New Roman" w:cs="Times New Roman"/>
        </w:rPr>
        <w:t xml:space="preserve">EOPSS/OGR reserves a royalty-free, non-exclusive and irrevocable license to reproduce, publish, translate or otherwise use, and authorize others to publish and </w:t>
      </w:r>
      <w:r w:rsidR="00916F9E" w:rsidRPr="00787112">
        <w:rPr>
          <w:rFonts w:ascii="Times New Roman" w:hAnsi="Times New Roman" w:cs="Times New Roman"/>
        </w:rPr>
        <w:t>use</w:t>
      </w:r>
      <w:r w:rsidRPr="00787112">
        <w:rPr>
          <w:rFonts w:ascii="Times New Roman" w:hAnsi="Times New Roman" w:cs="Times New Roman"/>
        </w:rPr>
        <w:t xml:space="preserve"> such material.</w:t>
      </w:r>
      <w:r>
        <w:rPr>
          <w:rFonts w:ascii="Times New Roman" w:hAnsi="Times New Roman" w:cs="Times New Roman"/>
        </w:rPr>
        <w:t xml:space="preserve"> </w:t>
      </w:r>
      <w:r w:rsidRPr="00787112">
        <w:rPr>
          <w:rFonts w:ascii="Times New Roman" w:hAnsi="Times New Roman" w:cs="Times New Roman"/>
        </w:rPr>
        <w:t xml:space="preserve">Any materials produced </w:t>
      </w:r>
      <w:proofErr w:type="gramStart"/>
      <w:r w:rsidRPr="00787112">
        <w:rPr>
          <w:rFonts w:ascii="Times New Roman" w:hAnsi="Times New Roman" w:cs="Times New Roman"/>
        </w:rPr>
        <w:t>as a result of</w:t>
      </w:r>
      <w:proofErr w:type="gramEnd"/>
      <w:r w:rsidRPr="00787112">
        <w:rPr>
          <w:rFonts w:ascii="Times New Roman" w:hAnsi="Times New Roman" w:cs="Times New Roman"/>
        </w:rPr>
        <w:t xml:space="preserve"> a grant award from this agency should name the grant program, award number, and state “Funding provided by EOPSS Office of Grants and Research”.</w:t>
      </w:r>
      <w:r>
        <w:rPr>
          <w:rFonts w:ascii="Times New Roman" w:hAnsi="Times New Roman" w:cs="Times New Roman"/>
        </w:rPr>
        <w:t xml:space="preserve"> </w:t>
      </w:r>
    </w:p>
    <w:p w14:paraId="4864EA7F" w14:textId="570DF501" w:rsidR="00787112" w:rsidRDefault="00787112" w:rsidP="00B84194">
      <w:pPr>
        <w:pStyle w:val="ListParagraph"/>
        <w:numPr>
          <w:ilvl w:val="0"/>
          <w:numId w:val="12"/>
        </w:numPr>
        <w:spacing w:before="120" w:after="240" w:line="240" w:lineRule="auto"/>
        <w:ind w:left="1800" w:right="288"/>
        <w:contextualSpacing w:val="0"/>
        <w:jc w:val="both"/>
        <w:rPr>
          <w:rFonts w:ascii="Times New Roman" w:hAnsi="Times New Roman" w:cs="Times New Roman"/>
        </w:rPr>
      </w:pPr>
      <w:r w:rsidRPr="00787112">
        <w:rPr>
          <w:rFonts w:ascii="Times New Roman" w:hAnsi="Times New Roman" w:cs="Times New Roman"/>
        </w:rPr>
        <w:lastRenderedPageBreak/>
        <w:t>Please contact your OGR point of contact if you need assistance with this disclosure</w:t>
      </w:r>
      <w:r>
        <w:rPr>
          <w:rFonts w:ascii="Times New Roman" w:hAnsi="Times New Roman" w:cs="Times New Roman"/>
        </w:rPr>
        <w:t>.</w:t>
      </w:r>
    </w:p>
    <w:p w14:paraId="024549B8" w14:textId="04792981" w:rsidR="00DE4696" w:rsidRDefault="00787112" w:rsidP="00B84194">
      <w:pPr>
        <w:pStyle w:val="ListParagraph"/>
        <w:numPr>
          <w:ilvl w:val="0"/>
          <w:numId w:val="13"/>
        </w:numPr>
        <w:spacing w:after="240" w:line="240" w:lineRule="auto"/>
        <w:ind w:left="1080" w:right="288"/>
        <w:jc w:val="both"/>
        <w:rPr>
          <w:rFonts w:ascii="Times New Roman" w:hAnsi="Times New Roman" w:cs="Times New Roman"/>
        </w:rPr>
      </w:pPr>
      <w:r w:rsidRPr="00787112">
        <w:rPr>
          <w:rFonts w:ascii="Times New Roman" w:hAnsi="Times New Roman" w:cs="Times New Roman"/>
          <w:b/>
          <w:bCs/>
        </w:rPr>
        <w:t>Audiovisual or Written Materials</w:t>
      </w:r>
      <w:r w:rsidRPr="00787112">
        <w:rPr>
          <w:rFonts w:ascii="Times New Roman" w:hAnsi="Times New Roman" w:cs="Times New Roman"/>
        </w:rPr>
        <w:t xml:space="preserve"> developed as part of the grant may be required to incorporate specific language or disclaimers as instructed by the OGR grant manager.</w:t>
      </w:r>
    </w:p>
    <w:p w14:paraId="419593D5" w14:textId="77777777" w:rsidR="00E3035A" w:rsidRDefault="00E3035A" w:rsidP="00E3035A">
      <w:pPr>
        <w:spacing w:after="240" w:line="240" w:lineRule="auto"/>
        <w:ind w:right="288"/>
        <w:jc w:val="both"/>
        <w:rPr>
          <w:rFonts w:ascii="Times New Roman" w:hAnsi="Times New Roman" w:cs="Times New Roman"/>
        </w:rPr>
      </w:pPr>
    </w:p>
    <w:p w14:paraId="014826B6" w14:textId="77777777" w:rsidR="00E3035A" w:rsidRDefault="00E3035A" w:rsidP="00E3035A">
      <w:pPr>
        <w:spacing w:after="240" w:line="240" w:lineRule="auto"/>
        <w:ind w:right="288"/>
        <w:jc w:val="both"/>
        <w:rPr>
          <w:rFonts w:ascii="Times New Roman" w:hAnsi="Times New Roman" w:cs="Times New Roman"/>
        </w:rPr>
      </w:pPr>
    </w:p>
    <w:p w14:paraId="21525284" w14:textId="77777777" w:rsidR="00E3035A" w:rsidRDefault="00E3035A" w:rsidP="00E3035A">
      <w:pPr>
        <w:spacing w:after="240" w:line="240" w:lineRule="auto"/>
        <w:ind w:right="288"/>
        <w:jc w:val="both"/>
        <w:rPr>
          <w:rFonts w:ascii="Times New Roman" w:hAnsi="Times New Roman" w:cs="Times New Roman"/>
        </w:rPr>
      </w:pPr>
    </w:p>
    <w:p w14:paraId="664CDF26" w14:textId="77777777" w:rsidR="00E3035A" w:rsidRDefault="00E3035A" w:rsidP="00E3035A">
      <w:pPr>
        <w:spacing w:after="240" w:line="240" w:lineRule="auto"/>
        <w:ind w:right="288"/>
        <w:jc w:val="both"/>
        <w:rPr>
          <w:rFonts w:ascii="Times New Roman" w:hAnsi="Times New Roman" w:cs="Times New Roman"/>
        </w:rPr>
      </w:pPr>
    </w:p>
    <w:p w14:paraId="27EF05AE" w14:textId="77777777" w:rsidR="00E3035A" w:rsidRDefault="00E3035A" w:rsidP="00E3035A">
      <w:pPr>
        <w:spacing w:after="240" w:line="240" w:lineRule="auto"/>
        <w:ind w:right="288"/>
        <w:jc w:val="both"/>
        <w:rPr>
          <w:rFonts w:ascii="Times New Roman" w:hAnsi="Times New Roman" w:cs="Times New Roman"/>
        </w:rPr>
      </w:pPr>
    </w:p>
    <w:p w14:paraId="4A80989F" w14:textId="77777777" w:rsidR="00E3035A" w:rsidRDefault="00E3035A" w:rsidP="00E3035A">
      <w:pPr>
        <w:spacing w:after="240" w:line="240" w:lineRule="auto"/>
        <w:ind w:right="288"/>
        <w:jc w:val="both"/>
        <w:rPr>
          <w:rFonts w:ascii="Times New Roman" w:hAnsi="Times New Roman" w:cs="Times New Roman"/>
        </w:rPr>
      </w:pPr>
    </w:p>
    <w:p w14:paraId="3F34A38D" w14:textId="77777777" w:rsidR="00E3035A" w:rsidRDefault="00E3035A" w:rsidP="00E3035A">
      <w:pPr>
        <w:spacing w:after="240" w:line="240" w:lineRule="auto"/>
        <w:ind w:right="288"/>
        <w:jc w:val="both"/>
        <w:rPr>
          <w:rFonts w:ascii="Times New Roman" w:hAnsi="Times New Roman" w:cs="Times New Roman"/>
        </w:rPr>
      </w:pPr>
    </w:p>
    <w:p w14:paraId="19C7B355" w14:textId="77777777" w:rsidR="00E3035A" w:rsidRDefault="00E3035A" w:rsidP="00E3035A">
      <w:pPr>
        <w:spacing w:after="240" w:line="240" w:lineRule="auto"/>
        <w:ind w:right="288"/>
        <w:jc w:val="both"/>
        <w:rPr>
          <w:rFonts w:ascii="Times New Roman" w:hAnsi="Times New Roman" w:cs="Times New Roman"/>
        </w:rPr>
      </w:pPr>
    </w:p>
    <w:p w14:paraId="789679EE" w14:textId="77777777" w:rsidR="00E3035A" w:rsidRDefault="00E3035A" w:rsidP="00E3035A">
      <w:pPr>
        <w:spacing w:after="240" w:line="240" w:lineRule="auto"/>
        <w:ind w:right="288"/>
        <w:jc w:val="both"/>
        <w:rPr>
          <w:rFonts w:ascii="Times New Roman" w:hAnsi="Times New Roman" w:cs="Times New Roman"/>
        </w:rPr>
      </w:pPr>
    </w:p>
    <w:p w14:paraId="70482085" w14:textId="77777777" w:rsidR="003770C5" w:rsidRDefault="003770C5" w:rsidP="003770C5">
      <w:pPr>
        <w:spacing w:after="240" w:line="240" w:lineRule="auto"/>
        <w:ind w:right="288"/>
        <w:jc w:val="both"/>
        <w:rPr>
          <w:rFonts w:ascii="Times New Roman" w:hAnsi="Times New Roman" w:cs="Times New Roman"/>
        </w:rPr>
      </w:pPr>
    </w:p>
    <w:p w14:paraId="419B6884" w14:textId="77777777" w:rsidR="00757FF5" w:rsidRDefault="00757FF5" w:rsidP="003770C5">
      <w:pPr>
        <w:tabs>
          <w:tab w:val="num" w:pos="720"/>
        </w:tabs>
        <w:spacing w:before="600" w:after="0" w:line="276" w:lineRule="auto"/>
        <w:ind w:right="400"/>
        <w:jc w:val="right"/>
        <w:rPr>
          <w:rFonts w:ascii="Times New Roman" w:hAnsi="Times New Roman" w:cs="Times New Roman"/>
          <w:b/>
          <w:bCs/>
          <w:highlight w:val="yellow"/>
        </w:rPr>
      </w:pPr>
    </w:p>
    <w:p w14:paraId="26D1EA3C" w14:textId="77777777" w:rsidR="00757FF5" w:rsidRDefault="00757FF5" w:rsidP="003770C5">
      <w:pPr>
        <w:tabs>
          <w:tab w:val="num" w:pos="720"/>
        </w:tabs>
        <w:spacing w:before="600" w:after="0" w:line="276" w:lineRule="auto"/>
        <w:ind w:right="400"/>
        <w:jc w:val="right"/>
        <w:rPr>
          <w:rFonts w:ascii="Times New Roman" w:hAnsi="Times New Roman" w:cs="Times New Roman"/>
          <w:b/>
          <w:bCs/>
          <w:highlight w:val="yellow"/>
        </w:rPr>
      </w:pPr>
    </w:p>
    <w:p w14:paraId="39FE917C" w14:textId="77777777" w:rsidR="00757FF5" w:rsidRDefault="00757FF5" w:rsidP="003770C5">
      <w:pPr>
        <w:tabs>
          <w:tab w:val="num" w:pos="720"/>
        </w:tabs>
        <w:spacing w:before="600" w:after="0" w:line="276" w:lineRule="auto"/>
        <w:ind w:right="400"/>
        <w:jc w:val="right"/>
        <w:rPr>
          <w:rFonts w:ascii="Times New Roman" w:hAnsi="Times New Roman" w:cs="Times New Roman"/>
          <w:b/>
          <w:bCs/>
          <w:highlight w:val="yellow"/>
        </w:rPr>
      </w:pPr>
    </w:p>
    <w:p w14:paraId="1A1474E5" w14:textId="5E13D5D1" w:rsidR="003770C5" w:rsidRPr="008155B7" w:rsidRDefault="003770C5" w:rsidP="003770C5">
      <w:pPr>
        <w:tabs>
          <w:tab w:val="num" w:pos="720"/>
        </w:tabs>
        <w:spacing w:before="600" w:after="0" w:line="276" w:lineRule="auto"/>
        <w:ind w:right="400"/>
        <w:jc w:val="right"/>
        <w:rPr>
          <w:rFonts w:ascii="Times New Roman" w:hAnsi="Times New Roman" w:cs="Times New Roman"/>
          <w:noProof/>
        </w:rPr>
      </w:pPr>
      <w:r w:rsidRPr="0099264B">
        <w:rPr>
          <w:rFonts w:ascii="Times New Roman" w:hAnsi="Times New Roman" w:cs="Times New Roman"/>
          <w:b/>
          <w:bCs/>
          <w:highlight w:val="yellow"/>
        </w:rPr>
        <w:t>Init</w:t>
      </w:r>
      <w:r w:rsidRPr="0099264B">
        <w:rPr>
          <w:rFonts w:ascii="Times New Roman" w:hAnsi="Times New Roman" w:cs="Times New Roman"/>
          <w:b/>
          <w:bCs/>
          <w:noProof/>
          <w:highlight w:val="yellow"/>
        </w:rPr>
        <w:t>ials:</w:t>
      </w:r>
      <w:r w:rsidRPr="008155B7">
        <w:rPr>
          <w:rFonts w:ascii="Times New Roman" w:hAnsi="Times New Roman" w:cs="Times New Roman"/>
          <w:noProof/>
          <w:highlight w:val="yellow"/>
        </w:rPr>
        <w:t xml:space="preserve"> _______</w:t>
      </w:r>
    </w:p>
    <w:p w14:paraId="3D84FCCE" w14:textId="77777777" w:rsidR="00E3035A" w:rsidRDefault="00E3035A" w:rsidP="00E3035A">
      <w:pPr>
        <w:spacing w:after="240" w:line="240" w:lineRule="auto"/>
        <w:ind w:right="288"/>
        <w:jc w:val="both"/>
        <w:rPr>
          <w:rFonts w:ascii="Times New Roman" w:hAnsi="Times New Roman" w:cs="Times New Roman"/>
        </w:rPr>
      </w:pPr>
    </w:p>
    <w:p w14:paraId="74A96B38" w14:textId="77777777" w:rsidR="00E3035A" w:rsidRDefault="00E3035A" w:rsidP="00E3035A">
      <w:pPr>
        <w:spacing w:after="240" w:line="240" w:lineRule="auto"/>
        <w:ind w:right="288"/>
        <w:jc w:val="both"/>
        <w:rPr>
          <w:rFonts w:ascii="Times New Roman" w:hAnsi="Times New Roman" w:cs="Times New Roman"/>
        </w:rPr>
      </w:pPr>
    </w:p>
    <w:p w14:paraId="0A74CE11" w14:textId="77777777" w:rsidR="00275CC3" w:rsidRDefault="00275CC3" w:rsidP="00E3035A">
      <w:pPr>
        <w:spacing w:after="240" w:line="240" w:lineRule="auto"/>
        <w:ind w:right="288"/>
        <w:jc w:val="both"/>
        <w:rPr>
          <w:rFonts w:ascii="Times New Roman" w:hAnsi="Times New Roman" w:cs="Times New Roman"/>
        </w:rPr>
      </w:pPr>
    </w:p>
    <w:p w14:paraId="59145F79" w14:textId="77777777" w:rsidR="00275CC3" w:rsidRDefault="00275CC3" w:rsidP="00E3035A">
      <w:pPr>
        <w:spacing w:after="240" w:line="240" w:lineRule="auto"/>
        <w:ind w:right="288"/>
        <w:jc w:val="both"/>
        <w:rPr>
          <w:rFonts w:ascii="Times New Roman" w:hAnsi="Times New Roman" w:cs="Times New Roman"/>
        </w:rPr>
      </w:pPr>
    </w:p>
    <w:p w14:paraId="6DB5C86A" w14:textId="77777777" w:rsidR="00275CC3" w:rsidRDefault="00275CC3" w:rsidP="00E3035A">
      <w:pPr>
        <w:spacing w:after="240" w:line="240" w:lineRule="auto"/>
        <w:ind w:right="288"/>
        <w:jc w:val="both"/>
        <w:rPr>
          <w:rFonts w:ascii="Times New Roman" w:hAnsi="Times New Roman" w:cs="Times New Roman"/>
        </w:rPr>
      </w:pPr>
    </w:p>
    <w:p w14:paraId="4A66E9F9" w14:textId="77777777" w:rsidR="00275CC3" w:rsidRDefault="00275CC3" w:rsidP="00E3035A">
      <w:pPr>
        <w:spacing w:after="240" w:line="240" w:lineRule="auto"/>
        <w:ind w:right="288"/>
        <w:jc w:val="both"/>
        <w:rPr>
          <w:rFonts w:ascii="Times New Roman" w:hAnsi="Times New Roman" w:cs="Times New Roman"/>
        </w:rPr>
      </w:pPr>
    </w:p>
    <w:p w14:paraId="2B22DF7D" w14:textId="77777777" w:rsidR="00275CC3" w:rsidRDefault="00275CC3" w:rsidP="00E3035A">
      <w:pPr>
        <w:spacing w:after="240" w:line="240" w:lineRule="auto"/>
        <w:ind w:right="288"/>
        <w:jc w:val="both"/>
        <w:rPr>
          <w:rFonts w:ascii="Times New Roman" w:hAnsi="Times New Roman" w:cs="Times New Roman"/>
        </w:rPr>
      </w:pPr>
    </w:p>
    <w:p w14:paraId="1DEBE467" w14:textId="77777777" w:rsidR="00E3035A" w:rsidRDefault="00E3035A" w:rsidP="00E3035A">
      <w:pPr>
        <w:spacing w:after="240" w:line="240" w:lineRule="auto"/>
        <w:ind w:right="288"/>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350"/>
      </w:tblGrid>
      <w:tr w:rsidR="00E3035A" w:rsidRPr="00742FCB" w14:paraId="6BCEDF0B" w14:textId="77777777" w:rsidTr="0094520C">
        <w:trPr>
          <w:trHeight w:val="1223"/>
          <w:jc w:val="center"/>
        </w:trPr>
        <w:tc>
          <w:tcPr>
            <w:tcW w:w="9350" w:type="dxa"/>
            <w:shd w:val="clear" w:color="auto" w:fill="DAE9F7" w:themeFill="text2" w:themeFillTint="1A"/>
            <w:vAlign w:val="center"/>
          </w:tcPr>
          <w:p w14:paraId="647B1C6B" w14:textId="77777777" w:rsidR="00E3035A" w:rsidRPr="00C37AFA" w:rsidRDefault="00E3035A" w:rsidP="0094520C">
            <w:pPr>
              <w:ind w:right="288"/>
              <w:jc w:val="center"/>
              <w:rPr>
                <w:rFonts w:ascii="Times New Roman" w:hAnsi="Times New Roman" w:cs="Times New Roman"/>
                <w:b/>
                <w:sz w:val="28"/>
                <w:szCs w:val="28"/>
              </w:rPr>
            </w:pPr>
            <w:r w:rsidRPr="00C37AFA">
              <w:rPr>
                <w:rFonts w:ascii="Times New Roman" w:hAnsi="Times New Roman" w:cs="Times New Roman"/>
                <w:b/>
                <w:sz w:val="28"/>
                <w:szCs w:val="28"/>
              </w:rPr>
              <w:lastRenderedPageBreak/>
              <w:t>OVERTIME POLICY</w:t>
            </w:r>
          </w:p>
          <w:p w14:paraId="61FE1740" w14:textId="702CB5EE" w:rsidR="00E3035A" w:rsidRPr="00742FCB" w:rsidRDefault="00E3035A" w:rsidP="0094520C">
            <w:pPr>
              <w:ind w:right="288"/>
              <w:jc w:val="center"/>
              <w:rPr>
                <w:rFonts w:ascii="Times New Roman" w:hAnsi="Times New Roman" w:cs="Times New Roman"/>
                <w:b/>
                <w:sz w:val="28"/>
                <w:szCs w:val="28"/>
              </w:rPr>
            </w:pPr>
            <w:r w:rsidRPr="00C37AFA">
              <w:rPr>
                <w:rFonts w:ascii="Times New Roman" w:hAnsi="Times New Roman" w:cs="Times New Roman"/>
                <w:b/>
                <w:sz w:val="28"/>
                <w:szCs w:val="28"/>
              </w:rPr>
              <w:t xml:space="preserve">FOR SUBRECIPIENTS RECEIVING </w:t>
            </w:r>
            <w:r>
              <w:rPr>
                <w:rFonts w:ascii="Times New Roman" w:hAnsi="Times New Roman" w:cs="Times New Roman"/>
                <w:b/>
                <w:sz w:val="28"/>
                <w:szCs w:val="28"/>
              </w:rPr>
              <w:t>STATE</w:t>
            </w:r>
            <w:r w:rsidRPr="00C37AFA">
              <w:rPr>
                <w:rFonts w:ascii="Times New Roman" w:hAnsi="Times New Roman" w:cs="Times New Roman"/>
                <w:b/>
                <w:sz w:val="28"/>
                <w:szCs w:val="28"/>
              </w:rPr>
              <w:t xml:space="preserve"> FUNDS</w:t>
            </w:r>
          </w:p>
        </w:tc>
      </w:tr>
    </w:tbl>
    <w:p w14:paraId="7A4F9F4E" w14:textId="77777777" w:rsidR="00E3035A" w:rsidRDefault="00E3035A" w:rsidP="00E3035A">
      <w:pPr>
        <w:pStyle w:val="ListParagraph"/>
        <w:spacing w:after="0" w:line="240" w:lineRule="auto"/>
        <w:ind w:left="1080" w:right="288" w:firstLine="720"/>
        <w:contextualSpacing w:val="0"/>
        <w:jc w:val="both"/>
        <w:rPr>
          <w:rFonts w:ascii="Times New Roman" w:hAnsi="Times New Roman" w:cs="Times New Roman"/>
        </w:rPr>
      </w:pPr>
    </w:p>
    <w:p w14:paraId="5B9F6C58" w14:textId="2AFEE456" w:rsidR="00E3035A" w:rsidRPr="00C37AFA" w:rsidRDefault="00E3035A" w:rsidP="00E3035A">
      <w:pPr>
        <w:pStyle w:val="ListParagraph"/>
        <w:spacing w:after="240" w:line="240" w:lineRule="auto"/>
        <w:ind w:right="288"/>
        <w:contextualSpacing w:val="0"/>
        <w:jc w:val="both"/>
        <w:rPr>
          <w:rFonts w:ascii="Times New Roman" w:hAnsi="Times New Roman" w:cs="Times New Roman"/>
        </w:rPr>
      </w:pPr>
      <w:r w:rsidRPr="00C37AFA">
        <w:rPr>
          <w:rFonts w:ascii="Times New Roman" w:hAnsi="Times New Roman" w:cs="Times New Roman"/>
        </w:rPr>
        <w:t xml:space="preserve">This policy applies to all subrecipients and contractors that receive </w:t>
      </w:r>
      <w:r>
        <w:rPr>
          <w:rFonts w:ascii="Times New Roman" w:hAnsi="Times New Roman" w:cs="Times New Roman"/>
        </w:rPr>
        <w:t xml:space="preserve">a </w:t>
      </w:r>
      <w:r w:rsidR="00F746C0">
        <w:rPr>
          <w:rFonts w:ascii="Times New Roman" w:hAnsi="Times New Roman" w:cs="Times New Roman"/>
        </w:rPr>
        <w:t xml:space="preserve">state </w:t>
      </w:r>
      <w:r w:rsidR="00F746C0" w:rsidRPr="00C37AFA">
        <w:rPr>
          <w:rFonts w:ascii="Times New Roman" w:hAnsi="Times New Roman" w:cs="Times New Roman"/>
        </w:rPr>
        <w:t>grant</w:t>
      </w:r>
      <w:r w:rsidRPr="00C37AFA">
        <w:rPr>
          <w:rFonts w:ascii="Times New Roman" w:hAnsi="Times New Roman" w:cs="Times New Roman"/>
        </w:rPr>
        <w:t xml:space="preserve"> award from the Executive Office of Public Safety and Security’s Office of Grants and Research (OGR) and are requesting to use grant funds for overtime costs.</w:t>
      </w:r>
      <w:r>
        <w:rPr>
          <w:rFonts w:ascii="Times New Roman" w:hAnsi="Times New Roman" w:cs="Times New Roman"/>
        </w:rPr>
        <w:t xml:space="preserve">  </w:t>
      </w:r>
      <w:r w:rsidRPr="00C37AFA">
        <w:rPr>
          <w:rFonts w:ascii="Times New Roman" w:hAnsi="Times New Roman" w:cs="Times New Roman"/>
        </w:rPr>
        <w:t xml:space="preserve"> </w:t>
      </w:r>
    </w:p>
    <w:p w14:paraId="0E0C534C" w14:textId="60555C78" w:rsidR="00E3035A" w:rsidRDefault="00E3035A" w:rsidP="00E3035A">
      <w:pPr>
        <w:pStyle w:val="ListParagraph"/>
        <w:spacing w:after="240" w:line="240" w:lineRule="auto"/>
        <w:ind w:right="288"/>
        <w:contextualSpacing w:val="0"/>
        <w:jc w:val="both"/>
        <w:rPr>
          <w:rFonts w:ascii="Times New Roman" w:hAnsi="Times New Roman" w:cs="Times New Roman"/>
        </w:rPr>
      </w:pPr>
      <w:r w:rsidRPr="00C37AFA">
        <w:rPr>
          <w:rFonts w:ascii="Times New Roman" w:hAnsi="Times New Roman" w:cs="Times New Roman"/>
          <w:b/>
          <w:bCs/>
        </w:rPr>
        <w:t>Overtime</w:t>
      </w:r>
      <w:r w:rsidRPr="00C37AFA">
        <w:rPr>
          <w:rFonts w:ascii="Times New Roman" w:hAnsi="Times New Roman" w:cs="Times New Roman"/>
        </w:rPr>
        <w:t xml:space="preserve"> hours being charged against a </w:t>
      </w:r>
      <w:r w:rsidR="002A2070">
        <w:rPr>
          <w:rFonts w:ascii="Times New Roman" w:hAnsi="Times New Roman" w:cs="Times New Roman"/>
        </w:rPr>
        <w:t xml:space="preserve">state funded </w:t>
      </w:r>
      <w:r w:rsidRPr="00C37AFA">
        <w:rPr>
          <w:rFonts w:ascii="Times New Roman" w:hAnsi="Times New Roman" w:cs="Times New Roman"/>
        </w:rPr>
        <w:t xml:space="preserve">grant award provided by OGR may only seek reimbursement for </w:t>
      </w:r>
      <w:r w:rsidRPr="00C26C43">
        <w:rPr>
          <w:rFonts w:ascii="Times New Roman" w:hAnsi="Times New Roman" w:cs="Times New Roman"/>
          <w:b/>
          <w:bCs/>
        </w:rPr>
        <w:t>actual hours worked</w:t>
      </w:r>
      <w:r w:rsidRPr="00C37AFA">
        <w:rPr>
          <w:rFonts w:ascii="Times New Roman" w:hAnsi="Times New Roman" w:cs="Times New Roman"/>
        </w:rPr>
        <w:t xml:space="preserve"> regardless of department policy or union contract rules.</w:t>
      </w:r>
      <w:r>
        <w:rPr>
          <w:rFonts w:ascii="Times New Roman" w:hAnsi="Times New Roman" w:cs="Times New Roman"/>
        </w:rPr>
        <w:t xml:space="preserve"> </w:t>
      </w:r>
      <w:r w:rsidRPr="00C37AFA">
        <w:rPr>
          <w:rFonts w:ascii="Times New Roman" w:hAnsi="Times New Roman" w:cs="Times New Roman"/>
        </w:rPr>
        <w:t xml:space="preserve">For example, an officer working one hour of overtime on a </w:t>
      </w:r>
      <w:r w:rsidR="002A2070">
        <w:rPr>
          <w:rFonts w:ascii="Times New Roman" w:hAnsi="Times New Roman" w:cs="Times New Roman"/>
        </w:rPr>
        <w:t xml:space="preserve">state </w:t>
      </w:r>
      <w:r w:rsidRPr="00C37AFA">
        <w:rPr>
          <w:rFonts w:ascii="Times New Roman" w:hAnsi="Times New Roman" w:cs="Times New Roman"/>
        </w:rPr>
        <w:t xml:space="preserve">funded project awarded by OGR is </w:t>
      </w:r>
      <w:r w:rsidRPr="00C26C43">
        <w:rPr>
          <w:rFonts w:ascii="Times New Roman" w:hAnsi="Times New Roman" w:cs="Times New Roman"/>
          <w:b/>
          <w:bCs/>
        </w:rPr>
        <w:t>prohibited</w:t>
      </w:r>
      <w:r w:rsidRPr="00C37AFA">
        <w:rPr>
          <w:rFonts w:ascii="Times New Roman" w:hAnsi="Times New Roman" w:cs="Times New Roman"/>
        </w:rPr>
        <w:t xml:space="preserve"> from </w:t>
      </w:r>
      <w:r w:rsidRPr="00C26C43">
        <w:rPr>
          <w:rFonts w:ascii="Times New Roman" w:hAnsi="Times New Roman" w:cs="Times New Roman"/>
          <w:b/>
          <w:bCs/>
        </w:rPr>
        <w:t>charging the grant award for 4 hours of overtime due to a union contract.</w:t>
      </w:r>
      <w:r>
        <w:rPr>
          <w:rFonts w:ascii="Times New Roman" w:hAnsi="Times New Roman" w:cs="Times New Roman"/>
        </w:rPr>
        <w:t xml:space="preserve"> </w:t>
      </w:r>
      <w:r w:rsidRPr="00C37AFA">
        <w:rPr>
          <w:rFonts w:ascii="Times New Roman" w:hAnsi="Times New Roman" w:cs="Times New Roman"/>
        </w:rPr>
        <w:t xml:space="preserve">A department that must allow for </w:t>
      </w:r>
      <w:r w:rsidR="00366D16" w:rsidRPr="00C37AFA">
        <w:rPr>
          <w:rFonts w:ascii="Times New Roman" w:hAnsi="Times New Roman" w:cs="Times New Roman"/>
        </w:rPr>
        <w:t>this</w:t>
      </w:r>
      <w:r w:rsidRPr="00C37AFA">
        <w:rPr>
          <w:rFonts w:ascii="Times New Roman" w:hAnsi="Times New Roman" w:cs="Times New Roman"/>
        </w:rPr>
        <w:t xml:space="preserve"> will need to cover the remaining 3 hours of overtime from their own state or local budget.</w:t>
      </w:r>
      <w:r>
        <w:rPr>
          <w:rFonts w:ascii="Times New Roman" w:hAnsi="Times New Roman" w:cs="Times New Roman"/>
        </w:rPr>
        <w:t xml:space="preserve"> </w:t>
      </w:r>
      <w:r w:rsidRPr="00C26C43">
        <w:rPr>
          <w:rFonts w:ascii="Times New Roman" w:hAnsi="Times New Roman" w:cs="Times New Roman"/>
          <w:b/>
          <w:bCs/>
        </w:rPr>
        <w:t>Departments found violating this policy will be subject to immediate termination of a grant award and must return all misspent funds back to OGR</w:t>
      </w:r>
      <w:r w:rsidRPr="00C37AFA">
        <w:rPr>
          <w:rFonts w:ascii="Times New Roman" w:hAnsi="Times New Roman" w:cs="Times New Roman"/>
        </w:rPr>
        <w:t>.</w:t>
      </w:r>
    </w:p>
    <w:p w14:paraId="09E45099" w14:textId="77777777" w:rsidR="00E3035A" w:rsidRDefault="00E3035A" w:rsidP="00E3035A">
      <w:pPr>
        <w:pStyle w:val="ListParagraph"/>
        <w:spacing w:after="240" w:line="240" w:lineRule="auto"/>
        <w:ind w:right="288"/>
        <w:contextualSpacing w:val="0"/>
        <w:jc w:val="both"/>
        <w:rPr>
          <w:rFonts w:ascii="Times New Roman" w:hAnsi="Times New Roman" w:cs="Times New Roman"/>
        </w:rPr>
      </w:pPr>
      <w:r w:rsidRPr="00C26C43">
        <w:rPr>
          <w:rFonts w:ascii="Times New Roman" w:hAnsi="Times New Roman" w:cs="Times New Roman"/>
          <w:b/>
          <w:u w:val="single"/>
        </w:rPr>
        <w:t>Definitions</w:t>
      </w:r>
      <w:r>
        <w:rPr>
          <w:rFonts w:ascii="Times New Roman" w:hAnsi="Times New Roman" w:cs="Times New Roman"/>
          <w:bCs/>
          <w:i/>
          <w:iCs/>
        </w:rPr>
        <w:t xml:space="preserve"> </w:t>
      </w:r>
      <w:r w:rsidRPr="00C26C43">
        <w:rPr>
          <w:rFonts w:ascii="Times New Roman" w:hAnsi="Times New Roman" w:cs="Times New Roman"/>
          <w:bCs/>
        </w:rPr>
        <w:t>For</w:t>
      </w:r>
      <w:r w:rsidRPr="00C26C43">
        <w:rPr>
          <w:rFonts w:ascii="Times New Roman" w:hAnsi="Times New Roman" w:cs="Times New Roman"/>
        </w:rPr>
        <w:t xml:space="preserve"> this policy, the definitions for the key terms referenced within are listed below:</w:t>
      </w:r>
    </w:p>
    <w:p w14:paraId="16F4A3B9" w14:textId="010F1FB3" w:rsidR="00E3035A" w:rsidRPr="00C26C43" w:rsidRDefault="00E3035A" w:rsidP="00E3035A">
      <w:pPr>
        <w:pStyle w:val="ListParagraph"/>
        <w:numPr>
          <w:ilvl w:val="0"/>
          <w:numId w:val="13"/>
        </w:numPr>
        <w:spacing w:after="120" w:line="240" w:lineRule="auto"/>
        <w:ind w:left="1080" w:right="288"/>
        <w:contextualSpacing w:val="0"/>
        <w:jc w:val="both"/>
        <w:rPr>
          <w:rFonts w:ascii="Times New Roman" w:hAnsi="Times New Roman" w:cs="Times New Roman"/>
          <w:b/>
          <w:u w:val="single"/>
        </w:rPr>
      </w:pPr>
      <w:r w:rsidRPr="00C26C43">
        <w:rPr>
          <w:rFonts w:ascii="Times New Roman" w:hAnsi="Times New Roman" w:cs="Times New Roman"/>
          <w:i/>
        </w:rPr>
        <w:t>Overtime</w:t>
      </w:r>
      <w:r w:rsidRPr="00C26C43">
        <w:rPr>
          <w:rFonts w:ascii="Times New Roman" w:hAnsi="Times New Roman" w:cs="Times New Roman"/>
        </w:rPr>
        <w:t xml:space="preserve">- Expenses limited to the additional costs that result from state and local first responders such as sworn law enforcement personnel working over and above their weekly full-time/part-time schedule as a direct result of their performance of approved activities related to the project receiving </w:t>
      </w:r>
      <w:r w:rsidR="0023100D">
        <w:rPr>
          <w:rFonts w:ascii="Times New Roman" w:hAnsi="Times New Roman" w:cs="Times New Roman"/>
        </w:rPr>
        <w:t>state</w:t>
      </w:r>
      <w:r w:rsidRPr="00C26C43">
        <w:rPr>
          <w:rFonts w:ascii="Times New Roman" w:hAnsi="Times New Roman" w:cs="Times New Roman"/>
        </w:rPr>
        <w:t xml:space="preserve"> funding.</w:t>
      </w:r>
    </w:p>
    <w:p w14:paraId="4239B524" w14:textId="77777777" w:rsidR="00E3035A" w:rsidRPr="00C26C43" w:rsidRDefault="00E3035A" w:rsidP="00E3035A">
      <w:pPr>
        <w:pStyle w:val="ListParagraph"/>
        <w:numPr>
          <w:ilvl w:val="0"/>
          <w:numId w:val="16"/>
        </w:numPr>
        <w:spacing w:after="120" w:line="240" w:lineRule="auto"/>
        <w:ind w:left="1080" w:right="288"/>
        <w:contextualSpacing w:val="0"/>
        <w:jc w:val="both"/>
        <w:rPr>
          <w:rFonts w:ascii="Times New Roman" w:hAnsi="Times New Roman" w:cs="Times New Roman"/>
        </w:rPr>
      </w:pPr>
      <w:r w:rsidRPr="00C26C43">
        <w:rPr>
          <w:rFonts w:ascii="Times New Roman" w:hAnsi="Times New Roman" w:cs="Times New Roman"/>
          <w:i/>
        </w:rPr>
        <w:t xml:space="preserve">Backfill related Overtime- </w:t>
      </w:r>
      <w:r w:rsidRPr="00C26C43">
        <w:rPr>
          <w:rFonts w:ascii="Times New Roman" w:hAnsi="Times New Roman" w:cs="Times New Roman"/>
        </w:rPr>
        <w:t xml:space="preserve">Expenses limited to overtime costs that result from personnel who are working overtime (as identified above) </w:t>
      </w:r>
      <w:proofErr w:type="gramStart"/>
      <w:r w:rsidRPr="00C26C43">
        <w:rPr>
          <w:rFonts w:ascii="Times New Roman" w:hAnsi="Times New Roman" w:cs="Times New Roman"/>
        </w:rPr>
        <w:t>to perform</w:t>
      </w:r>
      <w:proofErr w:type="gramEnd"/>
      <w:r w:rsidRPr="00C26C43">
        <w:rPr>
          <w:rFonts w:ascii="Times New Roman" w:hAnsi="Times New Roman" w:cs="Times New Roman"/>
        </w:rPr>
        <w:t xml:space="preserve"> the duties of other personnel who are temporarily assigned to an approved grant activity outside of their core responsibilities.</w:t>
      </w:r>
    </w:p>
    <w:p w14:paraId="3AE7041D" w14:textId="77777777" w:rsidR="00E3035A" w:rsidRPr="00C26C43" w:rsidRDefault="00E3035A" w:rsidP="00E3035A">
      <w:pPr>
        <w:pStyle w:val="ListParagraph"/>
        <w:numPr>
          <w:ilvl w:val="0"/>
          <w:numId w:val="16"/>
        </w:numPr>
        <w:spacing w:after="120" w:line="240" w:lineRule="auto"/>
        <w:ind w:left="1080" w:right="288"/>
        <w:contextualSpacing w:val="0"/>
        <w:jc w:val="both"/>
        <w:rPr>
          <w:rFonts w:ascii="Times New Roman" w:hAnsi="Times New Roman" w:cs="Times New Roman"/>
        </w:rPr>
      </w:pPr>
      <w:r w:rsidRPr="00C26C43">
        <w:rPr>
          <w:rFonts w:ascii="Times New Roman" w:hAnsi="Times New Roman" w:cs="Times New Roman"/>
          <w:i/>
        </w:rPr>
        <w:t xml:space="preserve">Subrecipient- </w:t>
      </w:r>
      <w:r w:rsidRPr="00C26C43">
        <w:rPr>
          <w:rFonts w:ascii="Times New Roman" w:hAnsi="Times New Roman" w:cs="Times New Roman"/>
        </w:rPr>
        <w:t>An entity receiving a grant award from OGR.</w:t>
      </w:r>
    </w:p>
    <w:p w14:paraId="4B95A4CD" w14:textId="54EAB26C" w:rsidR="00E3035A" w:rsidRPr="00C26C43" w:rsidRDefault="00E3035A" w:rsidP="00E3035A">
      <w:pPr>
        <w:pStyle w:val="ListParagraph"/>
        <w:numPr>
          <w:ilvl w:val="0"/>
          <w:numId w:val="16"/>
        </w:numPr>
        <w:spacing w:after="120" w:line="240" w:lineRule="auto"/>
        <w:ind w:left="1080" w:right="288"/>
        <w:contextualSpacing w:val="0"/>
        <w:jc w:val="both"/>
        <w:rPr>
          <w:rFonts w:ascii="Times New Roman" w:hAnsi="Times New Roman" w:cs="Times New Roman"/>
        </w:rPr>
      </w:pPr>
      <w:r w:rsidRPr="00C26C43">
        <w:rPr>
          <w:rFonts w:ascii="Times New Roman" w:hAnsi="Times New Roman" w:cs="Times New Roman"/>
          <w:i/>
        </w:rPr>
        <w:t>First Responder</w:t>
      </w:r>
      <w:r w:rsidRPr="00C26C43">
        <w:rPr>
          <w:rFonts w:ascii="Times New Roman" w:hAnsi="Times New Roman" w:cs="Times New Roman"/>
        </w:rPr>
        <w:t xml:space="preserve">- State or local law enforcement, fire services, emergency medical services, emergency management, health care, hazardous materials, public safety communications, public health, public works, and government administrative type employees.  </w:t>
      </w:r>
      <w:r w:rsidRPr="00C26C43">
        <w:rPr>
          <w:rFonts w:ascii="Times New Roman" w:hAnsi="Times New Roman" w:cs="Times New Roman"/>
          <w:b/>
          <w:i/>
        </w:rPr>
        <w:t xml:space="preserve">Note, each </w:t>
      </w:r>
      <w:r w:rsidR="0023100D">
        <w:rPr>
          <w:rFonts w:ascii="Times New Roman" w:hAnsi="Times New Roman" w:cs="Times New Roman"/>
          <w:b/>
          <w:i/>
        </w:rPr>
        <w:t>state</w:t>
      </w:r>
      <w:r w:rsidRPr="00C26C43">
        <w:rPr>
          <w:rFonts w:ascii="Times New Roman" w:hAnsi="Times New Roman" w:cs="Times New Roman"/>
          <w:b/>
          <w:i/>
        </w:rPr>
        <w:t xml:space="preserve"> award has different criteria as to the type of individual allowed to be reimbursed for overtime costs.</w:t>
      </w:r>
      <w:r>
        <w:rPr>
          <w:rFonts w:ascii="Times New Roman" w:hAnsi="Times New Roman" w:cs="Times New Roman"/>
          <w:b/>
          <w:i/>
        </w:rPr>
        <w:t xml:space="preserve"> </w:t>
      </w:r>
      <w:r w:rsidRPr="00C26C43">
        <w:rPr>
          <w:rFonts w:ascii="Times New Roman" w:hAnsi="Times New Roman" w:cs="Times New Roman"/>
          <w:b/>
          <w:i/>
        </w:rPr>
        <w:t>Please reference your specific grant application or OGR point of contact to determine qualifying personnel for overtime.</w:t>
      </w:r>
      <w:r w:rsidRPr="00C26C43">
        <w:rPr>
          <w:rFonts w:ascii="Times New Roman" w:hAnsi="Times New Roman" w:cs="Times New Roman"/>
        </w:rPr>
        <w:t xml:space="preserve">  </w:t>
      </w:r>
    </w:p>
    <w:p w14:paraId="46E02543" w14:textId="77777777" w:rsidR="00E3035A" w:rsidRDefault="00E3035A" w:rsidP="00E3035A">
      <w:pPr>
        <w:pStyle w:val="ListParagraph"/>
        <w:spacing w:after="240" w:line="240" w:lineRule="auto"/>
        <w:ind w:left="288" w:right="288"/>
        <w:contextualSpacing w:val="0"/>
        <w:jc w:val="both"/>
        <w:rPr>
          <w:rFonts w:ascii="Times New Roman" w:hAnsi="Times New Roman" w:cs="Times New Roman"/>
          <w:b/>
          <w:bCs/>
        </w:rPr>
      </w:pPr>
      <w:r w:rsidRPr="004F122D">
        <w:rPr>
          <w:rFonts w:ascii="Times New Roman" w:hAnsi="Times New Roman" w:cs="Times New Roman"/>
        </w:rPr>
        <w:t xml:space="preserve">State and local first responders that are eligible through their department for backfill and/or overtime (and preapproved by OGR) may be reimbursed for backfill and/or overtime </w:t>
      </w:r>
      <w:r w:rsidRPr="004F122D">
        <w:rPr>
          <w:rFonts w:ascii="Times New Roman" w:hAnsi="Times New Roman" w:cs="Times New Roman"/>
          <w:b/>
          <w:bCs/>
        </w:rPr>
        <w:t>related to grant-funded activities ONLY.</w:t>
      </w:r>
    </w:p>
    <w:p w14:paraId="262D9867"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31C777B1"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731D19FB"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7F93E5C0"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6466CDF8"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3E8D82C7" w14:textId="77777777" w:rsidR="00EF5670" w:rsidRPr="008155B7" w:rsidRDefault="00802662" w:rsidP="00EF5670">
      <w:pPr>
        <w:tabs>
          <w:tab w:val="num" w:pos="720"/>
        </w:tabs>
        <w:spacing w:before="600" w:after="0" w:line="276" w:lineRule="auto"/>
        <w:ind w:right="400"/>
        <w:jc w:val="right"/>
        <w:rPr>
          <w:rFonts w:ascii="Times New Roman" w:hAnsi="Times New Roman" w:cs="Times New Roman"/>
          <w:noProof/>
        </w:rPr>
      </w:pP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EF5670" w:rsidRPr="0099264B">
        <w:rPr>
          <w:rFonts w:ascii="Times New Roman" w:hAnsi="Times New Roman" w:cs="Times New Roman"/>
          <w:b/>
          <w:bCs/>
          <w:highlight w:val="yellow"/>
        </w:rPr>
        <w:t>Init</w:t>
      </w:r>
      <w:r w:rsidR="00EF5670" w:rsidRPr="0099264B">
        <w:rPr>
          <w:rFonts w:ascii="Times New Roman" w:hAnsi="Times New Roman" w:cs="Times New Roman"/>
          <w:b/>
          <w:bCs/>
          <w:noProof/>
          <w:highlight w:val="yellow"/>
        </w:rPr>
        <w:t>ials:</w:t>
      </w:r>
      <w:r w:rsidR="00EF5670" w:rsidRPr="008155B7">
        <w:rPr>
          <w:rFonts w:ascii="Times New Roman" w:hAnsi="Times New Roman" w:cs="Times New Roman"/>
          <w:noProof/>
          <w:highlight w:val="yellow"/>
        </w:rPr>
        <w:t xml:space="preserve"> _______</w:t>
      </w:r>
    </w:p>
    <w:p w14:paraId="34790980" w14:textId="16DA1C0A"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6E233E" w:rsidRPr="00742FCB" w14:paraId="76C979FC" w14:textId="77777777" w:rsidTr="0094520C">
        <w:trPr>
          <w:trHeight w:val="530"/>
          <w:jc w:val="center"/>
        </w:trPr>
        <w:tc>
          <w:tcPr>
            <w:tcW w:w="9979" w:type="dxa"/>
            <w:shd w:val="clear" w:color="auto" w:fill="DAE9F7" w:themeFill="text2" w:themeFillTint="1A"/>
            <w:vAlign w:val="center"/>
          </w:tcPr>
          <w:p w14:paraId="1BC52FDA" w14:textId="77777777" w:rsidR="006E233E" w:rsidRPr="004F122D" w:rsidRDefault="006E233E" w:rsidP="0094520C">
            <w:pPr>
              <w:ind w:right="288"/>
              <w:jc w:val="center"/>
              <w:rPr>
                <w:rFonts w:ascii="Times New Roman" w:hAnsi="Times New Roman" w:cs="Times New Roman"/>
                <w:b/>
                <w:sz w:val="28"/>
                <w:szCs w:val="28"/>
              </w:rPr>
            </w:pPr>
            <w:r w:rsidRPr="004F122D">
              <w:rPr>
                <w:rFonts w:ascii="Times New Roman" w:hAnsi="Times New Roman" w:cs="Times New Roman"/>
                <w:b/>
                <w:sz w:val="28"/>
                <w:szCs w:val="28"/>
              </w:rPr>
              <w:lastRenderedPageBreak/>
              <w:t>Addendum 1: Additional OGR Conditions for Law Enforcement Agencies</w:t>
            </w:r>
          </w:p>
        </w:tc>
      </w:tr>
    </w:tbl>
    <w:p w14:paraId="2A59B6CD" w14:textId="77777777" w:rsidR="006E233E" w:rsidRPr="004F122D" w:rsidRDefault="006E233E" w:rsidP="006E233E">
      <w:pPr>
        <w:spacing w:after="0" w:line="240" w:lineRule="auto"/>
        <w:ind w:left="720" w:right="288"/>
        <w:jc w:val="both"/>
        <w:rPr>
          <w:rFonts w:ascii="Times New Roman" w:hAnsi="Times New Roman" w:cs="Times New Roman"/>
        </w:rPr>
      </w:pPr>
    </w:p>
    <w:p w14:paraId="4EC6B2DC" w14:textId="77777777" w:rsidR="006E233E" w:rsidRPr="004F122D" w:rsidRDefault="006E233E" w:rsidP="006E233E">
      <w:pPr>
        <w:pStyle w:val="ListParagraph"/>
        <w:spacing w:after="120" w:line="240" w:lineRule="auto"/>
        <w:ind w:right="288"/>
        <w:contextualSpacing w:val="0"/>
        <w:jc w:val="both"/>
        <w:rPr>
          <w:rFonts w:ascii="Times New Roman" w:hAnsi="Times New Roman" w:cs="Times New Roman"/>
        </w:rPr>
      </w:pPr>
      <w:r w:rsidRPr="004F122D">
        <w:rPr>
          <w:rFonts w:ascii="Times New Roman" w:hAnsi="Times New Roman" w:cs="Times New Roman"/>
        </w:rPr>
        <w:t>Law enforcement agencies are subject to mandatory reporting requirements of various information, including but not limited to the reporting requirements listed below. EOPSS and OGR may withhold reimbursements, cancel a contract, or withhold execution of any future grants for law enforcement agencies that do not comply with reporting requirements.</w:t>
      </w:r>
    </w:p>
    <w:p w14:paraId="37C87A57"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Crime Data Reporting</w:t>
      </w:r>
      <w:r w:rsidRPr="004F122D">
        <w:rPr>
          <w:rFonts w:ascii="Times New Roman" w:hAnsi="Times New Roman" w:cs="Times New Roman"/>
        </w:rPr>
        <w:t xml:space="preserve">. Law enforcement organizations must submit timely and satisfactory monthly Uniform Crime Reporting (UCR) or National Incident Based Reporting System (NIBRS) reports to the Commonwealth’s Crime Reporting Unit at the Commonwealth Fusion Center. If your organization has hardware and software that </w:t>
      </w:r>
      <w:proofErr w:type="gramStart"/>
      <w:r w:rsidRPr="004F122D">
        <w:rPr>
          <w:rFonts w:ascii="Times New Roman" w:hAnsi="Times New Roman" w:cs="Times New Roman"/>
        </w:rPr>
        <w:t>support</w:t>
      </w:r>
      <w:proofErr w:type="gramEnd"/>
      <w:r w:rsidRPr="004F122D">
        <w:rPr>
          <w:rFonts w:ascii="Times New Roman" w:hAnsi="Times New Roman" w:cs="Times New Roman"/>
        </w:rPr>
        <w:t xml:space="preserve"> the creation of NIBRS data, crime data must be submitted to the Crime Reporting Unit in that format.</w:t>
      </w:r>
    </w:p>
    <w:p w14:paraId="210A1BF9"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Motor Vehicle Accident Reporting</w:t>
      </w:r>
      <w:r w:rsidRPr="004F122D">
        <w:rPr>
          <w:rFonts w:ascii="Times New Roman" w:hAnsi="Times New Roman" w:cs="Times New Roman"/>
        </w:rPr>
        <w:t xml:space="preserve">.  Police departments are required to report to the Registry of Motor Vehicles, within 15 days, accidents in which death, injury, or property damage </w:t>
      </w:r>
      <w:proofErr w:type="gramStart"/>
      <w:r w:rsidRPr="004F122D">
        <w:rPr>
          <w:rFonts w:ascii="Times New Roman" w:hAnsi="Times New Roman" w:cs="Times New Roman"/>
        </w:rPr>
        <w:t>in excess of</w:t>
      </w:r>
      <w:proofErr w:type="gramEnd"/>
      <w:r w:rsidRPr="004F122D">
        <w:rPr>
          <w:rFonts w:ascii="Times New Roman" w:hAnsi="Times New Roman" w:cs="Times New Roman"/>
        </w:rPr>
        <w:t xml:space="preserve"> $1,000 occurs (M.G.L. c. 90, § 29).  The crash reports can be delivered to the Registry of Motor Vehicles (RMV) main office through post office mail or through electronic submission. You may contact the RMV headquarters for any additional information.</w:t>
      </w:r>
    </w:p>
    <w:p w14:paraId="1BDFD40F"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Juvenile Lockup Data.</w:t>
      </w:r>
      <w:r w:rsidRPr="004F122D">
        <w:rPr>
          <w:rFonts w:ascii="Times New Roman" w:hAnsi="Times New Roman" w:cs="Times New Roman"/>
        </w:rPr>
        <w:t xml:space="preserve"> Law enforcement agencies that maintain a juvenile lockup must submit monthly juvenile lockup data to the Department of Criminal Justice Information Services via CJIS/LEAPS. Contact OGR's Juvenile Justice Program Coordinator for additional information.</w:t>
      </w:r>
    </w:p>
    <w:p w14:paraId="74D70A8E"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Fingerprint Cards</w:t>
      </w:r>
      <w:r w:rsidRPr="004F122D">
        <w:rPr>
          <w:rFonts w:ascii="Times New Roman" w:hAnsi="Times New Roman" w:cs="Times New Roman"/>
        </w:rPr>
        <w:t>. Law enforcement agencies must regularly submit fingerprint cards for all felony arrests to the Identification Section at the Massachusetts State Police Crime Lab as required by state law (M.G.L. c. 263, § 1A; G.L. c. 94C, § 45).</w:t>
      </w:r>
    </w:p>
    <w:p w14:paraId="78BCD1E2"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Toxicology Kits.</w:t>
      </w:r>
      <w:r w:rsidRPr="004F122D">
        <w:rPr>
          <w:rFonts w:ascii="Times New Roman" w:hAnsi="Times New Roman" w:cs="Times New Roman"/>
        </w:rPr>
        <w:t xml:space="preserve"> All toxicology kits associated with either reported or unreported sexual assault evidence collection kits (SAECK) must be submitted to the State Police Crime Lab.</w:t>
      </w:r>
    </w:p>
    <w:p w14:paraId="7ECCC54E"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Reporting of a firearm, rifle or shotgun, large capacity weapon, machine gun or assault weapon used to carry out a criminal act.</w:t>
      </w:r>
      <w:r w:rsidRPr="004F122D">
        <w:rPr>
          <w:rFonts w:ascii="Times New Roman" w:hAnsi="Times New Roman" w:cs="Times New Roman"/>
        </w:rPr>
        <w:t xml:space="preserve"> Law enforcement must comply with M.G.L. chapter 140 Section 131Q and ensure a firearm, rifle or shotgun, large capacity weapon, machine gun or assault weapon used to carry out a criminal act is traced by the licensing authority for the city or town in which the crime took place.  The licensing authority then must report readily available statistical data to the commonwealth fusion center.  The data shall include, but not be limited to: (i) the make, model, serial number and caliber of the weapon used; (ii) the type of crime committed; (iii) whether an arrest or conviction was made; (iv) whether fingerprint evidence was found on the firearm; (v) whether ballistic evidence was retrieved from the crime scene; (vi) whether the criminal use of the firearm was related to known gang activity; (vii) whether the weapon was obtained illegally; (viii) whether the weapon was lost or stolen; and (ix) whether the person using the weapon was otherwise a prohibited person.</w:t>
      </w:r>
    </w:p>
    <w:p w14:paraId="10BA4B6F" w14:textId="00A06678" w:rsidR="006E233E" w:rsidRPr="00802662" w:rsidRDefault="00802662" w:rsidP="006E233E">
      <w:pPr>
        <w:pStyle w:val="ListParagraph"/>
        <w:numPr>
          <w:ilvl w:val="0"/>
          <w:numId w:val="17"/>
        </w:numPr>
        <w:spacing w:after="120" w:line="240" w:lineRule="auto"/>
        <w:ind w:left="1080" w:right="288"/>
        <w:contextualSpacing w:val="0"/>
        <w:jc w:val="both"/>
        <w:rPr>
          <w:rFonts w:ascii="Times New Roman" w:hAnsi="Times New Roman" w:cs="Times New Roman"/>
        </w:rPr>
      </w:pPr>
      <w:proofErr w:type="gramStart"/>
      <w:r>
        <w:rPr>
          <w:rFonts w:ascii="Times New Roman" w:hAnsi="Times New Roman" w:cs="Times New Roman"/>
        </w:rPr>
        <w:t>[ ]</w:t>
      </w:r>
      <w:proofErr w:type="gramEnd"/>
      <w:r w:rsidR="006E233E">
        <w:rPr>
          <w:rFonts w:ascii="Times New Roman" w:hAnsi="Times New Roman" w:cs="Times New Roman"/>
        </w:rPr>
        <w:t xml:space="preserve">     </w:t>
      </w:r>
      <w:r w:rsidR="006E233E" w:rsidRPr="004F122D">
        <w:rPr>
          <w:rFonts w:ascii="Times New Roman" w:hAnsi="Times New Roman" w:cs="Times New Roman"/>
          <w:b/>
          <w:bCs/>
        </w:rPr>
        <w:t>N/A</w:t>
      </w:r>
    </w:p>
    <w:p w14:paraId="645CB0F1" w14:textId="77777777" w:rsidR="00802662" w:rsidRDefault="00802662" w:rsidP="00802662">
      <w:pPr>
        <w:spacing w:after="120" w:line="240" w:lineRule="auto"/>
        <w:ind w:right="288"/>
        <w:jc w:val="both"/>
        <w:rPr>
          <w:rFonts w:ascii="Times New Roman" w:hAnsi="Times New Roman" w:cs="Times New Roman"/>
        </w:rPr>
      </w:pPr>
    </w:p>
    <w:p w14:paraId="323B535F" w14:textId="77777777" w:rsidR="00802662" w:rsidRDefault="00802662" w:rsidP="00802662">
      <w:pPr>
        <w:spacing w:after="120" w:line="240" w:lineRule="auto"/>
        <w:ind w:right="288"/>
        <w:jc w:val="both"/>
        <w:rPr>
          <w:rFonts w:ascii="Times New Roman" w:hAnsi="Times New Roman" w:cs="Times New Roman"/>
        </w:rPr>
      </w:pPr>
    </w:p>
    <w:p w14:paraId="1E958AF8" w14:textId="53203B32" w:rsidR="00802662" w:rsidRDefault="00101249" w:rsidP="00802662">
      <w:pPr>
        <w:spacing w:after="120" w:line="240" w:lineRule="auto"/>
        <w:ind w:right="288"/>
        <w:jc w:val="both"/>
        <w:rPr>
          <w:rFonts w:ascii="Times New Roman" w:hAnsi="Times New Roman" w:cs="Times New Roman"/>
        </w:rPr>
      </w:pPr>
      <w:r w:rsidRPr="00101249">
        <w:rPr>
          <w:noProof/>
        </w:rPr>
        <w:drawing>
          <wp:inline distT="0" distB="0" distL="0" distR="0" wp14:anchorId="0949C921" wp14:editId="4BA94B0B">
            <wp:extent cx="7406640" cy="585470"/>
            <wp:effectExtent l="0" t="0" r="0" b="5080"/>
            <wp:docPr id="15654383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06640" cy="585470"/>
                    </a:xfrm>
                    <a:prstGeom prst="rect">
                      <a:avLst/>
                    </a:prstGeom>
                    <a:noFill/>
                    <a:ln>
                      <a:noFill/>
                    </a:ln>
                  </pic:spPr>
                </pic:pic>
              </a:graphicData>
            </a:graphic>
          </wp:inline>
        </w:drawing>
      </w:r>
    </w:p>
    <w:p w14:paraId="483BBD74" w14:textId="77777777" w:rsidR="00802662" w:rsidRDefault="00802662" w:rsidP="00802662">
      <w:pPr>
        <w:spacing w:after="120" w:line="240" w:lineRule="auto"/>
        <w:ind w:right="288"/>
        <w:jc w:val="both"/>
        <w:rPr>
          <w:rFonts w:ascii="Times New Roman" w:hAnsi="Times New Roman" w:cs="Times New Roman"/>
        </w:rPr>
      </w:pPr>
    </w:p>
    <w:p w14:paraId="47DE91A8" w14:textId="77777777" w:rsidR="00802662" w:rsidRDefault="00802662" w:rsidP="00802662">
      <w:pPr>
        <w:spacing w:after="120" w:line="240" w:lineRule="auto"/>
        <w:ind w:right="288"/>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ayout w:type="fixed"/>
        <w:tblLook w:val="04A0" w:firstRow="1" w:lastRow="0" w:firstColumn="1" w:lastColumn="0" w:noHBand="0" w:noVBand="1"/>
      </w:tblPr>
      <w:tblGrid>
        <w:gridCol w:w="9625"/>
      </w:tblGrid>
      <w:tr w:rsidR="008A0C49" w:rsidRPr="00742FCB" w14:paraId="0C5FE8E9" w14:textId="77777777" w:rsidTr="009B12E1">
        <w:trPr>
          <w:trHeight w:val="530"/>
          <w:jc w:val="center"/>
        </w:trPr>
        <w:tc>
          <w:tcPr>
            <w:tcW w:w="9625" w:type="dxa"/>
            <w:shd w:val="clear" w:color="auto" w:fill="DAE9F7" w:themeFill="text2" w:themeFillTint="1A"/>
            <w:vAlign w:val="center"/>
          </w:tcPr>
          <w:p w14:paraId="415A0B85" w14:textId="5755BBEB" w:rsidR="009B12E1" w:rsidRDefault="009B12E1" w:rsidP="009309D3">
            <w:pPr>
              <w:ind w:right="288"/>
              <w:jc w:val="center"/>
            </w:pPr>
          </w:p>
          <w:p w14:paraId="0A691908" w14:textId="77777777" w:rsidR="008A0C49" w:rsidRDefault="008A0C49" w:rsidP="009309D3">
            <w:pPr>
              <w:ind w:right="288"/>
              <w:jc w:val="center"/>
              <w:rPr>
                <w:rFonts w:ascii="Times New Roman" w:hAnsi="Times New Roman" w:cs="Times New Roman"/>
                <w:b/>
                <w:sz w:val="28"/>
                <w:szCs w:val="28"/>
              </w:rPr>
            </w:pPr>
            <w:r w:rsidRPr="004F122D">
              <w:rPr>
                <w:rFonts w:ascii="Times New Roman" w:hAnsi="Times New Roman" w:cs="Times New Roman"/>
                <w:b/>
                <w:sz w:val="28"/>
                <w:szCs w:val="28"/>
              </w:rPr>
              <w:t xml:space="preserve">Addendum </w:t>
            </w:r>
            <w:r>
              <w:rPr>
                <w:rFonts w:ascii="Times New Roman" w:hAnsi="Times New Roman" w:cs="Times New Roman"/>
                <w:b/>
                <w:sz w:val="28"/>
                <w:szCs w:val="28"/>
              </w:rPr>
              <w:t>2</w:t>
            </w:r>
            <w:r w:rsidRPr="004F122D">
              <w:rPr>
                <w:rFonts w:ascii="Times New Roman" w:hAnsi="Times New Roman" w:cs="Times New Roman"/>
                <w:b/>
                <w:sz w:val="28"/>
                <w:szCs w:val="28"/>
              </w:rPr>
              <w:t xml:space="preserve">: </w:t>
            </w:r>
            <w:r>
              <w:rPr>
                <w:rFonts w:ascii="Times New Roman" w:hAnsi="Times New Roman" w:cs="Times New Roman"/>
                <w:b/>
                <w:sz w:val="28"/>
                <w:szCs w:val="28"/>
              </w:rPr>
              <w:t>For Research Grants Only</w:t>
            </w:r>
          </w:p>
          <w:p w14:paraId="1BC9160E" w14:textId="0025B33E" w:rsidR="009B12E1" w:rsidRPr="004F122D" w:rsidRDefault="009B12E1" w:rsidP="009309D3">
            <w:pPr>
              <w:ind w:right="288"/>
              <w:jc w:val="center"/>
              <w:rPr>
                <w:rFonts w:ascii="Times New Roman" w:hAnsi="Times New Roman" w:cs="Times New Roman"/>
                <w:b/>
                <w:sz w:val="28"/>
                <w:szCs w:val="28"/>
              </w:rPr>
            </w:pPr>
          </w:p>
        </w:tc>
      </w:tr>
    </w:tbl>
    <w:p w14:paraId="53DE89F8" w14:textId="77777777" w:rsidR="008A0C49" w:rsidRDefault="008A0C49" w:rsidP="008A0C49">
      <w:pPr>
        <w:pStyle w:val="ListParagraph"/>
        <w:spacing w:after="240" w:line="240" w:lineRule="auto"/>
        <w:ind w:right="288"/>
        <w:jc w:val="both"/>
        <w:rPr>
          <w:rFonts w:ascii="Times New Roman" w:hAnsi="Times New Roman" w:cs="Times New Roman"/>
        </w:rPr>
      </w:pPr>
    </w:p>
    <w:p w14:paraId="6F201B55" w14:textId="6C9965AD" w:rsidR="008A0C49" w:rsidRPr="008A0C49" w:rsidRDefault="008A0C49" w:rsidP="008A0C49">
      <w:pPr>
        <w:pStyle w:val="ListParagraph"/>
        <w:spacing w:after="240" w:line="240" w:lineRule="auto"/>
        <w:ind w:right="288"/>
        <w:jc w:val="both"/>
        <w:rPr>
          <w:rFonts w:ascii="Times New Roman" w:hAnsi="Times New Roman" w:cs="Times New Roman"/>
        </w:rPr>
      </w:pPr>
      <w:r w:rsidRPr="008A0C49">
        <w:rPr>
          <w:rFonts w:ascii="Times New Roman" w:hAnsi="Times New Roman" w:cs="Times New Roman"/>
        </w:rPr>
        <w:t>Human Subjects Protection</w:t>
      </w:r>
    </w:p>
    <w:p w14:paraId="3DC57AD9" w14:textId="77777777" w:rsidR="008A0C49" w:rsidRPr="008A0C49" w:rsidRDefault="008A0C49" w:rsidP="008A0C49">
      <w:pPr>
        <w:pStyle w:val="ListParagraph"/>
        <w:spacing w:after="240" w:line="240" w:lineRule="auto"/>
        <w:ind w:left="1080" w:right="288"/>
        <w:jc w:val="both"/>
        <w:rPr>
          <w:rFonts w:ascii="Times New Roman" w:hAnsi="Times New Roman" w:cs="Times New Roman"/>
        </w:rPr>
      </w:pPr>
    </w:p>
    <w:p w14:paraId="2CB64966" w14:textId="77777777" w:rsidR="008A0C49" w:rsidRDefault="008A0C49" w:rsidP="00B84194">
      <w:pPr>
        <w:pStyle w:val="ListParagraph"/>
        <w:numPr>
          <w:ilvl w:val="0"/>
          <w:numId w:val="18"/>
        </w:numPr>
        <w:spacing w:after="240" w:line="240" w:lineRule="auto"/>
        <w:ind w:left="1080" w:right="288"/>
        <w:contextualSpacing w:val="0"/>
        <w:jc w:val="both"/>
        <w:rPr>
          <w:rFonts w:ascii="Times New Roman" w:hAnsi="Times New Roman" w:cs="Times New Roman"/>
        </w:rPr>
      </w:pPr>
      <w:r w:rsidRPr="008A0C49">
        <w:rPr>
          <w:rFonts w:ascii="Times New Roman" w:hAnsi="Times New Roman" w:cs="Times New Roman"/>
        </w:rPr>
        <w:t>Research subrecipients must check one of the statements below.</w:t>
      </w:r>
    </w:p>
    <w:p w14:paraId="07C5C762" w14:textId="3589EBEA" w:rsidR="008A0C49" w:rsidRPr="008A0C49" w:rsidRDefault="008419C6" w:rsidP="003C648B">
      <w:pPr>
        <w:pStyle w:val="ListParagraph"/>
        <w:spacing w:after="360" w:line="240" w:lineRule="auto"/>
        <w:ind w:left="1080" w:right="288"/>
        <w:contextualSpacing w:val="0"/>
        <w:jc w:val="both"/>
        <w:rPr>
          <w:rFonts w:ascii="Times New Roman" w:hAnsi="Times New Roman" w:cs="Times New Roman"/>
        </w:rPr>
      </w:pPr>
      <w:proofErr w:type="gramStart"/>
      <w:r>
        <w:rPr>
          <w:rFonts w:ascii="Times New Roman" w:hAnsi="Times New Roman" w:cs="Times New Roman"/>
        </w:rPr>
        <w:t xml:space="preserve">[]  </w:t>
      </w:r>
      <w:r w:rsidR="003C648B">
        <w:rPr>
          <w:rFonts w:ascii="Times New Roman" w:hAnsi="Times New Roman" w:cs="Times New Roman"/>
        </w:rPr>
        <w:t xml:space="preserve"> </w:t>
      </w:r>
      <w:proofErr w:type="gramEnd"/>
      <w:r w:rsidR="008A0C49" w:rsidRPr="008A0C49">
        <w:rPr>
          <w:rFonts w:ascii="Times New Roman" w:hAnsi="Times New Roman" w:cs="Times New Roman"/>
        </w:rPr>
        <w:t>a. The research activities covered under this Contract/ISA do not involve human subjects.</w:t>
      </w:r>
    </w:p>
    <w:p w14:paraId="497EBB44" w14:textId="165E5C87" w:rsidR="008A0C49" w:rsidRPr="008A0C49" w:rsidRDefault="008419C6" w:rsidP="003C648B">
      <w:pPr>
        <w:pStyle w:val="ListParagraph"/>
        <w:spacing w:after="240" w:line="240" w:lineRule="auto"/>
        <w:ind w:left="1080" w:right="288"/>
        <w:contextualSpacing w:val="0"/>
        <w:jc w:val="both"/>
        <w:rPr>
          <w:rFonts w:ascii="Times New Roman" w:hAnsi="Times New Roman" w:cs="Times New Roman"/>
        </w:rPr>
      </w:pPr>
      <w:proofErr w:type="gramStart"/>
      <w:r>
        <w:rPr>
          <w:rFonts w:ascii="Times New Roman" w:hAnsi="Times New Roman" w:cs="Times New Roman"/>
        </w:rPr>
        <w:t xml:space="preserve">[]  </w:t>
      </w:r>
      <w:r w:rsidR="008A0C49" w:rsidRPr="008A0C49">
        <w:rPr>
          <w:rFonts w:ascii="Times New Roman" w:hAnsi="Times New Roman" w:cs="Times New Roman"/>
        </w:rPr>
        <w:t>b.</w:t>
      </w:r>
      <w:proofErr w:type="gramEnd"/>
      <w:r w:rsidR="008A0C49" w:rsidRPr="008A0C49">
        <w:rPr>
          <w:rFonts w:ascii="Times New Roman" w:hAnsi="Times New Roman" w:cs="Times New Roman"/>
        </w:rPr>
        <w:t xml:space="preserve"> The research activities covered under this Contract/ISA do involves human subjects. </w:t>
      </w:r>
    </w:p>
    <w:p w14:paraId="3727922E" w14:textId="77777777" w:rsidR="003C648B" w:rsidRDefault="003C648B" w:rsidP="008A0C49">
      <w:pPr>
        <w:pStyle w:val="ListParagraph"/>
        <w:spacing w:after="240" w:line="240" w:lineRule="auto"/>
        <w:ind w:left="1080" w:right="288"/>
        <w:jc w:val="both"/>
        <w:rPr>
          <w:rFonts w:ascii="Times New Roman" w:hAnsi="Times New Roman" w:cs="Times New Roman"/>
        </w:rPr>
      </w:pPr>
    </w:p>
    <w:p w14:paraId="79F84471" w14:textId="1C164B4E" w:rsidR="004F122D" w:rsidRDefault="008A0C49" w:rsidP="00F61652">
      <w:pPr>
        <w:pStyle w:val="ListParagraph"/>
        <w:spacing w:after="240" w:line="240" w:lineRule="auto"/>
        <w:ind w:right="288"/>
        <w:jc w:val="both"/>
        <w:rPr>
          <w:rFonts w:ascii="Times New Roman" w:hAnsi="Times New Roman" w:cs="Times New Roman"/>
        </w:rPr>
      </w:pPr>
      <w:r w:rsidRPr="008A0C49">
        <w:rPr>
          <w:rFonts w:ascii="Times New Roman" w:hAnsi="Times New Roman" w:cs="Times New Roman"/>
        </w:rPr>
        <w:t xml:space="preserve">If the research activities involve human subjects (option b), then the subrecipient agrees to certify compliance with </w:t>
      </w:r>
      <w:r w:rsidR="00F61652">
        <w:rPr>
          <w:rFonts w:ascii="Times New Roman" w:hAnsi="Times New Roman" w:cs="Times New Roman"/>
        </w:rPr>
        <w:t>M.G.L. C.111 s24A.</w:t>
      </w:r>
    </w:p>
    <w:p w14:paraId="134D9BDA" w14:textId="77777777" w:rsidR="003C648B" w:rsidRDefault="003C648B" w:rsidP="003C648B">
      <w:pPr>
        <w:pStyle w:val="ListParagraph"/>
        <w:spacing w:after="240" w:line="240" w:lineRule="auto"/>
        <w:ind w:right="288"/>
        <w:jc w:val="both"/>
        <w:rPr>
          <w:rFonts w:ascii="Times New Roman" w:hAnsi="Times New Roman" w:cs="Times New Roman"/>
        </w:rPr>
      </w:pPr>
    </w:p>
    <w:p w14:paraId="52B665D5" w14:textId="77777777" w:rsidR="003C648B" w:rsidRDefault="003C648B" w:rsidP="003C648B">
      <w:pPr>
        <w:pStyle w:val="ListParagraph"/>
        <w:spacing w:after="240" w:line="240" w:lineRule="auto"/>
        <w:ind w:right="288"/>
        <w:jc w:val="both"/>
        <w:rPr>
          <w:rFonts w:ascii="Times New Roman" w:hAnsi="Times New Roman" w:cs="Times New Roman"/>
        </w:rPr>
      </w:pPr>
    </w:p>
    <w:p w14:paraId="55BF3A9A" w14:textId="77777777" w:rsidR="00802662" w:rsidRPr="00802662" w:rsidRDefault="00802662" w:rsidP="00802662">
      <w:pPr>
        <w:pStyle w:val="ListParagraph"/>
        <w:numPr>
          <w:ilvl w:val="0"/>
          <w:numId w:val="17"/>
        </w:numPr>
        <w:spacing w:after="120" w:line="240" w:lineRule="auto"/>
        <w:ind w:left="1080" w:right="288"/>
        <w:contextualSpacing w:val="0"/>
        <w:jc w:val="both"/>
        <w:rPr>
          <w:rFonts w:ascii="Times New Roman" w:hAnsi="Times New Roman" w:cs="Times New Roman"/>
        </w:rPr>
      </w:pPr>
      <w:proofErr w:type="gramStart"/>
      <w:r>
        <w:rPr>
          <w:rFonts w:ascii="Times New Roman" w:hAnsi="Times New Roman" w:cs="Times New Roman"/>
        </w:rPr>
        <w:t>[ ]</w:t>
      </w:r>
      <w:proofErr w:type="gramEnd"/>
      <w:r>
        <w:rPr>
          <w:rFonts w:ascii="Times New Roman" w:hAnsi="Times New Roman" w:cs="Times New Roman"/>
        </w:rPr>
        <w:t xml:space="preserve">     </w:t>
      </w:r>
      <w:r w:rsidRPr="004F122D">
        <w:rPr>
          <w:rFonts w:ascii="Times New Roman" w:hAnsi="Times New Roman" w:cs="Times New Roman"/>
          <w:b/>
          <w:bCs/>
        </w:rPr>
        <w:t>N/A</w:t>
      </w:r>
    </w:p>
    <w:p w14:paraId="5DBA78F5" w14:textId="77777777" w:rsidR="00802662" w:rsidRDefault="00802662" w:rsidP="003C648B">
      <w:pPr>
        <w:pStyle w:val="ListParagraph"/>
        <w:spacing w:after="240" w:line="240" w:lineRule="auto"/>
        <w:ind w:right="288"/>
        <w:jc w:val="both"/>
        <w:rPr>
          <w:rFonts w:ascii="Times New Roman" w:hAnsi="Times New Roman" w:cs="Times New Roman"/>
        </w:rPr>
      </w:pPr>
    </w:p>
    <w:p w14:paraId="2FAD11EF" w14:textId="77777777" w:rsidR="00101249" w:rsidRDefault="00101249" w:rsidP="003C648B">
      <w:pPr>
        <w:pStyle w:val="ListParagraph"/>
        <w:spacing w:after="240" w:line="240" w:lineRule="auto"/>
        <w:ind w:right="288"/>
        <w:jc w:val="both"/>
        <w:rPr>
          <w:rFonts w:ascii="Times New Roman" w:hAnsi="Times New Roman" w:cs="Times New Roman"/>
        </w:rPr>
      </w:pPr>
    </w:p>
    <w:p w14:paraId="18236A92" w14:textId="77777777" w:rsidR="00101249" w:rsidRDefault="00101249" w:rsidP="003C648B">
      <w:pPr>
        <w:pStyle w:val="ListParagraph"/>
        <w:spacing w:after="240" w:line="240" w:lineRule="auto"/>
        <w:ind w:right="288"/>
        <w:jc w:val="both"/>
        <w:rPr>
          <w:rFonts w:ascii="Times New Roman" w:hAnsi="Times New Roman" w:cs="Times New Roman"/>
        </w:rPr>
      </w:pPr>
    </w:p>
    <w:p w14:paraId="4A2B3B6E" w14:textId="77777777" w:rsidR="00101249" w:rsidRDefault="00101249" w:rsidP="003C648B">
      <w:pPr>
        <w:pStyle w:val="ListParagraph"/>
        <w:spacing w:after="240" w:line="240" w:lineRule="auto"/>
        <w:ind w:right="288"/>
        <w:jc w:val="both"/>
        <w:rPr>
          <w:rFonts w:ascii="Times New Roman" w:hAnsi="Times New Roman" w:cs="Times New Roman"/>
        </w:rPr>
      </w:pPr>
    </w:p>
    <w:p w14:paraId="7E391861" w14:textId="77777777" w:rsidR="00101249" w:rsidRDefault="00101249" w:rsidP="003C648B">
      <w:pPr>
        <w:pStyle w:val="ListParagraph"/>
        <w:spacing w:after="240" w:line="240" w:lineRule="auto"/>
        <w:ind w:right="288"/>
        <w:jc w:val="both"/>
        <w:rPr>
          <w:rFonts w:ascii="Times New Roman" w:hAnsi="Times New Roman" w:cs="Times New Roman"/>
        </w:rPr>
      </w:pPr>
    </w:p>
    <w:p w14:paraId="39B4F7BC" w14:textId="77777777" w:rsidR="008419C6" w:rsidRDefault="008419C6" w:rsidP="00101249">
      <w:pPr>
        <w:tabs>
          <w:tab w:val="num" w:pos="720"/>
        </w:tabs>
        <w:spacing w:before="600" w:after="0" w:line="276" w:lineRule="auto"/>
        <w:ind w:right="400"/>
        <w:jc w:val="right"/>
        <w:rPr>
          <w:rFonts w:ascii="Times New Roman" w:hAnsi="Times New Roman" w:cs="Times New Roman"/>
          <w:b/>
          <w:noProof/>
          <w:highlight w:val="yellow"/>
        </w:rPr>
      </w:pPr>
    </w:p>
    <w:p w14:paraId="4359815C" w14:textId="77777777" w:rsidR="008419C6" w:rsidRDefault="008419C6" w:rsidP="00101249">
      <w:pPr>
        <w:tabs>
          <w:tab w:val="num" w:pos="720"/>
        </w:tabs>
        <w:spacing w:before="600" w:after="0" w:line="276" w:lineRule="auto"/>
        <w:ind w:right="400"/>
        <w:jc w:val="right"/>
        <w:rPr>
          <w:rFonts w:ascii="Times New Roman" w:hAnsi="Times New Roman" w:cs="Times New Roman"/>
          <w:b/>
          <w:noProof/>
          <w:highlight w:val="yellow"/>
        </w:rPr>
      </w:pPr>
    </w:p>
    <w:p w14:paraId="38B0C355" w14:textId="6E90C81A" w:rsidR="00101249" w:rsidRDefault="00101249" w:rsidP="00101249">
      <w:pPr>
        <w:tabs>
          <w:tab w:val="num" w:pos="720"/>
        </w:tabs>
        <w:spacing w:before="600" w:after="0" w:line="276" w:lineRule="auto"/>
        <w:ind w:right="400"/>
        <w:jc w:val="right"/>
        <w:rPr>
          <w:rFonts w:ascii="Times New Roman" w:hAnsi="Times New Roman" w:cs="Times New Roman"/>
          <w:b/>
          <w:noProof/>
        </w:rPr>
      </w:pPr>
      <w:r>
        <w:rPr>
          <w:rFonts w:ascii="Times New Roman" w:hAnsi="Times New Roman" w:cs="Times New Roman"/>
          <w:b/>
          <w:noProof/>
          <w:highlight w:val="yellow"/>
        </w:rPr>
        <w:t>I</w:t>
      </w:r>
      <w:r w:rsidRPr="00C951CA">
        <w:rPr>
          <w:rFonts w:ascii="Times New Roman" w:hAnsi="Times New Roman" w:cs="Times New Roman"/>
          <w:b/>
          <w:noProof/>
          <w:highlight w:val="yellow"/>
        </w:rPr>
        <w:t>nitials:</w:t>
      </w:r>
      <w:r w:rsidRPr="008C0106">
        <w:rPr>
          <w:rFonts w:ascii="Times New Roman" w:hAnsi="Times New Roman" w:cs="Times New Roman"/>
          <w:b/>
          <w:noProof/>
          <w:highlight w:val="yellow"/>
        </w:rPr>
        <w:t xml:space="preserve"> ________</w:t>
      </w:r>
    </w:p>
    <w:p w14:paraId="4E8AB22F" w14:textId="77777777" w:rsidR="003C648B" w:rsidRDefault="003C648B" w:rsidP="003C648B">
      <w:pPr>
        <w:pStyle w:val="ListParagraph"/>
        <w:spacing w:after="240" w:line="240" w:lineRule="auto"/>
        <w:ind w:right="288"/>
        <w:jc w:val="both"/>
        <w:rPr>
          <w:rFonts w:ascii="Times New Roman" w:hAnsi="Times New Roman" w:cs="Times New Roman"/>
        </w:rPr>
      </w:pPr>
    </w:p>
    <w:p w14:paraId="12209AE6" w14:textId="77777777" w:rsidR="003C648B" w:rsidRDefault="003C648B" w:rsidP="003C648B">
      <w:pPr>
        <w:pStyle w:val="ListParagraph"/>
        <w:spacing w:after="240" w:line="240" w:lineRule="auto"/>
        <w:ind w:right="288"/>
        <w:jc w:val="both"/>
        <w:rPr>
          <w:rFonts w:ascii="Times New Roman" w:hAnsi="Times New Roman" w:cs="Times New Roman"/>
        </w:rPr>
      </w:pPr>
    </w:p>
    <w:p w14:paraId="7246DA46" w14:textId="77777777" w:rsidR="003C648B" w:rsidRDefault="003C648B" w:rsidP="003C648B">
      <w:pPr>
        <w:pStyle w:val="ListParagraph"/>
        <w:spacing w:after="240" w:line="240" w:lineRule="auto"/>
        <w:ind w:right="288"/>
        <w:jc w:val="both"/>
        <w:rPr>
          <w:rFonts w:ascii="Times New Roman" w:hAnsi="Times New Roman" w:cs="Times New Roman"/>
        </w:rPr>
      </w:pPr>
    </w:p>
    <w:p w14:paraId="36EB22C2" w14:textId="77777777" w:rsidR="00D655A0" w:rsidRDefault="00D655A0" w:rsidP="003C648B">
      <w:pPr>
        <w:pStyle w:val="ListParagraph"/>
        <w:spacing w:after="240" w:line="240" w:lineRule="auto"/>
        <w:ind w:right="288"/>
        <w:jc w:val="both"/>
        <w:rPr>
          <w:rFonts w:ascii="Times New Roman" w:hAnsi="Times New Roman" w:cs="Times New Roman"/>
        </w:rPr>
      </w:pPr>
    </w:p>
    <w:p w14:paraId="05A3B703" w14:textId="77777777" w:rsidR="00D655A0" w:rsidRDefault="00D655A0" w:rsidP="003C648B">
      <w:pPr>
        <w:pStyle w:val="ListParagraph"/>
        <w:spacing w:after="240" w:line="240" w:lineRule="auto"/>
        <w:ind w:right="288"/>
        <w:jc w:val="both"/>
        <w:rPr>
          <w:rFonts w:ascii="Times New Roman" w:hAnsi="Times New Roman" w:cs="Times New Roman"/>
        </w:rPr>
      </w:pPr>
    </w:p>
    <w:p w14:paraId="249D45B7" w14:textId="77777777" w:rsidR="00D655A0" w:rsidRDefault="00D655A0" w:rsidP="003C648B">
      <w:pPr>
        <w:pStyle w:val="ListParagraph"/>
        <w:spacing w:after="240" w:line="240" w:lineRule="auto"/>
        <w:ind w:right="288"/>
        <w:jc w:val="both"/>
        <w:rPr>
          <w:rFonts w:ascii="Times New Roman" w:hAnsi="Times New Roman" w:cs="Times New Roman"/>
        </w:rPr>
      </w:pPr>
    </w:p>
    <w:p w14:paraId="09CAEFB9" w14:textId="77777777" w:rsidR="00D655A0" w:rsidRDefault="00D655A0" w:rsidP="003C648B">
      <w:pPr>
        <w:pStyle w:val="ListParagraph"/>
        <w:spacing w:after="240" w:line="240" w:lineRule="auto"/>
        <w:ind w:right="288"/>
        <w:jc w:val="both"/>
        <w:rPr>
          <w:rFonts w:ascii="Times New Roman" w:hAnsi="Times New Roman" w:cs="Times New Roman"/>
        </w:rPr>
      </w:pPr>
    </w:p>
    <w:p w14:paraId="4FC04A8D" w14:textId="77777777" w:rsidR="00D655A0" w:rsidRDefault="00D655A0" w:rsidP="003C648B">
      <w:pPr>
        <w:pStyle w:val="ListParagraph"/>
        <w:spacing w:after="240" w:line="240" w:lineRule="auto"/>
        <w:ind w:right="288"/>
        <w:jc w:val="both"/>
        <w:rPr>
          <w:rFonts w:ascii="Times New Roman" w:hAnsi="Times New Roman" w:cs="Times New Roman"/>
        </w:rPr>
      </w:pPr>
    </w:p>
    <w:p w14:paraId="5279D689" w14:textId="77777777" w:rsidR="00D655A0" w:rsidRDefault="00D655A0" w:rsidP="003C648B">
      <w:pPr>
        <w:pStyle w:val="ListParagraph"/>
        <w:spacing w:after="240" w:line="240" w:lineRule="auto"/>
        <w:ind w:right="288"/>
        <w:jc w:val="both"/>
        <w:rPr>
          <w:rFonts w:ascii="Times New Roman" w:hAnsi="Times New Roman" w:cs="Times New Roman"/>
        </w:rPr>
      </w:pPr>
    </w:p>
    <w:p w14:paraId="3E36CCDF" w14:textId="77777777" w:rsidR="00161DF0" w:rsidRDefault="00161DF0" w:rsidP="003C648B">
      <w:pPr>
        <w:pStyle w:val="ListParagraph"/>
        <w:spacing w:after="240" w:line="240" w:lineRule="auto"/>
        <w:ind w:right="288"/>
        <w:jc w:val="both"/>
        <w:rPr>
          <w:rFonts w:ascii="Times New Roman" w:hAnsi="Times New Roman" w:cs="Times New Roman"/>
        </w:rPr>
      </w:pPr>
    </w:p>
    <w:p w14:paraId="5B62D51B" w14:textId="77777777" w:rsidR="00161DF0" w:rsidRDefault="00161DF0" w:rsidP="003C648B">
      <w:pPr>
        <w:pStyle w:val="ListParagraph"/>
        <w:spacing w:after="240" w:line="240" w:lineRule="auto"/>
        <w:ind w:right="288"/>
        <w:jc w:val="both"/>
        <w:rPr>
          <w:rFonts w:ascii="Times New Roman" w:hAnsi="Times New Roman" w:cs="Times New Roman"/>
        </w:rPr>
      </w:pPr>
    </w:p>
    <w:p w14:paraId="1BAA760D" w14:textId="77777777" w:rsidR="00270DFB" w:rsidRDefault="00270DFB" w:rsidP="003C648B">
      <w:pPr>
        <w:pStyle w:val="ListParagraph"/>
        <w:spacing w:after="240" w:line="240" w:lineRule="auto"/>
        <w:ind w:right="288"/>
        <w:jc w:val="both"/>
        <w:rPr>
          <w:rFonts w:ascii="Times New Roman" w:hAnsi="Times New Roman" w:cs="Times New Roman"/>
        </w:rPr>
      </w:pPr>
    </w:p>
    <w:p w14:paraId="3B2FC579" w14:textId="77777777" w:rsidR="00270DFB" w:rsidRDefault="00270DFB" w:rsidP="003C648B">
      <w:pPr>
        <w:pStyle w:val="ListParagraph"/>
        <w:spacing w:after="240" w:line="240" w:lineRule="auto"/>
        <w:ind w:right="288"/>
        <w:jc w:val="both"/>
        <w:rPr>
          <w:rFonts w:ascii="Times New Roman" w:hAnsi="Times New Roman" w:cs="Times New Roman"/>
        </w:rPr>
      </w:pPr>
    </w:p>
    <w:p w14:paraId="43AA61EC" w14:textId="77777777" w:rsidR="00270DFB" w:rsidRDefault="00270DFB" w:rsidP="003C648B">
      <w:pPr>
        <w:pStyle w:val="ListParagraph"/>
        <w:spacing w:after="240" w:line="240" w:lineRule="auto"/>
        <w:ind w:right="288"/>
        <w:jc w:val="both"/>
        <w:rPr>
          <w:rFonts w:ascii="Times New Roman" w:hAnsi="Times New Roman" w:cs="Times New Roman"/>
        </w:rPr>
      </w:pPr>
    </w:p>
    <w:p w14:paraId="4F131806" w14:textId="77777777" w:rsidR="00802662" w:rsidRDefault="00802662" w:rsidP="003C648B">
      <w:pPr>
        <w:pStyle w:val="ListParagraph"/>
        <w:spacing w:after="240" w:line="240" w:lineRule="auto"/>
        <w:ind w:right="288"/>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3C648B" w:rsidRPr="00742FCB" w14:paraId="4A5EE709" w14:textId="77777777" w:rsidTr="009309D3">
        <w:trPr>
          <w:trHeight w:val="530"/>
          <w:jc w:val="center"/>
        </w:trPr>
        <w:tc>
          <w:tcPr>
            <w:tcW w:w="9979" w:type="dxa"/>
            <w:shd w:val="clear" w:color="auto" w:fill="DAE9F7" w:themeFill="text2" w:themeFillTint="1A"/>
            <w:vAlign w:val="center"/>
          </w:tcPr>
          <w:p w14:paraId="06CEE61F" w14:textId="282D767A" w:rsidR="003C648B" w:rsidRPr="004F122D" w:rsidRDefault="003C648B" w:rsidP="009309D3">
            <w:pPr>
              <w:ind w:right="288"/>
              <w:jc w:val="center"/>
              <w:rPr>
                <w:rFonts w:ascii="Times New Roman" w:hAnsi="Times New Roman" w:cs="Times New Roman"/>
                <w:b/>
                <w:sz w:val="28"/>
                <w:szCs w:val="28"/>
              </w:rPr>
            </w:pPr>
            <w:bookmarkStart w:id="3" w:name="_Hlk209159975"/>
            <w:r w:rsidRPr="004F122D">
              <w:rPr>
                <w:rFonts w:ascii="Times New Roman" w:hAnsi="Times New Roman" w:cs="Times New Roman"/>
                <w:b/>
                <w:sz w:val="28"/>
                <w:szCs w:val="28"/>
              </w:rPr>
              <w:lastRenderedPageBreak/>
              <w:t xml:space="preserve">Addendum </w:t>
            </w:r>
            <w:r>
              <w:rPr>
                <w:rFonts w:ascii="Times New Roman" w:hAnsi="Times New Roman" w:cs="Times New Roman"/>
                <w:b/>
                <w:sz w:val="28"/>
                <w:szCs w:val="28"/>
              </w:rPr>
              <w:t>3</w:t>
            </w:r>
            <w:r w:rsidRPr="004F122D">
              <w:rPr>
                <w:rFonts w:ascii="Times New Roman" w:hAnsi="Times New Roman" w:cs="Times New Roman"/>
                <w:b/>
                <w:sz w:val="28"/>
                <w:szCs w:val="28"/>
              </w:rPr>
              <w:t xml:space="preserve">: </w:t>
            </w:r>
            <w:r w:rsidRPr="003C648B">
              <w:rPr>
                <w:rFonts w:ascii="Times New Roman" w:hAnsi="Times New Roman" w:cs="Times New Roman"/>
                <w:b/>
                <w:sz w:val="28"/>
                <w:szCs w:val="28"/>
              </w:rPr>
              <w:t>Excerpts from Commonwealth’s Standard Contract</w:t>
            </w:r>
          </w:p>
        </w:tc>
      </w:tr>
    </w:tbl>
    <w:bookmarkEnd w:id="3"/>
    <w:p w14:paraId="4F4EA107" w14:textId="1E38B3D9" w:rsidR="003C648B" w:rsidRDefault="003C648B" w:rsidP="003C648B">
      <w:pPr>
        <w:pStyle w:val="ListParagraph"/>
        <w:tabs>
          <w:tab w:val="left" w:pos="1725"/>
        </w:tabs>
        <w:spacing w:after="0" w:line="240" w:lineRule="auto"/>
        <w:ind w:right="288"/>
        <w:jc w:val="both"/>
        <w:rPr>
          <w:rFonts w:ascii="Times New Roman" w:hAnsi="Times New Roman" w:cs="Times New Roman"/>
        </w:rPr>
      </w:pPr>
      <w:r>
        <w:rPr>
          <w:rFonts w:ascii="Times New Roman" w:hAnsi="Times New Roman" w:cs="Times New Roman"/>
        </w:rPr>
        <w:tab/>
      </w:r>
    </w:p>
    <w:p w14:paraId="5A870189" w14:textId="70495DF1" w:rsidR="003C648B" w:rsidRPr="003C648B" w:rsidRDefault="003C648B" w:rsidP="003C648B">
      <w:pPr>
        <w:pBdr>
          <w:top w:val="single" w:sz="4" w:space="1" w:color="auto"/>
          <w:bottom w:val="single" w:sz="4" w:space="1" w:color="auto"/>
        </w:pBdr>
        <w:shd w:val="clear" w:color="000000" w:fill="FFFFFF"/>
        <w:spacing w:after="120" w:line="240" w:lineRule="auto"/>
        <w:ind w:left="720" w:right="288"/>
        <w:jc w:val="center"/>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pPr>
      <w:r w:rsidRPr="003C648B">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CONTRACTOR CERTIFICATIONS AND LEGAL REFERENCES</w:t>
      </w:r>
      <w:r>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 xml:space="preserve"> </w:t>
      </w:r>
      <w:r w:rsidRPr="003C648B">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 xml:space="preserve">- CTR Updated </w:t>
      </w:r>
      <w:r w:rsidR="00116555">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11/01/2024</w:t>
      </w:r>
    </w:p>
    <w:p w14:paraId="7A03B7A1" w14:textId="543E9584" w:rsidR="00271BF8" w:rsidRPr="00271BF8" w:rsidRDefault="00271BF8" w:rsidP="00271BF8">
      <w:pPr>
        <w:kinsoku w:val="0"/>
        <w:overflowPunct w:val="0"/>
        <w:autoSpaceDE w:val="0"/>
        <w:autoSpaceDN w:val="0"/>
        <w:adjustRightInd w:val="0"/>
        <w:spacing w:before="2" w:after="0" w:line="240" w:lineRule="auto"/>
        <w:ind w:left="40" w:right="182"/>
        <w:rPr>
          <w:rFonts w:ascii="Arial Narrow" w:hAnsi="Arial Narrow" w:cs="Arial Narrow"/>
          <w:kern w:val="0"/>
          <w:sz w:val="22"/>
          <w:szCs w:val="22"/>
        </w:rPr>
      </w:pPr>
      <w:bookmarkStart w:id="4" w:name="Contractor_Name/Title"/>
      <w:bookmarkStart w:id="5" w:name="Authorizing_Signature_For_Commonwealth/D"/>
      <w:bookmarkStart w:id="6" w:name="Department_Name/Title"/>
      <w:bookmarkStart w:id="7" w:name="CONTRACTOR_CERTIFICATIONS_AND_LEGAL_REFE"/>
      <w:bookmarkEnd w:id="4"/>
      <w:bookmarkEnd w:id="5"/>
      <w:bookmarkEnd w:id="6"/>
      <w:bookmarkEnd w:id="7"/>
      <w:r w:rsidRPr="00271BF8">
        <w:rPr>
          <w:rFonts w:ascii="Arial Narrow" w:hAnsi="Arial Narrow" w:cs="Arial Narrow"/>
          <w:kern w:val="0"/>
          <w:sz w:val="22"/>
          <w:szCs w:val="22"/>
        </w:rPr>
        <w:t>Notwithstanding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verbal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representations by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parties,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1"/>
          <w:kern w:val="0"/>
          <w:sz w:val="22"/>
          <w:szCs w:val="22"/>
        </w:rPr>
        <w:t xml:space="preserve"> </w:t>
      </w:r>
      <w:r w:rsidRPr="00271BF8">
        <w:rPr>
          <w:rFonts w:ascii="Arial Narrow" w:hAnsi="Arial Narrow" w:cs="Arial Narrow"/>
          <w:b/>
          <w:bCs/>
          <w:kern w:val="0"/>
          <w:sz w:val="22"/>
          <w:szCs w:val="22"/>
        </w:rPr>
        <w:t>“</w:t>
      </w:r>
      <w:r w:rsidRPr="00271BF8">
        <w:rPr>
          <w:rFonts w:ascii="Arial Narrow" w:hAnsi="Arial Narrow" w:cs="Arial Narrow"/>
          <w:kern w:val="0"/>
          <w:sz w:val="22"/>
          <w:szCs w:val="22"/>
        </w:rPr>
        <w:t>Effective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Date</w:t>
      </w:r>
      <w:r w:rsidRPr="00271BF8">
        <w:rPr>
          <w:rFonts w:ascii="Arial Narrow" w:hAnsi="Arial Narrow" w:cs="Arial Narrow"/>
          <w:b/>
          <w:bCs/>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 be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latest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has been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executed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 an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authorized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signatory 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Department,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later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Start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specified,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subject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 required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approvals.</w:t>
      </w:r>
      <w:r w:rsidRPr="00271BF8">
        <w:rPr>
          <w:rFonts w:ascii="Arial Narrow" w:hAnsi="Arial Narrow" w:cs="Arial Narrow"/>
          <w:spacing w:val="-1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makes all certifications required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pains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penalties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perjury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agrees to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provide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required documentation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upon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request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support</w:t>
      </w:r>
      <w:r w:rsidRPr="00271BF8">
        <w:rPr>
          <w:rFonts w:ascii="Arial Narrow" w:hAnsi="Arial Narrow" w:cs="Arial Narrow"/>
          <w:spacing w:val="-8"/>
          <w:kern w:val="0"/>
          <w:sz w:val="22"/>
          <w:szCs w:val="22"/>
        </w:rPr>
        <w:t xml:space="preserve"> </w:t>
      </w:r>
      <w:r w:rsidR="00D532E8" w:rsidRPr="00271BF8">
        <w:rPr>
          <w:rFonts w:ascii="Arial Narrow" w:hAnsi="Arial Narrow" w:cs="Arial Narrow"/>
          <w:kern w:val="0"/>
          <w:sz w:val="22"/>
          <w:szCs w:val="22"/>
        </w:rPr>
        <w:t>compliance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agrees 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all terms governing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 doing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business 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Massachusetts are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attached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incorporated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reference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herein.</w:t>
      </w:r>
    </w:p>
    <w:p w14:paraId="7BA884FC" w14:textId="77777777" w:rsidR="00271BF8" w:rsidRPr="00271BF8" w:rsidRDefault="00271BF8" w:rsidP="00271BF8">
      <w:pPr>
        <w:kinsoku w:val="0"/>
        <w:overflowPunct w:val="0"/>
        <w:autoSpaceDE w:val="0"/>
        <w:autoSpaceDN w:val="0"/>
        <w:adjustRightInd w:val="0"/>
        <w:spacing w:before="161" w:after="0" w:line="240" w:lineRule="auto"/>
        <w:ind w:left="40"/>
        <w:outlineLvl w:val="0"/>
        <w:rPr>
          <w:rFonts w:ascii="Arial Narrow" w:hAnsi="Arial Narrow" w:cs="Arial Narrow"/>
          <w:b/>
          <w:bCs/>
          <w:color w:val="006FC0"/>
          <w:w w:val="105"/>
          <w:kern w:val="0"/>
          <w:sz w:val="23"/>
          <w:szCs w:val="23"/>
        </w:rPr>
      </w:pPr>
      <w:bookmarkStart w:id="8" w:name="Commonwealth_and_Contractor_Ownership_Ri"/>
      <w:bookmarkEnd w:id="8"/>
      <w:r w:rsidRPr="00271BF8">
        <w:rPr>
          <w:rFonts w:ascii="Arial Narrow" w:hAnsi="Arial Narrow" w:cs="Arial Narrow"/>
          <w:b/>
          <w:bCs/>
          <w:color w:val="006FC0"/>
          <w:w w:val="105"/>
          <w:kern w:val="0"/>
          <w:sz w:val="23"/>
          <w:szCs w:val="23"/>
        </w:rPr>
        <w:t>Commonwealth and Contractor Ownership Rights</w:t>
      </w:r>
    </w:p>
    <w:p w14:paraId="0B02AE29" w14:textId="77777777" w:rsidR="00271BF8" w:rsidRPr="00271BF8" w:rsidRDefault="00271BF8" w:rsidP="00271BF8">
      <w:pPr>
        <w:kinsoku w:val="0"/>
        <w:overflowPunct w:val="0"/>
        <w:autoSpaceDE w:val="0"/>
        <w:autoSpaceDN w:val="0"/>
        <w:adjustRightInd w:val="0"/>
        <w:spacing w:before="26" w:after="0" w:line="242"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and agrees that the Commonwealth is entitled to ownership and possession of all “deliverables” purchased or developed with Contract funds.</w:t>
      </w:r>
      <w:r w:rsidRPr="00271BF8">
        <w:rPr>
          <w:rFonts w:ascii="Arial Narrow" w:hAnsi="Arial Narrow" w:cs="Arial Narrow"/>
          <w:spacing w:val="-15"/>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Department may not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relinquish Commonwealth rights to</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deliverables nor may Contractors sell products developed with Commonwealth resources without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just compensation. The Contract should detail all Commonwealth deliverables and ownership</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rights 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any Contractor proprietary</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rights.</w:t>
      </w:r>
    </w:p>
    <w:p w14:paraId="00E0230E" w14:textId="77777777" w:rsidR="00271BF8" w:rsidRPr="00271BF8" w:rsidRDefault="00271BF8" w:rsidP="00271BF8">
      <w:pPr>
        <w:kinsoku w:val="0"/>
        <w:overflowPunct w:val="0"/>
        <w:autoSpaceDE w:val="0"/>
        <w:autoSpaceDN w:val="0"/>
        <w:adjustRightInd w:val="0"/>
        <w:spacing w:before="159" w:after="0" w:line="240" w:lineRule="auto"/>
        <w:ind w:left="40"/>
        <w:outlineLvl w:val="0"/>
        <w:rPr>
          <w:rFonts w:ascii="Arial Narrow" w:hAnsi="Arial Narrow" w:cs="Arial Narrow"/>
          <w:b/>
          <w:bCs/>
          <w:color w:val="006FC0"/>
          <w:spacing w:val="-2"/>
          <w:w w:val="105"/>
          <w:kern w:val="0"/>
          <w:sz w:val="23"/>
          <w:szCs w:val="23"/>
        </w:rPr>
      </w:pPr>
      <w:bookmarkStart w:id="9" w:name="Qualifications"/>
      <w:bookmarkEnd w:id="9"/>
      <w:r w:rsidRPr="00271BF8">
        <w:rPr>
          <w:rFonts w:ascii="Arial Narrow" w:hAnsi="Arial Narrow" w:cs="Arial Narrow"/>
          <w:b/>
          <w:bCs/>
          <w:color w:val="006FC0"/>
          <w:spacing w:val="-2"/>
          <w:w w:val="105"/>
          <w:kern w:val="0"/>
          <w:sz w:val="23"/>
          <w:szCs w:val="23"/>
        </w:rPr>
        <w:t>Qualifications</w:t>
      </w:r>
    </w:p>
    <w:p w14:paraId="31AD807E"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certifies 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is qualified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 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all times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remain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qualified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performance shall</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timely 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meet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exceed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industry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standards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includes obtaining</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requisite licenses,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registrations,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permits,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resources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sufficient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professional,</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appropriate insurance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cover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is 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business,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is listed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Secretary 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State’s website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 licensed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business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Massachusetts,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 law.</w:t>
      </w:r>
    </w:p>
    <w:p w14:paraId="68272249" w14:textId="77777777" w:rsidR="00271BF8" w:rsidRPr="00271BF8" w:rsidRDefault="00271BF8" w:rsidP="00271BF8">
      <w:pPr>
        <w:kinsoku w:val="0"/>
        <w:overflowPunct w:val="0"/>
        <w:autoSpaceDE w:val="0"/>
        <w:autoSpaceDN w:val="0"/>
        <w:adjustRightInd w:val="0"/>
        <w:spacing w:before="169" w:after="0" w:line="240" w:lineRule="auto"/>
        <w:ind w:left="40"/>
        <w:outlineLvl w:val="0"/>
        <w:rPr>
          <w:rFonts w:ascii="Arial Narrow" w:hAnsi="Arial Narrow" w:cs="Arial Narrow"/>
          <w:b/>
          <w:bCs/>
          <w:color w:val="006FC0"/>
          <w:w w:val="105"/>
          <w:kern w:val="0"/>
          <w:sz w:val="23"/>
          <w:szCs w:val="23"/>
        </w:rPr>
      </w:pPr>
      <w:bookmarkStart w:id="10" w:name="Laws_and_Regulations_Prohibiting_Discrim"/>
      <w:bookmarkEnd w:id="10"/>
      <w:r w:rsidRPr="00271BF8">
        <w:rPr>
          <w:rFonts w:ascii="Arial Narrow" w:hAnsi="Arial Narrow" w:cs="Arial Narrow"/>
          <w:b/>
          <w:bCs/>
          <w:color w:val="006FC0"/>
          <w:w w:val="105"/>
          <w:kern w:val="0"/>
          <w:sz w:val="23"/>
          <w:szCs w:val="23"/>
        </w:rPr>
        <w:t>Laws and Regulations Prohibiting Discrimination and Human Trafficking</w:t>
      </w:r>
    </w:p>
    <w:p w14:paraId="405B3EEC" w14:textId="77777777" w:rsidR="00271BF8" w:rsidRPr="00271BF8" w:rsidRDefault="00271BF8" w:rsidP="00271BF8">
      <w:pPr>
        <w:kinsoku w:val="0"/>
        <w:overflowPunct w:val="0"/>
        <w:autoSpaceDE w:val="0"/>
        <w:autoSpaceDN w:val="0"/>
        <w:adjustRightInd w:val="0"/>
        <w:spacing w:before="26" w:after="0" w:line="240" w:lineRule="auto"/>
        <w:ind w:left="40" w:right="225"/>
        <w:rPr>
          <w:rFonts w:ascii="Arial Narrow" w:hAnsi="Arial Narrow" w:cs="Arial Narrow"/>
          <w:color w:val="000000"/>
          <w:kern w:val="0"/>
          <w:sz w:val="22"/>
          <w:szCs w:val="22"/>
        </w:rPr>
      </w:pPr>
      <w:r w:rsidRPr="00271BF8">
        <w:rPr>
          <w:rFonts w:ascii="Arial Narrow" w:hAnsi="Arial Narrow" w:cs="Arial Narrow"/>
          <w:kern w:val="0"/>
          <w:sz w:val="22"/>
          <w:szCs w:val="22"/>
        </w:rPr>
        <w:t>Contractors acknowledge and certify as a</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condition of this Contract that they are</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responsible for complying fully with all</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state and federal laws prohibiting discrimination, human trafficking, and forced</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labor, including but</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not limited to</w:t>
      </w:r>
      <w:r w:rsidRPr="00271BF8">
        <w:rPr>
          <w:rFonts w:ascii="Arial Narrow" w:hAnsi="Arial Narrow" w:cs="Arial Narrow"/>
          <w:spacing w:val="-1"/>
          <w:kern w:val="0"/>
          <w:sz w:val="22"/>
          <w:szCs w:val="22"/>
        </w:rPr>
        <w:t xml:space="preserve"> </w:t>
      </w:r>
      <w:hyperlink r:id="rId13" w:history="1">
        <w:r w:rsidRPr="00271BF8">
          <w:rPr>
            <w:rFonts w:ascii="Arial Narrow" w:hAnsi="Arial Narrow" w:cs="Arial Narrow"/>
            <w:color w:val="0000FF"/>
            <w:kern w:val="0"/>
            <w:sz w:val="22"/>
            <w:szCs w:val="22"/>
            <w:u w:val="single"/>
          </w:rPr>
          <w:t>M.G.L. c. 265 §§</w:t>
        </w:r>
      </w:hyperlink>
      <w:r w:rsidRPr="00271BF8">
        <w:rPr>
          <w:rFonts w:ascii="Arial Narrow" w:hAnsi="Arial Narrow" w:cs="Arial Narrow"/>
          <w:color w:val="0000FF"/>
          <w:kern w:val="0"/>
          <w:sz w:val="22"/>
          <w:szCs w:val="22"/>
        </w:rPr>
        <w:t xml:space="preserve"> </w:t>
      </w:r>
      <w:hyperlink r:id="rId14" w:history="1">
        <w:r w:rsidRPr="00271BF8">
          <w:rPr>
            <w:rFonts w:ascii="Arial Narrow" w:hAnsi="Arial Narrow" w:cs="Arial Narrow"/>
            <w:color w:val="0000FF"/>
            <w:kern w:val="0"/>
            <w:sz w:val="22"/>
            <w:szCs w:val="22"/>
            <w:u w:val="single"/>
          </w:rPr>
          <w:t>49-57</w:t>
        </w:r>
      </w:hyperlink>
      <w:r w:rsidRPr="00271BF8">
        <w:rPr>
          <w:rFonts w:ascii="Arial Narrow" w:hAnsi="Arial Narrow" w:cs="Arial Narrow"/>
          <w:color w:val="000000"/>
          <w:kern w:val="0"/>
          <w:sz w:val="22"/>
          <w:szCs w:val="22"/>
        </w:rPr>
        <w:t>.</w:t>
      </w:r>
    </w:p>
    <w:p w14:paraId="0789B137" w14:textId="77777777" w:rsidR="00271BF8" w:rsidRPr="00271BF8" w:rsidRDefault="00271BF8" w:rsidP="00271BF8">
      <w:pPr>
        <w:kinsoku w:val="0"/>
        <w:overflowPunct w:val="0"/>
        <w:autoSpaceDE w:val="0"/>
        <w:autoSpaceDN w:val="0"/>
        <w:adjustRightInd w:val="0"/>
        <w:spacing w:before="162" w:after="0" w:line="240" w:lineRule="auto"/>
        <w:ind w:left="40"/>
        <w:outlineLvl w:val="0"/>
        <w:rPr>
          <w:rFonts w:ascii="Arial Narrow" w:hAnsi="Arial Narrow" w:cs="Arial Narrow"/>
          <w:b/>
          <w:bCs/>
          <w:color w:val="006FC0"/>
          <w:w w:val="105"/>
          <w:kern w:val="0"/>
          <w:sz w:val="23"/>
          <w:szCs w:val="23"/>
        </w:rPr>
      </w:pPr>
      <w:bookmarkStart w:id="11" w:name="Business_Ethics_and_Fraud,_Waste_and_Abu"/>
      <w:bookmarkEnd w:id="11"/>
      <w:r w:rsidRPr="00271BF8">
        <w:rPr>
          <w:rFonts w:ascii="Arial Narrow" w:hAnsi="Arial Narrow" w:cs="Arial Narrow"/>
          <w:b/>
          <w:bCs/>
          <w:color w:val="006FC0"/>
          <w:w w:val="105"/>
          <w:kern w:val="0"/>
          <w:sz w:val="23"/>
          <w:szCs w:val="23"/>
        </w:rPr>
        <w:t>Business Ethics and Fraud, Waste and Abuse Prevention</w:t>
      </w:r>
    </w:p>
    <w:p w14:paraId="4860376A" w14:textId="77777777" w:rsidR="00271BF8" w:rsidRPr="00271BF8" w:rsidRDefault="00271BF8" w:rsidP="00271BF8">
      <w:pPr>
        <w:kinsoku w:val="0"/>
        <w:overflowPunct w:val="0"/>
        <w:autoSpaceDE w:val="0"/>
        <w:autoSpaceDN w:val="0"/>
        <w:adjustRightInd w:val="0"/>
        <w:spacing w:before="34"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that performance under this Contract, in addition</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to meeting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the terms of the Contract, will be made using ethical business standards and good</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stewardship of taxpayer and other public funding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 resources to</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prevent fraud, waste and abuse.</w:t>
      </w:r>
    </w:p>
    <w:p w14:paraId="2E3AAC55" w14:textId="77777777" w:rsidR="00271BF8" w:rsidRPr="00271BF8" w:rsidRDefault="00271BF8" w:rsidP="00271BF8">
      <w:pPr>
        <w:kinsoku w:val="0"/>
        <w:overflowPunct w:val="0"/>
        <w:autoSpaceDE w:val="0"/>
        <w:autoSpaceDN w:val="0"/>
        <w:adjustRightInd w:val="0"/>
        <w:spacing w:before="162" w:after="0" w:line="240" w:lineRule="auto"/>
        <w:ind w:left="40"/>
        <w:outlineLvl w:val="0"/>
        <w:rPr>
          <w:rFonts w:ascii="Arial Narrow" w:hAnsi="Arial Narrow" w:cs="Arial Narrow"/>
          <w:b/>
          <w:bCs/>
          <w:color w:val="006FC0"/>
          <w:spacing w:val="-2"/>
          <w:w w:val="105"/>
          <w:kern w:val="0"/>
          <w:sz w:val="23"/>
          <w:szCs w:val="23"/>
        </w:rPr>
      </w:pPr>
      <w:bookmarkStart w:id="12" w:name="Collusion"/>
      <w:bookmarkEnd w:id="12"/>
      <w:r w:rsidRPr="00271BF8">
        <w:rPr>
          <w:rFonts w:ascii="Arial Narrow" w:hAnsi="Arial Narrow" w:cs="Arial Narrow"/>
          <w:b/>
          <w:bCs/>
          <w:color w:val="006FC0"/>
          <w:spacing w:val="-2"/>
          <w:w w:val="105"/>
          <w:kern w:val="0"/>
          <w:sz w:val="23"/>
          <w:szCs w:val="23"/>
        </w:rPr>
        <w:t>Collusion</w:t>
      </w:r>
    </w:p>
    <w:p w14:paraId="1BF21604"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that this Contract has been offered in good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faith and without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collusion, fraud, or unfair trade practices with any other person,</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and that any actions to avoid or frustrate fair and open</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competition are prohibited by law</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shall be grounds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rejection or disqualification of a Response or termination of this Contract.</w:t>
      </w:r>
    </w:p>
    <w:p w14:paraId="314368D4" w14:textId="77777777" w:rsidR="00271BF8" w:rsidRPr="00271BF8" w:rsidRDefault="00271BF8" w:rsidP="00271BF8">
      <w:pPr>
        <w:kinsoku w:val="0"/>
        <w:overflowPunct w:val="0"/>
        <w:autoSpaceDE w:val="0"/>
        <w:autoSpaceDN w:val="0"/>
        <w:adjustRightInd w:val="0"/>
        <w:spacing w:before="169" w:after="0" w:line="240" w:lineRule="auto"/>
        <w:ind w:left="40"/>
        <w:outlineLvl w:val="0"/>
        <w:rPr>
          <w:rFonts w:ascii="Arial Narrow" w:hAnsi="Arial Narrow" w:cs="Arial Narrow"/>
          <w:b/>
          <w:bCs/>
          <w:color w:val="006FC0"/>
          <w:w w:val="105"/>
          <w:kern w:val="0"/>
          <w:sz w:val="23"/>
          <w:szCs w:val="23"/>
        </w:rPr>
      </w:pPr>
      <w:bookmarkStart w:id="13" w:name="Public_Records_and_Access"/>
      <w:bookmarkEnd w:id="13"/>
      <w:r w:rsidRPr="00271BF8">
        <w:rPr>
          <w:rFonts w:ascii="Arial Narrow" w:hAnsi="Arial Narrow" w:cs="Arial Narrow"/>
          <w:b/>
          <w:bCs/>
          <w:color w:val="006FC0"/>
          <w:w w:val="105"/>
          <w:kern w:val="0"/>
          <w:sz w:val="23"/>
          <w:szCs w:val="23"/>
        </w:rPr>
        <w:t>Public Records and Access</w:t>
      </w:r>
    </w:p>
    <w:p w14:paraId="02194A89" w14:textId="77777777" w:rsidR="00271BF8" w:rsidRPr="00271BF8" w:rsidRDefault="00271BF8" w:rsidP="00271BF8">
      <w:pPr>
        <w:kinsoku w:val="0"/>
        <w:overflowPunct w:val="0"/>
        <w:autoSpaceDE w:val="0"/>
        <w:autoSpaceDN w:val="0"/>
        <w:adjustRightInd w:val="0"/>
        <w:spacing w:before="27" w:after="0" w:line="240" w:lineRule="auto"/>
        <w:ind w:left="40"/>
        <w:rPr>
          <w:rFonts w:ascii="Arial Narrow" w:hAnsi="Arial Narrow" w:cs="Arial Narrow"/>
          <w:kern w:val="0"/>
          <w:sz w:val="22"/>
          <w:szCs w:val="22"/>
        </w:rPr>
      </w:pPr>
      <w:r w:rsidRPr="00271BF8">
        <w:rPr>
          <w:rFonts w:ascii="Arial Narrow" w:hAnsi="Arial Narrow" w:cs="Arial Narrow"/>
          <w:kern w:val="0"/>
          <w:sz w:val="22"/>
          <w:szCs w:val="22"/>
        </w:rPr>
        <w:t>The Contractor shall provide full access to records related to performance and compliance to the Department and officials</w:t>
      </w:r>
    </w:p>
    <w:p w14:paraId="1F4D221E" w14:textId="77777777" w:rsidR="00271BF8" w:rsidRPr="00271BF8" w:rsidRDefault="00271BF8" w:rsidP="00271BF8">
      <w:pPr>
        <w:kinsoku w:val="0"/>
        <w:overflowPunct w:val="0"/>
        <w:autoSpaceDE w:val="0"/>
        <w:autoSpaceDN w:val="0"/>
        <w:adjustRightInd w:val="0"/>
        <w:spacing w:after="0" w:line="240" w:lineRule="auto"/>
        <w:ind w:left="39"/>
        <w:rPr>
          <w:rFonts w:ascii="Arial Narrow" w:hAnsi="Arial Narrow" w:cs="Arial Narrow"/>
          <w:color w:val="000000"/>
          <w:kern w:val="0"/>
          <w:sz w:val="22"/>
          <w:szCs w:val="22"/>
        </w:rPr>
      </w:pPr>
      <w:r w:rsidRPr="00271BF8">
        <w:rPr>
          <w:rFonts w:ascii="Arial Narrow" w:hAnsi="Arial Narrow" w:cs="Arial Narrow"/>
          <w:kern w:val="0"/>
          <w:sz w:val="22"/>
          <w:szCs w:val="22"/>
        </w:rPr>
        <w:t xml:space="preserve">listed under </w:t>
      </w:r>
      <w:hyperlink r:id="rId15" w:history="1">
        <w:r w:rsidRPr="00271BF8">
          <w:rPr>
            <w:rFonts w:ascii="Arial Narrow" w:hAnsi="Arial Narrow" w:cs="Arial Narrow"/>
            <w:color w:val="0000FF"/>
            <w:kern w:val="0"/>
            <w:sz w:val="22"/>
            <w:szCs w:val="22"/>
            <w:u w:val="single"/>
          </w:rPr>
          <w:t>Executive Order 195</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5"/>
          <w:kern w:val="0"/>
          <w:sz w:val="22"/>
          <w:szCs w:val="22"/>
        </w:rPr>
        <w:t xml:space="preserve"> </w:t>
      </w:r>
      <w:hyperlink r:id="rId1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4"/>
            <w:kern w:val="0"/>
            <w:sz w:val="22"/>
            <w:szCs w:val="22"/>
            <w:u w:val="single"/>
          </w:rPr>
          <w:t xml:space="preserve"> </w:t>
        </w:r>
        <w:r w:rsidRPr="00271BF8">
          <w:rPr>
            <w:rFonts w:ascii="Arial Narrow" w:hAnsi="Arial Narrow" w:cs="Arial Narrow"/>
            <w:color w:val="0000FF"/>
            <w:kern w:val="0"/>
            <w:sz w:val="22"/>
            <w:szCs w:val="22"/>
            <w:u w:val="single"/>
          </w:rPr>
          <w:t>c. 11, §12</w:t>
        </w:r>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f</w:t>
        </w:r>
      </w:hyperlink>
      <w:r w:rsidRPr="00271BF8">
        <w:rPr>
          <w:rFonts w:ascii="Arial Narrow" w:hAnsi="Arial Narrow" w:cs="Arial Narrow"/>
          <w:color w:val="000000"/>
          <w:kern w:val="0"/>
          <w:sz w:val="22"/>
          <w:szCs w:val="22"/>
        </w:rPr>
        <w:t>or six (6) years beginning on the first day after the final payment</w:t>
      </w:r>
    </w:p>
    <w:p w14:paraId="64DA003C" w14:textId="77777777" w:rsidR="00271BF8" w:rsidRPr="00271BF8" w:rsidRDefault="00271BF8" w:rsidP="00271BF8">
      <w:pPr>
        <w:kinsoku w:val="0"/>
        <w:overflowPunct w:val="0"/>
        <w:autoSpaceDE w:val="0"/>
        <w:autoSpaceDN w:val="0"/>
        <w:adjustRightInd w:val="0"/>
        <w:spacing w:before="7" w:after="0" w:line="240" w:lineRule="auto"/>
        <w:rPr>
          <w:rFonts w:ascii="Arial Narrow" w:hAnsi="Arial Narrow" w:cs="Arial Narrow"/>
          <w:kern w:val="0"/>
          <w:sz w:val="18"/>
          <w:szCs w:val="18"/>
        </w:rPr>
      </w:pPr>
    </w:p>
    <w:p w14:paraId="1A47DB63" w14:textId="77777777" w:rsidR="00271BF8" w:rsidRPr="00271BF8" w:rsidRDefault="00271BF8" w:rsidP="00271BF8">
      <w:pPr>
        <w:kinsoku w:val="0"/>
        <w:overflowPunct w:val="0"/>
        <w:autoSpaceDE w:val="0"/>
        <w:autoSpaceDN w:val="0"/>
        <w:adjustRightInd w:val="0"/>
        <w:spacing w:before="62" w:after="0" w:line="240" w:lineRule="auto"/>
        <w:ind w:left="240" w:right="182"/>
        <w:rPr>
          <w:rFonts w:ascii="Arial Narrow" w:hAnsi="Arial Narrow" w:cs="Arial Narrow"/>
          <w:color w:val="000000"/>
          <w:kern w:val="0"/>
          <w:sz w:val="22"/>
          <w:szCs w:val="22"/>
        </w:rPr>
      </w:pP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this Contract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longer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period as necessary for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resolution of any litigation, claim, negotiation, audit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other inquiry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involving this Contract.</w:t>
      </w:r>
      <w:r w:rsidRPr="00271BF8">
        <w:rPr>
          <w:rFonts w:ascii="Arial Narrow" w:hAnsi="Arial Narrow" w:cs="Arial Narrow"/>
          <w:spacing w:val="-15"/>
          <w:kern w:val="0"/>
          <w:sz w:val="22"/>
          <w:szCs w:val="22"/>
        </w:rPr>
        <w:t xml:space="preserve"> </w:t>
      </w:r>
      <w:r w:rsidRPr="00271BF8">
        <w:rPr>
          <w:rFonts w:ascii="Arial Narrow" w:hAnsi="Arial Narrow" w:cs="Arial Narrow"/>
          <w:kern w:val="0"/>
          <w:sz w:val="22"/>
          <w:szCs w:val="22"/>
        </w:rPr>
        <w:t>Access to view</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records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related to any breach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allegation of fraud, waste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and/or abuse may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not be denied and 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cannot claim</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confidentiality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trade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secret protections solely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viewing but not retaining documents. Routine 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performance compliance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reports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documents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related to any alleged breach or allegation of non-</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compliance, fraud, waste, abuse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collusion may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be provided electronically 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 be provided at Contractor’s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own expense. Reasonable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costs for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copies of non-routine 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related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records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shall not exceed 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rates for public records under</w:t>
      </w:r>
      <w:r w:rsidRPr="00271BF8">
        <w:rPr>
          <w:rFonts w:ascii="Arial Narrow" w:hAnsi="Arial Narrow" w:cs="Arial Narrow"/>
          <w:spacing w:val="5"/>
          <w:kern w:val="0"/>
          <w:sz w:val="22"/>
          <w:szCs w:val="22"/>
        </w:rPr>
        <w:t xml:space="preserve"> </w:t>
      </w:r>
      <w:hyperlink r:id="rId17" w:history="1">
        <w:r w:rsidRPr="00271BF8">
          <w:rPr>
            <w:rFonts w:ascii="Arial Narrow" w:hAnsi="Arial Narrow" w:cs="Arial Narrow"/>
            <w:color w:val="0000FF"/>
            <w:kern w:val="0"/>
            <w:sz w:val="22"/>
            <w:szCs w:val="22"/>
            <w:u w:val="single"/>
          </w:rPr>
          <w:t>950 CMR</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32.00</w:t>
        </w:r>
        <w:r w:rsidRPr="00271BF8">
          <w:rPr>
            <w:rFonts w:ascii="Arial Narrow" w:hAnsi="Arial Narrow" w:cs="Arial Narrow"/>
            <w:color w:val="000000"/>
            <w:kern w:val="0"/>
            <w:sz w:val="22"/>
            <w:szCs w:val="22"/>
          </w:rPr>
          <w:t>.</w:t>
        </w:r>
      </w:hyperlink>
    </w:p>
    <w:p w14:paraId="51B8136B" w14:textId="77777777" w:rsidR="00271BF8" w:rsidRPr="00271BF8" w:rsidRDefault="00271BF8" w:rsidP="00271BF8">
      <w:pPr>
        <w:kinsoku w:val="0"/>
        <w:overflowPunct w:val="0"/>
        <w:autoSpaceDE w:val="0"/>
        <w:autoSpaceDN w:val="0"/>
        <w:adjustRightInd w:val="0"/>
        <w:spacing w:before="168" w:after="0" w:line="240" w:lineRule="auto"/>
        <w:ind w:left="240"/>
        <w:outlineLvl w:val="0"/>
        <w:rPr>
          <w:rFonts w:ascii="Arial Narrow" w:hAnsi="Arial Narrow" w:cs="Arial Narrow"/>
          <w:b/>
          <w:bCs/>
          <w:color w:val="006FC0"/>
          <w:spacing w:val="-2"/>
          <w:w w:val="105"/>
          <w:kern w:val="0"/>
          <w:sz w:val="23"/>
          <w:szCs w:val="23"/>
        </w:rPr>
      </w:pPr>
      <w:bookmarkStart w:id="14" w:name="Debarment"/>
      <w:bookmarkEnd w:id="14"/>
      <w:r w:rsidRPr="00271BF8">
        <w:rPr>
          <w:rFonts w:ascii="Arial Narrow" w:hAnsi="Arial Narrow" w:cs="Arial Narrow"/>
          <w:b/>
          <w:bCs/>
          <w:color w:val="006FC0"/>
          <w:spacing w:val="-2"/>
          <w:w w:val="105"/>
          <w:kern w:val="0"/>
          <w:sz w:val="23"/>
          <w:szCs w:val="23"/>
        </w:rPr>
        <w:t>Debarment</w:t>
      </w:r>
    </w:p>
    <w:p w14:paraId="1DCDE164" w14:textId="77777777" w:rsidR="00271BF8" w:rsidRPr="00271BF8" w:rsidRDefault="00271BF8" w:rsidP="00271BF8">
      <w:pPr>
        <w:kinsoku w:val="0"/>
        <w:overflowPunct w:val="0"/>
        <w:autoSpaceDE w:val="0"/>
        <w:autoSpaceDN w:val="0"/>
        <w:adjustRightInd w:val="0"/>
        <w:spacing w:before="26" w:after="0" w:line="240" w:lineRule="auto"/>
        <w:ind w:left="240"/>
        <w:rPr>
          <w:rFonts w:ascii="Arial Narrow" w:hAnsi="Arial Narrow" w:cs="Arial Narrow"/>
          <w:color w:val="0000FF"/>
          <w:kern w:val="0"/>
          <w:sz w:val="22"/>
          <w:szCs w:val="22"/>
        </w:rPr>
      </w:pPr>
      <w:r w:rsidRPr="00271BF8">
        <w:rPr>
          <w:rFonts w:ascii="Arial Narrow" w:hAnsi="Arial Narrow" w:cs="Arial Narrow"/>
          <w:kern w:val="0"/>
          <w:sz w:val="22"/>
          <w:szCs w:val="22"/>
        </w:rPr>
        <w:t>The Contractor certifies that neither it nor any of its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subcontractors are currently debarred or suspended by the federal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state government under any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law or regulation</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 xml:space="preserve">including </w:t>
      </w:r>
      <w:hyperlink r:id="rId18" w:history="1">
        <w:r w:rsidRPr="00271BF8">
          <w:rPr>
            <w:rFonts w:ascii="Arial Narrow" w:hAnsi="Arial Narrow" w:cs="Arial Narrow"/>
            <w:color w:val="0000FF"/>
            <w:kern w:val="0"/>
            <w:sz w:val="22"/>
            <w:szCs w:val="22"/>
            <w:u w:val="single"/>
          </w:rPr>
          <w:t>Executive</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Order 147</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6"/>
          <w:kern w:val="0"/>
          <w:sz w:val="22"/>
          <w:szCs w:val="22"/>
        </w:rPr>
        <w:t xml:space="preserve"> </w:t>
      </w:r>
      <w:hyperlink r:id="rId1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29, §</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29F</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2"/>
          <w:kern w:val="0"/>
          <w:sz w:val="22"/>
          <w:szCs w:val="22"/>
        </w:rPr>
        <w:t xml:space="preserve"> </w:t>
      </w:r>
      <w:hyperlink r:id="rId2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30,</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 39R</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21"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149</w:t>
        </w:r>
      </w:hyperlink>
    </w:p>
    <w:p w14:paraId="7E4C73EB" w14:textId="77777777" w:rsidR="00271BF8" w:rsidRPr="00271BF8" w:rsidRDefault="00271BF8" w:rsidP="00271BF8">
      <w:pPr>
        <w:kinsoku w:val="0"/>
        <w:overflowPunct w:val="0"/>
        <w:autoSpaceDE w:val="0"/>
        <w:autoSpaceDN w:val="0"/>
        <w:adjustRightInd w:val="0"/>
        <w:spacing w:after="0" w:line="252" w:lineRule="exact"/>
        <w:ind w:left="240"/>
        <w:rPr>
          <w:rFonts w:ascii="Arial Narrow" w:hAnsi="Arial Narrow" w:cs="Arial Narrow"/>
          <w:color w:val="000000"/>
          <w:kern w:val="0"/>
          <w:sz w:val="22"/>
          <w:szCs w:val="22"/>
        </w:rPr>
      </w:pPr>
      <w:hyperlink r:id="rId22" w:history="1">
        <w:r w:rsidRPr="00271BF8">
          <w:rPr>
            <w:rFonts w:ascii="Arial Narrow" w:hAnsi="Arial Narrow" w:cs="Arial Narrow"/>
            <w:color w:val="0000FF"/>
            <w:kern w:val="0"/>
            <w:sz w:val="22"/>
            <w:szCs w:val="22"/>
            <w:u w:val="single"/>
          </w:rPr>
          <w:t>§§ 27C</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23" w:history="1">
        <w:r w:rsidRPr="00271BF8">
          <w:rPr>
            <w:rFonts w:ascii="Arial Narrow" w:hAnsi="Arial Narrow" w:cs="Arial Narrow"/>
            <w:color w:val="0000FF"/>
            <w:kern w:val="0"/>
            <w:sz w:val="22"/>
            <w:szCs w:val="22"/>
            <w:u w:val="single"/>
          </w:rPr>
          <w:t>44C</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24" w:history="1">
        <w:r w:rsidRPr="00271BF8">
          <w:rPr>
            <w:rFonts w:ascii="Arial Narrow" w:hAnsi="Arial Narrow" w:cs="Arial Narrow"/>
            <w:color w:val="0000FF"/>
            <w:kern w:val="0"/>
            <w:sz w:val="22"/>
            <w:szCs w:val="22"/>
            <w:u w:val="single"/>
          </w:rPr>
          <w:t>148B</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w:t>
      </w:r>
      <w:hyperlink r:id="rId25" w:history="1">
        <w:r w:rsidRPr="00271BF8">
          <w:rPr>
            <w:rFonts w:ascii="Arial Narrow" w:hAnsi="Arial Narrow" w:cs="Arial Narrow"/>
            <w:color w:val="0000FF"/>
            <w:kern w:val="0"/>
            <w:sz w:val="22"/>
            <w:szCs w:val="22"/>
            <w:u w:val="single"/>
          </w:rPr>
          <w:t>M.G.L. c. 152, § 25C</w:t>
        </w:r>
        <w:r w:rsidRPr="00271BF8">
          <w:rPr>
            <w:rFonts w:ascii="Arial Narrow" w:hAnsi="Arial Narrow" w:cs="Arial Narrow"/>
            <w:color w:val="000000"/>
            <w:kern w:val="0"/>
            <w:sz w:val="22"/>
            <w:szCs w:val="22"/>
          </w:rPr>
          <w:t>.</w:t>
        </w:r>
      </w:hyperlink>
    </w:p>
    <w:p w14:paraId="56080039" w14:textId="77777777" w:rsidR="00271BF8" w:rsidRPr="00271BF8" w:rsidRDefault="00271BF8" w:rsidP="00271BF8">
      <w:pPr>
        <w:kinsoku w:val="0"/>
        <w:overflowPunct w:val="0"/>
        <w:autoSpaceDE w:val="0"/>
        <w:autoSpaceDN w:val="0"/>
        <w:adjustRightInd w:val="0"/>
        <w:spacing w:before="170" w:after="0" w:line="240" w:lineRule="auto"/>
        <w:ind w:left="240"/>
        <w:outlineLvl w:val="0"/>
        <w:rPr>
          <w:rFonts w:ascii="Arial Narrow" w:hAnsi="Arial Narrow" w:cs="Arial Narrow"/>
          <w:b/>
          <w:bCs/>
          <w:color w:val="006FC0"/>
          <w:w w:val="105"/>
          <w:kern w:val="0"/>
          <w:sz w:val="23"/>
          <w:szCs w:val="23"/>
        </w:rPr>
      </w:pPr>
      <w:bookmarkStart w:id="15" w:name="Applicable_Laws"/>
      <w:bookmarkEnd w:id="15"/>
      <w:r w:rsidRPr="00271BF8">
        <w:rPr>
          <w:rFonts w:ascii="Arial Narrow" w:hAnsi="Arial Narrow" w:cs="Arial Narrow"/>
          <w:b/>
          <w:bCs/>
          <w:color w:val="006FC0"/>
          <w:w w:val="105"/>
          <w:kern w:val="0"/>
          <w:sz w:val="23"/>
          <w:szCs w:val="23"/>
        </w:rPr>
        <w:t>Applicable Laws</w:t>
      </w:r>
    </w:p>
    <w:p w14:paraId="0BFD5C4F" w14:textId="77777777" w:rsidR="00271BF8" w:rsidRPr="00271BF8" w:rsidRDefault="00271BF8" w:rsidP="00271BF8">
      <w:pPr>
        <w:kinsoku w:val="0"/>
        <w:overflowPunct w:val="0"/>
        <w:autoSpaceDE w:val="0"/>
        <w:autoSpaceDN w:val="0"/>
        <w:adjustRightInd w:val="0"/>
        <w:spacing w:before="27" w:after="0" w:line="240" w:lineRule="auto"/>
        <w:ind w:left="240" w:right="182"/>
        <w:rPr>
          <w:rFonts w:ascii="Arial Narrow" w:hAnsi="Arial Narrow" w:cs="Arial Narrow"/>
          <w:color w:val="0000FF"/>
          <w:kern w:val="0"/>
          <w:sz w:val="22"/>
          <w:szCs w:val="22"/>
        </w:rPr>
      </w:pPr>
      <w:r w:rsidRPr="00271BF8">
        <w:rPr>
          <w:rFonts w:ascii="Arial Narrow" w:hAnsi="Arial Narrow" w:cs="Arial Narrow"/>
          <w:kern w:val="0"/>
          <w:sz w:val="22"/>
          <w:szCs w:val="22"/>
        </w:rPr>
        <w:t>The Contractor 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comply with all applicable state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laws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 regulations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including, but</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not limited to, the Massachusetts General Laws;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 xml:space="preserve">the Official Code of Massachusetts Regulations; Code of Massachusetts Regulations (unofficial); </w:t>
      </w:r>
      <w:hyperlink r:id="rId26" w:history="1">
        <w:r w:rsidRPr="00271BF8">
          <w:rPr>
            <w:rFonts w:ascii="Arial Narrow" w:hAnsi="Arial Narrow" w:cs="Arial Narrow"/>
            <w:color w:val="0000FF"/>
            <w:kern w:val="0"/>
            <w:sz w:val="22"/>
            <w:szCs w:val="22"/>
            <w:u w:val="single"/>
          </w:rPr>
          <w:t>801 CMR</w:t>
        </w:r>
      </w:hyperlink>
    </w:p>
    <w:p w14:paraId="11CAEEC3" w14:textId="77777777" w:rsidR="00271BF8" w:rsidRPr="00271BF8" w:rsidRDefault="00271BF8" w:rsidP="00271BF8">
      <w:pPr>
        <w:kinsoku w:val="0"/>
        <w:overflowPunct w:val="0"/>
        <w:autoSpaceDE w:val="0"/>
        <w:autoSpaceDN w:val="0"/>
        <w:adjustRightInd w:val="0"/>
        <w:spacing w:after="0" w:line="240" w:lineRule="auto"/>
        <w:ind w:left="240" w:right="182"/>
        <w:rPr>
          <w:rFonts w:ascii="Arial Narrow" w:hAnsi="Arial Narrow" w:cs="Arial Narrow"/>
          <w:color w:val="000000"/>
          <w:kern w:val="0"/>
          <w:sz w:val="22"/>
          <w:szCs w:val="22"/>
        </w:rPr>
      </w:pPr>
      <w:hyperlink r:id="rId27" w:history="1">
        <w:r w:rsidRPr="00271BF8">
          <w:rPr>
            <w:rFonts w:ascii="Arial Narrow" w:hAnsi="Arial Narrow" w:cs="Arial Narrow"/>
            <w:color w:val="0000FF"/>
            <w:kern w:val="0"/>
            <w:sz w:val="22"/>
            <w:szCs w:val="22"/>
            <w:u w:val="single"/>
          </w:rPr>
          <w:t>21.00</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(Procurement of Commodity and</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Service Procurements, Including Human and</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Social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Services); </w:t>
      </w:r>
      <w:hyperlink r:id="rId28" w:history="1">
        <w:r w:rsidRPr="00271BF8">
          <w:rPr>
            <w:rFonts w:ascii="Arial Narrow" w:hAnsi="Arial Narrow" w:cs="Arial Narrow"/>
            <w:color w:val="0000FF"/>
            <w:kern w:val="0"/>
            <w:sz w:val="22"/>
            <w:szCs w:val="22"/>
            <w:u w:val="single"/>
          </w:rPr>
          <w:t>815 CMR</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2.00</w:t>
        </w:r>
      </w:hyperlink>
      <w:r w:rsidRPr="00271BF8">
        <w:rPr>
          <w:rFonts w:ascii="Arial Narrow" w:hAnsi="Arial Narrow" w:cs="Arial Narrow"/>
          <w:color w:val="0000FF"/>
          <w:spacing w:val="-9"/>
          <w:kern w:val="0"/>
          <w:sz w:val="22"/>
          <w:szCs w:val="22"/>
        </w:rPr>
        <w:t xml:space="preserve"> </w:t>
      </w:r>
      <w:r w:rsidRPr="00271BF8">
        <w:rPr>
          <w:rFonts w:ascii="Arial Narrow" w:hAnsi="Arial Narrow" w:cs="Arial Narrow"/>
          <w:color w:val="000000"/>
          <w:kern w:val="0"/>
          <w:sz w:val="22"/>
          <w:szCs w:val="22"/>
        </w:rPr>
        <w:t xml:space="preserve">(Grants and Subsidies); </w:t>
      </w:r>
      <w:hyperlink r:id="rId29" w:history="1">
        <w:r w:rsidRPr="00271BF8">
          <w:rPr>
            <w:rFonts w:ascii="Arial Narrow" w:hAnsi="Arial Narrow" w:cs="Arial Narrow"/>
            <w:color w:val="0000FF"/>
            <w:kern w:val="0"/>
            <w:sz w:val="22"/>
            <w:szCs w:val="22"/>
            <w:u w:val="single"/>
          </w:rPr>
          <w:t>808 CMR</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1.00</w:t>
        </w:r>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Compliance, Reporting and</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Auditing for Human</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And Social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Services);</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AICPA</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Standards; confidentiality of Department</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 xml:space="preserve">records under </w:t>
      </w:r>
      <w:hyperlink r:id="rId30" w:history="1">
        <w:r w:rsidRPr="00271BF8">
          <w:rPr>
            <w:rFonts w:ascii="Arial Narrow" w:hAnsi="Arial Narrow" w:cs="Arial Narrow"/>
            <w:color w:val="0000FF"/>
            <w:kern w:val="0"/>
            <w:sz w:val="22"/>
            <w:szCs w:val="22"/>
            <w:u w:val="single"/>
          </w:rPr>
          <w:t>M.G.L. c. 66A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the </w:t>
      </w:r>
      <w:hyperlink r:id="rId31" w:anchor="articlesOfAmendment" w:history="1">
        <w:r w:rsidRPr="00271BF8">
          <w:rPr>
            <w:rFonts w:ascii="Arial Narrow" w:hAnsi="Arial Narrow" w:cs="Arial Narrow"/>
            <w:color w:val="0000FF"/>
            <w:kern w:val="0"/>
            <w:sz w:val="22"/>
            <w:szCs w:val="22"/>
            <w:u w:val="single"/>
          </w:rPr>
          <w:t>Massachusetts Constitution</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Article XVIII</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if applicable.</w:t>
      </w:r>
    </w:p>
    <w:p w14:paraId="31365AD3" w14:textId="77777777" w:rsidR="00271BF8" w:rsidRPr="00271BF8" w:rsidRDefault="00271BF8" w:rsidP="00271BF8">
      <w:pPr>
        <w:kinsoku w:val="0"/>
        <w:overflowPunct w:val="0"/>
        <w:autoSpaceDE w:val="0"/>
        <w:autoSpaceDN w:val="0"/>
        <w:adjustRightInd w:val="0"/>
        <w:spacing w:before="161" w:after="0" w:line="240" w:lineRule="auto"/>
        <w:ind w:left="240"/>
        <w:outlineLvl w:val="0"/>
        <w:rPr>
          <w:rFonts w:ascii="Arial Narrow" w:hAnsi="Arial Narrow" w:cs="Arial Narrow"/>
          <w:b/>
          <w:bCs/>
          <w:color w:val="006FC0"/>
          <w:spacing w:val="-2"/>
          <w:w w:val="105"/>
          <w:kern w:val="0"/>
          <w:sz w:val="23"/>
          <w:szCs w:val="23"/>
        </w:rPr>
      </w:pPr>
      <w:bookmarkStart w:id="16" w:name="Invoices"/>
      <w:bookmarkEnd w:id="16"/>
      <w:r w:rsidRPr="00271BF8">
        <w:rPr>
          <w:rFonts w:ascii="Arial Narrow" w:hAnsi="Arial Narrow" w:cs="Arial Narrow"/>
          <w:b/>
          <w:bCs/>
          <w:color w:val="006FC0"/>
          <w:spacing w:val="-2"/>
          <w:w w:val="105"/>
          <w:kern w:val="0"/>
          <w:sz w:val="23"/>
          <w:szCs w:val="23"/>
        </w:rPr>
        <w:t>Invoices</w:t>
      </w:r>
    </w:p>
    <w:p w14:paraId="5D562841" w14:textId="77777777" w:rsidR="00D655A0" w:rsidRDefault="00271BF8" w:rsidP="00271BF8">
      <w:pPr>
        <w:kinsoku w:val="0"/>
        <w:overflowPunct w:val="0"/>
        <w:autoSpaceDE w:val="0"/>
        <w:autoSpaceDN w:val="0"/>
        <w:adjustRightInd w:val="0"/>
        <w:spacing w:before="33" w:after="0" w:line="240" w:lineRule="auto"/>
        <w:ind w:left="240" w:right="140"/>
        <w:rPr>
          <w:rFonts w:ascii="Arial Narrow" w:hAnsi="Arial Narrow" w:cs="Arial Narrow"/>
          <w:color w:val="000000"/>
          <w:spacing w:val="-1"/>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must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submit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invoices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accordance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hyperlink r:id="rId32" w:history="1">
        <w:r w:rsidRPr="00271BF8">
          <w:rPr>
            <w:rFonts w:ascii="Arial Narrow" w:hAnsi="Arial Narrow" w:cs="Arial Narrow"/>
            <w:color w:val="0000FF"/>
            <w:kern w:val="0"/>
            <w:sz w:val="22"/>
            <w:szCs w:val="22"/>
            <w:u w:val="single"/>
          </w:rPr>
          <w:t>Bill</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Payments</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Policy.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must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able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reconcile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properly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attribute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concurrent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from</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multiple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Final invoices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fiscal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year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must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submitted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later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than</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August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15</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made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received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(goods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delivered, services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completed)</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prior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June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30,</w:t>
      </w:r>
      <w:r w:rsidRPr="00271BF8">
        <w:rPr>
          <w:rFonts w:ascii="Arial Narrow" w:hAnsi="Arial Narrow" w:cs="Arial Narrow"/>
          <w:color w:val="000000"/>
          <w:spacing w:val="-8"/>
          <w:kern w:val="0"/>
          <w:sz w:val="22"/>
          <w:szCs w:val="22"/>
        </w:rPr>
        <w:t xml:space="preserve"> </w:t>
      </w:r>
      <w:proofErr w:type="gramStart"/>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order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w:t>
      </w:r>
      <w:proofErr w:type="gramEnd"/>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make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prior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close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fiscal</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year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 prevent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reversion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appropriated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funds.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Failure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submit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timely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invoices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13"/>
          <w:kern w:val="0"/>
          <w:sz w:val="22"/>
          <w:szCs w:val="22"/>
        </w:rPr>
        <w:t xml:space="preserve"> </w:t>
      </w:r>
      <w:r w:rsidRPr="00271BF8">
        <w:rPr>
          <w:rFonts w:ascii="Arial Narrow" w:hAnsi="Arial Narrow" w:cs="Arial Narrow"/>
          <w:color w:val="000000"/>
          <w:kern w:val="0"/>
          <w:sz w:val="22"/>
          <w:szCs w:val="22"/>
        </w:rPr>
        <w:t>August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15</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date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listed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 shall</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authorize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issue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estimated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based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upon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determination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performance delivered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accepted.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acceptance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estimated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releases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from</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further claims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these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invoices.</w:t>
      </w:r>
      <w:r w:rsidRPr="00271BF8">
        <w:rPr>
          <w:rFonts w:ascii="Arial Narrow" w:hAnsi="Arial Narrow" w:cs="Arial Narrow"/>
          <w:color w:val="000000"/>
          <w:spacing w:val="-1"/>
          <w:kern w:val="0"/>
          <w:sz w:val="22"/>
          <w:szCs w:val="22"/>
        </w:rPr>
        <w:t xml:space="preserve"> </w:t>
      </w:r>
    </w:p>
    <w:p w14:paraId="0D471C09" w14:textId="100650CB" w:rsidR="00271BF8" w:rsidRPr="00271BF8" w:rsidRDefault="00271BF8" w:rsidP="00271BF8">
      <w:pPr>
        <w:kinsoku w:val="0"/>
        <w:overflowPunct w:val="0"/>
        <w:autoSpaceDE w:val="0"/>
        <w:autoSpaceDN w:val="0"/>
        <w:adjustRightInd w:val="0"/>
        <w:spacing w:before="33" w:after="0" w:line="240" w:lineRule="auto"/>
        <w:ind w:left="240" w:right="140"/>
        <w:rPr>
          <w:rFonts w:ascii="Arial Narrow" w:hAnsi="Arial Narrow" w:cs="Arial Narrow"/>
          <w:b/>
          <w:bCs/>
          <w:color w:val="000000"/>
          <w:kern w:val="0"/>
          <w:sz w:val="22"/>
          <w:szCs w:val="22"/>
        </w:rPr>
      </w:pPr>
      <w:r w:rsidRPr="00271BF8">
        <w:rPr>
          <w:rFonts w:ascii="Arial Narrow" w:hAnsi="Arial Narrow" w:cs="Arial Narrow"/>
          <w:b/>
          <w:bCs/>
          <w:color w:val="000000"/>
          <w:kern w:val="0"/>
          <w:sz w:val="22"/>
          <w:szCs w:val="22"/>
        </w:rPr>
        <w:t>If</w:t>
      </w:r>
      <w:r w:rsidRPr="00271BF8">
        <w:rPr>
          <w:rFonts w:ascii="Arial Narrow" w:hAnsi="Arial Narrow" w:cs="Arial Narrow"/>
          <w:b/>
          <w:bCs/>
          <w:color w:val="000000"/>
          <w:spacing w:val="-3"/>
          <w:kern w:val="0"/>
          <w:sz w:val="22"/>
          <w:szCs w:val="22"/>
        </w:rPr>
        <w:t xml:space="preserve"> </w:t>
      </w:r>
      <w:r w:rsidRPr="00271BF8">
        <w:rPr>
          <w:rFonts w:ascii="Arial Narrow" w:hAnsi="Arial Narrow" w:cs="Arial Narrow"/>
          <w:b/>
          <w:bCs/>
          <w:color w:val="000000"/>
          <w:kern w:val="0"/>
          <w:sz w:val="22"/>
          <w:szCs w:val="22"/>
        </w:rPr>
        <w:t>budgetary</w:t>
      </w:r>
      <w:r w:rsidRPr="00271BF8">
        <w:rPr>
          <w:rFonts w:ascii="Arial Narrow" w:hAnsi="Arial Narrow" w:cs="Arial Narrow"/>
          <w:b/>
          <w:bCs/>
          <w:color w:val="000000"/>
          <w:spacing w:val="-2"/>
          <w:kern w:val="0"/>
          <w:sz w:val="22"/>
          <w:szCs w:val="22"/>
        </w:rPr>
        <w:t xml:space="preserve"> </w:t>
      </w:r>
      <w:r w:rsidRPr="00271BF8">
        <w:rPr>
          <w:rFonts w:ascii="Arial Narrow" w:hAnsi="Arial Narrow" w:cs="Arial Narrow"/>
          <w:b/>
          <w:bCs/>
          <w:color w:val="000000"/>
          <w:kern w:val="0"/>
          <w:sz w:val="22"/>
          <w:szCs w:val="22"/>
        </w:rPr>
        <w:t>funds</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revert</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due</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the</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Contractor’s</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failure</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submit</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timely</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final</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invoices,</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or</w:t>
      </w:r>
      <w:r w:rsidRPr="00271BF8">
        <w:rPr>
          <w:rFonts w:ascii="Arial Narrow" w:hAnsi="Arial Narrow" w:cs="Arial Narrow"/>
          <w:b/>
          <w:bCs/>
          <w:color w:val="000000"/>
          <w:spacing w:val="-7"/>
          <w:kern w:val="0"/>
          <w:sz w:val="22"/>
          <w:szCs w:val="22"/>
        </w:rPr>
        <w:t xml:space="preserve"> </w:t>
      </w:r>
      <w:r w:rsidRPr="00271BF8">
        <w:rPr>
          <w:rFonts w:ascii="Arial Narrow" w:hAnsi="Arial Narrow" w:cs="Arial Narrow"/>
          <w:b/>
          <w:bCs/>
          <w:color w:val="000000"/>
          <w:kern w:val="0"/>
          <w:sz w:val="22"/>
          <w:szCs w:val="22"/>
        </w:rPr>
        <w:t>for disputing</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an</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estimated</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payment,</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the</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Department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may</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deduct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a</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penalty</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of</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up</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10%</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from</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any</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final</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payment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in</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the next</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fiscal</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year</w:t>
      </w:r>
      <w:r w:rsidRPr="00271BF8">
        <w:rPr>
          <w:rFonts w:ascii="Arial Narrow" w:hAnsi="Arial Narrow" w:cs="Arial Narrow"/>
          <w:b/>
          <w:bCs/>
          <w:color w:val="000000"/>
          <w:spacing w:val="-7"/>
          <w:kern w:val="0"/>
          <w:sz w:val="22"/>
          <w:szCs w:val="22"/>
        </w:rPr>
        <w:t xml:space="preserve"> </w:t>
      </w:r>
      <w:r w:rsidRPr="00271BF8">
        <w:rPr>
          <w:rFonts w:ascii="Arial Narrow" w:hAnsi="Arial Narrow" w:cs="Arial Narrow"/>
          <w:b/>
          <w:bCs/>
          <w:color w:val="000000"/>
          <w:kern w:val="0"/>
          <w:sz w:val="22"/>
          <w:szCs w:val="22"/>
        </w:rPr>
        <w:t>for failure</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submit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timely</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invoices.</w:t>
      </w:r>
    </w:p>
    <w:p w14:paraId="7C0B2E67" w14:textId="77777777" w:rsidR="00271BF8" w:rsidRPr="00271BF8" w:rsidRDefault="00271BF8" w:rsidP="00271BF8">
      <w:pPr>
        <w:kinsoku w:val="0"/>
        <w:overflowPunct w:val="0"/>
        <w:autoSpaceDE w:val="0"/>
        <w:autoSpaceDN w:val="0"/>
        <w:adjustRightInd w:val="0"/>
        <w:spacing w:before="159" w:after="0" w:line="240" w:lineRule="auto"/>
        <w:ind w:left="240"/>
        <w:outlineLvl w:val="0"/>
        <w:rPr>
          <w:rFonts w:ascii="Arial Narrow" w:hAnsi="Arial Narrow" w:cs="Arial Narrow"/>
          <w:b/>
          <w:bCs/>
          <w:color w:val="006FC0"/>
          <w:w w:val="105"/>
          <w:kern w:val="0"/>
          <w:sz w:val="23"/>
          <w:szCs w:val="23"/>
        </w:rPr>
      </w:pPr>
      <w:bookmarkStart w:id="17" w:name="Payments_Subject_To_Appropriation"/>
      <w:bookmarkEnd w:id="17"/>
      <w:r w:rsidRPr="00271BF8">
        <w:rPr>
          <w:rFonts w:ascii="Arial Narrow" w:hAnsi="Arial Narrow" w:cs="Arial Narrow"/>
          <w:b/>
          <w:bCs/>
          <w:color w:val="006FC0"/>
          <w:w w:val="105"/>
          <w:kern w:val="0"/>
          <w:sz w:val="23"/>
          <w:szCs w:val="23"/>
        </w:rPr>
        <w:t xml:space="preserve">Payments Subject </w:t>
      </w:r>
      <w:proofErr w:type="gramStart"/>
      <w:r w:rsidRPr="00271BF8">
        <w:rPr>
          <w:rFonts w:ascii="Arial Narrow" w:hAnsi="Arial Narrow" w:cs="Arial Narrow"/>
          <w:b/>
          <w:bCs/>
          <w:color w:val="006FC0"/>
          <w:w w:val="105"/>
          <w:kern w:val="0"/>
          <w:sz w:val="23"/>
          <w:szCs w:val="23"/>
        </w:rPr>
        <w:t>To</w:t>
      </w:r>
      <w:proofErr w:type="gramEnd"/>
      <w:r w:rsidRPr="00271BF8">
        <w:rPr>
          <w:rFonts w:ascii="Arial Narrow" w:hAnsi="Arial Narrow" w:cs="Arial Narrow"/>
          <w:b/>
          <w:bCs/>
          <w:color w:val="006FC0"/>
          <w:w w:val="105"/>
          <w:kern w:val="0"/>
          <w:sz w:val="23"/>
          <w:szCs w:val="23"/>
        </w:rPr>
        <w:t xml:space="preserve"> Appropriation</w:t>
      </w:r>
    </w:p>
    <w:p w14:paraId="54001AE8" w14:textId="77777777" w:rsidR="00271BF8" w:rsidRPr="00271BF8" w:rsidRDefault="00271BF8" w:rsidP="00271BF8">
      <w:pPr>
        <w:kinsoku w:val="0"/>
        <w:overflowPunct w:val="0"/>
        <w:autoSpaceDE w:val="0"/>
        <w:autoSpaceDN w:val="0"/>
        <w:adjustRightInd w:val="0"/>
        <w:spacing w:before="34" w:after="0" w:line="240" w:lineRule="auto"/>
        <w:ind w:left="240" w:right="182"/>
        <w:rPr>
          <w:rFonts w:ascii="Arial Narrow" w:hAnsi="Arial Narrow" w:cs="Arial Narrow"/>
          <w:color w:val="000000"/>
          <w:kern w:val="0"/>
          <w:sz w:val="22"/>
          <w:szCs w:val="22"/>
        </w:rPr>
      </w:pPr>
      <w:r w:rsidRPr="00271BF8">
        <w:rPr>
          <w:rFonts w:ascii="Arial Narrow" w:hAnsi="Arial Narrow" w:cs="Arial Narrow"/>
          <w:kern w:val="0"/>
          <w:sz w:val="22"/>
          <w:szCs w:val="22"/>
        </w:rPr>
        <w:t>Pursuant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hyperlink r:id="rId33"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29</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26</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hyperlink r:id="rId34" w:history="1">
        <w:r w:rsidRPr="00271BF8">
          <w:rPr>
            <w:rFonts w:ascii="Arial Narrow" w:hAnsi="Arial Narrow" w:cs="Arial Narrow"/>
            <w:color w:val="0000FF"/>
            <w:kern w:val="0"/>
            <w:sz w:val="22"/>
            <w:szCs w:val="22"/>
            <w:u w:val="single"/>
          </w:rPr>
          <w:t>27</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hyperlink r:id="rId35" w:history="1">
        <w:r w:rsidRPr="00271BF8">
          <w:rPr>
            <w:rFonts w:ascii="Arial Narrow" w:hAnsi="Arial Narrow" w:cs="Arial Narrow"/>
            <w:color w:val="0000FF"/>
            <w:kern w:val="0"/>
            <w:sz w:val="22"/>
            <w:szCs w:val="22"/>
            <w:u w:val="single"/>
          </w:rPr>
          <w:t>29</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 are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required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expend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 xml:space="preserve">funds only </w:t>
      </w:r>
      <w:hyperlink r:id="rId36" w:history="1">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purposes set</w:t>
        </w:r>
      </w:hyperlink>
      <w:r w:rsidRPr="00271BF8">
        <w:rPr>
          <w:rFonts w:ascii="Arial Narrow" w:hAnsi="Arial Narrow" w:cs="Arial Narrow"/>
          <w:color w:val="000000"/>
          <w:spacing w:val="-1"/>
          <w:kern w:val="0"/>
          <w:sz w:val="22"/>
          <w:szCs w:val="22"/>
        </w:rPr>
        <w:t xml:space="preserve"> </w:t>
      </w:r>
      <w:hyperlink r:id="rId37" w:history="1">
        <w:r w:rsidRPr="00271BF8">
          <w:rPr>
            <w:rFonts w:ascii="Arial Narrow" w:hAnsi="Arial Narrow" w:cs="Arial Narrow"/>
            <w:color w:val="000000"/>
            <w:kern w:val="0"/>
            <w:sz w:val="22"/>
            <w:szCs w:val="22"/>
          </w:rPr>
          <w:t>forth</w:t>
        </w:r>
      </w:hyperlink>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by the Legislature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funding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limits established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through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appropriation,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allotment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subsidiary,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mandated allotment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reductions triggered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 xml:space="preserve">by </w:t>
      </w:r>
      <w:hyperlink r:id="rId38"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29,</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9C</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cannot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authorize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accept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excess 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 existing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appropriation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allotment,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sufficient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non-appropriated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available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funds.</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Any oral</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written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representations, commitments,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assurances made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representative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binding.</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The Commonwealth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has no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legal obligation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compensate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requested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is intentionally delivered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outside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scope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 should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verify funding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prior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beginning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performance.</w:t>
      </w:r>
    </w:p>
    <w:p w14:paraId="231508EE"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spacing w:val="-2"/>
          <w:w w:val="105"/>
          <w:kern w:val="0"/>
          <w:sz w:val="23"/>
          <w:szCs w:val="23"/>
        </w:rPr>
      </w:pPr>
      <w:bookmarkStart w:id="18" w:name="Intercept"/>
      <w:bookmarkEnd w:id="18"/>
      <w:r w:rsidRPr="00271BF8">
        <w:rPr>
          <w:rFonts w:ascii="Arial Narrow" w:hAnsi="Arial Narrow" w:cs="Arial Narrow"/>
          <w:b/>
          <w:bCs/>
          <w:color w:val="006FC0"/>
          <w:spacing w:val="-2"/>
          <w:w w:val="105"/>
          <w:kern w:val="0"/>
          <w:sz w:val="23"/>
          <w:szCs w:val="23"/>
        </w:rPr>
        <w:t>Intercept</w:t>
      </w:r>
    </w:p>
    <w:p w14:paraId="79045358" w14:textId="77777777" w:rsidR="00271BF8" w:rsidRPr="00271BF8" w:rsidRDefault="00271BF8" w:rsidP="00271BF8">
      <w:pPr>
        <w:kinsoku w:val="0"/>
        <w:overflowPunct w:val="0"/>
        <w:autoSpaceDE w:val="0"/>
        <w:autoSpaceDN w:val="0"/>
        <w:adjustRightInd w:val="0"/>
        <w:spacing w:before="34" w:after="0" w:line="240" w:lineRule="auto"/>
        <w:ind w:left="240" w:right="150"/>
        <w:rPr>
          <w:rFonts w:ascii="Arial Narrow" w:hAnsi="Arial Narrow" w:cs="Arial Narrow"/>
          <w:color w:val="000000"/>
          <w:kern w:val="0"/>
          <w:sz w:val="22"/>
          <w:szCs w:val="22"/>
        </w:rPr>
      </w:pPr>
      <w:r w:rsidRPr="00271BF8">
        <w:rPr>
          <w:rFonts w:ascii="Arial Narrow" w:hAnsi="Arial Narrow" w:cs="Arial Narrow"/>
          <w:kern w:val="0"/>
          <w:sz w:val="22"/>
          <w:szCs w:val="22"/>
        </w:rPr>
        <w:t>Contractors may be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registered as Customers in the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Vendor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file if the 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owes a Commonwealth debt. Unresolved and undisputed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debts, 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overpayments of Contract payments that are not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reimbursed timely shall be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 xml:space="preserve">subject to intercept pursuant to </w:t>
      </w:r>
      <w:hyperlink r:id="rId3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7A,</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 3</w:t>
        </w:r>
      </w:hyperlink>
      <w:r w:rsidRPr="00271BF8">
        <w:rPr>
          <w:rFonts w:ascii="Arial Narrow" w:hAnsi="Arial Narrow" w:cs="Arial Narrow"/>
          <w:color w:val="0000FF"/>
          <w:spacing w:val="-1"/>
          <w:kern w:val="0"/>
          <w:sz w:val="22"/>
          <w:szCs w:val="22"/>
        </w:rPr>
        <w:t xml:space="preserve"> </w:t>
      </w:r>
      <w:r w:rsidRPr="00271BF8">
        <w:rPr>
          <w:rFonts w:ascii="Arial Narrow" w:hAnsi="Arial Narrow" w:cs="Arial Narrow"/>
          <w:color w:val="000000"/>
          <w:kern w:val="0"/>
          <w:sz w:val="22"/>
          <w:szCs w:val="22"/>
        </w:rPr>
        <w:t xml:space="preserve">and </w:t>
      </w:r>
      <w:hyperlink r:id="rId40" w:history="1">
        <w:r w:rsidRPr="00271BF8">
          <w:rPr>
            <w:rFonts w:ascii="Arial Narrow" w:hAnsi="Arial Narrow" w:cs="Arial Narrow"/>
            <w:color w:val="0000FF"/>
            <w:kern w:val="0"/>
            <w:sz w:val="22"/>
            <w:szCs w:val="22"/>
            <w:u w:val="single"/>
          </w:rPr>
          <w:t>815 CMR</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9.00</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Contract overpayments will be subject to immediate intercept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payment offset.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The 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may not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penalize any state Department 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assess</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late fees, cancel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Contract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services</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if amounts are intercepted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offset due to</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recoupment of an overpayment, outstanding taxes,</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support, other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overdue debts 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Contract overpayments.</w:t>
      </w:r>
    </w:p>
    <w:p w14:paraId="35FE62B6"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19" w:name="Tax_Law_Compliance"/>
      <w:bookmarkEnd w:id="19"/>
      <w:r w:rsidRPr="00271BF8">
        <w:rPr>
          <w:rFonts w:ascii="Arial Narrow" w:hAnsi="Arial Narrow" w:cs="Arial Narrow"/>
          <w:b/>
          <w:bCs/>
          <w:color w:val="006FC0"/>
          <w:w w:val="105"/>
          <w:kern w:val="0"/>
          <w:sz w:val="23"/>
          <w:szCs w:val="23"/>
        </w:rPr>
        <w:t>Tax Law Compliance</w:t>
      </w:r>
    </w:p>
    <w:p w14:paraId="7B1DB0D0" w14:textId="77777777" w:rsidR="00271BF8" w:rsidRPr="00271BF8" w:rsidRDefault="00271BF8" w:rsidP="00271BF8">
      <w:pPr>
        <w:kinsoku w:val="0"/>
        <w:overflowPunct w:val="0"/>
        <w:autoSpaceDE w:val="0"/>
        <w:autoSpaceDN w:val="0"/>
        <w:adjustRightInd w:val="0"/>
        <w:spacing w:before="27" w:after="0" w:line="242" w:lineRule="auto"/>
        <w:ind w:left="240" w:right="165"/>
        <w:rPr>
          <w:rFonts w:ascii="Arial Narrow" w:hAnsi="Arial Narrow" w:cs="Arial Narrow"/>
          <w:color w:val="000000"/>
          <w:kern w:val="0"/>
          <w:sz w:val="22"/>
          <w:szCs w:val="22"/>
        </w:rPr>
      </w:pPr>
      <w:r w:rsidRPr="00271BF8">
        <w:rPr>
          <w:rFonts w:ascii="Arial Narrow" w:hAnsi="Arial Narrow" w:cs="Arial Narrow"/>
          <w:kern w:val="0"/>
          <w:sz w:val="22"/>
          <w:szCs w:val="22"/>
        </w:rPr>
        <w:t>The 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certifies 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 pains and penalties of perjury: (1)</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tax compliance with federal tax laws; (2)</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tax compliance with state tax laws including, but not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 xml:space="preserve">limited to, </w:t>
      </w:r>
      <w:hyperlink r:id="rId41"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62C, § 49A</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reporting of</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employees and contractors, withholding and remitting of tax withholdings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 support;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(3)</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is in good standing with</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respect to all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state taxes and returns due</w:t>
      </w:r>
      <w:r w:rsidRPr="00271BF8">
        <w:rPr>
          <w:rFonts w:ascii="Arial Narrow" w:hAnsi="Arial Narrow" w:cs="Arial Narrow"/>
          <w:color w:val="0000FF"/>
          <w:kern w:val="0"/>
          <w:sz w:val="22"/>
          <w:szCs w:val="22"/>
        </w:rPr>
        <w:t>,</w:t>
      </w:r>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reporting</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of employees</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 xml:space="preserve">and contractors under </w:t>
      </w:r>
      <w:hyperlink r:id="rId42" w:history="1">
        <w:r w:rsidRPr="00271BF8">
          <w:rPr>
            <w:rFonts w:ascii="Arial Narrow" w:hAnsi="Arial Narrow" w:cs="Arial Narrow"/>
            <w:color w:val="0000FF"/>
            <w:kern w:val="0"/>
            <w:sz w:val="22"/>
            <w:szCs w:val="22"/>
            <w:u w:val="single"/>
          </w:rPr>
          <w:t>M.G.L. c.</w:t>
        </w:r>
      </w:hyperlink>
      <w:r w:rsidRPr="00271BF8">
        <w:rPr>
          <w:rFonts w:ascii="Arial Narrow" w:hAnsi="Arial Narrow" w:cs="Arial Narrow"/>
          <w:color w:val="0000FF"/>
          <w:kern w:val="0"/>
          <w:sz w:val="22"/>
          <w:szCs w:val="22"/>
          <w:u w:val="single"/>
        </w:rPr>
        <w:t xml:space="preserve"> </w:t>
      </w:r>
      <w:hyperlink r:id="rId43" w:history="1">
        <w:r w:rsidRPr="00271BF8">
          <w:rPr>
            <w:rFonts w:ascii="Arial Narrow" w:hAnsi="Arial Narrow" w:cs="Arial Narrow"/>
            <w:color w:val="0000FF"/>
            <w:kern w:val="0"/>
            <w:sz w:val="22"/>
            <w:szCs w:val="22"/>
            <w:u w:val="single"/>
          </w:rPr>
          <w:t>62E</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withholding and remitting</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 support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including</w:t>
      </w:r>
    </w:p>
    <w:p w14:paraId="3D150D74" w14:textId="77777777" w:rsidR="00271BF8" w:rsidRPr="00271BF8" w:rsidRDefault="00271BF8" w:rsidP="00271BF8">
      <w:pPr>
        <w:kinsoku w:val="0"/>
        <w:overflowPunct w:val="0"/>
        <w:autoSpaceDE w:val="0"/>
        <w:autoSpaceDN w:val="0"/>
        <w:adjustRightInd w:val="0"/>
        <w:spacing w:after="0" w:line="248" w:lineRule="exact"/>
        <w:ind w:left="240"/>
        <w:rPr>
          <w:rFonts w:ascii="Arial Narrow" w:hAnsi="Arial Narrow" w:cs="Arial Narrow"/>
          <w:color w:val="000000"/>
          <w:kern w:val="0"/>
          <w:sz w:val="22"/>
          <w:szCs w:val="22"/>
        </w:rPr>
      </w:pPr>
      <w:hyperlink r:id="rId44" w:history="1">
        <w:r w:rsidRPr="00271BF8">
          <w:rPr>
            <w:rFonts w:ascii="Arial Narrow" w:hAnsi="Arial Narrow" w:cs="Arial Narrow"/>
            <w:color w:val="0000FF"/>
            <w:kern w:val="0"/>
            <w:sz w:val="22"/>
            <w:szCs w:val="22"/>
            <w:u w:val="single"/>
          </w:rPr>
          <w:t>M.G.L. c. 119A, § 12</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45" w:anchor="%3A%7E%3Atext%3DThis%20TIR%20summarizes%20the%20differences%20in" w:history="1">
        <w:r w:rsidRPr="00271BF8">
          <w:rPr>
            <w:rFonts w:ascii="Arial Narrow" w:hAnsi="Arial Narrow" w:cs="Arial Narrow"/>
            <w:color w:val="0000FF"/>
            <w:kern w:val="0"/>
            <w:sz w:val="22"/>
            <w:szCs w:val="22"/>
            <w:u w:val="single"/>
          </w:rPr>
          <w:t>TIR 05-11, New Independent Contractor Provisions</w:t>
        </w:r>
      </w:hyperlink>
      <w:r w:rsidRPr="00271BF8">
        <w:rPr>
          <w:rFonts w:ascii="Arial Narrow" w:hAnsi="Arial Narrow" w:cs="Arial Narrow"/>
          <w:color w:val="000000"/>
          <w:kern w:val="0"/>
          <w:sz w:val="22"/>
          <w:szCs w:val="22"/>
        </w:rPr>
        <w:t>, and applicable TIRs.</w:t>
      </w:r>
    </w:p>
    <w:p w14:paraId="6BB1F893" w14:textId="77777777" w:rsidR="00271BF8" w:rsidRPr="00271BF8" w:rsidRDefault="00271BF8" w:rsidP="00271BF8">
      <w:pPr>
        <w:kinsoku w:val="0"/>
        <w:overflowPunct w:val="0"/>
        <w:autoSpaceDE w:val="0"/>
        <w:autoSpaceDN w:val="0"/>
        <w:adjustRightInd w:val="0"/>
        <w:spacing w:after="0" w:line="240" w:lineRule="auto"/>
        <w:rPr>
          <w:rFonts w:ascii="Arial Narrow" w:hAnsi="Arial Narrow" w:cs="Arial Narrow"/>
          <w:kern w:val="0"/>
          <w:sz w:val="20"/>
          <w:szCs w:val="20"/>
        </w:rPr>
      </w:pPr>
    </w:p>
    <w:p w14:paraId="65C3821B" w14:textId="77777777" w:rsidR="00271BF8" w:rsidRPr="00271BF8" w:rsidRDefault="00271BF8" w:rsidP="00271BF8">
      <w:pPr>
        <w:kinsoku w:val="0"/>
        <w:overflowPunct w:val="0"/>
        <w:autoSpaceDE w:val="0"/>
        <w:autoSpaceDN w:val="0"/>
        <w:adjustRightInd w:val="0"/>
        <w:spacing w:before="67" w:after="0" w:line="240" w:lineRule="auto"/>
        <w:ind w:left="240"/>
        <w:outlineLvl w:val="0"/>
        <w:rPr>
          <w:rFonts w:ascii="Arial Narrow" w:hAnsi="Arial Narrow" w:cs="Arial Narrow"/>
          <w:b/>
          <w:bCs/>
          <w:color w:val="006FC0"/>
          <w:w w:val="105"/>
          <w:kern w:val="0"/>
          <w:sz w:val="23"/>
          <w:szCs w:val="23"/>
        </w:rPr>
      </w:pPr>
      <w:bookmarkStart w:id="20" w:name="Bankruptcy,_Judgments,_Potential_Structu"/>
      <w:bookmarkEnd w:id="20"/>
      <w:r w:rsidRPr="00271BF8">
        <w:rPr>
          <w:rFonts w:ascii="Arial Narrow" w:hAnsi="Arial Narrow" w:cs="Arial Narrow"/>
          <w:b/>
          <w:bCs/>
          <w:color w:val="006FC0"/>
          <w:w w:val="105"/>
          <w:kern w:val="0"/>
          <w:sz w:val="23"/>
          <w:szCs w:val="23"/>
        </w:rPr>
        <w:t>Bankruptcy, Judgments, Potential Structural Changes, Pending Legal Matters</w:t>
      </w:r>
      <w:r w:rsidRPr="00271BF8">
        <w:rPr>
          <w:rFonts w:ascii="Arial Narrow" w:hAnsi="Arial Narrow" w:cs="Arial Narrow"/>
          <w:b/>
          <w:bCs/>
          <w:color w:val="006FC0"/>
          <w:spacing w:val="-2"/>
          <w:w w:val="105"/>
          <w:kern w:val="0"/>
          <w:sz w:val="23"/>
          <w:szCs w:val="23"/>
        </w:rPr>
        <w:t xml:space="preserve"> </w:t>
      </w:r>
      <w:r w:rsidRPr="00271BF8">
        <w:rPr>
          <w:rFonts w:ascii="Arial Narrow" w:hAnsi="Arial Narrow" w:cs="Arial Narrow"/>
          <w:b/>
          <w:bCs/>
          <w:color w:val="006FC0"/>
          <w:w w:val="105"/>
          <w:kern w:val="0"/>
          <w:sz w:val="23"/>
          <w:szCs w:val="23"/>
        </w:rPr>
        <w:t>and Conflicts</w:t>
      </w:r>
    </w:p>
    <w:p w14:paraId="1863414B" w14:textId="77777777" w:rsidR="00271BF8" w:rsidRPr="00271BF8" w:rsidRDefault="00271BF8" w:rsidP="00271BF8">
      <w:pPr>
        <w:kinsoku w:val="0"/>
        <w:overflowPunct w:val="0"/>
        <w:autoSpaceDE w:val="0"/>
        <w:autoSpaceDN w:val="0"/>
        <w:adjustRightInd w:val="0"/>
        <w:spacing w:before="26" w:after="0" w:line="240" w:lineRule="auto"/>
        <w:ind w:left="240" w:right="225"/>
        <w:rPr>
          <w:rFonts w:ascii="Arial Narrow" w:hAnsi="Arial Narrow" w:cs="Arial Narrow"/>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has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been</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bankruptcy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receivership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last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three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calendar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years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would negatively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impact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fulfill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2"/>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will immediately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notify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writing,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filing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bankruptcy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receivership,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potential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structural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change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organization,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if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there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is</w:t>
      </w:r>
      <w:r w:rsidRPr="00271BF8">
        <w:rPr>
          <w:rFonts w:ascii="Arial Narrow" w:hAnsi="Arial Narrow" w:cs="Arial Narrow"/>
          <w:spacing w:val="1"/>
          <w:kern w:val="0"/>
          <w:sz w:val="22"/>
          <w:szCs w:val="22"/>
        </w:rPr>
        <w:t xml:space="preserve"> </w:t>
      </w:r>
      <w:r w:rsidRPr="00271BF8">
        <w:rPr>
          <w:rFonts w:ascii="Arial Narrow" w:hAnsi="Arial Narrow" w:cs="Arial Narrow"/>
          <w:b/>
          <w:bCs/>
          <w:kern w:val="0"/>
          <w:sz w:val="22"/>
          <w:szCs w:val="22"/>
        </w:rPr>
        <w:t>any</w:t>
      </w:r>
      <w:r w:rsidRPr="00271BF8">
        <w:rPr>
          <w:rFonts w:ascii="Arial Narrow" w:hAnsi="Arial Narrow" w:cs="Arial Narrow"/>
          <w:b/>
          <w:bCs/>
          <w:spacing w:val="-2"/>
          <w:kern w:val="0"/>
          <w:sz w:val="22"/>
          <w:szCs w:val="22"/>
        </w:rPr>
        <w:t xml:space="preserve"> </w:t>
      </w:r>
      <w:r w:rsidRPr="00271BF8">
        <w:rPr>
          <w:rFonts w:ascii="Arial Narrow" w:hAnsi="Arial Narrow" w:cs="Arial Narrow"/>
          <w:b/>
          <w:bCs/>
          <w:kern w:val="0"/>
          <w:sz w:val="22"/>
          <w:szCs w:val="22"/>
        </w:rPr>
        <w:t>risk</w:t>
      </w:r>
      <w:r w:rsidRPr="00271BF8">
        <w:rPr>
          <w:rFonts w:ascii="Arial Narrow" w:hAnsi="Arial Narrow" w:cs="Arial Narrow"/>
          <w:b/>
          <w:bCs/>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solvency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impact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timely fulfill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reserves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right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request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additional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information regarding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financial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viability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perform.</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time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during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period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affirmatively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disclose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writing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Manager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details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judgment,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criminal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conviction,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investigation</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litigation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pending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against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officers, directors,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employees,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agents,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subcontractors,</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including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potential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conflicts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interest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has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knowledge,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learns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during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Law</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firms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2"/>
          <w:kern w:val="0"/>
          <w:sz w:val="22"/>
          <w:szCs w:val="22"/>
        </w:rPr>
        <w:t xml:space="preserve"> </w:t>
      </w:r>
      <w:r w:rsidRPr="00271BF8">
        <w:rPr>
          <w:rFonts w:ascii="Arial Narrow" w:hAnsi="Arial Narrow" w:cs="Arial Narrow"/>
          <w:kern w:val="0"/>
          <w:sz w:val="22"/>
          <w:szCs w:val="22"/>
        </w:rPr>
        <w:t>Attorneys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providing</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legal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services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are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identify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 potential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conflict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representation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client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accordance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Massachusetts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Board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Bar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Overseers (BBO)</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rules.</w:t>
      </w:r>
    </w:p>
    <w:p w14:paraId="32CC9AE9" w14:textId="77777777" w:rsidR="00271BF8" w:rsidRPr="00271BF8" w:rsidRDefault="00271BF8" w:rsidP="00271BF8">
      <w:pPr>
        <w:kinsoku w:val="0"/>
        <w:overflowPunct w:val="0"/>
        <w:autoSpaceDE w:val="0"/>
        <w:autoSpaceDN w:val="0"/>
        <w:adjustRightInd w:val="0"/>
        <w:spacing w:before="166" w:after="0" w:line="240" w:lineRule="auto"/>
        <w:ind w:left="240"/>
        <w:outlineLvl w:val="0"/>
        <w:rPr>
          <w:rFonts w:ascii="Arial Narrow" w:hAnsi="Arial Narrow" w:cs="Arial Narrow"/>
          <w:b/>
          <w:bCs/>
          <w:color w:val="006FC0"/>
          <w:w w:val="105"/>
          <w:kern w:val="0"/>
          <w:sz w:val="23"/>
          <w:szCs w:val="23"/>
        </w:rPr>
      </w:pPr>
      <w:bookmarkStart w:id="21" w:name="Federal_Anti-Lobbying_and_Other_Federal_"/>
      <w:bookmarkEnd w:id="21"/>
      <w:r w:rsidRPr="00271BF8">
        <w:rPr>
          <w:rFonts w:ascii="Arial Narrow" w:hAnsi="Arial Narrow" w:cs="Arial Narrow"/>
          <w:b/>
          <w:bCs/>
          <w:color w:val="006FC0"/>
          <w:w w:val="105"/>
          <w:kern w:val="0"/>
          <w:sz w:val="23"/>
          <w:szCs w:val="23"/>
        </w:rPr>
        <w:t>Federal Anti-Lobbying and Other Federal Requirements</w:t>
      </w:r>
    </w:p>
    <w:p w14:paraId="6E5FAD1D" w14:textId="77777777" w:rsidR="00271BF8" w:rsidRDefault="00271BF8" w:rsidP="00271BF8">
      <w:pPr>
        <w:kinsoku w:val="0"/>
        <w:overflowPunct w:val="0"/>
        <w:autoSpaceDE w:val="0"/>
        <w:autoSpaceDN w:val="0"/>
        <w:adjustRightInd w:val="0"/>
        <w:spacing w:before="33" w:after="0" w:line="240" w:lineRule="auto"/>
        <w:ind w:left="240" w:right="225"/>
        <w:rPr>
          <w:rFonts w:ascii="Arial Narrow" w:hAnsi="Arial Narrow" w:cs="Arial Narrow"/>
          <w:kern w:val="0"/>
          <w:sz w:val="22"/>
          <w:szCs w:val="22"/>
        </w:rPr>
      </w:pPr>
      <w:r w:rsidRPr="00271BF8">
        <w:rPr>
          <w:rFonts w:ascii="Arial Narrow" w:hAnsi="Arial Narrow" w:cs="Arial Narrow"/>
          <w:kern w:val="0"/>
          <w:sz w:val="22"/>
          <w:szCs w:val="22"/>
        </w:rPr>
        <w:t>If receiving federal funds, the Contractor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compliance with federal anti-lobbying</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requirements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including 31 USC § 1352; other federal requirements; Federal Executive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Order 11246;</w:t>
      </w:r>
      <w:r w:rsidRPr="00271BF8">
        <w:rPr>
          <w:rFonts w:ascii="Arial Narrow" w:hAnsi="Arial Narrow" w:cs="Arial Narrow"/>
          <w:spacing w:val="-13"/>
          <w:kern w:val="0"/>
          <w:sz w:val="22"/>
          <w:szCs w:val="22"/>
        </w:rPr>
        <w:t xml:space="preserve"> </w:t>
      </w:r>
      <w:r w:rsidRPr="00271BF8">
        <w:rPr>
          <w:rFonts w:ascii="Arial Narrow" w:hAnsi="Arial Narrow" w:cs="Arial Narrow"/>
          <w:kern w:val="0"/>
          <w:sz w:val="22"/>
          <w:szCs w:val="22"/>
        </w:rPr>
        <w:t>Air Pollution</w:t>
      </w:r>
      <w:r w:rsidRPr="00271BF8">
        <w:rPr>
          <w:rFonts w:ascii="Arial Narrow" w:hAnsi="Arial Narrow" w:cs="Arial Narrow"/>
          <w:spacing w:val="-14"/>
          <w:kern w:val="0"/>
          <w:sz w:val="22"/>
          <w:szCs w:val="22"/>
        </w:rPr>
        <w:t xml:space="preserve"> </w:t>
      </w:r>
      <w:r w:rsidRPr="00271BF8">
        <w:rPr>
          <w:rFonts w:ascii="Arial Narrow" w:hAnsi="Arial Narrow" w:cs="Arial Narrow"/>
          <w:kern w:val="0"/>
          <w:sz w:val="22"/>
          <w:szCs w:val="22"/>
        </w:rPr>
        <w:t>Act;</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Federal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Water Pollution Control</w:t>
      </w:r>
      <w:r w:rsidRPr="00271BF8">
        <w:rPr>
          <w:rFonts w:ascii="Arial Narrow" w:hAnsi="Arial Narrow" w:cs="Arial Narrow"/>
          <w:spacing w:val="-10"/>
          <w:kern w:val="0"/>
          <w:sz w:val="22"/>
          <w:szCs w:val="22"/>
        </w:rPr>
        <w:t xml:space="preserve"> </w:t>
      </w:r>
      <w:r w:rsidRPr="00271BF8">
        <w:rPr>
          <w:rFonts w:ascii="Arial Narrow" w:hAnsi="Arial Narrow" w:cs="Arial Narrow"/>
          <w:kern w:val="0"/>
          <w:sz w:val="22"/>
          <w:szCs w:val="22"/>
        </w:rPr>
        <w:t>Act and Federal Employment Laws.</w:t>
      </w:r>
    </w:p>
    <w:p w14:paraId="2202AC3F" w14:textId="77777777" w:rsidR="00D655A0" w:rsidRPr="00271BF8" w:rsidRDefault="00D655A0" w:rsidP="00271BF8">
      <w:pPr>
        <w:kinsoku w:val="0"/>
        <w:overflowPunct w:val="0"/>
        <w:autoSpaceDE w:val="0"/>
        <w:autoSpaceDN w:val="0"/>
        <w:adjustRightInd w:val="0"/>
        <w:spacing w:before="33" w:after="0" w:line="240" w:lineRule="auto"/>
        <w:ind w:left="240" w:right="225"/>
        <w:rPr>
          <w:rFonts w:ascii="Arial Narrow" w:hAnsi="Arial Narrow" w:cs="Arial Narrow"/>
          <w:kern w:val="0"/>
          <w:sz w:val="22"/>
          <w:szCs w:val="22"/>
        </w:rPr>
      </w:pPr>
    </w:p>
    <w:p w14:paraId="678134E2" w14:textId="77777777" w:rsidR="00271BF8" w:rsidRPr="00271BF8" w:rsidRDefault="00271BF8" w:rsidP="00271BF8">
      <w:pPr>
        <w:kinsoku w:val="0"/>
        <w:overflowPunct w:val="0"/>
        <w:autoSpaceDE w:val="0"/>
        <w:autoSpaceDN w:val="0"/>
        <w:adjustRightInd w:val="0"/>
        <w:spacing w:before="162" w:after="0" w:line="240" w:lineRule="auto"/>
        <w:ind w:left="240"/>
        <w:outlineLvl w:val="0"/>
        <w:rPr>
          <w:rFonts w:ascii="Arial Narrow" w:hAnsi="Arial Narrow" w:cs="Arial Narrow"/>
          <w:b/>
          <w:bCs/>
          <w:color w:val="006FC0"/>
          <w:w w:val="105"/>
          <w:kern w:val="0"/>
          <w:sz w:val="23"/>
          <w:szCs w:val="23"/>
        </w:rPr>
      </w:pPr>
      <w:bookmarkStart w:id="22" w:name="Protection_of_Commonwealth_Data,_Persona"/>
      <w:bookmarkEnd w:id="22"/>
      <w:r w:rsidRPr="00271BF8">
        <w:rPr>
          <w:rFonts w:ascii="Arial Narrow" w:hAnsi="Arial Narrow" w:cs="Arial Narrow"/>
          <w:b/>
          <w:bCs/>
          <w:color w:val="006FC0"/>
          <w:w w:val="105"/>
          <w:kern w:val="0"/>
          <w:sz w:val="23"/>
          <w:szCs w:val="23"/>
        </w:rPr>
        <w:lastRenderedPageBreak/>
        <w:t>Protection of Commonwealth Data, Personal Data and Information</w:t>
      </w:r>
    </w:p>
    <w:p w14:paraId="62D6ABF9" w14:textId="77777777" w:rsidR="00271BF8" w:rsidRPr="00271BF8" w:rsidRDefault="00271BF8" w:rsidP="00271BF8">
      <w:pPr>
        <w:kinsoku w:val="0"/>
        <w:overflowPunct w:val="0"/>
        <w:autoSpaceDE w:val="0"/>
        <w:autoSpaceDN w:val="0"/>
        <w:adjustRightInd w:val="0"/>
        <w:spacing w:before="27" w:after="0" w:line="240" w:lineRule="auto"/>
        <w:ind w:left="240" w:right="110"/>
        <w:rPr>
          <w:rFonts w:ascii="Arial Narrow" w:hAnsi="Arial Narrow" w:cs="Arial Narrow"/>
          <w:color w:val="000000"/>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steps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will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taken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ensure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security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confidentiality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for which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becomes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holder,</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either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part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inadvertently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during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special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attention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restricting</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access,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disbursement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personal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hyperlink r:id="rId4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93H</w:t>
        </w:r>
      </w:hyperlink>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hyperlink r:id="rId47" w:history="1">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66A</w:t>
        </w:r>
      </w:hyperlink>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applicable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federal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privacy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requirements.</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comply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5"/>
          <w:kern w:val="0"/>
          <w:sz w:val="22"/>
          <w:szCs w:val="22"/>
        </w:rPr>
        <w:t xml:space="preserve"> </w:t>
      </w:r>
      <w:hyperlink r:id="rId48"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93I</w:t>
        </w:r>
      </w:hyperlink>
      <w:r w:rsidRPr="00271BF8">
        <w:rPr>
          <w:rFonts w:ascii="Arial Narrow" w:hAnsi="Arial Narrow" w:cs="Arial Narrow"/>
          <w:color w:val="0000FF"/>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proper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disposal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paper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electronic</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media,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backups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systems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containing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also ensure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transmitted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electronically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through</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portable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device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properly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encrypted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using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minimum)</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“Cryptographic</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Management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Standard”</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set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forth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Enterprise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Security Policies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published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Executive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Technology,</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Services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(EOTSS),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comparable Standard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prescribed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access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credit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card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banking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 customers</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certify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PCI</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compliant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accordance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Card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Industry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Council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provide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confirmation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compliance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during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immediately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notify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event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unauthorized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access,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disbursement,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use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disposal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information 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event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cooperate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fully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provide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access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any 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necessary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respond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fully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responsible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damages associated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but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not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limited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damages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under</w:t>
      </w:r>
      <w:r w:rsidRPr="00271BF8">
        <w:rPr>
          <w:rFonts w:ascii="Arial Narrow" w:hAnsi="Arial Narrow" w:cs="Arial Narrow"/>
          <w:color w:val="000000"/>
          <w:spacing w:val="1"/>
          <w:kern w:val="0"/>
          <w:sz w:val="22"/>
          <w:szCs w:val="22"/>
        </w:rPr>
        <w:t xml:space="preserve"> </w:t>
      </w:r>
      <w:hyperlink r:id="rId4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9"/>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214,</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3B</w:t>
        </w:r>
        <w:r w:rsidRPr="00271BF8">
          <w:rPr>
            <w:rFonts w:ascii="Arial Narrow" w:hAnsi="Arial Narrow" w:cs="Arial Narrow"/>
            <w:color w:val="000000"/>
            <w:kern w:val="0"/>
            <w:sz w:val="22"/>
            <w:szCs w:val="22"/>
          </w:rPr>
          <w:t>.</w:t>
        </w:r>
      </w:hyperlink>
    </w:p>
    <w:p w14:paraId="6090628C" w14:textId="77777777" w:rsidR="00271BF8" w:rsidRPr="00271BF8" w:rsidRDefault="00271BF8" w:rsidP="00271BF8">
      <w:pPr>
        <w:kinsoku w:val="0"/>
        <w:overflowPunct w:val="0"/>
        <w:autoSpaceDE w:val="0"/>
        <w:autoSpaceDN w:val="0"/>
        <w:adjustRightInd w:val="0"/>
        <w:spacing w:before="166" w:after="0" w:line="240" w:lineRule="auto"/>
        <w:ind w:left="240" w:right="70"/>
        <w:rPr>
          <w:rFonts w:ascii="Arial Narrow" w:hAnsi="Arial Narrow" w:cs="Arial Narrow"/>
          <w:color w:val="000000"/>
          <w:kern w:val="0"/>
          <w:sz w:val="22"/>
          <w:szCs w:val="22"/>
        </w:rPr>
      </w:pP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all Contracts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involving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access 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personal information,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 defined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hyperlink r:id="rId5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93H</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defined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9"/>
          <w:kern w:val="0"/>
          <w:sz w:val="22"/>
          <w:szCs w:val="22"/>
        </w:rPr>
        <w:t xml:space="preserve"> </w:t>
      </w:r>
      <w:hyperlink r:id="rId51"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66A</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access 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systems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containing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such</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certifies under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pains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penalties 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perjury 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(1)</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has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read</w:t>
      </w:r>
      <w:r w:rsidRPr="00271BF8">
        <w:rPr>
          <w:rFonts w:ascii="Arial Narrow" w:hAnsi="Arial Narrow" w:cs="Arial Narrow"/>
          <w:color w:val="000000"/>
          <w:spacing w:val="-4"/>
          <w:kern w:val="0"/>
          <w:sz w:val="22"/>
          <w:szCs w:val="22"/>
        </w:rPr>
        <w:t xml:space="preserve"> </w:t>
      </w:r>
      <w:hyperlink r:id="rId52"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93H</w:t>
        </w:r>
      </w:hyperlink>
      <w:r w:rsidRPr="00271BF8">
        <w:rPr>
          <w:rFonts w:ascii="Arial Narrow" w:hAnsi="Arial Narrow" w:cs="Arial Narrow"/>
          <w:color w:val="0000FF"/>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hyperlink r:id="rId53" w:history="1">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66A</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agrees 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protect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 personal information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personal data;</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(2)</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has reviewed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 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Enterprise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Security Policies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Standards published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Executive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Technology,</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Services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(EOTSS),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stricter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standards prescribed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Notwithstanding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contractual provision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contrary,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connection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 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under this Contract,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all Departments,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 offices,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boards,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commissions,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agencies,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divisions,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councils,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bureaus,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now</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existing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hereafter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established,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(1)</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obtain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copy,</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review,</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comply with any pertinent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 guidelines,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policies;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(2)</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comply with</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Enterprise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 Policies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Standards published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Executive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Technology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Services and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(EOTSS),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comparable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policies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 Policy”)</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as prescribed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p>
    <w:p w14:paraId="1E216EB3" w14:textId="77777777" w:rsidR="00271BF8" w:rsidRPr="00271BF8" w:rsidRDefault="00271BF8" w:rsidP="00271BF8">
      <w:pPr>
        <w:kinsoku w:val="0"/>
        <w:overflowPunct w:val="0"/>
        <w:autoSpaceDE w:val="0"/>
        <w:autoSpaceDN w:val="0"/>
        <w:adjustRightInd w:val="0"/>
        <w:spacing w:before="153" w:after="0" w:line="240" w:lineRule="auto"/>
        <w:ind w:left="240" w:right="182"/>
        <w:rPr>
          <w:rFonts w:ascii="Arial Narrow" w:hAnsi="Arial Narrow" w:cs="Arial Narrow"/>
          <w:kern w:val="0"/>
          <w:sz w:val="22"/>
          <w:szCs w:val="22"/>
        </w:rPr>
      </w:pPr>
      <w:r w:rsidRPr="00271BF8">
        <w:rPr>
          <w:rFonts w:ascii="Arial Narrow" w:hAnsi="Arial Narrow" w:cs="Arial Narrow"/>
          <w:kern w:val="0"/>
          <w:sz w:val="22"/>
          <w:szCs w:val="22"/>
        </w:rPr>
        <w:t>(3)</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communicate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enforce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security guidelines,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standards,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policies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applicable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Security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Policy among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all employees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(whether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employees are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direct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contracted)</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subcontractors;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(4)</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implement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maintain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any 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reasonable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appropriate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security procedures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practices necessary 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protect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personal information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which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is given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access by 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contracting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from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unauthorized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access,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destruction,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modification, disclosure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loss;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(5)</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responsible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full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partial breach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 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 by its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employees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(whether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such employees are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direct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contracted)</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subcontractors during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after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breach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w:t>
      </w:r>
    </w:p>
    <w:p w14:paraId="03A09AB4" w14:textId="77777777" w:rsidR="00271BF8" w:rsidRPr="00271BF8" w:rsidRDefault="00271BF8" w:rsidP="00271BF8">
      <w:pPr>
        <w:kinsoku w:val="0"/>
        <w:overflowPunct w:val="0"/>
        <w:autoSpaceDE w:val="0"/>
        <w:autoSpaceDN w:val="0"/>
        <w:adjustRightInd w:val="0"/>
        <w:spacing w:after="0" w:line="240" w:lineRule="auto"/>
        <w:rPr>
          <w:rFonts w:ascii="Arial Narrow" w:hAnsi="Arial Narrow" w:cs="Arial Narrow"/>
          <w:kern w:val="0"/>
          <w:sz w:val="20"/>
          <w:szCs w:val="20"/>
        </w:rPr>
      </w:pPr>
    </w:p>
    <w:p w14:paraId="0044E4B9" w14:textId="77777777" w:rsidR="00271BF8" w:rsidRPr="00271BF8" w:rsidRDefault="00271BF8" w:rsidP="00271BF8">
      <w:pPr>
        <w:kinsoku w:val="0"/>
        <w:overflowPunct w:val="0"/>
        <w:autoSpaceDE w:val="0"/>
        <w:autoSpaceDN w:val="0"/>
        <w:adjustRightInd w:val="0"/>
        <w:spacing w:before="63" w:after="0" w:line="240" w:lineRule="auto"/>
        <w:ind w:left="240"/>
        <w:rPr>
          <w:rFonts w:ascii="Arial Narrow" w:hAnsi="Arial Narrow" w:cs="Arial Narrow"/>
          <w:kern w:val="0"/>
          <w:sz w:val="22"/>
          <w:szCs w:val="22"/>
        </w:rPr>
      </w:pPr>
      <w:r w:rsidRPr="00271BF8">
        <w:rPr>
          <w:rFonts w:ascii="Arial Narrow" w:hAnsi="Arial Narrow" w:cs="Arial Narrow"/>
          <w:kern w:val="0"/>
          <w:sz w:val="22"/>
          <w:szCs w:val="22"/>
        </w:rPr>
        <w:t>may be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regarded as a material breach of this Contract;</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(6) in the event of any unauthorized</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access, destruction, use, modification, disclosure 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loss of the personal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information or personal data</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(collectively referred</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to as the “unauthorized use”):</w:t>
      </w:r>
    </w:p>
    <w:p w14:paraId="6E0747B9" w14:textId="77777777" w:rsidR="00271BF8" w:rsidRPr="00271BF8" w:rsidRDefault="00271BF8" w:rsidP="00271BF8">
      <w:pPr>
        <w:numPr>
          <w:ilvl w:val="0"/>
          <w:numId w:val="26"/>
        </w:numPr>
        <w:tabs>
          <w:tab w:val="left" w:pos="511"/>
        </w:tabs>
        <w:kinsoku w:val="0"/>
        <w:overflowPunct w:val="0"/>
        <w:autoSpaceDE w:val="0"/>
        <w:autoSpaceDN w:val="0"/>
        <w:adjustRightInd w:val="0"/>
        <w:spacing w:after="0" w:line="252" w:lineRule="exact"/>
        <w:ind w:left="511" w:hanging="271"/>
        <w:rPr>
          <w:rFonts w:ascii="Arial Narrow" w:hAnsi="Arial Narrow" w:cs="Arial Narrow"/>
          <w:kern w:val="0"/>
          <w:sz w:val="22"/>
          <w:szCs w:val="22"/>
        </w:rPr>
      </w:pPr>
      <w:r w:rsidRPr="00271BF8">
        <w:rPr>
          <w:rFonts w:ascii="Arial Narrow" w:hAnsi="Arial Narrow" w:cs="Arial Narrow"/>
          <w:kern w:val="0"/>
          <w:sz w:val="22"/>
          <w:szCs w:val="22"/>
        </w:rPr>
        <w:t xml:space="preserve">immediately notify the contracting Department if the Contractor becomes aware of the unauthorized </w:t>
      </w:r>
      <w:proofErr w:type="gramStart"/>
      <w:r w:rsidRPr="00271BF8">
        <w:rPr>
          <w:rFonts w:ascii="Arial Narrow" w:hAnsi="Arial Narrow" w:cs="Arial Narrow"/>
          <w:kern w:val="0"/>
          <w:sz w:val="22"/>
          <w:szCs w:val="22"/>
        </w:rPr>
        <w:t>use;</w:t>
      </w:r>
      <w:proofErr w:type="gramEnd"/>
    </w:p>
    <w:p w14:paraId="28577F18" w14:textId="77777777" w:rsidR="00271BF8" w:rsidRPr="00271BF8" w:rsidRDefault="00271BF8" w:rsidP="00271BF8">
      <w:pPr>
        <w:numPr>
          <w:ilvl w:val="0"/>
          <w:numId w:val="26"/>
        </w:numPr>
        <w:tabs>
          <w:tab w:val="left" w:pos="519"/>
        </w:tabs>
        <w:kinsoku w:val="0"/>
        <w:overflowPunct w:val="0"/>
        <w:autoSpaceDE w:val="0"/>
        <w:autoSpaceDN w:val="0"/>
        <w:adjustRightInd w:val="0"/>
        <w:spacing w:before="165" w:after="0" w:line="240" w:lineRule="auto"/>
        <w:ind w:left="240" w:right="72" w:firstLine="0"/>
        <w:rPr>
          <w:rFonts w:ascii="Arial Narrow" w:hAnsi="Arial Narrow" w:cs="Arial Narrow"/>
          <w:color w:val="000000"/>
          <w:kern w:val="0"/>
          <w:sz w:val="22"/>
          <w:szCs w:val="22"/>
        </w:rPr>
      </w:pPr>
      <w:r w:rsidRPr="00271BF8">
        <w:rPr>
          <w:rFonts w:ascii="Arial Narrow" w:hAnsi="Arial Narrow" w:cs="Arial Narrow"/>
          <w:kern w:val="0"/>
          <w:sz w:val="22"/>
          <w:szCs w:val="22"/>
        </w:rPr>
        <w:t>provide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cooperation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access 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necessary 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determine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scope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unauthorized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provide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full cooperation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access to</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necessary 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fulfill any notification</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requirements.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Breach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terms may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regarded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material breach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50"/>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may exercise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 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contractual rights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remedies,</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including,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without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indemnification,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withholding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payments,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suspension,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termination,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pursuant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hyperlink r:id="rId54" w:history="1">
        <w:r w:rsidRPr="00271BF8">
          <w:rPr>
            <w:rFonts w:ascii="Arial Narrow" w:hAnsi="Arial Narrow" w:cs="Arial Narrow"/>
            <w:color w:val="0000FF"/>
            <w:kern w:val="0"/>
            <w:sz w:val="22"/>
            <w:szCs w:val="22"/>
            <w:u w:val="single"/>
          </w:rPr>
          <w:t>Commonwealth’s</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Terms</w:t>
        </w:r>
      </w:hyperlink>
      <w:r w:rsidRPr="00271BF8">
        <w:rPr>
          <w:rFonts w:ascii="Arial Narrow" w:hAnsi="Arial Narrow" w:cs="Arial Narrow"/>
          <w:color w:val="0000FF"/>
          <w:spacing w:val="-3"/>
          <w:kern w:val="0"/>
          <w:sz w:val="22"/>
          <w:szCs w:val="22"/>
          <w:u w:val="single"/>
        </w:rPr>
        <w:t xml:space="preserve"> </w:t>
      </w:r>
      <w:hyperlink r:id="rId55" w:history="1">
        <w:r w:rsidRPr="00271BF8">
          <w:rPr>
            <w:rFonts w:ascii="Arial Narrow" w:hAnsi="Arial Narrow" w:cs="Arial Narrow"/>
            <w:color w:val="0000FF"/>
            <w:kern w:val="0"/>
            <w:sz w:val="22"/>
            <w:szCs w:val="22"/>
            <w:u w:val="single"/>
          </w:rPr>
          <w:t>and</w:t>
        </w:r>
      </w:hyperlink>
      <w:r w:rsidRPr="00271BF8">
        <w:rPr>
          <w:rFonts w:ascii="Arial Narrow" w:hAnsi="Arial Narrow" w:cs="Arial Narrow"/>
          <w:color w:val="0000FF"/>
          <w:spacing w:val="-1"/>
          <w:kern w:val="0"/>
          <w:sz w:val="22"/>
          <w:szCs w:val="22"/>
        </w:rPr>
        <w:t xml:space="preserve"> </w:t>
      </w:r>
      <w:hyperlink r:id="rId56" w:history="1">
        <w:r w:rsidRPr="00271BF8">
          <w:rPr>
            <w:rFonts w:ascii="Arial Narrow" w:hAnsi="Arial Narrow" w:cs="Arial Narrow"/>
            <w:color w:val="0000FF"/>
            <w:kern w:val="0"/>
            <w:sz w:val="22"/>
            <w:szCs w:val="22"/>
            <w:u w:val="single"/>
          </w:rPr>
          <w:t>Conditions</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hyperlink r:id="rId57" w:history="1">
        <w:r w:rsidRPr="00271BF8">
          <w:rPr>
            <w:rFonts w:ascii="Arial Narrow" w:hAnsi="Arial Narrow" w:cs="Arial Narrow"/>
            <w:color w:val="0000FF"/>
            <w:kern w:val="0"/>
            <w:sz w:val="22"/>
            <w:szCs w:val="22"/>
            <w:u w:val="single"/>
          </w:rPr>
          <w:t>Commonwealth</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IT</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Terms and</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Conditions</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3"/>
          <w:kern w:val="0"/>
          <w:sz w:val="22"/>
          <w:szCs w:val="22"/>
        </w:rPr>
        <w:t xml:space="preserve"> </w:t>
      </w:r>
      <w:hyperlink r:id="rId58" w:history="1">
        <w:r w:rsidRPr="00271BF8">
          <w:rPr>
            <w:rFonts w:ascii="Arial Narrow" w:hAnsi="Arial Narrow" w:cs="Arial Narrow"/>
            <w:color w:val="0000FF"/>
            <w:kern w:val="0"/>
            <w:sz w:val="22"/>
            <w:szCs w:val="22"/>
            <w:u w:val="single"/>
          </w:rPr>
          <w:t>Commonwealth</w:t>
        </w:r>
        <w:r w:rsidRPr="00271BF8">
          <w:rPr>
            <w:rFonts w:ascii="Arial Narrow" w:hAnsi="Arial Narrow" w:cs="Arial Narrow"/>
            <w:color w:val="0000FF"/>
            <w:spacing w:val="-9"/>
            <w:kern w:val="0"/>
            <w:sz w:val="22"/>
            <w:szCs w:val="22"/>
            <w:u w:val="single"/>
          </w:rPr>
          <w:t xml:space="preserve"> </w:t>
        </w:r>
        <w:r w:rsidRPr="00271BF8">
          <w:rPr>
            <w:rFonts w:ascii="Arial Narrow" w:hAnsi="Arial Narrow" w:cs="Arial Narrow"/>
            <w:color w:val="0000FF"/>
            <w:kern w:val="0"/>
            <w:sz w:val="22"/>
            <w:szCs w:val="22"/>
            <w:u w:val="single"/>
          </w:rPr>
          <w:t>Terms</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and</w:t>
        </w:r>
        <w:r w:rsidRPr="00271BF8">
          <w:rPr>
            <w:rFonts w:ascii="Arial Narrow" w:hAnsi="Arial Narrow" w:cs="Arial Narrow"/>
            <w:color w:val="0000FF"/>
            <w:spacing w:val="-9"/>
            <w:kern w:val="0"/>
            <w:sz w:val="22"/>
            <w:szCs w:val="22"/>
            <w:u w:val="single"/>
          </w:rPr>
          <w:t xml:space="preserve"> </w:t>
        </w:r>
        <w:r w:rsidRPr="00271BF8">
          <w:rPr>
            <w:rFonts w:ascii="Arial Narrow" w:hAnsi="Arial Narrow" w:cs="Arial Narrow"/>
            <w:color w:val="0000FF"/>
            <w:kern w:val="0"/>
            <w:sz w:val="22"/>
            <w:szCs w:val="22"/>
            <w:u w:val="single"/>
          </w:rPr>
          <w:t>Conditions for</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Human</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and</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Social</w:t>
        </w:r>
      </w:hyperlink>
      <w:r w:rsidRPr="00271BF8">
        <w:rPr>
          <w:rFonts w:ascii="Arial Narrow" w:hAnsi="Arial Narrow" w:cs="Arial Narrow"/>
          <w:color w:val="0000FF"/>
          <w:kern w:val="0"/>
          <w:sz w:val="22"/>
          <w:szCs w:val="22"/>
        </w:rPr>
        <w:t xml:space="preserve"> </w:t>
      </w:r>
      <w:hyperlink r:id="rId59" w:history="1">
        <w:r w:rsidRPr="00271BF8">
          <w:rPr>
            <w:rFonts w:ascii="Arial Narrow" w:hAnsi="Arial Narrow" w:cs="Arial Narrow"/>
            <w:color w:val="0000FF"/>
            <w:kern w:val="0"/>
            <w:sz w:val="22"/>
            <w:szCs w:val="22"/>
            <w:u w:val="single"/>
          </w:rPr>
          <w:t>Services</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addition,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may be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subject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applicable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statutory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regulatory penalties,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without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limitation,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those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imposed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pursuant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4"/>
          <w:kern w:val="0"/>
          <w:sz w:val="22"/>
          <w:szCs w:val="22"/>
        </w:rPr>
        <w:t xml:space="preserve"> </w:t>
      </w:r>
      <w:hyperlink r:id="rId6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93H</w:t>
        </w:r>
      </w:hyperlink>
      <w:r w:rsidRPr="00271BF8">
        <w:rPr>
          <w:rFonts w:ascii="Arial Narrow" w:hAnsi="Arial Narrow" w:cs="Arial Narrow"/>
          <w:color w:val="0000FF"/>
          <w:spacing w:val="-3"/>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under</w:t>
      </w:r>
      <w:r w:rsidRPr="00271BF8">
        <w:rPr>
          <w:rFonts w:ascii="Arial Narrow" w:hAnsi="Arial Narrow" w:cs="Arial Narrow"/>
          <w:color w:val="000000"/>
          <w:spacing w:val="-12"/>
          <w:kern w:val="0"/>
          <w:sz w:val="22"/>
          <w:szCs w:val="22"/>
        </w:rPr>
        <w:t xml:space="preserve"> </w:t>
      </w:r>
      <w:hyperlink r:id="rId61"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214,</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16"/>
            <w:kern w:val="0"/>
            <w:sz w:val="22"/>
            <w:szCs w:val="22"/>
            <w:u w:val="single"/>
          </w:rPr>
          <w:t xml:space="preserve"> </w:t>
        </w:r>
        <w:r w:rsidRPr="00271BF8">
          <w:rPr>
            <w:rFonts w:ascii="Arial Narrow" w:hAnsi="Arial Narrow" w:cs="Arial Narrow"/>
            <w:color w:val="0000FF"/>
            <w:kern w:val="0"/>
            <w:sz w:val="22"/>
            <w:szCs w:val="22"/>
            <w:u w:val="single"/>
          </w:rPr>
          <w:t>3B</w:t>
        </w:r>
        <w:r w:rsidRPr="00271BF8">
          <w:rPr>
            <w:rFonts w:ascii="Arial Narrow" w:hAnsi="Arial Narrow" w:cs="Arial Narrow"/>
            <w:color w:val="0000FF"/>
            <w:spacing w:val="-14"/>
            <w:kern w:val="0"/>
            <w:sz w:val="22"/>
            <w:szCs w:val="22"/>
          </w:rPr>
          <w:t xml:space="preserve"> </w:t>
        </w:r>
        <w:r w:rsidRPr="00271BF8">
          <w:rPr>
            <w:rFonts w:ascii="Arial Narrow" w:hAnsi="Arial Narrow" w:cs="Arial Narrow"/>
            <w:color w:val="000000"/>
            <w:kern w:val="0"/>
            <w:sz w:val="22"/>
            <w:szCs w:val="22"/>
          </w:rPr>
          <w:t>f</w:t>
        </w:r>
      </w:hyperlink>
      <w:r w:rsidRPr="00271BF8">
        <w:rPr>
          <w:rFonts w:ascii="Arial Narrow" w:hAnsi="Arial Narrow" w:cs="Arial Narrow"/>
          <w:color w:val="000000"/>
          <w:kern w:val="0"/>
          <w:sz w:val="22"/>
          <w:szCs w:val="22"/>
        </w:rPr>
        <w:t>or</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violations</w:t>
      </w:r>
      <w:r w:rsidRPr="00271BF8">
        <w:rPr>
          <w:rFonts w:ascii="Arial Narrow" w:hAnsi="Arial Narrow" w:cs="Arial Narrow"/>
          <w:color w:val="000000"/>
          <w:spacing w:val="-13"/>
          <w:kern w:val="0"/>
          <w:sz w:val="22"/>
          <w:szCs w:val="22"/>
        </w:rPr>
        <w:t xml:space="preserve"> </w:t>
      </w:r>
      <w:r w:rsidRPr="00271BF8">
        <w:rPr>
          <w:rFonts w:ascii="Arial Narrow" w:hAnsi="Arial Narrow" w:cs="Arial Narrow"/>
          <w:color w:val="000000"/>
          <w:kern w:val="0"/>
          <w:sz w:val="22"/>
          <w:szCs w:val="22"/>
        </w:rPr>
        <w:t>under</w:t>
      </w:r>
      <w:r w:rsidRPr="00271BF8">
        <w:rPr>
          <w:rFonts w:ascii="Arial Narrow" w:hAnsi="Arial Narrow" w:cs="Arial Narrow"/>
          <w:color w:val="000000"/>
          <w:spacing w:val="-12"/>
          <w:kern w:val="0"/>
          <w:sz w:val="22"/>
          <w:szCs w:val="22"/>
        </w:rPr>
        <w:t xml:space="preserve"> </w:t>
      </w:r>
      <w:hyperlink r:id="rId62"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3"/>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66A</w:t>
        </w:r>
        <w:r w:rsidRPr="00271BF8">
          <w:rPr>
            <w:rFonts w:ascii="Arial Narrow" w:hAnsi="Arial Narrow" w:cs="Arial Narrow"/>
            <w:color w:val="000000"/>
            <w:kern w:val="0"/>
            <w:sz w:val="22"/>
            <w:szCs w:val="22"/>
          </w:rPr>
          <w:t>.</w:t>
        </w:r>
      </w:hyperlink>
    </w:p>
    <w:p w14:paraId="3FB37963"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23" w:name="Corporate_and_Business_Filings_and_Repor"/>
      <w:bookmarkEnd w:id="23"/>
      <w:r w:rsidRPr="00271BF8">
        <w:rPr>
          <w:rFonts w:ascii="Arial Narrow" w:hAnsi="Arial Narrow" w:cs="Arial Narrow"/>
          <w:b/>
          <w:bCs/>
          <w:color w:val="006FC0"/>
          <w:w w:val="105"/>
          <w:kern w:val="0"/>
          <w:sz w:val="23"/>
          <w:szCs w:val="23"/>
        </w:rPr>
        <w:t>Corporate and Business Filings and Reports</w:t>
      </w:r>
    </w:p>
    <w:p w14:paraId="6344913F" w14:textId="77777777" w:rsidR="00271BF8" w:rsidRPr="00271BF8" w:rsidRDefault="00271BF8" w:rsidP="00271BF8">
      <w:pPr>
        <w:kinsoku w:val="0"/>
        <w:overflowPunct w:val="0"/>
        <w:autoSpaceDE w:val="0"/>
        <w:autoSpaceDN w:val="0"/>
        <w:adjustRightInd w:val="0"/>
        <w:spacing w:before="33" w:after="0" w:line="240" w:lineRule="auto"/>
        <w:ind w:left="2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compliance with</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3"/>
          <w:kern w:val="0"/>
          <w:sz w:val="22"/>
          <w:szCs w:val="22"/>
        </w:rPr>
        <w:t xml:space="preserve"> </w:t>
      </w:r>
      <w:proofErr w:type="gramStart"/>
      <w:r w:rsidRPr="00271BF8">
        <w:rPr>
          <w:rFonts w:ascii="Arial Narrow" w:hAnsi="Arial Narrow" w:cs="Arial Narrow"/>
          <w:kern w:val="0"/>
          <w:sz w:val="22"/>
          <w:szCs w:val="22"/>
        </w:rPr>
        <w:t>certification</w:t>
      </w:r>
      <w:proofErr w:type="gramEnd"/>
      <w:r w:rsidRPr="00271BF8">
        <w:rPr>
          <w:rFonts w:ascii="Arial Narrow" w:hAnsi="Arial Narrow" w:cs="Arial Narrow"/>
          <w:kern w:val="0"/>
          <w:sz w:val="22"/>
          <w:szCs w:val="22"/>
        </w:rPr>
        <w:t>, filing,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reporting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 service of</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process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requirements of the Secretary of the Commonwealth, the Office of the</w:t>
      </w:r>
      <w:r w:rsidRPr="00271BF8">
        <w:rPr>
          <w:rFonts w:ascii="Arial Narrow" w:hAnsi="Arial Narrow" w:cs="Arial Narrow"/>
          <w:spacing w:val="-14"/>
          <w:kern w:val="0"/>
          <w:sz w:val="22"/>
          <w:szCs w:val="22"/>
        </w:rPr>
        <w:t xml:space="preserve"> </w:t>
      </w:r>
      <w:r w:rsidRPr="00271BF8">
        <w:rPr>
          <w:rFonts w:ascii="Arial Narrow" w:hAnsi="Arial Narrow" w:cs="Arial Narrow"/>
          <w:kern w:val="0"/>
          <w:sz w:val="22"/>
          <w:szCs w:val="22"/>
        </w:rPr>
        <w:t>Attorney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General or other Departments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related to its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conduct of business in the Commonwealth, and with relevant requirements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of its incorporating state</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(or foreign entity).</w:t>
      </w:r>
    </w:p>
    <w:p w14:paraId="58850643" w14:textId="77777777" w:rsidR="00271BF8" w:rsidRPr="00271BF8" w:rsidRDefault="00271BF8" w:rsidP="00271BF8">
      <w:pPr>
        <w:kinsoku w:val="0"/>
        <w:overflowPunct w:val="0"/>
        <w:autoSpaceDE w:val="0"/>
        <w:autoSpaceDN w:val="0"/>
        <w:adjustRightInd w:val="0"/>
        <w:spacing w:before="163" w:after="0" w:line="240" w:lineRule="auto"/>
        <w:ind w:left="240"/>
        <w:outlineLvl w:val="0"/>
        <w:rPr>
          <w:rFonts w:ascii="Arial Narrow" w:hAnsi="Arial Narrow" w:cs="Arial Narrow"/>
          <w:b/>
          <w:bCs/>
          <w:color w:val="006FC0"/>
          <w:w w:val="105"/>
          <w:kern w:val="0"/>
          <w:sz w:val="23"/>
          <w:szCs w:val="23"/>
        </w:rPr>
      </w:pPr>
      <w:bookmarkStart w:id="24" w:name="Employer_Requirements"/>
      <w:bookmarkEnd w:id="24"/>
      <w:r w:rsidRPr="00271BF8">
        <w:rPr>
          <w:rFonts w:ascii="Arial Narrow" w:hAnsi="Arial Narrow" w:cs="Arial Narrow"/>
          <w:b/>
          <w:bCs/>
          <w:color w:val="006FC0"/>
          <w:w w:val="105"/>
          <w:kern w:val="0"/>
          <w:sz w:val="23"/>
          <w:szCs w:val="23"/>
        </w:rPr>
        <w:t>Employer Requirements</w:t>
      </w:r>
    </w:p>
    <w:p w14:paraId="024E1328" w14:textId="77777777" w:rsidR="00271BF8" w:rsidRPr="00271BF8" w:rsidRDefault="00271BF8" w:rsidP="00271BF8">
      <w:pPr>
        <w:kinsoku w:val="0"/>
        <w:overflowPunct w:val="0"/>
        <w:autoSpaceDE w:val="0"/>
        <w:autoSpaceDN w:val="0"/>
        <w:adjustRightInd w:val="0"/>
        <w:spacing w:before="26" w:after="0" w:line="240" w:lineRule="auto"/>
        <w:ind w:left="240" w:right="182"/>
        <w:rPr>
          <w:rFonts w:ascii="Arial Narrow" w:hAnsi="Arial Narrow" w:cs="Arial Narrow"/>
          <w:color w:val="000000"/>
          <w:kern w:val="0"/>
          <w:sz w:val="22"/>
          <w:szCs w:val="22"/>
        </w:rPr>
      </w:pPr>
      <w:r w:rsidRPr="00271BF8">
        <w:rPr>
          <w:rFonts w:ascii="Arial Narrow" w:hAnsi="Arial Narrow" w:cs="Arial Narrow"/>
          <w:kern w:val="0"/>
          <w:sz w:val="22"/>
          <w:szCs w:val="22"/>
        </w:rPr>
        <w:t>Contractors that are employers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certify</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compliance with applicable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state and federal employment laws 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regulations, including but not limited to prevailing wage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 xml:space="preserve">laws at </w:t>
      </w:r>
      <w:hyperlink r:id="rId63"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149, §§ 26-27D</w:t>
        </w:r>
      </w:hyperlink>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(public</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 xml:space="preserve">construction work); </w:t>
      </w:r>
      <w:hyperlink r:id="rId64" w:history="1">
        <w:r w:rsidRPr="00271BF8">
          <w:rPr>
            <w:rFonts w:ascii="Arial Narrow" w:hAnsi="Arial Narrow" w:cs="Arial Narrow"/>
            <w:color w:val="0000FF"/>
            <w:kern w:val="0"/>
            <w:sz w:val="22"/>
            <w:szCs w:val="22"/>
            <w:u w:val="single"/>
          </w:rPr>
          <w:t>M.G.L. c. 149, § 27F</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(use of trucks, vehicles and other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equipment to</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perform public works functions);</w:t>
      </w:r>
      <w:r w:rsidRPr="00271BF8">
        <w:rPr>
          <w:rFonts w:ascii="Arial Narrow" w:hAnsi="Arial Narrow" w:cs="Arial Narrow"/>
          <w:color w:val="000000"/>
          <w:spacing w:val="-2"/>
          <w:kern w:val="0"/>
          <w:sz w:val="22"/>
          <w:szCs w:val="22"/>
        </w:rPr>
        <w:t xml:space="preserve"> </w:t>
      </w:r>
      <w:hyperlink r:id="rId65" w:history="1">
        <w:r w:rsidRPr="00271BF8">
          <w:rPr>
            <w:rFonts w:ascii="Arial Narrow" w:hAnsi="Arial Narrow" w:cs="Arial Narrow"/>
            <w:color w:val="0000FF"/>
            <w:kern w:val="0"/>
            <w:sz w:val="22"/>
            <w:szCs w:val="22"/>
            <w:u w:val="single"/>
          </w:rPr>
          <w:t>M.G.L. c. 149, § 27G</w:t>
        </w:r>
      </w:hyperlink>
      <w:r w:rsidRPr="00271BF8">
        <w:rPr>
          <w:rFonts w:ascii="Arial Narrow" w:hAnsi="Arial Narrow" w:cs="Arial Narrow"/>
          <w:color w:val="0000FF"/>
          <w:spacing w:val="-5"/>
          <w:kern w:val="0"/>
          <w:sz w:val="22"/>
          <w:szCs w:val="22"/>
        </w:rPr>
        <w:t xml:space="preserve"> </w:t>
      </w:r>
      <w:r w:rsidRPr="00271BF8">
        <w:rPr>
          <w:rFonts w:ascii="Arial Narrow" w:hAnsi="Arial Narrow" w:cs="Arial Narrow"/>
          <w:color w:val="000000"/>
          <w:kern w:val="0"/>
          <w:sz w:val="22"/>
          <w:szCs w:val="22"/>
        </w:rPr>
        <w:t>(moving office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 xml:space="preserve">furniture and fixtures); </w:t>
      </w:r>
      <w:hyperlink r:id="rId6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149, § 27H</w:t>
        </w:r>
      </w:hyperlink>
      <w:r w:rsidRPr="00271BF8">
        <w:rPr>
          <w:rFonts w:ascii="Arial Narrow" w:hAnsi="Arial Narrow" w:cs="Arial Narrow"/>
          <w:color w:val="0000FF"/>
          <w:spacing w:val="-9"/>
          <w:kern w:val="0"/>
          <w:sz w:val="22"/>
          <w:szCs w:val="22"/>
        </w:rPr>
        <w:t xml:space="preserve"> </w:t>
      </w:r>
      <w:r w:rsidRPr="00271BF8">
        <w:rPr>
          <w:rFonts w:ascii="Arial Narrow" w:hAnsi="Arial Narrow" w:cs="Arial Narrow"/>
          <w:color w:val="000000"/>
          <w:kern w:val="0"/>
          <w:sz w:val="22"/>
          <w:szCs w:val="22"/>
        </w:rPr>
        <w:t>(cleaning</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 xml:space="preserve">state </w:t>
      </w:r>
      <w:r w:rsidRPr="00271BF8">
        <w:rPr>
          <w:rFonts w:ascii="Arial Narrow" w:hAnsi="Arial Narrow" w:cs="Arial Narrow"/>
          <w:color w:val="000000"/>
          <w:kern w:val="0"/>
          <w:sz w:val="22"/>
          <w:szCs w:val="22"/>
        </w:rPr>
        <w:lastRenderedPageBreak/>
        <w:t>office buildings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buildings leased by</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9"/>
          <w:kern w:val="0"/>
          <w:sz w:val="22"/>
          <w:szCs w:val="22"/>
        </w:rPr>
        <w:t xml:space="preserve"> </w:t>
      </w:r>
      <w:hyperlink r:id="rId67"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6C, § 44</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(MassDOT</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relocation of utilities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utility facility;</w:t>
      </w:r>
      <w:r w:rsidRPr="00271BF8">
        <w:rPr>
          <w:rFonts w:ascii="Arial Narrow" w:hAnsi="Arial Narrow" w:cs="Arial Narrow"/>
          <w:color w:val="000000"/>
          <w:spacing w:val="-8"/>
          <w:kern w:val="0"/>
          <w:sz w:val="22"/>
          <w:szCs w:val="22"/>
        </w:rPr>
        <w:t xml:space="preserve"> </w:t>
      </w:r>
      <w:hyperlink r:id="rId68"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7, § 22</w:t>
        </w:r>
      </w:hyperlink>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(contracts 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meat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products and clothing and apparel);</w:t>
      </w:r>
    </w:p>
    <w:p w14:paraId="08419EB5" w14:textId="77777777" w:rsidR="00271BF8" w:rsidRPr="00271BF8" w:rsidRDefault="00271BF8" w:rsidP="00271BF8">
      <w:pPr>
        <w:kinsoku w:val="0"/>
        <w:overflowPunct w:val="0"/>
        <w:autoSpaceDE w:val="0"/>
        <w:autoSpaceDN w:val="0"/>
        <w:adjustRightInd w:val="0"/>
        <w:spacing w:before="5" w:after="0" w:line="240" w:lineRule="auto"/>
        <w:ind w:left="240" w:right="131"/>
        <w:rPr>
          <w:rFonts w:ascii="Arial Narrow" w:hAnsi="Arial Narrow" w:cs="Arial Narrow"/>
          <w:color w:val="000000"/>
          <w:kern w:val="0"/>
          <w:sz w:val="22"/>
          <w:szCs w:val="22"/>
        </w:rPr>
      </w:pPr>
      <w:hyperlink r:id="rId69" w:history="1">
        <w:r w:rsidRPr="00271BF8">
          <w:rPr>
            <w:rFonts w:ascii="Arial Narrow" w:hAnsi="Arial Narrow" w:cs="Arial Narrow"/>
            <w:color w:val="0000FF"/>
            <w:kern w:val="0"/>
            <w:sz w:val="22"/>
            <w:szCs w:val="22"/>
            <w:u w:val="single"/>
          </w:rPr>
          <w:t>M.G.L. c. 71, § 7A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(transportation of students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to public</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schools); </w:t>
      </w:r>
      <w:hyperlink r:id="rId70" w:history="1">
        <w:r w:rsidRPr="00271BF8">
          <w:rPr>
            <w:rFonts w:ascii="Arial Narrow" w:hAnsi="Arial Narrow" w:cs="Arial Narrow"/>
            <w:color w:val="0000FF"/>
            <w:kern w:val="0"/>
            <w:sz w:val="22"/>
            <w:szCs w:val="22"/>
            <w:u w:val="single"/>
          </w:rPr>
          <w:t>Chapter</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195 of the</w:t>
        </w:r>
        <w:r w:rsidRPr="00271BF8">
          <w:rPr>
            <w:rFonts w:ascii="Arial Narrow" w:hAnsi="Arial Narrow" w:cs="Arial Narrow"/>
            <w:color w:val="0000FF"/>
            <w:spacing w:val="-16"/>
            <w:kern w:val="0"/>
            <w:sz w:val="22"/>
            <w:szCs w:val="22"/>
            <w:u w:val="single"/>
          </w:rPr>
          <w:t xml:space="preserve"> </w:t>
        </w:r>
        <w:r w:rsidRPr="00271BF8">
          <w:rPr>
            <w:rFonts w:ascii="Arial Narrow" w:hAnsi="Arial Narrow" w:cs="Arial Narrow"/>
            <w:color w:val="0000FF"/>
            <w:kern w:val="0"/>
            <w:sz w:val="22"/>
            <w:szCs w:val="22"/>
            <w:u w:val="single"/>
          </w:rPr>
          <w:t>Acts</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of</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2014</w:t>
        </w:r>
      </w:hyperlink>
      <w:r w:rsidRPr="00271BF8">
        <w:rPr>
          <w:rFonts w:ascii="Arial Narrow" w:hAnsi="Arial Narrow" w:cs="Arial Narrow"/>
          <w:color w:val="0000FF"/>
          <w:spacing w:val="-2"/>
          <w:kern w:val="0"/>
          <w:sz w:val="22"/>
          <w:szCs w:val="22"/>
        </w:rPr>
        <w:t xml:space="preserve"> </w:t>
      </w:r>
      <w:r w:rsidRPr="00271BF8">
        <w:rPr>
          <w:rFonts w:ascii="Arial Narrow" w:hAnsi="Arial Narrow" w:cs="Arial Narrow"/>
          <w:color w:val="000000"/>
          <w:kern w:val="0"/>
          <w:sz w:val="22"/>
          <w:szCs w:val="22"/>
        </w:rPr>
        <w:t>(MA</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Convention Center Authority</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guard services); minimum wage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overtime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law</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 xml:space="preserve">regulations </w:t>
      </w:r>
      <w:hyperlink r:id="rId71" w:history="1">
        <w:r w:rsidRPr="00271BF8">
          <w:rPr>
            <w:rFonts w:ascii="Arial Narrow" w:hAnsi="Arial Narrow" w:cs="Arial Narrow"/>
            <w:color w:val="000000"/>
            <w:kern w:val="0"/>
            <w:sz w:val="22"/>
            <w:szCs w:val="22"/>
          </w:rPr>
          <w:t>(</w:t>
        </w:r>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151</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72" w:history="1">
        <w:r w:rsidRPr="00271BF8">
          <w:rPr>
            <w:rFonts w:ascii="Arial Narrow" w:hAnsi="Arial Narrow" w:cs="Arial Narrow"/>
            <w:color w:val="0000FF"/>
            <w:kern w:val="0"/>
            <w:sz w:val="22"/>
            <w:szCs w:val="22"/>
            <w:u w:val="single"/>
          </w:rPr>
          <w:t>454 CMR</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27.00</w:t>
        </w:r>
      </w:hyperlink>
      <w:r w:rsidRPr="00271BF8">
        <w:rPr>
          <w:rFonts w:ascii="Arial Narrow" w:hAnsi="Arial Narrow" w:cs="Arial Narrow"/>
          <w:color w:val="000000"/>
          <w:kern w:val="0"/>
          <w:sz w:val="22"/>
          <w:szCs w:val="22"/>
        </w:rPr>
        <w: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 labor</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laws</w:t>
      </w:r>
      <w:r w:rsidRPr="00271BF8">
        <w:rPr>
          <w:rFonts w:ascii="Arial Narrow" w:hAnsi="Arial Narrow" w:cs="Arial Narrow"/>
          <w:color w:val="000000"/>
          <w:spacing w:val="-4"/>
          <w:kern w:val="0"/>
          <w:sz w:val="22"/>
          <w:szCs w:val="22"/>
        </w:rPr>
        <w:t xml:space="preserve"> </w:t>
      </w:r>
      <w:hyperlink r:id="rId73" w:history="1">
        <w:r w:rsidRPr="00271BF8">
          <w:rPr>
            <w:rFonts w:ascii="Arial Narrow" w:hAnsi="Arial Narrow" w:cs="Arial Narrow"/>
            <w:color w:val="000000"/>
            <w:kern w:val="0"/>
            <w:sz w:val="22"/>
            <w:szCs w:val="22"/>
          </w:rPr>
          <w:t>(</w:t>
        </w:r>
        <w:r w:rsidRPr="00271BF8">
          <w:rPr>
            <w:rFonts w:ascii="Arial Narrow" w:hAnsi="Arial Narrow" w:cs="Arial Narrow"/>
            <w:color w:val="0000FF"/>
            <w:kern w:val="0"/>
            <w:sz w:val="22"/>
            <w:szCs w:val="22"/>
            <w:u w:val="single"/>
          </w:rPr>
          <w:t>M.G.L. c. 149, §§ 56-105</w:t>
        </w:r>
      </w:hyperlink>
      <w:r w:rsidRPr="00271BF8">
        <w:rPr>
          <w:rFonts w:ascii="Arial Narrow" w:hAnsi="Arial Narrow" w:cs="Arial Narrow"/>
          <w:color w:val="000000"/>
          <w:kern w:val="0"/>
          <w:sz w:val="22"/>
          <w:szCs w:val="22"/>
        </w:rPr>
        <w: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all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payment of wages, payroll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timekeeping records, earned sick</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time, meal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breaks, domestic</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violence leave, temporary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worker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rights, domestic</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worker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rights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anti-retaliation</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laws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at </w:t>
      </w:r>
      <w:hyperlink r:id="rId74"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149</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(Labor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 xml:space="preserve">and Industries); </w:t>
      </w:r>
      <w:hyperlink r:id="rId75"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151A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(unemployment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insurance and contributions);</w:t>
      </w:r>
      <w:r w:rsidRPr="00271BF8">
        <w:rPr>
          <w:rFonts w:ascii="Arial Narrow" w:hAnsi="Arial Narrow" w:cs="Arial Narrow"/>
          <w:color w:val="000000"/>
          <w:spacing w:val="-1"/>
          <w:kern w:val="0"/>
          <w:sz w:val="22"/>
          <w:szCs w:val="22"/>
        </w:rPr>
        <w:t xml:space="preserve"> </w:t>
      </w:r>
      <w:hyperlink r:id="rId7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152</w:t>
        </w:r>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workers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compensation and insurance); </w:t>
      </w:r>
      <w:hyperlink r:id="rId77"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150A</w:t>
        </w:r>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Labor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 xml:space="preserve">Relations); </w:t>
      </w:r>
      <w:hyperlink r:id="rId78" w:history="1">
        <w:r w:rsidRPr="00271BF8">
          <w:rPr>
            <w:rFonts w:ascii="Arial Narrow" w:hAnsi="Arial Narrow" w:cs="Arial Narrow"/>
            <w:color w:val="0000FF"/>
            <w:kern w:val="0"/>
            <w:sz w:val="22"/>
            <w:szCs w:val="22"/>
            <w:u w:val="single"/>
          </w:rPr>
          <w:t>M.G.L. c. 153</w:t>
        </w:r>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(l</w:t>
        </w:r>
      </w:hyperlink>
      <w:r w:rsidRPr="00271BF8">
        <w:rPr>
          <w:rFonts w:ascii="Arial Narrow" w:hAnsi="Arial Narrow" w:cs="Arial Narrow"/>
          <w:color w:val="000000"/>
          <w:kern w:val="0"/>
          <w:sz w:val="22"/>
          <w:szCs w:val="22"/>
        </w:rPr>
        <w:t>iability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injuries); 29 U.S.C.</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 8 (Federal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Fair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Labor Standards);</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29 U.S.C. c.</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28 (Federal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Family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Medical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Leave</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Act);</w:t>
      </w:r>
      <w:r w:rsidRPr="00271BF8">
        <w:rPr>
          <w:rFonts w:ascii="Arial Narrow" w:hAnsi="Arial Narrow" w:cs="Arial Narrow"/>
          <w:color w:val="000000"/>
          <w:spacing w:val="-2"/>
          <w:kern w:val="0"/>
          <w:sz w:val="22"/>
          <w:szCs w:val="22"/>
        </w:rPr>
        <w:t xml:space="preserve"> </w:t>
      </w:r>
      <w:hyperlink r:id="rId7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6, § 171A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(applicant criminal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 xml:space="preserve">record information); </w:t>
      </w:r>
      <w:hyperlink r:id="rId80" w:history="1">
        <w:r w:rsidRPr="00271BF8">
          <w:rPr>
            <w:rFonts w:ascii="Arial Narrow" w:hAnsi="Arial Narrow" w:cs="Arial Narrow"/>
            <w:color w:val="0000FF"/>
            <w:kern w:val="0"/>
            <w:sz w:val="22"/>
            <w:szCs w:val="22"/>
            <w:u w:val="single"/>
          </w:rPr>
          <w:t>M.G.L. c. 149,</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 105A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(MA</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Equal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Pay</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Act); and</w:t>
      </w:r>
      <w:r w:rsidRPr="00271BF8">
        <w:rPr>
          <w:rFonts w:ascii="Arial Narrow" w:hAnsi="Arial Narrow" w:cs="Arial Narrow"/>
          <w:color w:val="000000"/>
          <w:spacing w:val="-7"/>
          <w:kern w:val="0"/>
          <w:sz w:val="22"/>
          <w:szCs w:val="22"/>
        </w:rPr>
        <w:t xml:space="preserve"> </w:t>
      </w:r>
      <w:hyperlink r:id="rId81"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175M</w:t>
        </w:r>
      </w:hyperlink>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(Paid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Family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Medical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Leave</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Act).</w:t>
      </w:r>
    </w:p>
    <w:p w14:paraId="58722992"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25" w:name="Federal_And_State_Laws_And_Regulations_P"/>
      <w:bookmarkEnd w:id="25"/>
      <w:r w:rsidRPr="00271BF8">
        <w:rPr>
          <w:rFonts w:ascii="Arial Narrow" w:hAnsi="Arial Narrow" w:cs="Arial Narrow"/>
          <w:b/>
          <w:bCs/>
          <w:color w:val="006FC0"/>
          <w:w w:val="105"/>
          <w:kern w:val="0"/>
          <w:sz w:val="23"/>
          <w:szCs w:val="23"/>
        </w:rPr>
        <w:t xml:space="preserve">Federal And State Laws </w:t>
      </w:r>
      <w:proofErr w:type="gramStart"/>
      <w:r w:rsidRPr="00271BF8">
        <w:rPr>
          <w:rFonts w:ascii="Arial Narrow" w:hAnsi="Arial Narrow" w:cs="Arial Narrow"/>
          <w:b/>
          <w:bCs/>
          <w:color w:val="006FC0"/>
          <w:w w:val="105"/>
          <w:kern w:val="0"/>
          <w:sz w:val="23"/>
          <w:szCs w:val="23"/>
        </w:rPr>
        <w:t>And</w:t>
      </w:r>
      <w:proofErr w:type="gramEnd"/>
      <w:r w:rsidRPr="00271BF8">
        <w:rPr>
          <w:rFonts w:ascii="Arial Narrow" w:hAnsi="Arial Narrow" w:cs="Arial Narrow"/>
          <w:b/>
          <w:bCs/>
          <w:color w:val="006FC0"/>
          <w:w w:val="105"/>
          <w:kern w:val="0"/>
          <w:sz w:val="23"/>
          <w:szCs w:val="23"/>
        </w:rPr>
        <w:t xml:space="preserve"> Regulations Prohibiting Discrimination</w:t>
      </w:r>
    </w:p>
    <w:p w14:paraId="2EB1B021" w14:textId="77777777" w:rsidR="00271BF8" w:rsidRPr="00271BF8" w:rsidRDefault="00271BF8" w:rsidP="00271BF8">
      <w:pPr>
        <w:kinsoku w:val="0"/>
        <w:overflowPunct w:val="0"/>
        <w:autoSpaceDE w:val="0"/>
        <w:autoSpaceDN w:val="0"/>
        <w:adjustRightInd w:val="0"/>
        <w:spacing w:before="33" w:after="0" w:line="240" w:lineRule="auto"/>
        <w:ind w:left="240" w:right="110" w:hanging="1"/>
        <w:rPr>
          <w:rFonts w:ascii="Arial Narrow" w:hAnsi="Arial Narrow" w:cs="Arial Narrow"/>
          <w:color w:val="000000"/>
          <w:kern w:val="0"/>
          <w:sz w:val="22"/>
          <w:szCs w:val="22"/>
        </w:rPr>
      </w:pPr>
      <w:r w:rsidRPr="00271BF8">
        <w:rPr>
          <w:rFonts w:ascii="Arial Narrow" w:hAnsi="Arial Narrow" w:cs="Arial Narrow"/>
          <w:kern w:val="0"/>
          <w:sz w:val="22"/>
          <w:szCs w:val="22"/>
        </w:rPr>
        <w:t>Contractors certify compliance with applicable state</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 federal anti-</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discrimination</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laws,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including but not limited to the Federal Equal Employment</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(EEO)</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Laws; the</w:t>
      </w:r>
      <w:r w:rsidRPr="00271BF8">
        <w:rPr>
          <w:rFonts w:ascii="Arial Narrow" w:hAnsi="Arial Narrow" w:cs="Arial Narrow"/>
          <w:spacing w:val="-15"/>
          <w:kern w:val="0"/>
          <w:sz w:val="22"/>
          <w:szCs w:val="22"/>
        </w:rPr>
        <w:t xml:space="preserve"> </w:t>
      </w:r>
      <w:r w:rsidRPr="00271BF8">
        <w:rPr>
          <w:rFonts w:ascii="Arial Narrow" w:hAnsi="Arial Narrow" w:cs="Arial Narrow"/>
          <w:kern w:val="0"/>
          <w:sz w:val="22"/>
          <w:szCs w:val="22"/>
        </w:rPr>
        <w:t>Americans with Disabilities</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Act</w:t>
      </w:r>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42 U.S.C</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 12101, et seq., the Rehabilitation</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Act, 29 U.S.C. § 794; 29 U.S.C. § 701; 29 U.S.C. § 623; 42</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U.S.C. c. 45; (Federal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Fair</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Housing</w:t>
      </w:r>
      <w:r w:rsidRPr="00271BF8">
        <w:rPr>
          <w:rFonts w:ascii="Arial Narrow" w:hAnsi="Arial Narrow" w:cs="Arial Narrow"/>
          <w:color w:val="000000"/>
          <w:spacing w:val="-22"/>
          <w:kern w:val="0"/>
          <w:sz w:val="22"/>
          <w:szCs w:val="22"/>
        </w:rPr>
        <w:t xml:space="preserve"> </w:t>
      </w:r>
      <w:r w:rsidRPr="00271BF8">
        <w:rPr>
          <w:rFonts w:ascii="Arial Narrow" w:hAnsi="Arial Narrow" w:cs="Arial Narrow"/>
          <w:color w:val="000000"/>
          <w:kern w:val="0"/>
          <w:sz w:val="22"/>
          <w:szCs w:val="22"/>
        </w:rPr>
        <w:t>Act);</w:t>
      </w:r>
      <w:r w:rsidRPr="00271BF8">
        <w:rPr>
          <w:rFonts w:ascii="Arial Narrow" w:hAnsi="Arial Narrow" w:cs="Arial Narrow"/>
          <w:color w:val="000000"/>
          <w:spacing w:val="-6"/>
          <w:kern w:val="0"/>
          <w:sz w:val="22"/>
          <w:szCs w:val="22"/>
        </w:rPr>
        <w:t xml:space="preserve"> </w:t>
      </w:r>
      <w:hyperlink r:id="rId82" w:history="1">
        <w:r w:rsidRPr="00271BF8">
          <w:rPr>
            <w:rFonts w:ascii="Arial Narrow" w:hAnsi="Arial Narrow" w:cs="Arial Narrow"/>
            <w:color w:val="0000FF"/>
            <w:kern w:val="0"/>
            <w:sz w:val="22"/>
            <w:szCs w:val="22"/>
            <w:u w:val="single"/>
          </w:rPr>
          <w:t>M.G. L.</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c. 151B</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(Unlawful</w:t>
      </w:r>
    </w:p>
    <w:p w14:paraId="71BEB455" w14:textId="77777777" w:rsidR="00271BF8" w:rsidRPr="00271BF8" w:rsidRDefault="00271BF8" w:rsidP="00271BF8">
      <w:pPr>
        <w:kinsoku w:val="0"/>
        <w:overflowPunct w:val="0"/>
        <w:autoSpaceDE w:val="0"/>
        <w:autoSpaceDN w:val="0"/>
        <w:adjustRightInd w:val="0"/>
        <w:spacing w:after="0" w:line="240" w:lineRule="auto"/>
        <w:ind w:left="240" w:right="70"/>
        <w:rPr>
          <w:rFonts w:ascii="Arial Narrow" w:hAnsi="Arial Narrow" w:cs="Arial Narrow"/>
          <w:color w:val="000000"/>
          <w:kern w:val="0"/>
          <w:sz w:val="22"/>
          <w:szCs w:val="22"/>
        </w:rPr>
      </w:pPr>
      <w:r w:rsidRPr="00271BF8">
        <w:rPr>
          <w:rFonts w:ascii="Arial Narrow" w:hAnsi="Arial Narrow" w:cs="Arial Narrow"/>
          <w:kern w:val="0"/>
          <w:sz w:val="22"/>
          <w:szCs w:val="22"/>
        </w:rPr>
        <w:t>Discrimination);</w:t>
      </w:r>
      <w:r w:rsidRPr="00271BF8">
        <w:rPr>
          <w:rFonts w:ascii="Arial Narrow" w:hAnsi="Arial Narrow" w:cs="Arial Narrow"/>
          <w:spacing w:val="-5"/>
          <w:kern w:val="0"/>
          <w:sz w:val="22"/>
          <w:szCs w:val="22"/>
        </w:rPr>
        <w:t xml:space="preserve"> </w:t>
      </w:r>
      <w:hyperlink r:id="rId83"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151E</w:t>
        </w:r>
      </w:hyperlink>
      <w:r w:rsidRPr="00271BF8">
        <w:rPr>
          <w:rFonts w:ascii="Arial Narrow" w:hAnsi="Arial Narrow" w:cs="Arial Narrow"/>
          <w:color w:val="0000FF"/>
          <w:spacing w:val="-4"/>
          <w:kern w:val="0"/>
          <w:sz w:val="22"/>
          <w:szCs w:val="22"/>
        </w:rPr>
        <w:t xml:space="preserve"> </w:t>
      </w:r>
      <w:r w:rsidRPr="00271BF8">
        <w:rPr>
          <w:rFonts w:ascii="Arial Narrow" w:hAnsi="Arial Narrow" w:cs="Arial Narrow"/>
          <w:color w:val="000000"/>
          <w:kern w:val="0"/>
          <w:sz w:val="22"/>
          <w:szCs w:val="22"/>
        </w:rPr>
        <w:t>(Business Discrimination); the Public</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Accommodations Law</w:t>
      </w:r>
      <w:r w:rsidRPr="00271BF8">
        <w:rPr>
          <w:rFonts w:ascii="Arial Narrow" w:hAnsi="Arial Narrow" w:cs="Arial Narrow"/>
          <w:color w:val="000000"/>
          <w:spacing w:val="-8"/>
          <w:kern w:val="0"/>
          <w:sz w:val="22"/>
          <w:szCs w:val="22"/>
        </w:rPr>
        <w:t xml:space="preserve"> </w:t>
      </w:r>
      <w:hyperlink r:id="rId84" w:history="1">
        <w:r w:rsidRPr="00271BF8">
          <w:rPr>
            <w:rFonts w:ascii="Arial Narrow" w:hAnsi="Arial Narrow" w:cs="Arial Narrow"/>
            <w:color w:val="0000FF"/>
            <w:kern w:val="0"/>
            <w:sz w:val="22"/>
            <w:szCs w:val="22"/>
            <w:u w:val="single"/>
          </w:rPr>
          <w:t>M.G.L. c. 272, § 92A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85"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w:t>
        </w:r>
      </w:hyperlink>
      <w:r w:rsidRPr="00271BF8">
        <w:rPr>
          <w:rFonts w:ascii="Arial Narrow" w:hAnsi="Arial Narrow" w:cs="Arial Narrow"/>
          <w:color w:val="0000FF"/>
          <w:kern w:val="0"/>
          <w:sz w:val="22"/>
          <w:szCs w:val="22"/>
        </w:rPr>
        <w:t xml:space="preserve"> </w:t>
      </w:r>
      <w:hyperlink r:id="rId86" w:history="1">
        <w:r w:rsidRPr="00271BF8">
          <w:rPr>
            <w:rFonts w:ascii="Arial Narrow" w:hAnsi="Arial Narrow" w:cs="Arial Narrow"/>
            <w:color w:val="0000FF"/>
            <w:kern w:val="0"/>
            <w:sz w:val="22"/>
            <w:szCs w:val="22"/>
            <w:u w:val="single"/>
          </w:rPr>
          <w:t>272, §§ 98</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87" w:history="1">
        <w:r w:rsidRPr="00271BF8">
          <w:rPr>
            <w:rFonts w:ascii="Arial Narrow" w:hAnsi="Arial Narrow" w:cs="Arial Narrow"/>
            <w:color w:val="0000FF"/>
            <w:kern w:val="0"/>
            <w:sz w:val="22"/>
            <w:szCs w:val="22"/>
            <w:u w:val="single"/>
          </w:rPr>
          <w:t>98A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88" w:anchor="articlesOfAmendment" w:history="1">
        <w:r w:rsidRPr="00271BF8">
          <w:rPr>
            <w:rFonts w:ascii="Arial Narrow" w:hAnsi="Arial Narrow" w:cs="Arial Narrow"/>
            <w:color w:val="0000FF"/>
            <w:kern w:val="0"/>
            <w:sz w:val="22"/>
            <w:szCs w:val="22"/>
            <w:u w:val="single"/>
          </w:rPr>
          <w:t>Massachusetts Constitution</w:t>
        </w:r>
        <w:r w:rsidRPr="00271BF8">
          <w:rPr>
            <w:rFonts w:ascii="Arial Narrow" w:hAnsi="Arial Narrow" w:cs="Arial Narrow"/>
            <w:color w:val="0000FF"/>
            <w:spacing w:val="-14"/>
            <w:kern w:val="0"/>
            <w:sz w:val="22"/>
            <w:szCs w:val="22"/>
            <w:u w:val="single"/>
          </w:rPr>
          <w:t xml:space="preserve"> </w:t>
        </w:r>
        <w:r w:rsidRPr="00271BF8">
          <w:rPr>
            <w:rFonts w:ascii="Arial Narrow" w:hAnsi="Arial Narrow" w:cs="Arial Narrow"/>
            <w:color w:val="0000FF"/>
            <w:kern w:val="0"/>
            <w:sz w:val="22"/>
            <w:szCs w:val="22"/>
            <w:u w:val="single"/>
          </w:rPr>
          <w:t>Article CXIV</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8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93, § 103</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47 USC § 255 (Telecommunication</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Act;</w:t>
      </w:r>
    </w:p>
    <w:p w14:paraId="3C19129F" w14:textId="77777777" w:rsidR="00271BF8" w:rsidRPr="00271BF8" w:rsidRDefault="00271BF8" w:rsidP="00271BF8">
      <w:pPr>
        <w:kinsoku w:val="0"/>
        <w:overflowPunct w:val="0"/>
        <w:autoSpaceDE w:val="0"/>
        <w:autoSpaceDN w:val="0"/>
        <w:adjustRightInd w:val="0"/>
        <w:spacing w:after="0" w:line="240" w:lineRule="auto"/>
        <w:ind w:left="240" w:right="366"/>
        <w:rPr>
          <w:rFonts w:ascii="Arial Narrow" w:hAnsi="Arial Narrow" w:cs="Arial Narrow"/>
          <w:color w:val="000000"/>
          <w:kern w:val="0"/>
          <w:sz w:val="22"/>
          <w:szCs w:val="22"/>
        </w:rPr>
      </w:pPr>
      <w:hyperlink r:id="rId90" w:history="1">
        <w:r w:rsidRPr="00271BF8">
          <w:rPr>
            <w:rFonts w:ascii="Arial Narrow" w:hAnsi="Arial Narrow" w:cs="Arial Narrow"/>
            <w:color w:val="0000FF"/>
            <w:kern w:val="0"/>
            <w:sz w:val="22"/>
            <w:szCs w:val="22"/>
            <w:u w:val="single"/>
          </w:rPr>
          <w:t>M.G.L. c. 149, § 105D</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91" w:history="1">
        <w:r w:rsidRPr="00271BF8">
          <w:rPr>
            <w:rFonts w:ascii="Arial Narrow" w:hAnsi="Arial Narrow" w:cs="Arial Narrow"/>
            <w:color w:val="0000FF"/>
            <w:kern w:val="0"/>
            <w:sz w:val="22"/>
            <w:szCs w:val="22"/>
            <w:u w:val="single"/>
          </w:rPr>
          <w:t>M.G.L. c. 151C</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92" w:history="1">
        <w:r w:rsidRPr="00271BF8">
          <w:rPr>
            <w:rFonts w:ascii="Arial Narrow" w:hAnsi="Arial Narrow" w:cs="Arial Narrow"/>
            <w:color w:val="000000"/>
            <w:kern w:val="0"/>
            <w:sz w:val="22"/>
            <w:szCs w:val="22"/>
          </w:rPr>
          <w:t>M.G.L.</w:t>
        </w:r>
      </w:hyperlink>
      <w:r w:rsidRPr="00271BF8">
        <w:rPr>
          <w:rFonts w:ascii="Arial Narrow" w:hAnsi="Arial Narrow" w:cs="Arial Narrow"/>
          <w:color w:val="000000"/>
          <w:spacing w:val="-7"/>
          <w:kern w:val="0"/>
          <w:sz w:val="22"/>
          <w:szCs w:val="22"/>
        </w:rPr>
        <w:t xml:space="preserve"> </w:t>
      </w:r>
      <w:hyperlink r:id="rId93" w:history="1">
        <w:r w:rsidRPr="00271BF8">
          <w:rPr>
            <w:rFonts w:ascii="Arial Narrow" w:hAnsi="Arial Narrow" w:cs="Arial Narrow"/>
            <w:color w:val="000000"/>
            <w:kern w:val="0"/>
            <w:sz w:val="22"/>
            <w:szCs w:val="22"/>
          </w:rPr>
          <w:t xml:space="preserve">c. 272, §§ </w:t>
        </w:r>
        <w:r w:rsidRPr="00271BF8">
          <w:rPr>
            <w:rFonts w:ascii="Arial Narrow" w:hAnsi="Arial Narrow" w:cs="Arial Narrow"/>
            <w:color w:val="0000FF"/>
            <w:kern w:val="0"/>
            <w:sz w:val="22"/>
            <w:szCs w:val="22"/>
            <w:u w:val="single"/>
          </w:rPr>
          <w:t>92A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94" w:history="1">
        <w:r w:rsidRPr="00271BF8">
          <w:rPr>
            <w:rFonts w:ascii="Arial Narrow" w:hAnsi="Arial Narrow" w:cs="Arial Narrow"/>
            <w:color w:val="0000FF"/>
            <w:kern w:val="0"/>
            <w:sz w:val="22"/>
            <w:szCs w:val="22"/>
            <w:u w:val="single"/>
          </w:rPr>
          <w:t>98</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95" w:history="1">
        <w:r w:rsidRPr="00271BF8">
          <w:rPr>
            <w:rFonts w:ascii="Arial Narrow" w:hAnsi="Arial Narrow" w:cs="Arial Narrow"/>
            <w:color w:val="0000FF"/>
            <w:kern w:val="0"/>
            <w:sz w:val="22"/>
            <w:szCs w:val="22"/>
            <w:u w:val="single"/>
          </w:rPr>
          <w:t>98A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w:t>
      </w:r>
      <w:hyperlink r:id="rId96" w:history="1">
        <w:r w:rsidRPr="00271BF8">
          <w:rPr>
            <w:rFonts w:ascii="Arial Narrow" w:hAnsi="Arial Narrow" w:cs="Arial Narrow"/>
            <w:color w:val="0000FF"/>
            <w:kern w:val="0"/>
            <w:sz w:val="22"/>
            <w:szCs w:val="22"/>
            <w:u w:val="single"/>
          </w:rPr>
          <w:t>M.G.L. c. 111, § 199A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Massachusetts Disability-Based Non-Discrimination Standards For Executive Branch</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Entities,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related Standards and Guidance, authorized under Massachusetts Executive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Order or any disability-based protection arising from state or federal law</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 precedent. See also Massachusetts Commission</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Against Discrimination</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(MCAD)</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MCAD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links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resources.</w:t>
      </w:r>
    </w:p>
    <w:p w14:paraId="28EC2D6A"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26" w:name="Small_Business_Purchasing_Program_(SBPP)"/>
      <w:bookmarkEnd w:id="26"/>
      <w:r w:rsidRPr="00271BF8">
        <w:rPr>
          <w:rFonts w:ascii="Arial Narrow" w:hAnsi="Arial Narrow" w:cs="Arial Narrow"/>
          <w:b/>
          <w:bCs/>
          <w:color w:val="006FC0"/>
          <w:w w:val="105"/>
          <w:kern w:val="0"/>
          <w:sz w:val="23"/>
          <w:szCs w:val="23"/>
        </w:rPr>
        <w:t>Small Business Purchasing Program (SBPP)</w:t>
      </w:r>
    </w:p>
    <w:p w14:paraId="0796F236" w14:textId="77777777" w:rsidR="00271BF8" w:rsidRPr="00271BF8" w:rsidRDefault="00271BF8" w:rsidP="00271BF8">
      <w:pPr>
        <w:kinsoku w:val="0"/>
        <w:overflowPunct w:val="0"/>
        <w:autoSpaceDE w:val="0"/>
        <w:autoSpaceDN w:val="0"/>
        <w:adjustRightInd w:val="0"/>
        <w:spacing w:before="33" w:after="0" w:line="240" w:lineRule="auto"/>
        <w:ind w:left="240"/>
        <w:rPr>
          <w:rFonts w:ascii="Arial Narrow" w:hAnsi="Arial Narrow" w:cs="Arial Narrow"/>
          <w:color w:val="000000"/>
          <w:kern w:val="0"/>
          <w:sz w:val="22"/>
          <w:szCs w:val="22"/>
        </w:rPr>
      </w:pP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 may be eligible to participate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 the SBPP,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 xml:space="preserve">pursuant to </w:t>
      </w:r>
      <w:hyperlink r:id="rId97" w:history="1">
        <w:r w:rsidRPr="00271BF8">
          <w:rPr>
            <w:rFonts w:ascii="Arial Narrow" w:hAnsi="Arial Narrow" w:cs="Arial Narrow"/>
            <w:color w:val="0000FF"/>
            <w:kern w:val="0"/>
            <w:sz w:val="22"/>
            <w:szCs w:val="22"/>
            <w:u w:val="single"/>
          </w:rPr>
          <w:t>Executive</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Order 599</w:t>
        </w:r>
      </w:hyperlink>
      <w:r w:rsidRPr="00271BF8">
        <w:rPr>
          <w:rFonts w:ascii="Arial Narrow" w:hAnsi="Arial Narrow" w:cs="Arial Narrow"/>
          <w:color w:val="000000"/>
          <w:kern w:val="0"/>
          <w:sz w:val="22"/>
          <w:szCs w:val="22"/>
        </w:rPr>
        <w:t xml:space="preserve">, and </w:t>
      </w:r>
      <w:hyperlink r:id="rId98"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7 § 58</w:t>
        </w:r>
      </w:hyperlink>
      <w:r w:rsidRPr="00271BF8">
        <w:rPr>
          <w:rFonts w:ascii="Arial Narrow" w:hAnsi="Arial Narrow" w:cs="Arial Narrow"/>
          <w:color w:val="0000FF"/>
          <w:spacing w:val="40"/>
          <w:kern w:val="0"/>
          <w:sz w:val="22"/>
          <w:szCs w:val="22"/>
        </w:rPr>
        <w:t xml:space="preserve"> </w:t>
      </w:r>
      <w:r w:rsidRPr="00271BF8">
        <w:rPr>
          <w:rFonts w:ascii="Arial Narrow" w:hAnsi="Arial Narrow" w:cs="Arial Narrow"/>
          <w:color w:val="000000"/>
          <w:kern w:val="0"/>
          <w:sz w:val="22"/>
          <w:szCs w:val="22"/>
        </w:rPr>
        <w:t>if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so qualified.</w:t>
      </w:r>
    </w:p>
    <w:p w14:paraId="44D6A5A8" w14:textId="77777777" w:rsidR="00271BF8" w:rsidRPr="00271BF8" w:rsidRDefault="00271BF8" w:rsidP="00271BF8">
      <w:pPr>
        <w:kinsoku w:val="0"/>
        <w:overflowPunct w:val="0"/>
        <w:autoSpaceDE w:val="0"/>
        <w:autoSpaceDN w:val="0"/>
        <w:adjustRightInd w:val="0"/>
        <w:spacing w:before="163" w:after="0" w:line="240" w:lineRule="auto"/>
        <w:ind w:left="240"/>
        <w:outlineLvl w:val="0"/>
        <w:rPr>
          <w:rFonts w:ascii="Arial Narrow" w:hAnsi="Arial Narrow" w:cs="Arial Narrow"/>
          <w:b/>
          <w:bCs/>
          <w:color w:val="006FC0"/>
          <w:w w:val="105"/>
          <w:kern w:val="0"/>
          <w:sz w:val="23"/>
          <w:szCs w:val="23"/>
        </w:rPr>
      </w:pPr>
      <w:bookmarkStart w:id="27" w:name="Limitation_of_Liability"/>
      <w:bookmarkEnd w:id="27"/>
      <w:r w:rsidRPr="00271BF8">
        <w:rPr>
          <w:rFonts w:ascii="Arial Narrow" w:hAnsi="Arial Narrow" w:cs="Arial Narrow"/>
          <w:b/>
          <w:bCs/>
          <w:color w:val="006FC0"/>
          <w:w w:val="105"/>
          <w:kern w:val="0"/>
          <w:sz w:val="23"/>
          <w:szCs w:val="23"/>
        </w:rPr>
        <w:t>Limitation of Liability</w:t>
      </w:r>
    </w:p>
    <w:p w14:paraId="05FFE7FA" w14:textId="4A1816C2" w:rsidR="00271BF8" w:rsidRPr="00271BF8" w:rsidRDefault="00271BF8" w:rsidP="00207844">
      <w:pPr>
        <w:kinsoku w:val="0"/>
        <w:overflowPunct w:val="0"/>
        <w:autoSpaceDE w:val="0"/>
        <w:autoSpaceDN w:val="0"/>
        <w:adjustRightInd w:val="0"/>
        <w:spacing w:before="26" w:after="0" w:line="240" w:lineRule="auto"/>
        <w:ind w:left="240" w:right="165"/>
        <w:rPr>
          <w:rFonts w:ascii="Arial Narrow" w:hAnsi="Arial Narrow" w:cs="Arial Narrow"/>
          <w:kern w:val="0"/>
          <w:sz w:val="22"/>
          <w:szCs w:val="22"/>
        </w:rPr>
      </w:pPr>
      <w:r w:rsidRPr="00271BF8">
        <w:rPr>
          <w:rFonts w:ascii="Arial Narrow" w:hAnsi="Arial Narrow" w:cs="Arial Narrow"/>
          <w:kern w:val="0"/>
          <w:sz w:val="22"/>
          <w:szCs w:val="22"/>
        </w:rPr>
        <w:t>Contracts may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following</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language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unless approved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 legal</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staff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Office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Comptroller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Operational Services Division,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may 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proofErr w:type="gramStart"/>
      <w:r w:rsidRPr="00271BF8">
        <w:rPr>
          <w:rFonts w:ascii="Arial Narrow" w:hAnsi="Arial Narrow" w:cs="Arial Narrow"/>
          <w:kern w:val="0"/>
          <w:sz w:val="22"/>
          <w:szCs w:val="22"/>
        </w:rPr>
        <w:t>Department</w:t>
      </w:r>
      <w:proofErr w:type="gramEnd"/>
      <w:r w:rsidRPr="00271BF8">
        <w:rPr>
          <w:rFonts w:ascii="Arial Narrow" w:hAnsi="Arial Narrow" w:cs="Arial Narrow"/>
          <w:spacing w:val="-8"/>
          <w:kern w:val="0"/>
          <w:sz w:val="22"/>
          <w:szCs w:val="22"/>
        </w:rPr>
        <w:t xml:space="preserve"> </w:t>
      </w:r>
      <w:proofErr w:type="gramStart"/>
      <w:r w:rsidRPr="00271BF8">
        <w:rPr>
          <w:rFonts w:ascii="Arial Narrow" w:hAnsi="Arial Narrow" w:cs="Arial Narrow"/>
          <w:kern w:val="0"/>
          <w:sz w:val="22"/>
          <w:szCs w:val="22"/>
        </w:rPr>
        <w:t>is utilizing</w:t>
      </w:r>
      <w:proofErr w:type="gramEnd"/>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proofErr w:type="gramStart"/>
      <w:r w:rsidRPr="00271BF8">
        <w:rPr>
          <w:rFonts w:ascii="Arial Narrow" w:hAnsi="Arial Narrow" w:cs="Arial Narrow"/>
          <w:kern w:val="0"/>
          <w:sz w:val="22"/>
          <w:szCs w:val="22"/>
        </w:rPr>
        <w:t>Commonwealth</w:t>
      </w:r>
      <w:proofErr w:type="gramEnd"/>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Terms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Conditions.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11</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Terms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Conditions,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“Indemnification,”</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shall include,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shall 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limited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reasonable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costs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incurs to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repair,</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return,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replace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seek</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cover (purchase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comparable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substitute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commodities 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services)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shall 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include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damages to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proofErr w:type="gramStart"/>
      <w:r w:rsidRPr="00271BF8">
        <w:rPr>
          <w:rFonts w:ascii="Arial Narrow" w:hAnsi="Arial Narrow" w:cs="Arial Narrow"/>
          <w:kern w:val="0"/>
          <w:sz w:val="22"/>
          <w:szCs w:val="22"/>
        </w:rPr>
        <w:t>as a</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result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proofErr w:type="gramEnd"/>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third-party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claims,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provided,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way limits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right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recovery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personal injury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property damages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patent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copyright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infringement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1r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 xml:space="preserve">Commonwealth’s </w:t>
      </w:r>
      <w:r w:rsidR="00702C27" w:rsidRPr="00271BF8">
        <w:rPr>
          <w:rFonts w:ascii="Arial Narrow" w:hAnsi="Arial Narrow" w:cs="Arial Narrow"/>
          <w:kern w:val="0"/>
          <w:sz w:val="22"/>
          <w:szCs w:val="22"/>
        </w:rPr>
        <w:t>ability 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join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third-party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defendant.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Further,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include,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event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 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Commonwealth’s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provided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products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services,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loss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 Commonwealth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records,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intangible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property),</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loss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equipment,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lost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revenue,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lost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savings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lost profits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event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exceed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greater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$100,000,</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two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times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value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product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service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defined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scope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work)</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subject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claim.</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11</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forth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Contractor’s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entire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Nothing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limit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negotiate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higher limitations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particular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provided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must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specifically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reference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11</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Commonwealth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Conditions.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event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conflicts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auditing</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standards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mandate 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there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can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cap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considered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waived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audit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engagement.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Clarification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modified.</w:t>
      </w:r>
    </w:p>
    <w:p w14:paraId="45732196" w14:textId="77777777" w:rsidR="00271BF8" w:rsidRPr="00271BF8" w:rsidRDefault="00271BF8" w:rsidP="00271BF8">
      <w:pPr>
        <w:kinsoku w:val="0"/>
        <w:overflowPunct w:val="0"/>
        <w:autoSpaceDE w:val="0"/>
        <w:autoSpaceDN w:val="0"/>
        <w:adjustRightInd w:val="0"/>
        <w:spacing w:before="167" w:after="0" w:line="240" w:lineRule="auto"/>
        <w:ind w:left="40"/>
        <w:outlineLvl w:val="0"/>
        <w:rPr>
          <w:rFonts w:ascii="Arial Narrow" w:hAnsi="Arial Narrow" w:cs="Arial Narrow"/>
          <w:b/>
          <w:bCs/>
          <w:color w:val="006FC0"/>
          <w:w w:val="105"/>
          <w:kern w:val="0"/>
          <w:sz w:val="23"/>
          <w:szCs w:val="23"/>
        </w:rPr>
      </w:pPr>
      <w:r w:rsidRPr="00271BF8">
        <w:rPr>
          <w:rFonts w:ascii="Arial Narrow" w:hAnsi="Arial Narrow" w:cs="Arial Narrow"/>
          <w:b/>
          <w:bCs/>
          <w:color w:val="006FC0"/>
          <w:w w:val="105"/>
          <w:kern w:val="0"/>
          <w:sz w:val="23"/>
          <w:szCs w:val="23"/>
        </w:rPr>
        <w:t>Northern Ireland Certification</w:t>
      </w:r>
    </w:p>
    <w:p w14:paraId="6CDC4112"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color w:val="000000"/>
          <w:kern w:val="0"/>
          <w:sz w:val="22"/>
          <w:szCs w:val="22"/>
        </w:rPr>
      </w:pPr>
      <w:r w:rsidRPr="00271BF8">
        <w:rPr>
          <w:rFonts w:ascii="Arial Narrow" w:hAnsi="Arial Narrow" w:cs="Arial Narrow"/>
          <w:kern w:val="0"/>
          <w:sz w:val="22"/>
          <w:szCs w:val="22"/>
        </w:rPr>
        <w:t>Pursuant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hyperlink r:id="rId9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7,</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22C</w:t>
        </w:r>
        <w:r w:rsidRPr="00271BF8">
          <w:rPr>
            <w:rFonts w:ascii="Arial Narrow" w:hAnsi="Arial Narrow" w:cs="Arial Narrow"/>
            <w:color w:val="0000FF"/>
            <w:kern w:val="0"/>
            <w:sz w:val="22"/>
            <w:szCs w:val="22"/>
          </w:rPr>
          <w:t>,</w:t>
        </w:r>
      </w:hyperlink>
      <w:r w:rsidRPr="00271BF8">
        <w:rPr>
          <w:rFonts w:ascii="Arial Narrow" w:hAnsi="Arial Narrow" w:cs="Arial Narrow"/>
          <w:color w:val="0000FF"/>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agencies,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authorities,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House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Representatives 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Senate,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signing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this Contract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certifies 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does 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employ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ten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more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employees 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facility in Northern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Ireland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employs ten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more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employees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facility located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Northern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Ireland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certifies that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does 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discriminate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employment,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compensation,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terms,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conditions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privileges of employment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account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religious 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political belief,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certifies that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promotes religious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tolerance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work place,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eradication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manifestations of</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religious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illegal discrimination;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is 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engaged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manufacture,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distribution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sale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firearms,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munitions,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rubber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plastic bullets,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tear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gas,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armored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vehicles or</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military aircraft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use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deployment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activity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Northern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Ireland.</w:t>
      </w:r>
    </w:p>
    <w:p w14:paraId="58B9379D" w14:textId="77777777" w:rsidR="00271BF8" w:rsidRPr="00271BF8" w:rsidRDefault="00271BF8" w:rsidP="00271BF8">
      <w:pPr>
        <w:kinsoku w:val="0"/>
        <w:overflowPunct w:val="0"/>
        <w:autoSpaceDE w:val="0"/>
        <w:autoSpaceDN w:val="0"/>
        <w:adjustRightInd w:val="0"/>
        <w:spacing w:before="167" w:after="0" w:line="240" w:lineRule="auto"/>
        <w:ind w:left="40"/>
        <w:outlineLvl w:val="0"/>
        <w:rPr>
          <w:rFonts w:ascii="Arial Narrow" w:hAnsi="Arial Narrow" w:cs="Arial Narrow"/>
          <w:b/>
          <w:bCs/>
          <w:color w:val="006FC0"/>
          <w:w w:val="105"/>
          <w:kern w:val="0"/>
          <w:sz w:val="23"/>
          <w:szCs w:val="23"/>
        </w:rPr>
      </w:pPr>
      <w:r w:rsidRPr="00271BF8">
        <w:rPr>
          <w:rFonts w:ascii="Arial Narrow" w:hAnsi="Arial Narrow" w:cs="Arial Narrow"/>
          <w:b/>
          <w:bCs/>
          <w:color w:val="006FC0"/>
          <w:w w:val="105"/>
          <w:kern w:val="0"/>
          <w:sz w:val="23"/>
          <w:szCs w:val="23"/>
        </w:rPr>
        <w:t>Pandemic, Disaster or Emergency Performance</w:t>
      </w:r>
    </w:p>
    <w:p w14:paraId="5497676A" w14:textId="77777777" w:rsidR="00271BF8" w:rsidRDefault="00271BF8" w:rsidP="00271BF8">
      <w:pPr>
        <w:kinsoku w:val="0"/>
        <w:overflowPunct w:val="0"/>
        <w:autoSpaceDE w:val="0"/>
        <w:autoSpaceDN w:val="0"/>
        <w:adjustRightInd w:val="0"/>
        <w:spacing w:before="26" w:after="0" w:line="240" w:lineRule="auto"/>
        <w:ind w:left="40" w:right="366"/>
        <w:rPr>
          <w:rFonts w:ascii="Arial Narrow" w:hAnsi="Arial Narrow" w:cs="Arial Narrow"/>
          <w:kern w:val="0"/>
          <w:sz w:val="22"/>
          <w:szCs w:val="22"/>
        </w:rPr>
      </w:pPr>
      <w:r w:rsidRPr="00271BF8">
        <w:rPr>
          <w:rFonts w:ascii="Arial Narrow" w:hAnsi="Arial Narrow" w:cs="Arial Narrow"/>
          <w:kern w:val="0"/>
          <w:sz w:val="22"/>
          <w:szCs w:val="22"/>
        </w:rPr>
        <w:t>In the event of a</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serious emergency, pandemic or disaster outside the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control of the Department, the Department may negotiate emergency performance from the Contractor to address the immediate needs of the Commonwealth even if not contemplated under the original Contract or procurement. Payments are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subject to appropriation and other payment terms.</w:t>
      </w:r>
    </w:p>
    <w:p w14:paraId="26493DB6" w14:textId="77777777" w:rsidR="00D655A0" w:rsidRPr="00271BF8" w:rsidRDefault="00D655A0" w:rsidP="00271BF8">
      <w:pPr>
        <w:kinsoku w:val="0"/>
        <w:overflowPunct w:val="0"/>
        <w:autoSpaceDE w:val="0"/>
        <w:autoSpaceDN w:val="0"/>
        <w:adjustRightInd w:val="0"/>
        <w:spacing w:before="26" w:after="0" w:line="240" w:lineRule="auto"/>
        <w:ind w:left="40" w:right="366"/>
        <w:rPr>
          <w:rFonts w:ascii="Arial Narrow" w:hAnsi="Arial Narrow" w:cs="Arial Narrow"/>
          <w:kern w:val="0"/>
          <w:sz w:val="22"/>
          <w:szCs w:val="22"/>
        </w:rPr>
      </w:pPr>
    </w:p>
    <w:p w14:paraId="4F671E21" w14:textId="77777777" w:rsidR="00271BF8" w:rsidRPr="00271BF8" w:rsidRDefault="00271BF8" w:rsidP="00271BF8">
      <w:pPr>
        <w:kinsoku w:val="0"/>
        <w:overflowPunct w:val="0"/>
        <w:autoSpaceDE w:val="0"/>
        <w:autoSpaceDN w:val="0"/>
        <w:adjustRightInd w:val="0"/>
        <w:spacing w:before="170" w:after="0" w:line="240" w:lineRule="auto"/>
        <w:ind w:left="40"/>
        <w:outlineLvl w:val="0"/>
        <w:rPr>
          <w:rFonts w:ascii="Arial Narrow" w:hAnsi="Arial Narrow" w:cs="Arial Narrow"/>
          <w:b/>
          <w:bCs/>
          <w:color w:val="006FC0"/>
          <w:spacing w:val="-2"/>
          <w:w w:val="105"/>
          <w:kern w:val="0"/>
          <w:sz w:val="23"/>
          <w:szCs w:val="23"/>
        </w:rPr>
      </w:pPr>
      <w:r w:rsidRPr="00271BF8">
        <w:rPr>
          <w:rFonts w:ascii="Arial Narrow" w:hAnsi="Arial Narrow" w:cs="Arial Narrow"/>
          <w:b/>
          <w:bCs/>
          <w:color w:val="006FC0"/>
          <w:spacing w:val="-2"/>
          <w:w w:val="105"/>
          <w:kern w:val="0"/>
          <w:sz w:val="23"/>
          <w:szCs w:val="23"/>
        </w:rPr>
        <w:lastRenderedPageBreak/>
        <w:t>Attorneys</w:t>
      </w:r>
    </w:p>
    <w:p w14:paraId="41FBC2E9"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color w:val="000000"/>
          <w:kern w:val="0"/>
          <w:sz w:val="22"/>
          <w:szCs w:val="22"/>
        </w:rPr>
      </w:pPr>
      <w:r w:rsidRPr="00271BF8">
        <w:rPr>
          <w:rFonts w:ascii="Arial Narrow" w:hAnsi="Arial Narrow" w:cs="Arial Narrow"/>
          <w:kern w:val="0"/>
          <w:sz w:val="22"/>
          <w:szCs w:val="22"/>
        </w:rPr>
        <w:t>Attorneys or</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firms providing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legal</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services or</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representing Commonwealth Departments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may be subject to</w:t>
      </w:r>
      <w:r w:rsidRPr="00271BF8">
        <w:rPr>
          <w:rFonts w:ascii="Arial Narrow" w:hAnsi="Arial Narrow" w:cs="Arial Narrow"/>
          <w:spacing w:val="-9"/>
          <w:kern w:val="0"/>
          <w:sz w:val="22"/>
          <w:szCs w:val="22"/>
        </w:rPr>
        <w:t xml:space="preserve"> </w:t>
      </w:r>
      <w:hyperlink r:id="rId10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c. 30, § 65</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if providing</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litigation</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services must be approved by the Office of the</w:t>
      </w:r>
      <w:r w:rsidRPr="00271BF8">
        <w:rPr>
          <w:rFonts w:ascii="Arial Narrow" w:hAnsi="Arial Narrow" w:cs="Arial Narrow"/>
          <w:color w:val="000000"/>
          <w:spacing w:val="-14"/>
          <w:kern w:val="0"/>
          <w:sz w:val="22"/>
          <w:szCs w:val="22"/>
        </w:rPr>
        <w:t xml:space="preserve"> </w:t>
      </w:r>
      <w:r w:rsidRPr="00271BF8">
        <w:rPr>
          <w:rFonts w:ascii="Arial Narrow" w:hAnsi="Arial Narrow" w:cs="Arial Narrow"/>
          <w:color w:val="000000"/>
          <w:kern w:val="0"/>
          <w:sz w:val="22"/>
          <w:szCs w:val="22"/>
        </w:rPr>
        <w:t>Attorney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General to</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appear</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on behalf of a Department, and</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shall have a continuing obligation to</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notify the Commonwealth of any conflicts of</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interest arising under the Contract.</w:t>
      </w:r>
    </w:p>
    <w:p w14:paraId="72714633" w14:textId="77777777" w:rsidR="00271BF8" w:rsidRPr="00271BF8" w:rsidRDefault="00271BF8" w:rsidP="00271BF8">
      <w:pPr>
        <w:kinsoku w:val="0"/>
        <w:overflowPunct w:val="0"/>
        <w:autoSpaceDE w:val="0"/>
        <w:autoSpaceDN w:val="0"/>
        <w:adjustRightInd w:val="0"/>
        <w:spacing w:before="161" w:after="0" w:line="240" w:lineRule="auto"/>
        <w:ind w:left="40"/>
        <w:outlineLvl w:val="0"/>
        <w:rPr>
          <w:rFonts w:ascii="Arial Narrow" w:hAnsi="Arial Narrow" w:cs="Arial Narrow"/>
          <w:b/>
          <w:bCs/>
          <w:color w:val="006FC0"/>
          <w:w w:val="105"/>
          <w:kern w:val="0"/>
          <w:sz w:val="23"/>
          <w:szCs w:val="23"/>
        </w:rPr>
      </w:pPr>
      <w:r w:rsidRPr="00271BF8">
        <w:rPr>
          <w:rFonts w:ascii="Arial Narrow" w:hAnsi="Arial Narrow" w:cs="Arial Narrow"/>
          <w:b/>
          <w:bCs/>
          <w:color w:val="006FC0"/>
          <w:w w:val="105"/>
          <w:kern w:val="0"/>
          <w:sz w:val="23"/>
          <w:szCs w:val="23"/>
        </w:rPr>
        <w:t>Subcontractor Performance</w:t>
      </w:r>
    </w:p>
    <w:p w14:paraId="7E9EFF65" w14:textId="77777777" w:rsidR="00271BF8" w:rsidRPr="00271BF8" w:rsidRDefault="00271BF8" w:rsidP="00271BF8">
      <w:pPr>
        <w:kinsoku w:val="0"/>
        <w:overflowPunct w:val="0"/>
        <w:autoSpaceDE w:val="0"/>
        <w:autoSpaceDN w:val="0"/>
        <w:adjustRightInd w:val="0"/>
        <w:spacing w:before="34"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full responsibility for Contract performance,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including subcontractors, and that comparable Contract terms will be included in</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subcontracts, and that the Department will not be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required to directly 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indirectly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manage</w:t>
      </w:r>
    </w:p>
    <w:p w14:paraId="34B8C30C" w14:textId="77777777" w:rsidR="00271BF8" w:rsidRPr="00271BF8" w:rsidRDefault="00271BF8" w:rsidP="00271BF8">
      <w:pPr>
        <w:kinsoku w:val="0"/>
        <w:overflowPunct w:val="0"/>
        <w:autoSpaceDE w:val="0"/>
        <w:autoSpaceDN w:val="0"/>
        <w:adjustRightInd w:val="0"/>
        <w:spacing w:after="0" w:line="240" w:lineRule="auto"/>
        <w:ind w:left="40"/>
        <w:rPr>
          <w:rFonts w:ascii="Arial Narrow" w:hAnsi="Arial Narrow" w:cs="Arial Narrow"/>
          <w:kern w:val="0"/>
          <w:sz w:val="22"/>
          <w:szCs w:val="22"/>
        </w:rPr>
      </w:pPr>
      <w:r w:rsidRPr="00271BF8">
        <w:rPr>
          <w:rFonts w:ascii="Arial Narrow" w:hAnsi="Arial Narrow" w:cs="Arial Narrow"/>
          <w:kern w:val="0"/>
          <w:sz w:val="22"/>
          <w:szCs w:val="22"/>
        </w:rPr>
        <w:t>subcontractors or have any payment obligations to subcontractors.</w:t>
      </w:r>
    </w:p>
    <w:p w14:paraId="438FF5B5" w14:textId="77777777" w:rsidR="003A25AF" w:rsidRDefault="003A25AF" w:rsidP="003C648B">
      <w:pPr>
        <w:tabs>
          <w:tab w:val="num" w:pos="720"/>
        </w:tabs>
        <w:spacing w:before="600" w:after="0" w:line="276" w:lineRule="auto"/>
        <w:ind w:right="400"/>
        <w:jc w:val="right"/>
        <w:rPr>
          <w:rFonts w:ascii="Times New Roman" w:hAnsi="Times New Roman" w:cs="Times New Roman"/>
          <w:b/>
          <w:noProof/>
          <w:highlight w:val="yellow"/>
        </w:rPr>
      </w:pPr>
    </w:p>
    <w:p w14:paraId="072E2365" w14:textId="77777777" w:rsidR="003A25AF" w:rsidRDefault="003A25AF" w:rsidP="003C648B">
      <w:pPr>
        <w:tabs>
          <w:tab w:val="num" w:pos="720"/>
        </w:tabs>
        <w:spacing w:before="600" w:after="0" w:line="276" w:lineRule="auto"/>
        <w:ind w:right="400"/>
        <w:jc w:val="right"/>
        <w:rPr>
          <w:rFonts w:ascii="Times New Roman" w:hAnsi="Times New Roman" w:cs="Times New Roman"/>
          <w:b/>
          <w:noProof/>
          <w:highlight w:val="yellow"/>
        </w:rPr>
      </w:pPr>
    </w:p>
    <w:p w14:paraId="76197D6A" w14:textId="77777777" w:rsidR="00101249" w:rsidRDefault="00101249" w:rsidP="003C648B">
      <w:pPr>
        <w:tabs>
          <w:tab w:val="num" w:pos="720"/>
        </w:tabs>
        <w:spacing w:before="600" w:after="0" w:line="276" w:lineRule="auto"/>
        <w:ind w:right="400"/>
        <w:jc w:val="right"/>
        <w:rPr>
          <w:rFonts w:ascii="Times New Roman" w:hAnsi="Times New Roman" w:cs="Times New Roman"/>
          <w:b/>
          <w:noProof/>
          <w:highlight w:val="yellow"/>
        </w:rPr>
      </w:pPr>
    </w:p>
    <w:p w14:paraId="0A50AFF5" w14:textId="77777777" w:rsidR="00101249" w:rsidRDefault="00101249" w:rsidP="003C648B">
      <w:pPr>
        <w:tabs>
          <w:tab w:val="num" w:pos="720"/>
        </w:tabs>
        <w:spacing w:before="600" w:after="0" w:line="276" w:lineRule="auto"/>
        <w:ind w:right="400"/>
        <w:jc w:val="right"/>
        <w:rPr>
          <w:rFonts w:ascii="Times New Roman" w:hAnsi="Times New Roman" w:cs="Times New Roman"/>
          <w:b/>
          <w:noProof/>
          <w:highlight w:val="yellow"/>
        </w:rPr>
      </w:pPr>
    </w:p>
    <w:p w14:paraId="0D6988B6" w14:textId="77777777" w:rsidR="00101249" w:rsidRDefault="00101249" w:rsidP="003C648B">
      <w:pPr>
        <w:tabs>
          <w:tab w:val="num" w:pos="720"/>
        </w:tabs>
        <w:spacing w:before="600" w:after="0" w:line="276" w:lineRule="auto"/>
        <w:ind w:right="400"/>
        <w:jc w:val="right"/>
        <w:rPr>
          <w:rFonts w:ascii="Times New Roman" w:hAnsi="Times New Roman" w:cs="Times New Roman"/>
          <w:b/>
          <w:noProof/>
          <w:highlight w:val="yellow"/>
        </w:rPr>
      </w:pPr>
    </w:p>
    <w:p w14:paraId="56ADE30D" w14:textId="77777777" w:rsidR="00E75D51" w:rsidRDefault="00E75D51" w:rsidP="003C648B">
      <w:pPr>
        <w:tabs>
          <w:tab w:val="num" w:pos="720"/>
        </w:tabs>
        <w:spacing w:before="600" w:after="0" w:line="276" w:lineRule="auto"/>
        <w:ind w:right="400"/>
        <w:jc w:val="right"/>
        <w:rPr>
          <w:rFonts w:ascii="Times New Roman" w:hAnsi="Times New Roman" w:cs="Times New Roman"/>
          <w:b/>
          <w:noProof/>
          <w:highlight w:val="yellow"/>
        </w:rPr>
      </w:pPr>
      <w:bookmarkStart w:id="28" w:name="_Hlk212639635"/>
    </w:p>
    <w:p w14:paraId="6FFC850E" w14:textId="77777777" w:rsidR="00E75D51" w:rsidRDefault="00E75D51" w:rsidP="003C648B">
      <w:pPr>
        <w:tabs>
          <w:tab w:val="num" w:pos="720"/>
        </w:tabs>
        <w:spacing w:before="600" w:after="0" w:line="276" w:lineRule="auto"/>
        <w:ind w:right="400"/>
        <w:jc w:val="right"/>
        <w:rPr>
          <w:rFonts w:ascii="Times New Roman" w:hAnsi="Times New Roman" w:cs="Times New Roman"/>
          <w:b/>
          <w:noProof/>
          <w:highlight w:val="yellow"/>
        </w:rPr>
      </w:pPr>
    </w:p>
    <w:p w14:paraId="7BD40369" w14:textId="67EC516C" w:rsidR="003C648B" w:rsidRDefault="00C951CA" w:rsidP="003C648B">
      <w:pPr>
        <w:tabs>
          <w:tab w:val="num" w:pos="720"/>
        </w:tabs>
        <w:spacing w:before="600" w:after="0" w:line="276" w:lineRule="auto"/>
        <w:ind w:right="400"/>
        <w:jc w:val="right"/>
        <w:rPr>
          <w:rFonts w:ascii="Times New Roman" w:hAnsi="Times New Roman" w:cs="Times New Roman"/>
          <w:b/>
          <w:noProof/>
        </w:rPr>
      </w:pPr>
      <w:r>
        <w:rPr>
          <w:rFonts w:ascii="Times New Roman" w:hAnsi="Times New Roman" w:cs="Times New Roman"/>
          <w:b/>
          <w:noProof/>
          <w:highlight w:val="yellow"/>
        </w:rPr>
        <w:t>I</w:t>
      </w:r>
      <w:r w:rsidR="000656CE" w:rsidRPr="00C951CA">
        <w:rPr>
          <w:rFonts w:ascii="Times New Roman" w:hAnsi="Times New Roman" w:cs="Times New Roman"/>
          <w:b/>
          <w:noProof/>
          <w:highlight w:val="yellow"/>
        </w:rPr>
        <w:t>n</w:t>
      </w:r>
      <w:r w:rsidR="005347D1" w:rsidRPr="00C951CA">
        <w:rPr>
          <w:rFonts w:ascii="Times New Roman" w:hAnsi="Times New Roman" w:cs="Times New Roman"/>
          <w:b/>
          <w:noProof/>
          <w:highlight w:val="yellow"/>
        </w:rPr>
        <w:t>i</w:t>
      </w:r>
      <w:r w:rsidR="003C648B" w:rsidRPr="00C951CA">
        <w:rPr>
          <w:rFonts w:ascii="Times New Roman" w:hAnsi="Times New Roman" w:cs="Times New Roman"/>
          <w:b/>
          <w:noProof/>
          <w:highlight w:val="yellow"/>
        </w:rPr>
        <w:t>tials:</w:t>
      </w:r>
      <w:r w:rsidR="003C648B" w:rsidRPr="008C0106">
        <w:rPr>
          <w:rFonts w:ascii="Times New Roman" w:hAnsi="Times New Roman" w:cs="Times New Roman"/>
          <w:b/>
          <w:noProof/>
          <w:highlight w:val="yellow"/>
        </w:rPr>
        <w:t xml:space="preserve"> ________</w:t>
      </w:r>
    </w:p>
    <w:bookmarkEnd w:id="28"/>
    <w:p w14:paraId="1F1DF15A" w14:textId="77777777" w:rsidR="00A525E5" w:rsidRDefault="00A525E5" w:rsidP="003C648B">
      <w:pPr>
        <w:tabs>
          <w:tab w:val="num" w:pos="720"/>
        </w:tabs>
        <w:spacing w:before="600" w:after="0" w:line="276" w:lineRule="auto"/>
        <w:ind w:right="400"/>
        <w:jc w:val="right"/>
        <w:rPr>
          <w:rFonts w:ascii="Times New Roman" w:hAnsi="Times New Roman" w:cs="Times New Roman"/>
          <w:b/>
          <w:noProof/>
        </w:rPr>
      </w:pPr>
    </w:p>
    <w:p w14:paraId="6EE34F78" w14:textId="77777777" w:rsidR="00D655A0" w:rsidRDefault="00D655A0" w:rsidP="003C648B">
      <w:pPr>
        <w:tabs>
          <w:tab w:val="num" w:pos="720"/>
        </w:tabs>
        <w:spacing w:before="600" w:after="0" w:line="276" w:lineRule="auto"/>
        <w:ind w:right="400"/>
        <w:jc w:val="right"/>
        <w:rPr>
          <w:rFonts w:ascii="Times New Roman" w:hAnsi="Times New Roman" w:cs="Times New Roman"/>
          <w:b/>
          <w:noProof/>
        </w:rPr>
      </w:pPr>
    </w:p>
    <w:p w14:paraId="72767C06" w14:textId="77777777" w:rsidR="00D655A0" w:rsidRDefault="00D655A0" w:rsidP="003C648B">
      <w:pPr>
        <w:tabs>
          <w:tab w:val="num" w:pos="720"/>
        </w:tabs>
        <w:spacing w:before="600" w:after="0" w:line="276" w:lineRule="auto"/>
        <w:ind w:right="400"/>
        <w:jc w:val="right"/>
        <w:rPr>
          <w:rFonts w:ascii="Times New Roman" w:hAnsi="Times New Roman" w:cs="Times New Roman"/>
          <w:b/>
          <w:noProof/>
        </w:rPr>
      </w:pPr>
    </w:p>
    <w:p w14:paraId="35409EBA" w14:textId="77777777" w:rsidR="003E1ACF" w:rsidRDefault="003E1ACF" w:rsidP="00E75D51">
      <w:pPr>
        <w:tabs>
          <w:tab w:val="num" w:pos="720"/>
        </w:tabs>
        <w:spacing w:before="600" w:after="0" w:line="276" w:lineRule="auto"/>
        <w:ind w:right="400"/>
        <w:jc w:val="center"/>
        <w:rPr>
          <w:rFonts w:ascii="Times New Roman" w:hAnsi="Times New Roman" w:cs="Times New Roman"/>
          <w:b/>
          <w:noProof/>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525FD1" w:rsidRPr="00742FCB" w14:paraId="423345E0" w14:textId="77777777" w:rsidTr="00C80783">
        <w:trPr>
          <w:trHeight w:val="530"/>
          <w:jc w:val="center"/>
        </w:trPr>
        <w:tc>
          <w:tcPr>
            <w:tcW w:w="9979" w:type="dxa"/>
            <w:shd w:val="clear" w:color="auto" w:fill="DAE9F7" w:themeFill="text2" w:themeFillTint="1A"/>
            <w:vAlign w:val="center"/>
          </w:tcPr>
          <w:p w14:paraId="5FF48230" w14:textId="44151C4A" w:rsidR="00B0487E" w:rsidRPr="004F122D" w:rsidRDefault="00525FD1" w:rsidP="008A3952">
            <w:pPr>
              <w:tabs>
                <w:tab w:val="num" w:pos="720"/>
              </w:tabs>
              <w:ind w:left="1080" w:right="400"/>
              <w:jc w:val="center"/>
              <w:rPr>
                <w:rFonts w:ascii="Times New Roman" w:hAnsi="Times New Roman" w:cs="Times New Roman"/>
                <w:b/>
                <w:sz w:val="28"/>
                <w:szCs w:val="28"/>
              </w:rPr>
            </w:pPr>
            <w:r w:rsidRPr="004F122D">
              <w:rPr>
                <w:rFonts w:ascii="Times New Roman" w:hAnsi="Times New Roman" w:cs="Times New Roman"/>
                <w:b/>
                <w:sz w:val="28"/>
                <w:szCs w:val="28"/>
              </w:rPr>
              <w:lastRenderedPageBreak/>
              <w:t xml:space="preserve">Addendum </w:t>
            </w:r>
            <w:r>
              <w:rPr>
                <w:rFonts w:ascii="Times New Roman" w:hAnsi="Times New Roman" w:cs="Times New Roman"/>
                <w:b/>
                <w:sz w:val="28"/>
                <w:szCs w:val="28"/>
              </w:rPr>
              <w:t>3</w:t>
            </w:r>
            <w:r w:rsidR="00B0487E">
              <w:rPr>
                <w:rFonts w:ascii="Times New Roman" w:hAnsi="Times New Roman" w:cs="Times New Roman"/>
                <w:b/>
                <w:sz w:val="28"/>
                <w:szCs w:val="28"/>
              </w:rPr>
              <w:t xml:space="preserve"> Cont’d</w:t>
            </w:r>
            <w:r w:rsidR="00B0487E" w:rsidRPr="004F122D">
              <w:rPr>
                <w:rFonts w:ascii="Times New Roman" w:hAnsi="Times New Roman" w:cs="Times New Roman"/>
                <w:b/>
                <w:sz w:val="28"/>
                <w:szCs w:val="28"/>
              </w:rPr>
              <w:t xml:space="preserve">: </w:t>
            </w:r>
            <w:r w:rsidR="00B0487E">
              <w:rPr>
                <w:rFonts w:ascii="Times New Roman" w:hAnsi="Times New Roman" w:cs="Times New Roman"/>
                <w:b/>
                <w:sz w:val="28"/>
                <w:szCs w:val="28"/>
              </w:rPr>
              <w:t>Interdepartmental Service Agreement (ISA) Terms and Conditions</w:t>
            </w:r>
          </w:p>
        </w:tc>
      </w:tr>
    </w:tbl>
    <w:p w14:paraId="6A3BE4EC" w14:textId="5D235C91" w:rsidR="003C686C" w:rsidRDefault="002E6EC4" w:rsidP="005C148C">
      <w:pPr>
        <w:pStyle w:val="ListParagraph"/>
        <w:numPr>
          <w:ilvl w:val="0"/>
          <w:numId w:val="17"/>
        </w:numPr>
        <w:tabs>
          <w:tab w:val="num" w:pos="720"/>
        </w:tabs>
        <w:spacing w:before="600" w:after="0" w:line="240" w:lineRule="auto"/>
        <w:ind w:right="400"/>
        <w:rPr>
          <w:rFonts w:ascii="Times New Roman" w:hAnsi="Times New Roman" w:cs="Times New Roman"/>
          <w:bCs/>
          <w:noProof/>
        </w:rPr>
      </w:pPr>
      <w:r w:rsidRPr="003C686C">
        <w:rPr>
          <w:rFonts w:ascii="Times New Roman" w:hAnsi="Times New Roman" w:cs="Times New Roman"/>
          <w:kern w:val="0"/>
        </w:rPr>
        <w:t xml:space="preserve">All state agencies </w:t>
      </w:r>
      <w:r w:rsidR="003E1ACF" w:rsidRPr="003C686C">
        <w:rPr>
          <w:rFonts w:ascii="Times New Roman" w:hAnsi="Times New Roman" w:cs="Times New Roman"/>
          <w:bCs/>
          <w:noProof/>
        </w:rPr>
        <w:t>receiving funds through the Interdepartmental Service Agreement (ISA) must adhere to</w:t>
      </w:r>
      <w:r w:rsidR="003C686C" w:rsidRPr="003C686C">
        <w:rPr>
          <w:rFonts w:ascii="Times New Roman" w:hAnsi="Times New Roman" w:cs="Times New Roman"/>
          <w:bCs/>
          <w:noProof/>
        </w:rPr>
        <w:t xml:space="preserve"> the </w:t>
      </w:r>
      <w:r w:rsidR="005C148C" w:rsidRPr="003C686C">
        <w:rPr>
          <w:rFonts w:ascii="Times New Roman" w:hAnsi="Times New Roman" w:cs="Times New Roman"/>
          <w:bCs/>
          <w:noProof/>
        </w:rPr>
        <w:t xml:space="preserve">terms and conditions </w:t>
      </w:r>
      <w:r w:rsidR="003E1ACF" w:rsidRPr="003C686C">
        <w:rPr>
          <w:rFonts w:ascii="Times New Roman" w:hAnsi="Times New Roman" w:cs="Times New Roman"/>
          <w:bCs/>
          <w:noProof/>
        </w:rPr>
        <w:t>as set forth by the</w:t>
      </w:r>
      <w:r w:rsidR="008E79BE" w:rsidRPr="003C686C">
        <w:rPr>
          <w:rFonts w:ascii="Times New Roman" w:hAnsi="Times New Roman" w:cs="Times New Roman"/>
          <w:bCs/>
          <w:noProof/>
        </w:rPr>
        <w:t xml:space="preserve"> Office of the Comptroller</w:t>
      </w:r>
      <w:r w:rsidR="008A3952">
        <w:rPr>
          <w:rFonts w:ascii="Times New Roman" w:hAnsi="Times New Roman" w:cs="Times New Roman"/>
          <w:bCs/>
          <w:noProof/>
        </w:rPr>
        <w:t xml:space="preserve"> (CTR)</w:t>
      </w:r>
      <w:r w:rsidR="00B0487E">
        <w:rPr>
          <w:rFonts w:ascii="Times New Roman" w:hAnsi="Times New Roman" w:cs="Times New Roman"/>
          <w:bCs/>
          <w:noProof/>
        </w:rPr>
        <w:t>.</w:t>
      </w:r>
    </w:p>
    <w:p w14:paraId="3AF0F54E" w14:textId="35612101" w:rsidR="003D587E" w:rsidRPr="003C686C" w:rsidRDefault="005C148C" w:rsidP="00761200">
      <w:pPr>
        <w:tabs>
          <w:tab w:val="num" w:pos="720"/>
        </w:tabs>
        <w:spacing w:after="0" w:line="240" w:lineRule="auto"/>
        <w:ind w:right="403"/>
        <w:rPr>
          <w:rFonts w:ascii="Times New Roman" w:hAnsi="Times New Roman" w:cs="Times New Roman"/>
          <w:bCs/>
          <w:noProof/>
        </w:rPr>
      </w:pPr>
      <w:r w:rsidRPr="003C686C">
        <w:rPr>
          <w:rFonts w:ascii="Times New Roman" w:hAnsi="Times New Roman" w:cs="Times New Roman"/>
          <w:bCs/>
          <w:noProof/>
        </w:rPr>
        <w:t xml:space="preserve"> </w:t>
      </w:r>
    </w:p>
    <w:p w14:paraId="0D51DADA" w14:textId="729E138E" w:rsidR="003C686C" w:rsidRDefault="003C686C" w:rsidP="003C686C">
      <w:pPr>
        <w:pStyle w:val="ListParagraph"/>
        <w:numPr>
          <w:ilvl w:val="0"/>
          <w:numId w:val="17"/>
        </w:numPr>
        <w:tabs>
          <w:tab w:val="num" w:pos="720"/>
        </w:tabs>
        <w:spacing w:before="600" w:after="0" w:line="276" w:lineRule="auto"/>
        <w:ind w:right="400"/>
        <w:rPr>
          <w:rFonts w:ascii="Times New Roman" w:hAnsi="Times New Roman" w:cs="Times New Roman"/>
          <w:bCs/>
          <w:noProof/>
        </w:rPr>
      </w:pPr>
      <w:r>
        <w:rPr>
          <w:rFonts w:ascii="Times New Roman" w:hAnsi="Times New Roman" w:cs="Times New Roman"/>
          <w:bCs/>
          <w:noProof/>
        </w:rPr>
        <w:t xml:space="preserve">Terms and conditions </w:t>
      </w:r>
      <w:r w:rsidRPr="005C148C">
        <w:rPr>
          <w:rFonts w:ascii="Times New Roman" w:hAnsi="Times New Roman" w:cs="Times New Roman"/>
          <w:bCs/>
          <w:noProof/>
        </w:rPr>
        <w:t xml:space="preserve">are incorporated by reference into any Interdepartmental Service Agreement (ISA) </w:t>
      </w:r>
      <w:r>
        <w:rPr>
          <w:rFonts w:ascii="Times New Roman" w:hAnsi="Times New Roman" w:cs="Times New Roman"/>
          <w:bCs/>
          <w:noProof/>
        </w:rPr>
        <w:t xml:space="preserve">form. </w:t>
      </w:r>
    </w:p>
    <w:p w14:paraId="36C2A238" w14:textId="4B95E749" w:rsidR="003C686C" w:rsidRPr="003C686C" w:rsidRDefault="003C686C" w:rsidP="003C686C">
      <w:pPr>
        <w:pStyle w:val="ListParagraph"/>
        <w:tabs>
          <w:tab w:val="num" w:pos="720"/>
        </w:tabs>
        <w:spacing w:before="600" w:after="0" w:line="240" w:lineRule="auto"/>
        <w:ind w:left="1440" w:right="400"/>
        <w:rPr>
          <w:rFonts w:ascii="Times New Roman" w:hAnsi="Times New Roman" w:cs="Times New Roman"/>
          <w:bCs/>
          <w:noProof/>
        </w:rPr>
      </w:pPr>
    </w:p>
    <w:p w14:paraId="7A0BBAA8" w14:textId="5A661F96" w:rsidR="005C148C" w:rsidRDefault="002844BB" w:rsidP="005C148C">
      <w:pPr>
        <w:tabs>
          <w:tab w:val="num" w:pos="720"/>
        </w:tabs>
        <w:spacing w:before="600" w:after="0" w:line="276" w:lineRule="auto"/>
        <w:ind w:left="720" w:right="400"/>
        <w:rPr>
          <w:rFonts w:ascii="Times New Roman" w:hAnsi="Times New Roman" w:cs="Times New Roman"/>
          <w:bCs/>
          <w:noProof/>
        </w:rPr>
      </w:pPr>
      <w:r>
        <w:rPr>
          <w:rFonts w:ascii="Times New Roman" w:hAnsi="Times New Roman" w:cs="Times New Roman"/>
          <w:bCs/>
          <w:noProof/>
        </w:rPr>
        <w:t xml:space="preserve">Link </w:t>
      </w:r>
      <w:hyperlink r:id="rId101" w:history="1">
        <w:r>
          <w:rPr>
            <w:rStyle w:val="Hyperlink"/>
            <w:rFonts w:cs="Times New Roman"/>
            <w:bCs/>
            <w:noProof/>
            <w:sz w:val="24"/>
          </w:rPr>
          <w:t>INTERDEPARTMENTAL SERVICE AGREEMENT TERMS AND CONDITIONS</w:t>
        </w:r>
      </w:hyperlink>
    </w:p>
    <w:p w14:paraId="2B9AA7C6" w14:textId="7539548D" w:rsidR="000666EC" w:rsidRPr="002E7B19" w:rsidRDefault="000666EC" w:rsidP="005C148C">
      <w:pPr>
        <w:pStyle w:val="ListParagraph"/>
        <w:numPr>
          <w:ilvl w:val="0"/>
          <w:numId w:val="17"/>
        </w:numPr>
        <w:tabs>
          <w:tab w:val="num" w:pos="720"/>
        </w:tabs>
        <w:spacing w:before="600" w:after="0" w:line="276" w:lineRule="auto"/>
        <w:ind w:left="720" w:right="400"/>
        <w:contextualSpacing w:val="0"/>
        <w:jc w:val="both"/>
        <w:rPr>
          <w:rFonts w:ascii="Times New Roman" w:hAnsi="Times New Roman" w:cs="Times New Roman"/>
          <w:bCs/>
          <w:noProof/>
        </w:rPr>
      </w:pPr>
      <w:proofErr w:type="gramStart"/>
      <w:r w:rsidRPr="002E7B19">
        <w:rPr>
          <w:rFonts w:ascii="Times New Roman" w:hAnsi="Times New Roman" w:cs="Times New Roman"/>
        </w:rPr>
        <w:t>[ ]</w:t>
      </w:r>
      <w:proofErr w:type="gramEnd"/>
      <w:r w:rsidRPr="002E7B19">
        <w:rPr>
          <w:rFonts w:ascii="Times New Roman" w:hAnsi="Times New Roman" w:cs="Times New Roman"/>
        </w:rPr>
        <w:t xml:space="preserve">     </w:t>
      </w:r>
      <w:r w:rsidRPr="002E7B19">
        <w:rPr>
          <w:rFonts w:ascii="Times New Roman" w:hAnsi="Times New Roman" w:cs="Times New Roman"/>
          <w:b/>
          <w:bCs/>
        </w:rPr>
        <w:t>N/A</w:t>
      </w:r>
    </w:p>
    <w:p w14:paraId="2182A624" w14:textId="77777777" w:rsidR="000666EC" w:rsidRDefault="000666EC" w:rsidP="000666EC">
      <w:pPr>
        <w:tabs>
          <w:tab w:val="num" w:pos="720"/>
        </w:tabs>
        <w:spacing w:before="600" w:after="0" w:line="276" w:lineRule="auto"/>
        <w:ind w:right="400"/>
        <w:jc w:val="right"/>
        <w:rPr>
          <w:rFonts w:ascii="Times New Roman" w:hAnsi="Times New Roman" w:cs="Times New Roman"/>
          <w:b/>
          <w:noProof/>
        </w:rPr>
      </w:pPr>
      <w:r>
        <w:rPr>
          <w:rFonts w:ascii="Times New Roman" w:hAnsi="Times New Roman" w:cs="Times New Roman"/>
          <w:b/>
          <w:noProof/>
          <w:highlight w:val="yellow"/>
        </w:rPr>
        <w:t>I</w:t>
      </w:r>
      <w:r w:rsidRPr="00C951CA">
        <w:rPr>
          <w:rFonts w:ascii="Times New Roman" w:hAnsi="Times New Roman" w:cs="Times New Roman"/>
          <w:b/>
          <w:noProof/>
          <w:highlight w:val="yellow"/>
        </w:rPr>
        <w:t>nitials:</w:t>
      </w:r>
      <w:r w:rsidRPr="008C0106">
        <w:rPr>
          <w:rFonts w:ascii="Times New Roman" w:hAnsi="Times New Roman" w:cs="Times New Roman"/>
          <w:b/>
          <w:noProof/>
          <w:highlight w:val="yellow"/>
        </w:rPr>
        <w:t xml:space="preserve"> ________</w:t>
      </w:r>
    </w:p>
    <w:p w14:paraId="0B82E743" w14:textId="77777777" w:rsidR="003E1ACF" w:rsidRDefault="003E1ACF" w:rsidP="003D587E">
      <w:pPr>
        <w:tabs>
          <w:tab w:val="num" w:pos="720"/>
        </w:tabs>
        <w:spacing w:before="600" w:after="0" w:line="276" w:lineRule="auto"/>
        <w:ind w:right="400"/>
        <w:rPr>
          <w:rFonts w:ascii="Times New Roman" w:hAnsi="Times New Roman" w:cs="Times New Roman"/>
          <w:bCs/>
          <w:noProof/>
        </w:rPr>
      </w:pPr>
    </w:p>
    <w:p w14:paraId="5F3587A5" w14:textId="77777777" w:rsidR="003E1ACF" w:rsidRDefault="003E1ACF" w:rsidP="003D587E">
      <w:pPr>
        <w:tabs>
          <w:tab w:val="num" w:pos="720"/>
        </w:tabs>
        <w:spacing w:before="600" w:after="0" w:line="276" w:lineRule="auto"/>
        <w:ind w:right="400"/>
        <w:rPr>
          <w:rFonts w:ascii="Times New Roman" w:hAnsi="Times New Roman" w:cs="Times New Roman"/>
          <w:bCs/>
          <w:noProof/>
        </w:rPr>
      </w:pPr>
    </w:p>
    <w:p w14:paraId="349E4261"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66A59CFC"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4092C60B"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5CE7DCBE"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63AE3E16"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02757584" w14:textId="77777777" w:rsidR="000469A6" w:rsidRPr="003D587E" w:rsidRDefault="000469A6" w:rsidP="003D587E">
      <w:pPr>
        <w:tabs>
          <w:tab w:val="num" w:pos="720"/>
        </w:tabs>
        <w:spacing w:before="600" w:after="0" w:line="276" w:lineRule="auto"/>
        <w:ind w:right="400"/>
        <w:rPr>
          <w:rFonts w:ascii="Times New Roman" w:hAnsi="Times New Roman" w:cs="Times New Roman"/>
          <w:bCs/>
          <w:noProof/>
        </w:rPr>
      </w:pPr>
    </w:p>
    <w:p w14:paraId="61296627" w14:textId="0F754B10" w:rsidR="003D587E" w:rsidRDefault="003D587E" w:rsidP="003D587E">
      <w:pPr>
        <w:tabs>
          <w:tab w:val="num" w:pos="720"/>
        </w:tabs>
        <w:spacing w:before="600" w:after="0" w:line="276" w:lineRule="auto"/>
        <w:ind w:right="400"/>
        <w:rPr>
          <w:rFonts w:ascii="Times New Roman" w:hAnsi="Times New Roman" w:cs="Times New Roman"/>
          <w:b/>
          <w:noProof/>
        </w:rPr>
      </w:pPr>
    </w:p>
    <w:p w14:paraId="7C59C7CD" w14:textId="7B2819F9" w:rsidR="003C648B" w:rsidRPr="003C648B" w:rsidRDefault="003C648B" w:rsidP="003C648B">
      <w:pPr>
        <w:pBdr>
          <w:top w:val="single" w:sz="4" w:space="1" w:color="auto"/>
          <w:bottom w:val="single" w:sz="4" w:space="1" w:color="auto"/>
        </w:pBdr>
        <w:tabs>
          <w:tab w:val="num" w:pos="720"/>
        </w:tabs>
        <w:spacing w:after="120" w:line="240" w:lineRule="auto"/>
        <w:ind w:left="720" w:right="288"/>
        <w:jc w:val="center"/>
        <w:rPr>
          <w:rFonts w:ascii="Times New Roman" w:hAnsi="Times New Roman" w:cs="Times New Roman"/>
          <w:noProof/>
          <w:sz w:val="22"/>
          <w:szCs w:val="22"/>
        </w:rPr>
      </w:pPr>
      <w:r w:rsidRPr="003C648B">
        <w:rPr>
          <w:rFonts w:ascii="Times New Roman" w:hAnsi="Times New Roman" w:cs="Times New Roman"/>
          <w:b/>
          <w:noProof/>
          <w:color w:val="0000FF"/>
          <w:sz w:val="22"/>
          <w:szCs w:val="22"/>
        </w:rPr>
        <w:t xml:space="preserve">EXECUTIVE ORDERS CTR Updated </w:t>
      </w:r>
      <w:r w:rsidR="00EB0AC1">
        <w:rPr>
          <w:rFonts w:ascii="Times New Roman" w:hAnsi="Times New Roman" w:cs="Times New Roman"/>
          <w:b/>
          <w:noProof/>
          <w:color w:val="0000FF"/>
          <w:sz w:val="22"/>
          <w:szCs w:val="22"/>
        </w:rPr>
        <w:t>11/01/2024</w:t>
      </w:r>
    </w:p>
    <w:p w14:paraId="4C48E899" w14:textId="77777777" w:rsidR="005618F3" w:rsidRPr="005618F3" w:rsidRDefault="005618F3" w:rsidP="005618F3">
      <w:pPr>
        <w:kinsoku w:val="0"/>
        <w:overflowPunct w:val="0"/>
        <w:autoSpaceDE w:val="0"/>
        <w:autoSpaceDN w:val="0"/>
        <w:adjustRightInd w:val="0"/>
        <w:spacing w:before="2" w:after="0" w:line="240" w:lineRule="auto"/>
        <w:ind w:left="40" w:right="453"/>
        <w:jc w:val="both"/>
        <w:rPr>
          <w:rFonts w:ascii="Arial Narrow" w:hAnsi="Arial Narrow" w:cs="Arial Narrow"/>
          <w:kern w:val="0"/>
          <w:sz w:val="22"/>
          <w:szCs w:val="22"/>
        </w:rPr>
      </w:pPr>
      <w:bookmarkStart w:id="29" w:name="Northern_Ireland_Certification"/>
      <w:bookmarkStart w:id="30" w:name="Pandemic,_Disaster_or_Emergency_Performa"/>
      <w:bookmarkStart w:id="31" w:name="Attorneys"/>
      <w:bookmarkStart w:id="32" w:name="Subcontractor_Performance"/>
      <w:bookmarkStart w:id="33" w:name="EXECUTIVE_ORDERS"/>
      <w:bookmarkEnd w:id="29"/>
      <w:bookmarkEnd w:id="30"/>
      <w:bookmarkEnd w:id="31"/>
      <w:bookmarkEnd w:id="32"/>
      <w:bookmarkEnd w:id="33"/>
      <w:r w:rsidRPr="005618F3">
        <w:rPr>
          <w:rFonts w:ascii="Arial Narrow" w:hAnsi="Arial Narrow" w:cs="Arial Narrow"/>
          <w:kern w:val="0"/>
          <w:sz w:val="22"/>
          <w:szCs w:val="22"/>
        </w:rPr>
        <w:t>For</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covered</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Executive Departments, the Contractor certifies</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compliance with applicable</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Massachusetts Executive</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Orders including, but not limited to, the specific orders</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listed below.</w:t>
      </w:r>
      <w:r w:rsidRPr="005618F3">
        <w:rPr>
          <w:rFonts w:ascii="Arial Narrow" w:hAnsi="Arial Narrow" w:cs="Arial Narrow"/>
          <w:spacing w:val="-13"/>
          <w:kern w:val="0"/>
          <w:sz w:val="22"/>
          <w:szCs w:val="22"/>
        </w:rPr>
        <w:t xml:space="preserve"> </w:t>
      </w:r>
      <w:r w:rsidRPr="005618F3">
        <w:rPr>
          <w:rFonts w:ascii="Arial Narrow" w:hAnsi="Arial Narrow" w:cs="Arial Narrow"/>
          <w:kern w:val="0"/>
          <w:sz w:val="22"/>
          <w:szCs w:val="22"/>
        </w:rPr>
        <w:t>A</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breach during the period of a</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Contract may be</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considered a material breach and subject Contractor to</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appropriate monetary or Contract</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sanctions.</w:t>
      </w:r>
    </w:p>
    <w:bookmarkStart w:id="34" w:name="Executive_Order_481._Prohibiting_the_Use"/>
    <w:bookmarkEnd w:id="34"/>
    <w:p w14:paraId="24100276" w14:textId="77777777" w:rsidR="005618F3" w:rsidRPr="005618F3" w:rsidRDefault="005618F3" w:rsidP="005618F3">
      <w:pPr>
        <w:kinsoku w:val="0"/>
        <w:overflowPunct w:val="0"/>
        <w:autoSpaceDE w:val="0"/>
        <w:autoSpaceDN w:val="0"/>
        <w:adjustRightInd w:val="0"/>
        <w:spacing w:before="170" w:after="0" w:line="240" w:lineRule="auto"/>
        <w:ind w:left="40"/>
        <w:outlineLvl w:val="0"/>
        <w:rPr>
          <w:rFonts w:ascii="Arial Narrow" w:hAnsi="Arial Narrow" w:cs="Arial Narrow"/>
          <w:b/>
          <w:bCs/>
          <w:color w:val="006FC0"/>
          <w:w w:val="105"/>
          <w:kern w:val="0"/>
          <w:sz w:val="23"/>
          <w:szCs w:val="23"/>
        </w:rPr>
      </w:pPr>
      <w:r w:rsidRPr="005618F3">
        <w:rPr>
          <w:rFonts w:ascii="Times New Roman" w:hAnsi="Times New Roman" w:cs="Times New Roman"/>
          <w:kern w:val="0"/>
        </w:rPr>
        <w:fldChar w:fldCharType="begin"/>
      </w:r>
      <w:r w:rsidRPr="005618F3">
        <w:rPr>
          <w:rFonts w:ascii="Times New Roman" w:hAnsi="Times New Roman" w:cs="Times New Roman"/>
          <w:kern w:val="0"/>
        </w:rPr>
        <w:instrText xml:space="preserve"> HYPERLINK "https://www.mass.gov/executive-orders/no-481-order-prohibiting-the-use-of-undocumented-workers-on-state-contracts" </w:instrText>
      </w:r>
      <w:r w:rsidRPr="005618F3">
        <w:rPr>
          <w:rFonts w:ascii="Times New Roman" w:hAnsi="Times New Roman" w:cs="Times New Roman"/>
          <w:kern w:val="0"/>
        </w:rPr>
      </w:r>
      <w:r w:rsidRPr="005618F3">
        <w:rPr>
          <w:rFonts w:ascii="Times New Roman" w:hAnsi="Times New Roman" w:cs="Times New Roman"/>
          <w:kern w:val="0"/>
        </w:rPr>
        <w:fldChar w:fldCharType="separate"/>
      </w:r>
      <w:r w:rsidRPr="005618F3">
        <w:rPr>
          <w:rFonts w:ascii="Arial Narrow" w:hAnsi="Arial Narrow" w:cs="Arial Narrow"/>
          <w:b/>
          <w:bCs/>
          <w:color w:val="006FC0"/>
          <w:w w:val="105"/>
          <w:kern w:val="0"/>
          <w:sz w:val="23"/>
          <w:szCs w:val="23"/>
        </w:rPr>
        <w:t>Executive Order 481.</w:t>
      </w:r>
      <w:r w:rsidRPr="005618F3">
        <w:rPr>
          <w:rFonts w:ascii="Times New Roman" w:hAnsi="Times New Roman" w:cs="Times New Roman"/>
          <w:kern w:val="0"/>
        </w:rPr>
        <w:fldChar w:fldCharType="end"/>
      </w:r>
      <w:r w:rsidRPr="005618F3">
        <w:rPr>
          <w:rFonts w:ascii="Arial Narrow" w:hAnsi="Arial Narrow" w:cs="Arial Narrow"/>
          <w:b/>
          <w:bCs/>
          <w:color w:val="006FC0"/>
          <w:w w:val="105"/>
          <w:kern w:val="0"/>
          <w:sz w:val="23"/>
          <w:szCs w:val="23"/>
        </w:rPr>
        <w:t xml:space="preserve"> Prohibiting the</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Use of</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Undocumented Workers</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on State</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Contracts</w:t>
      </w:r>
    </w:p>
    <w:p w14:paraId="153B2A48" w14:textId="77777777" w:rsidR="005618F3" w:rsidRPr="005618F3" w:rsidRDefault="005618F3" w:rsidP="005618F3">
      <w:pPr>
        <w:kinsoku w:val="0"/>
        <w:overflowPunct w:val="0"/>
        <w:autoSpaceDE w:val="0"/>
        <w:autoSpaceDN w:val="0"/>
        <w:adjustRightInd w:val="0"/>
        <w:spacing w:before="26" w:after="0" w:line="240" w:lineRule="auto"/>
        <w:ind w:left="40" w:right="184"/>
        <w:rPr>
          <w:rFonts w:ascii="Arial Narrow" w:hAnsi="Arial Narrow" w:cs="Arial Narrow"/>
          <w:kern w:val="0"/>
          <w:sz w:val="22"/>
          <w:szCs w:val="22"/>
        </w:rPr>
      </w:pPr>
      <w:r w:rsidRPr="005618F3">
        <w:rPr>
          <w:rFonts w:ascii="Arial Narrow" w:hAnsi="Arial Narrow" w:cs="Arial Narrow"/>
          <w:kern w:val="0"/>
          <w:sz w:val="22"/>
          <w:szCs w:val="22"/>
        </w:rPr>
        <w:t>For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all</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state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agencies in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Branch,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including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all executive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offices,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boards,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commissions,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agencies,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Departments, divisions,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councils,</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bureaus,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offices,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now</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existing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hereafter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established,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signing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this Contract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 certifies under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pains 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penalties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perjury that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shall not</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knowingly use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undocumented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workers in</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connection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 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performance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this Contract;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pursuant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federal</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requirements,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shall verify the</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immigration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status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workers assigned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Contract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without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engaging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unlawful discrimination;</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shall not</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knowingly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recklessly alter,</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falsify,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accept altered</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falsified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documents from</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such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worker.</w:t>
      </w:r>
    </w:p>
    <w:bookmarkStart w:id="35" w:name="Executive_Order_130._Anti-Boycott"/>
    <w:bookmarkEnd w:id="35"/>
    <w:p w14:paraId="19D1D597" w14:textId="77777777" w:rsidR="005618F3" w:rsidRPr="005618F3" w:rsidRDefault="005618F3" w:rsidP="005618F3">
      <w:pPr>
        <w:kinsoku w:val="0"/>
        <w:overflowPunct w:val="0"/>
        <w:autoSpaceDE w:val="0"/>
        <w:autoSpaceDN w:val="0"/>
        <w:adjustRightInd w:val="0"/>
        <w:spacing w:before="168" w:after="0" w:line="240" w:lineRule="auto"/>
        <w:ind w:left="40"/>
        <w:outlineLvl w:val="0"/>
        <w:rPr>
          <w:rFonts w:ascii="Arial Narrow" w:hAnsi="Arial Narrow" w:cs="Arial Narrow"/>
          <w:b/>
          <w:bCs/>
          <w:color w:val="006FC0"/>
          <w:w w:val="105"/>
          <w:kern w:val="0"/>
          <w:sz w:val="23"/>
          <w:szCs w:val="23"/>
        </w:rPr>
      </w:pPr>
      <w:r w:rsidRPr="005618F3">
        <w:rPr>
          <w:rFonts w:ascii="Times New Roman" w:hAnsi="Times New Roman" w:cs="Times New Roman"/>
          <w:kern w:val="0"/>
        </w:rPr>
        <w:fldChar w:fldCharType="begin"/>
      </w:r>
      <w:r w:rsidRPr="005618F3">
        <w:rPr>
          <w:rFonts w:ascii="Times New Roman" w:hAnsi="Times New Roman" w:cs="Times New Roman"/>
          <w:kern w:val="0"/>
        </w:rPr>
        <w:instrText xml:space="preserve"> HYPERLINK "https://www.mass.gov/executive-orders/no-130-anti-boycott-covenant" </w:instrText>
      </w:r>
      <w:r w:rsidRPr="005618F3">
        <w:rPr>
          <w:rFonts w:ascii="Times New Roman" w:hAnsi="Times New Roman" w:cs="Times New Roman"/>
          <w:kern w:val="0"/>
        </w:rPr>
      </w:r>
      <w:r w:rsidRPr="005618F3">
        <w:rPr>
          <w:rFonts w:ascii="Times New Roman" w:hAnsi="Times New Roman" w:cs="Times New Roman"/>
          <w:kern w:val="0"/>
        </w:rPr>
        <w:fldChar w:fldCharType="separate"/>
      </w:r>
      <w:r w:rsidRPr="005618F3">
        <w:rPr>
          <w:rFonts w:ascii="Arial Narrow" w:hAnsi="Arial Narrow" w:cs="Arial Narrow"/>
          <w:b/>
          <w:bCs/>
          <w:color w:val="006FC0"/>
          <w:w w:val="105"/>
          <w:kern w:val="0"/>
          <w:sz w:val="23"/>
          <w:szCs w:val="23"/>
        </w:rPr>
        <w:t>Executive Order 130.</w:t>
      </w:r>
      <w:r w:rsidRPr="005618F3">
        <w:rPr>
          <w:rFonts w:ascii="Times New Roman" w:hAnsi="Times New Roman" w:cs="Times New Roman"/>
          <w:kern w:val="0"/>
        </w:rPr>
        <w:fldChar w:fldCharType="end"/>
      </w:r>
      <w:r w:rsidRPr="005618F3">
        <w:rPr>
          <w:rFonts w:ascii="Arial Narrow" w:hAnsi="Arial Narrow" w:cs="Arial Narrow"/>
          <w:b/>
          <w:bCs/>
          <w:color w:val="006FC0"/>
          <w:w w:val="105"/>
          <w:kern w:val="0"/>
          <w:sz w:val="23"/>
          <w:szCs w:val="23"/>
        </w:rPr>
        <w:t xml:space="preserve"> Anti-Boycott</w:t>
      </w:r>
    </w:p>
    <w:p w14:paraId="21FBB5A2" w14:textId="77777777" w:rsidR="005618F3" w:rsidRPr="005618F3" w:rsidRDefault="005618F3" w:rsidP="005618F3">
      <w:pPr>
        <w:kinsoku w:val="0"/>
        <w:overflowPunct w:val="0"/>
        <w:autoSpaceDE w:val="0"/>
        <w:autoSpaceDN w:val="0"/>
        <w:adjustRightInd w:val="0"/>
        <w:spacing w:before="26" w:after="0" w:line="240" w:lineRule="auto"/>
        <w:ind w:left="40" w:right="184"/>
        <w:rPr>
          <w:rFonts w:ascii="Arial Narrow" w:hAnsi="Arial Narrow" w:cs="Arial Narrow"/>
          <w:color w:val="000000"/>
          <w:kern w:val="0"/>
          <w:sz w:val="22"/>
          <w:szCs w:val="22"/>
        </w:rPr>
      </w:pPr>
      <w:r w:rsidRPr="005618F3">
        <w:rPr>
          <w:rFonts w:ascii="Arial Narrow" w:hAnsi="Arial Narrow" w:cs="Arial Narrow"/>
          <w:kern w:val="0"/>
          <w:sz w:val="22"/>
          <w:szCs w:val="22"/>
        </w:rPr>
        <w:t>The Contractor warrants,</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represents and agrees that</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during the time this Contract</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is</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in effect, neither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it nor any</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affiliated company, as hereafter defined,</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participates</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in or cooperates with an</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international boycott</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(See IRC</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 999(b)(3)-(4), and</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IRS Audit Guidelines Boycotts) or engages in</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 xml:space="preserve">conduct declared to be unlawful by </w:t>
      </w:r>
      <w:hyperlink r:id="rId102" w:history="1">
        <w:r w:rsidRPr="005618F3">
          <w:rPr>
            <w:rFonts w:ascii="Arial Narrow" w:hAnsi="Arial Narrow" w:cs="Arial Narrow"/>
            <w:color w:val="0000FF"/>
            <w:kern w:val="0"/>
            <w:sz w:val="22"/>
            <w:szCs w:val="22"/>
            <w:u w:val="single"/>
          </w:rPr>
          <w:t>M.G.L.</w:t>
        </w:r>
        <w:r w:rsidRPr="005618F3">
          <w:rPr>
            <w:rFonts w:ascii="Arial Narrow" w:hAnsi="Arial Narrow" w:cs="Arial Narrow"/>
            <w:color w:val="0000FF"/>
            <w:spacing w:val="-7"/>
            <w:kern w:val="0"/>
            <w:sz w:val="22"/>
            <w:szCs w:val="22"/>
            <w:u w:val="single"/>
          </w:rPr>
          <w:t xml:space="preserve"> </w:t>
        </w:r>
        <w:r w:rsidRPr="005618F3">
          <w:rPr>
            <w:rFonts w:ascii="Arial Narrow" w:hAnsi="Arial Narrow" w:cs="Arial Narrow"/>
            <w:color w:val="0000FF"/>
            <w:kern w:val="0"/>
            <w:sz w:val="22"/>
            <w:szCs w:val="22"/>
            <w:u w:val="single"/>
          </w:rPr>
          <w:t>c. 151E, § 2</w:t>
        </w:r>
        <w:r w:rsidRPr="005618F3">
          <w:rPr>
            <w:rFonts w:ascii="Arial Narrow" w:hAnsi="Arial Narrow" w:cs="Arial Narrow"/>
            <w:color w:val="000000"/>
            <w:kern w:val="0"/>
            <w:sz w:val="22"/>
            <w:szCs w:val="22"/>
          </w:rPr>
          <w:t>.</w:t>
        </w:r>
      </w:hyperlink>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If there</w:t>
      </w:r>
      <w:r w:rsidRPr="005618F3">
        <w:rPr>
          <w:rFonts w:ascii="Arial Narrow" w:hAnsi="Arial Narrow" w:cs="Arial Narrow"/>
          <w:color w:val="000000"/>
          <w:spacing w:val="-7"/>
          <w:kern w:val="0"/>
          <w:sz w:val="22"/>
          <w:szCs w:val="22"/>
        </w:rPr>
        <w:t xml:space="preserve"> </w:t>
      </w:r>
      <w:r w:rsidRPr="005618F3">
        <w:rPr>
          <w:rFonts w:ascii="Arial Narrow" w:hAnsi="Arial Narrow" w:cs="Arial Narrow"/>
          <w:color w:val="000000"/>
          <w:kern w:val="0"/>
          <w:sz w:val="22"/>
          <w:szCs w:val="22"/>
        </w:rPr>
        <w:t>is a breach in the</w:t>
      </w:r>
    </w:p>
    <w:p w14:paraId="5073CF08" w14:textId="77777777" w:rsidR="005618F3" w:rsidRPr="005618F3" w:rsidRDefault="005618F3" w:rsidP="005618F3">
      <w:pPr>
        <w:kinsoku w:val="0"/>
        <w:overflowPunct w:val="0"/>
        <w:autoSpaceDE w:val="0"/>
        <w:autoSpaceDN w:val="0"/>
        <w:adjustRightInd w:val="0"/>
        <w:spacing w:after="0" w:line="240" w:lineRule="auto"/>
        <w:ind w:left="39"/>
        <w:rPr>
          <w:rFonts w:ascii="Arial Narrow" w:hAnsi="Arial Narrow" w:cs="Arial Narrow"/>
          <w:kern w:val="0"/>
          <w:sz w:val="22"/>
          <w:szCs w:val="22"/>
        </w:rPr>
      </w:pPr>
      <w:r w:rsidRPr="005618F3">
        <w:rPr>
          <w:rFonts w:ascii="Arial Narrow" w:hAnsi="Arial Narrow" w:cs="Arial Narrow"/>
          <w:kern w:val="0"/>
          <w:sz w:val="22"/>
          <w:szCs w:val="22"/>
        </w:rPr>
        <w:t>warranty,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representation, and agreement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contained in this paragraph, without limiting such other rights as it may have, the</w:t>
      </w:r>
    </w:p>
    <w:p w14:paraId="0C6BE992" w14:textId="77777777" w:rsidR="005618F3" w:rsidRPr="005618F3" w:rsidRDefault="005618F3" w:rsidP="005618F3">
      <w:pPr>
        <w:kinsoku w:val="0"/>
        <w:overflowPunct w:val="0"/>
        <w:autoSpaceDE w:val="0"/>
        <w:autoSpaceDN w:val="0"/>
        <w:adjustRightInd w:val="0"/>
        <w:spacing w:before="2" w:after="0" w:line="240" w:lineRule="auto"/>
        <w:ind w:left="40" w:right="217"/>
        <w:rPr>
          <w:rFonts w:ascii="Arial Narrow" w:hAnsi="Arial Narrow" w:cs="Arial Narrow"/>
          <w:kern w:val="0"/>
          <w:sz w:val="22"/>
          <w:szCs w:val="22"/>
        </w:rPr>
      </w:pPr>
      <w:bookmarkStart w:id="36" w:name="Executive_Order_346._Hiring_of_State_Emp"/>
      <w:bookmarkStart w:id="37" w:name="Executive_Order_444._Disclosure_of_Famil"/>
      <w:bookmarkEnd w:id="36"/>
      <w:bookmarkEnd w:id="37"/>
      <w:r w:rsidRPr="005618F3">
        <w:rPr>
          <w:rFonts w:ascii="Arial Narrow" w:hAnsi="Arial Narrow" w:cs="Arial Narrow"/>
          <w:kern w:val="0"/>
          <w:sz w:val="22"/>
          <w:szCs w:val="22"/>
        </w:rPr>
        <w:t>Commonwealth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may rescind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this Contract.</w:t>
      </w:r>
      <w:r w:rsidRPr="005618F3">
        <w:rPr>
          <w:rFonts w:ascii="Arial Narrow" w:hAnsi="Arial Narrow" w:cs="Arial Narrow"/>
          <w:spacing w:val="-15"/>
          <w:kern w:val="0"/>
          <w:sz w:val="22"/>
          <w:szCs w:val="22"/>
        </w:rPr>
        <w:t xml:space="preserve"> </w:t>
      </w:r>
      <w:r w:rsidRPr="005618F3">
        <w:rPr>
          <w:rFonts w:ascii="Arial Narrow" w:hAnsi="Arial Narrow" w:cs="Arial Narrow"/>
          <w:kern w:val="0"/>
          <w:sz w:val="22"/>
          <w:szCs w:val="22"/>
        </w:rPr>
        <w:t>As used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herein,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affiliated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company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shall be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business entity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which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least 51%</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ownership</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interests are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directly or indirectly owned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by 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 or by a</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person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 persons or business entity or entities directly or indirectly owning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least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51%</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ownership</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interests of</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 which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directly 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indirectly owns 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least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51%</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ownership</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interests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w:t>
      </w:r>
    </w:p>
    <w:p w14:paraId="22EC4C53" w14:textId="77777777" w:rsidR="005618F3" w:rsidRPr="005618F3" w:rsidRDefault="005618F3" w:rsidP="005618F3">
      <w:pPr>
        <w:kinsoku w:val="0"/>
        <w:overflowPunct w:val="0"/>
        <w:autoSpaceDE w:val="0"/>
        <w:autoSpaceDN w:val="0"/>
        <w:adjustRightInd w:val="0"/>
        <w:spacing w:before="169" w:after="0" w:line="240" w:lineRule="auto"/>
        <w:ind w:left="40"/>
        <w:outlineLvl w:val="0"/>
        <w:rPr>
          <w:rFonts w:ascii="Arial Narrow" w:hAnsi="Arial Narrow" w:cs="Arial Narrow"/>
          <w:b/>
          <w:bCs/>
          <w:color w:val="006FC0"/>
          <w:w w:val="105"/>
          <w:kern w:val="0"/>
          <w:sz w:val="23"/>
          <w:szCs w:val="23"/>
        </w:rPr>
      </w:pPr>
      <w:hyperlink r:id="rId103" w:history="1">
        <w:r w:rsidRPr="005618F3">
          <w:rPr>
            <w:rFonts w:ascii="Arial Narrow" w:hAnsi="Arial Narrow" w:cs="Arial Narrow"/>
            <w:b/>
            <w:bCs/>
            <w:color w:val="006FC0"/>
            <w:w w:val="105"/>
            <w:kern w:val="0"/>
            <w:sz w:val="23"/>
            <w:szCs w:val="23"/>
          </w:rPr>
          <w:t>Executive Order 346.</w:t>
        </w:r>
      </w:hyperlink>
      <w:r w:rsidRPr="005618F3">
        <w:rPr>
          <w:rFonts w:ascii="Arial Narrow" w:hAnsi="Arial Narrow" w:cs="Arial Narrow"/>
          <w:b/>
          <w:bCs/>
          <w:color w:val="006FC0"/>
          <w:w w:val="105"/>
          <w:kern w:val="0"/>
          <w:sz w:val="23"/>
          <w:szCs w:val="23"/>
        </w:rPr>
        <w:t xml:space="preserve"> Hiring of State Employees </w:t>
      </w:r>
      <w:proofErr w:type="gramStart"/>
      <w:r w:rsidRPr="005618F3">
        <w:rPr>
          <w:rFonts w:ascii="Arial Narrow" w:hAnsi="Arial Narrow" w:cs="Arial Narrow"/>
          <w:b/>
          <w:bCs/>
          <w:color w:val="006FC0"/>
          <w:w w:val="105"/>
          <w:kern w:val="0"/>
          <w:sz w:val="23"/>
          <w:szCs w:val="23"/>
        </w:rPr>
        <w:t>By</w:t>
      </w:r>
      <w:proofErr w:type="gramEnd"/>
      <w:r w:rsidRPr="005618F3">
        <w:rPr>
          <w:rFonts w:ascii="Arial Narrow" w:hAnsi="Arial Narrow" w:cs="Arial Narrow"/>
          <w:b/>
          <w:bCs/>
          <w:color w:val="006FC0"/>
          <w:w w:val="105"/>
          <w:kern w:val="0"/>
          <w:sz w:val="23"/>
          <w:szCs w:val="23"/>
        </w:rPr>
        <w:t xml:space="preserve"> State Contractors</w:t>
      </w:r>
    </w:p>
    <w:p w14:paraId="5E38CE2A" w14:textId="77777777" w:rsidR="005618F3" w:rsidRPr="005618F3" w:rsidRDefault="005618F3" w:rsidP="005618F3">
      <w:pPr>
        <w:kinsoku w:val="0"/>
        <w:overflowPunct w:val="0"/>
        <w:autoSpaceDE w:val="0"/>
        <w:autoSpaceDN w:val="0"/>
        <w:adjustRightInd w:val="0"/>
        <w:spacing w:before="26" w:after="0" w:line="240" w:lineRule="auto"/>
        <w:ind w:left="40" w:right="184"/>
        <w:rPr>
          <w:rFonts w:ascii="Arial Narrow" w:hAnsi="Arial Narrow" w:cs="Arial Narrow"/>
          <w:color w:val="000000"/>
          <w:kern w:val="0"/>
          <w:sz w:val="22"/>
          <w:szCs w:val="22"/>
        </w:rPr>
      </w:pPr>
      <w:r w:rsidRPr="005618F3">
        <w:rPr>
          <w:rFonts w:ascii="Arial Narrow" w:hAnsi="Arial Narrow" w:cs="Arial Narrow"/>
          <w:kern w:val="0"/>
          <w:sz w:val="22"/>
          <w:szCs w:val="22"/>
        </w:rPr>
        <w:t>Contractor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certifies compliance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both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conflict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interest</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law,</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including</w:t>
      </w:r>
      <w:r w:rsidRPr="005618F3">
        <w:rPr>
          <w:rFonts w:ascii="Arial Narrow" w:hAnsi="Arial Narrow" w:cs="Arial Narrow"/>
          <w:spacing w:val="-3"/>
          <w:kern w:val="0"/>
          <w:sz w:val="22"/>
          <w:szCs w:val="22"/>
        </w:rPr>
        <w:t xml:space="preserve"> </w:t>
      </w:r>
      <w:hyperlink r:id="rId104" w:history="1">
        <w:r w:rsidRPr="005618F3">
          <w:rPr>
            <w:rFonts w:ascii="Arial Narrow" w:hAnsi="Arial Narrow" w:cs="Arial Narrow"/>
            <w:color w:val="0000FF"/>
            <w:kern w:val="0"/>
            <w:sz w:val="22"/>
            <w:szCs w:val="22"/>
            <w:u w:val="single"/>
          </w:rPr>
          <w:t>M.G.L.</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c.</w:t>
        </w:r>
        <w:r w:rsidRPr="005618F3">
          <w:rPr>
            <w:rFonts w:ascii="Arial Narrow" w:hAnsi="Arial Narrow" w:cs="Arial Narrow"/>
            <w:color w:val="0000FF"/>
            <w:spacing w:val="-8"/>
            <w:kern w:val="0"/>
            <w:sz w:val="22"/>
            <w:szCs w:val="22"/>
            <w:u w:val="single"/>
          </w:rPr>
          <w:t xml:space="preserve"> </w:t>
        </w:r>
        <w:r w:rsidRPr="005618F3">
          <w:rPr>
            <w:rFonts w:ascii="Arial Narrow" w:hAnsi="Arial Narrow" w:cs="Arial Narrow"/>
            <w:color w:val="0000FF"/>
            <w:kern w:val="0"/>
            <w:sz w:val="22"/>
            <w:szCs w:val="22"/>
            <w:u w:val="single"/>
          </w:rPr>
          <w:t>268A,</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5(f)</w:t>
        </w:r>
      </w:hyperlink>
      <w:r w:rsidRPr="005618F3">
        <w:rPr>
          <w:rFonts w:ascii="Arial Narrow" w:hAnsi="Arial Narrow" w:cs="Arial Narrow"/>
          <w:color w:val="0000FF"/>
          <w:spacing w:val="3"/>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this</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Order,</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which includes</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limitations regarding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hiring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state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employees by private</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companies contracting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Commonwealth.</w:t>
      </w:r>
      <w:r w:rsidRPr="005618F3">
        <w:rPr>
          <w:rFonts w:ascii="Arial Narrow" w:hAnsi="Arial Narrow" w:cs="Arial Narrow"/>
          <w:color w:val="000000"/>
          <w:spacing w:val="-15"/>
          <w:kern w:val="0"/>
          <w:sz w:val="22"/>
          <w:szCs w:val="22"/>
        </w:rPr>
        <w:t xml:space="preserve"> </w:t>
      </w:r>
      <w:r w:rsidRPr="005618F3">
        <w:rPr>
          <w:rFonts w:ascii="Arial Narrow" w:hAnsi="Arial Narrow" w:cs="Arial Narrow"/>
          <w:color w:val="000000"/>
          <w:kern w:val="0"/>
          <w:sz w:val="22"/>
          <w:szCs w:val="22"/>
        </w:rPr>
        <w:t>A privatization</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contract</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shall be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deemed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include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specific prohibition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against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hiring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any time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during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term</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 Contract,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for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any position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Contractor’s company,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state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management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employee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who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was,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will be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involved in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preparation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RFP,</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negotiations leading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awarding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decision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award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 and/or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supervision</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oversight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performance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under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w:t>
      </w:r>
    </w:p>
    <w:p w14:paraId="4449FC12" w14:textId="77777777" w:rsidR="005618F3" w:rsidRPr="005618F3" w:rsidRDefault="005618F3" w:rsidP="005618F3">
      <w:pPr>
        <w:kinsoku w:val="0"/>
        <w:overflowPunct w:val="0"/>
        <w:autoSpaceDE w:val="0"/>
        <w:autoSpaceDN w:val="0"/>
        <w:adjustRightInd w:val="0"/>
        <w:spacing w:before="168" w:after="0" w:line="240" w:lineRule="auto"/>
        <w:ind w:left="40"/>
        <w:outlineLvl w:val="0"/>
        <w:rPr>
          <w:rFonts w:ascii="Arial Narrow" w:hAnsi="Arial Narrow" w:cs="Arial Narrow"/>
          <w:b/>
          <w:bCs/>
          <w:color w:val="006FC0"/>
          <w:w w:val="105"/>
          <w:kern w:val="0"/>
          <w:sz w:val="23"/>
          <w:szCs w:val="23"/>
        </w:rPr>
      </w:pPr>
      <w:hyperlink r:id="rId105" w:history="1">
        <w:r w:rsidRPr="005618F3">
          <w:rPr>
            <w:rFonts w:ascii="Arial Narrow" w:hAnsi="Arial Narrow" w:cs="Arial Narrow"/>
            <w:b/>
            <w:bCs/>
            <w:color w:val="006FC0"/>
            <w:w w:val="105"/>
            <w:kern w:val="0"/>
            <w:sz w:val="23"/>
            <w:szCs w:val="23"/>
          </w:rPr>
          <w:t>Executive Order 444.</w:t>
        </w:r>
      </w:hyperlink>
      <w:r w:rsidRPr="005618F3">
        <w:rPr>
          <w:rFonts w:ascii="Arial Narrow" w:hAnsi="Arial Narrow" w:cs="Arial Narrow"/>
          <w:b/>
          <w:bCs/>
          <w:color w:val="006FC0"/>
          <w:w w:val="105"/>
          <w:kern w:val="0"/>
          <w:sz w:val="23"/>
          <w:szCs w:val="23"/>
        </w:rPr>
        <w:t xml:space="preserve"> Disclosure</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of</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Family Relationships</w:t>
      </w:r>
      <w:r w:rsidRPr="005618F3">
        <w:rPr>
          <w:rFonts w:ascii="Arial Narrow" w:hAnsi="Arial Narrow" w:cs="Arial Narrow"/>
          <w:b/>
          <w:bCs/>
          <w:color w:val="006FC0"/>
          <w:spacing w:val="-1"/>
          <w:w w:val="105"/>
          <w:kern w:val="0"/>
          <w:sz w:val="23"/>
          <w:szCs w:val="23"/>
        </w:rPr>
        <w:t xml:space="preserve"> </w:t>
      </w:r>
      <w:proofErr w:type="gramStart"/>
      <w:r w:rsidRPr="005618F3">
        <w:rPr>
          <w:rFonts w:ascii="Arial Narrow" w:hAnsi="Arial Narrow" w:cs="Arial Narrow"/>
          <w:b/>
          <w:bCs/>
          <w:color w:val="006FC0"/>
          <w:w w:val="105"/>
          <w:kern w:val="0"/>
          <w:sz w:val="23"/>
          <w:szCs w:val="23"/>
        </w:rPr>
        <w:t>With</w:t>
      </w:r>
      <w:proofErr w:type="gramEnd"/>
      <w:r w:rsidRPr="005618F3">
        <w:rPr>
          <w:rFonts w:ascii="Arial Narrow" w:hAnsi="Arial Narrow" w:cs="Arial Narrow"/>
          <w:b/>
          <w:bCs/>
          <w:color w:val="006FC0"/>
          <w:w w:val="105"/>
          <w:kern w:val="0"/>
          <w:sz w:val="23"/>
          <w:szCs w:val="23"/>
        </w:rPr>
        <w:t xml:space="preserve"> Other State Employees</w:t>
      </w:r>
    </w:p>
    <w:p w14:paraId="65581E12" w14:textId="77777777" w:rsidR="005618F3" w:rsidRPr="005618F3" w:rsidRDefault="005618F3" w:rsidP="005618F3">
      <w:pPr>
        <w:kinsoku w:val="0"/>
        <w:overflowPunct w:val="0"/>
        <w:autoSpaceDE w:val="0"/>
        <w:autoSpaceDN w:val="0"/>
        <w:adjustRightInd w:val="0"/>
        <w:spacing w:before="27" w:after="0" w:line="240" w:lineRule="auto"/>
        <w:ind w:left="40" w:right="173"/>
        <w:rPr>
          <w:rFonts w:ascii="Arial Narrow" w:hAnsi="Arial Narrow" w:cs="Arial Narrow"/>
          <w:color w:val="000000"/>
          <w:kern w:val="0"/>
          <w:sz w:val="22"/>
          <w:szCs w:val="22"/>
        </w:rPr>
      </w:pPr>
      <w:r w:rsidRPr="005618F3">
        <w:rPr>
          <w:rFonts w:ascii="Arial Narrow" w:hAnsi="Arial Narrow" w:cs="Arial Narrow"/>
          <w:kern w:val="0"/>
          <w:sz w:val="22"/>
          <w:szCs w:val="22"/>
        </w:rPr>
        <w:t>Each</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person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applying</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employment</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(including</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Contract</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work)</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within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Branch</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under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Governor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must disclose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in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writing</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names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immediate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family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well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persons</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related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immediate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family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marriage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who</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serve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as employees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elected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officials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Commonwealth.</w:t>
      </w:r>
      <w:r w:rsidRPr="005618F3">
        <w:rPr>
          <w:rFonts w:ascii="Arial Narrow" w:hAnsi="Arial Narrow" w:cs="Arial Narrow"/>
          <w:spacing w:val="-15"/>
          <w:kern w:val="0"/>
          <w:sz w:val="22"/>
          <w:szCs w:val="22"/>
        </w:rPr>
        <w:t xml:space="preserve"> </w:t>
      </w:r>
      <w:r w:rsidRPr="005618F3">
        <w:rPr>
          <w:rFonts w:ascii="Arial Narrow" w:hAnsi="Arial Narrow" w:cs="Arial Narrow"/>
          <w:kern w:val="0"/>
          <w:sz w:val="22"/>
          <w:szCs w:val="22"/>
        </w:rPr>
        <w:t>All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disclosures</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made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applicants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hired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Branch</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under 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Governor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shall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made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available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public</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inspection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extent</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permissible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law</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official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whom</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such disclosure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has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been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filed.</w:t>
      </w:r>
      <w:r w:rsidRPr="005618F3">
        <w:rPr>
          <w:rFonts w:ascii="Arial Narrow" w:hAnsi="Arial Narrow" w:cs="Arial Narrow"/>
          <w:spacing w:val="-10"/>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Orders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592</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599.</w:t>
      </w:r>
      <w:r w:rsidRPr="005618F3">
        <w:rPr>
          <w:rFonts w:ascii="Arial Narrow" w:hAnsi="Arial Narrow" w:cs="Arial Narrow"/>
          <w:spacing w:val="-3"/>
          <w:kern w:val="0"/>
          <w:sz w:val="22"/>
          <w:szCs w:val="22"/>
        </w:rPr>
        <w:t xml:space="preserve"> </w:t>
      </w:r>
      <w:hyperlink r:id="rId106" w:history="1">
        <w:r w:rsidRPr="005618F3">
          <w:rPr>
            <w:rFonts w:ascii="Arial Narrow" w:hAnsi="Arial Narrow" w:cs="Arial Narrow"/>
            <w:color w:val="0000FF"/>
            <w:kern w:val="0"/>
            <w:sz w:val="22"/>
            <w:szCs w:val="22"/>
            <w:u w:val="single"/>
          </w:rPr>
          <w:t>Executive</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Order</w:t>
        </w:r>
        <w:r w:rsidRPr="005618F3">
          <w:rPr>
            <w:rFonts w:ascii="Arial Narrow" w:hAnsi="Arial Narrow" w:cs="Arial Narrow"/>
            <w:color w:val="0000FF"/>
            <w:spacing w:val="3"/>
            <w:kern w:val="0"/>
            <w:sz w:val="22"/>
            <w:szCs w:val="22"/>
            <w:u w:val="single"/>
          </w:rPr>
          <w:t xml:space="preserve"> </w:t>
        </w:r>
        <w:r w:rsidRPr="005618F3">
          <w:rPr>
            <w:rFonts w:ascii="Arial Narrow" w:hAnsi="Arial Narrow" w:cs="Arial Narrow"/>
            <w:color w:val="0000FF"/>
            <w:kern w:val="0"/>
            <w:sz w:val="22"/>
            <w:szCs w:val="22"/>
            <w:u w:val="single"/>
          </w:rPr>
          <w:t>592</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(Advancing</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Workforce</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Diversity,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Inclusion,</w:t>
        </w:r>
      </w:hyperlink>
      <w:r w:rsidRPr="005618F3">
        <w:rPr>
          <w:rFonts w:ascii="Arial Narrow" w:hAnsi="Arial Narrow" w:cs="Arial Narrow"/>
          <w:color w:val="0000FF"/>
          <w:spacing w:val="-1"/>
          <w:kern w:val="0"/>
          <w:sz w:val="22"/>
          <w:szCs w:val="22"/>
        </w:rPr>
        <w:t xml:space="preserve"> </w:t>
      </w:r>
      <w:hyperlink r:id="rId107" w:history="1">
        <w:r w:rsidRPr="005618F3">
          <w:rPr>
            <w:rFonts w:ascii="Arial Narrow" w:hAnsi="Arial Narrow" w:cs="Arial Narrow"/>
            <w:color w:val="0000FF"/>
            <w:kern w:val="0"/>
            <w:sz w:val="22"/>
            <w:szCs w:val="22"/>
            <w:u w:val="single"/>
          </w:rPr>
          <w:t>Equal</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Opportunity,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Non-</w:t>
        </w:r>
        <w:r w:rsidRPr="005618F3">
          <w:rPr>
            <w:rFonts w:ascii="Arial Narrow" w:hAnsi="Arial Narrow" w:cs="Arial Narrow"/>
            <w:color w:val="0000FF"/>
            <w:spacing w:val="3"/>
            <w:kern w:val="0"/>
            <w:sz w:val="22"/>
            <w:szCs w:val="22"/>
            <w:u w:val="single"/>
          </w:rPr>
          <w:t xml:space="preserve"> </w:t>
        </w:r>
        <w:r w:rsidRPr="005618F3">
          <w:rPr>
            <w:rFonts w:ascii="Arial Narrow" w:hAnsi="Arial Narrow" w:cs="Arial Narrow"/>
            <w:color w:val="0000FF"/>
            <w:kern w:val="0"/>
            <w:sz w:val="22"/>
            <w:szCs w:val="22"/>
            <w:u w:val="single"/>
          </w:rPr>
          <w:t>Discrimination,</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16"/>
            <w:kern w:val="0"/>
            <w:sz w:val="22"/>
            <w:szCs w:val="22"/>
            <w:u w:val="single"/>
          </w:rPr>
          <w:t xml:space="preserve"> </w:t>
        </w:r>
        <w:r w:rsidRPr="005618F3">
          <w:rPr>
            <w:rFonts w:ascii="Arial Narrow" w:hAnsi="Arial Narrow" w:cs="Arial Narrow"/>
            <w:color w:val="0000FF"/>
            <w:kern w:val="0"/>
            <w:sz w:val="22"/>
            <w:szCs w:val="22"/>
            <w:u w:val="single"/>
          </w:rPr>
          <w:t>Affirmative</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Action)</w:t>
        </w:r>
      </w:hyperlink>
      <w:r w:rsidRPr="005618F3">
        <w:rPr>
          <w:rFonts w:ascii="Arial Narrow" w:hAnsi="Arial Narrow" w:cs="Arial Narrow"/>
          <w:color w:val="000000"/>
          <w:kern w:val="0"/>
          <w:sz w:val="22"/>
          <w:szCs w:val="22"/>
        </w:rPr>
        <w:t>.</w:t>
      </w:r>
      <w:r w:rsidRPr="005618F3">
        <w:rPr>
          <w:rFonts w:ascii="Arial Narrow" w:hAnsi="Arial Narrow" w:cs="Arial Narrow"/>
          <w:color w:val="000000"/>
          <w:spacing w:val="-2"/>
          <w:kern w:val="0"/>
          <w:sz w:val="22"/>
          <w:szCs w:val="22"/>
        </w:rPr>
        <w:t xml:space="preserve"> </w:t>
      </w:r>
      <w:hyperlink r:id="rId108" w:history="1">
        <w:r w:rsidRPr="005618F3">
          <w:rPr>
            <w:rFonts w:ascii="Arial Narrow" w:hAnsi="Arial Narrow" w:cs="Arial Narrow"/>
            <w:color w:val="0000FF"/>
            <w:kern w:val="0"/>
            <w:sz w:val="22"/>
            <w:szCs w:val="22"/>
            <w:u w:val="single"/>
          </w:rPr>
          <w:t>Executive</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Order</w:t>
        </w:r>
        <w:r w:rsidRPr="005618F3">
          <w:rPr>
            <w:rFonts w:ascii="Arial Narrow" w:hAnsi="Arial Narrow" w:cs="Arial Narrow"/>
            <w:color w:val="0000FF"/>
            <w:spacing w:val="-4"/>
            <w:kern w:val="0"/>
            <w:sz w:val="22"/>
            <w:szCs w:val="22"/>
            <w:u w:val="single"/>
          </w:rPr>
          <w:t xml:space="preserve"> </w:t>
        </w:r>
        <w:r w:rsidRPr="005618F3">
          <w:rPr>
            <w:rFonts w:ascii="Arial Narrow" w:hAnsi="Arial Narrow" w:cs="Arial Narrow"/>
            <w:color w:val="0000FF"/>
            <w:kern w:val="0"/>
            <w:sz w:val="22"/>
            <w:szCs w:val="22"/>
            <w:u w:val="single"/>
          </w:rPr>
          <w:t>599</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(Reaffirming</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Programs</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to</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Ensure</w:t>
        </w:r>
      </w:hyperlink>
      <w:r w:rsidRPr="005618F3">
        <w:rPr>
          <w:rFonts w:ascii="Arial Narrow" w:hAnsi="Arial Narrow" w:cs="Arial Narrow"/>
          <w:color w:val="0000FF"/>
          <w:kern w:val="0"/>
          <w:sz w:val="22"/>
          <w:szCs w:val="22"/>
        </w:rPr>
        <w:t xml:space="preserve"> </w:t>
      </w:r>
      <w:hyperlink r:id="rId109" w:history="1">
        <w:r w:rsidRPr="005618F3">
          <w:rPr>
            <w:rFonts w:ascii="Arial Narrow" w:hAnsi="Arial Narrow" w:cs="Arial Narrow"/>
            <w:color w:val="0000FF"/>
            <w:kern w:val="0"/>
            <w:sz w:val="22"/>
            <w:szCs w:val="22"/>
            <w:u w:val="single"/>
          </w:rPr>
          <w:t>Diversity,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Equity,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Inclusion</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for</w:t>
        </w:r>
        <w:r w:rsidRPr="005618F3">
          <w:rPr>
            <w:rFonts w:ascii="Arial Narrow" w:hAnsi="Arial Narrow" w:cs="Arial Narrow"/>
            <w:color w:val="0000FF"/>
            <w:spacing w:val="3"/>
            <w:kern w:val="0"/>
            <w:sz w:val="22"/>
            <w:szCs w:val="22"/>
            <w:u w:val="single"/>
          </w:rPr>
          <w:t xml:space="preserve"> </w:t>
        </w:r>
        <w:r w:rsidRPr="005618F3">
          <w:rPr>
            <w:rFonts w:ascii="Arial Narrow" w:hAnsi="Arial Narrow" w:cs="Arial Narrow"/>
            <w:color w:val="0000FF"/>
            <w:kern w:val="0"/>
            <w:sz w:val="22"/>
            <w:szCs w:val="22"/>
            <w:u w:val="single"/>
          </w:rPr>
          <w:t>Diverse</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Small</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Massachusetts</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Businesses</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in</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State</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Procurement</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Contracting</w:t>
        </w:r>
      </w:hyperlink>
      <w:r w:rsidRPr="005618F3">
        <w:rPr>
          <w:rFonts w:ascii="Arial Narrow" w:hAnsi="Arial Narrow" w:cs="Arial Narrow"/>
          <w:color w:val="000000"/>
          <w:kern w:val="0"/>
          <w:sz w:val="22"/>
          <w:szCs w:val="22"/>
        </w:rPr>
        <w:t>.</w:t>
      </w:r>
      <w:r w:rsidRPr="005618F3">
        <w:rPr>
          <w:rFonts w:ascii="Arial Narrow" w:hAnsi="Arial Narrow" w:cs="Arial Narrow"/>
          <w:color w:val="000000"/>
          <w:spacing w:val="-15"/>
          <w:kern w:val="0"/>
          <w:sz w:val="22"/>
          <w:szCs w:val="22"/>
        </w:rPr>
        <w:t xml:space="preserve"> </w:t>
      </w:r>
      <w:r w:rsidRPr="005618F3">
        <w:rPr>
          <w:rFonts w:ascii="Arial Narrow" w:hAnsi="Arial Narrow" w:cs="Arial Narrow"/>
          <w:color w:val="000000"/>
          <w:kern w:val="0"/>
          <w:sz w:val="22"/>
          <w:szCs w:val="22"/>
        </w:rPr>
        <w:t>All</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programs,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activities,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services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provided,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performed,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licensed,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chartered,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funded,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regulated,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contracted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for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by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state shall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be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conducted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without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unlawful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discrimination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based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race,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color,</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age,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gender,</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ethnicity,</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sexual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orientation,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gender identity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expression,</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religion,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creed,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ancestry,</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national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origin,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disability,</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veteran’s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status</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(including</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Vietnam-era</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veterans),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background.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any</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subcontractors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may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not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engage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in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discriminatory</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employment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practices.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 certifies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compliance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applicable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federal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state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laws,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rules,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regulations</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governing</w:t>
      </w:r>
      <w:r w:rsidRPr="005618F3">
        <w:rPr>
          <w:rFonts w:ascii="Arial Narrow" w:hAnsi="Arial Narrow" w:cs="Arial Narrow"/>
          <w:color w:val="000000"/>
          <w:spacing w:val="-16"/>
          <w:kern w:val="0"/>
          <w:sz w:val="22"/>
          <w:szCs w:val="22"/>
        </w:rPr>
        <w:t xml:space="preserve"> </w:t>
      </w:r>
      <w:r w:rsidRPr="005618F3">
        <w:rPr>
          <w:rFonts w:ascii="Arial Narrow" w:hAnsi="Arial Narrow" w:cs="Arial Narrow"/>
          <w:color w:val="000000"/>
          <w:kern w:val="0"/>
          <w:sz w:val="22"/>
          <w:szCs w:val="22"/>
        </w:rPr>
        <w:t>fair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labor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employment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practices.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also</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commits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purchase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supplies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services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from</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certified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minority,</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women,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veteran,</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service- disabled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veteran,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LGBT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disability-owned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businesses,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small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businesses,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businesses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owned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by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socially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economically disadvantaged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persons;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commits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comply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any</w:t>
      </w:r>
      <w:r w:rsidRPr="005618F3">
        <w:rPr>
          <w:rFonts w:ascii="Arial Narrow" w:hAnsi="Arial Narrow" w:cs="Arial Narrow"/>
          <w:color w:val="000000"/>
          <w:spacing w:val="-13"/>
          <w:kern w:val="0"/>
          <w:sz w:val="22"/>
          <w:szCs w:val="22"/>
        </w:rPr>
        <w:t xml:space="preserve"> </w:t>
      </w:r>
      <w:r w:rsidRPr="005618F3">
        <w:rPr>
          <w:rFonts w:ascii="Arial Narrow" w:hAnsi="Arial Narrow" w:cs="Arial Narrow"/>
          <w:color w:val="000000"/>
          <w:kern w:val="0"/>
          <w:sz w:val="22"/>
          <w:szCs w:val="22"/>
        </w:rPr>
        <w:t>Applicable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Department</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contractual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requirements pertaining</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employment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persons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disabilities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pursuant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3"/>
          <w:kern w:val="0"/>
          <w:sz w:val="22"/>
          <w:szCs w:val="22"/>
        </w:rPr>
        <w:t xml:space="preserve"> </w:t>
      </w:r>
      <w:hyperlink r:id="rId110" w:history="1">
        <w:r w:rsidRPr="005618F3">
          <w:rPr>
            <w:rFonts w:ascii="Arial Narrow" w:hAnsi="Arial Narrow" w:cs="Arial Narrow"/>
            <w:color w:val="0000FF"/>
            <w:kern w:val="0"/>
            <w:sz w:val="22"/>
            <w:szCs w:val="22"/>
            <w:u w:val="single"/>
          </w:rPr>
          <w:t>M.G.L.</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c.</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7</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61(u).</w:t>
        </w:r>
      </w:hyperlink>
      <w:r w:rsidRPr="005618F3">
        <w:rPr>
          <w:rFonts w:ascii="Arial Narrow" w:hAnsi="Arial Narrow" w:cs="Arial Narrow"/>
          <w:color w:val="0000FF"/>
          <w:spacing w:val="-9"/>
          <w:kern w:val="0"/>
          <w:sz w:val="22"/>
          <w:szCs w:val="22"/>
        </w:rPr>
        <w:t xml:space="preserve"> </w:t>
      </w:r>
      <w:r w:rsidRPr="005618F3">
        <w:rPr>
          <w:rFonts w:ascii="Arial Narrow" w:hAnsi="Arial Narrow" w:cs="Arial Narrow"/>
          <w:color w:val="000000"/>
          <w:kern w:val="0"/>
          <w:sz w:val="22"/>
          <w:szCs w:val="22"/>
        </w:rPr>
        <w:t>These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provisions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shall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enforced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through</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contracting</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Department,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Operational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Services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Division,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Massachusetts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Commission</w:t>
      </w:r>
      <w:r w:rsidRPr="005618F3">
        <w:rPr>
          <w:rFonts w:ascii="Arial Narrow" w:hAnsi="Arial Narrow" w:cs="Arial Narrow"/>
          <w:color w:val="000000"/>
          <w:spacing w:val="-16"/>
          <w:kern w:val="0"/>
          <w:sz w:val="22"/>
          <w:szCs w:val="22"/>
        </w:rPr>
        <w:t xml:space="preserve"> </w:t>
      </w:r>
      <w:r w:rsidRPr="005618F3">
        <w:rPr>
          <w:rFonts w:ascii="Arial Narrow" w:hAnsi="Arial Narrow" w:cs="Arial Narrow"/>
          <w:color w:val="000000"/>
          <w:kern w:val="0"/>
          <w:sz w:val="22"/>
          <w:szCs w:val="22"/>
        </w:rPr>
        <w:t>Against Discrimination.</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Any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breach</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shall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regarded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as</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a</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material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breach</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that</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may</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subject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to</w:t>
      </w:r>
    </w:p>
    <w:p w14:paraId="00868916" w14:textId="77777777" w:rsidR="005618F3" w:rsidRPr="005618F3" w:rsidRDefault="005618F3" w:rsidP="005618F3">
      <w:pPr>
        <w:kinsoku w:val="0"/>
        <w:overflowPunct w:val="0"/>
        <w:autoSpaceDE w:val="0"/>
        <w:autoSpaceDN w:val="0"/>
        <w:adjustRightInd w:val="0"/>
        <w:spacing w:after="0" w:line="240" w:lineRule="auto"/>
        <w:ind w:left="39"/>
        <w:rPr>
          <w:rFonts w:ascii="Arial Narrow" w:hAnsi="Arial Narrow" w:cs="Arial Narrow"/>
          <w:kern w:val="0"/>
          <w:sz w:val="22"/>
          <w:szCs w:val="22"/>
        </w:rPr>
      </w:pPr>
      <w:r w:rsidRPr="005618F3">
        <w:rPr>
          <w:rFonts w:ascii="Arial Narrow" w:hAnsi="Arial Narrow" w:cs="Arial Narrow"/>
          <w:kern w:val="0"/>
          <w:sz w:val="22"/>
          <w:szCs w:val="22"/>
        </w:rPr>
        <w:t>appropriate</w:t>
      </w:r>
      <w:r w:rsidRPr="005618F3">
        <w:rPr>
          <w:rFonts w:ascii="Arial Narrow" w:hAnsi="Arial Narrow" w:cs="Arial Narrow"/>
          <w:spacing w:val="-7"/>
          <w:kern w:val="0"/>
          <w:sz w:val="22"/>
          <w:szCs w:val="22"/>
        </w:rPr>
        <w:t xml:space="preserve"> </w:t>
      </w:r>
      <w:proofErr w:type="gramStart"/>
      <w:r w:rsidRPr="005618F3">
        <w:rPr>
          <w:rFonts w:ascii="Arial Narrow" w:hAnsi="Arial Narrow" w:cs="Arial Narrow"/>
          <w:kern w:val="0"/>
          <w:sz w:val="22"/>
          <w:szCs w:val="22"/>
        </w:rPr>
        <w:t>sanction</w:t>
      </w:r>
      <w:proofErr w:type="gramEnd"/>
      <w:r w:rsidRPr="005618F3">
        <w:rPr>
          <w:rFonts w:ascii="Arial Narrow" w:hAnsi="Arial Narrow" w:cs="Arial Narrow"/>
          <w:kern w:val="0"/>
          <w:sz w:val="22"/>
          <w:szCs w:val="22"/>
        </w:rPr>
        <w:t>.</w:t>
      </w:r>
    </w:p>
    <w:p w14:paraId="4B096FA8" w14:textId="77777777" w:rsidR="003C648B" w:rsidRDefault="003C648B" w:rsidP="003C648B">
      <w:pPr>
        <w:pStyle w:val="ListParagraph"/>
        <w:spacing w:after="240" w:line="240" w:lineRule="auto"/>
        <w:ind w:right="288"/>
        <w:jc w:val="both"/>
        <w:rPr>
          <w:rFonts w:ascii="Times New Roman" w:hAnsi="Times New Roman" w:cs="Times New Roman"/>
        </w:rPr>
      </w:pPr>
    </w:p>
    <w:p w14:paraId="5034C690" w14:textId="77777777" w:rsidR="003C648B" w:rsidRDefault="003C648B" w:rsidP="003C648B">
      <w:pPr>
        <w:pStyle w:val="ListParagraph"/>
        <w:spacing w:after="240" w:line="240" w:lineRule="auto"/>
        <w:ind w:right="288"/>
        <w:jc w:val="both"/>
        <w:rPr>
          <w:rFonts w:ascii="Times New Roman" w:hAnsi="Times New Roman" w:cs="Times New Roman"/>
        </w:rPr>
      </w:pPr>
    </w:p>
    <w:p w14:paraId="41CDC43C" w14:textId="77777777" w:rsidR="003C648B" w:rsidRDefault="003C648B" w:rsidP="003C648B">
      <w:pPr>
        <w:tabs>
          <w:tab w:val="num" w:pos="720"/>
        </w:tabs>
        <w:spacing w:before="600" w:after="0" w:line="276" w:lineRule="auto"/>
        <w:ind w:right="400"/>
        <w:jc w:val="right"/>
        <w:rPr>
          <w:rFonts w:ascii="Times New Roman" w:hAnsi="Times New Roman" w:cs="Times New Roman"/>
          <w:b/>
          <w:noProof/>
        </w:rPr>
      </w:pPr>
      <w:r w:rsidRPr="008C0106">
        <w:rPr>
          <w:rFonts w:ascii="Times New Roman" w:hAnsi="Times New Roman" w:cs="Times New Roman"/>
          <w:b/>
          <w:noProof/>
          <w:highlight w:val="yellow"/>
        </w:rPr>
        <w:t>Initials: ________</w:t>
      </w:r>
    </w:p>
    <w:p w14:paraId="2B21855B" w14:textId="77777777" w:rsidR="00711FAC" w:rsidRDefault="00711FAC" w:rsidP="003C648B">
      <w:pPr>
        <w:tabs>
          <w:tab w:val="num" w:pos="720"/>
        </w:tabs>
        <w:spacing w:before="600" w:after="0" w:line="276" w:lineRule="auto"/>
        <w:ind w:right="400"/>
        <w:jc w:val="right"/>
        <w:rPr>
          <w:rFonts w:ascii="Times New Roman" w:hAnsi="Times New Roman" w:cs="Times New Roman"/>
          <w:b/>
          <w:noProof/>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B32782" w:rsidRPr="00742FCB" w14:paraId="37739FEC" w14:textId="77777777" w:rsidTr="009309D3">
        <w:trPr>
          <w:trHeight w:val="530"/>
          <w:jc w:val="center"/>
        </w:trPr>
        <w:tc>
          <w:tcPr>
            <w:tcW w:w="9979" w:type="dxa"/>
            <w:shd w:val="clear" w:color="auto" w:fill="DAE9F7" w:themeFill="text2" w:themeFillTint="1A"/>
            <w:vAlign w:val="center"/>
          </w:tcPr>
          <w:p w14:paraId="2A1D0C75" w14:textId="3EE62C44" w:rsidR="00B32782" w:rsidRPr="004F122D" w:rsidRDefault="00B32782" w:rsidP="009309D3">
            <w:pPr>
              <w:ind w:right="288"/>
              <w:jc w:val="center"/>
              <w:rPr>
                <w:rFonts w:ascii="Times New Roman" w:hAnsi="Times New Roman" w:cs="Times New Roman"/>
                <w:b/>
                <w:sz w:val="28"/>
                <w:szCs w:val="28"/>
              </w:rPr>
            </w:pPr>
            <w:r>
              <w:rPr>
                <w:rFonts w:ascii="Times New Roman" w:hAnsi="Times New Roman" w:cs="Times New Roman"/>
                <w:b/>
                <w:sz w:val="28"/>
                <w:szCs w:val="28"/>
              </w:rPr>
              <w:t>Acknowledgement</w:t>
            </w:r>
          </w:p>
        </w:tc>
      </w:tr>
    </w:tbl>
    <w:p w14:paraId="0BFC1F8D" w14:textId="77777777" w:rsidR="00B32782" w:rsidRDefault="00B32782" w:rsidP="00B32782">
      <w:pPr>
        <w:spacing w:after="120" w:line="240" w:lineRule="auto"/>
        <w:ind w:left="720" w:right="288"/>
        <w:jc w:val="both"/>
        <w:rPr>
          <w:rFonts w:ascii="Times New Roman" w:hAnsi="Times New Roman" w:cs="Times New Roman"/>
          <w:i/>
          <w:iCs/>
        </w:rPr>
      </w:pPr>
    </w:p>
    <w:p w14:paraId="2D90CC04" w14:textId="2AE3595D" w:rsidR="009B12E1" w:rsidRPr="009B12E1" w:rsidRDefault="009B12E1" w:rsidP="00B32782">
      <w:pPr>
        <w:spacing w:after="120" w:line="240" w:lineRule="auto"/>
        <w:ind w:left="720" w:right="288"/>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rPr>
        <w:t xml:space="preserve">I have read and initialed all pages where indicated. </w:t>
      </w:r>
    </w:p>
    <w:p w14:paraId="2C3B6964" w14:textId="77777777" w:rsidR="00693F5B" w:rsidRDefault="00693F5B" w:rsidP="00B32782">
      <w:pPr>
        <w:spacing w:after="120" w:line="240" w:lineRule="auto"/>
        <w:ind w:left="720" w:right="288"/>
        <w:jc w:val="both"/>
        <w:rPr>
          <w:rFonts w:ascii="Times New Roman" w:hAnsi="Times New Roman" w:cs="Times New Roman"/>
          <w:i/>
          <w:iCs/>
        </w:rPr>
      </w:pPr>
    </w:p>
    <w:p w14:paraId="43E414CA" w14:textId="77777777" w:rsidR="00613B68" w:rsidRDefault="00613B68" w:rsidP="00B32782">
      <w:pPr>
        <w:spacing w:after="120" w:line="240" w:lineRule="auto"/>
        <w:ind w:left="720" w:right="288"/>
        <w:jc w:val="both"/>
        <w:rPr>
          <w:rFonts w:ascii="Times New Roman" w:hAnsi="Times New Roman" w:cs="Times New Roman"/>
          <w:i/>
          <w:iCs/>
        </w:rPr>
      </w:pPr>
    </w:p>
    <w:p w14:paraId="73194889" w14:textId="77777777" w:rsidR="00081D6C" w:rsidRDefault="00081D6C" w:rsidP="00B32782">
      <w:pPr>
        <w:spacing w:after="120" w:line="240" w:lineRule="auto"/>
        <w:ind w:left="720" w:right="288"/>
        <w:jc w:val="both"/>
        <w:rPr>
          <w:rFonts w:ascii="Times New Roman" w:hAnsi="Times New Roman" w:cs="Times New Roman"/>
          <w:i/>
          <w:iCs/>
        </w:rPr>
      </w:pPr>
    </w:p>
    <w:p w14:paraId="2DFEFCB9" w14:textId="77777777" w:rsidR="00081D6C" w:rsidRDefault="00081D6C" w:rsidP="00B32782">
      <w:pPr>
        <w:spacing w:after="120" w:line="240" w:lineRule="auto"/>
        <w:ind w:left="720" w:right="288"/>
        <w:jc w:val="both"/>
        <w:rPr>
          <w:rFonts w:ascii="Times New Roman" w:hAnsi="Times New Roman" w:cs="Times New Roman"/>
          <w:i/>
          <w:iCs/>
        </w:rPr>
      </w:pPr>
    </w:p>
    <w:p w14:paraId="60877966" w14:textId="77777777" w:rsidR="00081D6C" w:rsidRDefault="00081D6C" w:rsidP="00B32782">
      <w:pPr>
        <w:spacing w:after="120" w:line="240" w:lineRule="auto"/>
        <w:ind w:left="720" w:right="288"/>
        <w:jc w:val="both"/>
        <w:rPr>
          <w:rFonts w:ascii="Times New Roman" w:hAnsi="Times New Roman" w:cs="Times New Roman"/>
          <w:i/>
          <w:iCs/>
        </w:rPr>
      </w:pPr>
    </w:p>
    <w:p w14:paraId="46DBB6C6" w14:textId="77777777" w:rsidR="00693F5B" w:rsidRDefault="00693F5B" w:rsidP="00B32782">
      <w:pPr>
        <w:spacing w:after="120" w:line="240" w:lineRule="auto"/>
        <w:ind w:left="720" w:right="288"/>
        <w:jc w:val="both"/>
        <w:rPr>
          <w:rFonts w:ascii="Times New Roman" w:hAnsi="Times New Roman" w:cs="Times New Roman"/>
          <w:i/>
          <w:iCs/>
        </w:rPr>
      </w:pPr>
    </w:p>
    <w:p w14:paraId="2C7541CA" w14:textId="77777777" w:rsidR="00474182" w:rsidRDefault="00474182" w:rsidP="00B32782">
      <w:pPr>
        <w:spacing w:after="120" w:line="240" w:lineRule="auto"/>
        <w:ind w:left="720" w:right="288"/>
        <w:jc w:val="both"/>
        <w:rPr>
          <w:rFonts w:ascii="Times New Roman" w:hAnsi="Times New Roman" w:cs="Times New Roman"/>
          <w:b/>
          <w:bCs/>
          <w:i/>
          <w:iCs/>
        </w:rPr>
      </w:pPr>
    </w:p>
    <w:p w14:paraId="536A61CC" w14:textId="29348F1B" w:rsidR="00474182" w:rsidRDefault="00474182" w:rsidP="00B32782">
      <w:pPr>
        <w:spacing w:after="120" w:line="240" w:lineRule="auto"/>
        <w:ind w:left="720" w:right="288"/>
        <w:jc w:val="both"/>
        <w:rPr>
          <w:rFonts w:ascii="Times New Roman" w:hAnsi="Times New Roman" w:cs="Times New Roman"/>
          <w:b/>
          <w:bCs/>
          <w:i/>
          <w:iCs/>
        </w:rPr>
      </w:pPr>
      <w:r w:rsidRPr="00474182">
        <w:rPr>
          <w:rFonts w:ascii="Times New Roman" w:hAnsi="Times New Roman" w:cs="Times New Roman"/>
          <w:b/>
          <w:bCs/>
          <w:i/>
          <w:iCs/>
        </w:rPr>
        <w:t xml:space="preserve">As a duly authorized representative of the subrecipient, I have reviewed all the Grant Conditions and agree to comply with all applicable state rules </w:t>
      </w:r>
      <w:r w:rsidR="00B44FAE">
        <w:rPr>
          <w:rFonts w:ascii="Times New Roman" w:hAnsi="Times New Roman" w:cs="Times New Roman"/>
          <w:b/>
          <w:bCs/>
          <w:i/>
          <w:iCs/>
        </w:rPr>
        <w:t xml:space="preserve">and </w:t>
      </w:r>
      <w:r w:rsidRPr="00474182">
        <w:rPr>
          <w:rFonts w:ascii="Times New Roman" w:hAnsi="Times New Roman" w:cs="Times New Roman"/>
          <w:b/>
          <w:bCs/>
          <w:i/>
          <w:iCs/>
        </w:rPr>
        <w:t>regulations as indicated above.</w:t>
      </w:r>
    </w:p>
    <w:p w14:paraId="17A2ABE8" w14:textId="77777777" w:rsidR="00941EEE" w:rsidRDefault="00941EEE" w:rsidP="00B32782">
      <w:pPr>
        <w:spacing w:after="120" w:line="240" w:lineRule="auto"/>
        <w:ind w:left="720" w:right="288"/>
        <w:jc w:val="both"/>
        <w:rPr>
          <w:rFonts w:ascii="Times New Roman" w:hAnsi="Times New Roman" w:cs="Times New Roman"/>
          <w:b/>
          <w:bCs/>
          <w:i/>
          <w:iCs/>
        </w:rPr>
      </w:pPr>
    </w:p>
    <w:p w14:paraId="59AEB336" w14:textId="77777777" w:rsidR="00941EEE" w:rsidRDefault="00941EEE" w:rsidP="00B32782">
      <w:pPr>
        <w:spacing w:after="120" w:line="240" w:lineRule="auto"/>
        <w:ind w:left="720" w:right="288"/>
        <w:jc w:val="both"/>
        <w:rPr>
          <w:rFonts w:ascii="Times New Roman" w:hAnsi="Times New Roman" w:cs="Times New Roman"/>
          <w:b/>
          <w:bCs/>
          <w:i/>
          <w:iCs/>
        </w:rPr>
      </w:pPr>
    </w:p>
    <w:p w14:paraId="363AB685" w14:textId="77777777" w:rsidR="00B70197" w:rsidRDefault="00B70197" w:rsidP="00B32782">
      <w:pPr>
        <w:spacing w:after="120" w:line="240" w:lineRule="auto"/>
        <w:ind w:left="720" w:right="288"/>
        <w:jc w:val="both"/>
        <w:rPr>
          <w:rFonts w:ascii="Times New Roman" w:hAnsi="Times New Roman" w:cs="Times New Roman"/>
          <w:b/>
          <w:bCs/>
          <w:i/>
          <w:iCs/>
        </w:rPr>
      </w:pPr>
    </w:p>
    <w:p w14:paraId="0722E0BD" w14:textId="77777777" w:rsidR="00B70197" w:rsidRDefault="00B70197" w:rsidP="00B32782">
      <w:pPr>
        <w:spacing w:after="120" w:line="240" w:lineRule="auto"/>
        <w:ind w:left="720" w:right="288"/>
        <w:jc w:val="both"/>
        <w:rPr>
          <w:rFonts w:ascii="Times New Roman" w:hAnsi="Times New Roman" w:cs="Times New Roman"/>
          <w:b/>
          <w:bCs/>
          <w:i/>
          <w:iCs/>
        </w:rPr>
      </w:pPr>
    </w:p>
    <w:p w14:paraId="07B9543F" w14:textId="77777777" w:rsidR="00B70197" w:rsidRDefault="00B70197" w:rsidP="00B32782">
      <w:pPr>
        <w:spacing w:after="120" w:line="240" w:lineRule="auto"/>
        <w:ind w:left="720" w:right="288"/>
        <w:jc w:val="both"/>
        <w:rPr>
          <w:rFonts w:ascii="Times New Roman" w:hAnsi="Times New Roman" w:cs="Times New Roman"/>
          <w:b/>
          <w:bCs/>
          <w:i/>
          <w:iCs/>
        </w:rPr>
      </w:pPr>
    </w:p>
    <w:p w14:paraId="407D2B09" w14:textId="77777777" w:rsidR="00474182" w:rsidRPr="00B32782" w:rsidRDefault="00474182" w:rsidP="00B32782">
      <w:pPr>
        <w:spacing w:after="120" w:line="240" w:lineRule="auto"/>
        <w:ind w:left="720" w:right="288"/>
        <w:jc w:val="both"/>
        <w:rPr>
          <w:rFonts w:ascii="Times New Roman" w:hAnsi="Times New Roman" w:cs="Times New Roman"/>
          <w:b/>
          <w:bCs/>
          <w:i/>
          <w:iCs/>
        </w:rPr>
      </w:pPr>
    </w:p>
    <w:p w14:paraId="17791142" w14:textId="6B9B54C4" w:rsidR="00B32782" w:rsidRPr="00B32782" w:rsidRDefault="00AF4949" w:rsidP="00B32782">
      <w:pPr>
        <w:spacing w:after="120" w:line="240" w:lineRule="auto"/>
        <w:ind w:right="288"/>
        <w:jc w:val="both"/>
        <w:rPr>
          <w:rFonts w:ascii="Times New Roman" w:hAnsi="Times New Roman" w:cs="Times New Roman"/>
        </w:rPr>
      </w:pPr>
      <w:r>
        <w:rPr>
          <w:rFonts w:ascii="Times New Roman" w:hAnsi="Times New Roman" w:cs="Times New Roman"/>
        </w:rPr>
        <w:tab/>
      </w:r>
      <w:r w:rsidR="00941EEE" w:rsidRPr="00941EEE">
        <w:rPr>
          <w:noProof/>
        </w:rPr>
        <w:drawing>
          <wp:inline distT="0" distB="0" distL="0" distR="0" wp14:anchorId="73709FAB" wp14:editId="032CE008">
            <wp:extent cx="5943600" cy="2258695"/>
            <wp:effectExtent l="0" t="0" r="0" b="0"/>
            <wp:docPr id="1271448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943600" cy="2258695"/>
                    </a:xfrm>
                    <a:prstGeom prst="rect">
                      <a:avLst/>
                    </a:prstGeom>
                    <a:noFill/>
                    <a:ln>
                      <a:noFill/>
                    </a:ln>
                  </pic:spPr>
                </pic:pic>
              </a:graphicData>
            </a:graphic>
          </wp:inline>
        </w:drawing>
      </w:r>
    </w:p>
    <w:sectPr w:rsidR="00B32782" w:rsidRPr="00B32782" w:rsidSect="00BE6D5F">
      <w:footerReference w:type="default" r:id="rId112"/>
      <w:pgSz w:w="12240" w:h="15840"/>
      <w:pgMar w:top="720" w:right="288"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07670" w14:textId="77777777" w:rsidR="00772440" w:rsidRDefault="00772440" w:rsidP="00742FCB">
      <w:pPr>
        <w:spacing w:after="0" w:line="240" w:lineRule="auto"/>
      </w:pPr>
      <w:r>
        <w:separator/>
      </w:r>
    </w:p>
  </w:endnote>
  <w:endnote w:type="continuationSeparator" w:id="0">
    <w:p w14:paraId="5CE56126" w14:textId="77777777" w:rsidR="00772440" w:rsidRDefault="00772440" w:rsidP="0074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304207"/>
      <w:docPartObj>
        <w:docPartGallery w:val="Page Numbers (Bottom of Page)"/>
        <w:docPartUnique/>
      </w:docPartObj>
    </w:sdtPr>
    <w:sdtEndPr>
      <w:rPr>
        <w:noProof/>
        <w:sz w:val="22"/>
        <w:szCs w:val="22"/>
      </w:rPr>
    </w:sdtEndPr>
    <w:sdtContent>
      <w:p w14:paraId="64065ED9" w14:textId="4EB20EC3" w:rsidR="00BE6D5F" w:rsidRPr="00BE6D5F" w:rsidRDefault="00BE6D5F">
        <w:pPr>
          <w:pStyle w:val="Footer"/>
          <w:jc w:val="center"/>
          <w:rPr>
            <w:sz w:val="22"/>
            <w:szCs w:val="22"/>
          </w:rPr>
        </w:pPr>
        <w:r w:rsidRPr="00BE6D5F">
          <w:rPr>
            <w:sz w:val="22"/>
            <w:szCs w:val="22"/>
          </w:rPr>
          <w:fldChar w:fldCharType="begin"/>
        </w:r>
        <w:r w:rsidRPr="00BE6D5F">
          <w:rPr>
            <w:sz w:val="22"/>
            <w:szCs w:val="22"/>
          </w:rPr>
          <w:instrText xml:space="preserve"> PAGE   \* MERGEFORMAT </w:instrText>
        </w:r>
        <w:r w:rsidRPr="00BE6D5F">
          <w:rPr>
            <w:sz w:val="22"/>
            <w:szCs w:val="22"/>
          </w:rPr>
          <w:fldChar w:fldCharType="separate"/>
        </w:r>
        <w:r w:rsidRPr="00BE6D5F">
          <w:rPr>
            <w:noProof/>
            <w:sz w:val="22"/>
            <w:szCs w:val="22"/>
          </w:rPr>
          <w:t>2</w:t>
        </w:r>
        <w:r w:rsidRPr="00BE6D5F">
          <w:rPr>
            <w:noProof/>
            <w:sz w:val="22"/>
            <w:szCs w:val="22"/>
          </w:rPr>
          <w:fldChar w:fldCharType="end"/>
        </w:r>
      </w:p>
    </w:sdtContent>
  </w:sdt>
  <w:p w14:paraId="6A5E15D8" w14:textId="39F99F52" w:rsidR="00BE6D5F" w:rsidRPr="00BE6D5F" w:rsidRDefault="007A6CE6" w:rsidP="00BE6D5F">
    <w:pPr>
      <w:pStyle w:val="Footer"/>
      <w:ind w:right="432"/>
      <w:jc w:val="right"/>
      <w:rPr>
        <w:rFonts w:ascii="Times New Roman" w:hAnsi="Times New Roman" w:cs="Times New Roman"/>
        <w:i/>
        <w:iCs/>
        <w:sz w:val="18"/>
        <w:szCs w:val="18"/>
      </w:rPr>
    </w:pPr>
    <w:r>
      <w:rPr>
        <w:rFonts w:ascii="Times New Roman" w:hAnsi="Times New Roman" w:cs="Times New Roman"/>
        <w:i/>
        <w:iCs/>
        <w:sz w:val="18"/>
        <w:szCs w:val="18"/>
      </w:rPr>
      <w:t xml:space="preserve">OGR </w:t>
    </w:r>
    <w:r w:rsidR="001A2FD8">
      <w:rPr>
        <w:rFonts w:ascii="Times New Roman" w:hAnsi="Times New Roman" w:cs="Times New Roman"/>
        <w:i/>
        <w:iCs/>
        <w:sz w:val="18"/>
        <w:szCs w:val="18"/>
      </w:rPr>
      <w:t>Sub-</w:t>
    </w:r>
    <w:r w:rsidR="005447B4">
      <w:rPr>
        <w:rFonts w:ascii="Times New Roman" w:hAnsi="Times New Roman" w:cs="Times New Roman"/>
        <w:i/>
        <w:iCs/>
        <w:sz w:val="18"/>
        <w:szCs w:val="18"/>
      </w:rPr>
      <w:t>G</w:t>
    </w:r>
    <w:r w:rsidR="001A2FD8">
      <w:rPr>
        <w:rFonts w:ascii="Times New Roman" w:hAnsi="Times New Roman" w:cs="Times New Roman"/>
        <w:i/>
        <w:iCs/>
        <w:sz w:val="18"/>
        <w:szCs w:val="18"/>
      </w:rPr>
      <w:t xml:space="preserve">rant </w:t>
    </w:r>
    <w:r>
      <w:rPr>
        <w:rFonts w:ascii="Times New Roman" w:hAnsi="Times New Roman" w:cs="Times New Roman"/>
        <w:i/>
        <w:iCs/>
        <w:sz w:val="18"/>
        <w:szCs w:val="18"/>
      </w:rPr>
      <w:t>Conditions</w:t>
    </w:r>
    <w:r w:rsidR="002E7B19">
      <w:rPr>
        <w:rFonts w:ascii="Times New Roman" w:hAnsi="Times New Roman" w:cs="Times New Roman"/>
        <w:i/>
        <w:iCs/>
        <w:sz w:val="18"/>
        <w:szCs w:val="18"/>
      </w:rPr>
      <w:t>-Final_</w:t>
    </w:r>
    <w:r>
      <w:rPr>
        <w:rFonts w:ascii="Times New Roman" w:hAnsi="Times New Roman" w:cs="Times New Roman"/>
        <w:i/>
        <w:iCs/>
        <w:sz w:val="18"/>
        <w:szCs w:val="18"/>
      </w:rPr>
      <w:t xml:space="preserve"> </w:t>
    </w:r>
    <w:r w:rsidR="007A28C9">
      <w:rPr>
        <w:rFonts w:ascii="Times New Roman" w:hAnsi="Times New Roman" w:cs="Times New Roman"/>
        <w:i/>
        <w:iCs/>
        <w:sz w:val="18"/>
        <w:szCs w:val="18"/>
      </w:rPr>
      <w:t>State funded October 2</w:t>
    </w:r>
    <w:r w:rsidR="007F690E">
      <w:rPr>
        <w:rFonts w:ascii="Times New Roman" w:hAnsi="Times New Roman" w:cs="Times New Roman"/>
        <w:i/>
        <w:iCs/>
        <w:sz w:val="18"/>
        <w:szCs w:val="18"/>
      </w:rPr>
      <w:t>9</w:t>
    </w:r>
    <w:r w:rsidR="007A28C9">
      <w:rPr>
        <w:rFonts w:ascii="Times New Roman" w:hAnsi="Times New Roman" w:cs="Times New Roman"/>
        <w:i/>
        <w:iCs/>
        <w:sz w:val="18"/>
        <w:szCs w:val="18"/>
      </w:rPr>
      <w:t>, 2025</w:t>
    </w:r>
    <w:r w:rsidR="00CC1196">
      <w:rPr>
        <w:rFonts w:ascii="Times New Roman" w:hAnsi="Times New Roman" w:cs="Times New Roman"/>
        <w:i/>
        <w:iCs/>
        <w:sz w:val="18"/>
        <w:szCs w:val="18"/>
      </w:rPr>
      <w:t>,</w:t>
    </w:r>
    <w:r w:rsidR="00BE6D5F" w:rsidRPr="00BE6D5F">
      <w:rPr>
        <w:rFonts w:ascii="Times New Roman" w:hAnsi="Times New Roman" w:cs="Times New Roman"/>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B14F4" w14:textId="77777777" w:rsidR="00772440" w:rsidRDefault="00772440" w:rsidP="00742FCB">
      <w:pPr>
        <w:spacing w:after="0" w:line="240" w:lineRule="auto"/>
      </w:pPr>
      <w:r>
        <w:separator/>
      </w:r>
    </w:p>
  </w:footnote>
  <w:footnote w:type="continuationSeparator" w:id="0">
    <w:p w14:paraId="17C77CAE" w14:textId="77777777" w:rsidR="00772440" w:rsidRDefault="00772440" w:rsidP="00742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547" w:hanging="274"/>
      </w:pPr>
      <w:rPr>
        <w:rFonts w:ascii="Arial Narrow" w:hAnsi="Arial Narrow" w:cs="Arial Narrow"/>
        <w:b w:val="0"/>
        <w:bCs w:val="0"/>
        <w:i w:val="0"/>
        <w:iCs w:val="0"/>
        <w:spacing w:val="-1"/>
        <w:w w:val="101"/>
        <w:sz w:val="22"/>
        <w:szCs w:val="22"/>
      </w:rPr>
    </w:lvl>
    <w:lvl w:ilvl="1">
      <w:numFmt w:val="bullet"/>
      <w:lvlText w:val="•"/>
      <w:lvlJc w:val="left"/>
      <w:pPr>
        <w:ind w:left="1530" w:hanging="274"/>
      </w:pPr>
    </w:lvl>
    <w:lvl w:ilvl="2">
      <w:numFmt w:val="bullet"/>
      <w:lvlText w:val="•"/>
      <w:lvlJc w:val="left"/>
      <w:pPr>
        <w:ind w:left="2520" w:hanging="274"/>
      </w:pPr>
    </w:lvl>
    <w:lvl w:ilvl="3">
      <w:numFmt w:val="bullet"/>
      <w:lvlText w:val="•"/>
      <w:lvlJc w:val="left"/>
      <w:pPr>
        <w:ind w:left="3510" w:hanging="274"/>
      </w:pPr>
    </w:lvl>
    <w:lvl w:ilvl="4">
      <w:numFmt w:val="bullet"/>
      <w:lvlText w:val="•"/>
      <w:lvlJc w:val="left"/>
      <w:pPr>
        <w:ind w:left="4500" w:hanging="274"/>
      </w:pPr>
    </w:lvl>
    <w:lvl w:ilvl="5">
      <w:numFmt w:val="bullet"/>
      <w:lvlText w:val="•"/>
      <w:lvlJc w:val="left"/>
      <w:pPr>
        <w:ind w:left="5490" w:hanging="274"/>
      </w:pPr>
    </w:lvl>
    <w:lvl w:ilvl="6">
      <w:numFmt w:val="bullet"/>
      <w:lvlText w:val="•"/>
      <w:lvlJc w:val="left"/>
      <w:pPr>
        <w:ind w:left="6480" w:hanging="274"/>
      </w:pPr>
    </w:lvl>
    <w:lvl w:ilvl="7">
      <w:numFmt w:val="bullet"/>
      <w:lvlText w:val="•"/>
      <w:lvlJc w:val="left"/>
      <w:pPr>
        <w:ind w:left="7470" w:hanging="274"/>
      </w:pPr>
    </w:lvl>
    <w:lvl w:ilvl="8">
      <w:numFmt w:val="bullet"/>
      <w:lvlText w:val="•"/>
      <w:lvlJc w:val="left"/>
      <w:pPr>
        <w:ind w:left="8460" w:hanging="274"/>
      </w:pPr>
    </w:lvl>
  </w:abstractNum>
  <w:abstractNum w:abstractNumId="1" w15:restartNumberingAfterBreak="0">
    <w:nsid w:val="021E6FAA"/>
    <w:multiLevelType w:val="hybridMultilevel"/>
    <w:tmpl w:val="5CB05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46EEB"/>
    <w:multiLevelType w:val="hybridMultilevel"/>
    <w:tmpl w:val="0C9AE5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DA7F62"/>
    <w:multiLevelType w:val="hybridMultilevel"/>
    <w:tmpl w:val="BC92E2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2A7969"/>
    <w:multiLevelType w:val="hybridMultilevel"/>
    <w:tmpl w:val="10ECA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6F7CD1"/>
    <w:multiLevelType w:val="hybridMultilevel"/>
    <w:tmpl w:val="AEBCE0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B01119"/>
    <w:multiLevelType w:val="hybridMultilevel"/>
    <w:tmpl w:val="2AF449B0"/>
    <w:lvl w:ilvl="0" w:tplc="04090003">
      <w:start w:val="1"/>
      <w:numFmt w:val="bullet"/>
      <w:lvlText w:val="o"/>
      <w:lvlJc w:val="left"/>
      <w:pPr>
        <w:ind w:left="1800" w:hanging="360"/>
      </w:pPr>
      <w:rPr>
        <w:rFonts w:ascii="Courier New" w:hAnsi="Courier New" w:cs="Courier New"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0973114"/>
    <w:multiLevelType w:val="hybridMultilevel"/>
    <w:tmpl w:val="13120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090CAF"/>
    <w:multiLevelType w:val="singleLevel"/>
    <w:tmpl w:val="A2ECA3D0"/>
    <w:lvl w:ilvl="0">
      <w:start w:val="1"/>
      <w:numFmt w:val="bullet"/>
      <w:pStyle w:val="Hyperlink10"/>
      <w:lvlText w:val=""/>
      <w:lvlJc w:val="left"/>
      <w:pPr>
        <w:ind w:left="720" w:hanging="360"/>
      </w:pPr>
      <w:rPr>
        <w:rFonts w:ascii="Symbol" w:hAnsi="Symbol" w:hint="default"/>
      </w:rPr>
    </w:lvl>
  </w:abstractNum>
  <w:abstractNum w:abstractNumId="9" w15:restartNumberingAfterBreak="0">
    <w:nsid w:val="1F221F81"/>
    <w:multiLevelType w:val="hybridMultilevel"/>
    <w:tmpl w:val="8EDE5E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3B0C8D"/>
    <w:multiLevelType w:val="hybridMultilevel"/>
    <w:tmpl w:val="679AE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414284"/>
    <w:multiLevelType w:val="hybridMultilevel"/>
    <w:tmpl w:val="73422914"/>
    <w:lvl w:ilvl="0" w:tplc="04090003">
      <w:start w:val="1"/>
      <w:numFmt w:val="bullet"/>
      <w:lvlText w:val="o"/>
      <w:lvlJc w:val="left"/>
      <w:pPr>
        <w:ind w:left="1080" w:hanging="36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5360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35412C8A"/>
    <w:multiLevelType w:val="hybridMultilevel"/>
    <w:tmpl w:val="340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C0CBF"/>
    <w:multiLevelType w:val="hybridMultilevel"/>
    <w:tmpl w:val="5DBE9C82"/>
    <w:lvl w:ilvl="0" w:tplc="04090003">
      <w:start w:val="1"/>
      <w:numFmt w:val="bullet"/>
      <w:lvlText w:val="o"/>
      <w:lvlJc w:val="left"/>
      <w:pPr>
        <w:ind w:left="1800" w:hanging="360"/>
      </w:pPr>
      <w:rPr>
        <w:rFonts w:ascii="Courier New" w:hAnsi="Courier New" w:cs="Courier New"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BAF71B5"/>
    <w:multiLevelType w:val="hybridMultilevel"/>
    <w:tmpl w:val="A9F6C596"/>
    <w:lvl w:ilvl="0" w:tplc="AFCCA4C6">
      <w:start w:val="1"/>
      <w:numFmt w:val="decimal"/>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D13ABF"/>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7" w15:restartNumberingAfterBreak="0">
    <w:nsid w:val="46317FAF"/>
    <w:multiLevelType w:val="hybridMultilevel"/>
    <w:tmpl w:val="E29AEA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5002D9"/>
    <w:multiLevelType w:val="hybridMultilevel"/>
    <w:tmpl w:val="3BFC7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254667"/>
    <w:multiLevelType w:val="hybridMultilevel"/>
    <w:tmpl w:val="CF42AF46"/>
    <w:lvl w:ilvl="0" w:tplc="9392D21C">
      <w:start w:val="1"/>
      <w:numFmt w:val="decimal"/>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1C6A78"/>
    <w:multiLevelType w:val="hybridMultilevel"/>
    <w:tmpl w:val="501A78E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AD26B7"/>
    <w:multiLevelType w:val="hybridMultilevel"/>
    <w:tmpl w:val="C8527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130944"/>
    <w:multiLevelType w:val="hybridMultilevel"/>
    <w:tmpl w:val="310610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C6D0F"/>
    <w:multiLevelType w:val="hybridMultilevel"/>
    <w:tmpl w:val="030C4EA6"/>
    <w:lvl w:ilvl="0" w:tplc="FFFFFFFF">
      <w:start w:val="1"/>
      <w:numFmt w:val="decimal"/>
      <w:lvlText w:val="%1."/>
      <w:lvlJc w:val="left"/>
      <w:pPr>
        <w:ind w:left="2160" w:hanging="360"/>
      </w:pPr>
      <w:rPr>
        <w:b w:val="0"/>
        <w:bCs w:val="0"/>
      </w:rPr>
    </w:lvl>
    <w:lvl w:ilvl="1" w:tplc="0409000F">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A9652C0"/>
    <w:multiLevelType w:val="hybridMultilevel"/>
    <w:tmpl w:val="BEDA51F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4A0ABE"/>
    <w:multiLevelType w:val="hybridMultilevel"/>
    <w:tmpl w:val="7820DD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DE642D"/>
    <w:multiLevelType w:val="hybridMultilevel"/>
    <w:tmpl w:val="AA1EB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19309533">
    <w:abstractNumId w:val="7"/>
  </w:num>
  <w:num w:numId="2" w16cid:durableId="439615550">
    <w:abstractNumId w:val="24"/>
  </w:num>
  <w:num w:numId="3" w16cid:durableId="282080180">
    <w:abstractNumId w:val="19"/>
  </w:num>
  <w:num w:numId="4" w16cid:durableId="175657521">
    <w:abstractNumId w:val="21"/>
  </w:num>
  <w:num w:numId="5" w16cid:durableId="241257718">
    <w:abstractNumId w:val="10"/>
  </w:num>
  <w:num w:numId="6" w16cid:durableId="655450567">
    <w:abstractNumId w:val="25"/>
  </w:num>
  <w:num w:numId="7" w16cid:durableId="1854293865">
    <w:abstractNumId w:val="14"/>
  </w:num>
  <w:num w:numId="8" w16cid:durableId="1565602917">
    <w:abstractNumId w:val="18"/>
  </w:num>
  <w:num w:numId="9" w16cid:durableId="1792089097">
    <w:abstractNumId w:val="8"/>
  </w:num>
  <w:num w:numId="10" w16cid:durableId="37046017">
    <w:abstractNumId w:val="11"/>
  </w:num>
  <w:num w:numId="11" w16cid:durableId="1442143076">
    <w:abstractNumId w:val="17"/>
  </w:num>
  <w:num w:numId="12" w16cid:durableId="1719627788">
    <w:abstractNumId w:val="16"/>
  </w:num>
  <w:num w:numId="13" w16cid:durableId="1306080189">
    <w:abstractNumId w:val="12"/>
  </w:num>
  <w:num w:numId="14" w16cid:durableId="1255700443">
    <w:abstractNumId w:val="20"/>
  </w:num>
  <w:num w:numId="15" w16cid:durableId="1675915577">
    <w:abstractNumId w:val="22"/>
  </w:num>
  <w:num w:numId="16" w16cid:durableId="1668747841">
    <w:abstractNumId w:val="13"/>
  </w:num>
  <w:num w:numId="17" w16cid:durableId="407387276">
    <w:abstractNumId w:val="3"/>
  </w:num>
  <w:num w:numId="18" w16cid:durableId="2007197956">
    <w:abstractNumId w:val="5"/>
  </w:num>
  <w:num w:numId="19" w16cid:durableId="103308831">
    <w:abstractNumId w:val="2"/>
  </w:num>
  <w:num w:numId="20" w16cid:durableId="1326204937">
    <w:abstractNumId w:val="15"/>
  </w:num>
  <w:num w:numId="21" w16cid:durableId="802621710">
    <w:abstractNumId w:val="23"/>
  </w:num>
  <w:num w:numId="22" w16cid:durableId="372577064">
    <w:abstractNumId w:val="4"/>
  </w:num>
  <w:num w:numId="23" w16cid:durableId="1936817880">
    <w:abstractNumId w:val="26"/>
  </w:num>
  <w:num w:numId="24" w16cid:durableId="1101294819">
    <w:abstractNumId w:val="9"/>
  </w:num>
  <w:num w:numId="25" w16cid:durableId="1892882159">
    <w:abstractNumId w:val="1"/>
  </w:num>
  <w:num w:numId="26" w16cid:durableId="74328920">
    <w:abstractNumId w:val="0"/>
  </w:num>
  <w:num w:numId="27" w16cid:durableId="1143035269">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CB"/>
    <w:rsid w:val="00031CBA"/>
    <w:rsid w:val="00031E49"/>
    <w:rsid w:val="00042C5F"/>
    <w:rsid w:val="00045784"/>
    <w:rsid w:val="000469A6"/>
    <w:rsid w:val="000579D2"/>
    <w:rsid w:val="00063F5E"/>
    <w:rsid w:val="000656CE"/>
    <w:rsid w:val="000666EC"/>
    <w:rsid w:val="0006749A"/>
    <w:rsid w:val="00073E3F"/>
    <w:rsid w:val="00074A1F"/>
    <w:rsid w:val="00075DDC"/>
    <w:rsid w:val="0007734E"/>
    <w:rsid w:val="00081D6C"/>
    <w:rsid w:val="000862DB"/>
    <w:rsid w:val="000920A6"/>
    <w:rsid w:val="000A6776"/>
    <w:rsid w:val="000B1393"/>
    <w:rsid w:val="000C200B"/>
    <w:rsid w:val="000C2CEC"/>
    <w:rsid w:val="000C7D21"/>
    <w:rsid w:val="000D0686"/>
    <w:rsid w:val="000D41DB"/>
    <w:rsid w:val="000E6B44"/>
    <w:rsid w:val="000F259E"/>
    <w:rsid w:val="00101249"/>
    <w:rsid w:val="00103244"/>
    <w:rsid w:val="00103C75"/>
    <w:rsid w:val="00116555"/>
    <w:rsid w:val="00127371"/>
    <w:rsid w:val="00127FCB"/>
    <w:rsid w:val="00154EFF"/>
    <w:rsid w:val="001609E8"/>
    <w:rsid w:val="00161DF0"/>
    <w:rsid w:val="00166414"/>
    <w:rsid w:val="001853D7"/>
    <w:rsid w:val="00193BEC"/>
    <w:rsid w:val="001A2FD8"/>
    <w:rsid w:val="001B4BF8"/>
    <w:rsid w:val="001C14CF"/>
    <w:rsid w:val="001C58E6"/>
    <w:rsid w:val="001C6F86"/>
    <w:rsid w:val="001D29A8"/>
    <w:rsid w:val="001D4286"/>
    <w:rsid w:val="001E0FC2"/>
    <w:rsid w:val="001F472D"/>
    <w:rsid w:val="00202D65"/>
    <w:rsid w:val="0020491C"/>
    <w:rsid w:val="00207844"/>
    <w:rsid w:val="00217443"/>
    <w:rsid w:val="0022533B"/>
    <w:rsid w:val="00227318"/>
    <w:rsid w:val="0023100D"/>
    <w:rsid w:val="00240BA4"/>
    <w:rsid w:val="00245A45"/>
    <w:rsid w:val="00270DFB"/>
    <w:rsid w:val="00271787"/>
    <w:rsid w:val="00271BF8"/>
    <w:rsid w:val="002750BA"/>
    <w:rsid w:val="00275CC3"/>
    <w:rsid w:val="002765B5"/>
    <w:rsid w:val="002844BB"/>
    <w:rsid w:val="002870E3"/>
    <w:rsid w:val="0029014B"/>
    <w:rsid w:val="002A1F5D"/>
    <w:rsid w:val="002A2070"/>
    <w:rsid w:val="002A59F6"/>
    <w:rsid w:val="002A64CB"/>
    <w:rsid w:val="002A6F01"/>
    <w:rsid w:val="002B08D4"/>
    <w:rsid w:val="002B6F54"/>
    <w:rsid w:val="002C0C02"/>
    <w:rsid w:val="002C3F02"/>
    <w:rsid w:val="002C4140"/>
    <w:rsid w:val="002E180E"/>
    <w:rsid w:val="002E5329"/>
    <w:rsid w:val="002E6EC4"/>
    <w:rsid w:val="002E7B19"/>
    <w:rsid w:val="002F2FDE"/>
    <w:rsid w:val="00301C9A"/>
    <w:rsid w:val="003043FB"/>
    <w:rsid w:val="003256A5"/>
    <w:rsid w:val="00340933"/>
    <w:rsid w:val="00340FFE"/>
    <w:rsid w:val="00343704"/>
    <w:rsid w:val="003535B8"/>
    <w:rsid w:val="00361DC2"/>
    <w:rsid w:val="00366D16"/>
    <w:rsid w:val="00373580"/>
    <w:rsid w:val="003770C5"/>
    <w:rsid w:val="00395812"/>
    <w:rsid w:val="003A25AF"/>
    <w:rsid w:val="003A781B"/>
    <w:rsid w:val="003C57B5"/>
    <w:rsid w:val="003C5E74"/>
    <w:rsid w:val="003C648B"/>
    <w:rsid w:val="003C686C"/>
    <w:rsid w:val="003D587E"/>
    <w:rsid w:val="003E1ACF"/>
    <w:rsid w:val="003E2A5D"/>
    <w:rsid w:val="003F093B"/>
    <w:rsid w:val="003F125D"/>
    <w:rsid w:val="003F37B7"/>
    <w:rsid w:val="003F62F2"/>
    <w:rsid w:val="003F6E3F"/>
    <w:rsid w:val="00414CE2"/>
    <w:rsid w:val="004225D6"/>
    <w:rsid w:val="00425F1B"/>
    <w:rsid w:val="0043083C"/>
    <w:rsid w:val="00434FEB"/>
    <w:rsid w:val="00447614"/>
    <w:rsid w:val="00447DFF"/>
    <w:rsid w:val="00457C04"/>
    <w:rsid w:val="004633D9"/>
    <w:rsid w:val="0046718F"/>
    <w:rsid w:val="00467F7C"/>
    <w:rsid w:val="00470775"/>
    <w:rsid w:val="00471048"/>
    <w:rsid w:val="004711AF"/>
    <w:rsid w:val="00473D2C"/>
    <w:rsid w:val="00474182"/>
    <w:rsid w:val="00476065"/>
    <w:rsid w:val="0048226E"/>
    <w:rsid w:val="0049158E"/>
    <w:rsid w:val="0049252E"/>
    <w:rsid w:val="00494E8E"/>
    <w:rsid w:val="004A2705"/>
    <w:rsid w:val="004A6B46"/>
    <w:rsid w:val="004B4F64"/>
    <w:rsid w:val="004C7BD4"/>
    <w:rsid w:val="004D2757"/>
    <w:rsid w:val="004D410E"/>
    <w:rsid w:val="004E1869"/>
    <w:rsid w:val="004E1D40"/>
    <w:rsid w:val="004F0FD7"/>
    <w:rsid w:val="004F122D"/>
    <w:rsid w:val="004F1CC9"/>
    <w:rsid w:val="00501988"/>
    <w:rsid w:val="0051040B"/>
    <w:rsid w:val="00517978"/>
    <w:rsid w:val="00525FD1"/>
    <w:rsid w:val="00527B54"/>
    <w:rsid w:val="00530457"/>
    <w:rsid w:val="00531489"/>
    <w:rsid w:val="005347D1"/>
    <w:rsid w:val="00535396"/>
    <w:rsid w:val="005430D4"/>
    <w:rsid w:val="005447B4"/>
    <w:rsid w:val="005618F3"/>
    <w:rsid w:val="00593200"/>
    <w:rsid w:val="00593477"/>
    <w:rsid w:val="005A74DA"/>
    <w:rsid w:val="005B05C6"/>
    <w:rsid w:val="005B3379"/>
    <w:rsid w:val="005C148C"/>
    <w:rsid w:val="005C50E9"/>
    <w:rsid w:val="005D2CB1"/>
    <w:rsid w:val="005E1F5C"/>
    <w:rsid w:val="005E4B05"/>
    <w:rsid w:val="005E6038"/>
    <w:rsid w:val="005F3A4C"/>
    <w:rsid w:val="005F70CA"/>
    <w:rsid w:val="005F7EAC"/>
    <w:rsid w:val="00605CB2"/>
    <w:rsid w:val="00605F23"/>
    <w:rsid w:val="00613B68"/>
    <w:rsid w:val="006206DC"/>
    <w:rsid w:val="00623DF7"/>
    <w:rsid w:val="0062551F"/>
    <w:rsid w:val="0062681A"/>
    <w:rsid w:val="0063113A"/>
    <w:rsid w:val="006312BE"/>
    <w:rsid w:val="006561B6"/>
    <w:rsid w:val="00660F0D"/>
    <w:rsid w:val="00662F06"/>
    <w:rsid w:val="0066547F"/>
    <w:rsid w:val="00666C40"/>
    <w:rsid w:val="006764D7"/>
    <w:rsid w:val="00681B17"/>
    <w:rsid w:val="0068568D"/>
    <w:rsid w:val="00693F5B"/>
    <w:rsid w:val="006966CE"/>
    <w:rsid w:val="006A4DE4"/>
    <w:rsid w:val="006A6E4E"/>
    <w:rsid w:val="006A7460"/>
    <w:rsid w:val="006B0DBA"/>
    <w:rsid w:val="006B4019"/>
    <w:rsid w:val="006C1637"/>
    <w:rsid w:val="006C6E58"/>
    <w:rsid w:val="006D0B8C"/>
    <w:rsid w:val="006D5F64"/>
    <w:rsid w:val="006D7566"/>
    <w:rsid w:val="006E18AB"/>
    <w:rsid w:val="006E233E"/>
    <w:rsid w:val="00700E49"/>
    <w:rsid w:val="00702C27"/>
    <w:rsid w:val="0070305A"/>
    <w:rsid w:val="007059D8"/>
    <w:rsid w:val="00705E5B"/>
    <w:rsid w:val="00711FAC"/>
    <w:rsid w:val="00723E5C"/>
    <w:rsid w:val="007338D3"/>
    <w:rsid w:val="0074136F"/>
    <w:rsid w:val="00742FCB"/>
    <w:rsid w:val="00745C03"/>
    <w:rsid w:val="00746D39"/>
    <w:rsid w:val="007507AD"/>
    <w:rsid w:val="00756BC2"/>
    <w:rsid w:val="00757FF5"/>
    <w:rsid w:val="00761200"/>
    <w:rsid w:val="007641F5"/>
    <w:rsid w:val="0076570F"/>
    <w:rsid w:val="00772440"/>
    <w:rsid w:val="00775ABE"/>
    <w:rsid w:val="00784D0A"/>
    <w:rsid w:val="00785172"/>
    <w:rsid w:val="00787112"/>
    <w:rsid w:val="007917CA"/>
    <w:rsid w:val="00793D77"/>
    <w:rsid w:val="007966DE"/>
    <w:rsid w:val="007A28C9"/>
    <w:rsid w:val="007A39E0"/>
    <w:rsid w:val="007A6CE6"/>
    <w:rsid w:val="007A779A"/>
    <w:rsid w:val="007B0B5A"/>
    <w:rsid w:val="007B45F5"/>
    <w:rsid w:val="007B69C9"/>
    <w:rsid w:val="007C3847"/>
    <w:rsid w:val="007C4922"/>
    <w:rsid w:val="007C5855"/>
    <w:rsid w:val="007E47F8"/>
    <w:rsid w:val="007F2D71"/>
    <w:rsid w:val="007F690E"/>
    <w:rsid w:val="00802662"/>
    <w:rsid w:val="00803B14"/>
    <w:rsid w:val="008155B7"/>
    <w:rsid w:val="00831A2B"/>
    <w:rsid w:val="00837F7B"/>
    <w:rsid w:val="008419C6"/>
    <w:rsid w:val="00843DE2"/>
    <w:rsid w:val="0086100D"/>
    <w:rsid w:val="008613C8"/>
    <w:rsid w:val="0086525C"/>
    <w:rsid w:val="00873E04"/>
    <w:rsid w:val="008807D2"/>
    <w:rsid w:val="00886306"/>
    <w:rsid w:val="00891786"/>
    <w:rsid w:val="0089442F"/>
    <w:rsid w:val="008A0167"/>
    <w:rsid w:val="008A0A81"/>
    <w:rsid w:val="008A0C49"/>
    <w:rsid w:val="008A13DA"/>
    <w:rsid w:val="008A3952"/>
    <w:rsid w:val="008A6284"/>
    <w:rsid w:val="008B1F10"/>
    <w:rsid w:val="008C0106"/>
    <w:rsid w:val="008C14C9"/>
    <w:rsid w:val="008C33CA"/>
    <w:rsid w:val="008C680B"/>
    <w:rsid w:val="008E60AF"/>
    <w:rsid w:val="008E79BE"/>
    <w:rsid w:val="008F151B"/>
    <w:rsid w:val="008F2AE0"/>
    <w:rsid w:val="009016B3"/>
    <w:rsid w:val="009042B2"/>
    <w:rsid w:val="009112AD"/>
    <w:rsid w:val="00916F9E"/>
    <w:rsid w:val="00920EF5"/>
    <w:rsid w:val="00921CF2"/>
    <w:rsid w:val="0093038F"/>
    <w:rsid w:val="00934178"/>
    <w:rsid w:val="00936A05"/>
    <w:rsid w:val="00941EEE"/>
    <w:rsid w:val="0094677E"/>
    <w:rsid w:val="00951BEC"/>
    <w:rsid w:val="00954FB5"/>
    <w:rsid w:val="009653A1"/>
    <w:rsid w:val="00966730"/>
    <w:rsid w:val="009837CA"/>
    <w:rsid w:val="00983979"/>
    <w:rsid w:val="00984451"/>
    <w:rsid w:val="00984950"/>
    <w:rsid w:val="00986123"/>
    <w:rsid w:val="0099264B"/>
    <w:rsid w:val="009A776C"/>
    <w:rsid w:val="009B12E1"/>
    <w:rsid w:val="009C084B"/>
    <w:rsid w:val="009D05CE"/>
    <w:rsid w:val="009F13F2"/>
    <w:rsid w:val="00A0677A"/>
    <w:rsid w:val="00A117B9"/>
    <w:rsid w:val="00A525E5"/>
    <w:rsid w:val="00A56EA3"/>
    <w:rsid w:val="00A61AA4"/>
    <w:rsid w:val="00A64648"/>
    <w:rsid w:val="00A64AA6"/>
    <w:rsid w:val="00A84C2C"/>
    <w:rsid w:val="00AA18AA"/>
    <w:rsid w:val="00AB04E6"/>
    <w:rsid w:val="00AB4060"/>
    <w:rsid w:val="00AB4E69"/>
    <w:rsid w:val="00AC22F4"/>
    <w:rsid w:val="00AC455E"/>
    <w:rsid w:val="00AC7C84"/>
    <w:rsid w:val="00AD4598"/>
    <w:rsid w:val="00AF492A"/>
    <w:rsid w:val="00AF4949"/>
    <w:rsid w:val="00B0487E"/>
    <w:rsid w:val="00B06EDE"/>
    <w:rsid w:val="00B074F9"/>
    <w:rsid w:val="00B1154C"/>
    <w:rsid w:val="00B15D8A"/>
    <w:rsid w:val="00B17FFB"/>
    <w:rsid w:val="00B22D0B"/>
    <w:rsid w:val="00B23C2E"/>
    <w:rsid w:val="00B32782"/>
    <w:rsid w:val="00B426F2"/>
    <w:rsid w:val="00B44FAE"/>
    <w:rsid w:val="00B508F1"/>
    <w:rsid w:val="00B51B3C"/>
    <w:rsid w:val="00B565DE"/>
    <w:rsid w:val="00B70197"/>
    <w:rsid w:val="00B7252F"/>
    <w:rsid w:val="00B772F0"/>
    <w:rsid w:val="00B82CBB"/>
    <w:rsid w:val="00B84194"/>
    <w:rsid w:val="00B849FF"/>
    <w:rsid w:val="00B85241"/>
    <w:rsid w:val="00B91576"/>
    <w:rsid w:val="00B93F8B"/>
    <w:rsid w:val="00B952D8"/>
    <w:rsid w:val="00B95A68"/>
    <w:rsid w:val="00BA1905"/>
    <w:rsid w:val="00BA31EA"/>
    <w:rsid w:val="00BB0382"/>
    <w:rsid w:val="00BB04F1"/>
    <w:rsid w:val="00BC452D"/>
    <w:rsid w:val="00BC4FEB"/>
    <w:rsid w:val="00BC7881"/>
    <w:rsid w:val="00BC7A7F"/>
    <w:rsid w:val="00BD114F"/>
    <w:rsid w:val="00BD434B"/>
    <w:rsid w:val="00BD63FD"/>
    <w:rsid w:val="00BE1A50"/>
    <w:rsid w:val="00BE4451"/>
    <w:rsid w:val="00BE6D5F"/>
    <w:rsid w:val="00BF0CBE"/>
    <w:rsid w:val="00BF4A18"/>
    <w:rsid w:val="00C02D46"/>
    <w:rsid w:val="00C13245"/>
    <w:rsid w:val="00C14B79"/>
    <w:rsid w:val="00C22103"/>
    <w:rsid w:val="00C26C43"/>
    <w:rsid w:val="00C35EF7"/>
    <w:rsid w:val="00C377AD"/>
    <w:rsid w:val="00C37AFA"/>
    <w:rsid w:val="00C42FE5"/>
    <w:rsid w:val="00C57C4A"/>
    <w:rsid w:val="00C94851"/>
    <w:rsid w:val="00C951CA"/>
    <w:rsid w:val="00CA4483"/>
    <w:rsid w:val="00CB52CC"/>
    <w:rsid w:val="00CC1196"/>
    <w:rsid w:val="00CC4088"/>
    <w:rsid w:val="00CD32D3"/>
    <w:rsid w:val="00CD704C"/>
    <w:rsid w:val="00CE00DC"/>
    <w:rsid w:val="00CE268A"/>
    <w:rsid w:val="00CF017E"/>
    <w:rsid w:val="00CF0564"/>
    <w:rsid w:val="00CF53F9"/>
    <w:rsid w:val="00CF5CA0"/>
    <w:rsid w:val="00D11FDE"/>
    <w:rsid w:val="00D21BB7"/>
    <w:rsid w:val="00D230B4"/>
    <w:rsid w:val="00D23BCC"/>
    <w:rsid w:val="00D2444C"/>
    <w:rsid w:val="00D2639C"/>
    <w:rsid w:val="00D2673B"/>
    <w:rsid w:val="00D2683D"/>
    <w:rsid w:val="00D27C8C"/>
    <w:rsid w:val="00D32D92"/>
    <w:rsid w:val="00D3357B"/>
    <w:rsid w:val="00D3726D"/>
    <w:rsid w:val="00D47B34"/>
    <w:rsid w:val="00D503E8"/>
    <w:rsid w:val="00D532E8"/>
    <w:rsid w:val="00D605A3"/>
    <w:rsid w:val="00D623F2"/>
    <w:rsid w:val="00D655A0"/>
    <w:rsid w:val="00D66C88"/>
    <w:rsid w:val="00D71C30"/>
    <w:rsid w:val="00D7310D"/>
    <w:rsid w:val="00D80D3D"/>
    <w:rsid w:val="00D91E88"/>
    <w:rsid w:val="00DA3C30"/>
    <w:rsid w:val="00DA761E"/>
    <w:rsid w:val="00DA7D59"/>
    <w:rsid w:val="00DB5123"/>
    <w:rsid w:val="00DB7C59"/>
    <w:rsid w:val="00DC0F10"/>
    <w:rsid w:val="00DC0FE0"/>
    <w:rsid w:val="00DC6D5C"/>
    <w:rsid w:val="00DD107D"/>
    <w:rsid w:val="00DD5011"/>
    <w:rsid w:val="00DE18C1"/>
    <w:rsid w:val="00DE4696"/>
    <w:rsid w:val="00DF7AF6"/>
    <w:rsid w:val="00E00A67"/>
    <w:rsid w:val="00E05674"/>
    <w:rsid w:val="00E07FB6"/>
    <w:rsid w:val="00E20883"/>
    <w:rsid w:val="00E22729"/>
    <w:rsid w:val="00E23D68"/>
    <w:rsid w:val="00E26512"/>
    <w:rsid w:val="00E3035A"/>
    <w:rsid w:val="00E502A0"/>
    <w:rsid w:val="00E5076F"/>
    <w:rsid w:val="00E51FE3"/>
    <w:rsid w:val="00E673F0"/>
    <w:rsid w:val="00E6791C"/>
    <w:rsid w:val="00E75331"/>
    <w:rsid w:val="00E75D51"/>
    <w:rsid w:val="00E75FCA"/>
    <w:rsid w:val="00E94215"/>
    <w:rsid w:val="00E95C7A"/>
    <w:rsid w:val="00EA254F"/>
    <w:rsid w:val="00EA53C7"/>
    <w:rsid w:val="00EA624A"/>
    <w:rsid w:val="00EB0AC1"/>
    <w:rsid w:val="00EC21B6"/>
    <w:rsid w:val="00EC6013"/>
    <w:rsid w:val="00EE169A"/>
    <w:rsid w:val="00EE1AAE"/>
    <w:rsid w:val="00EE3142"/>
    <w:rsid w:val="00EE6276"/>
    <w:rsid w:val="00EE6D79"/>
    <w:rsid w:val="00EF004E"/>
    <w:rsid w:val="00EF5670"/>
    <w:rsid w:val="00EF6462"/>
    <w:rsid w:val="00EF6A06"/>
    <w:rsid w:val="00F048C6"/>
    <w:rsid w:val="00F05185"/>
    <w:rsid w:val="00F06AFA"/>
    <w:rsid w:val="00F108E2"/>
    <w:rsid w:val="00F12908"/>
    <w:rsid w:val="00F14C45"/>
    <w:rsid w:val="00F20F28"/>
    <w:rsid w:val="00F25E02"/>
    <w:rsid w:val="00F37265"/>
    <w:rsid w:val="00F42EE9"/>
    <w:rsid w:val="00F43510"/>
    <w:rsid w:val="00F456B1"/>
    <w:rsid w:val="00F50A5C"/>
    <w:rsid w:val="00F52630"/>
    <w:rsid w:val="00F61652"/>
    <w:rsid w:val="00F637C1"/>
    <w:rsid w:val="00F727BE"/>
    <w:rsid w:val="00F746C0"/>
    <w:rsid w:val="00F917A5"/>
    <w:rsid w:val="00F965D5"/>
    <w:rsid w:val="00FA2798"/>
    <w:rsid w:val="00FB5A8D"/>
    <w:rsid w:val="00FC5A5E"/>
    <w:rsid w:val="00FC7DBE"/>
    <w:rsid w:val="00FE177E"/>
    <w:rsid w:val="00FE5052"/>
    <w:rsid w:val="00FE79A8"/>
    <w:rsid w:val="00FF0F3A"/>
    <w:rsid w:val="00FF30E0"/>
    <w:rsid w:val="00FF5E36"/>
    <w:rsid w:val="00FF6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65816"/>
  <w15:chartTrackingRefBased/>
  <w15:docId w15:val="{BBE5B6E6-1610-46A5-BCA7-985A9D86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249"/>
  </w:style>
  <w:style w:type="paragraph" w:styleId="Heading1">
    <w:name w:val="heading 1"/>
    <w:basedOn w:val="Normal"/>
    <w:next w:val="Normal"/>
    <w:link w:val="Heading1Char"/>
    <w:uiPriority w:val="1"/>
    <w:qFormat/>
    <w:rsid w:val="00742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42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42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42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42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42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42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42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42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2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42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42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42FCB"/>
    <w:rPr>
      <w:rFonts w:eastAsiaTheme="majorEastAsia" w:cstheme="majorBidi"/>
      <w:i/>
      <w:iCs/>
      <w:color w:val="0F4761" w:themeColor="accent1" w:themeShade="BF"/>
    </w:rPr>
  </w:style>
  <w:style w:type="character" w:customStyle="1" w:styleId="Heading5Char">
    <w:name w:val="Heading 5 Char"/>
    <w:basedOn w:val="DefaultParagraphFont"/>
    <w:link w:val="Heading5"/>
    <w:rsid w:val="00742FCB"/>
    <w:rPr>
      <w:rFonts w:eastAsiaTheme="majorEastAsia" w:cstheme="majorBidi"/>
      <w:color w:val="0F4761" w:themeColor="accent1" w:themeShade="BF"/>
    </w:rPr>
  </w:style>
  <w:style w:type="character" w:customStyle="1" w:styleId="Heading6Char">
    <w:name w:val="Heading 6 Char"/>
    <w:basedOn w:val="DefaultParagraphFont"/>
    <w:link w:val="Heading6"/>
    <w:rsid w:val="00742FCB"/>
    <w:rPr>
      <w:rFonts w:eastAsiaTheme="majorEastAsia" w:cstheme="majorBidi"/>
      <w:i/>
      <w:iCs/>
      <w:color w:val="595959" w:themeColor="text1" w:themeTint="A6"/>
    </w:rPr>
  </w:style>
  <w:style w:type="character" w:customStyle="1" w:styleId="Heading7Char">
    <w:name w:val="Heading 7 Char"/>
    <w:basedOn w:val="DefaultParagraphFont"/>
    <w:link w:val="Heading7"/>
    <w:rsid w:val="00742FCB"/>
    <w:rPr>
      <w:rFonts w:eastAsiaTheme="majorEastAsia" w:cstheme="majorBidi"/>
      <w:color w:val="595959" w:themeColor="text1" w:themeTint="A6"/>
    </w:rPr>
  </w:style>
  <w:style w:type="character" w:customStyle="1" w:styleId="Heading8Char">
    <w:name w:val="Heading 8 Char"/>
    <w:basedOn w:val="DefaultParagraphFont"/>
    <w:link w:val="Heading8"/>
    <w:rsid w:val="00742FCB"/>
    <w:rPr>
      <w:rFonts w:eastAsiaTheme="majorEastAsia" w:cstheme="majorBidi"/>
      <w:i/>
      <w:iCs/>
      <w:color w:val="272727" w:themeColor="text1" w:themeTint="D8"/>
    </w:rPr>
  </w:style>
  <w:style w:type="character" w:customStyle="1" w:styleId="Heading9Char">
    <w:name w:val="Heading 9 Char"/>
    <w:basedOn w:val="DefaultParagraphFont"/>
    <w:link w:val="Heading9"/>
    <w:rsid w:val="00742FCB"/>
    <w:rPr>
      <w:rFonts w:eastAsiaTheme="majorEastAsia" w:cstheme="majorBidi"/>
      <w:color w:val="272727" w:themeColor="text1" w:themeTint="D8"/>
    </w:rPr>
  </w:style>
  <w:style w:type="paragraph" w:styleId="Title">
    <w:name w:val="Title"/>
    <w:basedOn w:val="Normal"/>
    <w:next w:val="Normal"/>
    <w:link w:val="TitleChar"/>
    <w:qFormat/>
    <w:rsid w:val="00742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42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42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42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FCB"/>
    <w:pPr>
      <w:spacing w:before="160"/>
      <w:jc w:val="center"/>
    </w:pPr>
    <w:rPr>
      <w:i/>
      <w:iCs/>
      <w:color w:val="404040" w:themeColor="text1" w:themeTint="BF"/>
    </w:rPr>
  </w:style>
  <w:style w:type="character" w:customStyle="1" w:styleId="QuoteChar">
    <w:name w:val="Quote Char"/>
    <w:basedOn w:val="DefaultParagraphFont"/>
    <w:link w:val="Quote"/>
    <w:uiPriority w:val="29"/>
    <w:rsid w:val="00742FCB"/>
    <w:rPr>
      <w:i/>
      <w:iCs/>
      <w:color w:val="404040" w:themeColor="text1" w:themeTint="BF"/>
    </w:rPr>
  </w:style>
  <w:style w:type="paragraph" w:styleId="ListParagraph">
    <w:name w:val="List Paragraph"/>
    <w:basedOn w:val="Normal"/>
    <w:uiPriority w:val="1"/>
    <w:qFormat/>
    <w:rsid w:val="00742FCB"/>
    <w:pPr>
      <w:ind w:left="720"/>
      <w:contextualSpacing/>
    </w:pPr>
  </w:style>
  <w:style w:type="character" w:styleId="IntenseEmphasis">
    <w:name w:val="Intense Emphasis"/>
    <w:basedOn w:val="DefaultParagraphFont"/>
    <w:uiPriority w:val="21"/>
    <w:qFormat/>
    <w:rsid w:val="00742FCB"/>
    <w:rPr>
      <w:i/>
      <w:iCs/>
      <w:color w:val="0F4761" w:themeColor="accent1" w:themeShade="BF"/>
    </w:rPr>
  </w:style>
  <w:style w:type="paragraph" w:styleId="IntenseQuote">
    <w:name w:val="Intense Quote"/>
    <w:basedOn w:val="Normal"/>
    <w:next w:val="Normal"/>
    <w:link w:val="IntenseQuoteChar"/>
    <w:uiPriority w:val="30"/>
    <w:qFormat/>
    <w:rsid w:val="00742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FCB"/>
    <w:rPr>
      <w:i/>
      <w:iCs/>
      <w:color w:val="0F4761" w:themeColor="accent1" w:themeShade="BF"/>
    </w:rPr>
  </w:style>
  <w:style w:type="character" w:styleId="IntenseReference">
    <w:name w:val="Intense Reference"/>
    <w:basedOn w:val="DefaultParagraphFont"/>
    <w:uiPriority w:val="32"/>
    <w:qFormat/>
    <w:rsid w:val="00742FCB"/>
    <w:rPr>
      <w:b/>
      <w:bCs/>
      <w:smallCaps/>
      <w:color w:val="0F4761" w:themeColor="accent1" w:themeShade="BF"/>
      <w:spacing w:val="5"/>
    </w:rPr>
  </w:style>
  <w:style w:type="table" w:styleId="TableGrid">
    <w:name w:val="Table Grid"/>
    <w:basedOn w:val="TableNormal"/>
    <w:uiPriority w:val="39"/>
    <w:rsid w:val="00742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42FCB"/>
    <w:pPr>
      <w:tabs>
        <w:tab w:val="center" w:pos="4680"/>
        <w:tab w:val="right" w:pos="9360"/>
      </w:tabs>
      <w:spacing w:after="0" w:line="240" w:lineRule="auto"/>
    </w:pPr>
  </w:style>
  <w:style w:type="character" w:customStyle="1" w:styleId="HeaderChar">
    <w:name w:val="Header Char"/>
    <w:basedOn w:val="DefaultParagraphFont"/>
    <w:link w:val="Header"/>
    <w:rsid w:val="00742FCB"/>
  </w:style>
  <w:style w:type="paragraph" w:styleId="Footer">
    <w:name w:val="footer"/>
    <w:basedOn w:val="Normal"/>
    <w:link w:val="FooterChar"/>
    <w:uiPriority w:val="99"/>
    <w:unhideWhenUsed/>
    <w:rsid w:val="00742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FCB"/>
  </w:style>
  <w:style w:type="character" w:styleId="Hyperlink">
    <w:name w:val="Hyperlink"/>
    <w:rsid w:val="004D2757"/>
    <w:rPr>
      <w:rFonts w:ascii="Times New Roman" w:hAnsi="Times New Roman"/>
      <w:color w:val="0000FF"/>
      <w:sz w:val="20"/>
      <w:u w:val="single"/>
    </w:rPr>
  </w:style>
  <w:style w:type="character" w:styleId="UnresolvedMention">
    <w:name w:val="Unresolved Mention"/>
    <w:basedOn w:val="DefaultParagraphFont"/>
    <w:uiPriority w:val="99"/>
    <w:semiHidden/>
    <w:unhideWhenUsed/>
    <w:rsid w:val="004D2757"/>
    <w:rPr>
      <w:color w:val="605E5C"/>
      <w:shd w:val="clear" w:color="auto" w:fill="E1DFDD"/>
    </w:rPr>
  </w:style>
  <w:style w:type="character" w:styleId="FollowedHyperlink">
    <w:name w:val="FollowedHyperlink"/>
    <w:basedOn w:val="DefaultParagraphFont"/>
    <w:unhideWhenUsed/>
    <w:rsid w:val="00BC7881"/>
    <w:rPr>
      <w:color w:val="96607D" w:themeColor="followedHyperlink"/>
      <w:u w:val="single"/>
    </w:rPr>
  </w:style>
  <w:style w:type="paragraph" w:customStyle="1" w:styleId="Hyperlink10">
    <w:name w:val="Hyperlink 10"/>
    <w:basedOn w:val="Footer"/>
    <w:rsid w:val="002E5329"/>
    <w:pPr>
      <w:numPr>
        <w:numId w:val="9"/>
      </w:numPr>
      <w:tabs>
        <w:tab w:val="clear" w:pos="4680"/>
        <w:tab w:val="clear" w:pos="9360"/>
      </w:tabs>
      <w:spacing w:before="40" w:after="40"/>
    </w:pPr>
    <w:rPr>
      <w:rFonts w:ascii="Times New Roman" w:eastAsia="Times New Roman" w:hAnsi="Times New Roman" w:cs="Times New Roman"/>
      <w:noProof/>
      <w:color w:val="0000FF"/>
      <w:kern w:val="0"/>
      <w:sz w:val="20"/>
      <w:szCs w:val="20"/>
      <w:u w:val="single"/>
      <w:lang w:eastAsia="en-US"/>
      <w14:ligatures w14:val="none"/>
    </w:rPr>
  </w:style>
  <w:style w:type="numbering" w:customStyle="1" w:styleId="NoList1">
    <w:name w:val="No List1"/>
    <w:next w:val="NoList"/>
    <w:uiPriority w:val="99"/>
    <w:semiHidden/>
    <w:unhideWhenUsed/>
    <w:rsid w:val="003C648B"/>
  </w:style>
  <w:style w:type="paragraph" w:styleId="HTMLPreformatted">
    <w:name w:val="HTML Preformatted"/>
    <w:basedOn w:val="Normal"/>
    <w:link w:val="HTMLPreformattedChar"/>
    <w:rsid w:val="003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US"/>
      <w14:ligatures w14:val="none"/>
    </w:rPr>
  </w:style>
  <w:style w:type="character" w:customStyle="1" w:styleId="HTMLPreformattedChar">
    <w:name w:val="HTML Preformatted Char"/>
    <w:basedOn w:val="DefaultParagraphFont"/>
    <w:link w:val="HTMLPreformatted"/>
    <w:rsid w:val="003C648B"/>
    <w:rPr>
      <w:rFonts w:ascii="Courier New" w:eastAsia="Times New Roman" w:hAnsi="Courier New" w:cs="Courier New"/>
      <w:kern w:val="0"/>
      <w:sz w:val="20"/>
      <w:szCs w:val="20"/>
      <w:lang w:eastAsia="en-US"/>
      <w14:ligatures w14:val="none"/>
    </w:rPr>
  </w:style>
  <w:style w:type="character" w:styleId="Emphasis">
    <w:name w:val="Emphasis"/>
    <w:uiPriority w:val="20"/>
    <w:qFormat/>
    <w:rsid w:val="003C648B"/>
    <w:rPr>
      <w:i/>
      <w:iCs/>
    </w:rPr>
  </w:style>
  <w:style w:type="character" w:styleId="PageNumber">
    <w:name w:val="page number"/>
    <w:basedOn w:val="DefaultParagraphFont"/>
    <w:rsid w:val="003C648B"/>
  </w:style>
  <w:style w:type="paragraph" w:styleId="BalloonText">
    <w:name w:val="Balloon Text"/>
    <w:basedOn w:val="Normal"/>
    <w:link w:val="BalloonTextChar"/>
    <w:uiPriority w:val="99"/>
    <w:rsid w:val="003C648B"/>
    <w:pPr>
      <w:spacing w:after="0" w:line="240" w:lineRule="auto"/>
    </w:pPr>
    <w:rPr>
      <w:rFonts w:ascii="Tahoma" w:eastAsia="Times New Roman"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3C648B"/>
    <w:rPr>
      <w:rFonts w:ascii="Tahoma" w:eastAsia="Times New Roman" w:hAnsi="Tahoma" w:cs="Tahoma"/>
      <w:kern w:val="0"/>
      <w:sz w:val="16"/>
      <w:szCs w:val="16"/>
      <w:lang w:eastAsia="en-US"/>
      <w14:ligatures w14:val="none"/>
    </w:rPr>
  </w:style>
  <w:style w:type="character" w:styleId="CommentReference">
    <w:name w:val="annotation reference"/>
    <w:rsid w:val="003C648B"/>
    <w:rPr>
      <w:sz w:val="16"/>
      <w:szCs w:val="16"/>
    </w:rPr>
  </w:style>
  <w:style w:type="paragraph" w:styleId="CommentText">
    <w:name w:val="annotation text"/>
    <w:basedOn w:val="Normal"/>
    <w:link w:val="CommentTextChar"/>
    <w:rsid w:val="003C648B"/>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CommentTextChar">
    <w:name w:val="Comment Text Char"/>
    <w:basedOn w:val="DefaultParagraphFont"/>
    <w:link w:val="CommentText"/>
    <w:rsid w:val="003C648B"/>
    <w:rPr>
      <w:rFonts w:ascii="Times New Roman" w:eastAsia="Times New Roma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rsid w:val="003C648B"/>
    <w:rPr>
      <w:b/>
      <w:bCs/>
    </w:rPr>
  </w:style>
  <w:style w:type="character" w:customStyle="1" w:styleId="CommentSubjectChar">
    <w:name w:val="Comment Subject Char"/>
    <w:basedOn w:val="CommentTextChar"/>
    <w:link w:val="CommentSubject"/>
    <w:rsid w:val="003C648B"/>
    <w:rPr>
      <w:rFonts w:ascii="Times New Roman" w:eastAsia="Times New Roman" w:hAnsi="Times New Roman" w:cs="Times New Roman"/>
      <w:b/>
      <w:bCs/>
      <w:kern w:val="0"/>
      <w:sz w:val="20"/>
      <w:szCs w:val="20"/>
      <w:lang w:eastAsia="en-US"/>
      <w14:ligatures w14:val="none"/>
    </w:rPr>
  </w:style>
  <w:style w:type="character" w:customStyle="1" w:styleId="PlainTextChar">
    <w:name w:val="Plain Text Char"/>
    <w:link w:val="PlainText"/>
    <w:rsid w:val="003C648B"/>
    <w:rPr>
      <w:rFonts w:ascii="Arial" w:hAnsi="Arial"/>
    </w:rPr>
  </w:style>
  <w:style w:type="paragraph" w:styleId="PlainText">
    <w:name w:val="Plain Text"/>
    <w:basedOn w:val="Normal"/>
    <w:link w:val="PlainTextChar"/>
    <w:rsid w:val="003C648B"/>
    <w:pPr>
      <w:spacing w:after="0" w:line="240" w:lineRule="auto"/>
    </w:pPr>
    <w:rPr>
      <w:rFonts w:ascii="Arial" w:hAnsi="Arial"/>
    </w:rPr>
  </w:style>
  <w:style w:type="character" w:customStyle="1" w:styleId="PlainTextChar1">
    <w:name w:val="Plain Text Char1"/>
    <w:basedOn w:val="DefaultParagraphFont"/>
    <w:rsid w:val="003C648B"/>
    <w:rPr>
      <w:rFonts w:ascii="Consolas" w:hAnsi="Consolas"/>
      <w:sz w:val="21"/>
      <w:szCs w:val="21"/>
    </w:rPr>
  </w:style>
  <w:style w:type="character" w:customStyle="1" w:styleId="updatebodytest1">
    <w:name w:val="updatebodytest1"/>
    <w:rsid w:val="003C648B"/>
    <w:rPr>
      <w:rFonts w:ascii="Arial" w:hAnsi="Arial" w:cs="Arial" w:hint="default"/>
      <w:b w:val="0"/>
      <w:bCs w:val="0"/>
      <w:i w:val="0"/>
      <w:iCs w:val="0"/>
      <w:smallCaps w:val="0"/>
      <w:sz w:val="18"/>
      <w:szCs w:val="18"/>
    </w:rPr>
  </w:style>
  <w:style w:type="paragraph" w:styleId="NormalWeb">
    <w:name w:val="Normal (Web)"/>
    <w:basedOn w:val="Normal"/>
    <w:uiPriority w:val="99"/>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BodyText">
    <w:name w:val="Body Text"/>
    <w:basedOn w:val="Normal"/>
    <w:link w:val="BodyTextChar"/>
    <w:uiPriority w:val="1"/>
    <w:qFormat/>
    <w:rsid w:val="003C648B"/>
    <w:pPr>
      <w:spacing w:after="0" w:line="240" w:lineRule="auto"/>
      <w:jc w:val="center"/>
    </w:pPr>
    <w:rPr>
      <w:rFonts w:ascii="Times New Roman" w:eastAsia="Times New Roman" w:hAnsi="Times New Roman" w:cs="Times New Roman"/>
      <w:b/>
      <w:kern w:val="0"/>
      <w:sz w:val="20"/>
      <w:szCs w:val="20"/>
      <w:lang w:eastAsia="en-US"/>
      <w14:ligatures w14:val="none"/>
    </w:rPr>
  </w:style>
  <w:style w:type="character" w:customStyle="1" w:styleId="BodyTextChar">
    <w:name w:val="Body Text Char"/>
    <w:basedOn w:val="DefaultParagraphFont"/>
    <w:link w:val="BodyText"/>
    <w:uiPriority w:val="1"/>
    <w:rsid w:val="003C648B"/>
    <w:rPr>
      <w:rFonts w:ascii="Times New Roman" w:eastAsia="Times New Roman" w:hAnsi="Times New Roman" w:cs="Times New Roman"/>
      <w:b/>
      <w:kern w:val="0"/>
      <w:sz w:val="20"/>
      <w:szCs w:val="20"/>
      <w:lang w:eastAsia="en-US"/>
      <w14:ligatures w14:val="none"/>
    </w:rPr>
  </w:style>
  <w:style w:type="paragraph" w:styleId="BodyText2">
    <w:name w:val="Body Text 2"/>
    <w:basedOn w:val="Normal"/>
    <w:link w:val="BodyText2Char"/>
    <w:rsid w:val="003C648B"/>
    <w:pPr>
      <w:spacing w:before="40" w:after="40" w:line="240" w:lineRule="auto"/>
    </w:pPr>
    <w:rPr>
      <w:rFonts w:ascii="Times New Roman" w:eastAsia="Times New Roman" w:hAnsi="Times New Roman" w:cs="Times New Roman"/>
      <w:kern w:val="0"/>
      <w:sz w:val="20"/>
      <w:szCs w:val="20"/>
      <w:lang w:eastAsia="en-US"/>
      <w14:ligatures w14:val="none"/>
    </w:rPr>
  </w:style>
  <w:style w:type="character" w:customStyle="1" w:styleId="BodyText2Char">
    <w:name w:val="Body Text 2 Char"/>
    <w:basedOn w:val="DefaultParagraphFont"/>
    <w:link w:val="BodyText2"/>
    <w:rsid w:val="003C648B"/>
    <w:rPr>
      <w:rFonts w:ascii="Times New Roman" w:eastAsia="Times New Roman" w:hAnsi="Times New Roman" w:cs="Times New Roman"/>
      <w:kern w:val="0"/>
      <w:sz w:val="20"/>
      <w:szCs w:val="20"/>
      <w:lang w:eastAsia="en-US"/>
      <w14:ligatures w14:val="none"/>
    </w:rPr>
  </w:style>
  <w:style w:type="paragraph" w:customStyle="1" w:styleId="Hyperlink8">
    <w:name w:val="Hyperlink 8"/>
    <w:basedOn w:val="Normal"/>
    <w:rsid w:val="003C648B"/>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spacing w:after="0" w:line="240" w:lineRule="auto"/>
      <w:ind w:right="198"/>
      <w:jc w:val="both"/>
    </w:pPr>
    <w:rPr>
      <w:rFonts w:ascii="Times New Roman" w:eastAsia="Times New Roman" w:hAnsi="Times New Roman" w:cs="Times New Roman"/>
      <w:color w:val="0000FF"/>
      <w:kern w:val="0"/>
      <w:sz w:val="18"/>
      <w:szCs w:val="20"/>
      <w:lang w:eastAsia="en-US"/>
      <w14:ligatures w14:val="none"/>
    </w:rPr>
  </w:style>
  <w:style w:type="paragraph" w:styleId="BodyText3">
    <w:name w:val="Body Text 3"/>
    <w:basedOn w:val="Normal"/>
    <w:link w:val="BodyText3Char"/>
    <w:rsid w:val="003C648B"/>
    <w:pPr>
      <w:shd w:val="clear" w:color="000000" w:fill="FFFFFF"/>
      <w:spacing w:after="120" w:line="240" w:lineRule="auto"/>
      <w:jc w:val="both"/>
    </w:pPr>
    <w:rPr>
      <w:rFonts w:ascii="Times New Roman" w:eastAsia="Times New Roman" w:hAnsi="Times New Roman" w:cs="Times New Roman"/>
      <w:kern w:val="0"/>
      <w:sz w:val="18"/>
      <w:szCs w:val="20"/>
      <w:lang w:eastAsia="en-US"/>
      <w14:ligatures w14:val="none"/>
    </w:rPr>
  </w:style>
  <w:style w:type="character" w:customStyle="1" w:styleId="BodyText3Char">
    <w:name w:val="Body Text 3 Char"/>
    <w:basedOn w:val="DefaultParagraphFont"/>
    <w:link w:val="BodyText3"/>
    <w:rsid w:val="003C648B"/>
    <w:rPr>
      <w:rFonts w:ascii="Times New Roman" w:eastAsia="Times New Roman" w:hAnsi="Times New Roman" w:cs="Times New Roman"/>
      <w:kern w:val="0"/>
      <w:sz w:val="18"/>
      <w:szCs w:val="20"/>
      <w:shd w:val="clear" w:color="000000" w:fill="FFFFFF"/>
      <w:lang w:eastAsia="en-US"/>
      <w14:ligatures w14:val="none"/>
    </w:rPr>
  </w:style>
  <w:style w:type="paragraph" w:styleId="BodyTextIndent">
    <w:name w:val="Body Text Indent"/>
    <w:basedOn w:val="Normal"/>
    <w:link w:val="BodyTextIndentChar"/>
    <w:rsid w:val="003C648B"/>
    <w:pPr>
      <w:tabs>
        <w:tab w:val="left" w:pos="1080"/>
        <w:tab w:val="left" w:pos="1440"/>
        <w:tab w:val="left" w:pos="1800"/>
        <w:tab w:val="left" w:pos="2160"/>
      </w:tabs>
      <w:spacing w:before="40" w:after="40" w:line="240" w:lineRule="auto"/>
      <w:ind w:left="360"/>
      <w:jc w:val="both"/>
    </w:pPr>
    <w:rPr>
      <w:rFonts w:ascii="Times New Roman" w:eastAsia="Times New Roman" w:hAnsi="Times New Roman" w:cs="Times New Roman"/>
      <w:kern w:val="0"/>
      <w:sz w:val="18"/>
      <w:szCs w:val="20"/>
      <w:lang w:eastAsia="en-US"/>
      <w14:ligatures w14:val="none"/>
    </w:rPr>
  </w:style>
  <w:style w:type="character" w:customStyle="1" w:styleId="BodyTextIndentChar">
    <w:name w:val="Body Text Indent Char"/>
    <w:basedOn w:val="DefaultParagraphFont"/>
    <w:link w:val="BodyTextIndent"/>
    <w:rsid w:val="003C648B"/>
    <w:rPr>
      <w:rFonts w:ascii="Times New Roman" w:eastAsia="Times New Roman" w:hAnsi="Times New Roman" w:cs="Times New Roman"/>
      <w:kern w:val="0"/>
      <w:sz w:val="18"/>
      <w:szCs w:val="20"/>
      <w:lang w:eastAsia="en-US"/>
      <w14:ligatures w14:val="none"/>
    </w:rPr>
  </w:style>
  <w:style w:type="paragraph" w:styleId="BodyTextIndent2">
    <w:name w:val="Body Text Indent 2"/>
    <w:basedOn w:val="Normal"/>
    <w:link w:val="BodyTextIndent2Char"/>
    <w:rsid w:val="003C648B"/>
    <w:pPr>
      <w:spacing w:after="0" w:line="240" w:lineRule="auto"/>
      <w:ind w:left="360"/>
    </w:pPr>
    <w:rPr>
      <w:rFonts w:ascii="Times New Roman" w:eastAsia="Times New Roman" w:hAnsi="Times New Roman" w:cs="Times New Roman"/>
      <w:kern w:val="0"/>
      <w:sz w:val="18"/>
      <w:szCs w:val="20"/>
      <w:lang w:eastAsia="en-US"/>
      <w14:ligatures w14:val="none"/>
    </w:rPr>
  </w:style>
  <w:style w:type="character" w:customStyle="1" w:styleId="BodyTextIndent2Char">
    <w:name w:val="Body Text Indent 2 Char"/>
    <w:basedOn w:val="DefaultParagraphFont"/>
    <w:link w:val="BodyTextIndent2"/>
    <w:rsid w:val="003C648B"/>
    <w:rPr>
      <w:rFonts w:ascii="Times New Roman" w:eastAsia="Times New Roman" w:hAnsi="Times New Roman" w:cs="Times New Roman"/>
      <w:kern w:val="0"/>
      <w:sz w:val="18"/>
      <w:szCs w:val="20"/>
      <w:lang w:eastAsia="en-US"/>
      <w14:ligatures w14:val="none"/>
    </w:rPr>
  </w:style>
  <w:style w:type="paragraph" w:customStyle="1" w:styleId="NormalText">
    <w:name w:val="Normal Text"/>
    <w:basedOn w:val="Title"/>
    <w:rsid w:val="003C648B"/>
    <w:pPr>
      <w:spacing w:after="0" w:line="360" w:lineRule="auto"/>
      <w:contextualSpacing w:val="0"/>
    </w:pPr>
    <w:rPr>
      <w:rFonts w:ascii="Verdana" w:eastAsia="Times New Roman" w:hAnsi="Verdana" w:cs="Times New Roman"/>
      <w:spacing w:val="0"/>
      <w:kern w:val="0"/>
      <w:sz w:val="20"/>
      <w:szCs w:val="24"/>
      <w:lang w:eastAsia="en-US"/>
      <w14:ligatures w14:val="none"/>
    </w:rPr>
  </w:style>
  <w:style w:type="character" w:styleId="Strong">
    <w:name w:val="Strong"/>
    <w:qFormat/>
    <w:rsid w:val="003C648B"/>
    <w:rPr>
      <w:b/>
      <w:bCs/>
    </w:rPr>
  </w:style>
  <w:style w:type="character" w:customStyle="1" w:styleId="CharChar1">
    <w:name w:val="Char Char1"/>
    <w:rsid w:val="003C648B"/>
    <w:rPr>
      <w:lang w:val="en-US" w:eastAsia="en-US" w:bidi="ar-SA"/>
    </w:rPr>
  </w:style>
  <w:style w:type="character" w:customStyle="1" w:styleId="CharChar">
    <w:name w:val="Char Char"/>
    <w:rsid w:val="003C648B"/>
    <w:rPr>
      <w:lang w:val="en-US" w:eastAsia="en-US" w:bidi="ar-SA"/>
    </w:rPr>
  </w:style>
  <w:style w:type="paragraph" w:styleId="FootnoteText">
    <w:name w:val="footnote text"/>
    <w:basedOn w:val="Normal"/>
    <w:link w:val="FootnoteTextChar"/>
    <w:semiHidden/>
    <w:rsid w:val="003C648B"/>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semiHidden/>
    <w:rsid w:val="003C648B"/>
    <w:rPr>
      <w:rFonts w:ascii="Times New Roman" w:eastAsia="Times New Roman" w:hAnsi="Times New Roman" w:cs="Times New Roman"/>
      <w:kern w:val="0"/>
      <w:sz w:val="20"/>
      <w:szCs w:val="20"/>
      <w:lang w:eastAsia="en-US"/>
      <w14:ligatures w14:val="none"/>
    </w:rPr>
  </w:style>
  <w:style w:type="character" w:styleId="FootnoteReference">
    <w:name w:val="footnote reference"/>
    <w:rsid w:val="003C648B"/>
    <w:rPr>
      <w:vertAlign w:val="superscript"/>
    </w:rPr>
  </w:style>
  <w:style w:type="table" w:customStyle="1" w:styleId="TableGrid1">
    <w:name w:val="Table Grid1"/>
    <w:basedOn w:val="TableNormal"/>
    <w:next w:val="TableGrid"/>
    <w:rsid w:val="003C648B"/>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ennyh">
    <w:name w:val="jennyh"/>
    <w:semiHidden/>
    <w:rsid w:val="003C648B"/>
    <w:rPr>
      <w:rFonts w:ascii="Garamond" w:hAnsi="Garamond"/>
      <w:b w:val="0"/>
      <w:bCs w:val="0"/>
      <w:i w:val="0"/>
      <w:iCs w:val="0"/>
      <w:strike w:val="0"/>
      <w:color w:val="000000"/>
      <w:sz w:val="24"/>
      <w:szCs w:val="24"/>
      <w:u w:val="none"/>
    </w:rPr>
  </w:style>
  <w:style w:type="character" w:customStyle="1" w:styleId="emailstyle20">
    <w:name w:val="emailstyle20"/>
    <w:semiHidden/>
    <w:rsid w:val="003C648B"/>
    <w:rPr>
      <w:rFonts w:ascii="Garamond" w:hAnsi="Garamond" w:hint="default"/>
      <w:b w:val="0"/>
      <w:bCs w:val="0"/>
      <w:i w:val="0"/>
      <w:iCs w:val="0"/>
      <w:strike w:val="0"/>
      <w:dstrike w:val="0"/>
      <w:color w:val="000000"/>
      <w:sz w:val="24"/>
      <w:szCs w:val="24"/>
      <w:u w:val="none"/>
      <w:effect w:val="none"/>
    </w:rPr>
  </w:style>
  <w:style w:type="paragraph" w:customStyle="1" w:styleId="Default">
    <w:name w:val="Default"/>
    <w:rsid w:val="003C648B"/>
    <w:pPr>
      <w:autoSpaceDE w:val="0"/>
      <w:autoSpaceDN w:val="0"/>
      <w:adjustRightInd w:val="0"/>
      <w:spacing w:after="0" w:line="240" w:lineRule="auto"/>
    </w:pPr>
    <w:rPr>
      <w:rFonts w:ascii="Times New Roman" w:eastAsia="Times New Roman" w:hAnsi="Times New Roman" w:cs="Times New Roman"/>
      <w:color w:val="000000"/>
      <w:kern w:val="0"/>
      <w:lang w:eastAsia="en-US"/>
      <w14:ligatures w14:val="none"/>
    </w:rPr>
  </w:style>
  <w:style w:type="paragraph" w:customStyle="1" w:styleId="xmsonormal">
    <w:name w:val="x_msonormal"/>
    <w:basedOn w:val="Normal"/>
    <w:rsid w:val="003C648B"/>
    <w:pPr>
      <w:spacing w:after="0" w:line="240" w:lineRule="auto"/>
    </w:pPr>
    <w:rPr>
      <w:rFonts w:ascii="Arial" w:eastAsia="Calibri" w:hAnsi="Arial" w:cs="Arial"/>
      <w:color w:val="000000"/>
      <w:kern w:val="0"/>
      <w:lang w:eastAsia="en-US"/>
      <w14:ligatures w14:val="none"/>
    </w:rPr>
  </w:style>
  <w:style w:type="paragraph" w:customStyle="1" w:styleId="xmsolistparagraph">
    <w:name w:val="x_msolistparagraph"/>
    <w:basedOn w:val="Normal"/>
    <w:rsid w:val="003C648B"/>
    <w:pPr>
      <w:spacing w:after="0" w:line="240" w:lineRule="auto"/>
      <w:ind w:left="720"/>
    </w:pPr>
    <w:rPr>
      <w:rFonts w:ascii="Arial" w:eastAsia="Calibri" w:hAnsi="Arial" w:cs="Arial"/>
      <w:color w:val="000000"/>
      <w:kern w:val="0"/>
      <w:lang w:eastAsia="en-US"/>
      <w14:ligatures w14:val="none"/>
    </w:rPr>
  </w:style>
  <w:style w:type="paragraph" w:customStyle="1" w:styleId="TableParagraph">
    <w:name w:val="Table Paragraph"/>
    <w:basedOn w:val="Normal"/>
    <w:uiPriority w:val="1"/>
    <w:qFormat/>
    <w:rsid w:val="003C648B"/>
    <w:pPr>
      <w:widowControl w:val="0"/>
      <w:spacing w:after="0" w:line="240" w:lineRule="auto"/>
    </w:pPr>
    <w:rPr>
      <w:rFonts w:ascii="Calibri" w:eastAsia="Calibri" w:hAnsi="Calibri" w:cs="Times New Roman"/>
      <w:kern w:val="0"/>
      <w:sz w:val="22"/>
      <w:szCs w:val="22"/>
      <w:lang w:eastAsia="en-US"/>
      <w14:ligatures w14:val="none"/>
    </w:rPr>
  </w:style>
  <w:style w:type="numbering" w:customStyle="1" w:styleId="NoList11">
    <w:name w:val="No List11"/>
    <w:next w:val="NoList"/>
    <w:semiHidden/>
    <w:unhideWhenUsed/>
    <w:rsid w:val="003C648B"/>
  </w:style>
  <w:style w:type="numbering" w:customStyle="1" w:styleId="NoList111">
    <w:name w:val="No List111"/>
    <w:next w:val="NoList"/>
    <w:uiPriority w:val="99"/>
    <w:semiHidden/>
    <w:unhideWhenUsed/>
    <w:rsid w:val="003C648B"/>
  </w:style>
  <w:style w:type="paragraph" w:styleId="DocumentMap">
    <w:name w:val="Document Map"/>
    <w:basedOn w:val="Normal"/>
    <w:link w:val="DocumentMapChar"/>
    <w:rsid w:val="003C648B"/>
    <w:pPr>
      <w:shd w:val="clear" w:color="auto" w:fill="000080"/>
      <w:spacing w:after="0" w:line="240" w:lineRule="auto"/>
    </w:pPr>
    <w:rPr>
      <w:rFonts w:ascii="Tahoma" w:eastAsia="Times New Roman" w:hAnsi="Tahoma" w:cs="Times New Roman"/>
      <w:kern w:val="0"/>
      <w:sz w:val="20"/>
      <w:szCs w:val="20"/>
      <w:lang w:eastAsia="en-US"/>
      <w14:ligatures w14:val="none"/>
    </w:rPr>
  </w:style>
  <w:style w:type="character" w:customStyle="1" w:styleId="DocumentMapChar">
    <w:name w:val="Document Map Char"/>
    <w:basedOn w:val="DefaultParagraphFont"/>
    <w:link w:val="DocumentMap"/>
    <w:rsid w:val="003C648B"/>
    <w:rPr>
      <w:rFonts w:ascii="Tahoma" w:eastAsia="Times New Roman" w:hAnsi="Tahoma" w:cs="Times New Roman"/>
      <w:kern w:val="0"/>
      <w:sz w:val="20"/>
      <w:szCs w:val="20"/>
      <w:shd w:val="clear" w:color="auto" w:fill="000080"/>
      <w:lang w:eastAsia="en-US"/>
      <w14:ligatures w14:val="none"/>
    </w:rPr>
  </w:style>
  <w:style w:type="paragraph" w:styleId="BodyTextIndent3">
    <w:name w:val="Body Text Indent 3"/>
    <w:basedOn w:val="Normal"/>
    <w:link w:val="BodyTextIndent3Char"/>
    <w:rsid w:val="003C648B"/>
    <w:pPr>
      <w:tabs>
        <w:tab w:val="left" w:pos="385"/>
        <w:tab w:val="left" w:pos="1440"/>
        <w:tab w:val="left" w:pos="2160"/>
        <w:tab w:val="left" w:pos="2880"/>
        <w:tab w:val="left" w:pos="3600"/>
        <w:tab w:val="left" w:pos="4320"/>
        <w:tab w:val="left" w:pos="5040"/>
        <w:tab w:val="left" w:pos="5760"/>
        <w:tab w:val="left" w:pos="6480"/>
      </w:tabs>
      <w:spacing w:after="0" w:line="240" w:lineRule="auto"/>
      <w:ind w:left="385"/>
    </w:pPr>
    <w:rPr>
      <w:rFonts w:ascii="Times New Roman" w:eastAsia="Times New Roman" w:hAnsi="Times New Roman" w:cs="Times New Roman"/>
      <w:kern w:val="0"/>
      <w:sz w:val="16"/>
      <w:szCs w:val="20"/>
      <w:lang w:eastAsia="en-US"/>
      <w14:ligatures w14:val="none"/>
    </w:rPr>
  </w:style>
  <w:style w:type="character" w:customStyle="1" w:styleId="BodyTextIndent3Char">
    <w:name w:val="Body Text Indent 3 Char"/>
    <w:basedOn w:val="DefaultParagraphFont"/>
    <w:link w:val="BodyTextIndent3"/>
    <w:rsid w:val="003C648B"/>
    <w:rPr>
      <w:rFonts w:ascii="Times New Roman" w:eastAsia="Times New Roman" w:hAnsi="Times New Roman" w:cs="Times New Roman"/>
      <w:kern w:val="0"/>
      <w:sz w:val="16"/>
      <w:szCs w:val="20"/>
      <w:lang w:eastAsia="en-US"/>
      <w14:ligatures w14:val="none"/>
    </w:rPr>
  </w:style>
  <w:style w:type="paragraph" w:styleId="BlockText">
    <w:name w:val="Block Text"/>
    <w:basedOn w:val="Normal"/>
    <w:rsid w:val="003C648B"/>
    <w:pPr>
      <w:tabs>
        <w:tab w:val="left" w:pos="10620"/>
      </w:tabs>
      <w:spacing w:after="0" w:line="240" w:lineRule="auto"/>
      <w:ind w:left="270" w:right="468"/>
    </w:pPr>
    <w:rPr>
      <w:rFonts w:ascii="Times New Roman" w:eastAsia="Times New Roman" w:hAnsi="Times New Roman" w:cs="Times New Roman"/>
      <w:bCs/>
      <w:kern w:val="18"/>
      <w:sz w:val="16"/>
      <w:szCs w:val="20"/>
      <w:lang w:eastAsia="en-US"/>
      <w14:ligatures w14:val="none"/>
    </w:rPr>
  </w:style>
  <w:style w:type="numbering" w:customStyle="1" w:styleId="NoList2">
    <w:name w:val="No List2"/>
    <w:next w:val="NoList"/>
    <w:uiPriority w:val="99"/>
    <w:semiHidden/>
    <w:rsid w:val="003C648B"/>
  </w:style>
  <w:style w:type="paragraph" w:styleId="Revision">
    <w:name w:val="Revision"/>
    <w:hidden/>
    <w:uiPriority w:val="99"/>
    <w:semiHidden/>
    <w:rsid w:val="003C648B"/>
    <w:pPr>
      <w:spacing w:after="0" w:line="240" w:lineRule="auto"/>
    </w:pPr>
    <w:rPr>
      <w:rFonts w:ascii="Times New Roman" w:eastAsia="Times New Roman" w:hAnsi="Times New Roman" w:cs="Times New Roman"/>
      <w:kern w:val="0"/>
      <w:lang w:eastAsia="en-US"/>
      <w14:ligatures w14:val="none"/>
    </w:rPr>
  </w:style>
  <w:style w:type="paragraph" w:styleId="NoSpacing">
    <w:name w:val="No Spacing"/>
    <w:uiPriority w:val="1"/>
    <w:qFormat/>
    <w:rsid w:val="003C648B"/>
    <w:pPr>
      <w:spacing w:after="0" w:line="240" w:lineRule="auto"/>
    </w:pPr>
    <w:rPr>
      <w:rFonts w:ascii="Calibri" w:eastAsia="Times New Roman" w:hAnsi="Calibri" w:cs="Times New Roman"/>
      <w:kern w:val="0"/>
      <w:sz w:val="22"/>
      <w:szCs w:val="22"/>
      <w:lang w:eastAsia="en-US"/>
      <w14:ligatures w14:val="none"/>
    </w:rPr>
  </w:style>
  <w:style w:type="character" w:styleId="SubtleReference">
    <w:name w:val="Subtle Reference"/>
    <w:uiPriority w:val="31"/>
    <w:qFormat/>
    <w:rsid w:val="003C648B"/>
    <w:rPr>
      <w:smallCaps/>
      <w:color w:val="5A5A5A"/>
    </w:rPr>
  </w:style>
  <w:style w:type="character" w:styleId="SubtleEmphasis">
    <w:name w:val="Subtle Emphasis"/>
    <w:uiPriority w:val="19"/>
    <w:qFormat/>
    <w:rsid w:val="003C648B"/>
    <w:rPr>
      <w:i/>
      <w:iCs/>
      <w:color w:val="404040"/>
    </w:rPr>
  </w:style>
  <w:style w:type="paragraph" w:customStyle="1" w:styleId="hd1-paragraph">
    <w:name w:val="hd1-paragraph"/>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hd2-paragraph">
    <w:name w:val="hd2-paragraph"/>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indent-1">
    <w:name w:val="indent-1"/>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customStyle="1" w:styleId="paragraph-hierarchy">
    <w:name w:val="paragraph-hierarchy"/>
    <w:basedOn w:val="DefaultParagraphFont"/>
    <w:rsid w:val="003C648B"/>
  </w:style>
  <w:style w:type="character" w:customStyle="1" w:styleId="paren">
    <w:name w:val="paren"/>
    <w:basedOn w:val="DefaultParagraphFont"/>
    <w:rsid w:val="003C648B"/>
  </w:style>
  <w:style w:type="paragraph" w:customStyle="1" w:styleId="indent-2">
    <w:name w:val="indent-2"/>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numbering" w:customStyle="1" w:styleId="NoList3">
    <w:name w:val="No List3"/>
    <w:next w:val="NoList"/>
    <w:uiPriority w:val="99"/>
    <w:semiHidden/>
    <w:unhideWhenUsed/>
    <w:rsid w:val="00271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regulations/801-CMR-21-procurement-of-commodities-or-services-including-human-and-social-services" TargetMode="External"/><Relationship Id="rId21" Type="http://schemas.openxmlformats.org/officeDocument/2006/relationships/hyperlink" Target="https://malegislature.gov/Laws/GeneralLaws/PartI/TitleXXI/Chapter149/Section27C" TargetMode="External"/><Relationship Id="rId42" Type="http://schemas.openxmlformats.org/officeDocument/2006/relationships/hyperlink" Target="https://malegislature.gov/Laws/GeneralLaws/PartI/TitleIX/Chapter62E" TargetMode="External"/><Relationship Id="rId47" Type="http://schemas.openxmlformats.org/officeDocument/2006/relationships/hyperlink" Target="https://malegislature.gov/Laws/GeneralLaws/PartI/TitleX/Chapter66A" TargetMode="External"/><Relationship Id="rId63" Type="http://schemas.openxmlformats.org/officeDocument/2006/relationships/hyperlink" Target="https://malegislature.gov/Laws/GeneralLaws/PartI/TitleXXI/Chapter149/Section148B" TargetMode="External"/><Relationship Id="rId68" Type="http://schemas.openxmlformats.org/officeDocument/2006/relationships/hyperlink" Target="https://malegislature.gov/Laws/GeneralLaws/PartI/TitleII/Chapter7/Section22" TargetMode="External"/><Relationship Id="rId84" Type="http://schemas.openxmlformats.org/officeDocument/2006/relationships/hyperlink" Target="https://malegislature.gov/Laws/GeneralLaws/PartIV/TitleI/Chapter272/Section92A" TargetMode="External"/><Relationship Id="rId89" Type="http://schemas.openxmlformats.org/officeDocument/2006/relationships/hyperlink" Target="https://malegislature.gov/Laws/GeneralLaws/PartI/TitleXV/Chapter93/Section103" TargetMode="External"/><Relationship Id="rId112" Type="http://schemas.openxmlformats.org/officeDocument/2006/relationships/footer" Target="footer1.xml"/><Relationship Id="rId16" Type="http://schemas.openxmlformats.org/officeDocument/2006/relationships/hyperlink" Target="https://malegislature.gov/Laws/GeneralLaws/PartI/TitleII/Chapter11/Section12" TargetMode="External"/><Relationship Id="rId107" Type="http://schemas.openxmlformats.org/officeDocument/2006/relationships/hyperlink" Target="https://www.mass.gov/executive-orders/no-592-advancing-workforce-diversity-inclusion-equal-opportunity-non-discrimination-and-affirmative-action" TargetMode="External"/><Relationship Id="rId11" Type="http://schemas.openxmlformats.org/officeDocument/2006/relationships/hyperlink" Target="https://public.powerdms.com/MAComptroller/documents/1779234" TargetMode="External"/><Relationship Id="rId32" Type="http://schemas.openxmlformats.org/officeDocument/2006/relationships/hyperlink" Target="https://www.powerdms.com/public/MAComptroller/documents/1779647" TargetMode="External"/><Relationship Id="rId37" Type="http://schemas.openxmlformats.org/officeDocument/2006/relationships/hyperlink" Target="https://malegislature.gov/Laws/GeneralLaws/PartI/TitleIII/Chapter29/Section27" TargetMode="External"/><Relationship Id="rId53" Type="http://schemas.openxmlformats.org/officeDocument/2006/relationships/hyperlink" Target="https://malegislature.gov/Laws/GeneralLaws/PartI/TitleX/Chapter66A" TargetMode="External"/><Relationship Id="rId58" Type="http://schemas.openxmlformats.org/officeDocument/2006/relationships/hyperlink" Target="https://www.macomptroller.org/wp-content/uploads/form_commonwealth-terms-and-conditions-for-human-and-social-services.pdf" TargetMode="External"/><Relationship Id="rId74" Type="http://schemas.openxmlformats.org/officeDocument/2006/relationships/hyperlink" Target="https://malegislature.gov/Laws/GeneralLaws/PartI/TitleXXI/Chapter149" TargetMode="External"/><Relationship Id="rId79" Type="http://schemas.openxmlformats.org/officeDocument/2006/relationships/hyperlink" Target="https://malegislature.gov/Laws/GeneralLaws/PartI/TitleII/Chapter6/Section171A" TargetMode="External"/><Relationship Id="rId102" Type="http://schemas.openxmlformats.org/officeDocument/2006/relationships/hyperlink" Target="https://malegislature.gov/Laws/GeneralLaws/PartI/TitleXXI/Chapter151E/Section2" TargetMode="External"/><Relationship Id="rId5" Type="http://schemas.openxmlformats.org/officeDocument/2006/relationships/numbering" Target="numbering.xml"/><Relationship Id="rId90" Type="http://schemas.openxmlformats.org/officeDocument/2006/relationships/hyperlink" Target="https://malegislature.gov/Laws/GeneralLaws/PartI/TitleXXI/Chapter149/Section105D" TargetMode="External"/><Relationship Id="rId95" Type="http://schemas.openxmlformats.org/officeDocument/2006/relationships/hyperlink" Target="https://malegislature.gov/Laws/GeneralLaws/PartIV/TitleI/Chapter272/Section98A" TargetMode="External"/><Relationship Id="rId22" Type="http://schemas.openxmlformats.org/officeDocument/2006/relationships/hyperlink" Target="https://malegislature.gov/Laws/GeneralLaws/PartI/TitleXXI/Chapter149/Section27C" TargetMode="External"/><Relationship Id="rId27" Type="http://schemas.openxmlformats.org/officeDocument/2006/relationships/hyperlink" Target="https://www.mass.gov/regulations/801-CMR-21-procurement-of-commodities-or-services-including-human-and-social-services" TargetMode="External"/><Relationship Id="rId43" Type="http://schemas.openxmlformats.org/officeDocument/2006/relationships/hyperlink" Target="https://malegislature.gov/Laws/GeneralLaws/PartI/TitleIX/Chapter62E" TargetMode="External"/><Relationship Id="rId48" Type="http://schemas.openxmlformats.org/officeDocument/2006/relationships/hyperlink" Target="https://malegislature.gov/Laws/GeneralLaws/PartI/TitleXV/Chapter93I" TargetMode="External"/><Relationship Id="rId64" Type="http://schemas.openxmlformats.org/officeDocument/2006/relationships/hyperlink" Target="https://malegislature.gov/Laws/GeneralLaws/PartI/TitleXXI/Chapter149/Section27F" TargetMode="External"/><Relationship Id="rId69" Type="http://schemas.openxmlformats.org/officeDocument/2006/relationships/hyperlink" Target="https://malegislature.gov/Laws/GeneralLaws/PartI/TitleXII/Chapter71/section7A" TargetMode="External"/><Relationship Id="rId113" Type="http://schemas.openxmlformats.org/officeDocument/2006/relationships/fontTable" Target="fontTable.xml"/><Relationship Id="rId80" Type="http://schemas.openxmlformats.org/officeDocument/2006/relationships/hyperlink" Target="https://malegislature.gov/Laws/GeneralLaws/PartI/TitleXXI/Chapter149/Section105A" TargetMode="External"/><Relationship Id="rId85" Type="http://schemas.openxmlformats.org/officeDocument/2006/relationships/hyperlink" Target="https://malegislature.gov/Laws/GeneralLaws/PartIV/TitleI/Chapter272/Section98A" TargetMode="External"/><Relationship Id="rId12" Type="http://schemas.openxmlformats.org/officeDocument/2006/relationships/image" Target="media/image1.emf"/><Relationship Id="rId17" Type="http://schemas.openxmlformats.org/officeDocument/2006/relationships/hyperlink" Target="https://www.mass.gov/regulations/950-CMR-3200-public-records-access" TargetMode="External"/><Relationship Id="rId33" Type="http://schemas.openxmlformats.org/officeDocument/2006/relationships/hyperlink" Target="https://malegislature.gov/Laws/GeneralLaws/PartI/TitleIII/Chapter29/Section26" TargetMode="External"/><Relationship Id="rId38" Type="http://schemas.openxmlformats.org/officeDocument/2006/relationships/hyperlink" Target="https://malegislature.gov/Laws/GeneralLaws/PartI/TitleIII/Chapter29/Section9C" TargetMode="External"/><Relationship Id="rId59" Type="http://schemas.openxmlformats.org/officeDocument/2006/relationships/hyperlink" Target="https://www.macomptroller.org/wp-content/uploads/form_commonwealth-terms-and-conditions-for-human-and-social-services.pdf" TargetMode="External"/><Relationship Id="rId103" Type="http://schemas.openxmlformats.org/officeDocument/2006/relationships/hyperlink" Target="https://www.mass.gov/executive-orders/no-346-establishing-a-policy-governing-the-hiring-of-state-employees-by-state" TargetMode="External"/><Relationship Id="rId108" Type="http://schemas.openxmlformats.org/officeDocument/2006/relationships/hyperlink" Target="https://www.mass.gov/executive-orders/no-599-reaffirming-programs-to-ensure-diversity-equity-and-inclusion-for-diverse-and-small-massachusetts-businesses-in-state-procurement-and-contracting" TargetMode="External"/><Relationship Id="rId54" Type="http://schemas.openxmlformats.org/officeDocument/2006/relationships/hyperlink" Target="https://www.macomptroller.org/wp-content/uploads/form_commonwealth-terms-and-conditions.pdf" TargetMode="External"/><Relationship Id="rId70" Type="http://schemas.openxmlformats.org/officeDocument/2006/relationships/hyperlink" Target="https://malegislature.gov/Laws/SessionLaws/Acts/2014/Chapter195" TargetMode="External"/><Relationship Id="rId75" Type="http://schemas.openxmlformats.org/officeDocument/2006/relationships/hyperlink" Target="https://malegislature.gov/laws/generallaws/parti/titlexxi/chapter151a" TargetMode="External"/><Relationship Id="rId91" Type="http://schemas.openxmlformats.org/officeDocument/2006/relationships/hyperlink" Target="https://malegislature.gov/Laws/GeneralLaws/PartI/TitleXXI/Chapter151C" TargetMode="External"/><Relationship Id="rId96" Type="http://schemas.openxmlformats.org/officeDocument/2006/relationships/hyperlink" Target="https://malegislature.gov/Laws/GeneralLaws/PartI/TitleXVI/Chapter111/Section199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ss.gov/executive-orders/no-195-vendor-contracts" TargetMode="External"/><Relationship Id="rId23" Type="http://schemas.openxmlformats.org/officeDocument/2006/relationships/hyperlink" Target="https://malegislature.gov/Laws/GeneralLaws/PartI/TitleXXI/Chapter149/Section44C" TargetMode="External"/><Relationship Id="rId28" Type="http://schemas.openxmlformats.org/officeDocument/2006/relationships/hyperlink" Target="https://www.mass.gov/regulations/815-CMR-2-state-grants-federal-grant-awards-federal-subgrants-and-subsidies" TargetMode="External"/><Relationship Id="rId36" Type="http://schemas.openxmlformats.org/officeDocument/2006/relationships/hyperlink" Target="https://malegislature.gov/Laws/GeneralLaws/PartI/TitleIII/Chapter29/Section26" TargetMode="External"/><Relationship Id="rId49" Type="http://schemas.openxmlformats.org/officeDocument/2006/relationships/hyperlink" Target="https://malegislature.gov/Laws/GeneralLaws/PartIII/TitleI/Chapter214/Section3B" TargetMode="External"/><Relationship Id="rId57" Type="http://schemas.openxmlformats.org/officeDocument/2006/relationships/hyperlink" Target="https://www.macomptroller.org/wp-content/uploads/form_commonwealth-terms-and-conditions-for-information-technology.pdf" TargetMode="External"/><Relationship Id="rId106" Type="http://schemas.openxmlformats.org/officeDocument/2006/relationships/hyperlink" Target="https://www.mass.gov/executive-orders/no-592-advancing-workforce-diversity-inclusion-equal-opportunity-non-discrimination-and-affirmative-action"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malegislature.gov/laws/constitution" TargetMode="External"/><Relationship Id="rId44" Type="http://schemas.openxmlformats.org/officeDocument/2006/relationships/hyperlink" Target="https://malegislature.gov/Laws/GeneralLaws/PartI/TitleXVII/Chapter119A/Section12" TargetMode="External"/><Relationship Id="rId52" Type="http://schemas.openxmlformats.org/officeDocument/2006/relationships/hyperlink" Target="https://malegislature.gov/Laws/GeneralLaws/PartI/TitleXV/Chapter93H" TargetMode="External"/><Relationship Id="rId60" Type="http://schemas.openxmlformats.org/officeDocument/2006/relationships/hyperlink" Target="https://malegislature.gov/Laws/GeneralLaws/PartI/TitleXV/Chapter93H" TargetMode="External"/><Relationship Id="rId65" Type="http://schemas.openxmlformats.org/officeDocument/2006/relationships/hyperlink" Target="https://malegislature.gov/Laws/GeneralLaws/PartI/TitleXXI/Chapter149/Section27G" TargetMode="External"/><Relationship Id="rId73" Type="http://schemas.openxmlformats.org/officeDocument/2006/relationships/hyperlink" Target="https://malegislature.gov/Laws/GeneralLaws/PartI/TitleXXI/Chapter149" TargetMode="External"/><Relationship Id="rId78" Type="http://schemas.openxmlformats.org/officeDocument/2006/relationships/hyperlink" Target="https://malegislature.gov/Laws/GeneralLaws/PartI/TitleXXI/Chapter153" TargetMode="External"/><Relationship Id="rId81" Type="http://schemas.openxmlformats.org/officeDocument/2006/relationships/hyperlink" Target="https://malegislature.gov/Laws/GeneralLaws/PartI/TitleXXII/Chapter175M" TargetMode="External"/><Relationship Id="rId86" Type="http://schemas.openxmlformats.org/officeDocument/2006/relationships/hyperlink" Target="https://malegislature.gov/Laws/GeneralLaws/PartIV/TitleI/Chapter272/Section98A" TargetMode="External"/><Relationship Id="rId94" Type="http://schemas.openxmlformats.org/officeDocument/2006/relationships/hyperlink" Target="https://malegislature.gov/Laws/GeneralLaws/PartIV/TitleI/Chapter272/Section98" TargetMode="External"/><Relationship Id="rId99" Type="http://schemas.openxmlformats.org/officeDocument/2006/relationships/hyperlink" Target="https://malegislature.gov/Laws/GeneralLaws/PartI/TitleII/Chapter7/Section22C" TargetMode="External"/><Relationship Id="rId101" Type="http://schemas.openxmlformats.org/officeDocument/2006/relationships/hyperlink" Target="https://public.powerdms.com/MAComptroller/documents/291790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alegislature.gov/Laws/GeneralLaws/PartIV/TitleI/Chapter265" TargetMode="External"/><Relationship Id="rId18" Type="http://schemas.openxmlformats.org/officeDocument/2006/relationships/hyperlink" Target="https://www.mass.gov/executive-orders/no-147-governors-code-suspension-and-debarment-of-public-contracts" TargetMode="External"/><Relationship Id="rId39" Type="http://schemas.openxmlformats.org/officeDocument/2006/relationships/hyperlink" Target="https://malegislature.gov/Laws/GeneralLaws/PartI/TitleII/Chapter7A/Section3" TargetMode="External"/><Relationship Id="rId109" Type="http://schemas.openxmlformats.org/officeDocument/2006/relationships/hyperlink" Target="https://www.mass.gov/executive-orders/no-599-reaffirming-programs-to-ensure-diversity-equity-and-inclusion-for-diverse-and-small-massachusetts-businesses-in-state-procurement-and-contracting" TargetMode="External"/><Relationship Id="rId34" Type="http://schemas.openxmlformats.org/officeDocument/2006/relationships/hyperlink" Target="https://malegislature.gov/Laws/GeneralLaws/PartI/TitleIII/Chapter29/Section27" TargetMode="External"/><Relationship Id="rId50" Type="http://schemas.openxmlformats.org/officeDocument/2006/relationships/hyperlink" Target="https://malegislature.gov/Laws/GeneralLaws/PartI/TitleXV/Chapter93h" TargetMode="External"/><Relationship Id="rId55" Type="http://schemas.openxmlformats.org/officeDocument/2006/relationships/hyperlink" Target="https://www.macomptroller.org/wp-content/uploads/form_commonwealth-terms-and-conditions.pdf" TargetMode="External"/><Relationship Id="rId76" Type="http://schemas.openxmlformats.org/officeDocument/2006/relationships/hyperlink" Target="https://malegislature.gov/laws/generallaws/parti/titlexxi/chapter152" TargetMode="External"/><Relationship Id="rId97" Type="http://schemas.openxmlformats.org/officeDocument/2006/relationships/hyperlink" Target="https://www.mass.gov/executive-orders/no-599-reaffirming-programs-to-ensure-diversity-equity-and-inclusion-for-diverse-and-small-massachusetts-businesses-in-state-procurement-and-contracting" TargetMode="External"/><Relationship Id="rId104" Type="http://schemas.openxmlformats.org/officeDocument/2006/relationships/hyperlink" Target="https://malegislature.gov/Laws/GeneralLaws/PartIV/TitleI/Chapter268A/Section5" TargetMode="External"/><Relationship Id="rId7" Type="http://schemas.openxmlformats.org/officeDocument/2006/relationships/settings" Target="settings.xml"/><Relationship Id="rId71" Type="http://schemas.openxmlformats.org/officeDocument/2006/relationships/hyperlink" Target="https://malegislature.gov/Laws/GeneralLaws/PartI/TitleXXI/Chapter151" TargetMode="External"/><Relationship Id="rId92" Type="http://schemas.openxmlformats.org/officeDocument/2006/relationships/hyperlink" Target="https://malegislature.gov/Laws/GeneralLaws/PartIV/TitleI/Chapter272/Section92A" TargetMode="External"/><Relationship Id="rId2" Type="http://schemas.openxmlformats.org/officeDocument/2006/relationships/customXml" Target="../customXml/item2.xml"/><Relationship Id="rId29" Type="http://schemas.openxmlformats.org/officeDocument/2006/relationships/hyperlink" Target="https://www.mass.gov/regulations/808-CMR-100-compliance-reporting-and-auditing-for-human-and-social-services" TargetMode="External"/><Relationship Id="rId24" Type="http://schemas.openxmlformats.org/officeDocument/2006/relationships/hyperlink" Target="https://malegislature.gov/Laws/GeneralLaws/PartI/TitleXXI/Chapter149/Section148B" TargetMode="External"/><Relationship Id="rId40" Type="http://schemas.openxmlformats.org/officeDocument/2006/relationships/hyperlink" Target="https://www.mass.gov/regulations/815-CMR-9-debt-collection-and-intercept" TargetMode="External"/><Relationship Id="rId45" Type="http://schemas.openxmlformats.org/officeDocument/2006/relationships/hyperlink" Target="https://www.mass.gov/technical-information-release/tir-05-11-effect-of-new-employee-classification-requirements-under-gl-c-149-ss-148b-on-withholding-of-tax-on-wages-under-gl-c-62b" TargetMode="External"/><Relationship Id="rId66" Type="http://schemas.openxmlformats.org/officeDocument/2006/relationships/hyperlink" Target="https://malegislature.gov/Laws/GeneralLaws/PartI/TitleXXI/Chapter149/Section27h" TargetMode="External"/><Relationship Id="rId87" Type="http://schemas.openxmlformats.org/officeDocument/2006/relationships/hyperlink" Target="https://malegislature.gov/Laws/GeneralLaws/PartIV/TitleI/Chapter272/Section98A" TargetMode="External"/><Relationship Id="rId110" Type="http://schemas.openxmlformats.org/officeDocument/2006/relationships/hyperlink" Target="https://malegislature.gov/Laws/GeneralLaws/PartI/TitleII/Chapter7/Section61" TargetMode="External"/><Relationship Id="rId61" Type="http://schemas.openxmlformats.org/officeDocument/2006/relationships/hyperlink" Target="https://malegislature.gov/Laws/GeneralLaws/PartIII/TitleI/Chapter214/Section3B" TargetMode="External"/><Relationship Id="rId82" Type="http://schemas.openxmlformats.org/officeDocument/2006/relationships/hyperlink" Target="https://malegislature.gov/Laws/GeneralLaws/PartI/TitleXXI/Chapter151B" TargetMode="External"/><Relationship Id="rId19" Type="http://schemas.openxmlformats.org/officeDocument/2006/relationships/hyperlink" Target="https://malegislature.gov/Laws/GeneralLaws/PartI/TitleIII/Chapter29/Section29F" TargetMode="External"/><Relationship Id="rId14" Type="http://schemas.openxmlformats.org/officeDocument/2006/relationships/hyperlink" Target="https://malegislature.gov/Laws/GeneralLaws/PartIV/TitleI/Chapter265" TargetMode="External"/><Relationship Id="rId30" Type="http://schemas.openxmlformats.org/officeDocument/2006/relationships/hyperlink" Target="https://malegislature.gov/Laws/GeneralLaws/PartI/TitleX/Chapter66A" TargetMode="External"/><Relationship Id="rId35" Type="http://schemas.openxmlformats.org/officeDocument/2006/relationships/hyperlink" Target="https://malegislature.gov/Laws/GeneralLaws/PartI/TitleIII/Chapter29/Section29" TargetMode="External"/><Relationship Id="rId56" Type="http://schemas.openxmlformats.org/officeDocument/2006/relationships/hyperlink" Target="https://www.macomptroller.org/wp-content/uploads/form_commonwealth-terms-and-conditions.pdf" TargetMode="External"/><Relationship Id="rId77" Type="http://schemas.openxmlformats.org/officeDocument/2006/relationships/hyperlink" Target="https://malegislature.gov/laws/generallaws/parti/titlexxi/chapter150a" TargetMode="External"/><Relationship Id="rId100" Type="http://schemas.openxmlformats.org/officeDocument/2006/relationships/hyperlink" Target="https://malegislature.gov/Laws/GeneralLaws/PartI/TitleIII/Chapter30/Section65" TargetMode="External"/><Relationship Id="rId105" Type="http://schemas.openxmlformats.org/officeDocument/2006/relationships/hyperlink" Target="https://www.mass.gov/executive-orders/no-444-establishing-within-the-executive-branch-the-disclosure-of-family" TargetMode="External"/><Relationship Id="rId8" Type="http://schemas.openxmlformats.org/officeDocument/2006/relationships/webSettings" Target="webSettings.xml"/><Relationship Id="rId51" Type="http://schemas.openxmlformats.org/officeDocument/2006/relationships/hyperlink" Target="https://malegislature.gov/Laws/GeneralLaws/PartI/TitleX/Chapter66A" TargetMode="External"/><Relationship Id="rId72" Type="http://schemas.openxmlformats.org/officeDocument/2006/relationships/hyperlink" Target="https://www.mass.gov/regulations/454-CMR-2700-minimum-wage" TargetMode="External"/><Relationship Id="rId93" Type="http://schemas.openxmlformats.org/officeDocument/2006/relationships/hyperlink" Target="https://malegislature.gov/Laws/GeneralLaws/PartIV/TitleI/Chapter272/Section92A" TargetMode="External"/><Relationship Id="rId98" Type="http://schemas.openxmlformats.org/officeDocument/2006/relationships/hyperlink" Target="https://malegislature.gov/Laws/GeneralLaws/PartI/TitleII/Chapter7/Section58" TargetMode="External"/><Relationship Id="rId3" Type="http://schemas.openxmlformats.org/officeDocument/2006/relationships/customXml" Target="../customXml/item3.xml"/><Relationship Id="rId25" Type="http://schemas.openxmlformats.org/officeDocument/2006/relationships/hyperlink" Target="https://malegislature.gov/Laws/GeneralLaws/PartI/TitleXXI/Chapter152/Section25C" TargetMode="External"/><Relationship Id="rId46" Type="http://schemas.openxmlformats.org/officeDocument/2006/relationships/hyperlink" Target="https://malegislature.gov/Laws/GeneralLaws/PartI/TitleXV/Chapter93H" TargetMode="External"/><Relationship Id="rId67" Type="http://schemas.openxmlformats.org/officeDocument/2006/relationships/hyperlink" Target="https://malegislature.gov/Laws/GeneralLaws/PartI/TitleII/Chapter6C/Section44" TargetMode="External"/><Relationship Id="rId20" Type="http://schemas.openxmlformats.org/officeDocument/2006/relationships/hyperlink" Target="https://malegislature.gov/Laws/GeneralLaws/PartI/TitleIII/Chapter30/Section39R" TargetMode="External"/><Relationship Id="rId41" Type="http://schemas.openxmlformats.org/officeDocument/2006/relationships/hyperlink" Target="https://malegislature.gov/Laws/GeneralLaws/PartI/TitleIX/Chapter62C/Section49A" TargetMode="External"/><Relationship Id="rId62" Type="http://schemas.openxmlformats.org/officeDocument/2006/relationships/hyperlink" Target="https://malegislature.gov/Laws/GeneralLaws/PartI/TitleX/Chapter66A" TargetMode="External"/><Relationship Id="rId83" Type="http://schemas.openxmlformats.org/officeDocument/2006/relationships/hyperlink" Target="https://malegislature.gov/Laws/GeneralLaws/PartI/TitleXXI/Chapter151E" TargetMode="External"/><Relationship Id="rId88" Type="http://schemas.openxmlformats.org/officeDocument/2006/relationships/hyperlink" Target="https://malegislature.gov/laws/constitution" TargetMode="External"/><Relationship Id="rId11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653379ECCF32408CC7A9E7E59357C1" ma:contentTypeVersion="15" ma:contentTypeDescription="Create a new document." ma:contentTypeScope="" ma:versionID="15a883b373d127bef8af96030eee1f55">
  <xsd:schema xmlns:xsd="http://www.w3.org/2001/XMLSchema" xmlns:xs="http://www.w3.org/2001/XMLSchema" xmlns:p="http://schemas.microsoft.com/office/2006/metadata/properties" xmlns:ns2="c02ef49a-3803-4b4d-8c9d-c67b6e53e4af" xmlns:ns3="7d7d3347-3f4a-43b7-ab51-5f5f7a1522a6" targetNamespace="http://schemas.microsoft.com/office/2006/metadata/properties" ma:root="true" ma:fieldsID="9899f1213494031840475ec395adeaea" ns2:_="" ns3:_="">
    <xsd:import namespace="c02ef49a-3803-4b4d-8c9d-c67b6e53e4af"/>
    <xsd:import namespace="7d7d3347-3f4a-43b7-ab51-5f5f7a1522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ef49a-3803-4b4d-8c9d-c67b6e53e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3347-3f4a-43b7-ab51-5f5f7a1522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e8143d4-e5af-4983-b71d-5d630e5f8c34}" ma:internalName="TaxCatchAll" ma:showField="CatchAllData" ma:web="7d7d3347-3f4a-43b7-ab51-5f5f7a152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d7d3347-3f4a-43b7-ab51-5f5f7a1522a6" xsi:nil="true"/>
    <lcf76f155ced4ddcb4097134ff3c332f xmlns="c02ef49a-3803-4b4d-8c9d-c67b6e53e4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4913BD-725A-4513-82DE-64C96AC55B2B}">
  <ds:schemaRefs>
    <ds:schemaRef ds:uri="http://schemas.microsoft.com/sharepoint/v3/contenttype/forms"/>
  </ds:schemaRefs>
</ds:datastoreItem>
</file>

<file path=customXml/itemProps2.xml><?xml version="1.0" encoding="utf-8"?>
<ds:datastoreItem xmlns:ds="http://schemas.openxmlformats.org/officeDocument/2006/customXml" ds:itemID="{FA9CDD70-330B-4D74-81BC-46E50E157554}"/>
</file>

<file path=customXml/itemProps3.xml><?xml version="1.0" encoding="utf-8"?>
<ds:datastoreItem xmlns:ds="http://schemas.openxmlformats.org/officeDocument/2006/customXml" ds:itemID="{D8AEBFD5-751D-44C6-8ED5-F51D5D2E3420}">
  <ds:schemaRefs>
    <ds:schemaRef ds:uri="http://schemas.openxmlformats.org/officeDocument/2006/bibliography"/>
  </ds:schemaRefs>
</ds:datastoreItem>
</file>

<file path=customXml/itemProps4.xml><?xml version="1.0" encoding="utf-8"?>
<ds:datastoreItem xmlns:ds="http://schemas.openxmlformats.org/officeDocument/2006/customXml" ds:itemID="{FB40F75A-B23F-4C26-92C1-4001876743D6}">
  <ds:schemaRefs>
    <ds:schemaRef ds:uri="http://schemas.microsoft.com/office/2006/metadata/properties"/>
    <ds:schemaRef ds:uri="http://schemas.microsoft.com/office/infopath/2007/PartnerControls"/>
    <ds:schemaRef ds:uri="0f933693-47b2-4b21-b908-e4c3a21f8c05"/>
    <ds:schemaRef ds:uri="7d7d3347-3f4a-43b7-ab51-5f5f7a1522a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8787</Words>
  <Characters>50092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Robert J. (OGR)</dc:creator>
  <cp:keywords/>
  <dc:description/>
  <cp:lastModifiedBy>Haines, Emily (OGR)</cp:lastModifiedBy>
  <cp:revision>2</cp:revision>
  <cp:lastPrinted>2025-10-29T19:01:00Z</cp:lastPrinted>
  <dcterms:created xsi:type="dcterms:W3CDTF">2025-12-23T16:26:00Z</dcterms:created>
  <dcterms:modified xsi:type="dcterms:W3CDTF">2025-12-23T16:26:00Z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0x0101003E653379ECCF32408CC7A9E7E59357C1</vt:lpwstr>
  </property>
  <property fmtid="{D5CDD505-2E9C-101B-9397-08002B2CF9AE}" pid="3" name="MediaServiceImageTags">
    <vt:lpwstr/>
  </property>
</Properties>
</file>