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F814" w14:textId="589CDE14" w:rsidR="006933FF" w:rsidRPr="009C7C27" w:rsidRDefault="0059688F" w:rsidP="006933FF">
      <w:pPr>
        <w:pStyle w:val="Heading1"/>
        <w:rPr>
          <w:lang w:val="ru-RU"/>
        </w:rPr>
      </w:pPr>
      <w:bookmarkStart w:id="0" w:name="_Hlk76723327"/>
      <w:bookmarkStart w:id="1" w:name="_Toc70661940"/>
      <w:bookmarkEnd w:id="0"/>
      <w:r>
        <w:rPr>
          <w:lang w:val="ru"/>
        </w:rPr>
        <w:t>Уведомление а</w:t>
      </w:r>
      <w:r w:rsidR="00C423B6">
        <w:rPr>
          <w:lang w:val="ru"/>
        </w:rPr>
        <w:t>рендатору:</w:t>
      </w:r>
      <w:r w:rsidR="005C1992">
        <w:t xml:space="preserve"> </w:t>
      </w:r>
      <w:r w:rsidR="005C1992">
        <w:rPr>
          <w:lang w:val="ru-RU"/>
        </w:rPr>
        <w:t>Информационное</w:t>
      </w:r>
      <w:r w:rsidR="00952CF3" w:rsidRPr="00E07581">
        <w:rPr>
          <w:lang w:val="ru"/>
        </w:rPr>
        <w:t xml:space="preserve"> письмо арендатор</w:t>
      </w:r>
      <w:bookmarkEnd w:id="1"/>
      <w:r w:rsidR="00196DB7">
        <w:rPr>
          <w:lang w:val="ru"/>
        </w:rPr>
        <w:t>у</w:t>
      </w:r>
      <w:r w:rsidR="00952CF3" w:rsidRPr="00E07581">
        <w:rPr>
          <w:lang w:val="ru"/>
        </w:rPr>
        <w:t xml:space="preserve"> </w:t>
      </w:r>
    </w:p>
    <w:p w14:paraId="0613C7E6" w14:textId="77777777" w:rsidR="00485C78" w:rsidRPr="009C7C27" w:rsidRDefault="00952CF3" w:rsidP="00485C78">
      <w:pPr>
        <w:rPr>
          <w:lang w:val="ru-RU"/>
        </w:rPr>
      </w:pPr>
      <w:r>
        <w:rPr>
          <w:lang w:val="ru"/>
        </w:rPr>
        <w:t>Последнее обновление: 30 июня 2021 года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3F7311" w:rsidRPr="00E07581" w14:paraId="6DEA0A79" w14:textId="77777777" w:rsidTr="00B31647">
        <w:trPr>
          <w:trHeight w:val="1380"/>
        </w:trPr>
        <w:tc>
          <w:tcPr>
            <w:tcW w:w="2515" w:type="dxa"/>
            <w:shd w:val="clear" w:color="auto" w:fill="D9D9D9" w:themeFill="background1" w:themeFillShade="D9"/>
          </w:tcPr>
          <w:p w14:paraId="537A2E86" w14:textId="77777777" w:rsidR="003F7311" w:rsidRPr="00E07581" w:rsidRDefault="003F7311" w:rsidP="00B316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Purpose:</w:t>
            </w:r>
          </w:p>
        </w:tc>
        <w:tc>
          <w:tcPr>
            <w:tcW w:w="6660" w:type="dxa"/>
          </w:tcPr>
          <w:p w14:paraId="1157BC93" w14:textId="77777777" w:rsidR="003F7311" w:rsidRPr="00E07581" w:rsidRDefault="003F7311" w:rsidP="00B31647">
            <w:r>
              <w:t xml:space="preserve">Owners and property managers must distribute this letter (on its letterhead) to all tenants with eligible arrearages incurred during the eligible SHERA Period </w:t>
            </w:r>
            <w:r w:rsidRPr="003500B4">
              <w:t>in participating</w:t>
            </w:r>
            <w:r>
              <w:t xml:space="preserve"> properties. This letter explains the program, its eligibility requirements, and how to apply for assistance. </w:t>
            </w:r>
          </w:p>
        </w:tc>
      </w:tr>
      <w:tr w:rsidR="003F7311" w:rsidRPr="00E07581" w14:paraId="26E6EF78" w14:textId="77777777" w:rsidTr="00B31647">
        <w:tc>
          <w:tcPr>
            <w:tcW w:w="2515" w:type="dxa"/>
            <w:shd w:val="clear" w:color="auto" w:fill="D9D9D9" w:themeFill="background1" w:themeFillShade="D9"/>
          </w:tcPr>
          <w:p w14:paraId="46A0B134" w14:textId="77777777" w:rsidR="003F7311" w:rsidRPr="00E07581" w:rsidRDefault="003F7311" w:rsidP="00B31647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To:</w:t>
            </w:r>
          </w:p>
        </w:tc>
        <w:tc>
          <w:tcPr>
            <w:tcW w:w="6660" w:type="dxa"/>
          </w:tcPr>
          <w:p w14:paraId="1DBAEB70" w14:textId="77777777" w:rsidR="003F7311" w:rsidRPr="00E07581" w:rsidRDefault="003F7311" w:rsidP="00B31647">
            <w:r w:rsidRPr="30ED30A0">
              <w:t xml:space="preserve">Tenant Head of Household </w:t>
            </w:r>
          </w:p>
        </w:tc>
      </w:tr>
      <w:tr w:rsidR="003F7311" w:rsidRPr="00E07581" w14:paraId="0D4F3A60" w14:textId="77777777" w:rsidTr="00B31647">
        <w:tc>
          <w:tcPr>
            <w:tcW w:w="2515" w:type="dxa"/>
            <w:shd w:val="clear" w:color="auto" w:fill="D9D9D9" w:themeFill="background1" w:themeFillShade="D9"/>
          </w:tcPr>
          <w:p w14:paraId="047DA8E3" w14:textId="77777777" w:rsidR="003F7311" w:rsidRPr="00E07581" w:rsidRDefault="003F7311" w:rsidP="00B31647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From:</w:t>
            </w:r>
          </w:p>
        </w:tc>
        <w:tc>
          <w:tcPr>
            <w:tcW w:w="6660" w:type="dxa"/>
          </w:tcPr>
          <w:p w14:paraId="63C4BB38" w14:textId="77777777" w:rsidR="003F7311" w:rsidRPr="00E07581" w:rsidRDefault="003F7311" w:rsidP="00B31647">
            <w:r w:rsidRPr="30ED30A0">
              <w:t>Property Owner / Authorized Agent</w:t>
            </w:r>
          </w:p>
        </w:tc>
      </w:tr>
      <w:tr w:rsidR="003F7311" w:rsidRPr="00E07581" w14:paraId="2A39F935" w14:textId="77777777" w:rsidTr="00B31647">
        <w:tc>
          <w:tcPr>
            <w:tcW w:w="2515" w:type="dxa"/>
            <w:shd w:val="clear" w:color="auto" w:fill="D9D9D9" w:themeFill="background1" w:themeFillShade="D9"/>
          </w:tcPr>
          <w:p w14:paraId="337F1EFC" w14:textId="77777777" w:rsidR="003F7311" w:rsidRPr="00E07581" w:rsidRDefault="003F7311" w:rsidP="00B31647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Timing (When to send):</w:t>
            </w:r>
          </w:p>
        </w:tc>
        <w:tc>
          <w:tcPr>
            <w:tcW w:w="6660" w:type="dxa"/>
          </w:tcPr>
          <w:p w14:paraId="2ED48689" w14:textId="77777777" w:rsidR="003F7311" w:rsidRPr="00E07581" w:rsidRDefault="003F7311" w:rsidP="00B31647">
            <w:pPr>
              <w:rPr>
                <w:rFonts w:cstheme="minorHAnsi"/>
              </w:rPr>
            </w:pPr>
            <w:r w:rsidRPr="00E07581">
              <w:rPr>
                <w:rFonts w:cstheme="minorHAnsi"/>
              </w:rPr>
              <w:t xml:space="preserve">When owner </w:t>
            </w:r>
            <w:r>
              <w:rPr>
                <w:rFonts w:cstheme="minorHAnsi"/>
              </w:rPr>
              <w:t>plans to participate in SHERA and is starting the application process</w:t>
            </w:r>
          </w:p>
        </w:tc>
      </w:tr>
      <w:tr w:rsidR="003F7311" w:rsidRPr="00E07581" w14:paraId="58F3BD05" w14:textId="77777777" w:rsidTr="00B31647">
        <w:tc>
          <w:tcPr>
            <w:tcW w:w="2515" w:type="dxa"/>
            <w:shd w:val="clear" w:color="auto" w:fill="D9D9D9" w:themeFill="background1" w:themeFillShade="D9"/>
          </w:tcPr>
          <w:p w14:paraId="0D1A2C04" w14:textId="77777777" w:rsidR="003F7311" w:rsidRPr="00E07581" w:rsidRDefault="003F7311" w:rsidP="00B31647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Subject:</w:t>
            </w:r>
          </w:p>
        </w:tc>
        <w:tc>
          <w:tcPr>
            <w:tcW w:w="6660" w:type="dxa"/>
          </w:tcPr>
          <w:p w14:paraId="40174D0D" w14:textId="77777777" w:rsidR="003F7311" w:rsidRPr="00207989" w:rsidRDefault="003F7311" w:rsidP="00B31647">
            <w:pPr>
              <w:rPr>
                <w:rFonts w:cstheme="minorHAnsi"/>
              </w:rPr>
            </w:pPr>
            <w:r w:rsidRPr="00207989">
              <w:t xml:space="preserve">Emergency Rental Assistance (SHERA) </w:t>
            </w:r>
            <w:r>
              <w:t>P</w:t>
            </w:r>
            <w:r w:rsidRPr="00207989">
              <w:t>rogram</w:t>
            </w:r>
            <w:r>
              <w:t xml:space="preserve"> announcement</w:t>
            </w:r>
          </w:p>
        </w:tc>
      </w:tr>
      <w:tr w:rsidR="003F7311" w:rsidRPr="00E07581" w14:paraId="22FCE04D" w14:textId="77777777" w:rsidTr="00B31647">
        <w:tc>
          <w:tcPr>
            <w:tcW w:w="2515" w:type="dxa"/>
            <w:shd w:val="clear" w:color="auto" w:fill="D9D9D9" w:themeFill="background1" w:themeFillShade="D9"/>
          </w:tcPr>
          <w:p w14:paraId="19A745BB" w14:textId="77777777" w:rsidR="003F7311" w:rsidRPr="00E07581" w:rsidRDefault="003F7311" w:rsidP="00B31647">
            <w:pPr>
              <w:rPr>
                <w:rFonts w:cstheme="minorHAnsi"/>
                <w:b/>
                <w:bCs/>
              </w:rPr>
            </w:pPr>
            <w:r w:rsidRPr="00E07581">
              <w:rPr>
                <w:rFonts w:cstheme="minorHAnsi"/>
                <w:b/>
                <w:bCs/>
              </w:rPr>
              <w:t>Attachments:</w:t>
            </w:r>
          </w:p>
        </w:tc>
        <w:tc>
          <w:tcPr>
            <w:tcW w:w="6660" w:type="dxa"/>
          </w:tcPr>
          <w:p w14:paraId="412AD367" w14:textId="77777777" w:rsidR="003F7311" w:rsidRPr="00E07581" w:rsidRDefault="003F7311" w:rsidP="00B31647">
            <w:pPr>
              <w:rPr>
                <w:rFonts w:cstheme="minorHAnsi"/>
              </w:rPr>
            </w:pPr>
            <w:r>
              <w:rPr>
                <w:rFonts w:cstheme="minorHAnsi"/>
              </w:rPr>
              <w:t>SHERA Tenant Overview Reference Guide</w:t>
            </w:r>
          </w:p>
        </w:tc>
      </w:tr>
    </w:tbl>
    <w:p w14:paraId="3FE8719C" w14:textId="77777777" w:rsidR="006933FF" w:rsidRPr="003F7311" w:rsidRDefault="006933FF" w:rsidP="006933FF"/>
    <w:p w14:paraId="535B4A35" w14:textId="77777777" w:rsidR="006933FF" w:rsidRPr="009C7C27" w:rsidRDefault="00952CF3" w:rsidP="0C0A3CA8">
      <w:pPr>
        <w:rPr>
          <w:rFonts w:ascii="Verdana" w:eastAsia="Verdana" w:hAnsi="Verdana" w:cs="Verdana"/>
          <w:color w:val="333333"/>
          <w:lang w:val="ru-RU"/>
        </w:rPr>
      </w:pPr>
      <w:r w:rsidRPr="0C0A3CA8">
        <w:rPr>
          <w:b/>
          <w:bCs/>
          <w:i/>
          <w:iCs/>
          <w:u w:val="single"/>
          <w:lang w:val="ru"/>
        </w:rPr>
        <w:t>ТИПОВОЙ ТЕКСТ НИЖЕ</w:t>
      </w:r>
    </w:p>
    <w:p w14:paraId="703AB99A" w14:textId="77777777" w:rsidR="00BF58B8" w:rsidRPr="009C7C27" w:rsidRDefault="00BF58B8" w:rsidP="006933FF">
      <w:pPr>
        <w:rPr>
          <w:lang w:val="ru-RU"/>
        </w:rPr>
      </w:pPr>
    </w:p>
    <w:p w14:paraId="17EF4DCC" w14:textId="77777777" w:rsidR="006933FF" w:rsidRPr="00C423B6" w:rsidRDefault="00C423B6" w:rsidP="006933FF">
      <w:pPr>
        <w:rPr>
          <w:lang w:val="ru-RU"/>
        </w:rPr>
      </w:pPr>
      <w:r>
        <w:rPr>
          <w:lang w:val="ru"/>
        </w:rPr>
        <w:t>Уважаемый __________</w:t>
      </w:r>
      <w:r w:rsidRPr="00C423B6">
        <w:rPr>
          <w:lang w:val="ru-RU"/>
        </w:rPr>
        <w:t>_______</w:t>
      </w:r>
    </w:p>
    <w:p w14:paraId="52884088" w14:textId="77777777" w:rsidR="00BF58B8" w:rsidRPr="009C7C27" w:rsidRDefault="00BF58B8" w:rsidP="006933FF">
      <w:pPr>
        <w:rPr>
          <w:lang w:val="ru-RU"/>
        </w:rPr>
      </w:pPr>
    </w:p>
    <w:p w14:paraId="50208ECD" w14:textId="77777777" w:rsidR="006933FF" w:rsidRPr="009C7C27" w:rsidRDefault="00952CF3" w:rsidP="006933FF">
      <w:pPr>
        <w:rPr>
          <w:lang w:val="ru-RU"/>
        </w:rPr>
      </w:pPr>
      <w:r>
        <w:rPr>
          <w:lang w:val="ru"/>
        </w:rPr>
        <w:t>Мы знаем, что многие жители испытывали трудности с</w:t>
      </w:r>
      <w:r w:rsidR="00C423B6">
        <w:rPr>
          <w:lang w:val="ru"/>
        </w:rPr>
        <w:t xml:space="preserve"> осуществлением арендных выплат </w:t>
      </w:r>
      <w:r>
        <w:rPr>
          <w:lang w:val="ru"/>
        </w:rPr>
        <w:t>во время панд</w:t>
      </w:r>
      <w:r w:rsidR="00D5524A">
        <w:rPr>
          <w:lang w:val="ru"/>
        </w:rPr>
        <w:t>емии COVID-19, и поэтому мы хотим</w:t>
      </w:r>
      <w:r>
        <w:rPr>
          <w:lang w:val="ru"/>
        </w:rPr>
        <w:t xml:space="preserve"> рассказать </w:t>
      </w:r>
      <w:r w:rsidR="00D5524A">
        <w:rPr>
          <w:lang w:val="ru"/>
        </w:rPr>
        <w:t>в</w:t>
      </w:r>
      <w:r>
        <w:rPr>
          <w:lang w:val="ru"/>
        </w:rPr>
        <w:t xml:space="preserve">ам о новой программе помощи.  </w:t>
      </w:r>
    </w:p>
    <w:p w14:paraId="0C132FCF" w14:textId="77777777" w:rsidR="00BF58B8" w:rsidRPr="009C7C27" w:rsidRDefault="00BF58B8" w:rsidP="006933FF">
      <w:pPr>
        <w:rPr>
          <w:lang w:val="ru-RU"/>
        </w:rPr>
      </w:pPr>
    </w:p>
    <w:p w14:paraId="571DC9CD" w14:textId="77777777" w:rsidR="006933FF" w:rsidRPr="009C7C27" w:rsidRDefault="00952CF3" w:rsidP="006933FF">
      <w:pPr>
        <w:rPr>
          <w:lang w:val="ru-RU"/>
        </w:rPr>
      </w:pPr>
      <w:r w:rsidRPr="736BDF2D">
        <w:rPr>
          <w:b/>
          <w:bCs/>
          <w:lang w:val="ru"/>
        </w:rPr>
        <w:t xml:space="preserve">ЕСЛИ ВЫ ПРОСРОЧИЛИ АРЕНДНУЮ ПЛАТУ ИЗ-ЗА COVID-19, МЫ МОЖЕМ </w:t>
      </w:r>
      <w:r w:rsidR="00D5524A">
        <w:rPr>
          <w:b/>
          <w:bCs/>
          <w:lang w:val="ru"/>
        </w:rPr>
        <w:t>ПОДАТЬ ДОКУМЕНТЫ ДЛЯ ПОЛУЧЕНИЯ ЭКСТРЕННОЙ ПОМОЩИ В ОПЛАТЕ АРЕНДЫ ЖИЛЬЯ.</w:t>
      </w:r>
      <w:r w:rsidRPr="736BDF2D">
        <w:rPr>
          <w:b/>
          <w:bCs/>
          <w:lang w:val="ru"/>
        </w:rPr>
        <w:t xml:space="preserve"> </w:t>
      </w:r>
    </w:p>
    <w:p w14:paraId="2CD3A0C1" w14:textId="77777777" w:rsidR="00BF58B8" w:rsidRPr="009C7C27" w:rsidRDefault="00BF58B8" w:rsidP="006933FF">
      <w:pPr>
        <w:rPr>
          <w:lang w:val="ru-RU"/>
        </w:rPr>
      </w:pPr>
    </w:p>
    <w:p w14:paraId="4DCAD970" w14:textId="77777777" w:rsidR="006933FF" w:rsidRPr="009C7C27" w:rsidRDefault="00952CF3" w:rsidP="006933FF">
      <w:pPr>
        <w:rPr>
          <w:lang w:val="ru-RU"/>
        </w:rPr>
      </w:pPr>
      <w:r w:rsidRPr="00BF58B8">
        <w:rPr>
          <w:lang w:val="ru"/>
        </w:rPr>
        <w:t xml:space="preserve">Эта арендная плата будет выплачиваться непосредственно вашему арендодателю или управляющему недвижимостью в рамках программы </w:t>
      </w:r>
      <w:r w:rsidR="00D5524A">
        <w:rPr>
          <w:b/>
          <w:bCs/>
          <w:lang w:val="ru"/>
        </w:rPr>
        <w:t>э</w:t>
      </w:r>
      <w:r w:rsidRPr="00BF58B8">
        <w:rPr>
          <w:b/>
          <w:bCs/>
          <w:lang w:val="ru"/>
        </w:rPr>
        <w:t>кстренной помощи в оплате аренды жилья на субсидированной основе (SHERA)</w:t>
      </w:r>
      <w:r w:rsidRPr="00BF58B8">
        <w:rPr>
          <w:lang w:val="ru"/>
        </w:rPr>
        <w:t xml:space="preserve">, которая финансируется федеральным правительством.  Нам понадобится </w:t>
      </w:r>
      <w:r w:rsidR="00D5524A">
        <w:rPr>
          <w:lang w:val="ru"/>
        </w:rPr>
        <w:t xml:space="preserve">ваша помощь и разрешение </w:t>
      </w:r>
      <w:r w:rsidRPr="00BF58B8">
        <w:rPr>
          <w:lang w:val="ru"/>
        </w:rPr>
        <w:t xml:space="preserve">подать заявку на получение этих средств. </w:t>
      </w:r>
    </w:p>
    <w:p w14:paraId="7A0488E8" w14:textId="77777777" w:rsidR="00BF58B8" w:rsidRPr="009C7C27" w:rsidRDefault="00BF58B8" w:rsidP="006933FF">
      <w:pPr>
        <w:rPr>
          <w:lang w:val="ru-RU"/>
        </w:rPr>
      </w:pPr>
    </w:p>
    <w:p w14:paraId="1B0529B7" w14:textId="77777777" w:rsidR="006933FF" w:rsidRPr="009C7C27" w:rsidRDefault="00952CF3" w:rsidP="006933FF">
      <w:pPr>
        <w:pStyle w:val="ListParagraph"/>
        <w:numPr>
          <w:ilvl w:val="0"/>
          <w:numId w:val="2"/>
        </w:numPr>
        <w:rPr>
          <w:lang w:val="ru-RU"/>
        </w:rPr>
      </w:pPr>
      <w:r w:rsidRPr="00BF58B8">
        <w:rPr>
          <w:lang w:val="ru"/>
        </w:rPr>
        <w:t>Вы соответствуете требованиям для получения помощи в оплате аренды, если:</w:t>
      </w:r>
      <w:r w:rsidRPr="00BF58B8">
        <w:rPr>
          <w:lang w:val="ru"/>
        </w:rPr>
        <w:br/>
      </w:r>
    </w:p>
    <w:p w14:paraId="301E07A8" w14:textId="77777777" w:rsidR="006933FF" w:rsidRPr="009C7C27" w:rsidRDefault="00D5524A" w:rsidP="006933FF">
      <w:pPr>
        <w:pStyle w:val="ListParagraph"/>
        <w:numPr>
          <w:ilvl w:val="1"/>
          <w:numId w:val="2"/>
        </w:numPr>
        <w:rPr>
          <w:color w:val="000000" w:themeColor="text1"/>
          <w:lang w:val="ru-RU"/>
        </w:rPr>
      </w:pPr>
      <w:r>
        <w:rPr>
          <w:lang w:val="ru"/>
        </w:rPr>
        <w:t>Доход в</w:t>
      </w:r>
      <w:r w:rsidR="00952CF3" w:rsidRPr="00BF58B8">
        <w:rPr>
          <w:lang w:val="ru"/>
        </w:rPr>
        <w:t xml:space="preserve">ашей семьи </w:t>
      </w:r>
      <w:r>
        <w:rPr>
          <w:lang w:val="ru"/>
        </w:rPr>
        <w:t xml:space="preserve">ниже лимита программы, равный или ниже 80% </w:t>
      </w:r>
      <w:r w:rsidR="00952CF3" w:rsidRPr="00BF58B8">
        <w:rPr>
          <w:lang w:val="ru"/>
        </w:rPr>
        <w:t xml:space="preserve"> </w:t>
      </w:r>
      <w:hyperlink r:id="rId11" w:history="1">
        <w:r>
          <w:rPr>
            <w:rStyle w:val="Hyperlink"/>
            <w:lang w:val="ru"/>
          </w:rPr>
          <w:t xml:space="preserve">среднего дохода по региону </w:t>
        </w:r>
        <w:r w:rsidR="00952CF3" w:rsidRPr="00BF58B8">
          <w:rPr>
            <w:rStyle w:val="Hyperlink"/>
            <w:lang w:val="ru"/>
          </w:rPr>
          <w:t>(AMI)</w:t>
        </w:r>
      </w:hyperlink>
      <w:r w:rsidR="00952CF3" w:rsidRPr="00BF58B8">
        <w:rPr>
          <w:lang w:val="ru"/>
        </w:rPr>
        <w:t xml:space="preserve">; </w:t>
      </w:r>
      <w:r w:rsidR="00952CF3" w:rsidRPr="00BF58B8">
        <w:rPr>
          <w:lang w:val="ru"/>
        </w:rPr>
        <w:br/>
      </w:r>
    </w:p>
    <w:p w14:paraId="0B187806" w14:textId="77777777" w:rsidR="006933FF" w:rsidRPr="009C7C27" w:rsidRDefault="00952CF3" w:rsidP="006933FF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"/>
        </w:rPr>
        <w:t xml:space="preserve">Вы задолжали арендную плату, которая должна была быть выплачена в течение соответствующего периода </w:t>
      </w:r>
      <w:r w:rsidR="00D7109B">
        <w:rPr>
          <w:lang w:val="ru"/>
        </w:rPr>
        <w:t xml:space="preserve">действия программы </w:t>
      </w:r>
      <w:r>
        <w:rPr>
          <w:lang w:val="ru"/>
        </w:rPr>
        <w:t xml:space="preserve">SHERA, начиная с 1 апреля 2020 года; и </w:t>
      </w:r>
      <w:r>
        <w:rPr>
          <w:lang w:val="ru"/>
        </w:rPr>
        <w:br/>
      </w:r>
    </w:p>
    <w:p w14:paraId="44C1364D" w14:textId="77777777" w:rsidR="006933FF" w:rsidRPr="009C7C27" w:rsidRDefault="00952CF3" w:rsidP="006933FF">
      <w:pPr>
        <w:pStyle w:val="ListParagraph"/>
        <w:numPr>
          <w:ilvl w:val="1"/>
          <w:numId w:val="2"/>
        </w:numPr>
        <w:rPr>
          <w:lang w:val="ru-RU"/>
        </w:rPr>
      </w:pPr>
      <w:r w:rsidRPr="00BF58B8">
        <w:rPr>
          <w:lang w:val="ru"/>
        </w:rPr>
        <w:t>Вы и</w:t>
      </w:r>
      <w:r w:rsidR="00D7109B">
        <w:rPr>
          <w:lang w:val="ru"/>
        </w:rPr>
        <w:t>ли кто-то в вашей семье потерял</w:t>
      </w:r>
      <w:r w:rsidRPr="00BF58B8">
        <w:rPr>
          <w:lang w:val="ru"/>
        </w:rPr>
        <w:t xml:space="preserve"> д</w:t>
      </w:r>
      <w:r w:rsidR="00D7109B">
        <w:rPr>
          <w:lang w:val="ru"/>
        </w:rPr>
        <w:t>оход и/или значительно увеличил</w:t>
      </w:r>
      <w:r w:rsidRPr="00BF58B8">
        <w:rPr>
          <w:lang w:val="ru"/>
        </w:rPr>
        <w:t xml:space="preserve"> расходы из-за COVID-19. </w:t>
      </w:r>
    </w:p>
    <w:p w14:paraId="434D03AF" w14:textId="523D99A6" w:rsidR="006933FF" w:rsidRPr="009C7C27" w:rsidRDefault="00952CF3" w:rsidP="2D37A836">
      <w:pPr>
        <w:spacing w:before="240" w:after="160"/>
        <w:rPr>
          <w:rFonts w:ascii="Calibri" w:eastAsia="Calibri" w:hAnsi="Calibri" w:cs="Calibri"/>
          <w:color w:val="000000" w:themeColor="text1"/>
          <w:lang w:val="ru-RU"/>
        </w:rPr>
      </w:pPr>
      <w:r w:rsidRPr="69169885">
        <w:rPr>
          <w:rFonts w:ascii="Calibri" w:eastAsia="Calibri" w:hAnsi="Calibri" w:cs="Calibri"/>
          <w:lang w:val="ru"/>
        </w:rPr>
        <w:lastRenderedPageBreak/>
        <w:t>Вам нужно будет подписать заявление под присяг</w:t>
      </w:r>
      <w:r w:rsidR="00D7109B">
        <w:rPr>
          <w:rFonts w:ascii="Calibri" w:eastAsia="Calibri" w:hAnsi="Calibri" w:cs="Calibri"/>
          <w:lang w:val="ru"/>
        </w:rPr>
        <w:t>ой, в котором свидетельствуется правдивость предоставленных сведений. Нам</w:t>
      </w:r>
      <w:r w:rsidRPr="69169885">
        <w:rPr>
          <w:rFonts w:ascii="Calibri" w:eastAsia="Calibri" w:hAnsi="Calibri" w:cs="Calibri"/>
          <w:lang w:val="ru"/>
        </w:rPr>
        <w:t xml:space="preserve"> понадобится Ваша п</w:t>
      </w:r>
      <w:r w:rsidR="00D7109B">
        <w:rPr>
          <w:rFonts w:ascii="Calibri" w:eastAsia="Calibri" w:hAnsi="Calibri" w:cs="Calibri"/>
          <w:lang w:val="ru"/>
        </w:rPr>
        <w:t>омощь и разрешение подавать</w:t>
      </w:r>
      <w:r w:rsidRPr="69169885">
        <w:rPr>
          <w:rFonts w:ascii="Calibri" w:eastAsia="Calibri" w:hAnsi="Calibri" w:cs="Calibri"/>
          <w:lang w:val="ru"/>
        </w:rPr>
        <w:t xml:space="preserve"> заявку на получение этих средств.</w:t>
      </w:r>
    </w:p>
    <w:p w14:paraId="7C9336FF" w14:textId="77777777" w:rsidR="3CE48452" w:rsidRPr="009C7C27" w:rsidRDefault="00952CF3" w:rsidP="2D37A836">
      <w:pPr>
        <w:spacing w:before="240" w:after="160"/>
        <w:rPr>
          <w:rFonts w:ascii="Calibri" w:eastAsia="Calibri" w:hAnsi="Calibri" w:cs="Calibri"/>
          <w:color w:val="000000" w:themeColor="text1"/>
          <w:lang w:val="ru-RU"/>
        </w:rPr>
      </w:pPr>
      <w:r w:rsidRPr="69169885">
        <w:rPr>
          <w:rFonts w:ascii="Calibri" w:eastAsia="Calibri" w:hAnsi="Calibri" w:cs="Calibri"/>
          <w:lang w:val="ru"/>
        </w:rPr>
        <w:t>Иммиграционный статус не</w:t>
      </w:r>
      <w:r w:rsidR="00D7109B">
        <w:rPr>
          <w:rFonts w:ascii="Calibri" w:eastAsia="Calibri" w:hAnsi="Calibri" w:cs="Calibri"/>
          <w:lang w:val="ru"/>
        </w:rPr>
        <w:t xml:space="preserve"> влияет на ваше право участвовать</w:t>
      </w:r>
      <w:r w:rsidRPr="69169885">
        <w:rPr>
          <w:rFonts w:ascii="Calibri" w:eastAsia="Calibri" w:hAnsi="Calibri" w:cs="Calibri"/>
          <w:lang w:val="ru"/>
        </w:rPr>
        <w:t xml:space="preserve"> в этой программе. Для подачи заявления </w:t>
      </w:r>
      <w:r w:rsidR="00D7109B">
        <w:rPr>
          <w:rFonts w:ascii="Calibri" w:eastAsia="Calibri" w:hAnsi="Calibri" w:cs="Calibri"/>
          <w:lang w:val="ru"/>
        </w:rPr>
        <w:t>в</w:t>
      </w:r>
      <w:r w:rsidRPr="69169885">
        <w:rPr>
          <w:rFonts w:ascii="Calibri" w:eastAsia="Calibri" w:hAnsi="Calibri" w:cs="Calibri"/>
          <w:lang w:val="ru"/>
        </w:rPr>
        <w:t xml:space="preserve">ам не нужен номер социального страхования. Однако, если у </w:t>
      </w:r>
      <w:r w:rsidR="00D7109B">
        <w:rPr>
          <w:rFonts w:ascii="Calibri" w:eastAsia="Calibri" w:hAnsi="Calibri" w:cs="Calibri"/>
          <w:lang w:val="ru"/>
        </w:rPr>
        <w:t>в</w:t>
      </w:r>
      <w:r w:rsidR="009C7C27" w:rsidRPr="69169885">
        <w:rPr>
          <w:rFonts w:ascii="Calibri" w:eastAsia="Calibri" w:hAnsi="Calibri" w:cs="Calibri"/>
          <w:lang w:val="ru"/>
        </w:rPr>
        <w:t xml:space="preserve">ас </w:t>
      </w:r>
      <w:r w:rsidRPr="69169885">
        <w:rPr>
          <w:rFonts w:ascii="Calibri" w:eastAsia="Calibri" w:hAnsi="Calibri" w:cs="Calibri"/>
          <w:lang w:val="ru"/>
        </w:rPr>
        <w:t xml:space="preserve">есть номер социального страхования, </w:t>
      </w:r>
      <w:r w:rsidR="00D7109B">
        <w:rPr>
          <w:rFonts w:ascii="Calibri" w:eastAsia="Calibri" w:hAnsi="Calibri" w:cs="Calibri"/>
          <w:lang w:val="ru"/>
        </w:rPr>
        <w:t>необходимо</w:t>
      </w:r>
      <w:r w:rsidRPr="69169885">
        <w:rPr>
          <w:rFonts w:ascii="Calibri" w:eastAsia="Calibri" w:hAnsi="Calibri" w:cs="Calibri"/>
          <w:lang w:val="ru"/>
        </w:rPr>
        <w:t xml:space="preserve"> указать последние четыре цифры.</w:t>
      </w:r>
    </w:p>
    <w:p w14:paraId="36B1E074" w14:textId="5FC63A01" w:rsidR="006933FF" w:rsidRPr="009C7C27" w:rsidRDefault="00952CF3" w:rsidP="69169885">
      <w:pPr>
        <w:spacing w:before="240"/>
        <w:rPr>
          <w:lang w:val="ru-RU"/>
        </w:rPr>
      </w:pPr>
      <w:r>
        <w:rPr>
          <w:lang w:val="ru"/>
        </w:rPr>
        <w:t xml:space="preserve">Если </w:t>
      </w:r>
      <w:r w:rsidR="00D7109B">
        <w:rPr>
          <w:lang w:val="ru"/>
        </w:rPr>
        <w:t xml:space="preserve">вы </w:t>
      </w:r>
      <w:r w:rsidR="009C7C27">
        <w:rPr>
          <w:lang w:val="ru"/>
        </w:rPr>
        <w:t>соответствуете требованиям для</w:t>
      </w:r>
      <w:r>
        <w:rPr>
          <w:lang w:val="ru"/>
        </w:rPr>
        <w:t xml:space="preserve"> получени</w:t>
      </w:r>
      <w:r w:rsidR="009C7C27">
        <w:rPr>
          <w:lang w:val="ru"/>
        </w:rPr>
        <w:t>я</w:t>
      </w:r>
      <w:r>
        <w:rPr>
          <w:lang w:val="ru"/>
        </w:rPr>
        <w:t xml:space="preserve"> помощи в рамках программы SHERA, программа может</w:t>
      </w:r>
      <w:r w:rsidRPr="344DEE6F">
        <w:rPr>
          <w:b/>
          <w:bCs/>
          <w:lang w:val="ru"/>
        </w:rPr>
        <w:t xml:space="preserve"> </w:t>
      </w:r>
      <w:r>
        <w:rPr>
          <w:lang w:val="ru"/>
        </w:rPr>
        <w:t xml:space="preserve">оплатить </w:t>
      </w:r>
      <w:r w:rsidRPr="344DEE6F">
        <w:rPr>
          <w:b/>
          <w:bCs/>
          <w:lang w:val="ru"/>
        </w:rPr>
        <w:t xml:space="preserve">100% ЗАДОЛЖЕННОСТИ ПО АРЕНДНОЙ ПЛАТЕ, </w:t>
      </w:r>
      <w:r>
        <w:rPr>
          <w:lang w:val="ru"/>
        </w:rPr>
        <w:t xml:space="preserve">и </w:t>
      </w:r>
      <w:r w:rsidR="009C7C27">
        <w:rPr>
          <w:lang w:val="ru"/>
        </w:rPr>
        <w:t>В</w:t>
      </w:r>
      <w:r>
        <w:rPr>
          <w:lang w:val="ru"/>
        </w:rPr>
        <w:t>ы получите</w:t>
      </w:r>
      <w:r w:rsidRPr="344DEE6F">
        <w:rPr>
          <w:b/>
          <w:bCs/>
          <w:lang w:val="ru"/>
        </w:rPr>
        <w:t xml:space="preserve"> ДОПОЛНИТЕЛЬНУЮ ЗАЩИТУ (на 6 МЕСЯЦЕВ после получения последней выплаты пособия SHERA) ОТ ВЫСЕЛЕНИЯ ЗА НЕУПЛАТУ АРЕНДНОЙ ПЛАТЫ.</w:t>
      </w:r>
    </w:p>
    <w:p w14:paraId="60FC99E1" w14:textId="77777777" w:rsidR="00BF58B8" w:rsidRPr="009C7C27" w:rsidRDefault="00BF58B8" w:rsidP="006933FF">
      <w:pPr>
        <w:rPr>
          <w:lang w:val="ru-RU"/>
        </w:rPr>
      </w:pPr>
    </w:p>
    <w:p w14:paraId="55A8417A" w14:textId="77777777" w:rsidR="006933FF" w:rsidRPr="009C7C27" w:rsidRDefault="00D7109B" w:rsidP="006933FF">
      <w:pPr>
        <w:rPr>
          <w:lang w:val="ru-RU"/>
        </w:rPr>
      </w:pPr>
      <w:r>
        <w:rPr>
          <w:lang w:val="ru-RU"/>
        </w:rPr>
        <w:t>В качестве вашего</w:t>
      </w:r>
      <w:r>
        <w:rPr>
          <w:lang w:val="ru"/>
        </w:rPr>
        <w:t xml:space="preserve"> (арендодателя или управляющего недвижимостью), мы поможем вам выяснить, соответствуете ли в</w:t>
      </w:r>
      <w:r w:rsidR="00952CF3" w:rsidRPr="00BF58B8">
        <w:rPr>
          <w:lang w:val="ru"/>
        </w:rPr>
        <w:t>ы требованиям для участия в программе</w:t>
      </w:r>
      <w:r>
        <w:rPr>
          <w:lang w:val="ru"/>
        </w:rPr>
        <w:t>,</w:t>
      </w:r>
      <w:r w:rsidR="00952CF3" w:rsidRPr="00BF58B8">
        <w:rPr>
          <w:lang w:val="ru"/>
        </w:rPr>
        <w:t xml:space="preserve"> и как</w:t>
      </w:r>
      <w:r>
        <w:rPr>
          <w:lang w:val="ru"/>
        </w:rPr>
        <w:t>ие документы могут понадобиться. Например, в</w:t>
      </w:r>
      <w:r w:rsidR="00952CF3" w:rsidRPr="00BF58B8">
        <w:rPr>
          <w:lang w:val="ru"/>
        </w:rPr>
        <w:t>ам также может потребоваться пре</w:t>
      </w:r>
      <w:r>
        <w:rPr>
          <w:lang w:val="ru"/>
        </w:rPr>
        <w:t>доставить подтверждение дохода в</w:t>
      </w:r>
      <w:r w:rsidR="00952CF3" w:rsidRPr="00BF58B8">
        <w:rPr>
          <w:lang w:val="ru"/>
        </w:rPr>
        <w:t xml:space="preserve">ашей семьи. </w:t>
      </w:r>
    </w:p>
    <w:p w14:paraId="32E4BF03" w14:textId="77777777" w:rsidR="00BF58B8" w:rsidRPr="009C7C27" w:rsidRDefault="00BF58B8" w:rsidP="006933FF">
      <w:pPr>
        <w:rPr>
          <w:rFonts w:ascii="Arial" w:eastAsia="Arial" w:hAnsi="Arial" w:cs="Arial"/>
          <w:color w:val="000000" w:themeColor="text1"/>
          <w:lang w:val="ru-RU"/>
        </w:rPr>
      </w:pPr>
    </w:p>
    <w:p w14:paraId="0C8099D4" w14:textId="5CDAED1F" w:rsidR="006933FF" w:rsidRPr="009C7C27" w:rsidRDefault="00D7109B" w:rsidP="006933FF">
      <w:pPr>
        <w:rPr>
          <w:lang w:val="ru-RU"/>
        </w:rPr>
      </w:pPr>
      <w:r>
        <w:rPr>
          <w:lang w:val="ru"/>
        </w:rPr>
        <w:t>Если в</w:t>
      </w:r>
      <w:r w:rsidR="00952CF3">
        <w:rPr>
          <w:lang w:val="ru"/>
        </w:rPr>
        <w:t>ы уже подали заявку на RAFT или на другой вид экстренной помощи в оплате аренды жилья,</w:t>
      </w:r>
      <w:r>
        <w:rPr>
          <w:color w:val="000000" w:themeColor="text1"/>
          <w:lang w:val="ru"/>
        </w:rPr>
        <w:t xml:space="preserve"> в</w:t>
      </w:r>
      <w:r w:rsidR="00B3695B">
        <w:rPr>
          <w:color w:val="000000" w:themeColor="text1"/>
          <w:lang w:val="ru"/>
        </w:rPr>
        <w:t xml:space="preserve">ам следует продолжить работать с этой заявкой и не переходить к </w:t>
      </w:r>
      <w:r>
        <w:rPr>
          <w:color w:val="000000" w:themeColor="text1"/>
          <w:lang w:val="ru"/>
        </w:rPr>
        <w:t xml:space="preserve">программе </w:t>
      </w:r>
      <w:r w:rsidR="00B3695B">
        <w:rPr>
          <w:color w:val="000000" w:themeColor="text1"/>
          <w:lang w:val="ru"/>
        </w:rPr>
        <w:t>SHERA. Если Вы ранее получали другую по</w:t>
      </w:r>
      <w:r>
        <w:rPr>
          <w:color w:val="000000" w:themeColor="text1"/>
          <w:lang w:val="ru"/>
        </w:rPr>
        <w:t>мощь в оплате аренды жилья и у в</w:t>
      </w:r>
      <w:r w:rsidR="00B3695B">
        <w:rPr>
          <w:color w:val="000000" w:themeColor="text1"/>
          <w:lang w:val="ru"/>
        </w:rPr>
        <w:t>ас все еще есть неоплаченная арендная плата, подлежащая оплате с 1 апреля 2020 года,</w:t>
      </w:r>
      <w:r>
        <w:rPr>
          <w:lang w:val="ru"/>
        </w:rPr>
        <w:t xml:space="preserve"> в</w:t>
      </w:r>
      <w:r w:rsidR="00952CF3">
        <w:rPr>
          <w:lang w:val="ru"/>
        </w:rPr>
        <w:t xml:space="preserve">ы соответствуете </w:t>
      </w:r>
      <w:r w:rsidR="009C7C27">
        <w:rPr>
          <w:lang w:val="ru"/>
        </w:rPr>
        <w:t>требованиям</w:t>
      </w:r>
      <w:r w:rsidR="00952CF3">
        <w:rPr>
          <w:lang w:val="ru"/>
        </w:rPr>
        <w:t xml:space="preserve"> участия в </w:t>
      </w:r>
      <w:r>
        <w:rPr>
          <w:lang w:val="ru"/>
        </w:rPr>
        <w:t xml:space="preserve">программе </w:t>
      </w:r>
      <w:r w:rsidR="00952CF3">
        <w:rPr>
          <w:lang w:val="ru"/>
        </w:rPr>
        <w:t>SHERA.</w:t>
      </w:r>
    </w:p>
    <w:p w14:paraId="3C9A1549" w14:textId="77777777" w:rsidR="00BF58B8" w:rsidRPr="009C7C27" w:rsidRDefault="00BF58B8" w:rsidP="006933FF">
      <w:pPr>
        <w:rPr>
          <w:rFonts w:ascii="Arial" w:eastAsia="Arial" w:hAnsi="Arial" w:cs="Arial"/>
          <w:color w:val="000000" w:themeColor="text1"/>
          <w:lang w:val="ru-RU"/>
        </w:rPr>
      </w:pPr>
    </w:p>
    <w:p w14:paraId="7E2F5EFE" w14:textId="77777777" w:rsidR="006933FF" w:rsidRPr="009C7C27" w:rsidRDefault="00D62891" w:rsidP="006933FF">
      <w:pPr>
        <w:rPr>
          <w:lang w:val="ru-RU"/>
        </w:rPr>
      </w:pPr>
      <w:r>
        <w:rPr>
          <w:lang w:val="ru"/>
        </w:rPr>
        <w:t>Вам следует</w:t>
      </w:r>
      <w:r w:rsidR="00952CF3">
        <w:rPr>
          <w:lang w:val="ru"/>
        </w:rPr>
        <w:t xml:space="preserve"> продолжать платить арендную</w:t>
      </w:r>
      <w:r w:rsidR="00D7109B">
        <w:rPr>
          <w:lang w:val="ru"/>
        </w:rPr>
        <w:t xml:space="preserve"> плату в настоящее время, если в</w:t>
      </w:r>
      <w:r w:rsidR="00952CF3">
        <w:rPr>
          <w:lang w:val="ru"/>
        </w:rPr>
        <w:t>ы не договорились с нами об ином.</w:t>
      </w:r>
    </w:p>
    <w:p w14:paraId="7A5C2F6E" w14:textId="77EF8AC2" w:rsidR="00BF58B8" w:rsidRPr="009C7C27" w:rsidRDefault="00BF58B8" w:rsidP="006933FF">
      <w:pPr>
        <w:rPr>
          <w:lang w:val="ru-RU"/>
        </w:rPr>
      </w:pPr>
    </w:p>
    <w:p w14:paraId="3D948439" w14:textId="0CECB494" w:rsidR="006933FF" w:rsidRPr="009C7C27" w:rsidRDefault="00952CF3" w:rsidP="344DEE6F">
      <w:pPr>
        <w:rPr>
          <w:b/>
          <w:bCs/>
          <w:lang w:val="ru-RU"/>
        </w:rPr>
      </w:pPr>
      <w:r>
        <w:rPr>
          <w:lang w:val="ru"/>
        </w:rPr>
        <w:t>Пока неизвестно, будет ли доступна дополнительная помощь по оп</w:t>
      </w:r>
      <w:r w:rsidR="00D62891">
        <w:rPr>
          <w:lang w:val="ru"/>
        </w:rPr>
        <w:t xml:space="preserve">лате аренды жилья в рамках данной </w:t>
      </w:r>
      <w:r>
        <w:rPr>
          <w:lang w:val="ru"/>
        </w:rPr>
        <w:t xml:space="preserve">программы, но это </w:t>
      </w:r>
      <w:r w:rsidR="00D62891">
        <w:rPr>
          <w:lang w:val="ru"/>
        </w:rPr>
        <w:t xml:space="preserve">вполне </w:t>
      </w:r>
      <w:r>
        <w:rPr>
          <w:lang w:val="ru"/>
        </w:rPr>
        <w:t xml:space="preserve">возможно.  </w:t>
      </w:r>
      <w:r w:rsidRPr="00BF58B8">
        <w:rPr>
          <w:b/>
          <w:bCs/>
          <w:lang w:val="ru"/>
        </w:rPr>
        <w:t>Пожалуйста, свяжитесь с Вашим управляющим недвижимостью по адресу _____________________________</w:t>
      </w:r>
      <w:r w:rsidR="00D62891">
        <w:rPr>
          <w:b/>
          <w:bCs/>
          <w:lang w:val="ru"/>
        </w:rPr>
        <w:t>___</w:t>
      </w:r>
      <w:r w:rsidRPr="00BF58B8">
        <w:rPr>
          <w:b/>
          <w:bCs/>
          <w:lang w:val="ru"/>
        </w:rPr>
        <w:t>__, чтобы узнать б</w:t>
      </w:r>
      <w:r w:rsidR="00D62891">
        <w:rPr>
          <w:b/>
          <w:bCs/>
          <w:lang w:val="ru"/>
        </w:rPr>
        <w:t>ольше о том, соответствуете ли в</w:t>
      </w:r>
      <w:r w:rsidRPr="00BF58B8">
        <w:rPr>
          <w:b/>
          <w:bCs/>
          <w:lang w:val="ru"/>
        </w:rPr>
        <w:t xml:space="preserve">ы требованиям на получение помощи через </w:t>
      </w:r>
      <w:r w:rsidR="00D62891">
        <w:rPr>
          <w:b/>
          <w:bCs/>
          <w:lang w:val="ru"/>
        </w:rPr>
        <w:t xml:space="preserve">программу </w:t>
      </w:r>
      <w:r w:rsidRPr="00BF58B8">
        <w:rPr>
          <w:b/>
          <w:bCs/>
          <w:lang w:val="ru"/>
        </w:rPr>
        <w:t>SHERA.  Дл</w:t>
      </w:r>
      <w:r w:rsidR="00D62891">
        <w:rPr>
          <w:b/>
          <w:bCs/>
          <w:lang w:val="ru"/>
        </w:rPr>
        <w:t xml:space="preserve">я разъяснения этого письма, получения </w:t>
      </w:r>
      <w:r w:rsidRPr="00BF58B8">
        <w:rPr>
          <w:b/>
          <w:bCs/>
          <w:lang w:val="ru"/>
        </w:rPr>
        <w:t xml:space="preserve">языковой поддержки или для </w:t>
      </w:r>
      <w:r w:rsidR="00092D90">
        <w:rPr>
          <w:b/>
          <w:bCs/>
          <w:lang w:val="ru"/>
        </w:rPr>
        <w:t>согласования</w:t>
      </w:r>
      <w:r w:rsidR="00D62891">
        <w:rPr>
          <w:b/>
          <w:bCs/>
          <w:lang w:val="ru"/>
        </w:rPr>
        <w:t xml:space="preserve"> </w:t>
      </w:r>
      <w:r w:rsidRPr="00BF58B8">
        <w:rPr>
          <w:b/>
          <w:bCs/>
          <w:lang w:val="ru"/>
        </w:rPr>
        <w:t>условий, пожал</w:t>
      </w:r>
      <w:r w:rsidR="00D62891">
        <w:rPr>
          <w:b/>
          <w:bCs/>
          <w:lang w:val="ru"/>
        </w:rPr>
        <w:t>уйста, свяжитесь с ________</w:t>
      </w:r>
      <w:r w:rsidR="00D62891">
        <w:rPr>
          <w:b/>
          <w:bCs/>
          <w:lang w:val="ru"/>
        </w:rPr>
        <w:softHyphen/>
      </w:r>
      <w:r w:rsidR="00D62891">
        <w:rPr>
          <w:b/>
          <w:bCs/>
          <w:lang w:val="ru"/>
        </w:rPr>
        <w:softHyphen/>
      </w:r>
      <w:r w:rsidR="00D62891">
        <w:rPr>
          <w:b/>
          <w:bCs/>
          <w:lang w:val="ru"/>
        </w:rPr>
        <w:softHyphen/>
      </w:r>
      <w:r w:rsidR="00D62891">
        <w:rPr>
          <w:b/>
          <w:bCs/>
          <w:lang w:val="ru"/>
        </w:rPr>
        <w:softHyphen/>
      </w:r>
      <w:r w:rsidRPr="00BF58B8">
        <w:rPr>
          <w:b/>
          <w:bCs/>
          <w:lang w:val="ru"/>
        </w:rPr>
        <w:t>______.</w:t>
      </w:r>
    </w:p>
    <w:p w14:paraId="05A162E4" w14:textId="5BA8CAD6" w:rsidR="00BF58B8" w:rsidRPr="009C7C27" w:rsidRDefault="00BF58B8" w:rsidP="006933FF">
      <w:pPr>
        <w:rPr>
          <w:b/>
          <w:bCs/>
          <w:lang w:val="ru-RU"/>
        </w:rPr>
      </w:pPr>
    </w:p>
    <w:p w14:paraId="1B5B72B0" w14:textId="27BBDFB6" w:rsidR="006933FF" w:rsidRPr="009C7C27" w:rsidRDefault="00952CF3" w:rsidP="006933FF">
      <w:pPr>
        <w:rPr>
          <w:lang w:val="ru-RU"/>
        </w:rPr>
      </w:pPr>
      <w:r w:rsidRPr="00BF58B8">
        <w:rPr>
          <w:lang w:val="ru"/>
        </w:rPr>
        <w:t>Если Вы не имеете права на получение финансирования в рамках программы SHERA в соотве</w:t>
      </w:r>
      <w:r w:rsidR="00D62891">
        <w:rPr>
          <w:lang w:val="ru"/>
        </w:rPr>
        <w:t xml:space="preserve">тствии с правилами программы, мы готовы обсудить </w:t>
      </w:r>
      <w:r w:rsidRPr="00BF58B8">
        <w:rPr>
          <w:lang w:val="ru"/>
        </w:rPr>
        <w:t>другие варианты</w:t>
      </w:r>
      <w:r w:rsidR="00D62891">
        <w:rPr>
          <w:lang w:val="ru"/>
        </w:rPr>
        <w:t>, направленные на помощь в оплате просроченной арендной платы.</w:t>
      </w:r>
    </w:p>
    <w:p w14:paraId="1E4B83B6" w14:textId="2C177E1D" w:rsidR="006933FF" w:rsidRPr="009C7C27" w:rsidRDefault="006933FF" w:rsidP="006933FF">
      <w:pPr>
        <w:rPr>
          <w:lang w:val="ru-RU"/>
        </w:rPr>
      </w:pPr>
    </w:p>
    <w:p w14:paraId="52089251" w14:textId="4D21989F" w:rsidR="006933FF" w:rsidRPr="009C7C27" w:rsidRDefault="00952CF3" w:rsidP="006933FF">
      <w:pPr>
        <w:rPr>
          <w:lang w:val="ru-RU"/>
        </w:rPr>
      </w:pPr>
      <w:r w:rsidRPr="00BF58B8">
        <w:rPr>
          <w:lang w:val="ru"/>
        </w:rPr>
        <w:t>С уважением,</w:t>
      </w:r>
    </w:p>
    <w:p w14:paraId="2DE205EB" w14:textId="648D5D7C" w:rsidR="006933FF" w:rsidRPr="009C7C27" w:rsidRDefault="006933FF" w:rsidP="006933FF">
      <w:pPr>
        <w:rPr>
          <w:lang w:val="ru-RU"/>
        </w:rPr>
      </w:pPr>
    </w:p>
    <w:p w14:paraId="5309CFB4" w14:textId="4A557CF4" w:rsidR="006933FF" w:rsidRPr="009C7C27" w:rsidRDefault="00952CF3" w:rsidP="006933FF">
      <w:pPr>
        <w:rPr>
          <w:lang w:val="ru-RU"/>
        </w:rPr>
      </w:pPr>
      <w:r w:rsidRPr="00BF58B8">
        <w:rPr>
          <w:lang w:val="ru"/>
        </w:rPr>
        <w:t>________________________</w:t>
      </w:r>
    </w:p>
    <w:p w14:paraId="3A72033C" w14:textId="31D2E54E" w:rsidR="006933FF" w:rsidRPr="009C7C27" w:rsidRDefault="0005117A" w:rsidP="006933FF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1F9EAA4" wp14:editId="76FA5A8C">
            <wp:simplePos x="0" y="0"/>
            <wp:positionH relativeFrom="column">
              <wp:posOffset>-28575</wp:posOffset>
            </wp:positionH>
            <wp:positionV relativeFrom="paragraph">
              <wp:posOffset>176530</wp:posOffset>
            </wp:positionV>
            <wp:extent cx="659130" cy="697865"/>
            <wp:effectExtent l="0" t="0" r="7620" b="6985"/>
            <wp:wrapNone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995854" name="Picture 72501629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t>Собственник</w:t>
      </w:r>
      <w:r w:rsidR="00952CF3" w:rsidRPr="00BF58B8">
        <w:rPr>
          <w:lang w:val="ru"/>
        </w:rPr>
        <w:t xml:space="preserve"> или Управляющий </w:t>
      </w:r>
      <w:r w:rsidR="007008E4">
        <w:rPr>
          <w:lang w:val="ru"/>
        </w:rPr>
        <w:t>Н</w:t>
      </w:r>
      <w:r w:rsidR="00952CF3" w:rsidRPr="00BF58B8">
        <w:rPr>
          <w:lang w:val="ru"/>
        </w:rPr>
        <w:t xml:space="preserve">едвижимостью </w:t>
      </w:r>
    </w:p>
    <w:p w14:paraId="42F2DC47" w14:textId="2B030F98" w:rsidR="46A92BC1" w:rsidRPr="0005117A" w:rsidRDefault="46A92BC1" w:rsidP="46A92BC1">
      <w:pPr>
        <w:spacing w:after="160" w:line="259" w:lineRule="auto"/>
        <w:rPr>
          <w:lang w:val="ru-RU"/>
        </w:rPr>
      </w:pPr>
    </w:p>
    <w:p w14:paraId="79F97491" w14:textId="77777777" w:rsidR="00BC530E" w:rsidRPr="0005117A" w:rsidRDefault="00BC530E">
      <w:pPr>
        <w:rPr>
          <w:lang w:val="ru-RU"/>
        </w:rPr>
      </w:pPr>
    </w:p>
    <w:sectPr w:rsidR="00BC530E" w:rsidRPr="0005117A" w:rsidSect="009E483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D8AC" w14:textId="77777777" w:rsidR="00A244B5" w:rsidRDefault="00A244B5">
      <w:r>
        <w:separator/>
      </w:r>
    </w:p>
  </w:endnote>
  <w:endnote w:type="continuationSeparator" w:id="0">
    <w:p w14:paraId="3D161096" w14:textId="77777777" w:rsidR="00A244B5" w:rsidRDefault="00A2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C40D" w14:textId="77777777" w:rsidR="000C08BB" w:rsidRDefault="00952CF3">
    <w:pPr>
      <w:pStyle w:val="Footer"/>
      <w:jc w:val="right"/>
    </w:pPr>
    <w:r>
      <w:rPr>
        <w:i/>
        <w:iCs/>
        <w:lang w:val="ru"/>
      </w:rPr>
      <w:t xml:space="preserve">Последнее обновление: 30 июня 2021 года | </w:t>
    </w:r>
    <w:sdt>
      <w:sdtPr>
        <w:rPr>
          <w:noProof/>
          <w:lang w:val="ru"/>
        </w:rPr>
        <w:id w:val="1712622949"/>
        <w:docPartObj>
          <w:docPartGallery w:val="Page Numbers (Bottom of Page)"/>
          <w:docPartUnique/>
        </w:docPartObj>
      </w:sdtPr>
      <w:sdtEndPr/>
      <w:sdtContent>
        <w:r>
          <w:rPr>
            <w:color w:val="2B579A"/>
            <w:shd w:val="clear" w:color="auto" w:fill="E6E6E6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59688F">
          <w:rPr>
            <w:noProof/>
            <w:lang w:val="ru"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sdtContent>
    </w:sdt>
  </w:p>
  <w:p w14:paraId="45C11B76" w14:textId="77777777" w:rsidR="00026141" w:rsidRDefault="00952CF3">
    <w:pPr>
      <w:pStyle w:val="Footer"/>
    </w:pPr>
    <w:r w:rsidRPr="000C08BB">
      <w:rPr>
        <w:noProof/>
        <w:color w:val="2B579A"/>
        <w:shd w:val="clear" w:color="auto" w:fill="E6E6E6"/>
        <w:lang w:val="ru-RU" w:eastAsia="ru-RU"/>
      </w:rPr>
      <w:drawing>
        <wp:anchor distT="0" distB="0" distL="114300" distR="114300" simplePos="0" relativeHeight="251661312" behindDoc="0" locked="0" layoutInCell="1" allowOverlap="1" wp14:anchorId="403978D1" wp14:editId="77DCB7C6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46990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  <w:lang w:val="ru-RU" w:eastAsia="ru-RU"/>
      </w:rPr>
      <w:drawing>
        <wp:anchor distT="0" distB="0" distL="114300" distR="114300" simplePos="0" relativeHeight="251662336" behindDoc="0" locked="0" layoutInCell="1" allowOverlap="1" wp14:anchorId="69831C91" wp14:editId="65EBC768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>
      <w:rPr>
        <w:noProof/>
        <w:color w:val="2B579A"/>
        <w:shd w:val="clear" w:color="auto" w:fill="E6E6E6"/>
        <w:lang w:val="ru-RU" w:eastAsia="ru-RU"/>
      </w:rPr>
      <w:drawing>
        <wp:anchor distT="0" distB="0" distL="114300" distR="114300" simplePos="0" relativeHeight="251663360" behindDoc="0" locked="0" layoutInCell="1" allowOverlap="1" wp14:anchorId="214DCDBB" wp14:editId="40DA367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456767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A259" w14:textId="77777777" w:rsidR="00A244B5" w:rsidRDefault="00A244B5">
      <w:r>
        <w:separator/>
      </w:r>
    </w:p>
  </w:footnote>
  <w:footnote w:type="continuationSeparator" w:id="0">
    <w:p w14:paraId="4D132DCC" w14:textId="77777777" w:rsidR="00A244B5" w:rsidRDefault="00A2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97A9" w14:textId="77777777" w:rsidR="00026141" w:rsidRDefault="00C423B6">
    <w:pPr>
      <w:pStyle w:val="Header"/>
    </w:pPr>
    <w:r w:rsidRPr="000E38B8">
      <w:rPr>
        <w:noProof/>
        <w:color w:val="2B579A"/>
        <w:shd w:val="clear" w:color="auto" w:fill="E6E6E6"/>
        <w:lang w:val="ru-RU"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173734" wp14:editId="5FADB9CE">
              <wp:simplePos x="0" y="0"/>
              <wp:positionH relativeFrom="column">
                <wp:posOffset>866775</wp:posOffset>
              </wp:positionH>
              <wp:positionV relativeFrom="paragraph">
                <wp:posOffset>-314325</wp:posOffset>
              </wp:positionV>
              <wp:extent cx="57734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D2465" w14:textId="77777777" w:rsidR="007008E4" w:rsidRPr="00980C64" w:rsidRDefault="007008E4" w:rsidP="007008E4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</w:rPr>
                            <w:t xml:space="preserve"> | Subsidized Housing Emergency Rental Assistance Program</w:t>
                          </w:r>
                        </w:p>
                        <w:p w14:paraId="0E67F0D6" w14:textId="5105ED4B" w:rsidR="000E38B8" w:rsidRPr="007008E4" w:rsidRDefault="000E38B8" w:rsidP="00C423B6">
                          <w:pPr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737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25pt;margin-top:-24.75pt;width:454.6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" filled="f" stroked="f">
              <v:textbox>
                <w:txbxContent>
                  <w:p w14:paraId="6B6D2465" w14:textId="77777777" w:rsidR="007008E4" w:rsidRPr="00980C64" w:rsidRDefault="007008E4" w:rsidP="007008E4">
                    <w:pPr>
                      <w:jc w:val="right"/>
                      <w:rPr>
                        <w:i/>
                        <w:iCs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 w:rsidRPr="00980C64">
                      <w:rPr>
                        <w:i/>
                        <w:iCs/>
                      </w:rPr>
                      <w:t xml:space="preserve"> | Subsidized Housing Emergency Rental Assistance Program</w:t>
                    </w:r>
                  </w:p>
                  <w:p w14:paraId="0E67F0D6" w14:textId="5105ED4B" w:rsidR="000E38B8" w:rsidRPr="007008E4" w:rsidRDefault="000E38B8" w:rsidP="00C423B6">
                    <w:pPr>
                      <w:rPr>
                        <w:i/>
                        <w:i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E38B8">
      <w:rPr>
        <w:noProof/>
        <w:color w:val="2B579A"/>
        <w:shd w:val="clear" w:color="auto" w:fill="E6E6E6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DED9A" wp14:editId="5F50F7A6">
              <wp:simplePos x="0" y="0"/>
              <wp:positionH relativeFrom="page">
                <wp:posOffset>-213360</wp:posOffset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B09DE9" id="Rectangle 4" o:spid="_x0000_s1026" style="position:absolute;margin-left:-16.8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0E229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22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2D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2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C0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0A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4E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A4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A7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B6E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4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44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25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E3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AD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09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02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C4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A40E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ABD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02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28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C9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E5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AF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0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AF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5117A"/>
    <w:rsid w:val="000864D4"/>
    <w:rsid w:val="00092D90"/>
    <w:rsid w:val="000B2010"/>
    <w:rsid w:val="000B5638"/>
    <w:rsid w:val="000C08BB"/>
    <w:rsid w:val="000C49DC"/>
    <w:rsid w:val="000D77DF"/>
    <w:rsid w:val="000E38B8"/>
    <w:rsid w:val="000F4275"/>
    <w:rsid w:val="00113FA0"/>
    <w:rsid w:val="00124CBF"/>
    <w:rsid w:val="00142ABD"/>
    <w:rsid w:val="00147380"/>
    <w:rsid w:val="00184324"/>
    <w:rsid w:val="0018444E"/>
    <w:rsid w:val="001902E1"/>
    <w:rsid w:val="00196DB7"/>
    <w:rsid w:val="001A5ACA"/>
    <w:rsid w:val="001A6105"/>
    <w:rsid w:val="001A7B8A"/>
    <w:rsid w:val="001B6B2E"/>
    <w:rsid w:val="001F306D"/>
    <w:rsid w:val="001F4871"/>
    <w:rsid w:val="001F5923"/>
    <w:rsid w:val="00200D19"/>
    <w:rsid w:val="00210586"/>
    <w:rsid w:val="00230483"/>
    <w:rsid w:val="002322F6"/>
    <w:rsid w:val="00234272"/>
    <w:rsid w:val="0025354D"/>
    <w:rsid w:val="00263DDB"/>
    <w:rsid w:val="00271DEB"/>
    <w:rsid w:val="00272645"/>
    <w:rsid w:val="00287305"/>
    <w:rsid w:val="002C5E73"/>
    <w:rsid w:val="002D0637"/>
    <w:rsid w:val="002D2144"/>
    <w:rsid w:val="002D3612"/>
    <w:rsid w:val="002D66A7"/>
    <w:rsid w:val="002E3A3C"/>
    <w:rsid w:val="00301381"/>
    <w:rsid w:val="00316083"/>
    <w:rsid w:val="00344E45"/>
    <w:rsid w:val="003500B4"/>
    <w:rsid w:val="00351D7D"/>
    <w:rsid w:val="00363860"/>
    <w:rsid w:val="00382B27"/>
    <w:rsid w:val="00386CC7"/>
    <w:rsid w:val="003938C2"/>
    <w:rsid w:val="003C21B9"/>
    <w:rsid w:val="003C66A5"/>
    <w:rsid w:val="003D068A"/>
    <w:rsid w:val="003D341B"/>
    <w:rsid w:val="003D6F55"/>
    <w:rsid w:val="003E39A8"/>
    <w:rsid w:val="003F7311"/>
    <w:rsid w:val="004179D8"/>
    <w:rsid w:val="0042745D"/>
    <w:rsid w:val="00450CA8"/>
    <w:rsid w:val="004522D9"/>
    <w:rsid w:val="00485C78"/>
    <w:rsid w:val="004C3EA9"/>
    <w:rsid w:val="004E4106"/>
    <w:rsid w:val="00506904"/>
    <w:rsid w:val="00514D0F"/>
    <w:rsid w:val="00545024"/>
    <w:rsid w:val="0055061C"/>
    <w:rsid w:val="00560F5E"/>
    <w:rsid w:val="00566C70"/>
    <w:rsid w:val="0058196C"/>
    <w:rsid w:val="0059688F"/>
    <w:rsid w:val="005A0315"/>
    <w:rsid w:val="005C1992"/>
    <w:rsid w:val="005C1E5A"/>
    <w:rsid w:val="005D1E6A"/>
    <w:rsid w:val="005E5D7E"/>
    <w:rsid w:val="005EF2A9"/>
    <w:rsid w:val="006124B8"/>
    <w:rsid w:val="00632622"/>
    <w:rsid w:val="006400BE"/>
    <w:rsid w:val="00652117"/>
    <w:rsid w:val="006667BF"/>
    <w:rsid w:val="00676E60"/>
    <w:rsid w:val="0068039F"/>
    <w:rsid w:val="006933FF"/>
    <w:rsid w:val="006A5ED8"/>
    <w:rsid w:val="006C5725"/>
    <w:rsid w:val="006D6922"/>
    <w:rsid w:val="007008E4"/>
    <w:rsid w:val="00700B57"/>
    <w:rsid w:val="007116CA"/>
    <w:rsid w:val="00714400"/>
    <w:rsid w:val="00740257"/>
    <w:rsid w:val="00755900"/>
    <w:rsid w:val="00755F03"/>
    <w:rsid w:val="007851F5"/>
    <w:rsid w:val="00794318"/>
    <w:rsid w:val="00795E60"/>
    <w:rsid w:val="007A69AF"/>
    <w:rsid w:val="007D645A"/>
    <w:rsid w:val="007E2B8A"/>
    <w:rsid w:val="00813BB3"/>
    <w:rsid w:val="0081469A"/>
    <w:rsid w:val="00815788"/>
    <w:rsid w:val="00820C22"/>
    <w:rsid w:val="0083587C"/>
    <w:rsid w:val="0083592B"/>
    <w:rsid w:val="00835A30"/>
    <w:rsid w:val="008416E8"/>
    <w:rsid w:val="008506C4"/>
    <w:rsid w:val="00873218"/>
    <w:rsid w:val="0088668C"/>
    <w:rsid w:val="0089160D"/>
    <w:rsid w:val="008B6271"/>
    <w:rsid w:val="008C19D9"/>
    <w:rsid w:val="008E48B0"/>
    <w:rsid w:val="008E5AE9"/>
    <w:rsid w:val="008E64EB"/>
    <w:rsid w:val="008E7A6B"/>
    <w:rsid w:val="00920155"/>
    <w:rsid w:val="00927E46"/>
    <w:rsid w:val="00952CF3"/>
    <w:rsid w:val="00980C64"/>
    <w:rsid w:val="00983142"/>
    <w:rsid w:val="009C340E"/>
    <w:rsid w:val="009C79B1"/>
    <w:rsid w:val="009C7C27"/>
    <w:rsid w:val="009D2244"/>
    <w:rsid w:val="009D636F"/>
    <w:rsid w:val="009E4832"/>
    <w:rsid w:val="009F3B9A"/>
    <w:rsid w:val="009F41B6"/>
    <w:rsid w:val="00A143D9"/>
    <w:rsid w:val="00A16CEE"/>
    <w:rsid w:val="00A1782C"/>
    <w:rsid w:val="00A22B7F"/>
    <w:rsid w:val="00A244B5"/>
    <w:rsid w:val="00AB08F2"/>
    <w:rsid w:val="00AB33DF"/>
    <w:rsid w:val="00AB6386"/>
    <w:rsid w:val="00AD040B"/>
    <w:rsid w:val="00AD46F2"/>
    <w:rsid w:val="00AD478F"/>
    <w:rsid w:val="00AE2129"/>
    <w:rsid w:val="00AE69B9"/>
    <w:rsid w:val="00B14539"/>
    <w:rsid w:val="00B2247D"/>
    <w:rsid w:val="00B239AD"/>
    <w:rsid w:val="00B3695B"/>
    <w:rsid w:val="00B42232"/>
    <w:rsid w:val="00B4362D"/>
    <w:rsid w:val="00B54DE9"/>
    <w:rsid w:val="00B9657B"/>
    <w:rsid w:val="00BC530E"/>
    <w:rsid w:val="00BD4586"/>
    <w:rsid w:val="00BD4640"/>
    <w:rsid w:val="00BF02F6"/>
    <w:rsid w:val="00BF58B8"/>
    <w:rsid w:val="00C25B94"/>
    <w:rsid w:val="00C423B6"/>
    <w:rsid w:val="00C865FF"/>
    <w:rsid w:val="00C902F1"/>
    <w:rsid w:val="00CA425F"/>
    <w:rsid w:val="00CB3F68"/>
    <w:rsid w:val="00CB658A"/>
    <w:rsid w:val="00CB6F32"/>
    <w:rsid w:val="00CC5F43"/>
    <w:rsid w:val="00CC791C"/>
    <w:rsid w:val="00D05307"/>
    <w:rsid w:val="00D1313A"/>
    <w:rsid w:val="00D5524A"/>
    <w:rsid w:val="00D60A04"/>
    <w:rsid w:val="00D62891"/>
    <w:rsid w:val="00D7109B"/>
    <w:rsid w:val="00D733A6"/>
    <w:rsid w:val="00D746C6"/>
    <w:rsid w:val="00D92BBC"/>
    <w:rsid w:val="00DC12D2"/>
    <w:rsid w:val="00DD168D"/>
    <w:rsid w:val="00E06925"/>
    <w:rsid w:val="00E06DA9"/>
    <w:rsid w:val="00E07581"/>
    <w:rsid w:val="00E2794F"/>
    <w:rsid w:val="00E55F39"/>
    <w:rsid w:val="00E716FC"/>
    <w:rsid w:val="00E75561"/>
    <w:rsid w:val="00E7620E"/>
    <w:rsid w:val="00EA593E"/>
    <w:rsid w:val="00EB42A3"/>
    <w:rsid w:val="00EB648F"/>
    <w:rsid w:val="00EC499D"/>
    <w:rsid w:val="00ED1A98"/>
    <w:rsid w:val="00EF7F6F"/>
    <w:rsid w:val="00F13959"/>
    <w:rsid w:val="00F253C7"/>
    <w:rsid w:val="00F31109"/>
    <w:rsid w:val="00F63896"/>
    <w:rsid w:val="00F72F4B"/>
    <w:rsid w:val="00F83653"/>
    <w:rsid w:val="00F84705"/>
    <w:rsid w:val="00F9604C"/>
    <w:rsid w:val="00F97C8D"/>
    <w:rsid w:val="00FA39A9"/>
    <w:rsid w:val="00FC02A4"/>
    <w:rsid w:val="00FC34DE"/>
    <w:rsid w:val="00FD6688"/>
    <w:rsid w:val="00FE0A8E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60BCBB2"/>
    <w:rsid w:val="087DB289"/>
    <w:rsid w:val="08C172E0"/>
    <w:rsid w:val="08C58A24"/>
    <w:rsid w:val="092E2F28"/>
    <w:rsid w:val="0A5902EA"/>
    <w:rsid w:val="0AAD211D"/>
    <w:rsid w:val="0ABA4357"/>
    <w:rsid w:val="0B1543C4"/>
    <w:rsid w:val="0B7B6DC8"/>
    <w:rsid w:val="0C0A3CA8"/>
    <w:rsid w:val="0D0A76EE"/>
    <w:rsid w:val="0D1DC404"/>
    <w:rsid w:val="0D6C18C0"/>
    <w:rsid w:val="0E2D4E05"/>
    <w:rsid w:val="0E909441"/>
    <w:rsid w:val="0F8D735B"/>
    <w:rsid w:val="106AD73E"/>
    <w:rsid w:val="11C357A3"/>
    <w:rsid w:val="11E52722"/>
    <w:rsid w:val="11FD51E1"/>
    <w:rsid w:val="124AFB29"/>
    <w:rsid w:val="124CE459"/>
    <w:rsid w:val="12669318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622301D"/>
    <w:rsid w:val="166AF488"/>
    <w:rsid w:val="16827DC9"/>
    <w:rsid w:val="169A4F5A"/>
    <w:rsid w:val="173ADA1C"/>
    <w:rsid w:val="17EFB40F"/>
    <w:rsid w:val="181C26B5"/>
    <w:rsid w:val="185343FB"/>
    <w:rsid w:val="18C30620"/>
    <w:rsid w:val="194FD7C0"/>
    <w:rsid w:val="19DAFF53"/>
    <w:rsid w:val="1B1131B6"/>
    <w:rsid w:val="1B6F5102"/>
    <w:rsid w:val="1B87FA6E"/>
    <w:rsid w:val="1C20D093"/>
    <w:rsid w:val="1D4E8010"/>
    <w:rsid w:val="1EC20FC1"/>
    <w:rsid w:val="1FE00089"/>
    <w:rsid w:val="2031AD09"/>
    <w:rsid w:val="204E0FF9"/>
    <w:rsid w:val="20949DCD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8BEBE9"/>
    <w:rsid w:val="2899CC51"/>
    <w:rsid w:val="2BA1AE3F"/>
    <w:rsid w:val="2BF12B5B"/>
    <w:rsid w:val="2BF9ACF4"/>
    <w:rsid w:val="2BFB275E"/>
    <w:rsid w:val="2C98B577"/>
    <w:rsid w:val="2D37A836"/>
    <w:rsid w:val="2D98893D"/>
    <w:rsid w:val="2DE27DAD"/>
    <w:rsid w:val="2E59FB76"/>
    <w:rsid w:val="2ECF869F"/>
    <w:rsid w:val="309024AA"/>
    <w:rsid w:val="30E432FA"/>
    <w:rsid w:val="314E8CA5"/>
    <w:rsid w:val="31DDD5B1"/>
    <w:rsid w:val="320F5688"/>
    <w:rsid w:val="321F55F2"/>
    <w:rsid w:val="32755113"/>
    <w:rsid w:val="32958007"/>
    <w:rsid w:val="32C4949E"/>
    <w:rsid w:val="344DEE6F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8E66C8"/>
    <w:rsid w:val="37FFB265"/>
    <w:rsid w:val="38178A5D"/>
    <w:rsid w:val="3857E32D"/>
    <w:rsid w:val="38CD6F2D"/>
    <w:rsid w:val="38DDA3B1"/>
    <w:rsid w:val="38F157AF"/>
    <w:rsid w:val="39005675"/>
    <w:rsid w:val="39948EC1"/>
    <w:rsid w:val="3A26F78C"/>
    <w:rsid w:val="3ACF0F0B"/>
    <w:rsid w:val="3AE701E4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F2C90B"/>
    <w:rsid w:val="4111E6DD"/>
    <w:rsid w:val="4142C53F"/>
    <w:rsid w:val="430FC5DC"/>
    <w:rsid w:val="431DC006"/>
    <w:rsid w:val="4379EB8D"/>
    <w:rsid w:val="439EB921"/>
    <w:rsid w:val="44414AF1"/>
    <w:rsid w:val="44D781AE"/>
    <w:rsid w:val="45131DA8"/>
    <w:rsid w:val="45C79A2B"/>
    <w:rsid w:val="460BA0E2"/>
    <w:rsid w:val="46A92BC1"/>
    <w:rsid w:val="46EDBBD8"/>
    <w:rsid w:val="471AED61"/>
    <w:rsid w:val="475D1B51"/>
    <w:rsid w:val="476AC99D"/>
    <w:rsid w:val="4779BD1F"/>
    <w:rsid w:val="47C5F989"/>
    <w:rsid w:val="48849475"/>
    <w:rsid w:val="4901F05E"/>
    <w:rsid w:val="49917FC5"/>
    <w:rsid w:val="4A551840"/>
    <w:rsid w:val="4B02602E"/>
    <w:rsid w:val="4B4F4229"/>
    <w:rsid w:val="4B990B01"/>
    <w:rsid w:val="4BB5E7A7"/>
    <w:rsid w:val="4BB8B416"/>
    <w:rsid w:val="4BD65404"/>
    <w:rsid w:val="4BF620E9"/>
    <w:rsid w:val="4C4FC390"/>
    <w:rsid w:val="4C5B3ABA"/>
    <w:rsid w:val="4D548477"/>
    <w:rsid w:val="4E4DE122"/>
    <w:rsid w:val="4E8C0350"/>
    <w:rsid w:val="4E9B1549"/>
    <w:rsid w:val="5047C5C2"/>
    <w:rsid w:val="50482A69"/>
    <w:rsid w:val="50BF10F0"/>
    <w:rsid w:val="50CAE461"/>
    <w:rsid w:val="514A7D82"/>
    <w:rsid w:val="51560BF4"/>
    <w:rsid w:val="520606E8"/>
    <w:rsid w:val="52FADB44"/>
    <w:rsid w:val="5333109A"/>
    <w:rsid w:val="54ADF21B"/>
    <w:rsid w:val="54CA5FF2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6E6BC9B"/>
    <w:rsid w:val="57078C3A"/>
    <w:rsid w:val="579546CB"/>
    <w:rsid w:val="57CF6045"/>
    <w:rsid w:val="582C8870"/>
    <w:rsid w:val="587CB80D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0A86705"/>
    <w:rsid w:val="60F17FA9"/>
    <w:rsid w:val="614ED8AE"/>
    <w:rsid w:val="615D1A2E"/>
    <w:rsid w:val="61741D44"/>
    <w:rsid w:val="619D93DA"/>
    <w:rsid w:val="61A3AEDF"/>
    <w:rsid w:val="61EB0C06"/>
    <w:rsid w:val="64E019CD"/>
    <w:rsid w:val="64EC3069"/>
    <w:rsid w:val="64FA6C4B"/>
    <w:rsid w:val="66419452"/>
    <w:rsid w:val="66831B26"/>
    <w:rsid w:val="66C5705B"/>
    <w:rsid w:val="6705254E"/>
    <w:rsid w:val="67374AAA"/>
    <w:rsid w:val="6782B330"/>
    <w:rsid w:val="69169885"/>
    <w:rsid w:val="69C0A5B3"/>
    <w:rsid w:val="6B80E5DF"/>
    <w:rsid w:val="6BBEAA27"/>
    <w:rsid w:val="6BCACD46"/>
    <w:rsid w:val="6C655678"/>
    <w:rsid w:val="6C891C1B"/>
    <w:rsid w:val="6CCBE62A"/>
    <w:rsid w:val="6D061F47"/>
    <w:rsid w:val="6D639ADF"/>
    <w:rsid w:val="6D875C11"/>
    <w:rsid w:val="6D9C8EB6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626784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E9650E"/>
    <w:rsid w:val="7B3032CA"/>
    <w:rsid w:val="7B699909"/>
    <w:rsid w:val="7C2E4414"/>
    <w:rsid w:val="7CC2B8CB"/>
    <w:rsid w:val="7DB819CF"/>
    <w:rsid w:val="7E102A1A"/>
    <w:rsid w:val="7E95E6B4"/>
    <w:rsid w:val="7F28D6FC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1D929"/>
  <w15:docId w15:val="{9DD7E9C4-FA5C-445F-8AD4-B1E0B118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2.xml><?xml version="1.0" encoding="utf-8"?>
<ds:datastoreItem xmlns:ds="http://schemas.openxmlformats.org/officeDocument/2006/customXml" ds:itemID="{16E1161E-19FB-406E-8D22-E3A35BAC0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F0464-5668-4DA8-969E-5F84F891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Eugene Serbin</cp:lastModifiedBy>
  <cp:revision>106</cp:revision>
  <dcterms:created xsi:type="dcterms:W3CDTF">2021-04-01T13:15:00Z</dcterms:created>
  <dcterms:modified xsi:type="dcterms:W3CDTF">2021-07-10T05:54:00Z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