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AF44" w14:textId="77777777" w:rsidR="005D5A89" w:rsidRDefault="005D5A89">
      <w:pPr>
        <w:rPr>
          <w:rFonts w:cstheme="minorHAnsi"/>
        </w:rPr>
      </w:pPr>
    </w:p>
    <w:p w14:paraId="037EAF45" w14:textId="77777777" w:rsidR="005D5A89" w:rsidRDefault="000C517C">
      <w:pPr>
        <w:rPr>
          <w:rFonts w:cstheme="minorHAnsi"/>
        </w:rPr>
      </w:pPr>
      <w:r>
        <w:rPr>
          <w:rFonts w:ascii="Calibri" w:eastAsia="Calibri" w:hAnsi="Calibri" w:cs="Calibri"/>
        </w:rPr>
        <w:t>Chè ________:</w:t>
      </w:r>
    </w:p>
    <w:p w14:paraId="037EAF46" w14:textId="77777777" w:rsidR="005D5A89" w:rsidRDefault="005D5A89">
      <w:pPr>
        <w:rPr>
          <w:rFonts w:cstheme="minorHAnsi"/>
        </w:rPr>
      </w:pPr>
    </w:p>
    <w:p w14:paraId="037EAF47" w14:textId="77777777" w:rsidR="005D5A89" w:rsidRDefault="000C517C">
      <w:pPr>
        <w:rPr>
          <w:rFonts w:cstheme="minorHAnsi"/>
        </w:rPr>
      </w:pPr>
      <w:r>
        <w:rPr>
          <w:rFonts w:ascii="Calibri" w:eastAsia="Calibri" w:hAnsi="Calibri" w:cs="Calibri"/>
        </w:rPr>
        <w:t xml:space="preserve">N ap ekri ou pou fè ou konnen aplikasyon ou an apwouve pou pwogram Èd Ijans pou Lwaye Lojman Sibvansyone an (Subsidized Housing Emergency Rental Assistance, SHERA)! </w:t>
      </w:r>
    </w:p>
    <w:p w14:paraId="037EAF48" w14:textId="77777777" w:rsidR="005D5A89" w:rsidRDefault="005D5A89"/>
    <w:p w14:paraId="037EAF49" w14:textId="77777777" w:rsidR="005D5A89" w:rsidRDefault="000C517C">
      <w:r>
        <w:rPr>
          <w:rFonts w:ascii="Calibri" w:eastAsia="Calibri" w:hAnsi="Calibri" w:cs="Arial"/>
        </w:rPr>
        <w:t xml:space="preserve">Avi sa a konfime aplikasyon ou an apwouve pou èd ijans pou lwaye nan montan $_______. Èd </w:t>
      </w:r>
      <w:r>
        <w:rPr>
          <w:rFonts w:ascii="Calibri" w:eastAsia="Calibri" w:hAnsi="Calibri" w:cs="Arial"/>
        </w:rPr>
        <w:t xml:space="preserve">pou lwaye ou resevwa a te aplike sou kont ou </w:t>
      </w:r>
      <w:proofErr w:type="gramStart"/>
      <w:r>
        <w:rPr>
          <w:rFonts w:ascii="Calibri" w:eastAsia="Calibri" w:hAnsi="Calibri" w:cs="Arial"/>
        </w:rPr>
        <w:t>an</w:t>
      </w:r>
      <w:proofErr w:type="gramEnd"/>
      <w:r>
        <w:rPr>
          <w:rFonts w:ascii="Calibri" w:eastAsia="Calibri" w:hAnsi="Calibri" w:cs="Arial"/>
        </w:rPr>
        <w:t xml:space="preserve"> nan montan ki endike pou mwa ki annapre la yo (gade anba a).</w:t>
      </w:r>
    </w:p>
    <w:p w14:paraId="037EAF4A" w14:textId="77777777" w:rsidR="005D5A89" w:rsidRDefault="005D5A89">
      <w:pPr>
        <w:rPr>
          <w:rFonts w:ascii="Calibri" w:eastAsia="Calibri" w:hAnsi="Calibri" w:cs="Calibri"/>
        </w:rPr>
      </w:pPr>
    </w:p>
    <w:p w14:paraId="037EAF4B" w14:textId="77777777" w:rsidR="005D5A89" w:rsidRDefault="000C51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 pral gen 6 mwa pwoteksyon kont degèpisman pou lwaye ki pa peye apre yo fin resevwa dènye peman alokasyon SHERA a. Kòm rapèl, SHERA bay èd pou l</w:t>
      </w:r>
      <w:r>
        <w:rPr>
          <w:rFonts w:ascii="Calibri" w:eastAsia="Calibri" w:hAnsi="Calibri" w:cs="Calibri"/>
        </w:rPr>
        <w:t xml:space="preserve">waye ou dwe ki poko peye. Pwogram lan pa kouvri frè, sèvis piblik, oswa lòt depans pou lojman. </w:t>
      </w:r>
    </w:p>
    <w:p w14:paraId="037EAF4C" w14:textId="77777777" w:rsidR="005D5A89" w:rsidRDefault="005D5A89">
      <w:pPr>
        <w:rPr>
          <w:rFonts w:ascii="Calibri" w:eastAsia="Calibri" w:hAnsi="Calibri" w:cs="Calibri"/>
        </w:rPr>
      </w:pPr>
    </w:p>
    <w:p w14:paraId="037EAF4D" w14:textId="77777777" w:rsidR="005D5A89" w:rsidRDefault="000C517C">
      <w:pPr>
        <w:rPr>
          <w:lang w:val="de-DE"/>
        </w:rPr>
      </w:pPr>
      <w:r>
        <w:rPr>
          <w:rFonts w:ascii="Calibri" w:eastAsia="Calibri" w:hAnsi="Calibri" w:cs="Calibri"/>
          <w:lang w:val="de-DE"/>
        </w:rPr>
        <w:t xml:space="preserve">Dat lajan an depoze sou kont ou an: ________________________. </w:t>
      </w:r>
    </w:p>
    <w:p w14:paraId="037EAF4E" w14:textId="77777777" w:rsidR="005D5A89" w:rsidRDefault="005D5A89">
      <w:pPr>
        <w:rPr>
          <w:lang w:val="de-DE"/>
        </w:rPr>
      </w:pPr>
    </w:p>
    <w:p w14:paraId="037EAF4F" w14:textId="77777777" w:rsidR="005D5A89" w:rsidRDefault="000C517C">
      <w:pPr>
        <w:rPr>
          <w:lang w:val="fr-CA"/>
        </w:rPr>
      </w:pPr>
      <w:proofErr w:type="spellStart"/>
      <w:r>
        <w:rPr>
          <w:rFonts w:ascii="Calibri" w:eastAsia="Calibri" w:hAnsi="Calibri" w:cs="Arial"/>
          <w:lang w:val="fr-CA"/>
        </w:rPr>
        <w:t>Tanpri</w:t>
      </w:r>
      <w:proofErr w:type="spellEnd"/>
      <w:r>
        <w:rPr>
          <w:rFonts w:ascii="Calibri" w:eastAsia="Calibri" w:hAnsi="Calibri" w:cs="Arial"/>
          <w:lang w:val="fr-CA"/>
        </w:rPr>
        <w:t xml:space="preserve"> </w:t>
      </w:r>
      <w:proofErr w:type="spellStart"/>
      <w:r>
        <w:rPr>
          <w:rFonts w:ascii="Calibri" w:eastAsia="Calibri" w:hAnsi="Calibri" w:cs="Arial"/>
          <w:lang w:val="fr-CA"/>
        </w:rPr>
        <w:t>konsève</w:t>
      </w:r>
      <w:proofErr w:type="spellEnd"/>
      <w:r>
        <w:rPr>
          <w:rFonts w:ascii="Calibri" w:eastAsia="Calibri" w:hAnsi="Calibri" w:cs="Arial"/>
          <w:lang w:val="fr-CA"/>
        </w:rPr>
        <w:t xml:space="preserve"> </w:t>
      </w:r>
      <w:proofErr w:type="spellStart"/>
      <w:r>
        <w:rPr>
          <w:rFonts w:ascii="Calibri" w:eastAsia="Calibri" w:hAnsi="Calibri" w:cs="Arial"/>
          <w:lang w:val="fr-CA"/>
        </w:rPr>
        <w:t>lèt</w:t>
      </w:r>
      <w:proofErr w:type="spellEnd"/>
      <w:r>
        <w:rPr>
          <w:rFonts w:ascii="Calibri" w:eastAsia="Calibri" w:hAnsi="Calibri" w:cs="Arial"/>
          <w:lang w:val="fr-CA"/>
        </w:rPr>
        <w:t xml:space="preserve"> sa a pou </w:t>
      </w:r>
      <w:proofErr w:type="spellStart"/>
      <w:r>
        <w:rPr>
          <w:rFonts w:ascii="Calibri" w:eastAsia="Calibri" w:hAnsi="Calibri" w:cs="Arial"/>
          <w:lang w:val="fr-CA"/>
        </w:rPr>
        <w:t>achiv</w:t>
      </w:r>
      <w:proofErr w:type="spellEnd"/>
      <w:r>
        <w:rPr>
          <w:rFonts w:ascii="Calibri" w:eastAsia="Calibri" w:hAnsi="Calibri" w:cs="Arial"/>
          <w:lang w:val="fr-CA"/>
        </w:rPr>
        <w:t xml:space="preserve"> </w:t>
      </w:r>
      <w:proofErr w:type="gramStart"/>
      <w:r>
        <w:rPr>
          <w:rFonts w:ascii="Calibri" w:eastAsia="Calibri" w:hAnsi="Calibri" w:cs="Arial"/>
          <w:lang w:val="fr-CA"/>
        </w:rPr>
        <w:t>ou</w:t>
      </w:r>
      <w:proofErr w:type="gramEnd"/>
      <w:r>
        <w:rPr>
          <w:rFonts w:ascii="Calibri" w:eastAsia="Calibri" w:hAnsi="Calibri" w:cs="Arial"/>
          <w:lang w:val="fr-CA"/>
        </w:rPr>
        <w:t xml:space="preserve">. </w:t>
      </w:r>
    </w:p>
    <w:p w14:paraId="037EAF50" w14:textId="77777777" w:rsidR="005D5A89" w:rsidRDefault="005D5A89">
      <w:pPr>
        <w:rPr>
          <w:rFonts w:ascii="Calibri" w:eastAsia="Calibri" w:hAnsi="Calibri" w:cs="Calibri"/>
          <w:lang w:val="fr-CA"/>
        </w:rPr>
      </w:pPr>
    </w:p>
    <w:tbl>
      <w:tblPr>
        <w:tblStyle w:val="GridTable4-Accent1"/>
        <w:tblW w:w="0" w:type="auto"/>
        <w:tblInd w:w="1253" w:type="dxa"/>
        <w:tblLook w:val="04A0" w:firstRow="1" w:lastRow="0" w:firstColumn="1" w:lastColumn="0" w:noHBand="0" w:noVBand="1"/>
      </w:tblPr>
      <w:tblGrid>
        <w:gridCol w:w="1795"/>
        <w:gridCol w:w="2522"/>
        <w:gridCol w:w="2523"/>
      </w:tblGrid>
      <w:tr w:rsidR="005D5A89" w14:paraId="037EAF56" w14:textId="77777777" w:rsidTr="005D5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51" w14:textId="77777777" w:rsidR="005D5A89" w:rsidRDefault="000C517C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Mwa</w:t>
            </w:r>
            <w:proofErr w:type="spellEnd"/>
          </w:p>
        </w:tc>
        <w:tc>
          <w:tcPr>
            <w:tcW w:w="2522" w:type="dxa"/>
          </w:tcPr>
          <w:p w14:paraId="037EAF52" w14:textId="77777777" w:rsidR="005D5A89" w:rsidRDefault="000C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Aryere Lwaye </w:t>
            </w:r>
          </w:p>
          <w:p w14:paraId="037EAF53" w14:textId="77777777" w:rsidR="005D5A89" w:rsidRDefault="000C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color w:val="FFFFFF"/>
              </w:rPr>
              <w:t>Montan ki Dwe</w:t>
            </w:r>
          </w:p>
        </w:tc>
        <w:tc>
          <w:tcPr>
            <w:tcW w:w="2523" w:type="dxa"/>
          </w:tcPr>
          <w:p w14:paraId="037EAF54" w14:textId="77777777" w:rsidR="005D5A89" w:rsidRDefault="000C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Aryere SHERA </w:t>
            </w:r>
          </w:p>
          <w:p w14:paraId="037EAF55" w14:textId="77777777" w:rsidR="005D5A89" w:rsidRDefault="000C5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color w:val="FFFFFF"/>
              </w:rPr>
              <w:t>Montan ki</w:t>
            </w:r>
            <w:r>
              <w:rPr>
                <w:rFonts w:ascii="Calibri" w:eastAsia="Calibri" w:hAnsi="Calibri" w:cs="Calibri"/>
                <w:color w:val="FFFFFF"/>
              </w:rPr>
              <w:t xml:space="preserve"> Akòde</w:t>
            </w:r>
          </w:p>
        </w:tc>
      </w:tr>
      <w:tr w:rsidR="005D5A89" w14:paraId="037EAF5A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57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Avril 2020</w:t>
            </w:r>
          </w:p>
        </w:tc>
        <w:tc>
          <w:tcPr>
            <w:tcW w:w="2522" w:type="dxa"/>
          </w:tcPr>
          <w:p w14:paraId="037EAF58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59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5E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5B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Me 2020</w:t>
            </w:r>
          </w:p>
        </w:tc>
        <w:tc>
          <w:tcPr>
            <w:tcW w:w="2522" w:type="dxa"/>
          </w:tcPr>
          <w:p w14:paraId="037EAF5C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5D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62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5F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Jen 2020</w:t>
            </w:r>
          </w:p>
        </w:tc>
        <w:tc>
          <w:tcPr>
            <w:tcW w:w="2522" w:type="dxa"/>
          </w:tcPr>
          <w:p w14:paraId="037EAF60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61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66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63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Jiyè 2020</w:t>
            </w:r>
          </w:p>
        </w:tc>
        <w:tc>
          <w:tcPr>
            <w:tcW w:w="2522" w:type="dxa"/>
          </w:tcPr>
          <w:p w14:paraId="037EAF64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65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6A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67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Out 2020</w:t>
            </w:r>
          </w:p>
        </w:tc>
        <w:tc>
          <w:tcPr>
            <w:tcW w:w="2522" w:type="dxa"/>
          </w:tcPr>
          <w:p w14:paraId="037EAF68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69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6E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6B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Septanm 2020</w:t>
            </w:r>
          </w:p>
        </w:tc>
        <w:tc>
          <w:tcPr>
            <w:tcW w:w="2522" w:type="dxa"/>
          </w:tcPr>
          <w:p w14:paraId="037EAF6C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6D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72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6F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Oktòb 2020</w:t>
            </w:r>
          </w:p>
        </w:tc>
        <w:tc>
          <w:tcPr>
            <w:tcW w:w="2522" w:type="dxa"/>
          </w:tcPr>
          <w:p w14:paraId="037EAF70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71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76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73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Novanm 2020</w:t>
            </w:r>
          </w:p>
        </w:tc>
        <w:tc>
          <w:tcPr>
            <w:tcW w:w="2522" w:type="dxa"/>
          </w:tcPr>
          <w:p w14:paraId="037EAF74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75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7A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77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Desanm 2020</w:t>
            </w:r>
          </w:p>
        </w:tc>
        <w:tc>
          <w:tcPr>
            <w:tcW w:w="2522" w:type="dxa"/>
          </w:tcPr>
          <w:p w14:paraId="037EAF78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79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7E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7B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Janvye 2021</w:t>
            </w:r>
          </w:p>
        </w:tc>
        <w:tc>
          <w:tcPr>
            <w:tcW w:w="2522" w:type="dxa"/>
          </w:tcPr>
          <w:p w14:paraId="037EAF7C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7D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82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7F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Fevriye 2021</w:t>
            </w:r>
          </w:p>
        </w:tc>
        <w:tc>
          <w:tcPr>
            <w:tcW w:w="2522" w:type="dxa"/>
          </w:tcPr>
          <w:p w14:paraId="037EAF80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81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86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83" w14:textId="77777777" w:rsidR="005D5A89" w:rsidRDefault="000C517C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Mas 2021</w:t>
            </w:r>
          </w:p>
        </w:tc>
        <w:tc>
          <w:tcPr>
            <w:tcW w:w="2522" w:type="dxa"/>
          </w:tcPr>
          <w:p w14:paraId="037EAF84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037EAF85" w14:textId="77777777" w:rsidR="005D5A89" w:rsidRDefault="005D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D5A89" w14:paraId="037EAF8A" w14:textId="77777777" w:rsidTr="005D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87" w14:textId="77777777" w:rsidR="005D5A89" w:rsidRDefault="005D5A89">
            <w:pPr>
              <w:jc w:val="right"/>
              <w:rPr>
                <w:rFonts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2522" w:type="dxa"/>
          </w:tcPr>
          <w:p w14:paraId="037EAF88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523" w:type="dxa"/>
          </w:tcPr>
          <w:p w14:paraId="037EAF89" w14:textId="77777777" w:rsidR="005D5A89" w:rsidRDefault="005D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</w:tr>
      <w:tr w:rsidR="005D5A89" w14:paraId="037EAF8E" w14:textId="77777777" w:rsidTr="005D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7EAF8B" w14:textId="77777777" w:rsidR="005D5A89" w:rsidRDefault="000C517C">
            <w:pPr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2522" w:type="dxa"/>
          </w:tcPr>
          <w:p w14:paraId="037EAF8C" w14:textId="77777777" w:rsidR="005D5A89" w:rsidRDefault="000C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523" w:type="dxa"/>
          </w:tcPr>
          <w:p w14:paraId="037EAF8D" w14:textId="77777777" w:rsidR="005D5A89" w:rsidRDefault="000C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</w:tbl>
    <w:p w14:paraId="037EAF8F" w14:textId="77777777" w:rsidR="005D5A89" w:rsidRDefault="005D5A89">
      <w:pPr>
        <w:rPr>
          <w:rFonts w:cstheme="minorHAnsi"/>
        </w:rPr>
      </w:pPr>
    </w:p>
    <w:p w14:paraId="037EAF90" w14:textId="77777777" w:rsidR="005D5A89" w:rsidRDefault="000C51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  <w:sz w:val="22"/>
          <w:szCs w:val="22"/>
        </w:rPr>
        <w:t>Tanpri kontakte __________ pou plis enfòmasyon oswa kesyon</w:t>
      </w:r>
      <w:r>
        <w:rPr>
          <w:rStyle w:val="normaltextrun"/>
          <w:rFonts w:ascii="Calibri" w:eastAsia="Calibri" w:hAnsi="Calibri" w:cs="Calibri"/>
        </w:rPr>
        <w:t>.</w:t>
      </w:r>
      <w:r>
        <w:rPr>
          <w:rStyle w:val="normaltextrun"/>
          <w:rFonts w:ascii="Calibri" w:eastAsia="Calibri" w:hAnsi="Calibri" w:cs="Calibri"/>
          <w:color w:val="000000"/>
        </w:rPr>
        <w:t xml:space="preserve"> Pou jwenn èd pou konprann lèt sa a, pou jwenn èd nan zafè lang, oswa pou aranjman rezonab, tanpri kontakte ____________.</w:t>
      </w:r>
    </w:p>
    <w:p w14:paraId="037EAF91" w14:textId="77777777" w:rsidR="005D5A89" w:rsidRDefault="005D5A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7EAF92" w14:textId="77777777" w:rsidR="005D5A89" w:rsidRDefault="000C517C">
      <w:pPr>
        <w:rPr>
          <w:rFonts w:cstheme="minorHAnsi"/>
        </w:rPr>
      </w:pPr>
      <w:r>
        <w:rPr>
          <w:rFonts w:ascii="Calibri" w:eastAsia="Calibri" w:hAnsi="Calibri" w:cs="Calibri"/>
        </w:rPr>
        <w:t xml:space="preserve">Ak Senserite, </w:t>
      </w:r>
    </w:p>
    <w:p w14:paraId="037EAF93" w14:textId="77777777" w:rsidR="005D5A89" w:rsidRDefault="005D5A89"/>
    <w:p w14:paraId="037EAF94" w14:textId="77777777" w:rsidR="005D5A89" w:rsidRDefault="000C517C">
      <w:r>
        <w:t>________________________</w:t>
      </w:r>
    </w:p>
    <w:p w14:paraId="037EAF95" w14:textId="77777777" w:rsidR="005D5A89" w:rsidRDefault="000C517C">
      <w:r>
        <w:rPr>
          <w:rFonts w:ascii="Calibri" w:eastAsia="Calibri" w:hAnsi="Calibri" w:cs="Arial"/>
        </w:rPr>
        <w:t xml:space="preserve">Pwopriyetè oswa Manadjè Pwopriyete an </w:t>
      </w:r>
    </w:p>
    <w:p w14:paraId="037EAF96" w14:textId="77777777" w:rsidR="005D5A89" w:rsidRDefault="005D5A89">
      <w:pPr>
        <w:rPr>
          <w:rFonts w:cstheme="minorHAnsi"/>
          <w:highlight w:val="yellow"/>
        </w:rPr>
      </w:pPr>
    </w:p>
    <w:p w14:paraId="037EAF97" w14:textId="77777777" w:rsidR="005D5A89" w:rsidRDefault="000C517C">
      <w:r>
        <w:rPr>
          <w:noProof/>
          <w:lang w:eastAsia="zh-CN"/>
        </w:rPr>
        <w:lastRenderedPageBreak/>
        <w:drawing>
          <wp:inline distT="0" distB="0" distL="0" distR="0" wp14:anchorId="037EAF9B" wp14:editId="037EAF9C">
            <wp:extent cx="868985" cy="920280"/>
            <wp:effectExtent l="0" t="0" r="0" b="0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45875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AF98" w14:textId="77777777" w:rsidR="005D5A89" w:rsidRDefault="005D5A89"/>
    <w:p w14:paraId="037EAF99" w14:textId="77777777" w:rsidR="005D5A89" w:rsidRDefault="005D5A89"/>
    <w:p w14:paraId="037EAF9A" w14:textId="77777777" w:rsidR="005D5A89" w:rsidRDefault="005D5A89">
      <w:pPr>
        <w:tabs>
          <w:tab w:val="left" w:pos="7820"/>
        </w:tabs>
      </w:pPr>
    </w:p>
    <w:sectPr w:rsidR="005D5A8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AF9F" w14:textId="77777777" w:rsidR="005D5A89" w:rsidRDefault="000C517C">
      <w:r>
        <w:separator/>
      </w:r>
    </w:p>
  </w:endnote>
  <w:endnote w:type="continuationSeparator" w:id="0">
    <w:p w14:paraId="037EAFA0" w14:textId="77777777" w:rsidR="005D5A89" w:rsidRDefault="000C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AFA2" w14:textId="77777777" w:rsidR="005D5A89" w:rsidRDefault="000C517C">
    <w:pPr>
      <w:pStyle w:val="Footer"/>
      <w:jc w:val="right"/>
    </w:pPr>
    <w:r>
      <w:rPr>
        <w:rFonts w:ascii="Calibri" w:eastAsia="Calibri" w:hAnsi="Calibri" w:cs="Arial"/>
        <w:i/>
        <w:iCs/>
      </w:rPr>
      <w:t xml:space="preserve">Dènye Mizajou: 30 avril 2021 </w:t>
    </w:r>
    <w:r>
      <w:rPr>
        <w:rFonts w:ascii="Calibri" w:eastAsia="Calibri" w:hAnsi="Calibri" w:cs="Arial"/>
      </w:rPr>
      <w:t>|</w:t>
    </w:r>
    <w:r>
      <w:rPr>
        <w:rFonts w:ascii="Calibri" w:eastAsia="Calibri" w:hAnsi="Calibri" w:cs="Arial"/>
        <w:i/>
        <w:iCs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37EAFA3" w14:textId="77777777" w:rsidR="005D5A89" w:rsidRDefault="000C517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037EAFA8" wp14:editId="037EAFA9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laji Pwogram Èd Peman Avans lan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351577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037EAFAA" wp14:editId="037EAFAB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037EAFAC" wp14:editId="037EAFA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Gade imaj sous la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417491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AF9D" w14:textId="77777777" w:rsidR="005D5A89" w:rsidRDefault="000C517C">
      <w:r>
        <w:separator/>
      </w:r>
    </w:p>
  </w:footnote>
  <w:footnote w:type="continuationSeparator" w:id="0">
    <w:p w14:paraId="037EAF9E" w14:textId="77777777" w:rsidR="005D5A89" w:rsidRDefault="000C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AFA1" w14:textId="77777777" w:rsidR="005D5A89" w:rsidRDefault="000C517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EAFA4" wp14:editId="037EAFA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EFAB9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EAFA6" wp14:editId="037EAFA7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EAFAE" w14:textId="77777777" w:rsidR="005D5A89" w:rsidRDefault="000C517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</w:rPr>
                            <w:t xml:space="preserve"> | Pwogram Èd Ijans pou Lwaye Lojman Sibvansyone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AF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" filled="f" stroked="f">
              <v:textbox>
                <w:txbxContent>
                  <w:p w14:paraId="037EAFAE" w14:textId="77777777" w:rsidR="005D5A89" w:rsidRDefault="000C517C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</w:rPr>
                      <w:t xml:space="preserve"> | Pwogram Èd Ijans pou Lwaye Lojman Sibvansyone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C2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8E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F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A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6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2D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A0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6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C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547A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C5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83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27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F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22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40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F31AE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017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04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2F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CB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7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2A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49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FB8A6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52E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A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A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A5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8E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0F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8F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2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89"/>
    <w:rsid w:val="000C517C"/>
    <w:rsid w:val="005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EAF44"/>
  <w15:chartTrackingRefBased/>
  <w15:docId w15:val="{32FA4695-5EE6-4A7D-8547-F59840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GridTable4-Accent1">
    <w:name w:val="Grid Table 4 Accent 1"/>
    <w:basedOn w:val="TableNormal"/>
    <w:uiPriority w:val="49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documentManagement/types"/>
    <ds:schemaRef ds:uri="e12619c7-9a19-4dc6-ad29-a355e3b803fe"/>
    <ds:schemaRef ds:uri="http://purl.org/dc/dcmitype/"/>
    <ds:schemaRef ds:uri="338e5083-a46f-4766-8e64-ee827b9e16b3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894ED2-57EE-4C88-9AF3-6317E81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Gould</dc:creator>
  <cp:lastModifiedBy>Glenn, Antezia</cp:lastModifiedBy>
  <cp:revision>2</cp:revision>
  <dcterms:created xsi:type="dcterms:W3CDTF">2021-05-11T17:09:00Z</dcterms:created>
  <dcterms:modified xsi:type="dcterms:W3CDTF">2021-05-11T17:09:00Z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