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6BDE4" w14:textId="04DA5707" w:rsidR="00EE5928" w:rsidRDefault="00EE5928" w:rsidP="00EE5928">
      <w:pPr>
        <w:spacing w:after="0" w:line="240" w:lineRule="auto"/>
        <w:textAlignment w:val="baseline"/>
        <w:rPr>
          <w:rFonts w:ascii="Calibri Light" w:eastAsia="Times New Roman" w:hAnsi="Calibri Light" w:cs="Calibri Light"/>
          <w:color w:val="2F5496" w:themeColor="accent1" w:themeShade="BF"/>
          <w:sz w:val="32"/>
          <w:szCs w:val="32"/>
        </w:rPr>
      </w:pPr>
      <w:r>
        <w:rPr>
          <w:rFonts w:ascii="Calibri Light" w:hAnsi="Calibri Light"/>
          <w:color w:val="2F5496" w:themeColor="accent1" w:themeShade="BF"/>
          <w:sz w:val="32"/>
        </w:rPr>
        <w:t>Notificação ao inquilino: Resultado da revisão administrativa do SHERA (aviso de nova determinação)</w:t>
      </w:r>
    </w:p>
    <w:p w14:paraId="4A9F555A" w14:textId="1BFEFC99" w:rsidR="00EB6BE2" w:rsidRPr="00EE5928" w:rsidRDefault="002011A3" w:rsidP="00EE5928">
      <w:pPr>
        <w:spacing w:after="0" w:line="240" w:lineRule="auto"/>
        <w:textAlignment w:val="baseline"/>
        <w:rPr>
          <w:rFonts w:ascii="Segoe UI" w:eastAsia="Times New Roman" w:hAnsi="Segoe UI" w:cs="Segoe UI"/>
          <w:color w:val="2F5496"/>
          <w:sz w:val="18"/>
          <w:szCs w:val="18"/>
        </w:rPr>
      </w:pPr>
      <w:r>
        <w:rPr>
          <w:rStyle w:val="normaltextrun"/>
          <w:rFonts w:ascii="Calibri" w:hAnsi="Calibri"/>
          <w:color w:val="000000"/>
          <w:shd w:val="clear" w:color="auto" w:fill="FFFFFF"/>
        </w:rPr>
        <w:t>Última</w:t>
      </w:r>
      <w:r w:rsidR="00EB6BE2">
        <w:rPr>
          <w:rStyle w:val="normaltextrun"/>
          <w:rFonts w:ascii="Calibri" w:hAnsi="Calibri"/>
          <w:color w:val="000000"/>
          <w:shd w:val="clear" w:color="auto" w:fill="FFFFFF"/>
        </w:rPr>
        <w:t xml:space="preserve"> atualização: </w:t>
      </w:r>
      <w:r w:rsidR="0001568D">
        <w:rPr>
          <w:rStyle w:val="normaltextrun"/>
          <w:rFonts w:ascii="Calibri" w:hAnsi="Calibri"/>
          <w:color w:val="000000"/>
          <w:shd w:val="clear" w:color="auto" w:fill="FFFFFF"/>
        </w:rPr>
        <w:t>28</w:t>
      </w:r>
      <w:r w:rsidR="00EB6BE2">
        <w:rPr>
          <w:rStyle w:val="normaltextrun"/>
          <w:rFonts w:ascii="Calibri" w:hAnsi="Calibri"/>
          <w:color w:val="000000"/>
          <w:shd w:val="clear" w:color="auto" w:fill="FFFFFF"/>
        </w:rPr>
        <w:t xml:space="preserve"> de</w:t>
      </w:r>
      <w:r w:rsidR="0001568D">
        <w:rPr>
          <w:rStyle w:val="normaltextrun"/>
          <w:rFonts w:ascii="Calibri" w:hAnsi="Calibri"/>
          <w:color w:val="000000"/>
          <w:shd w:val="clear" w:color="auto" w:fill="FFFFFF"/>
        </w:rPr>
        <w:t xml:space="preserve"> outubro</w:t>
      </w:r>
      <w:r w:rsidR="00EB6BE2">
        <w:rPr>
          <w:rStyle w:val="normaltextrun"/>
          <w:rFonts w:ascii="Calibri" w:hAnsi="Calibri"/>
          <w:color w:val="000000"/>
          <w:shd w:val="clear" w:color="auto" w:fill="FFFFFF"/>
        </w:rPr>
        <w:t xml:space="preserve"> de 2021</w:t>
      </w:r>
      <w:r w:rsidR="00EB6BE2">
        <w:rPr>
          <w:rStyle w:val="eop"/>
          <w:rFonts w:ascii="Calibri" w:hAnsi="Calibri"/>
          <w:color w:val="000000"/>
          <w:shd w:val="clear" w:color="auto" w:fill="FFFFFF"/>
        </w:rPr>
        <w:t> </w:t>
      </w:r>
    </w:p>
    <w:tbl>
      <w:tblPr>
        <w:tblW w:w="91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5"/>
        <w:gridCol w:w="6660"/>
      </w:tblGrid>
      <w:tr w:rsidR="006D3C74" w:rsidRPr="00EE5928" w14:paraId="58E94312" w14:textId="77777777" w:rsidTr="006D3C74"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0CEFAAF9" w14:textId="4D3C8717" w:rsidR="006D3C74" w:rsidRPr="00EE5928" w:rsidRDefault="006D3C74" w:rsidP="006D3C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Purpose:</w:t>
            </w:r>
            <w:r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66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17ECF72" w14:textId="666522C2" w:rsidR="006D3C74" w:rsidRPr="00EE5928" w:rsidRDefault="006D3C74" w:rsidP="006D3C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 w:themeColor="text1"/>
              </w:rPr>
              <w:t>This notice should be used to describe the outcome of an administrative review conducted by the owner.</w:t>
            </w:r>
          </w:p>
        </w:tc>
      </w:tr>
      <w:tr w:rsidR="006D3C74" w:rsidRPr="00EE5928" w14:paraId="21A1E7AF" w14:textId="77777777" w:rsidTr="006D3C74">
        <w:tc>
          <w:tcPr>
            <w:tcW w:w="25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07BEF0A5" w14:textId="24D10A11" w:rsidR="006D3C74" w:rsidRPr="00EE5928" w:rsidRDefault="006D3C74" w:rsidP="006D3C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To:</w:t>
            </w:r>
            <w:r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229B05" w14:textId="69160C9A" w:rsidR="006D3C74" w:rsidRPr="00EE5928" w:rsidRDefault="006D3C74" w:rsidP="006D3C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 w:themeColor="text1"/>
              </w:rPr>
              <w:t>Tenant Head of Household  </w:t>
            </w:r>
          </w:p>
        </w:tc>
      </w:tr>
      <w:tr w:rsidR="006D3C74" w:rsidRPr="00EE5928" w14:paraId="73B1F43E" w14:textId="77777777" w:rsidTr="006D3C74">
        <w:tc>
          <w:tcPr>
            <w:tcW w:w="25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5B41E862" w14:textId="0A6EE2BD" w:rsidR="006D3C74" w:rsidRPr="00EE5928" w:rsidRDefault="006D3C74" w:rsidP="006D3C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From:</w:t>
            </w:r>
            <w:r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A7CE034" w14:textId="3E89D093" w:rsidR="006D3C74" w:rsidRPr="00EE5928" w:rsidRDefault="006D3C74" w:rsidP="006D3C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 w:themeColor="text1"/>
              </w:rPr>
              <w:t>Property Owner / Authorized Agent on Letterhead  </w:t>
            </w:r>
          </w:p>
        </w:tc>
      </w:tr>
      <w:tr w:rsidR="006D3C74" w:rsidRPr="00EE5928" w14:paraId="00EB3E64" w14:textId="77777777" w:rsidTr="006D3C74">
        <w:tc>
          <w:tcPr>
            <w:tcW w:w="25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0CF3E810" w14:textId="2A68462A" w:rsidR="006D3C74" w:rsidRPr="00EE5928" w:rsidRDefault="006D3C74" w:rsidP="006D3C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Timing (When to send):</w:t>
            </w:r>
            <w:r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1A52E8" w14:textId="4A5AB464" w:rsidR="006D3C74" w:rsidRPr="00EE5928" w:rsidRDefault="006D3C74" w:rsidP="006D3C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 w:themeColor="text1"/>
              </w:rPr>
              <w:t>After the owner reviews the request. </w:t>
            </w:r>
          </w:p>
        </w:tc>
      </w:tr>
      <w:tr w:rsidR="006D3C74" w:rsidRPr="00EE5928" w14:paraId="5CA106BA" w14:textId="77777777" w:rsidTr="006D3C74">
        <w:tc>
          <w:tcPr>
            <w:tcW w:w="25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5BC526F7" w14:textId="3B2EC85C" w:rsidR="006D3C74" w:rsidRPr="00EE5928" w:rsidRDefault="006D3C74" w:rsidP="006D3C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Subject:</w:t>
            </w:r>
            <w:r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574CB1E" w14:textId="22C34AB8" w:rsidR="006D3C74" w:rsidRPr="00EE5928" w:rsidRDefault="006D3C74" w:rsidP="006D3C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 w:themeColor="text1"/>
              </w:rPr>
              <w:t>SHERA Administrative Review Outcome (Redetermination Notice)</w:t>
            </w:r>
          </w:p>
        </w:tc>
      </w:tr>
      <w:tr w:rsidR="006D3C74" w:rsidRPr="00EE5928" w14:paraId="7FFA3C43" w14:textId="77777777" w:rsidTr="006D3C74">
        <w:tc>
          <w:tcPr>
            <w:tcW w:w="25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288BFCB1" w14:textId="24B08576" w:rsidR="006D3C74" w:rsidRPr="00EE5928" w:rsidRDefault="006D3C74" w:rsidP="006D3C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Attachments:</w:t>
            </w:r>
            <w:r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D69D417" w14:textId="53DAC43E" w:rsidR="006D3C74" w:rsidRPr="00EE5928" w:rsidRDefault="006D3C74" w:rsidP="006D3C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 w:themeColor="text1"/>
              </w:rPr>
              <w:t>N/A </w:t>
            </w:r>
          </w:p>
        </w:tc>
      </w:tr>
    </w:tbl>
    <w:p w14:paraId="3DE6C23D" w14:textId="77777777" w:rsidR="00EE5928" w:rsidRPr="00EE5928" w:rsidRDefault="00EE5928" w:rsidP="00EE5928">
      <w:pPr>
        <w:spacing w:after="0" w:line="240" w:lineRule="auto"/>
        <w:textAlignment w:val="baseline"/>
        <w:rPr>
          <w:rFonts w:ascii="Segoe UI" w:eastAsia="Times New Roman" w:hAnsi="Segoe UI" w:cs="Segoe UI"/>
          <w:color w:val="000000" w:themeColor="text1"/>
          <w:sz w:val="18"/>
          <w:szCs w:val="18"/>
        </w:rPr>
      </w:pPr>
      <w:r>
        <w:rPr>
          <w:rFonts w:ascii="Calibri" w:hAnsi="Calibri"/>
          <w:color w:val="000000" w:themeColor="text1"/>
        </w:rPr>
        <w:t> </w:t>
      </w:r>
    </w:p>
    <w:p w14:paraId="175EB689" w14:textId="77777777" w:rsidR="006D3C74" w:rsidRDefault="006D3C74" w:rsidP="006D3C74">
      <w:pPr>
        <w:spacing w:after="0" w:line="240" w:lineRule="auto"/>
        <w:textAlignment w:val="baseline"/>
        <w:rPr>
          <w:rFonts w:ascii="Segoe UI" w:eastAsia="Times New Roman" w:hAnsi="Segoe UI" w:cs="Segoe UI"/>
          <w:color w:val="000000" w:themeColor="text1"/>
          <w:sz w:val="18"/>
          <w:szCs w:val="18"/>
        </w:rPr>
      </w:pPr>
      <w:r>
        <w:rPr>
          <w:rFonts w:ascii="Calibri" w:eastAsia="Times New Roman" w:hAnsi="Calibri" w:cs="Calibri"/>
          <w:b/>
          <w:bCs/>
          <w:i/>
          <w:iCs/>
          <w:color w:val="000000" w:themeColor="text1"/>
        </w:rPr>
        <w:t>TEXT BELOW:</w:t>
      </w:r>
      <w:r>
        <w:rPr>
          <w:rFonts w:ascii="Calibri" w:eastAsia="Times New Roman" w:hAnsi="Calibri" w:cs="Calibri"/>
          <w:color w:val="000000" w:themeColor="text1"/>
        </w:rPr>
        <w:t> </w:t>
      </w:r>
    </w:p>
    <w:p w14:paraId="278D5893" w14:textId="77777777" w:rsidR="006D3C74" w:rsidRDefault="006D3C74" w:rsidP="006D3C7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Calibri" w:eastAsia="Times New Roman" w:hAnsi="Calibri" w:cs="Calibri"/>
          <w:i/>
          <w:iCs/>
        </w:rPr>
        <w:t>From Owner to Tenant on Owner/Property Manager Letterhead</w:t>
      </w:r>
      <w:r>
        <w:rPr>
          <w:rFonts w:ascii="Calibri" w:eastAsia="Times New Roman" w:hAnsi="Calibri" w:cs="Calibri"/>
        </w:rPr>
        <w:t> </w:t>
      </w:r>
    </w:p>
    <w:p w14:paraId="3E141D5E" w14:textId="77777777" w:rsidR="00EE5928" w:rsidRPr="00EE5928" w:rsidRDefault="00EE5928" w:rsidP="00EE592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Calibri" w:hAnsi="Calibri"/>
        </w:rPr>
        <w:t>_______________________________________________________________ </w:t>
      </w:r>
    </w:p>
    <w:p w14:paraId="24B7662F" w14:textId="4AFE56D6" w:rsidR="00EE5928" w:rsidRPr="00EE5928" w:rsidRDefault="00EE5928" w:rsidP="1D2EED2C">
      <w:pPr>
        <w:spacing w:after="0" w:line="240" w:lineRule="auto"/>
        <w:jc w:val="center"/>
        <w:rPr>
          <w:rFonts w:ascii="Calibri" w:eastAsia="Times New Roman" w:hAnsi="Calibri" w:cs="Calibri"/>
          <w:b/>
          <w:bCs/>
        </w:rPr>
      </w:pPr>
      <w:r>
        <w:rPr>
          <w:rFonts w:ascii="Calibri" w:hAnsi="Calibri"/>
          <w:b/>
        </w:rPr>
        <w:t>Resultado da revisão administrativa do SHERA</w:t>
      </w:r>
    </w:p>
    <w:p w14:paraId="2AD7D40B" w14:textId="77777777" w:rsidR="00EE5928" w:rsidRPr="00EE5928" w:rsidRDefault="00EE5928" w:rsidP="00EE592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Calibri" w:hAnsi="Calibri"/>
          <w:b/>
        </w:rPr>
        <w:t>___________________________________________________________</w:t>
      </w:r>
      <w:r>
        <w:rPr>
          <w:rFonts w:ascii="Calibri" w:hAnsi="Calibri"/>
        </w:rPr>
        <w:t> </w:t>
      </w:r>
    </w:p>
    <w:p w14:paraId="34EE81F7" w14:textId="77777777" w:rsidR="00EE5928" w:rsidRPr="00EE5928" w:rsidRDefault="00EE5928" w:rsidP="00EE592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Calibri" w:hAnsi="Calibri"/>
        </w:rPr>
        <w:t> </w:t>
      </w:r>
    </w:p>
    <w:p w14:paraId="3CFC9DA6" w14:textId="77777777" w:rsidR="00EE5928" w:rsidRPr="00EE5928" w:rsidRDefault="00EE5928" w:rsidP="00046608">
      <w:pPr>
        <w:spacing w:line="240" w:lineRule="auto"/>
        <w:textAlignment w:val="baseline"/>
        <w:rPr>
          <w:rFonts w:ascii="Segoe UI" w:eastAsia="Times New Roman" w:hAnsi="Segoe UI" w:cs="Segoe UI"/>
          <w:color w:val="000000" w:themeColor="text1"/>
          <w:sz w:val="18"/>
          <w:szCs w:val="18"/>
        </w:rPr>
      </w:pPr>
      <w:r>
        <w:rPr>
          <w:rFonts w:ascii="Calibri" w:hAnsi="Calibri"/>
          <w:color w:val="000000" w:themeColor="text1"/>
        </w:rPr>
        <w:t>Data:  _______________ Proprietário/Administrador de imóveis: ____________________________ </w:t>
      </w:r>
    </w:p>
    <w:p w14:paraId="4238B6A2" w14:textId="4289CFAF" w:rsidR="00EE5928" w:rsidRPr="00EE5928" w:rsidRDefault="00EE5928" w:rsidP="00046608">
      <w:pPr>
        <w:spacing w:line="240" w:lineRule="auto"/>
        <w:textAlignment w:val="baseline"/>
        <w:rPr>
          <w:rFonts w:ascii="Segoe UI" w:eastAsia="Times New Roman" w:hAnsi="Segoe UI" w:cs="Segoe UI"/>
          <w:color w:val="000000" w:themeColor="text1"/>
          <w:sz w:val="18"/>
          <w:szCs w:val="18"/>
        </w:rPr>
      </w:pPr>
      <w:r>
        <w:rPr>
          <w:rFonts w:ascii="Calibri" w:hAnsi="Calibri"/>
          <w:color w:val="000000" w:themeColor="text1"/>
        </w:rPr>
        <w:t>Nome do chefe da família:  _______________________________                 </w:t>
      </w:r>
    </w:p>
    <w:p w14:paraId="14C329B7" w14:textId="1722F2C2" w:rsidR="00EE5928" w:rsidRPr="00EE5928" w:rsidRDefault="00EE5928" w:rsidP="00046608">
      <w:pPr>
        <w:spacing w:line="240" w:lineRule="auto"/>
        <w:textAlignment w:val="baseline"/>
        <w:rPr>
          <w:rFonts w:ascii="Segoe UI" w:eastAsia="Times New Roman" w:hAnsi="Segoe UI" w:cs="Segoe UI"/>
          <w:color w:val="000000" w:themeColor="text1"/>
          <w:sz w:val="18"/>
          <w:szCs w:val="18"/>
        </w:rPr>
      </w:pPr>
      <w:r>
        <w:rPr>
          <w:rFonts w:ascii="Calibri" w:hAnsi="Calibri"/>
          <w:color w:val="000000" w:themeColor="text1"/>
        </w:rPr>
        <w:t>Endereço, Cidade e CEP:  _______________________________________________________________ </w:t>
      </w:r>
    </w:p>
    <w:p w14:paraId="06734DDF" w14:textId="77777777" w:rsidR="00E643EB" w:rsidRDefault="00E643EB" w:rsidP="00EE5928">
      <w:pPr>
        <w:spacing w:after="0" w:line="240" w:lineRule="auto"/>
        <w:textAlignment w:val="baseline"/>
        <w:rPr>
          <w:rFonts w:ascii="Calibri" w:eastAsia="Times New Roman" w:hAnsi="Calibri" w:cs="Calibri"/>
          <w:color w:val="000000" w:themeColor="text1"/>
        </w:rPr>
      </w:pPr>
    </w:p>
    <w:p w14:paraId="1E240230" w14:textId="43FF84FD" w:rsidR="00EE5928" w:rsidRDefault="00EE5928" w:rsidP="00EE5928">
      <w:pPr>
        <w:spacing w:after="0" w:line="240" w:lineRule="auto"/>
        <w:textAlignment w:val="baseline"/>
        <w:rPr>
          <w:rFonts w:ascii="Calibri" w:eastAsia="Times New Roman" w:hAnsi="Calibri" w:cs="Calibri"/>
          <w:color w:val="000000" w:themeColor="text1"/>
        </w:rPr>
      </w:pPr>
      <w:r>
        <w:rPr>
          <w:rFonts w:ascii="Calibri" w:hAnsi="Calibri"/>
          <w:color w:val="000000" w:themeColor="text1"/>
        </w:rPr>
        <w:t xml:space="preserve">Este aviso é para informá-lo do resultado de nossa revisão administrativa que você solicitou com base no Aviso de Inelegibilidade do Inquilino do SHERA que emitimos em _________ </w:t>
      </w:r>
      <w:r w:rsidRPr="006D3C74">
        <w:rPr>
          <w:rFonts w:ascii="Calibri" w:hAnsi="Calibri"/>
          <w:color w:val="000000" w:themeColor="text1"/>
          <w:highlight w:val="yellow"/>
        </w:rPr>
        <w:t>(DAT</w:t>
      </w:r>
      <w:r w:rsidR="006D3C74" w:rsidRPr="006D3C74">
        <w:rPr>
          <w:rFonts w:ascii="Calibri" w:hAnsi="Calibri"/>
          <w:color w:val="000000" w:themeColor="text1"/>
          <w:highlight w:val="yellow"/>
        </w:rPr>
        <w:t>E</w:t>
      </w:r>
      <w:r w:rsidRPr="006D3C74">
        <w:rPr>
          <w:rFonts w:ascii="Calibri" w:hAnsi="Calibri"/>
          <w:color w:val="000000" w:themeColor="text1"/>
          <w:highlight w:val="yellow"/>
        </w:rPr>
        <w:t>)</w:t>
      </w:r>
      <w:r>
        <w:rPr>
          <w:rFonts w:ascii="Calibri" w:hAnsi="Calibri"/>
          <w:color w:val="000000" w:themeColor="text1"/>
        </w:rPr>
        <w:t>. A revisão administrativa foi realizada por ___________</w:t>
      </w:r>
      <w:r w:rsidR="006D3C74">
        <w:rPr>
          <w:rFonts w:ascii="Calibri" w:hAnsi="Calibri"/>
          <w:color w:val="000000" w:themeColor="text1"/>
        </w:rPr>
        <w:t xml:space="preserve"> </w:t>
      </w:r>
      <w:r w:rsidR="006D3C74" w:rsidRPr="006D3C74">
        <w:rPr>
          <w:rFonts w:ascii="Calibri" w:hAnsi="Calibri"/>
          <w:color w:val="000000" w:themeColor="text1"/>
          <w:highlight w:val="yellow"/>
        </w:rPr>
        <w:t>(REVIEWER NAME)</w:t>
      </w:r>
      <w:r>
        <w:rPr>
          <w:rFonts w:ascii="Calibri" w:hAnsi="Calibri"/>
          <w:color w:val="000000" w:themeColor="text1"/>
        </w:rPr>
        <w:t>, que não era o revisor inicial de elegibilidade. Depois de revisar sua declaração e sua documentação comprobatória: </w:t>
      </w:r>
    </w:p>
    <w:p w14:paraId="75C932AF" w14:textId="77777777" w:rsidR="00E643EB" w:rsidRPr="00EE5928" w:rsidRDefault="00E643EB" w:rsidP="00EE5928">
      <w:pPr>
        <w:spacing w:after="0" w:line="240" w:lineRule="auto"/>
        <w:textAlignment w:val="baseline"/>
        <w:rPr>
          <w:rFonts w:ascii="Segoe UI" w:eastAsia="Times New Roman" w:hAnsi="Segoe UI" w:cs="Segoe UI"/>
          <w:color w:val="000000" w:themeColor="text1"/>
          <w:sz w:val="18"/>
          <w:szCs w:val="18"/>
        </w:rPr>
      </w:pPr>
    </w:p>
    <w:p w14:paraId="6674A175" w14:textId="1E907B3A" w:rsidR="00EE5928" w:rsidRPr="00EE5928" w:rsidRDefault="00EE5928" w:rsidP="1D2EED2C">
      <w:pPr>
        <w:pStyle w:val="ListParagraph"/>
        <w:numPr>
          <w:ilvl w:val="0"/>
          <w:numId w:val="21"/>
        </w:numPr>
        <w:spacing w:after="0" w:line="240" w:lineRule="auto"/>
        <w:textAlignment w:val="baseline"/>
        <w:rPr>
          <w:rFonts w:eastAsiaTheme="minorEastAsia"/>
          <w:b/>
          <w:bCs/>
          <w:color w:val="000000" w:themeColor="text1"/>
        </w:rPr>
      </w:pPr>
      <w:r>
        <w:rPr>
          <w:rFonts w:ascii="Calibri" w:hAnsi="Calibri"/>
          <w:b/>
          <w:color w:val="000000" w:themeColor="text1"/>
        </w:rPr>
        <w:t>ELEGÍVEL </w:t>
      </w:r>
      <w:r>
        <w:rPr>
          <w:rFonts w:ascii="Calibri" w:hAnsi="Calibri"/>
          <w:color w:val="000000" w:themeColor="text1"/>
        </w:rPr>
        <w:t> </w:t>
      </w:r>
      <w:r>
        <w:br/>
      </w:r>
      <w:r>
        <w:rPr>
          <w:rFonts w:ascii="Calibri" w:hAnsi="Calibri"/>
          <w:color w:val="000000" w:themeColor="text1"/>
        </w:rPr>
        <w:t>Acreditamos que sua família é elegível para participar do Programa SHERA e enviaremos uma solicitação em seu nome para a assistência de aluguel SHERA. Iremos notificá-lo quando sua solicitação for enviada com sucesso. </w:t>
      </w:r>
      <w:r>
        <w:rPr>
          <w:rFonts w:ascii="Calibri" w:hAnsi="Calibri"/>
          <w:color w:val="000000" w:themeColor="text1"/>
          <w:sz w:val="24"/>
        </w:rPr>
        <w:t> </w:t>
      </w:r>
      <w:r w:rsidR="00304D50">
        <w:rPr>
          <w:rFonts w:ascii="Calibri" w:hAnsi="Calibri"/>
          <w:color w:val="000000" w:themeColor="text1"/>
          <w:sz w:val="24"/>
        </w:rPr>
        <w:t xml:space="preserve"> </w:t>
      </w:r>
      <w:r>
        <w:br/>
      </w:r>
      <w:r>
        <w:rPr>
          <w:rFonts w:ascii="MS Mincho" w:hAnsi="MS Mincho"/>
          <w:color w:val="000000" w:themeColor="text1"/>
          <w:sz w:val="24"/>
        </w:rPr>
        <w:t> </w:t>
      </w:r>
    </w:p>
    <w:p w14:paraId="23630449" w14:textId="77777777" w:rsidR="00EE5928" w:rsidRPr="00EE5928" w:rsidRDefault="00EE5928" w:rsidP="1D2EED2C">
      <w:pPr>
        <w:pStyle w:val="ListParagraph"/>
        <w:numPr>
          <w:ilvl w:val="0"/>
          <w:numId w:val="21"/>
        </w:numPr>
        <w:spacing w:after="0" w:line="240" w:lineRule="auto"/>
        <w:textAlignment w:val="baseline"/>
        <w:rPr>
          <w:rFonts w:eastAsiaTheme="minorEastAsia"/>
          <w:b/>
          <w:bCs/>
          <w:color w:val="000000" w:themeColor="text1"/>
        </w:rPr>
      </w:pPr>
      <w:r>
        <w:rPr>
          <w:rFonts w:ascii="Calibri" w:hAnsi="Calibri"/>
          <w:b/>
          <w:color w:val="000000" w:themeColor="text1"/>
        </w:rPr>
        <w:t>NÃO ELEGÍVEL </w:t>
      </w:r>
      <w:r>
        <w:rPr>
          <w:rFonts w:ascii="Calibri" w:hAnsi="Calibri"/>
          <w:color w:val="000000" w:themeColor="text1"/>
        </w:rPr>
        <w:t> </w:t>
      </w:r>
    </w:p>
    <w:p w14:paraId="5F8E956C" w14:textId="5DC439FB" w:rsidR="003F492C" w:rsidRDefault="009231B6" w:rsidP="003F492C">
      <w:pPr>
        <w:spacing w:after="0" w:line="240" w:lineRule="auto"/>
        <w:ind w:left="360"/>
        <w:textAlignment w:val="baseline"/>
        <w:rPr>
          <w:rFonts w:ascii="Calibri" w:eastAsia="Times New Roman" w:hAnsi="Calibri" w:cs="Calibri"/>
          <w:color w:val="000000" w:themeColor="text1"/>
        </w:rPr>
      </w:pPr>
      <w:r>
        <w:rPr>
          <w:rFonts w:ascii="Calibri" w:hAnsi="Calibri"/>
          <w:color w:val="000000" w:themeColor="text1"/>
        </w:rPr>
        <w:t>Confirmamos que sua família não é elegível para participar do Programa SHERA porque:</w:t>
      </w:r>
    </w:p>
    <w:p w14:paraId="35FFBF09" w14:textId="4DF41B05" w:rsidR="009231B6" w:rsidRDefault="007524C2" w:rsidP="77290F17">
      <w:pPr>
        <w:pStyle w:val="paragraph"/>
        <w:numPr>
          <w:ilvl w:val="1"/>
          <w:numId w:val="20"/>
        </w:numPr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>
        <w:rPr>
          <w:rStyle w:val="normaltextrun"/>
          <w:rFonts w:ascii="Calibri" w:hAnsi="Calibri"/>
          <w:color w:val="000000" w:themeColor="text1"/>
          <w:sz w:val="22"/>
        </w:rPr>
        <w:t>Sua renda familiar excede o limite de renda do programa (80% da Renda Média da Área).</w:t>
      </w:r>
    </w:p>
    <w:p w14:paraId="09CF3861" w14:textId="0A6BEDA0" w:rsidR="0090654B" w:rsidRPr="0090654B" w:rsidRDefault="00D1330E" w:rsidP="1D2EED2C">
      <w:pPr>
        <w:pStyle w:val="paragraph"/>
        <w:numPr>
          <w:ilvl w:val="1"/>
          <w:numId w:val="20"/>
        </w:numPr>
        <w:spacing w:before="0" w:beforeAutospacing="0" w:after="0" w:afterAutospacing="0"/>
        <w:textAlignment w:val="baseline"/>
        <w:rPr>
          <w:rStyle w:val="normaltextrun"/>
          <w:color w:val="000000" w:themeColor="text1"/>
          <w:sz w:val="22"/>
          <w:szCs w:val="22"/>
        </w:rPr>
      </w:pPr>
      <w:r w:rsidRPr="00D1330E">
        <w:rPr>
          <w:rStyle w:val="normaltextrun"/>
          <w:rFonts w:ascii="Calibri" w:hAnsi="Calibri"/>
          <w:color w:val="000000" w:themeColor="text1"/>
          <w:sz w:val="22"/>
        </w:rPr>
        <w:t>S</w:t>
      </w:r>
      <w:r w:rsidR="001C784F">
        <w:rPr>
          <w:rStyle w:val="normaltextrun"/>
          <w:rFonts w:ascii="Calibri" w:hAnsi="Calibri"/>
          <w:color w:val="000000" w:themeColor="text1"/>
          <w:sz w:val="22"/>
        </w:rPr>
        <w:t xml:space="preserve">eu requerimento </w:t>
      </w:r>
      <w:r w:rsidRPr="00D1330E">
        <w:rPr>
          <w:rStyle w:val="normaltextrun"/>
          <w:rFonts w:ascii="Calibri" w:hAnsi="Calibri"/>
          <w:color w:val="000000" w:themeColor="text1"/>
          <w:sz w:val="22"/>
        </w:rPr>
        <w:t xml:space="preserve">solicitou assistência (1) </w:t>
      </w:r>
      <w:r w:rsidR="003F5882">
        <w:rPr>
          <w:rStyle w:val="normaltextrun"/>
          <w:rFonts w:ascii="Calibri" w:hAnsi="Calibri"/>
          <w:color w:val="000000" w:themeColor="text1"/>
          <w:sz w:val="22"/>
        </w:rPr>
        <w:t>para</w:t>
      </w:r>
      <w:r w:rsidRPr="00D1330E">
        <w:rPr>
          <w:rStyle w:val="normaltextrun"/>
          <w:rFonts w:ascii="Calibri" w:hAnsi="Calibri"/>
          <w:color w:val="000000" w:themeColor="text1"/>
          <w:sz w:val="22"/>
        </w:rPr>
        <w:t xml:space="preserve"> aluguel </w:t>
      </w:r>
      <w:r w:rsidR="00F20792">
        <w:rPr>
          <w:rStyle w:val="normaltextrun"/>
          <w:rFonts w:ascii="Calibri" w:hAnsi="Calibri"/>
          <w:color w:val="000000" w:themeColor="text1"/>
          <w:sz w:val="22"/>
        </w:rPr>
        <w:t xml:space="preserve">que </w:t>
      </w:r>
      <w:r w:rsidRPr="00D1330E">
        <w:rPr>
          <w:rStyle w:val="normaltextrun"/>
          <w:rFonts w:ascii="Calibri" w:hAnsi="Calibri"/>
          <w:color w:val="000000" w:themeColor="text1"/>
          <w:sz w:val="22"/>
        </w:rPr>
        <w:t>ainda não venc</w:t>
      </w:r>
      <w:r w:rsidR="00F20792">
        <w:rPr>
          <w:rStyle w:val="normaltextrun"/>
          <w:rFonts w:ascii="Calibri" w:hAnsi="Calibri"/>
          <w:color w:val="000000" w:themeColor="text1"/>
          <w:sz w:val="22"/>
        </w:rPr>
        <w:t>eu</w:t>
      </w:r>
      <w:r w:rsidRPr="00D1330E">
        <w:rPr>
          <w:rStyle w:val="normaltextrun"/>
          <w:rFonts w:ascii="Calibri" w:hAnsi="Calibri"/>
          <w:color w:val="000000" w:themeColor="text1"/>
          <w:sz w:val="22"/>
        </w:rPr>
        <w:t>; (2) p</w:t>
      </w:r>
      <w:r w:rsidR="008E2E8C">
        <w:rPr>
          <w:rStyle w:val="normaltextrun"/>
          <w:rFonts w:ascii="Calibri" w:hAnsi="Calibri"/>
          <w:color w:val="000000" w:themeColor="text1"/>
          <w:sz w:val="22"/>
        </w:rPr>
        <w:t>ara</w:t>
      </w:r>
      <w:r w:rsidRPr="00D1330E">
        <w:rPr>
          <w:rStyle w:val="normaltextrun"/>
          <w:rFonts w:ascii="Calibri" w:hAnsi="Calibri"/>
          <w:color w:val="000000" w:themeColor="text1"/>
          <w:sz w:val="22"/>
        </w:rPr>
        <w:t xml:space="preserve"> mais de 18 meses no total de aluguel; ou (3) </w:t>
      </w:r>
      <w:r w:rsidR="003F5882">
        <w:rPr>
          <w:rStyle w:val="normaltextrun"/>
          <w:rFonts w:ascii="Calibri" w:hAnsi="Calibri"/>
          <w:color w:val="000000" w:themeColor="text1"/>
          <w:sz w:val="22"/>
        </w:rPr>
        <w:t>para</w:t>
      </w:r>
      <w:r w:rsidRPr="00D1330E">
        <w:rPr>
          <w:rStyle w:val="normaltextrun"/>
          <w:rFonts w:ascii="Calibri" w:hAnsi="Calibri"/>
          <w:color w:val="000000" w:themeColor="text1"/>
          <w:sz w:val="22"/>
        </w:rPr>
        <w:t xml:space="preserve"> aluguel </w:t>
      </w:r>
      <w:r w:rsidR="00582742">
        <w:rPr>
          <w:rStyle w:val="normaltextrun"/>
          <w:rFonts w:ascii="Calibri" w:hAnsi="Calibri"/>
          <w:color w:val="000000" w:themeColor="text1"/>
          <w:sz w:val="22"/>
        </w:rPr>
        <w:t>relativo a</w:t>
      </w:r>
      <w:r w:rsidRPr="00D1330E">
        <w:rPr>
          <w:rStyle w:val="normaltextrun"/>
          <w:rFonts w:ascii="Calibri" w:hAnsi="Calibri"/>
          <w:color w:val="000000" w:themeColor="text1"/>
          <w:sz w:val="22"/>
        </w:rPr>
        <w:t xml:space="preserve"> meses não incluídos no </w:t>
      </w:r>
      <w:r w:rsidR="0057760E" w:rsidRPr="0057760E">
        <w:rPr>
          <w:rStyle w:val="normaltextrun"/>
          <w:rFonts w:ascii="Calibri" w:hAnsi="Calibri"/>
          <w:color w:val="000000" w:themeColor="text1"/>
          <w:sz w:val="22"/>
        </w:rPr>
        <w:t>período elegível de SHERA</w:t>
      </w:r>
      <w:r w:rsidRPr="00D1330E">
        <w:rPr>
          <w:rStyle w:val="normaltextrun"/>
          <w:rFonts w:ascii="Calibri" w:hAnsi="Calibri"/>
          <w:color w:val="000000" w:themeColor="text1"/>
          <w:sz w:val="22"/>
        </w:rPr>
        <w:t>, iniciado em 1º de abril de 2020.</w:t>
      </w:r>
    </w:p>
    <w:p w14:paraId="0B828C36" w14:textId="486C9CFC" w:rsidR="009231B6" w:rsidRDefault="007524C2" w:rsidP="1D2EED2C">
      <w:pPr>
        <w:pStyle w:val="paragraph"/>
        <w:numPr>
          <w:ilvl w:val="1"/>
          <w:numId w:val="20"/>
        </w:numPr>
        <w:spacing w:before="0" w:beforeAutospacing="0" w:after="0" w:afterAutospacing="0"/>
        <w:textAlignment w:val="baseline"/>
        <w:rPr>
          <w:rStyle w:val="normaltextrun"/>
          <w:color w:val="000000" w:themeColor="text1"/>
          <w:sz w:val="22"/>
          <w:szCs w:val="22"/>
        </w:rPr>
      </w:pPr>
      <w:r w:rsidRPr="0057760E">
        <w:rPr>
          <w:rStyle w:val="normaltextrun"/>
          <w:rFonts w:ascii="Calibri" w:hAnsi="Calibri"/>
          <w:color w:val="000000" w:themeColor="text1"/>
          <w:sz w:val="22"/>
        </w:rPr>
        <w:t>Sua família recebeu, ou</w:t>
      </w:r>
      <w:r>
        <w:rPr>
          <w:rStyle w:val="normaltextrun"/>
          <w:rFonts w:ascii="Calibri" w:hAnsi="Calibri"/>
          <w:sz w:val="22"/>
        </w:rPr>
        <w:t xml:space="preserve"> foi aprovada para receber, outros benefícios que cobrem as mesmas despesas solicitadas por meio do SHERA para o mesmo período.</w:t>
      </w:r>
    </w:p>
    <w:p w14:paraId="65B556D3" w14:textId="38B79668" w:rsidR="009231B6" w:rsidRDefault="003F4A29" w:rsidP="1D2EED2C">
      <w:pPr>
        <w:pStyle w:val="paragraph"/>
        <w:numPr>
          <w:ilvl w:val="1"/>
          <w:numId w:val="20"/>
        </w:numPr>
        <w:spacing w:before="0" w:beforeAutospacing="0" w:after="0" w:afterAutospacing="0"/>
        <w:textAlignment w:val="baseline"/>
        <w:rPr>
          <w:rStyle w:val="normaltextrun"/>
          <w:color w:val="000000" w:themeColor="text1"/>
          <w:sz w:val="22"/>
          <w:szCs w:val="22"/>
        </w:rPr>
      </w:pPr>
      <w:r>
        <w:rPr>
          <w:rStyle w:val="normaltextrun"/>
          <w:rFonts w:ascii="Calibri" w:hAnsi="Calibri"/>
          <w:sz w:val="22"/>
        </w:rPr>
        <w:t>Sua família não é elegível por outro motivo (explicado abaixo).</w:t>
      </w:r>
    </w:p>
    <w:p w14:paraId="74C69870" w14:textId="01D308D6" w:rsidR="00520EBA" w:rsidRDefault="00520EBA" w:rsidP="1311D0E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1806AEDE" w14:textId="3B0F0746" w:rsidR="00520EBA" w:rsidRPr="003F4A29" w:rsidRDefault="4136ECB8" w:rsidP="1311D0E6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</w:rPr>
      </w:pPr>
      <w:bookmarkStart w:id="0" w:name="_Hlk72065984"/>
      <w:r>
        <w:rPr>
          <w:rStyle w:val="normaltextrun"/>
          <w:rFonts w:ascii="Calibri" w:hAnsi="Calibri"/>
          <w:sz w:val="22"/>
        </w:rPr>
        <w:t>Outro motivo: __________________________________________________________</w:t>
      </w:r>
    </w:p>
    <w:bookmarkEnd w:id="0"/>
    <w:p w14:paraId="7042822A" w14:textId="624776B7" w:rsidR="00E643EB" w:rsidRDefault="00E643EB" w:rsidP="1D2EED2C">
      <w:pPr>
        <w:spacing w:after="0" w:line="240" w:lineRule="auto"/>
        <w:ind w:firstLine="720"/>
        <w:textAlignment w:val="baseline"/>
        <w:rPr>
          <w:rFonts w:ascii="Calibri" w:eastAsia="Calibri" w:hAnsi="Calibri" w:cs="Calibri"/>
          <w:b/>
          <w:bCs/>
          <w:color w:val="000000" w:themeColor="text1"/>
        </w:rPr>
      </w:pPr>
    </w:p>
    <w:p w14:paraId="28A824E2" w14:textId="423CDA2D" w:rsidR="00EE5928" w:rsidRPr="00EE5928" w:rsidRDefault="00DA1433" w:rsidP="1311D0E6">
      <w:pPr>
        <w:spacing w:after="0" w:line="240" w:lineRule="auto"/>
        <w:textAlignment w:val="baseline"/>
        <w:rPr>
          <w:rFonts w:ascii="Segoe UI" w:eastAsia="Times New Roman" w:hAnsi="Segoe UI" w:cs="Segoe UI"/>
          <w:color w:val="000000" w:themeColor="text1"/>
          <w:sz w:val="18"/>
          <w:szCs w:val="18"/>
        </w:rPr>
      </w:pPr>
      <w:r>
        <w:rPr>
          <w:rFonts w:ascii="Calibri" w:hAnsi="Calibri"/>
          <w:color w:val="000000" w:themeColor="text1"/>
        </w:rPr>
        <w:lastRenderedPageBreak/>
        <w:t>Mesmo se tivermos confirmado que você não é elegível para assistência do Programa SHERA, avise-nos se suas circunstâncias mudarem, pois seu status de elegibilidade também pode mudar. Estamos empenhados em discutir sua situação e as opções disponíveis para você, incluindo as listadas abaixo.  </w:t>
      </w:r>
    </w:p>
    <w:p w14:paraId="559BCD10" w14:textId="77777777" w:rsidR="00EE5928" w:rsidRPr="00EE5928" w:rsidRDefault="00EE5928" w:rsidP="00EE5928">
      <w:pPr>
        <w:spacing w:after="0" w:line="240" w:lineRule="auto"/>
        <w:ind w:firstLine="720"/>
        <w:textAlignment w:val="baseline"/>
        <w:rPr>
          <w:rFonts w:ascii="Segoe UI" w:eastAsia="Times New Roman" w:hAnsi="Segoe UI" w:cs="Segoe UI"/>
          <w:color w:val="000000" w:themeColor="text1"/>
          <w:sz w:val="18"/>
          <w:szCs w:val="18"/>
        </w:rPr>
      </w:pPr>
      <w:r>
        <w:rPr>
          <w:rFonts w:ascii="Calibri" w:hAnsi="Calibri"/>
          <w:color w:val="000000" w:themeColor="text1"/>
        </w:rPr>
        <w:t> </w:t>
      </w:r>
    </w:p>
    <w:p w14:paraId="7F9CF7C9" w14:textId="3389C27C" w:rsidR="007524C2" w:rsidRDefault="007524C2" w:rsidP="1311D0E6">
      <w:pPr>
        <w:spacing w:after="0" w:line="240" w:lineRule="auto"/>
        <w:ind w:right="-270"/>
        <w:textAlignment w:val="baseline"/>
        <w:rPr>
          <w:rFonts w:ascii="Calibri" w:eastAsia="Times New Roman" w:hAnsi="Calibri" w:cs="Calibri"/>
        </w:rPr>
      </w:pPr>
      <w:r>
        <w:rPr>
          <w:rFonts w:ascii="Calibri" w:hAnsi="Calibri"/>
        </w:rPr>
        <w:t xml:space="preserve">Caso tenha alguma dúvida sobre este aviso ou para obter ajuda para entender este aviso, assistência de idioma ou acomodações razoáveis, entre em contato com </w:t>
      </w:r>
      <w:r w:rsidR="005C4107">
        <w:rPr>
          <w:rFonts w:ascii="Calibri" w:eastAsia="Times New Roman" w:hAnsi="Calibri" w:cs="Calibri"/>
          <w:i/>
          <w:iCs/>
          <w:highlight w:val="yellow"/>
        </w:rPr>
        <w:t>[insert phone number and email address of contact]</w:t>
      </w:r>
      <w:r>
        <w:rPr>
          <w:rFonts w:ascii="Calibri" w:hAnsi="Calibri"/>
        </w:rPr>
        <w:t>.</w:t>
      </w:r>
    </w:p>
    <w:p w14:paraId="4EA83259" w14:textId="71DD6C37" w:rsidR="00EE5928" w:rsidRPr="00EE5928" w:rsidRDefault="00EE5928" w:rsidP="1311D0E6">
      <w:pPr>
        <w:spacing w:after="0" w:line="240" w:lineRule="auto"/>
        <w:ind w:firstLine="720"/>
        <w:textAlignment w:val="baseline"/>
        <w:rPr>
          <w:rFonts w:ascii="Calibri" w:eastAsia="Times New Roman" w:hAnsi="Calibri" w:cs="Calibri"/>
          <w:color w:val="000000" w:themeColor="text1"/>
        </w:rPr>
      </w:pPr>
    </w:p>
    <w:p w14:paraId="5320A0F5" w14:textId="0067D546" w:rsidR="00EE5928" w:rsidRDefault="01FA063B" w:rsidP="00EE5928">
      <w:pPr>
        <w:spacing w:after="0" w:line="240" w:lineRule="auto"/>
        <w:textAlignment w:val="baseline"/>
        <w:rPr>
          <w:rFonts w:ascii="Calibri" w:eastAsia="Times New Roman" w:hAnsi="Calibri" w:cs="Calibri"/>
          <w:color w:val="000000" w:themeColor="text1"/>
        </w:rPr>
      </w:pPr>
      <w:r>
        <w:rPr>
          <w:rFonts w:ascii="Calibri" w:hAnsi="Calibri"/>
          <w:b/>
          <w:color w:val="000000" w:themeColor="text1"/>
        </w:rPr>
        <w:t>OUTROS RECURSOS DE ASSISTÊNCIA DE HABITAÇÃO DISPONÍVEIS PARA VOCÊ</w:t>
      </w:r>
      <w:r>
        <w:rPr>
          <w:rFonts w:ascii="Calibri" w:hAnsi="Calibri"/>
          <w:color w:val="000000" w:themeColor="text1"/>
        </w:rPr>
        <w:t> </w:t>
      </w:r>
    </w:p>
    <w:p w14:paraId="0A7A9F6D" w14:textId="77777777" w:rsidR="00C94D31" w:rsidRPr="007524C2" w:rsidRDefault="00C94D31" w:rsidP="00EE5928">
      <w:pPr>
        <w:spacing w:after="0" w:line="240" w:lineRule="auto"/>
        <w:textAlignment w:val="baseline"/>
        <w:rPr>
          <w:rFonts w:ascii="Segoe UI" w:eastAsia="Times New Roman" w:hAnsi="Segoe UI" w:cs="Segoe UI"/>
          <w:color w:val="000000" w:themeColor="text1"/>
        </w:rPr>
      </w:pPr>
    </w:p>
    <w:p w14:paraId="141AEB52" w14:textId="19D22D55" w:rsidR="00EE5928" w:rsidRPr="007524C2" w:rsidRDefault="00EE5928" w:rsidP="00C94D31">
      <w:pPr>
        <w:pStyle w:val="ListParagraph"/>
        <w:numPr>
          <w:ilvl w:val="0"/>
          <w:numId w:val="22"/>
        </w:numPr>
        <w:spacing w:line="240" w:lineRule="auto"/>
        <w:textAlignment w:val="baseline"/>
        <w:rPr>
          <w:rFonts w:eastAsiaTheme="minorEastAsia"/>
          <w:b/>
          <w:bCs/>
          <w:color w:val="000000" w:themeColor="text1"/>
        </w:rPr>
      </w:pPr>
      <w:r>
        <w:rPr>
          <w:rFonts w:ascii="Calibri" w:hAnsi="Calibri"/>
          <w:b/>
          <w:color w:val="000000" w:themeColor="text1"/>
        </w:rPr>
        <w:t>Agência Administrativa Regional (RAA):</w:t>
      </w:r>
      <w:r>
        <w:rPr>
          <w:rFonts w:ascii="Calibri" w:hAnsi="Calibri"/>
          <w:color w:val="000000" w:themeColor="text1"/>
        </w:rPr>
        <w:t> As RAAs administram o Programa de Assistência Emergencial para Aluguel (Emergency Rental Assistance Program - ERAP), que oferece ajuda a famílias elegíveis com aluguel em atraso, aluguel futuro, custos de mudança e custos de serviços públicos</w:t>
      </w:r>
      <w:r>
        <w:rPr>
          <w:rFonts w:ascii="Calibri" w:hAnsi="Calibri"/>
        </w:rPr>
        <w:t>.  </w:t>
      </w:r>
    </w:p>
    <w:p w14:paraId="67C276DD" w14:textId="77777777" w:rsidR="00C94D31" w:rsidRDefault="00EE5928" w:rsidP="00C94D31">
      <w:pPr>
        <w:numPr>
          <w:ilvl w:val="1"/>
          <w:numId w:val="22"/>
        </w:numPr>
        <w:spacing w:line="240" w:lineRule="auto"/>
        <w:textAlignment w:val="baseline"/>
        <w:rPr>
          <w:rFonts w:ascii="Calibri" w:eastAsia="Times New Roman" w:hAnsi="Calibri" w:cs="Calibri"/>
        </w:rPr>
      </w:pPr>
      <w:r>
        <w:rPr>
          <w:rFonts w:ascii="Calibri" w:hAnsi="Calibri"/>
          <w:b/>
        </w:rPr>
        <w:t>Site</w:t>
      </w:r>
      <w:r>
        <w:rPr>
          <w:rFonts w:ascii="Calibri" w:hAnsi="Calibri"/>
        </w:rPr>
        <w:t>: Para encontrar sua RAA, acesse: </w:t>
      </w:r>
      <w:hyperlink r:id="rId11">
        <w:r>
          <w:rPr>
            <w:rFonts w:ascii="Calibri" w:hAnsi="Calibri"/>
            <w:color w:val="0563C1"/>
            <w:u w:val="single"/>
          </w:rPr>
          <w:t>https://hedfuel.azurewebsites.net/raa.aspx</w:t>
        </w:r>
      </w:hyperlink>
      <w:r>
        <w:rPr>
          <w:rFonts w:ascii="Calibri" w:hAnsi="Calibri"/>
        </w:rPr>
        <w:t>.  </w:t>
      </w:r>
    </w:p>
    <w:p w14:paraId="2A56E077" w14:textId="77777777" w:rsidR="00EE5928" w:rsidRPr="00C94D31" w:rsidRDefault="00EE5928" w:rsidP="00C94D31">
      <w:pPr>
        <w:numPr>
          <w:ilvl w:val="0"/>
          <w:numId w:val="22"/>
        </w:numPr>
        <w:spacing w:line="240" w:lineRule="auto"/>
        <w:textAlignment w:val="baseline"/>
        <w:rPr>
          <w:rFonts w:ascii="Calibri" w:eastAsia="Times New Roman" w:hAnsi="Calibri" w:cs="Calibri"/>
        </w:rPr>
      </w:pPr>
      <w:r>
        <w:rPr>
          <w:rFonts w:ascii="Calibri" w:hAnsi="Calibri"/>
          <w:b/>
        </w:rPr>
        <w:t>Projeto de Assistência Jurídica para Despejo pela COVID (CELHP): </w:t>
      </w:r>
      <w:r>
        <w:rPr>
          <w:rFonts w:ascii="Calibri" w:hAnsi="Calibri"/>
          <w:color w:val="141414"/>
        </w:rPr>
        <w:t>Através</w:t>
      </w:r>
      <w:r>
        <w:rPr>
          <w:rFonts w:ascii="Calibri" w:hAnsi="Calibri"/>
          <w:i/>
        </w:rPr>
        <w:t> </w:t>
      </w:r>
      <w:r>
        <w:rPr>
          <w:rFonts w:ascii="Calibri" w:hAnsi="Calibri"/>
        </w:rPr>
        <w:t>de seis programas regionais de assistência jurídica</w:t>
      </w:r>
      <w:r>
        <w:rPr>
          <w:rFonts w:ascii="Calibri" w:hAnsi="Calibri"/>
          <w:color w:val="141414"/>
        </w:rPr>
        <w:t> o CELHP auxilia inquilinos de baixa renda com encaminhamentos, informações legais e representação legal para despejos relacionados à COVID em todo o estado no Tribunal Habitacional. Um advogado pode assessorar você sobre a lei, encaminhá-lo para recursos, preencher e ajuizar documentos judiciais e representá-lo. Um advogado pode assessorar você antes que um caso chegue ao tribunal ou se um caso esteja no tribunal.  </w:t>
      </w:r>
    </w:p>
    <w:p w14:paraId="61EE0973" w14:textId="77777777" w:rsidR="00C94D31" w:rsidRDefault="00EE5928" w:rsidP="00C94D31">
      <w:pPr>
        <w:numPr>
          <w:ilvl w:val="1"/>
          <w:numId w:val="22"/>
        </w:numPr>
        <w:spacing w:line="240" w:lineRule="auto"/>
        <w:textAlignment w:val="baseline"/>
        <w:rPr>
          <w:rFonts w:ascii="Calibri" w:eastAsia="Times New Roman" w:hAnsi="Calibri" w:cs="Calibri"/>
        </w:rPr>
      </w:pPr>
      <w:r>
        <w:rPr>
          <w:rFonts w:ascii="Calibri" w:hAnsi="Calibri"/>
          <w:b/>
          <w:color w:val="141414"/>
        </w:rPr>
        <w:t>Site</w:t>
      </w:r>
      <w:r>
        <w:rPr>
          <w:rFonts w:ascii="Calibri" w:hAnsi="Calibri"/>
          <w:color w:val="141414"/>
        </w:rPr>
        <w:t>: </w:t>
      </w:r>
      <w:hyperlink r:id="rId12" w:tgtFrame="_blank" w:history="1">
        <w:r>
          <w:rPr>
            <w:rFonts w:ascii="Calibri" w:hAnsi="Calibri"/>
            <w:color w:val="0563C1"/>
            <w:u w:val="single"/>
          </w:rPr>
          <w:t>https://evictionlegalhelp.org/</w:t>
        </w:r>
      </w:hyperlink>
      <w:r>
        <w:rPr>
          <w:rFonts w:ascii="Calibri" w:hAnsi="Calibri"/>
          <w:color w:val="141414"/>
        </w:rPr>
        <w:t>  </w:t>
      </w:r>
    </w:p>
    <w:p w14:paraId="03ED60EA" w14:textId="404F2B1A" w:rsidR="00EE5928" w:rsidRPr="00C94D31" w:rsidRDefault="00EE5928" w:rsidP="00C94D31">
      <w:pPr>
        <w:numPr>
          <w:ilvl w:val="0"/>
          <w:numId w:val="22"/>
        </w:numPr>
        <w:spacing w:line="240" w:lineRule="auto"/>
        <w:textAlignment w:val="baseline"/>
        <w:rPr>
          <w:rFonts w:ascii="Calibri" w:eastAsia="Times New Roman" w:hAnsi="Calibri" w:cs="Calibri"/>
        </w:rPr>
      </w:pPr>
      <w:r>
        <w:rPr>
          <w:rFonts w:ascii="Calibri" w:hAnsi="Calibri"/>
          <w:b/>
        </w:rPr>
        <w:t>Centros de Mediação Comunitária</w:t>
      </w:r>
      <w:r>
        <w:rPr>
          <w:rFonts w:ascii="Calibri" w:hAnsi="Calibri"/>
          <w:color w:val="141414"/>
        </w:rPr>
        <w:t xml:space="preserve">:  </w:t>
      </w:r>
      <w:r>
        <w:rPr>
          <w:rFonts w:ascii="Calibri" w:hAnsi="Calibri"/>
        </w:rPr>
        <w:t>Você pode obter mediação pré-tribunal gratuita para disputas de locação relacionadas à COVID-19 entre você e seu proprietário.</w:t>
      </w:r>
      <w:r>
        <w:rPr>
          <w:rFonts w:ascii="Calibri" w:hAnsi="Calibri"/>
          <w:color w:val="141414"/>
        </w:rPr>
        <w:t xml:space="preserve"> A mediação é um processo confidencial, voluntário e sem julgamento em que um terceiro neutro (o mediador) ajuda as pessoas a resolverem as diferenças com base no que é importante para elas. </w:t>
      </w:r>
    </w:p>
    <w:p w14:paraId="44ABA635" w14:textId="77777777" w:rsidR="00C94D31" w:rsidRDefault="00EE5928" w:rsidP="00C94D31">
      <w:pPr>
        <w:numPr>
          <w:ilvl w:val="1"/>
          <w:numId w:val="22"/>
        </w:numPr>
        <w:spacing w:line="240" w:lineRule="auto"/>
        <w:textAlignment w:val="baseline"/>
        <w:rPr>
          <w:rFonts w:ascii="Calibri" w:eastAsia="Times New Roman" w:hAnsi="Calibri" w:cs="Calibri"/>
        </w:rPr>
      </w:pPr>
      <w:r>
        <w:rPr>
          <w:rFonts w:ascii="Calibri" w:hAnsi="Calibri"/>
          <w:b/>
          <w:color w:val="141414"/>
        </w:rPr>
        <w:t>Site</w:t>
      </w:r>
      <w:r>
        <w:rPr>
          <w:rFonts w:ascii="Calibri" w:hAnsi="Calibri"/>
          <w:color w:val="141414"/>
        </w:rPr>
        <w:t>: </w:t>
      </w:r>
      <w:hyperlink r:id="rId13" w:tgtFrame="_blank" w:history="1">
        <w:r>
          <w:rPr>
            <w:rFonts w:ascii="Calibri" w:hAnsi="Calibri"/>
            <w:color w:val="0563C1"/>
            <w:u w:val="single"/>
          </w:rPr>
          <w:t>https://www.resolutionma.org/housing</w:t>
        </w:r>
      </w:hyperlink>
      <w:r>
        <w:rPr>
          <w:rFonts w:ascii="Calibri" w:hAnsi="Calibri"/>
          <w:color w:val="141414"/>
        </w:rPr>
        <w:t>   </w:t>
      </w:r>
    </w:p>
    <w:p w14:paraId="081417BF" w14:textId="77777777" w:rsidR="00EE5928" w:rsidRPr="00C94D31" w:rsidRDefault="00EE5928" w:rsidP="00C94D31">
      <w:pPr>
        <w:numPr>
          <w:ilvl w:val="0"/>
          <w:numId w:val="22"/>
        </w:numPr>
        <w:spacing w:line="240" w:lineRule="auto"/>
        <w:textAlignment w:val="baseline"/>
        <w:rPr>
          <w:rFonts w:ascii="Calibri" w:eastAsia="Times New Roman" w:hAnsi="Calibri" w:cs="Calibri"/>
        </w:rPr>
      </w:pPr>
      <w:r>
        <w:rPr>
          <w:rFonts w:ascii="Calibri" w:hAnsi="Calibri"/>
          <w:b/>
          <w:color w:val="141414"/>
        </w:rPr>
        <w:t>Centros de Habitação de Educação do Consumidor</w:t>
      </w:r>
      <w:r>
        <w:rPr>
          <w:rFonts w:ascii="Calibri" w:hAnsi="Calibri"/>
          <w:color w:val="141414"/>
        </w:rPr>
        <w:t> (HCEC): Os HCECs podem encaminhar você para outros recursos relativos à estabilidade habitacional.  </w:t>
      </w:r>
    </w:p>
    <w:p w14:paraId="05DFC1B9" w14:textId="77777777" w:rsidR="00EE5928" w:rsidRPr="007524C2" w:rsidRDefault="00EE5928" w:rsidP="00C94D31">
      <w:pPr>
        <w:numPr>
          <w:ilvl w:val="1"/>
          <w:numId w:val="22"/>
        </w:numPr>
        <w:spacing w:line="240" w:lineRule="auto"/>
        <w:textAlignment w:val="baseline"/>
        <w:rPr>
          <w:rFonts w:ascii="Calibri" w:eastAsia="Times New Roman" w:hAnsi="Calibri" w:cs="Calibri"/>
        </w:rPr>
      </w:pPr>
      <w:r>
        <w:rPr>
          <w:rFonts w:ascii="Calibri" w:hAnsi="Calibri"/>
          <w:b/>
          <w:color w:val="141414"/>
        </w:rPr>
        <w:t>Site:</w:t>
      </w:r>
      <w:r>
        <w:rPr>
          <w:rFonts w:ascii="Calibri" w:hAnsi="Calibri"/>
          <w:color w:val="141414"/>
        </w:rPr>
        <w:t> Para encontrar seu HCEC regional, acesse </w:t>
      </w:r>
      <w:hyperlink r:id="rId14" w:tgtFrame="_blank" w:history="1">
        <w:r>
          <w:rPr>
            <w:rFonts w:ascii="Calibri" w:hAnsi="Calibri"/>
            <w:color w:val="0563C1"/>
            <w:u w:val="single"/>
          </w:rPr>
          <w:t>https://www.masshousinginfo.org/</w:t>
        </w:r>
      </w:hyperlink>
      <w:r>
        <w:rPr>
          <w:rFonts w:ascii="Calibri" w:hAnsi="Calibri"/>
        </w:rPr>
        <w:t> </w:t>
      </w:r>
    </w:p>
    <w:p w14:paraId="53B11653" w14:textId="77777777" w:rsidR="00CC66AC" w:rsidRDefault="00CC66AC" w:rsidP="00CC66AC">
      <w:pPr>
        <w:jc w:val="center"/>
        <w:rPr>
          <w:b/>
          <w:bCs/>
        </w:rPr>
      </w:pPr>
    </w:p>
    <w:p w14:paraId="2C074F1E" w14:textId="4EB6BE58" w:rsidR="00914ABE" w:rsidRPr="00EE5928" w:rsidRDefault="00CC66AC" w:rsidP="00CC66AC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1B78C317" wp14:editId="77290F17">
            <wp:extent cx="590161" cy="62865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161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14ABE" w:rsidRPr="00EE5928">
      <w:headerReference w:type="default" r:id="rId16"/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579E2" w14:textId="77777777" w:rsidR="00512047" w:rsidRDefault="00512047" w:rsidP="00EC75DC">
      <w:pPr>
        <w:spacing w:after="0" w:line="240" w:lineRule="auto"/>
      </w:pPr>
      <w:r>
        <w:separator/>
      </w:r>
    </w:p>
  </w:endnote>
  <w:endnote w:type="continuationSeparator" w:id="0">
    <w:p w14:paraId="71DE7BB8" w14:textId="77777777" w:rsidR="00512047" w:rsidRDefault="00512047" w:rsidP="00EC75DC">
      <w:pPr>
        <w:spacing w:after="0" w:line="240" w:lineRule="auto"/>
      </w:pPr>
      <w:r>
        <w:continuationSeparator/>
      </w:r>
    </w:p>
  </w:endnote>
  <w:endnote w:type="continuationNotice" w:id="1">
    <w:p w14:paraId="67EB686B" w14:textId="77777777" w:rsidR="00512047" w:rsidRDefault="0051204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90717" w14:textId="09DFD372" w:rsidR="00956DB0" w:rsidRDefault="00BC6A79">
    <w:pPr>
      <w:pStyle w:val="Footer"/>
      <w:jc w:val="right"/>
    </w:pPr>
    <w:r>
      <w:rPr>
        <w:noProof/>
      </w:rPr>
      <w:drawing>
        <wp:anchor distT="0" distB="0" distL="114300" distR="114300" simplePos="0" relativeHeight="251658242" behindDoc="0" locked="0" layoutInCell="1" allowOverlap="1" wp14:anchorId="6ABF640D" wp14:editId="4B6E23EF">
          <wp:simplePos x="0" y="0"/>
          <wp:positionH relativeFrom="column">
            <wp:posOffset>685800</wp:posOffset>
          </wp:positionH>
          <wp:positionV relativeFrom="paragraph">
            <wp:posOffset>-635</wp:posOffset>
          </wp:positionV>
          <wp:extent cx="890905" cy="444500"/>
          <wp:effectExtent l="0" t="0" r="4445" b="0"/>
          <wp:wrapNone/>
          <wp:docPr id="1028" name="Picture 4" descr="MassHousing Expands Downpayment Assistance Program">
            <a:extLst xmlns:a="http://schemas.openxmlformats.org/drawingml/2006/main">
              <a:ext uri="{FF2B5EF4-FFF2-40B4-BE49-F238E27FC236}">
                <a16:creationId xmlns:a16="http://schemas.microsoft.com/office/drawing/2014/main" id="{BD245469-70D7-4118-94DB-E1997431CA4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 descr="MassHousing Expands Downpayment Assistance Program">
                    <a:extLst>
                      <a:ext uri="{FF2B5EF4-FFF2-40B4-BE49-F238E27FC236}">
                        <a16:creationId xmlns:a16="http://schemas.microsoft.com/office/drawing/2014/main" id="{BD245469-70D7-4118-94DB-E1997431CA49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905" cy="44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3" behindDoc="0" locked="0" layoutInCell="1" allowOverlap="1" wp14:anchorId="5B65602A" wp14:editId="5B270B04">
          <wp:simplePos x="0" y="0"/>
          <wp:positionH relativeFrom="column">
            <wp:posOffset>1694815</wp:posOffset>
          </wp:positionH>
          <wp:positionV relativeFrom="paragraph">
            <wp:posOffset>21590</wp:posOffset>
          </wp:positionV>
          <wp:extent cx="434245" cy="445062"/>
          <wp:effectExtent l="0" t="0" r="4445" b="0"/>
          <wp:wrapNone/>
          <wp:docPr id="2" name="Picture 2" descr="MHP Logo">
            <a:extLst xmlns:a="http://schemas.openxmlformats.org/drawingml/2006/main">
              <a:ext uri="{FF2B5EF4-FFF2-40B4-BE49-F238E27FC236}">
                <a16:creationId xmlns:a16="http://schemas.microsoft.com/office/drawing/2014/main" id="{04DAA855-B564-4197-ADED-8BC810A1B9F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2" descr="MHP Logo">
                    <a:extLst>
                      <a:ext uri="{FF2B5EF4-FFF2-40B4-BE49-F238E27FC236}">
                        <a16:creationId xmlns:a16="http://schemas.microsoft.com/office/drawing/2014/main" id="{04DAA855-B564-4197-ADED-8BC810A1B9F4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245" cy="4450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4" behindDoc="0" locked="0" layoutInCell="1" allowOverlap="1" wp14:anchorId="03DE778B" wp14:editId="089CAFDE">
          <wp:simplePos x="0" y="0"/>
          <wp:positionH relativeFrom="column">
            <wp:posOffset>0</wp:posOffset>
          </wp:positionH>
          <wp:positionV relativeFrom="paragraph">
            <wp:posOffset>2540</wp:posOffset>
          </wp:positionV>
          <wp:extent cx="593090" cy="444500"/>
          <wp:effectExtent l="0" t="0" r="0" b="0"/>
          <wp:wrapNone/>
          <wp:docPr id="1026" name="Picture 2" descr="See the source image">
            <a:extLst xmlns:a="http://schemas.openxmlformats.org/drawingml/2006/main">
              <a:ext uri="{FF2B5EF4-FFF2-40B4-BE49-F238E27FC236}">
                <a16:creationId xmlns:a16="http://schemas.microsoft.com/office/drawing/2014/main" id="{656D6315-9AF8-43DC-8ED7-4B6153EAC8C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See the source image">
                    <a:extLst>
                      <a:ext uri="{FF2B5EF4-FFF2-40B4-BE49-F238E27FC236}">
                        <a16:creationId xmlns:a16="http://schemas.microsoft.com/office/drawing/2014/main" id="{656D6315-9AF8-43DC-8ED7-4B6153EAC8C1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" cy="44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1121659253"/>
        <w:placeholder>
          <w:docPart w:val="DD3425773E4C4BFD9CAEDBBADEE2659A"/>
        </w:placeholder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56DB0">
          <w:fldChar w:fldCharType="begin"/>
        </w:r>
        <w:r w:rsidR="00956DB0">
          <w:instrText xml:space="preserve"> PAGE   \* MERGEFORMAT </w:instrText>
        </w:r>
        <w:r w:rsidR="00956DB0">
          <w:fldChar w:fldCharType="separate"/>
        </w:r>
        <w:r w:rsidR="77290F17">
          <w:t>2</w:t>
        </w:r>
        <w:r w:rsidR="00956DB0">
          <w:fldChar w:fldCharType="end"/>
        </w:r>
      </w:sdtContent>
    </w:sdt>
  </w:p>
  <w:p w14:paraId="485C20B6" w14:textId="1504AD98" w:rsidR="00EC75DC" w:rsidRDefault="00EC75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1A3E3" w14:textId="77777777" w:rsidR="00512047" w:rsidRDefault="00512047" w:rsidP="00EC75DC">
      <w:pPr>
        <w:spacing w:after="0" w:line="240" w:lineRule="auto"/>
      </w:pPr>
      <w:r>
        <w:separator/>
      </w:r>
    </w:p>
  </w:footnote>
  <w:footnote w:type="continuationSeparator" w:id="0">
    <w:p w14:paraId="33DFE7DE" w14:textId="77777777" w:rsidR="00512047" w:rsidRDefault="00512047" w:rsidP="00EC75DC">
      <w:pPr>
        <w:spacing w:after="0" w:line="240" w:lineRule="auto"/>
      </w:pPr>
      <w:r>
        <w:continuationSeparator/>
      </w:r>
    </w:p>
  </w:footnote>
  <w:footnote w:type="continuationNotice" w:id="1">
    <w:p w14:paraId="32644C56" w14:textId="77777777" w:rsidR="00512047" w:rsidRDefault="0051204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92B0C" w14:textId="037A55F6" w:rsidR="00EC75DC" w:rsidRDefault="007D143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07405E4A" wp14:editId="49AB4DFB">
              <wp:simplePos x="0" y="0"/>
              <wp:positionH relativeFrom="column">
                <wp:posOffset>1581150</wp:posOffset>
              </wp:positionH>
              <wp:positionV relativeFrom="paragraph">
                <wp:posOffset>-352425</wp:posOffset>
              </wp:positionV>
              <wp:extent cx="5132705" cy="34290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32705" cy="342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64A0D1" w14:textId="77777777" w:rsidR="007D1438" w:rsidRPr="00980C64" w:rsidRDefault="007D1438" w:rsidP="007D1438">
                          <w:pPr>
                            <w:jc w:val="right"/>
                            <w:rPr>
                              <w:i/>
                              <w:iCs/>
                            </w:rPr>
                          </w:pPr>
                          <w:r>
                            <w:rPr>
                              <w:b/>
                              <w:i/>
                            </w:rPr>
                            <w:t>SHERA</w:t>
                          </w:r>
                          <w:r>
                            <w:rPr>
                              <w:i/>
                            </w:rPr>
                            <w:t xml:space="preserve"> | Programa de Assistência Emergencial para Aluguel em Moradias Subsidiadas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405E4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4.5pt;margin-top:-27.75pt;width:404.15pt;height:27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" filled="f" stroked="f">
              <v:textbox>
                <w:txbxContent>
                  <w:p w14:paraId="6464A0D1" w14:textId="77777777" w:rsidR="007D1438" w:rsidRPr="00980C64" w:rsidRDefault="007D1438" w:rsidP="007D1438">
                    <w:pPr>
                      <w:jc w:val="right"/>
                      <w:rPr>
                        <w:i/>
                        <w:iCs/>
                      </w:rPr>
                    </w:pPr>
                    <w:r>
                      <w:rPr>
                        <w:b/>
                        <w:i/>
                      </w:rPr>
                      <w:t>SHERA</w:t>
                    </w:r>
                    <w:r>
                      <w:rPr>
                        <w:i/>
                      </w:rPr>
                      <w:t xml:space="preserve"> | Programa de Assistência Emergencial para Aluguel em Moradias Subsidiadas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6F0FBD1A" wp14:editId="58BD5783">
              <wp:simplePos x="0" y="0"/>
              <wp:positionH relativeFrom="column">
                <wp:posOffset>2072005</wp:posOffset>
              </wp:positionH>
              <wp:positionV relativeFrom="paragraph">
                <wp:posOffset>-330835</wp:posOffset>
              </wp:positionV>
              <wp:extent cx="4592320" cy="2730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2320" cy="273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39C7F0" w14:textId="77777777" w:rsidR="00EC75DC" w:rsidRPr="00980C64" w:rsidRDefault="00EC75DC" w:rsidP="00EC75DC">
                          <w:pPr>
                            <w:jc w:val="right"/>
                            <w:rPr>
                              <w:i/>
                              <w:iCs/>
                            </w:rPr>
                          </w:pPr>
                          <w:r>
                            <w:rPr>
                              <w:b/>
                              <w:i/>
                            </w:rPr>
                            <w:t>SHERA</w:t>
                          </w:r>
                          <w:r>
                            <w:rPr>
                              <w:i/>
                            </w:rPr>
                            <w:t xml:space="preserve"> | Programa de Assistência Emergencial para Aluguel em Moradias Subsidiadas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 id="_x0000_s1027" style="position:absolute;margin-left:163.15pt;margin-top:-26.05pt;width:361.6pt;height:21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" w14:anchorId="6F0FBD1A">
              <v:textbox>
                <w:txbxContent>
                  <w:p w:rsidRPr="00980C64" w:rsidR="00EC75DC" w:rsidP="00EC75DC" w:rsidRDefault="00EC75DC" w14:paraId="5C39C7F0" w14:textId="77777777">
                    <w:pPr>
                      <w:jc w:val="right"/>
                      <w:rPr>
                        <w:i/>
                        <w:iCs/>
                      </w:rPr>
                    </w:pPr>
                    <w:r>
                      <w:rPr>
                        <w:i/>
                        <w:b/>
                      </w:rPr>
                      <w:t xml:space="preserve">SHERA</w:t>
                    </w:r>
                    <w:r>
                      <w:rPr>
                        <w:i/>
                      </w:rPr>
                      <w:t xml:space="preserve"> | Programa de Assistência Emergencial para Aluguel em Moradias Subsidiadas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27C35D5" wp14:editId="75B88C66">
              <wp:simplePos x="0" y="0"/>
              <wp:positionH relativeFrom="page">
                <wp:posOffset>0</wp:posOffset>
              </wp:positionH>
              <wp:positionV relativeFrom="paragraph">
                <wp:posOffset>-457200</wp:posOffset>
              </wp:positionV>
              <wp:extent cx="7767955" cy="531495"/>
              <wp:effectExtent l="0" t="0" r="4445" b="190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7955" cy="531495"/>
                      </a:xfrm>
                      <a:prstGeom prst="rect">
                        <a:avLst/>
                      </a:prstGeom>
                      <a:solidFill>
                        <a:srgbClr val="E7E6E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rect id="Rectangle 4" style="position:absolute;margin-left:0;margin-top:-36pt;width:611.65pt;height:41.85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spid="_x0000_s1026" fillcolor="#e7e6e6" stroked="f" strokeweight="1pt" w14:anchorId="3AD536E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7658B"/>
    <w:multiLevelType w:val="multilevel"/>
    <w:tmpl w:val="98EE5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4B72BA"/>
    <w:multiLevelType w:val="hybridMultilevel"/>
    <w:tmpl w:val="45E0FE72"/>
    <w:lvl w:ilvl="0" w:tplc="8D7081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8FECF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B9D490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BEA74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81B2EE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B0C1A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BACA61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533C79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EDDE11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CF62C6"/>
    <w:multiLevelType w:val="hybridMultilevel"/>
    <w:tmpl w:val="1B282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05E62"/>
    <w:multiLevelType w:val="hybridMultilevel"/>
    <w:tmpl w:val="3BD0E622"/>
    <w:lvl w:ilvl="0" w:tplc="627823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BA866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815AD6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6E9843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E6EB8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41F84E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C33ED2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11DA2C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2A1849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A1A0196"/>
    <w:multiLevelType w:val="hybridMultilevel"/>
    <w:tmpl w:val="2284683E"/>
    <w:lvl w:ilvl="0" w:tplc="DB4A678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7AB603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2D82C5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plc="933040C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plc="D6F4F6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plc="E1120EA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plc="1F684C7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plc="23ACDD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plc="855EEDE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20AA5A1D"/>
    <w:multiLevelType w:val="hybridMultilevel"/>
    <w:tmpl w:val="A922F61A"/>
    <w:lvl w:ilvl="0" w:tplc="84D8D2F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B52ABB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47A44E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plc="9238DB5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plc="15CA2A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plc="E63AD4C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plc="52D8B84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plc="2C60BA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plc="B2E4572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23494D24"/>
    <w:multiLevelType w:val="hybridMultilevel"/>
    <w:tmpl w:val="FFFFFFFF"/>
    <w:lvl w:ilvl="0" w:tplc="6422E6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C0D502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3F701B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9AA6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0C5F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58FA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1E5E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8A3F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9ACB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214C1"/>
    <w:multiLevelType w:val="hybridMultilevel"/>
    <w:tmpl w:val="E08023AE"/>
    <w:lvl w:ilvl="0" w:tplc="E64482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38E03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4E80D9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93ACD5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083C68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98A08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19839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D66EA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F126EC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A105928"/>
    <w:multiLevelType w:val="multilevel"/>
    <w:tmpl w:val="140EC2F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2A3A1EA2"/>
    <w:multiLevelType w:val="hybridMultilevel"/>
    <w:tmpl w:val="AA96D0CE"/>
    <w:lvl w:ilvl="0" w:tplc="808E259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D80E12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34EB0B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plc="CF2E908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plc="028062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plc="02B8C86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plc="E2A8C94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plc="01346A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plc="17BE160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2D4C6FE3"/>
    <w:multiLevelType w:val="hybridMultilevel"/>
    <w:tmpl w:val="5C42B0DE"/>
    <w:lvl w:ilvl="0" w:tplc="3A369F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670AD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AA0EB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FDE25B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9200D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69CAC1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FF689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3D204F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82A69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C2524A5"/>
    <w:multiLevelType w:val="hybridMultilevel"/>
    <w:tmpl w:val="FFFFFFFF"/>
    <w:lvl w:ilvl="0" w:tplc="23DAD8E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F522C7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B494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6A4A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DEC4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A277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3217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CEF9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50FC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16487A"/>
    <w:multiLevelType w:val="hybridMultilevel"/>
    <w:tmpl w:val="7E80698E"/>
    <w:lvl w:ilvl="0" w:tplc="54B8995E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7C8A3C8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D2106BD8">
      <w:start w:val="1"/>
      <w:numFmt w:val="bullet"/>
      <w:lvlText w:val="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A3AA2D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35811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95AA23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6D0D2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9C5626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30B2A0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ABE28EA"/>
    <w:multiLevelType w:val="hybridMultilevel"/>
    <w:tmpl w:val="A6A217DC"/>
    <w:lvl w:ilvl="0" w:tplc="99C470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28527E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FBDCB7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C8A0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1CE0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4AA0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AC78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FA50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56DC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AB4391"/>
    <w:multiLevelType w:val="multilevel"/>
    <w:tmpl w:val="A20E8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A7C0BCF"/>
    <w:multiLevelType w:val="hybridMultilevel"/>
    <w:tmpl w:val="FFFFFFFF"/>
    <w:lvl w:ilvl="0" w:tplc="829C0C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2060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EE88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5C21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94AE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EEE6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4084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F848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F215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A61B8A"/>
    <w:multiLevelType w:val="hybridMultilevel"/>
    <w:tmpl w:val="6AEC43CC"/>
    <w:lvl w:ilvl="0" w:tplc="7EA4E1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C8F0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20B5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0843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2C5A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D69A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DAC2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623B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C0BC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712813"/>
    <w:multiLevelType w:val="hybridMultilevel"/>
    <w:tmpl w:val="39E6B8CE"/>
    <w:lvl w:ilvl="0" w:tplc="3D426C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01C16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27453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30D4C2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5964C1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68253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B9F0A2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470D4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D8CDF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D175613"/>
    <w:multiLevelType w:val="hybridMultilevel"/>
    <w:tmpl w:val="C458DD06"/>
    <w:lvl w:ilvl="0" w:tplc="E56C225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DB04B9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CE97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DE7F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527D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E2FC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A2F4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6C07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70B8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731FED"/>
    <w:multiLevelType w:val="hybridMultilevel"/>
    <w:tmpl w:val="F1E69BCE"/>
    <w:lvl w:ilvl="0" w:tplc="9DB6F2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AAA37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E66C6B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EB0BD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330CA6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6C0D4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2A2E8A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92244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4CD024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D8765A6"/>
    <w:multiLevelType w:val="hybridMultilevel"/>
    <w:tmpl w:val="9E8CFDFC"/>
    <w:lvl w:ilvl="0" w:tplc="A57CFA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AE66B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734A5E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24927F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160403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6E283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9D6E05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EA4D7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FD68E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FC443BA"/>
    <w:multiLevelType w:val="hybridMultilevel"/>
    <w:tmpl w:val="C4187968"/>
    <w:lvl w:ilvl="0" w:tplc="46CEAC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FAA7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214EC3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plc="D1CAE8A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plc="C25E0C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plc="F3BC2C5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plc="230E492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plc="8B689A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plc="2094454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6"/>
  </w:num>
  <w:num w:numId="2">
    <w:abstractNumId w:val="13"/>
  </w:num>
  <w:num w:numId="3">
    <w:abstractNumId w:val="18"/>
  </w:num>
  <w:num w:numId="4">
    <w:abstractNumId w:val="12"/>
  </w:num>
  <w:num w:numId="5">
    <w:abstractNumId w:val="1"/>
  </w:num>
  <w:num w:numId="6">
    <w:abstractNumId w:val="8"/>
  </w:num>
  <w:num w:numId="7">
    <w:abstractNumId w:val="3"/>
  </w:num>
  <w:num w:numId="8">
    <w:abstractNumId w:val="14"/>
  </w:num>
  <w:num w:numId="9">
    <w:abstractNumId w:val="17"/>
  </w:num>
  <w:num w:numId="10">
    <w:abstractNumId w:val="21"/>
  </w:num>
  <w:num w:numId="11">
    <w:abstractNumId w:val="20"/>
  </w:num>
  <w:num w:numId="12">
    <w:abstractNumId w:val="9"/>
  </w:num>
  <w:num w:numId="13">
    <w:abstractNumId w:val="10"/>
  </w:num>
  <w:num w:numId="14">
    <w:abstractNumId w:val="4"/>
  </w:num>
  <w:num w:numId="15">
    <w:abstractNumId w:val="7"/>
  </w:num>
  <w:num w:numId="16">
    <w:abstractNumId w:val="5"/>
  </w:num>
  <w:num w:numId="17">
    <w:abstractNumId w:val="19"/>
  </w:num>
  <w:num w:numId="18">
    <w:abstractNumId w:val="0"/>
  </w:num>
  <w:num w:numId="19">
    <w:abstractNumId w:val="15"/>
  </w:num>
  <w:num w:numId="20">
    <w:abstractNumId w:val="6"/>
  </w:num>
  <w:num w:numId="21">
    <w:abstractNumId w:val="1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928"/>
    <w:rsid w:val="0001568D"/>
    <w:rsid w:val="000405AA"/>
    <w:rsid w:val="00046608"/>
    <w:rsid w:val="00056DD5"/>
    <w:rsid w:val="001C784F"/>
    <w:rsid w:val="002011A3"/>
    <w:rsid w:val="0029748B"/>
    <w:rsid w:val="00304D50"/>
    <w:rsid w:val="003137B0"/>
    <w:rsid w:val="0034333F"/>
    <w:rsid w:val="003603FD"/>
    <w:rsid w:val="003A6FD7"/>
    <w:rsid w:val="003F492C"/>
    <w:rsid w:val="003F4A29"/>
    <w:rsid w:val="003F5882"/>
    <w:rsid w:val="00441AF7"/>
    <w:rsid w:val="00512047"/>
    <w:rsid w:val="00520EBA"/>
    <w:rsid w:val="0057760E"/>
    <w:rsid w:val="00582742"/>
    <w:rsid w:val="005C207E"/>
    <w:rsid w:val="005C4107"/>
    <w:rsid w:val="00681C54"/>
    <w:rsid w:val="00691E38"/>
    <w:rsid w:val="006C1669"/>
    <w:rsid w:val="006D3C74"/>
    <w:rsid w:val="007524C2"/>
    <w:rsid w:val="00760932"/>
    <w:rsid w:val="00780425"/>
    <w:rsid w:val="007D1438"/>
    <w:rsid w:val="007D2513"/>
    <w:rsid w:val="008E2E8C"/>
    <w:rsid w:val="0090654B"/>
    <w:rsid w:val="00914ABE"/>
    <w:rsid w:val="009231B6"/>
    <w:rsid w:val="00956DB0"/>
    <w:rsid w:val="00A618D5"/>
    <w:rsid w:val="00AB5243"/>
    <w:rsid w:val="00AD310F"/>
    <w:rsid w:val="00B72499"/>
    <w:rsid w:val="00BC1E0F"/>
    <w:rsid w:val="00BC6A79"/>
    <w:rsid w:val="00C94D31"/>
    <w:rsid w:val="00C977EA"/>
    <w:rsid w:val="00CA5D38"/>
    <w:rsid w:val="00CC66AC"/>
    <w:rsid w:val="00D025C3"/>
    <w:rsid w:val="00D1330E"/>
    <w:rsid w:val="00D42618"/>
    <w:rsid w:val="00DA1433"/>
    <w:rsid w:val="00DB5EA3"/>
    <w:rsid w:val="00DC5C19"/>
    <w:rsid w:val="00E41CA8"/>
    <w:rsid w:val="00E643EB"/>
    <w:rsid w:val="00E664FD"/>
    <w:rsid w:val="00E802DF"/>
    <w:rsid w:val="00EB6BE2"/>
    <w:rsid w:val="00EC75DC"/>
    <w:rsid w:val="00EE5928"/>
    <w:rsid w:val="00F148DC"/>
    <w:rsid w:val="00F20792"/>
    <w:rsid w:val="00F90A80"/>
    <w:rsid w:val="00F9353B"/>
    <w:rsid w:val="00FA6DE7"/>
    <w:rsid w:val="00FA731D"/>
    <w:rsid w:val="00FB0DDC"/>
    <w:rsid w:val="00FC7B43"/>
    <w:rsid w:val="01FA063B"/>
    <w:rsid w:val="082E8DC2"/>
    <w:rsid w:val="1157BA7E"/>
    <w:rsid w:val="12A792B8"/>
    <w:rsid w:val="1311D0E6"/>
    <w:rsid w:val="13F5DC0A"/>
    <w:rsid w:val="15BC7446"/>
    <w:rsid w:val="1C04DF66"/>
    <w:rsid w:val="1D2EED2C"/>
    <w:rsid w:val="20A7B4C2"/>
    <w:rsid w:val="227FE742"/>
    <w:rsid w:val="28260575"/>
    <w:rsid w:val="28D1F4C6"/>
    <w:rsid w:val="2A6DC527"/>
    <w:rsid w:val="326597E8"/>
    <w:rsid w:val="3328D200"/>
    <w:rsid w:val="37270BDD"/>
    <w:rsid w:val="3AF0D9FA"/>
    <w:rsid w:val="3B548876"/>
    <w:rsid w:val="3B5E7D09"/>
    <w:rsid w:val="3B9F4C91"/>
    <w:rsid w:val="4136ECB8"/>
    <w:rsid w:val="42D81F45"/>
    <w:rsid w:val="433AD14A"/>
    <w:rsid w:val="4449B0F3"/>
    <w:rsid w:val="44882AD2"/>
    <w:rsid w:val="44B4461E"/>
    <w:rsid w:val="4534E365"/>
    <w:rsid w:val="46C5758F"/>
    <w:rsid w:val="47698F36"/>
    <w:rsid w:val="499F63F4"/>
    <w:rsid w:val="49C5710A"/>
    <w:rsid w:val="4A895FAB"/>
    <w:rsid w:val="4EBF2876"/>
    <w:rsid w:val="539D587A"/>
    <w:rsid w:val="59432EA6"/>
    <w:rsid w:val="5DC44992"/>
    <w:rsid w:val="605DD797"/>
    <w:rsid w:val="66B1853A"/>
    <w:rsid w:val="6A269DE1"/>
    <w:rsid w:val="6C6CFE29"/>
    <w:rsid w:val="6F3DDCC8"/>
    <w:rsid w:val="71040F62"/>
    <w:rsid w:val="724235FC"/>
    <w:rsid w:val="7278C07C"/>
    <w:rsid w:val="77290F17"/>
    <w:rsid w:val="7C95D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03B56F"/>
  <w15:chartTrackingRefBased/>
  <w15:docId w15:val="{2625A968-67AB-404F-B93F-3E06F7E56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E5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EE5928"/>
  </w:style>
  <w:style w:type="character" w:customStyle="1" w:styleId="eop">
    <w:name w:val="eop"/>
    <w:basedOn w:val="DefaultParagraphFont"/>
    <w:rsid w:val="00EE5928"/>
  </w:style>
  <w:style w:type="character" w:customStyle="1" w:styleId="tabchar">
    <w:name w:val="tabchar"/>
    <w:basedOn w:val="DefaultParagraphFont"/>
    <w:rsid w:val="00EE5928"/>
  </w:style>
  <w:style w:type="character" w:customStyle="1" w:styleId="scxw51375757">
    <w:name w:val="scxw51375757"/>
    <w:basedOn w:val="DefaultParagraphFont"/>
    <w:rsid w:val="00EE5928"/>
  </w:style>
  <w:style w:type="paragraph" w:styleId="BalloonText">
    <w:name w:val="Balloon Text"/>
    <w:basedOn w:val="Normal"/>
    <w:link w:val="BalloonTextChar"/>
    <w:uiPriority w:val="99"/>
    <w:semiHidden/>
    <w:unhideWhenUsed/>
    <w:rsid w:val="00E643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3E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231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75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5DC"/>
  </w:style>
  <w:style w:type="paragraph" w:styleId="Footer">
    <w:name w:val="footer"/>
    <w:basedOn w:val="Normal"/>
    <w:link w:val="FooterChar"/>
    <w:uiPriority w:val="99"/>
    <w:unhideWhenUsed/>
    <w:rsid w:val="00EC75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5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5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8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354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76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37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44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94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39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1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88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1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81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24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94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0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67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30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82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1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88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93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33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07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46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92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07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8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809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80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5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59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79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48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6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4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13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69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2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28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8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1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26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70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23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99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2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14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0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23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8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4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2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67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6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1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resolutionma.org/housin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victionlegalhelp.org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hedfuel.azurewebsites.net/raa.aspx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1.png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asshousinginfo.org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D3425773E4C4BFD9CAEDBBADEE26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CB44A-1F33-446E-9343-D020C0C0CE85}"/>
      </w:docPartPr>
      <w:docPartBody>
        <w:p w:rsidR="000B3DBE" w:rsidRDefault="000B3DB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DBE"/>
    <w:rsid w:val="00056E0E"/>
    <w:rsid w:val="000B3DBE"/>
    <w:rsid w:val="00197E0D"/>
    <w:rsid w:val="003B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nd_x0020_of_x0020_Week xmlns="e12619c7-9a19-4dc6-ad29-a355e3b803fe" xsi:nil="true"/>
    <Lookup_x0020_Value xmlns="e12619c7-9a19-4dc6-ad29-a355e3b803fe" xsi:nil="true"/>
    <Lookup_x0020_Value_x0020_2 xmlns="e12619c7-9a19-4dc6-ad29-a355e3b803fe" xsi:nil="true"/>
    <TaxKeywordTaxHTField xmlns="338e5083-a46f-4766-8e64-ee827b9e16b3">
      <Terms xmlns="http://schemas.microsoft.com/office/infopath/2007/PartnerControls"/>
    </TaxKeywordTaxHTField>
    <TaxCatchAll xmlns="338e5083-a46f-4766-8e64-ee827b9e16b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E6C89982BBFA40AD8012DACA8A907F" ma:contentTypeVersion="33" ma:contentTypeDescription="Create a new document." ma:contentTypeScope="" ma:versionID="bbf45858b01bea78951caa2d37248ef7">
  <xsd:schema xmlns:xsd="http://www.w3.org/2001/XMLSchema" xmlns:xs="http://www.w3.org/2001/XMLSchema" xmlns:p="http://schemas.microsoft.com/office/2006/metadata/properties" xmlns:ns2="e12619c7-9a19-4dc6-ad29-a355e3b803fe" xmlns:ns3="338e5083-a46f-4766-8e64-ee827b9e16b3" targetNamespace="http://schemas.microsoft.com/office/2006/metadata/properties" ma:root="true" ma:fieldsID="baee72834f5dfdfc019b3587f0bd118f" ns2:_="" ns3:_="">
    <xsd:import namespace="e12619c7-9a19-4dc6-ad29-a355e3b803fe"/>
    <xsd:import namespace="338e5083-a46f-4766-8e64-ee827b9e16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End_x0020_of_x0020_Week" minOccurs="0"/>
                <xsd:element ref="ns2:MediaLengthInSeconds" minOccurs="0"/>
                <xsd:element ref="ns2:Lookup_x0020_Value" minOccurs="0"/>
                <xsd:element ref="ns2:Lookup_x0020_Value_x0020_2" minOccurs="0"/>
                <xsd:element ref="ns3:TaxKeywordTaxHTField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2619c7-9a19-4dc6-ad29-a355e3b803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hidden="true" ma:internalName="MediaServiceAutoTags" ma:readOnly="true">
      <xsd:simpleType>
        <xsd:restriction base="dms:Text"/>
      </xsd:simpleType>
    </xsd:element>
    <xsd:element name="MediaServiceOCR" ma:index="1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End_x0020_of_x0020_Week" ma:index="18" nillable="true" ma:displayName="End of Week" ma:hidden="true" ma:internalName="End_x0020_of_x0020_Week" ma:readOnly="false">
      <xsd:simpleType>
        <xsd:restriction base="dms:Note"/>
      </xsd:simpleType>
    </xsd:element>
    <xsd:element name="MediaLengthInSeconds" ma:index="19" nillable="true" ma:displayName="Length (seconds)" ma:hidden="true" ma:internalName="MediaLengthInSeconds" ma:readOnly="true">
      <xsd:simpleType>
        <xsd:restriction base="dms:Unknown"/>
      </xsd:simpleType>
    </xsd:element>
    <xsd:element name="Lookup_x0020_Value" ma:index="20" nillable="true" ma:displayName="Lookup Value" ma:hidden="true" ma:list="{dd4bef40-4afe-43de-9c31-5c802bf84d64}" ma:internalName="Lookup_x0020_Value" ma:readOnly="false" ma:showField="Title">
      <xsd:simpleType>
        <xsd:restriction base="dms:Lookup"/>
      </xsd:simpleType>
    </xsd:element>
    <xsd:element name="Lookup_x0020_Value_x0020_2" ma:index="21" nillable="true" ma:displayName="Lookup Value 2" ma:hidden="true" ma:list="{e12619c7-9a19-4dc6-ad29-a355e3b803fe}" ma:internalName="Lookup_x0020_Value_x0020_2" ma:readOnly="false" ma:showField="Modified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8e5083-a46f-4766-8e64-ee827b9e16b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hidden="true" ma:internalName="SharedWithDetails" ma:readOnly="true">
      <xsd:simpleType>
        <xsd:restriction base="dms:Note"/>
      </xsd:simpleType>
    </xsd:element>
    <xsd:element name="TaxKeywordTaxHTField" ma:index="23" nillable="true" ma:taxonomy="true" ma:internalName="TaxKeywordTaxHTField" ma:taxonomyFieldName="TaxKeyword" ma:displayName="Enterprise Keywords" ma:readOnly="false" ma:fieldId="{23f27201-bee3-471e-b2e7-b64fd8b7ca38}" ma:taxonomyMulti="true" ma:sspId="9f123c60-6d59-4beb-a46f-4c7d903a1f29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4" nillable="true" ma:displayName="Taxonomy Catch All Column" ma:hidden="true" ma:list="{e02b5500-9286-440e-9b37-ee340b5f97df}" ma:internalName="TaxCatchAll" ma:readOnly="false" ma:showField="CatchAllData" ma:web="338e5083-a46f-4766-8e64-ee827b9e16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7536B-8178-4734-8AB4-16FF67103252}">
  <ds:schemaRefs>
    <ds:schemaRef ds:uri="http://schemas.microsoft.com/office/2006/metadata/properties"/>
    <ds:schemaRef ds:uri="http://schemas.microsoft.com/office/infopath/2007/PartnerControls"/>
    <ds:schemaRef ds:uri="e12619c7-9a19-4dc6-ad29-a355e3b803fe"/>
  </ds:schemaRefs>
</ds:datastoreItem>
</file>

<file path=customXml/itemProps2.xml><?xml version="1.0" encoding="utf-8"?>
<ds:datastoreItem xmlns:ds="http://schemas.openxmlformats.org/officeDocument/2006/customXml" ds:itemID="{692F1813-0540-457E-9B54-E0B57A68E24D}"/>
</file>

<file path=customXml/itemProps3.xml><?xml version="1.0" encoding="utf-8"?>
<ds:datastoreItem xmlns:ds="http://schemas.openxmlformats.org/officeDocument/2006/customXml" ds:itemID="{E9D0BBC3-4BD0-4C15-8FC7-BB4A82F74A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4DAC256-16C1-4578-BFAA-71B3129B1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707</Words>
  <Characters>4030</Characters>
  <Application>Microsoft Office Word</Application>
  <DocSecurity>0</DocSecurity>
  <Lines>33</Lines>
  <Paragraphs>9</Paragraphs>
  <ScaleCrop>false</ScaleCrop>
  <Company/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Medeiros</dc:creator>
  <cp:keywords/>
  <dc:description/>
  <cp:lastModifiedBy>Chien, Edward (OCD)</cp:lastModifiedBy>
  <cp:revision>4</cp:revision>
  <dcterms:created xsi:type="dcterms:W3CDTF">2021-11-09T19:39:00Z</dcterms:created>
  <dcterms:modified xsi:type="dcterms:W3CDTF">2021-11-10T15:33:00Z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0x010100A7E6C89982BBFA40AD8012DACA8A907F</vt:lpwstr>
  </property>
</Properties>
</file>