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0B57" w14:textId="77777777" w:rsidR="0037512E" w:rsidRPr="00311253" w:rsidRDefault="0037512E" w:rsidP="009A6740">
      <w:pPr>
        <w:pStyle w:val="Header"/>
        <w:jc w:val="center"/>
        <w:rPr>
          <w:rFonts w:ascii="Arial" w:hAnsi="Arial" w:cs="Arial"/>
          <w:sz w:val="28"/>
          <w:szCs w:val="28"/>
        </w:rPr>
      </w:pPr>
      <w:r w:rsidRPr="00311253">
        <w:rPr>
          <w:rFonts w:ascii="Arial" w:hAnsi="Arial" w:cs="Arial"/>
          <w:sz w:val="28"/>
          <w:szCs w:val="28"/>
        </w:rPr>
        <w:t>Shields Healthcare of Cambridge, Inc.</w:t>
      </w:r>
    </w:p>
    <w:p w14:paraId="4638672A" w14:textId="447CD392" w:rsidR="009A6740" w:rsidRPr="00311253" w:rsidRDefault="009A6740" w:rsidP="009A6740">
      <w:pPr>
        <w:pStyle w:val="Header"/>
        <w:jc w:val="center"/>
        <w:rPr>
          <w:rFonts w:ascii="Arial" w:hAnsi="Arial" w:cs="Arial"/>
          <w:sz w:val="28"/>
          <w:szCs w:val="28"/>
        </w:rPr>
      </w:pPr>
      <w:r w:rsidRPr="00311253">
        <w:rPr>
          <w:rFonts w:ascii="Arial" w:hAnsi="Arial" w:cs="Arial"/>
          <w:sz w:val="28"/>
          <w:szCs w:val="28"/>
        </w:rPr>
        <w:t xml:space="preserve">DoN# </w:t>
      </w:r>
      <w:r w:rsidR="0037512E" w:rsidRPr="00311253">
        <w:rPr>
          <w:rFonts w:ascii="Arial" w:hAnsi="Arial" w:cs="Arial"/>
          <w:sz w:val="28"/>
          <w:szCs w:val="28"/>
        </w:rPr>
        <w:t>22020311-RE</w:t>
      </w:r>
    </w:p>
    <w:p w14:paraId="7CDA82D5" w14:textId="77777777" w:rsidR="009A6740" w:rsidRPr="00311253" w:rsidRDefault="009A6740" w:rsidP="009A6740">
      <w:pPr>
        <w:pStyle w:val="Header"/>
        <w:jc w:val="center"/>
        <w:rPr>
          <w:rFonts w:ascii="Arial" w:hAnsi="Arial" w:cs="Arial"/>
          <w:sz w:val="28"/>
          <w:szCs w:val="28"/>
        </w:rPr>
      </w:pPr>
    </w:p>
    <w:p w14:paraId="2FE00012" w14:textId="298395D0" w:rsidR="009A6740" w:rsidRPr="003B3EB5" w:rsidRDefault="009A6740" w:rsidP="009A6740">
      <w:pPr>
        <w:jc w:val="center"/>
        <w:rPr>
          <w:rStyle w:val="Hyperlink"/>
          <w:rFonts w:ascii="Arial" w:hAnsi="Arial" w:cs="Arial"/>
          <w:color w:val="auto"/>
        </w:rPr>
      </w:pPr>
      <w:r w:rsidRPr="00311253">
        <w:rPr>
          <w:rFonts w:ascii="Arial" w:hAnsi="Arial" w:cs="Arial"/>
          <w:i/>
          <w:iCs/>
        </w:rPr>
        <w:t xml:space="preserve">Responses should be sent to DoN staff at </w:t>
      </w:r>
      <w:hyperlink r:id="rId10" w:history="1">
        <w:r w:rsidRPr="003B3EB5">
          <w:rPr>
            <w:rStyle w:val="Hyperlink"/>
            <w:rFonts w:ascii="Arial" w:hAnsi="Arial" w:cs="Arial"/>
            <w:color w:val="auto"/>
          </w:rPr>
          <w:t>DPH.DON@State.MA.US</w:t>
        </w:r>
      </w:hyperlink>
    </w:p>
    <w:p w14:paraId="38170522" w14:textId="77777777" w:rsidR="0043384C" w:rsidRPr="00311253" w:rsidRDefault="0043384C" w:rsidP="009A6740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9A6740" w:rsidRPr="00311253" w14:paraId="3F4FD5BC" w14:textId="77777777" w:rsidTr="006E3431">
        <w:trPr>
          <w:jc w:val="center"/>
        </w:trPr>
        <w:tc>
          <w:tcPr>
            <w:tcW w:w="9350" w:type="dxa"/>
          </w:tcPr>
          <w:p w14:paraId="3F6F83B0" w14:textId="77777777" w:rsidR="009A6740" w:rsidRPr="00311253" w:rsidRDefault="009A6740" w:rsidP="006E3431">
            <w:pPr>
              <w:rPr>
                <w:rFonts w:ascii="Arial" w:hAnsi="Arial" w:cs="Arial"/>
                <w:bCs/>
              </w:rPr>
            </w:pPr>
            <w:r w:rsidRPr="00311253">
              <w:rPr>
                <w:rFonts w:ascii="Arial" w:hAnsi="Arial" w:cs="Arial"/>
                <w:bCs/>
              </w:rPr>
              <w:t xml:space="preserve">While you may submit each answer as available, please </w:t>
            </w:r>
          </w:p>
          <w:p w14:paraId="341BC5EA" w14:textId="77777777" w:rsidR="009A6740" w:rsidRPr="00311253" w:rsidRDefault="009A6740" w:rsidP="009A67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11253">
              <w:rPr>
                <w:rFonts w:ascii="Arial" w:hAnsi="Arial" w:cs="Arial"/>
                <w:bCs/>
              </w:rPr>
              <w:t xml:space="preserve">List question number and question for each answer you provide </w:t>
            </w:r>
          </w:p>
          <w:p w14:paraId="288466B8" w14:textId="77777777" w:rsidR="009A6740" w:rsidRPr="00311253" w:rsidRDefault="009A6740" w:rsidP="009A67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11253">
              <w:rPr>
                <w:rFonts w:ascii="Arial" w:hAnsi="Arial" w:cs="Arial"/>
                <w:bCs/>
              </w:rPr>
              <w:t xml:space="preserve">Submit responses as a separate word document, using the above application title and number as a running header and page numbers in the footer </w:t>
            </w:r>
          </w:p>
          <w:p w14:paraId="7A6569F8" w14:textId="77777777" w:rsidR="009A6740" w:rsidRPr="00311253" w:rsidRDefault="009A6740" w:rsidP="009A67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311253">
              <w:rPr>
                <w:rFonts w:ascii="Arial" w:hAnsi="Arial" w:cs="Arial"/>
                <w:bCs/>
              </w:rPr>
              <w:t xml:space="preserve">When providing the answer to the final question, submit all questions and answers in one final document </w:t>
            </w:r>
          </w:p>
          <w:p w14:paraId="1F9F5A17" w14:textId="77777777" w:rsidR="009A6740" w:rsidRPr="00311253" w:rsidRDefault="009A6740" w:rsidP="009A67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311253">
              <w:rPr>
                <w:rFonts w:ascii="Arial" w:hAnsi="Arial" w:cs="Arial"/>
                <w:bCs/>
              </w:rPr>
              <w:t>Responses must be available in PDF and source document (excel preferred for data and word for narrative)</w:t>
            </w:r>
          </w:p>
        </w:tc>
      </w:tr>
    </w:tbl>
    <w:p w14:paraId="4E50711E" w14:textId="77777777" w:rsidR="009A6740" w:rsidRPr="00311253" w:rsidRDefault="009A6740">
      <w:pPr>
        <w:rPr>
          <w:rFonts w:ascii="Arial" w:hAnsi="Arial" w:cs="Arial"/>
        </w:rPr>
      </w:pPr>
    </w:p>
    <w:p w14:paraId="7FA0F34D" w14:textId="77777777" w:rsidR="00B675EB" w:rsidRPr="00A10667" w:rsidRDefault="00B675EB" w:rsidP="009A6740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bCs/>
          <w:color w:val="005999"/>
          <w:sz w:val="21"/>
          <w:szCs w:val="21"/>
        </w:rPr>
      </w:pPr>
      <w:r w:rsidRPr="00A10667">
        <w:rPr>
          <w:rFonts w:ascii="Arial" w:hAnsi="Arial" w:cs="Arial"/>
          <w:b/>
          <w:bCs/>
          <w:color w:val="005999"/>
          <w:sz w:val="21"/>
          <w:szCs w:val="21"/>
        </w:rPr>
        <w:t>Provide additional Patient Panel information:</w:t>
      </w:r>
    </w:p>
    <w:p w14:paraId="29990E38" w14:textId="4B7EF23B" w:rsidR="00BB29A6" w:rsidRPr="00311253" w:rsidRDefault="00B675EB" w:rsidP="00BB29A6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311253">
        <w:rPr>
          <w:rFonts w:ascii="Arial" w:hAnsi="Arial" w:cs="Arial"/>
          <w:sz w:val="21"/>
          <w:szCs w:val="21"/>
        </w:rPr>
        <w:t>Gender for FY18 and FY19.</w:t>
      </w:r>
      <w:r w:rsidR="00C46BD7" w:rsidRPr="00311253">
        <w:rPr>
          <w:rFonts w:ascii="Arial" w:hAnsi="Arial" w:cs="Arial"/>
          <w:sz w:val="21"/>
          <w:szCs w:val="21"/>
        </w:rPr>
        <w:t xml:space="preserve"> </w:t>
      </w:r>
      <w:r w:rsidR="00C46BD7" w:rsidRPr="00311253">
        <w:rPr>
          <w:rFonts w:ascii="Arial" w:hAnsi="Arial" w:cs="Arial"/>
          <w:b/>
          <w:sz w:val="21"/>
          <w:szCs w:val="21"/>
        </w:rPr>
        <w:t>(See table below)</w:t>
      </w:r>
    </w:p>
    <w:p w14:paraId="6ABB2B5A" w14:textId="77777777" w:rsidR="00BB29A6" w:rsidRPr="00311253" w:rsidRDefault="00BB29A6" w:rsidP="00BB29A6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tbl>
      <w:tblPr>
        <w:tblpPr w:leftFromText="180" w:rightFromText="180" w:vertAnchor="text" w:horzAnchor="margin" w:tblpXSpec="center" w:tblpY="13"/>
        <w:tblW w:w="4777" w:type="dxa"/>
        <w:tblLook w:val="04A0" w:firstRow="1" w:lastRow="0" w:firstColumn="1" w:lastColumn="0" w:noHBand="0" w:noVBand="1"/>
      </w:tblPr>
      <w:tblGrid>
        <w:gridCol w:w="1843"/>
        <w:gridCol w:w="978"/>
        <w:gridCol w:w="978"/>
        <w:gridCol w:w="978"/>
      </w:tblGrid>
      <w:tr w:rsidR="00BB29A6" w:rsidRPr="00311253" w14:paraId="6D65F29F" w14:textId="517E13C6" w:rsidTr="00210E42">
        <w:trPr>
          <w:cantSplit/>
          <w:trHeight w:val="263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1E1E1"/>
            <w:noWrap/>
            <w:vAlign w:val="center"/>
            <w:hideMark/>
          </w:tcPr>
          <w:p w14:paraId="2FD6C4C6" w14:textId="77777777" w:rsidR="00BB29A6" w:rsidRPr="00311253" w:rsidRDefault="00BB29A6" w:rsidP="00705885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noWrap/>
            <w:vAlign w:val="center"/>
            <w:hideMark/>
          </w:tcPr>
          <w:p w14:paraId="5D47B918" w14:textId="685AA733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000000"/>
              </w:rPr>
              <w:t>2018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  <w:noWrap/>
            <w:vAlign w:val="center"/>
            <w:hideMark/>
          </w:tcPr>
          <w:p w14:paraId="2394AD67" w14:textId="77777777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1E1E1"/>
          </w:tcPr>
          <w:p w14:paraId="6CC976A8" w14:textId="75257459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000000"/>
              </w:rPr>
              <w:t>2020</w:t>
            </w:r>
          </w:p>
        </w:tc>
      </w:tr>
      <w:tr w:rsidR="00BB29A6" w:rsidRPr="00311253" w14:paraId="26FCC770" w14:textId="07DA022C" w:rsidTr="00210E42">
        <w:trPr>
          <w:cantSplit/>
          <w:trHeight w:val="26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1F497D"/>
            <w:noWrap/>
            <w:vAlign w:val="center"/>
            <w:hideMark/>
          </w:tcPr>
          <w:p w14:paraId="7B19A935" w14:textId="7F46E45A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FFFFFF"/>
              </w:rPr>
              <w:t>Gender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</w:tcPr>
          <w:p w14:paraId="227D4261" w14:textId="75511C22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FFFFFF"/>
              </w:rPr>
              <w:t>4,441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97D"/>
            <w:noWrap/>
            <w:vAlign w:val="center"/>
          </w:tcPr>
          <w:p w14:paraId="3A683AE9" w14:textId="3E282941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FFFFFF"/>
              </w:rPr>
              <w:t>4,337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F497D"/>
          </w:tcPr>
          <w:p w14:paraId="5191FE44" w14:textId="6B16346D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FFFFFF"/>
              </w:rPr>
              <w:t>3,288</w:t>
            </w:r>
          </w:p>
        </w:tc>
      </w:tr>
      <w:tr w:rsidR="00BB29A6" w:rsidRPr="00311253" w14:paraId="634CF72F" w14:textId="68D45DF4" w:rsidTr="00210E42">
        <w:trPr>
          <w:cantSplit/>
          <w:trHeight w:val="26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center"/>
            <w:hideMark/>
          </w:tcPr>
          <w:p w14:paraId="4A7BD087" w14:textId="05D1E491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11253">
              <w:rPr>
                <w:rFonts w:ascii="Arial" w:eastAsia="Times New Roman" w:hAnsi="Arial" w:cs="Arial"/>
                <w:color w:val="000000"/>
              </w:rPr>
              <w:t>Male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FBB7C4" w14:textId="74EB67A0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311253">
              <w:rPr>
                <w:rFonts w:ascii="Arial" w:eastAsia="Times New Roman" w:hAnsi="Arial" w:cs="Arial"/>
                <w:bCs/>
                <w:color w:val="000000"/>
              </w:rPr>
              <w:t>49%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C5A32E" w14:textId="579DCF86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11253">
              <w:rPr>
                <w:rFonts w:ascii="Arial" w:eastAsia="Times New Roman" w:hAnsi="Arial" w:cs="Arial"/>
                <w:color w:val="000000"/>
              </w:rPr>
              <w:t>47%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253F05" w14:textId="7EE72C54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11253">
              <w:rPr>
                <w:rFonts w:ascii="Arial" w:eastAsia="Times New Roman" w:hAnsi="Arial" w:cs="Arial"/>
                <w:color w:val="000000"/>
              </w:rPr>
              <w:t>48%</w:t>
            </w:r>
          </w:p>
        </w:tc>
      </w:tr>
      <w:tr w:rsidR="00BB29A6" w:rsidRPr="00311253" w14:paraId="1DDC5E43" w14:textId="4DEF7370" w:rsidTr="00210E42">
        <w:trPr>
          <w:cantSplit/>
          <w:trHeight w:val="26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5F5F5"/>
            <w:noWrap/>
            <w:vAlign w:val="center"/>
            <w:hideMark/>
          </w:tcPr>
          <w:p w14:paraId="1AB3BA11" w14:textId="52460AA4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11253">
              <w:rPr>
                <w:rFonts w:ascii="Arial" w:eastAsia="Times New Roman" w:hAnsi="Arial" w:cs="Arial"/>
                <w:color w:val="000000"/>
              </w:rPr>
              <w:t>Female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F5D88B" w14:textId="2FAF2AC4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311253">
              <w:rPr>
                <w:rFonts w:ascii="Arial" w:eastAsia="Times New Roman" w:hAnsi="Arial" w:cs="Arial"/>
                <w:bCs/>
                <w:color w:val="000000"/>
              </w:rPr>
              <w:t>51%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813972" w14:textId="1127A1F0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11253">
              <w:rPr>
                <w:rFonts w:ascii="Arial" w:eastAsia="Times New Roman" w:hAnsi="Arial" w:cs="Arial"/>
                <w:color w:val="000000"/>
              </w:rPr>
              <w:t>53%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2C7A9B" w14:textId="62786C82" w:rsidR="00BB29A6" w:rsidRPr="00311253" w:rsidRDefault="00BB29A6" w:rsidP="00705885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11253">
              <w:rPr>
                <w:rFonts w:ascii="Arial" w:eastAsia="Times New Roman" w:hAnsi="Arial" w:cs="Arial"/>
                <w:color w:val="000000"/>
              </w:rPr>
              <w:t>52%</w:t>
            </w:r>
          </w:p>
        </w:tc>
      </w:tr>
    </w:tbl>
    <w:p w14:paraId="3E911407" w14:textId="5EBA2B21" w:rsidR="00BB29A6" w:rsidRPr="00311253" w:rsidRDefault="00BB29A6" w:rsidP="00BB29A6">
      <w:pPr>
        <w:rPr>
          <w:rFonts w:ascii="Arial" w:hAnsi="Arial" w:cs="Arial"/>
          <w:sz w:val="21"/>
          <w:szCs w:val="21"/>
        </w:rPr>
      </w:pPr>
    </w:p>
    <w:p w14:paraId="271581FB" w14:textId="7F2850B9" w:rsidR="00BB29A6" w:rsidRPr="00311253" w:rsidRDefault="00BB29A6" w:rsidP="00BB29A6">
      <w:pPr>
        <w:rPr>
          <w:rFonts w:ascii="Arial" w:hAnsi="Arial" w:cs="Arial"/>
          <w:sz w:val="21"/>
          <w:szCs w:val="21"/>
        </w:rPr>
      </w:pPr>
    </w:p>
    <w:p w14:paraId="48ADC18B" w14:textId="4CE6C08C" w:rsidR="00BB29A6" w:rsidRPr="00311253" w:rsidRDefault="00BB29A6" w:rsidP="00BB29A6">
      <w:pPr>
        <w:rPr>
          <w:rFonts w:ascii="Arial" w:hAnsi="Arial" w:cs="Arial"/>
          <w:sz w:val="21"/>
          <w:szCs w:val="21"/>
        </w:rPr>
      </w:pPr>
    </w:p>
    <w:p w14:paraId="4B758689" w14:textId="76B72124" w:rsidR="00BB29A6" w:rsidRPr="00311253" w:rsidRDefault="00BB29A6" w:rsidP="00BB29A6">
      <w:pPr>
        <w:rPr>
          <w:rFonts w:ascii="Arial" w:hAnsi="Arial" w:cs="Arial"/>
          <w:sz w:val="21"/>
          <w:szCs w:val="21"/>
        </w:rPr>
      </w:pPr>
    </w:p>
    <w:p w14:paraId="6A7F4714" w14:textId="77777777" w:rsidR="00BB29A6" w:rsidRPr="00311253" w:rsidRDefault="00BB29A6" w:rsidP="00BB29A6">
      <w:pPr>
        <w:rPr>
          <w:rFonts w:ascii="Arial" w:hAnsi="Arial" w:cs="Arial"/>
          <w:sz w:val="21"/>
          <w:szCs w:val="21"/>
        </w:rPr>
      </w:pPr>
    </w:p>
    <w:p w14:paraId="78007A2E" w14:textId="06E3638E" w:rsidR="00BB29A6" w:rsidRPr="00311253" w:rsidRDefault="00BB29A6" w:rsidP="00BB29A6">
      <w:pPr>
        <w:rPr>
          <w:rFonts w:ascii="Arial" w:hAnsi="Arial" w:cs="Arial"/>
          <w:sz w:val="21"/>
          <w:szCs w:val="21"/>
        </w:rPr>
      </w:pPr>
    </w:p>
    <w:p w14:paraId="609A83CE" w14:textId="15659EE8" w:rsidR="00B675EB" w:rsidRPr="00311253" w:rsidRDefault="00B675EB" w:rsidP="00B675EB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311253">
        <w:rPr>
          <w:rFonts w:ascii="Arial" w:hAnsi="Arial" w:cs="Arial"/>
          <w:sz w:val="21"/>
          <w:szCs w:val="21"/>
        </w:rPr>
        <w:t>Patient origin</w:t>
      </w:r>
      <w:r w:rsidR="00175C48" w:rsidRPr="00311253">
        <w:rPr>
          <w:rFonts w:ascii="Arial" w:hAnsi="Arial" w:cs="Arial"/>
          <w:sz w:val="21"/>
          <w:szCs w:val="21"/>
        </w:rPr>
        <w:t>—the</w:t>
      </w:r>
      <w:r w:rsidRPr="00311253">
        <w:rPr>
          <w:rFonts w:ascii="Arial" w:hAnsi="Arial" w:cs="Arial"/>
          <w:sz w:val="21"/>
          <w:szCs w:val="21"/>
        </w:rPr>
        <w:t xml:space="preserve"> </w:t>
      </w:r>
      <w:r w:rsidR="006A0476" w:rsidRPr="00311253">
        <w:rPr>
          <w:rFonts w:ascii="Arial" w:hAnsi="Arial" w:cs="Arial"/>
          <w:sz w:val="21"/>
          <w:szCs w:val="21"/>
        </w:rPr>
        <w:t>top 10 towns/zip codes for FY18-FY20</w:t>
      </w:r>
      <w:r w:rsidR="00C46BD7" w:rsidRPr="00311253">
        <w:rPr>
          <w:rFonts w:ascii="Arial" w:hAnsi="Arial" w:cs="Arial"/>
          <w:sz w:val="21"/>
          <w:szCs w:val="21"/>
        </w:rPr>
        <w:t xml:space="preserve"> </w:t>
      </w:r>
      <w:r w:rsidR="00C46BD7" w:rsidRPr="00311253">
        <w:rPr>
          <w:rFonts w:ascii="Arial" w:hAnsi="Arial" w:cs="Arial"/>
          <w:b/>
          <w:sz w:val="21"/>
          <w:szCs w:val="21"/>
        </w:rPr>
        <w:t>(See table below)</w:t>
      </w:r>
    </w:p>
    <w:p w14:paraId="11D3905B" w14:textId="52229883" w:rsidR="00BB29A6" w:rsidRPr="00311253" w:rsidRDefault="00BB29A6" w:rsidP="00C46BD7">
      <w:pPr>
        <w:rPr>
          <w:rFonts w:ascii="Arial" w:hAnsi="Arial" w:cs="Arial"/>
          <w:sz w:val="21"/>
          <w:szCs w:val="21"/>
        </w:rPr>
      </w:pPr>
    </w:p>
    <w:tbl>
      <w:tblPr>
        <w:tblW w:w="6155" w:type="dxa"/>
        <w:jc w:val="center"/>
        <w:tblLook w:val="04A0" w:firstRow="1" w:lastRow="0" w:firstColumn="1" w:lastColumn="0" w:noHBand="0" w:noVBand="1"/>
      </w:tblPr>
      <w:tblGrid>
        <w:gridCol w:w="978"/>
        <w:gridCol w:w="1348"/>
        <w:gridCol w:w="1359"/>
        <w:gridCol w:w="1235"/>
        <w:gridCol w:w="1235"/>
      </w:tblGrid>
      <w:tr w:rsidR="00441655" w:rsidRPr="00311253" w14:paraId="2D3C04D8" w14:textId="77777777" w:rsidTr="00210E42">
        <w:trPr>
          <w:cantSplit/>
          <w:trHeight w:val="300"/>
          <w:tblHeader/>
          <w:jc w:val="center"/>
        </w:trPr>
        <w:tc>
          <w:tcPr>
            <w:tcW w:w="6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049041E1" w14:textId="32B33AD8" w:rsidR="00441655" w:rsidRPr="00311253" w:rsidRDefault="00441655" w:rsidP="00A56C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Shields Brighton Top 10 Patient Towns</w:t>
            </w:r>
          </w:p>
        </w:tc>
      </w:tr>
      <w:tr w:rsidR="00441655" w:rsidRPr="00311253" w14:paraId="26631101" w14:textId="77777777" w:rsidTr="00210E42">
        <w:trPr>
          <w:cantSplit/>
          <w:trHeight w:val="300"/>
          <w:jc w:val="center"/>
        </w:trPr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2929D78" w14:textId="77777777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Zip Code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DAFFDF9" w14:textId="77777777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Town Name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3AF438C" w14:textId="66D5F799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FY 2018 Volume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</w:tcPr>
          <w:p w14:paraId="040A61E4" w14:textId="77BB05C3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FY 2019 Volume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</w:tcPr>
          <w:p w14:paraId="55BF4912" w14:textId="3783DFAE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FY 2020 Volume</w:t>
            </w:r>
          </w:p>
        </w:tc>
      </w:tr>
      <w:tr w:rsidR="00441655" w:rsidRPr="00311253" w14:paraId="2EC4F946" w14:textId="77777777" w:rsidTr="00210E42">
        <w:trPr>
          <w:cantSplit/>
          <w:trHeight w:val="300"/>
          <w:jc w:val="center"/>
        </w:trPr>
        <w:tc>
          <w:tcPr>
            <w:tcW w:w="9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288F" w14:textId="05B0619D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02138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BD94" w14:textId="3187AEF4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Cambridge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C97B" w14:textId="5395E62D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8B480" w14:textId="1C6C5BD3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F510C" w14:textId="6703CBE7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313</w:t>
            </w:r>
          </w:p>
        </w:tc>
      </w:tr>
      <w:tr w:rsidR="00441655" w:rsidRPr="00311253" w14:paraId="095BC1AB" w14:textId="77777777" w:rsidTr="00210E42">
        <w:trPr>
          <w:cantSplit/>
          <w:trHeight w:val="300"/>
          <w:jc w:val="center"/>
        </w:trPr>
        <w:tc>
          <w:tcPr>
            <w:tcW w:w="9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C9F2" w14:textId="653B370E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02472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28BF" w14:textId="3098F9B4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Watertown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0D70" w14:textId="3E7E59E7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23EA7" w14:textId="040B61CE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F6AA9" w14:textId="2D441A11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245</w:t>
            </w:r>
          </w:p>
        </w:tc>
      </w:tr>
      <w:tr w:rsidR="00441655" w:rsidRPr="00311253" w14:paraId="4B9A620E" w14:textId="77777777" w:rsidTr="00210E42">
        <w:trPr>
          <w:cantSplit/>
          <w:trHeight w:val="300"/>
          <w:jc w:val="center"/>
        </w:trPr>
        <w:tc>
          <w:tcPr>
            <w:tcW w:w="9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82BB" w14:textId="65529B5E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02135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0FF5" w14:textId="410F0E43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Brighton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038A" w14:textId="48AA2CC0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75BD" w14:textId="43B3DF7F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AC7A9" w14:textId="58744F42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441655" w:rsidRPr="00311253" w14:paraId="787A6222" w14:textId="77777777" w:rsidTr="00210E42">
        <w:trPr>
          <w:cantSplit/>
          <w:trHeight w:val="300"/>
          <w:jc w:val="center"/>
        </w:trPr>
        <w:tc>
          <w:tcPr>
            <w:tcW w:w="9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8DBF" w14:textId="27C807A5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02478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D059" w14:textId="7A3CA136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Belmont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B8D5" w14:textId="2A3CC9CE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A4008" w14:textId="6691E5CC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A7655" w14:textId="7EFF4B10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173</w:t>
            </w:r>
          </w:p>
        </w:tc>
      </w:tr>
      <w:tr w:rsidR="00441655" w:rsidRPr="00311253" w14:paraId="4508F308" w14:textId="77777777" w:rsidTr="00210E42">
        <w:trPr>
          <w:cantSplit/>
          <w:trHeight w:val="300"/>
          <w:jc w:val="center"/>
        </w:trPr>
        <w:tc>
          <w:tcPr>
            <w:tcW w:w="9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A898" w14:textId="2D127962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02139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749C" w14:textId="6C83A762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Cambridge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50A5" w14:textId="77AE3092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C3CB6" w14:textId="0629BB13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FD12F" w14:textId="33A43395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148</w:t>
            </w:r>
          </w:p>
        </w:tc>
      </w:tr>
      <w:tr w:rsidR="00441655" w:rsidRPr="00311253" w14:paraId="5849A748" w14:textId="77777777" w:rsidTr="00210E42">
        <w:trPr>
          <w:cantSplit/>
          <w:trHeight w:val="300"/>
          <w:jc w:val="center"/>
        </w:trPr>
        <w:tc>
          <w:tcPr>
            <w:tcW w:w="9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5686" w14:textId="55762750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02143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F347" w14:textId="0A684CEF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Somerville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9ECB" w14:textId="028729DD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20ACC" w14:textId="09FA73F7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0ADD6" w14:textId="00297791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85</w:t>
            </w:r>
          </w:p>
        </w:tc>
      </w:tr>
      <w:tr w:rsidR="00441655" w:rsidRPr="00311253" w14:paraId="241A2E88" w14:textId="77777777" w:rsidTr="00210E42">
        <w:trPr>
          <w:cantSplit/>
          <w:trHeight w:val="300"/>
          <w:jc w:val="center"/>
        </w:trPr>
        <w:tc>
          <w:tcPr>
            <w:tcW w:w="9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6C5F" w14:textId="10DF08B7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02134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2B9D" w14:textId="0CE5F774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Allston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FB3B" w14:textId="259D987B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6A627" w14:textId="683F76B6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CCE11" w14:textId="17E7DF24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75</w:t>
            </w:r>
          </w:p>
        </w:tc>
      </w:tr>
      <w:tr w:rsidR="00441655" w:rsidRPr="00311253" w14:paraId="7489698C" w14:textId="77777777" w:rsidTr="00210E42">
        <w:trPr>
          <w:cantSplit/>
          <w:trHeight w:val="300"/>
          <w:jc w:val="center"/>
        </w:trPr>
        <w:tc>
          <w:tcPr>
            <w:tcW w:w="9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CE68" w14:textId="4C0B2332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02140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2BB2" w14:textId="1D95A983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Cambridge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232E" w14:textId="5FEC76D9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FAE62" w14:textId="65BA15DB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D7B8B" w14:textId="75606EFB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77</w:t>
            </w:r>
          </w:p>
        </w:tc>
      </w:tr>
      <w:tr w:rsidR="00441655" w:rsidRPr="00311253" w14:paraId="03EF6FA7" w14:textId="77777777" w:rsidTr="00210E42">
        <w:trPr>
          <w:cantSplit/>
          <w:trHeight w:val="300"/>
          <w:jc w:val="center"/>
        </w:trPr>
        <w:tc>
          <w:tcPr>
            <w:tcW w:w="97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08D5" w14:textId="0064330F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02144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BFA6" w14:textId="13D51747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Somerville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2F33" w14:textId="25EBF22F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1906A" w14:textId="2EE5686C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6A6F3" w14:textId="69466AE7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59</w:t>
            </w:r>
          </w:p>
        </w:tc>
      </w:tr>
      <w:tr w:rsidR="00441655" w:rsidRPr="00311253" w14:paraId="481809E4" w14:textId="77777777" w:rsidTr="00210E42">
        <w:trPr>
          <w:cantSplit/>
          <w:trHeight w:val="300"/>
          <w:jc w:val="center"/>
        </w:trPr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B1610" w14:textId="7AD7E20C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02446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A26B9" w14:textId="7A18AC74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Brookline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C68E9" w14:textId="65C05724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D37891" w14:textId="31E3C65C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1AD73" w14:textId="44FE9239" w:rsidR="00441655" w:rsidRPr="00311253" w:rsidRDefault="00441655" w:rsidP="004416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72</w:t>
            </w:r>
          </w:p>
        </w:tc>
      </w:tr>
    </w:tbl>
    <w:p w14:paraId="6439CCD3" w14:textId="6C03CAE5" w:rsidR="00A56CA5" w:rsidRPr="00311253" w:rsidRDefault="00A56CA5" w:rsidP="00C46BD7">
      <w:pPr>
        <w:rPr>
          <w:rFonts w:ascii="Arial" w:hAnsi="Arial" w:cs="Arial"/>
          <w:sz w:val="21"/>
          <w:szCs w:val="21"/>
        </w:rPr>
      </w:pPr>
    </w:p>
    <w:p w14:paraId="676717A7" w14:textId="688B93C6" w:rsidR="00A56CA5" w:rsidRPr="00311253" w:rsidRDefault="00A56CA5" w:rsidP="00C46BD7">
      <w:pPr>
        <w:rPr>
          <w:rFonts w:ascii="Arial" w:hAnsi="Arial" w:cs="Arial"/>
          <w:sz w:val="21"/>
          <w:szCs w:val="21"/>
        </w:rPr>
      </w:pPr>
    </w:p>
    <w:p w14:paraId="4DB0F203" w14:textId="18414A30" w:rsidR="00441655" w:rsidRPr="00311253" w:rsidRDefault="00441655" w:rsidP="00C46BD7">
      <w:pPr>
        <w:rPr>
          <w:rFonts w:ascii="Arial" w:hAnsi="Arial" w:cs="Arial"/>
          <w:sz w:val="21"/>
          <w:szCs w:val="21"/>
        </w:rPr>
      </w:pPr>
    </w:p>
    <w:p w14:paraId="1BC7D8E6" w14:textId="5CD8B1A4" w:rsidR="00441655" w:rsidRPr="00311253" w:rsidRDefault="00441655" w:rsidP="00C46BD7">
      <w:pPr>
        <w:rPr>
          <w:rFonts w:ascii="Arial" w:hAnsi="Arial" w:cs="Arial"/>
          <w:sz w:val="21"/>
          <w:szCs w:val="21"/>
        </w:rPr>
      </w:pPr>
    </w:p>
    <w:p w14:paraId="0023C25D" w14:textId="76E41ED5" w:rsidR="00441655" w:rsidRPr="00311253" w:rsidRDefault="00441655" w:rsidP="00C46BD7">
      <w:pPr>
        <w:rPr>
          <w:rFonts w:ascii="Arial" w:hAnsi="Arial" w:cs="Arial"/>
          <w:sz w:val="21"/>
          <w:szCs w:val="21"/>
        </w:rPr>
      </w:pPr>
    </w:p>
    <w:p w14:paraId="287FC24D" w14:textId="484DBBA5" w:rsidR="00441655" w:rsidRPr="00311253" w:rsidRDefault="00441655" w:rsidP="00C46BD7">
      <w:pPr>
        <w:rPr>
          <w:rFonts w:ascii="Arial" w:hAnsi="Arial" w:cs="Arial"/>
          <w:sz w:val="21"/>
          <w:szCs w:val="21"/>
        </w:rPr>
      </w:pPr>
    </w:p>
    <w:p w14:paraId="198FE13C" w14:textId="0201706E" w:rsidR="00441655" w:rsidRPr="00311253" w:rsidRDefault="00441655" w:rsidP="00C46BD7">
      <w:pPr>
        <w:rPr>
          <w:rFonts w:ascii="Arial" w:hAnsi="Arial" w:cs="Arial"/>
          <w:sz w:val="21"/>
          <w:szCs w:val="21"/>
        </w:rPr>
      </w:pPr>
    </w:p>
    <w:p w14:paraId="0C42EA74" w14:textId="77777777" w:rsidR="00441655" w:rsidRPr="00311253" w:rsidRDefault="00441655" w:rsidP="00C46BD7">
      <w:pPr>
        <w:rPr>
          <w:rFonts w:ascii="Arial" w:hAnsi="Arial" w:cs="Arial"/>
          <w:sz w:val="21"/>
          <w:szCs w:val="21"/>
        </w:rPr>
      </w:pPr>
    </w:p>
    <w:p w14:paraId="7D622123" w14:textId="3832B6FD" w:rsidR="00B675EB" w:rsidRPr="00311253" w:rsidRDefault="00B675EB" w:rsidP="00B675EB">
      <w:pPr>
        <w:pStyle w:val="ListParagraph"/>
        <w:numPr>
          <w:ilvl w:val="2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311253">
        <w:rPr>
          <w:rFonts w:ascii="Arial" w:hAnsi="Arial" w:cs="Arial"/>
          <w:sz w:val="21"/>
          <w:szCs w:val="21"/>
        </w:rPr>
        <w:t xml:space="preserve">For FY20, ~58% </w:t>
      </w:r>
      <w:r w:rsidR="00C46BD7" w:rsidRPr="00311253">
        <w:rPr>
          <w:rFonts w:ascii="Arial" w:hAnsi="Arial" w:cs="Arial"/>
          <w:sz w:val="21"/>
          <w:szCs w:val="21"/>
        </w:rPr>
        <w:t xml:space="preserve">of patients </w:t>
      </w:r>
      <w:r w:rsidRPr="00311253">
        <w:rPr>
          <w:rFonts w:ascii="Arial" w:hAnsi="Arial" w:cs="Arial"/>
          <w:sz w:val="21"/>
          <w:szCs w:val="21"/>
        </w:rPr>
        <w:t xml:space="preserve">were from Middlesex County and ~24% from Suffolk County. </w:t>
      </w:r>
      <w:r w:rsidR="00C46BD7" w:rsidRPr="00311253">
        <w:rPr>
          <w:rFonts w:ascii="Arial" w:hAnsi="Arial" w:cs="Arial"/>
          <w:sz w:val="21"/>
          <w:szCs w:val="21"/>
        </w:rPr>
        <w:t xml:space="preserve">The entire breakdown of volume by county can be seen </w:t>
      </w:r>
      <w:r w:rsidR="00C46BD7" w:rsidRPr="00311253">
        <w:rPr>
          <w:rFonts w:ascii="Arial" w:hAnsi="Arial" w:cs="Arial"/>
          <w:sz w:val="21"/>
          <w:szCs w:val="21"/>
        </w:rPr>
        <w:lastRenderedPageBreak/>
        <w:t xml:space="preserve">below for FY20. Important to note that ~6% of volume came from counties outside of MA, primarily driven by out-of-state students attending school in Massachusetts (Harvard, BU, Northeastern, etc.) </w:t>
      </w:r>
      <w:r w:rsidR="00C46BD7" w:rsidRPr="00311253">
        <w:rPr>
          <w:rFonts w:ascii="Arial" w:hAnsi="Arial" w:cs="Arial"/>
          <w:b/>
          <w:sz w:val="21"/>
          <w:szCs w:val="21"/>
        </w:rPr>
        <w:t>(See table below)</w:t>
      </w:r>
    </w:p>
    <w:p w14:paraId="57339B9B" w14:textId="7580329D" w:rsidR="00C46BD7" w:rsidRPr="00311253" w:rsidRDefault="00C46BD7" w:rsidP="00A56CA5">
      <w:pPr>
        <w:rPr>
          <w:rFonts w:ascii="Arial" w:hAnsi="Arial" w:cs="Arial"/>
          <w:sz w:val="21"/>
          <w:szCs w:val="21"/>
        </w:rPr>
      </w:pPr>
    </w:p>
    <w:tbl>
      <w:tblPr>
        <w:tblW w:w="2695" w:type="dxa"/>
        <w:jc w:val="center"/>
        <w:tblLook w:val="04A0" w:firstRow="1" w:lastRow="0" w:firstColumn="1" w:lastColumn="0" w:noHBand="0" w:noVBand="1"/>
      </w:tblPr>
      <w:tblGrid>
        <w:gridCol w:w="1525"/>
        <w:gridCol w:w="1170"/>
      </w:tblGrid>
      <w:tr w:rsidR="00C46BD7" w:rsidRPr="00311253" w14:paraId="4060E73F" w14:textId="77777777" w:rsidTr="00210E42">
        <w:trPr>
          <w:cantSplit/>
          <w:trHeight w:val="291"/>
          <w:tblHeader/>
          <w:jc w:val="center"/>
        </w:trPr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976A12B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County Name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3711C936" w14:textId="56030D4B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FY 20</w:t>
            </w:r>
            <w:r w:rsidR="00A56CA5" w:rsidRPr="00311253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20</w:t>
            </w:r>
            <w:r w:rsidRPr="00311253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 % of Total</w:t>
            </w:r>
          </w:p>
        </w:tc>
      </w:tr>
      <w:tr w:rsidR="00C46BD7" w:rsidRPr="00311253" w14:paraId="5988DAB9" w14:textId="77777777" w:rsidTr="00210E42">
        <w:trPr>
          <w:cantSplit/>
          <w:trHeight w:val="277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326D" w14:textId="59E98224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Middlesex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F77EF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58.36%</w:t>
            </w:r>
          </w:p>
        </w:tc>
      </w:tr>
      <w:tr w:rsidR="00C46BD7" w:rsidRPr="00311253" w14:paraId="6ADECA64" w14:textId="77777777" w:rsidTr="00210E42">
        <w:trPr>
          <w:cantSplit/>
          <w:trHeight w:val="277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CF4F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Suffolk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CFD4F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23.81%</w:t>
            </w:r>
          </w:p>
        </w:tc>
      </w:tr>
      <w:tr w:rsidR="00C46BD7" w:rsidRPr="00311253" w14:paraId="2DDD9943" w14:textId="77777777" w:rsidTr="00210E42">
        <w:trPr>
          <w:cantSplit/>
          <w:trHeight w:val="277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4090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Norfolk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8CE2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7.73%</w:t>
            </w:r>
          </w:p>
        </w:tc>
      </w:tr>
      <w:tr w:rsidR="00C46BD7" w:rsidRPr="00311253" w14:paraId="62F1EDCD" w14:textId="77777777" w:rsidTr="00210E42">
        <w:trPr>
          <w:cantSplit/>
          <w:trHeight w:val="277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7AAE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Outside of 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828CC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5.75%</w:t>
            </w:r>
          </w:p>
        </w:tc>
      </w:tr>
      <w:tr w:rsidR="00C46BD7" w:rsidRPr="00311253" w14:paraId="325426CC" w14:textId="77777777" w:rsidTr="00210E42">
        <w:trPr>
          <w:cantSplit/>
          <w:trHeight w:val="277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CD8D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Essex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92A3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1.98%</w:t>
            </w:r>
          </w:p>
        </w:tc>
      </w:tr>
      <w:tr w:rsidR="00C46BD7" w:rsidRPr="00311253" w14:paraId="638F0E83" w14:textId="77777777" w:rsidTr="00210E42">
        <w:trPr>
          <w:cantSplit/>
          <w:trHeight w:val="277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20B2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Worcester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03C88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0.76%</w:t>
            </w:r>
          </w:p>
        </w:tc>
      </w:tr>
      <w:tr w:rsidR="00C46BD7" w:rsidRPr="00311253" w14:paraId="3278FB81" w14:textId="77777777" w:rsidTr="00210E42">
        <w:trPr>
          <w:cantSplit/>
          <w:trHeight w:val="277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A105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9DFBD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0.70%</w:t>
            </w:r>
          </w:p>
        </w:tc>
      </w:tr>
      <w:tr w:rsidR="00C46BD7" w:rsidRPr="00311253" w14:paraId="65EE4799" w14:textId="77777777" w:rsidTr="00210E42">
        <w:trPr>
          <w:cantSplit/>
          <w:trHeight w:val="277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43EA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Bristol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B6493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0.43%</w:t>
            </w:r>
          </w:p>
        </w:tc>
      </w:tr>
      <w:tr w:rsidR="00C46BD7" w:rsidRPr="00311253" w14:paraId="5F8F777D" w14:textId="77777777" w:rsidTr="00210E42">
        <w:trPr>
          <w:cantSplit/>
          <w:trHeight w:val="277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9D84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Barnstable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077C4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0.36%</w:t>
            </w:r>
          </w:p>
        </w:tc>
      </w:tr>
      <w:tr w:rsidR="00C46BD7" w:rsidRPr="00311253" w14:paraId="26A18F6D" w14:textId="77777777" w:rsidTr="00210E42">
        <w:trPr>
          <w:cantSplit/>
          <w:trHeight w:val="277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E139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Hampden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80B97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0.09%</w:t>
            </w:r>
          </w:p>
        </w:tc>
      </w:tr>
      <w:tr w:rsidR="00C46BD7" w:rsidRPr="00311253" w14:paraId="209086E2" w14:textId="77777777" w:rsidTr="00210E42">
        <w:trPr>
          <w:cantSplit/>
          <w:trHeight w:val="291"/>
          <w:jc w:val="center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80DD5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Hampshire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777ED" w14:textId="77777777" w:rsidR="00C46BD7" w:rsidRPr="00311253" w:rsidRDefault="00C46BD7" w:rsidP="00C46BD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112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0.03%</w:t>
            </w:r>
          </w:p>
        </w:tc>
      </w:tr>
    </w:tbl>
    <w:p w14:paraId="41D6C383" w14:textId="7D43FDE4" w:rsidR="00C46BD7" w:rsidRPr="00311253" w:rsidRDefault="00C46BD7" w:rsidP="00C46BD7">
      <w:pPr>
        <w:rPr>
          <w:rFonts w:ascii="Arial" w:hAnsi="Arial" w:cs="Arial"/>
          <w:sz w:val="21"/>
          <w:szCs w:val="21"/>
        </w:rPr>
      </w:pPr>
    </w:p>
    <w:p w14:paraId="34701BF9" w14:textId="4BEDFAF2" w:rsidR="00A56CA5" w:rsidRPr="00311253" w:rsidRDefault="00A56CA5" w:rsidP="00C46BD7">
      <w:pPr>
        <w:rPr>
          <w:rFonts w:ascii="Arial" w:hAnsi="Arial" w:cs="Arial"/>
          <w:sz w:val="21"/>
          <w:szCs w:val="21"/>
        </w:rPr>
      </w:pPr>
    </w:p>
    <w:p w14:paraId="03C0E771" w14:textId="77777777" w:rsidR="00A56CA5" w:rsidRPr="00311253" w:rsidRDefault="00A56CA5" w:rsidP="00C46BD7">
      <w:pPr>
        <w:rPr>
          <w:rFonts w:ascii="Arial" w:hAnsi="Arial" w:cs="Arial"/>
          <w:sz w:val="21"/>
          <w:szCs w:val="21"/>
        </w:rPr>
      </w:pPr>
    </w:p>
    <w:p w14:paraId="697A778B" w14:textId="6B9C56F3" w:rsidR="00FD10EC" w:rsidRPr="00A10667" w:rsidRDefault="009B154F" w:rsidP="002443AA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bCs/>
          <w:color w:val="005999"/>
          <w:sz w:val="21"/>
          <w:szCs w:val="21"/>
        </w:rPr>
      </w:pPr>
      <w:r w:rsidRPr="00A10667">
        <w:rPr>
          <w:rFonts w:ascii="Arial" w:hAnsi="Arial" w:cs="Arial"/>
          <w:b/>
          <w:bCs/>
          <w:color w:val="005999"/>
          <w:sz w:val="21"/>
          <w:szCs w:val="21"/>
        </w:rPr>
        <w:t xml:space="preserve">For the measures listed to assess the impact of the Proposed Project, </w:t>
      </w:r>
      <w:r w:rsidR="00650D9F" w:rsidRPr="00A10667">
        <w:rPr>
          <w:rFonts w:ascii="Arial" w:hAnsi="Arial" w:cs="Arial"/>
          <w:b/>
          <w:bCs/>
          <w:color w:val="005999"/>
          <w:sz w:val="21"/>
          <w:szCs w:val="21"/>
        </w:rPr>
        <w:t>define</w:t>
      </w:r>
      <w:r w:rsidRPr="00A10667">
        <w:rPr>
          <w:rFonts w:ascii="Arial" w:hAnsi="Arial" w:cs="Arial"/>
          <w:b/>
          <w:bCs/>
          <w:color w:val="005999"/>
          <w:sz w:val="21"/>
          <w:szCs w:val="21"/>
        </w:rPr>
        <w:t xml:space="preserve"> the numerator and denominators for each measure. (pg. 20)</w:t>
      </w:r>
      <w:r w:rsidR="00FD10EC" w:rsidRPr="00A10667">
        <w:rPr>
          <w:rFonts w:ascii="Arial" w:hAnsi="Arial" w:cs="Arial"/>
          <w:b/>
          <w:bCs/>
          <w:color w:val="005999"/>
          <w:sz w:val="21"/>
          <w:szCs w:val="21"/>
        </w:rPr>
        <w:t xml:space="preserve"> </w:t>
      </w:r>
    </w:p>
    <w:p w14:paraId="76878284" w14:textId="77777777" w:rsidR="002443AA" w:rsidRPr="00311253" w:rsidRDefault="002443AA" w:rsidP="00FD10EC">
      <w:pPr>
        <w:rPr>
          <w:rFonts w:ascii="Arial" w:hAnsi="Arial" w:cs="Arial"/>
          <w:b/>
          <w:color w:val="0070C0"/>
          <w:sz w:val="21"/>
          <w:szCs w:val="21"/>
        </w:rPr>
      </w:pPr>
    </w:p>
    <w:p w14:paraId="402E7393" w14:textId="0B632B79" w:rsidR="00FD10EC" w:rsidRPr="00311253" w:rsidRDefault="00FD10EC" w:rsidP="002443AA">
      <w:pPr>
        <w:ind w:left="360"/>
        <w:rPr>
          <w:rFonts w:ascii="Arial" w:hAnsi="Arial" w:cs="Arial"/>
          <w:b/>
          <w:sz w:val="21"/>
          <w:szCs w:val="21"/>
        </w:rPr>
      </w:pPr>
      <w:r w:rsidRPr="00311253">
        <w:rPr>
          <w:rFonts w:ascii="Arial" w:hAnsi="Arial" w:cs="Arial"/>
          <w:b/>
          <w:sz w:val="21"/>
          <w:szCs w:val="21"/>
        </w:rPr>
        <w:t>Patient Experience/Satisfaction</w:t>
      </w:r>
    </w:p>
    <w:p w14:paraId="511494E9" w14:textId="0F600788" w:rsidR="00FD10EC" w:rsidRPr="00311253" w:rsidRDefault="00FD10EC" w:rsidP="002443AA">
      <w:pPr>
        <w:ind w:left="360"/>
        <w:rPr>
          <w:rFonts w:ascii="Arial" w:hAnsi="Arial" w:cs="Arial"/>
          <w:sz w:val="21"/>
          <w:szCs w:val="21"/>
        </w:rPr>
      </w:pPr>
      <w:r w:rsidRPr="00311253">
        <w:rPr>
          <w:rFonts w:ascii="Arial" w:hAnsi="Arial" w:cs="Arial"/>
          <w:sz w:val="21"/>
          <w:szCs w:val="21"/>
        </w:rPr>
        <w:t>Measure: 5,000 year 1 MRI scans/ 12 months *40%</w:t>
      </w:r>
    </w:p>
    <w:p w14:paraId="1DA18590" w14:textId="77777777" w:rsidR="00FD10EC" w:rsidRPr="00311253" w:rsidRDefault="00FD10EC" w:rsidP="002443AA">
      <w:pPr>
        <w:ind w:left="360"/>
        <w:rPr>
          <w:rFonts w:ascii="Arial" w:hAnsi="Arial" w:cs="Arial"/>
          <w:sz w:val="21"/>
          <w:szCs w:val="21"/>
        </w:rPr>
      </w:pPr>
      <w:r w:rsidRPr="00311253">
        <w:rPr>
          <w:rFonts w:ascii="Arial" w:hAnsi="Arial" w:cs="Arial"/>
          <w:sz w:val="21"/>
          <w:szCs w:val="21"/>
        </w:rPr>
        <w:t>The minimum monthly patient participation is expected to be ~40% response rate. This translates into on average 167 responses monthly in year 1. (5,000 year 1 MRI scans/ 12 months) * (40%). The overall satisfaction minimum per month is 90% satisfaction rating. Any critical responses will be acted upon within 30 days.</w:t>
      </w:r>
    </w:p>
    <w:p w14:paraId="588DB3C3" w14:textId="77777777" w:rsidR="00FD10EC" w:rsidRPr="00311253" w:rsidRDefault="00FD10EC" w:rsidP="002443AA">
      <w:pPr>
        <w:ind w:left="360"/>
        <w:rPr>
          <w:rFonts w:ascii="Arial" w:hAnsi="Arial" w:cs="Arial"/>
          <w:sz w:val="21"/>
          <w:szCs w:val="21"/>
        </w:rPr>
      </w:pPr>
    </w:p>
    <w:p w14:paraId="4F36207F" w14:textId="77777777" w:rsidR="00FD10EC" w:rsidRPr="00311253" w:rsidRDefault="00FD10EC" w:rsidP="002443AA">
      <w:pPr>
        <w:ind w:left="360"/>
        <w:rPr>
          <w:rFonts w:ascii="Arial" w:hAnsi="Arial" w:cs="Arial"/>
          <w:b/>
          <w:sz w:val="21"/>
          <w:szCs w:val="21"/>
        </w:rPr>
      </w:pPr>
      <w:r w:rsidRPr="00311253">
        <w:rPr>
          <w:rFonts w:ascii="Arial" w:hAnsi="Arial" w:cs="Arial"/>
          <w:b/>
          <w:sz w:val="21"/>
          <w:szCs w:val="21"/>
        </w:rPr>
        <w:t>Wait Times-Backlog</w:t>
      </w:r>
    </w:p>
    <w:p w14:paraId="21BCEE3B" w14:textId="77777777" w:rsidR="00FD10EC" w:rsidRPr="00311253" w:rsidRDefault="00FD10EC" w:rsidP="002443AA">
      <w:pPr>
        <w:autoSpaceDE w:val="0"/>
        <w:autoSpaceDN w:val="0"/>
        <w:adjustRightInd w:val="0"/>
        <w:ind w:left="360"/>
        <w:rPr>
          <w:rFonts w:ascii="Arial" w:hAnsi="Arial" w:cs="Arial"/>
          <w:sz w:val="21"/>
          <w:szCs w:val="21"/>
        </w:rPr>
      </w:pPr>
      <w:r w:rsidRPr="00311253">
        <w:rPr>
          <w:rFonts w:ascii="Arial" w:hAnsi="Arial" w:cs="Arial"/>
          <w:sz w:val="21"/>
          <w:szCs w:val="21"/>
        </w:rPr>
        <w:t xml:space="preserve">Measure: date of order/referral to date of appointment. </w:t>
      </w:r>
    </w:p>
    <w:p w14:paraId="7E84C7DD" w14:textId="0E793A8C" w:rsidR="00FD10EC" w:rsidRPr="00311253" w:rsidRDefault="00FD10EC" w:rsidP="002443AA">
      <w:pPr>
        <w:autoSpaceDE w:val="0"/>
        <w:autoSpaceDN w:val="0"/>
        <w:adjustRightInd w:val="0"/>
        <w:ind w:left="360"/>
        <w:rPr>
          <w:rFonts w:ascii="Arial" w:hAnsi="Arial" w:cs="Arial"/>
          <w:sz w:val="21"/>
          <w:szCs w:val="21"/>
        </w:rPr>
      </w:pPr>
      <w:r w:rsidRPr="00311253">
        <w:rPr>
          <w:rFonts w:ascii="Arial" w:hAnsi="Arial" w:cs="Arial"/>
          <w:sz w:val="21"/>
          <w:szCs w:val="21"/>
        </w:rPr>
        <w:t>The number of times scanning day utilization is greater than 90% and adjustments are made to the schedule.</w:t>
      </w:r>
    </w:p>
    <w:p w14:paraId="24D62E74" w14:textId="77777777" w:rsidR="00FD10EC" w:rsidRPr="00311253" w:rsidRDefault="00FD10EC" w:rsidP="002443AA">
      <w:pPr>
        <w:ind w:left="360"/>
        <w:rPr>
          <w:rFonts w:ascii="Arial" w:hAnsi="Arial" w:cs="Arial"/>
          <w:sz w:val="21"/>
          <w:szCs w:val="21"/>
        </w:rPr>
      </w:pPr>
    </w:p>
    <w:p w14:paraId="47C0D655" w14:textId="77777777" w:rsidR="00FD10EC" w:rsidRPr="00311253" w:rsidRDefault="00FD10EC" w:rsidP="002443AA">
      <w:pPr>
        <w:ind w:left="360"/>
        <w:rPr>
          <w:rFonts w:ascii="Arial" w:hAnsi="Arial" w:cs="Arial"/>
          <w:b/>
          <w:sz w:val="21"/>
          <w:szCs w:val="21"/>
        </w:rPr>
      </w:pPr>
      <w:r w:rsidRPr="00311253">
        <w:rPr>
          <w:rFonts w:ascii="Arial" w:hAnsi="Arial" w:cs="Arial"/>
          <w:b/>
          <w:sz w:val="21"/>
          <w:szCs w:val="21"/>
        </w:rPr>
        <w:t>Important Finding Alert ("IFA"):</w:t>
      </w:r>
    </w:p>
    <w:p w14:paraId="131674AC" w14:textId="77777777" w:rsidR="00FD10EC" w:rsidRPr="00311253" w:rsidRDefault="00FD10EC" w:rsidP="002443AA">
      <w:pPr>
        <w:autoSpaceDE w:val="0"/>
        <w:autoSpaceDN w:val="0"/>
        <w:adjustRightInd w:val="0"/>
        <w:ind w:left="360"/>
        <w:rPr>
          <w:rFonts w:ascii="Arial" w:hAnsi="Arial" w:cs="Arial"/>
          <w:sz w:val="21"/>
          <w:szCs w:val="21"/>
        </w:rPr>
      </w:pPr>
      <w:r w:rsidRPr="00311253">
        <w:rPr>
          <w:rFonts w:ascii="Arial" w:hAnsi="Arial" w:cs="Arial"/>
          <w:sz w:val="21"/>
          <w:szCs w:val="21"/>
        </w:rPr>
        <w:t xml:space="preserve">Measure: Number of IFA/Total Volume Number </w:t>
      </w:r>
    </w:p>
    <w:p w14:paraId="0D3F6A76" w14:textId="77777777" w:rsidR="00FD10EC" w:rsidRPr="00311253" w:rsidRDefault="00FD10EC" w:rsidP="002443AA">
      <w:pPr>
        <w:ind w:left="360"/>
        <w:rPr>
          <w:rFonts w:ascii="Arial" w:hAnsi="Arial" w:cs="Arial"/>
          <w:sz w:val="21"/>
          <w:szCs w:val="21"/>
        </w:rPr>
      </w:pPr>
    </w:p>
    <w:p w14:paraId="54E3DE0C" w14:textId="77777777" w:rsidR="00FD10EC" w:rsidRPr="00311253" w:rsidRDefault="00FD10EC" w:rsidP="002443AA">
      <w:pPr>
        <w:ind w:left="360"/>
        <w:rPr>
          <w:rFonts w:ascii="Arial" w:hAnsi="Arial" w:cs="Arial"/>
          <w:b/>
          <w:sz w:val="21"/>
          <w:szCs w:val="21"/>
        </w:rPr>
      </w:pPr>
      <w:r w:rsidRPr="00311253">
        <w:rPr>
          <w:rFonts w:ascii="Arial" w:hAnsi="Arial" w:cs="Arial"/>
          <w:b/>
          <w:sz w:val="21"/>
          <w:szCs w:val="21"/>
        </w:rPr>
        <w:t>Quality of Care - Quality of MRI Scan</w:t>
      </w:r>
    </w:p>
    <w:p w14:paraId="196891A2" w14:textId="77777777" w:rsidR="00FD10EC" w:rsidRPr="00311253" w:rsidRDefault="00FD10EC" w:rsidP="002443AA">
      <w:pPr>
        <w:autoSpaceDE w:val="0"/>
        <w:autoSpaceDN w:val="0"/>
        <w:adjustRightInd w:val="0"/>
        <w:ind w:left="360"/>
        <w:rPr>
          <w:rFonts w:ascii="Arial" w:hAnsi="Arial" w:cs="Arial"/>
          <w:sz w:val="21"/>
          <w:szCs w:val="21"/>
        </w:rPr>
      </w:pPr>
      <w:r w:rsidRPr="00311253">
        <w:rPr>
          <w:rFonts w:ascii="Arial" w:hAnsi="Arial" w:cs="Arial"/>
          <w:sz w:val="21"/>
          <w:szCs w:val="21"/>
        </w:rPr>
        <w:t>Measure: The number of patients who returned for a scan within 48-hour time period/total patients in 48-hour time period</w:t>
      </w:r>
    </w:p>
    <w:p w14:paraId="3868A009" w14:textId="48B9FF79" w:rsidR="009B154F" w:rsidRPr="00311253" w:rsidRDefault="00FD10EC" w:rsidP="00FD10EC">
      <w:pPr>
        <w:autoSpaceDE w:val="0"/>
        <w:autoSpaceDN w:val="0"/>
        <w:adjustRightInd w:val="0"/>
        <w:rPr>
          <w:rFonts w:ascii="Arial" w:hAnsi="Arial" w:cs="Arial"/>
          <w:color w:val="0070C0"/>
          <w:sz w:val="21"/>
          <w:szCs w:val="21"/>
        </w:rPr>
      </w:pPr>
      <w:r w:rsidRPr="00311253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20D059EE" w14:textId="45A64049" w:rsidR="009B154F" w:rsidRPr="00311253" w:rsidRDefault="009B154F" w:rsidP="009B154F">
      <w:pPr>
        <w:pStyle w:val="ListParagraph"/>
        <w:rPr>
          <w:rFonts w:ascii="Arial" w:hAnsi="Arial" w:cs="Arial"/>
          <w:sz w:val="21"/>
          <w:szCs w:val="21"/>
        </w:rPr>
      </w:pPr>
    </w:p>
    <w:p w14:paraId="15FD13A7" w14:textId="28E7AD0F" w:rsidR="002443AA" w:rsidRPr="00311253" w:rsidRDefault="002443AA" w:rsidP="009B154F">
      <w:pPr>
        <w:pStyle w:val="ListParagraph"/>
        <w:rPr>
          <w:rFonts w:ascii="Arial" w:hAnsi="Arial" w:cs="Arial"/>
          <w:sz w:val="21"/>
          <w:szCs w:val="21"/>
        </w:rPr>
      </w:pPr>
    </w:p>
    <w:p w14:paraId="5AE6E58D" w14:textId="77777777" w:rsidR="002443AA" w:rsidRPr="00311253" w:rsidRDefault="002443AA" w:rsidP="009B154F">
      <w:pPr>
        <w:pStyle w:val="ListParagraph"/>
        <w:rPr>
          <w:rFonts w:ascii="Arial" w:hAnsi="Arial" w:cs="Arial"/>
          <w:sz w:val="21"/>
          <w:szCs w:val="21"/>
        </w:rPr>
      </w:pPr>
    </w:p>
    <w:p w14:paraId="4ED2A5AB" w14:textId="77777777" w:rsidR="002443AA" w:rsidRPr="00A10667" w:rsidRDefault="00544157" w:rsidP="002443A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5999"/>
          <w:sz w:val="21"/>
          <w:szCs w:val="21"/>
        </w:rPr>
      </w:pPr>
      <w:r w:rsidRPr="00A10667">
        <w:rPr>
          <w:rFonts w:ascii="Arial" w:hAnsi="Arial" w:cs="Arial"/>
          <w:b/>
          <w:bCs/>
          <w:color w:val="005999"/>
          <w:sz w:val="21"/>
          <w:szCs w:val="21"/>
        </w:rPr>
        <w:t>The Applicant describes holding a virtual community engagement forum, and patients, families, and community members were engaged in the meeting. (pg. 24)</w:t>
      </w:r>
    </w:p>
    <w:p w14:paraId="5CE0F4F7" w14:textId="1ABAF93E" w:rsidR="002443AA" w:rsidRPr="00A0545D" w:rsidRDefault="00544157" w:rsidP="002443A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5999"/>
          <w:sz w:val="21"/>
          <w:szCs w:val="21"/>
        </w:rPr>
      </w:pPr>
      <w:r w:rsidRPr="00A0545D">
        <w:rPr>
          <w:rFonts w:ascii="Arial" w:hAnsi="Arial" w:cs="Arial"/>
          <w:color w:val="005999"/>
        </w:rPr>
        <w:lastRenderedPageBreak/>
        <w:t xml:space="preserve">How many attended the virtual meeting? How </w:t>
      </w:r>
      <w:r w:rsidR="00712491" w:rsidRPr="00A0545D">
        <w:rPr>
          <w:rFonts w:ascii="Arial" w:hAnsi="Arial" w:cs="Arial"/>
          <w:color w:val="005999"/>
        </w:rPr>
        <w:t>representative were the attendees of the</w:t>
      </w:r>
      <w:r w:rsidRPr="00A0545D">
        <w:rPr>
          <w:rFonts w:ascii="Arial" w:hAnsi="Arial" w:cs="Arial"/>
          <w:color w:val="005999"/>
        </w:rPr>
        <w:t xml:space="preserve"> Patient Panel? </w:t>
      </w:r>
      <w:r w:rsidR="00FD10EC" w:rsidRPr="00A0545D">
        <w:rPr>
          <w:rFonts w:ascii="Arial" w:hAnsi="Arial" w:cs="Arial"/>
          <w:color w:val="005999"/>
        </w:rPr>
        <w:t xml:space="preserve"> </w:t>
      </w:r>
    </w:p>
    <w:p w14:paraId="7621AABC" w14:textId="38457D34" w:rsidR="00544157" w:rsidRPr="00311253" w:rsidRDefault="00FD10EC" w:rsidP="002443AA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311253">
        <w:rPr>
          <w:rFonts w:ascii="Arial" w:hAnsi="Arial" w:cs="Arial"/>
        </w:rPr>
        <w:t xml:space="preserve">The Applicant sent out the invitation to the virtual forum to patients who previously received care at the center.  Additionally, a poster announcing the event was placed at a prominent location within the center.  Though the Applicant corresponded via email with one of the invitees, none of the invitees attended the virtual meeting. </w:t>
      </w:r>
    </w:p>
    <w:p w14:paraId="1E3F14E6" w14:textId="77777777" w:rsidR="002443AA" w:rsidRPr="00311253" w:rsidRDefault="002443AA" w:rsidP="002443A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54E8BA4A" w14:textId="7A6450A0" w:rsidR="002443AA" w:rsidRPr="00A0545D" w:rsidRDefault="00544157" w:rsidP="002443A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5999"/>
          <w:sz w:val="21"/>
          <w:szCs w:val="21"/>
        </w:rPr>
      </w:pPr>
      <w:r w:rsidRPr="00A0545D">
        <w:rPr>
          <w:rFonts w:ascii="Arial" w:hAnsi="Arial" w:cs="Arial"/>
          <w:color w:val="005999"/>
        </w:rPr>
        <w:t>The Applicant states that the meeting “provides an opportunity for public comment on the Proposed Project.” How was the Proposed Project was received? What feedback was pro</w:t>
      </w:r>
      <w:r w:rsidR="00712491" w:rsidRPr="00A0545D">
        <w:rPr>
          <w:rFonts w:ascii="Arial" w:hAnsi="Arial" w:cs="Arial"/>
          <w:color w:val="005999"/>
        </w:rPr>
        <w:t>vided, if any</w:t>
      </w:r>
      <w:r w:rsidRPr="00A0545D">
        <w:rPr>
          <w:rFonts w:ascii="Arial" w:hAnsi="Arial" w:cs="Arial"/>
          <w:color w:val="005999"/>
        </w:rPr>
        <w:t>?</w:t>
      </w:r>
      <w:r w:rsidRPr="00A0545D">
        <w:rPr>
          <w:rFonts w:ascii="Arial" w:hAnsi="Arial" w:cs="Arial"/>
          <w:color w:val="005999"/>
          <w:sz w:val="21"/>
          <w:szCs w:val="21"/>
        </w:rPr>
        <w:t xml:space="preserve"> </w:t>
      </w:r>
    </w:p>
    <w:p w14:paraId="263E52C7" w14:textId="16ABB919" w:rsidR="00544157" w:rsidRPr="00311253" w:rsidRDefault="002443AA" w:rsidP="002443AA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311253">
        <w:rPr>
          <w:rFonts w:ascii="Arial" w:hAnsi="Arial" w:cs="Arial"/>
        </w:rPr>
        <w:t xml:space="preserve">No additional feedback was provided. </w:t>
      </w:r>
    </w:p>
    <w:p w14:paraId="3FFA53D1" w14:textId="77777777" w:rsidR="00544157" w:rsidRPr="00311253" w:rsidRDefault="00544157" w:rsidP="00544157">
      <w:pPr>
        <w:pStyle w:val="ListParagraph"/>
        <w:rPr>
          <w:rFonts w:ascii="Arial" w:hAnsi="Arial" w:cs="Arial"/>
          <w:sz w:val="21"/>
          <w:szCs w:val="21"/>
        </w:rPr>
      </w:pPr>
    </w:p>
    <w:p w14:paraId="7D8C3305" w14:textId="4068D7F8" w:rsidR="008C4F24" w:rsidRPr="00A1389A" w:rsidRDefault="0037512E" w:rsidP="00114FE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5999"/>
          <w:sz w:val="21"/>
          <w:szCs w:val="21"/>
        </w:rPr>
      </w:pPr>
      <w:r w:rsidRPr="00A1389A">
        <w:rPr>
          <w:rFonts w:ascii="Arial" w:hAnsi="Arial" w:cs="Arial"/>
          <w:b/>
          <w:bCs/>
          <w:color w:val="005999"/>
          <w:sz w:val="21"/>
          <w:szCs w:val="21"/>
        </w:rPr>
        <w:t>Please explain</w:t>
      </w:r>
      <w:r w:rsidR="008C4F24" w:rsidRPr="00A1389A">
        <w:rPr>
          <w:rFonts w:ascii="Arial" w:hAnsi="Arial" w:cs="Arial"/>
          <w:b/>
          <w:bCs/>
          <w:color w:val="005999"/>
          <w:sz w:val="21"/>
          <w:szCs w:val="21"/>
        </w:rPr>
        <w:t>:</w:t>
      </w:r>
    </w:p>
    <w:p w14:paraId="62520297" w14:textId="77777777" w:rsidR="00FD10EC" w:rsidRPr="00A0545D" w:rsidRDefault="008C4F24" w:rsidP="008C4F24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5999"/>
          <w:sz w:val="21"/>
          <w:szCs w:val="21"/>
        </w:rPr>
      </w:pPr>
      <w:r w:rsidRPr="00A0545D">
        <w:rPr>
          <w:rFonts w:ascii="Arial" w:hAnsi="Arial" w:cs="Arial"/>
          <w:color w:val="005999"/>
          <w:sz w:val="21"/>
          <w:szCs w:val="21"/>
        </w:rPr>
        <w:t>the patient referral process; and</w:t>
      </w:r>
      <w:r w:rsidR="00FD10EC" w:rsidRPr="00A0545D">
        <w:rPr>
          <w:rFonts w:ascii="Arial" w:hAnsi="Arial" w:cs="Arial"/>
          <w:color w:val="005999"/>
          <w:sz w:val="21"/>
          <w:szCs w:val="21"/>
        </w:rPr>
        <w:t xml:space="preserve"> </w:t>
      </w:r>
    </w:p>
    <w:p w14:paraId="4C1B7A03" w14:textId="06EA14EA" w:rsidR="008C4F24" w:rsidRPr="00311253" w:rsidRDefault="00FD10EC" w:rsidP="00FD10EC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311253">
        <w:rPr>
          <w:rFonts w:ascii="Arial" w:hAnsi="Arial" w:cs="Arial"/>
        </w:rPr>
        <w:t>Patients are referred by a physician via phone, fax</w:t>
      </w:r>
      <w:r w:rsidR="002443AA" w:rsidRPr="00311253">
        <w:rPr>
          <w:rFonts w:ascii="Arial" w:hAnsi="Arial" w:cs="Arial"/>
        </w:rPr>
        <w:t>,</w:t>
      </w:r>
      <w:r w:rsidRPr="00311253">
        <w:rPr>
          <w:rFonts w:ascii="Arial" w:hAnsi="Arial" w:cs="Arial"/>
        </w:rPr>
        <w:t xml:space="preserve"> or EMR.</w:t>
      </w:r>
    </w:p>
    <w:p w14:paraId="5D30FE84" w14:textId="77777777" w:rsidR="002443AA" w:rsidRPr="00311253" w:rsidRDefault="002443AA" w:rsidP="00FD10EC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</w:p>
    <w:p w14:paraId="76923D03" w14:textId="26670075" w:rsidR="00BE74B4" w:rsidRPr="00A0545D" w:rsidRDefault="0037512E" w:rsidP="008C4F24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5999"/>
          <w:sz w:val="21"/>
          <w:szCs w:val="21"/>
        </w:rPr>
      </w:pPr>
      <w:r w:rsidRPr="00A0545D">
        <w:rPr>
          <w:rFonts w:ascii="Arial" w:hAnsi="Arial" w:cs="Arial"/>
          <w:color w:val="005999"/>
          <w:sz w:val="21"/>
          <w:szCs w:val="21"/>
        </w:rPr>
        <w:t>the discharge planning</w:t>
      </w:r>
      <w:r w:rsidR="00BE74B4" w:rsidRPr="00A0545D">
        <w:rPr>
          <w:rFonts w:ascii="Arial" w:hAnsi="Arial" w:cs="Arial"/>
          <w:color w:val="005999"/>
          <w:sz w:val="21"/>
          <w:szCs w:val="21"/>
        </w:rPr>
        <w:t xml:space="preserve"> </w:t>
      </w:r>
      <w:r w:rsidRPr="00A0545D">
        <w:rPr>
          <w:rFonts w:ascii="Arial" w:hAnsi="Arial" w:cs="Arial"/>
          <w:color w:val="005999"/>
          <w:sz w:val="21"/>
          <w:szCs w:val="21"/>
        </w:rPr>
        <w:t>process</w:t>
      </w:r>
    </w:p>
    <w:p w14:paraId="4F32DB39" w14:textId="37B097EA" w:rsidR="0037512E" w:rsidRPr="00A0545D" w:rsidRDefault="0037512E" w:rsidP="008C4F24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5999"/>
          <w:sz w:val="21"/>
          <w:szCs w:val="21"/>
        </w:rPr>
      </w:pPr>
      <w:r w:rsidRPr="00A0545D">
        <w:rPr>
          <w:rFonts w:ascii="Arial" w:hAnsi="Arial" w:cs="Arial"/>
          <w:color w:val="005999"/>
          <w:sz w:val="21"/>
          <w:szCs w:val="21"/>
        </w:rPr>
        <w:t>How do you ensure continuity of care, particularly communication with patient’s primary care provider</w:t>
      </w:r>
      <w:r w:rsidR="00BE74B4" w:rsidRPr="00A0545D">
        <w:rPr>
          <w:rFonts w:ascii="Arial" w:hAnsi="Arial" w:cs="Arial"/>
          <w:color w:val="005999"/>
          <w:sz w:val="21"/>
          <w:szCs w:val="21"/>
        </w:rPr>
        <w:t xml:space="preserve"> (in addition to using the EMR)</w:t>
      </w:r>
      <w:r w:rsidRPr="00A0545D">
        <w:rPr>
          <w:rFonts w:ascii="Arial" w:hAnsi="Arial" w:cs="Arial"/>
          <w:color w:val="005999"/>
          <w:sz w:val="21"/>
          <w:szCs w:val="21"/>
        </w:rPr>
        <w:t>?</w:t>
      </w:r>
    </w:p>
    <w:p w14:paraId="0F151F66" w14:textId="6A95E794" w:rsidR="00FD10EC" w:rsidRPr="00311253" w:rsidRDefault="00FD10EC" w:rsidP="00FD10EC">
      <w:pPr>
        <w:pStyle w:val="ListParagraph"/>
        <w:autoSpaceDE w:val="0"/>
        <w:autoSpaceDN w:val="0"/>
        <w:adjustRightInd w:val="0"/>
        <w:spacing w:line="256" w:lineRule="auto"/>
        <w:ind w:left="2160"/>
        <w:rPr>
          <w:rFonts w:ascii="Arial" w:hAnsi="Arial" w:cs="Arial"/>
        </w:rPr>
      </w:pPr>
      <w:r w:rsidRPr="00311253">
        <w:rPr>
          <w:rFonts w:ascii="Arial" w:hAnsi="Arial" w:cs="Arial"/>
        </w:rPr>
        <w:t xml:space="preserve">The Applicant’s reports are dictated and signed off by radiologist.  These reports are then immediately released to the referring physician via fax, portal, EMR.  </w:t>
      </w:r>
    </w:p>
    <w:p w14:paraId="21E952AB" w14:textId="77777777" w:rsidR="00FD10EC" w:rsidRPr="00311253" w:rsidRDefault="00FD10EC" w:rsidP="00FD10EC">
      <w:pPr>
        <w:pStyle w:val="ListParagraph"/>
        <w:autoSpaceDE w:val="0"/>
        <w:autoSpaceDN w:val="0"/>
        <w:adjustRightInd w:val="0"/>
        <w:ind w:left="2160"/>
        <w:rPr>
          <w:rFonts w:ascii="Arial" w:hAnsi="Arial" w:cs="Arial"/>
          <w:sz w:val="21"/>
          <w:szCs w:val="21"/>
        </w:rPr>
      </w:pPr>
    </w:p>
    <w:p w14:paraId="5EA58BD9" w14:textId="4E1A57CF" w:rsidR="00CF01BC" w:rsidRPr="00A0545D" w:rsidRDefault="00544157" w:rsidP="00B3750B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5999"/>
          <w:sz w:val="21"/>
          <w:szCs w:val="21"/>
        </w:rPr>
      </w:pPr>
      <w:r w:rsidRPr="00A0545D">
        <w:rPr>
          <w:rFonts w:ascii="Arial" w:hAnsi="Arial" w:cs="Arial"/>
          <w:color w:val="005999"/>
          <w:sz w:val="21"/>
          <w:szCs w:val="21"/>
        </w:rPr>
        <w:t>How are patients’ goals and treatment preferences considered?</w:t>
      </w:r>
    </w:p>
    <w:p w14:paraId="38624527" w14:textId="3717EB50" w:rsidR="00FD10EC" w:rsidRPr="00311253" w:rsidRDefault="00FD10EC" w:rsidP="00FD10EC">
      <w:pPr>
        <w:pStyle w:val="ListParagraph"/>
        <w:autoSpaceDE w:val="0"/>
        <w:autoSpaceDN w:val="0"/>
        <w:adjustRightInd w:val="0"/>
        <w:ind w:left="2160"/>
        <w:rPr>
          <w:rFonts w:ascii="Arial" w:hAnsi="Arial" w:cs="Arial"/>
        </w:rPr>
      </w:pPr>
      <w:r w:rsidRPr="00311253">
        <w:rPr>
          <w:rFonts w:ascii="Arial" w:hAnsi="Arial" w:cs="Arial"/>
        </w:rPr>
        <w:t>The Applicant’s staff is specially trained to help keep patients relaxed and </w:t>
      </w:r>
      <w:hyperlink r:id="rId11" w:history="1">
        <w:r w:rsidRPr="00311253">
          <w:rPr>
            <w:rFonts w:ascii="Arial" w:hAnsi="Arial" w:cs="Arial"/>
          </w:rPr>
          <w:t>its equipment</w:t>
        </w:r>
      </w:hyperlink>
      <w:r w:rsidRPr="00311253">
        <w:rPr>
          <w:rFonts w:ascii="Arial" w:hAnsi="Arial" w:cs="Arial"/>
        </w:rPr>
        <w:t> helps minimize anxiety so patients can complete their scans successfully. If a patient is prone to claustrophobia or panic attacks, the Applicant schedules time with them before their exam to show them the equipment and walk them through the procedure as a way to help ease their anxiety.</w:t>
      </w:r>
    </w:p>
    <w:sectPr w:rsidR="00FD10EC" w:rsidRPr="00311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064E" w14:textId="77777777" w:rsidR="00A0545D" w:rsidRDefault="00A0545D" w:rsidP="00A0545D">
      <w:r>
        <w:separator/>
      </w:r>
    </w:p>
  </w:endnote>
  <w:endnote w:type="continuationSeparator" w:id="0">
    <w:p w14:paraId="0EB3AB73" w14:textId="77777777" w:rsidR="00A0545D" w:rsidRDefault="00A0545D" w:rsidP="00A0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66C4" w14:textId="77777777" w:rsidR="00A0545D" w:rsidRDefault="00A0545D" w:rsidP="00A0545D">
      <w:r>
        <w:separator/>
      </w:r>
    </w:p>
  </w:footnote>
  <w:footnote w:type="continuationSeparator" w:id="0">
    <w:p w14:paraId="07F75730" w14:textId="77777777" w:rsidR="00A0545D" w:rsidRDefault="00A0545D" w:rsidP="00A05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59B3"/>
    <w:multiLevelType w:val="hybridMultilevel"/>
    <w:tmpl w:val="CE00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94739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85600">
    <w:abstractNumId w:val="0"/>
  </w:num>
  <w:num w:numId="2" w16cid:durableId="1664433700">
    <w:abstractNumId w:val="1"/>
  </w:num>
  <w:num w:numId="3" w16cid:durableId="1770419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B0"/>
    <w:rsid w:val="000048F5"/>
    <w:rsid w:val="000662CF"/>
    <w:rsid w:val="00082538"/>
    <w:rsid w:val="000E1D1B"/>
    <w:rsid w:val="00114FE5"/>
    <w:rsid w:val="00175C48"/>
    <w:rsid w:val="001765FA"/>
    <w:rsid w:val="00210E42"/>
    <w:rsid w:val="002443AA"/>
    <w:rsid w:val="002513E9"/>
    <w:rsid w:val="0030680E"/>
    <w:rsid w:val="00311253"/>
    <w:rsid w:val="00353051"/>
    <w:rsid w:val="00353F9A"/>
    <w:rsid w:val="0037512E"/>
    <w:rsid w:val="00382BE8"/>
    <w:rsid w:val="003B3EB5"/>
    <w:rsid w:val="0043384C"/>
    <w:rsid w:val="00441655"/>
    <w:rsid w:val="00462EAF"/>
    <w:rsid w:val="005157E9"/>
    <w:rsid w:val="00544157"/>
    <w:rsid w:val="0062043F"/>
    <w:rsid w:val="00650D9F"/>
    <w:rsid w:val="00651224"/>
    <w:rsid w:val="006A0476"/>
    <w:rsid w:val="006B206C"/>
    <w:rsid w:val="00712491"/>
    <w:rsid w:val="007C0EBA"/>
    <w:rsid w:val="00822737"/>
    <w:rsid w:val="008C4F24"/>
    <w:rsid w:val="008C65B2"/>
    <w:rsid w:val="00967139"/>
    <w:rsid w:val="00980917"/>
    <w:rsid w:val="009A38FB"/>
    <w:rsid w:val="009A6085"/>
    <w:rsid w:val="009A6740"/>
    <w:rsid w:val="009B154F"/>
    <w:rsid w:val="00A0545D"/>
    <w:rsid w:val="00A10667"/>
    <w:rsid w:val="00A1389A"/>
    <w:rsid w:val="00A24D83"/>
    <w:rsid w:val="00A56CA5"/>
    <w:rsid w:val="00AA6E4B"/>
    <w:rsid w:val="00B3750B"/>
    <w:rsid w:val="00B675EB"/>
    <w:rsid w:val="00B87871"/>
    <w:rsid w:val="00BB29A6"/>
    <w:rsid w:val="00BB2B63"/>
    <w:rsid w:val="00BD7CF7"/>
    <w:rsid w:val="00BE74B4"/>
    <w:rsid w:val="00C46BD7"/>
    <w:rsid w:val="00C7104F"/>
    <w:rsid w:val="00CF01BC"/>
    <w:rsid w:val="00D05536"/>
    <w:rsid w:val="00D108AA"/>
    <w:rsid w:val="00DA2B9A"/>
    <w:rsid w:val="00DA6332"/>
    <w:rsid w:val="00E25B85"/>
    <w:rsid w:val="00F109B0"/>
    <w:rsid w:val="00F66BBC"/>
    <w:rsid w:val="00FA2BDD"/>
    <w:rsid w:val="00FD10EC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79AE"/>
  <w15:chartTrackingRefBased/>
  <w15:docId w15:val="{EB113DD3-00FD-6744-8C72-CD20378B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740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A6740"/>
    <w:rPr>
      <w:sz w:val="22"/>
      <w:szCs w:val="22"/>
    </w:rPr>
  </w:style>
  <w:style w:type="table" w:styleId="TableGrid">
    <w:name w:val="Table Grid"/>
    <w:basedOn w:val="TableNormal"/>
    <w:uiPriority w:val="39"/>
    <w:rsid w:val="009A67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A6740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A6740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6740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A6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E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E4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5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ields.com/wp-content/uploads/1.5T-vs.-.3T.jpg" TargetMode="External"/><Relationship Id="rId5" Type="http://schemas.openxmlformats.org/officeDocument/2006/relationships/styles" Target="styles.xml"/><Relationship Id="rId10" Type="http://schemas.openxmlformats.org/officeDocument/2006/relationships/hyperlink" Target="mailto:DPH.DON@State.MA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CC2FF7B408F4689910F3773D29BA5" ma:contentTypeVersion="9" ma:contentTypeDescription="Create a new document." ma:contentTypeScope="" ma:versionID="6d47f9fdbf8fc2740bbecc83bbb978bd">
  <xsd:schema xmlns:xsd="http://www.w3.org/2001/XMLSchema" xmlns:xs="http://www.w3.org/2001/XMLSchema" xmlns:p="http://schemas.microsoft.com/office/2006/metadata/properties" xmlns:ns3="9faf9ec9-1e89-427d-9aba-0982a7c55c29" targetNamespace="http://schemas.microsoft.com/office/2006/metadata/properties" ma:root="true" ma:fieldsID="ee0fdb27a6b4660be2ead8b327c271d9" ns3:_="">
    <xsd:import namespace="9faf9ec9-1e89-427d-9aba-0982a7c55c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9ec9-1e89-427d-9aba-0982a7c55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9272E-58D9-4556-A490-77E795BCAF5C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9faf9ec9-1e89-427d-9aba-0982a7c55c29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B98C0B-89AC-4505-9763-EACBBE3D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215C5-C9FB-4276-BFE7-CA1CD77B7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9ec9-1e89-427d-9aba-0982a7c55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(Borna) Nazmim Bhuiya</dc:creator>
  <cp:keywords/>
  <dc:description/>
  <cp:lastModifiedBy>Marks, Brett (DPH)</cp:lastModifiedBy>
  <cp:revision>2</cp:revision>
  <dcterms:created xsi:type="dcterms:W3CDTF">2022-05-03T18:35:00Z</dcterms:created>
  <dcterms:modified xsi:type="dcterms:W3CDTF">2022-05-03T18:35:00Z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0x010100ACACC2FF7B408F4689910F3773D29BA5</vt:lpwstr>
  </property>
</Properties>
</file>