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A0D" w:rsidRPr="00A13A0D" w:rsidRDefault="00A13A0D" w:rsidP="00A13A0D">
      <w:pPr>
        <w:widowControl w:val="0"/>
        <w:numPr>
          <w:ilvl w:val="0"/>
          <w:numId w:val="1"/>
        </w:numPr>
        <w:tabs>
          <w:tab w:val="left" w:pos="3942"/>
        </w:tabs>
        <w:autoSpaceDE w:val="0"/>
        <w:autoSpaceDN w:val="0"/>
        <w:spacing w:after="0" w:line="240" w:lineRule="auto"/>
        <w:ind w:hanging="3874"/>
        <w:rPr>
          <w:rFonts w:ascii="Times New Roman" w:eastAsia="Times New Roman" w:hAnsi="Times New Roman" w:cs="Times New Roman"/>
          <w:w w:val="105"/>
          <w:sz w:val="19"/>
          <w:szCs w:val="19"/>
        </w:rPr>
      </w:pPr>
      <w:r w:rsidRPr="00A13A0D">
        <w:rPr>
          <w:rFonts w:ascii="Times New Roman" w:eastAsia="Times New Roman" w:hAnsi="Times New Roman" w:cs="Times New Roman"/>
          <w:w w:val="105"/>
          <w:sz w:val="19"/>
          <w:szCs w:val="19"/>
        </w:rPr>
        <w:t>April 6, 2020</w:t>
      </w:r>
    </w:p>
    <w:p w:rsidR="00A13A0D" w:rsidRPr="00A13A0D" w:rsidRDefault="00A13A0D" w:rsidP="00A13A0D">
      <w:pPr>
        <w:widowControl w:val="0"/>
        <w:autoSpaceDE w:val="0"/>
        <w:autoSpaceDN w:val="0"/>
        <w:spacing w:after="0" w:line="240" w:lineRule="auto"/>
        <w:rPr>
          <w:rFonts w:ascii="Times New Roman" w:eastAsia="Times New Roman" w:hAnsi="Times New Roman" w:cs="Times New Roman"/>
          <w:w w:val="105"/>
          <w:sz w:val="19"/>
          <w:szCs w:val="19"/>
        </w:rPr>
      </w:pPr>
    </w:p>
    <w:p w:rsidR="00A13A0D" w:rsidRPr="00A13A0D" w:rsidRDefault="00A13A0D" w:rsidP="00A13A0D">
      <w:pPr>
        <w:widowControl w:val="0"/>
        <w:autoSpaceDE w:val="0"/>
        <w:autoSpaceDN w:val="0"/>
        <w:spacing w:before="3" w:after="0" w:line="240" w:lineRule="auto"/>
        <w:rPr>
          <w:rFonts w:ascii="Times New Roman" w:eastAsia="Times New Roman" w:hAnsi="Times New Roman" w:cs="Times New Roman"/>
          <w:w w:val="105"/>
          <w:sz w:val="19"/>
          <w:szCs w:val="19"/>
        </w:rPr>
      </w:pPr>
    </w:p>
    <w:p w:rsidR="00A13A0D" w:rsidRDefault="00A13A0D" w:rsidP="00A13A0D">
      <w:pPr>
        <w:widowControl w:val="0"/>
        <w:autoSpaceDE w:val="0"/>
        <w:autoSpaceDN w:val="0"/>
        <w:spacing w:after="0" w:line="276" w:lineRule="auto"/>
        <w:ind w:left="670" w:right="4915"/>
        <w:rPr>
          <w:rFonts w:ascii="Times New Roman" w:eastAsia="Times New Roman" w:hAnsi="Times New Roman" w:cs="Times New Roman"/>
          <w:w w:val="105"/>
          <w:sz w:val="19"/>
          <w:szCs w:val="19"/>
        </w:rPr>
      </w:pPr>
      <w:r w:rsidRPr="00A13A0D">
        <w:rPr>
          <w:rFonts w:ascii="Times New Roman" w:eastAsia="Times New Roman" w:hAnsi="Times New Roman" w:cs="Times New Roman"/>
          <w:w w:val="105"/>
          <w:sz w:val="19"/>
          <w:szCs w:val="19"/>
        </w:rPr>
        <w:t xml:space="preserve">Margo Michaels, Director </w:t>
      </w:r>
    </w:p>
    <w:p w:rsidR="00A13A0D" w:rsidRPr="00A13A0D" w:rsidRDefault="00A13A0D" w:rsidP="00A13A0D">
      <w:pPr>
        <w:widowControl w:val="0"/>
        <w:autoSpaceDE w:val="0"/>
        <w:autoSpaceDN w:val="0"/>
        <w:spacing w:after="0" w:line="276" w:lineRule="auto"/>
        <w:ind w:left="670" w:right="4915"/>
        <w:rPr>
          <w:rFonts w:ascii="Times New Roman" w:eastAsia="Times New Roman" w:hAnsi="Times New Roman" w:cs="Times New Roman"/>
          <w:w w:val="105"/>
          <w:sz w:val="19"/>
          <w:szCs w:val="19"/>
        </w:rPr>
      </w:pPr>
      <w:r w:rsidRPr="00A13A0D">
        <w:rPr>
          <w:rFonts w:ascii="Times New Roman" w:eastAsia="Times New Roman" w:hAnsi="Times New Roman" w:cs="Times New Roman"/>
          <w:w w:val="105"/>
          <w:sz w:val="19"/>
          <w:szCs w:val="19"/>
        </w:rPr>
        <w:t>Determination of Need Program</w:t>
      </w:r>
    </w:p>
    <w:p w:rsidR="00A13A0D" w:rsidRDefault="00A13A0D" w:rsidP="00A13A0D">
      <w:pPr>
        <w:widowControl w:val="0"/>
        <w:autoSpaceDE w:val="0"/>
        <w:autoSpaceDN w:val="0"/>
        <w:spacing w:after="0" w:line="276" w:lineRule="auto"/>
        <w:ind w:left="669" w:right="4346" w:firstLine="1"/>
        <w:rPr>
          <w:rFonts w:ascii="Times New Roman" w:eastAsia="Times New Roman" w:hAnsi="Times New Roman" w:cs="Times New Roman"/>
          <w:w w:val="105"/>
          <w:sz w:val="19"/>
          <w:szCs w:val="19"/>
        </w:rPr>
      </w:pPr>
      <w:r w:rsidRPr="00A13A0D">
        <w:rPr>
          <w:rFonts w:ascii="Times New Roman" w:eastAsia="Times New Roman" w:hAnsi="Times New Roman" w:cs="Times New Roman"/>
          <w:w w:val="105"/>
          <w:sz w:val="19"/>
          <w:szCs w:val="19"/>
        </w:rPr>
        <w:t xml:space="preserve">Massachusetts Department of Public Health </w:t>
      </w:r>
    </w:p>
    <w:p w:rsidR="00A13A0D" w:rsidRPr="00A13A0D" w:rsidRDefault="00A13A0D" w:rsidP="00A13A0D">
      <w:pPr>
        <w:widowControl w:val="0"/>
        <w:autoSpaceDE w:val="0"/>
        <w:autoSpaceDN w:val="0"/>
        <w:spacing w:after="0" w:line="276" w:lineRule="auto"/>
        <w:ind w:left="669" w:right="4346" w:firstLine="1"/>
        <w:rPr>
          <w:rFonts w:ascii="Times New Roman" w:eastAsia="Times New Roman" w:hAnsi="Times New Roman" w:cs="Times New Roman"/>
          <w:w w:val="105"/>
          <w:sz w:val="19"/>
          <w:szCs w:val="19"/>
        </w:rPr>
      </w:pPr>
      <w:r w:rsidRPr="00A13A0D">
        <w:rPr>
          <w:rFonts w:ascii="Times New Roman" w:eastAsia="Times New Roman" w:hAnsi="Times New Roman" w:cs="Times New Roman"/>
          <w:w w:val="105"/>
          <w:sz w:val="19"/>
          <w:szCs w:val="19"/>
        </w:rPr>
        <w:t>250 Washington Street</w:t>
      </w:r>
    </w:p>
    <w:p w:rsidR="00A13A0D" w:rsidRPr="00A13A0D" w:rsidRDefault="00A13A0D" w:rsidP="00A13A0D">
      <w:pPr>
        <w:widowControl w:val="0"/>
        <w:autoSpaceDE w:val="0"/>
        <w:autoSpaceDN w:val="0"/>
        <w:spacing w:after="0" w:line="207" w:lineRule="exact"/>
        <w:ind w:left="670"/>
        <w:rPr>
          <w:rFonts w:ascii="Times New Roman" w:eastAsia="Times New Roman" w:hAnsi="Times New Roman" w:cs="Times New Roman"/>
          <w:w w:val="105"/>
          <w:sz w:val="19"/>
          <w:szCs w:val="19"/>
        </w:rPr>
      </w:pPr>
      <w:r w:rsidRPr="00A13A0D">
        <w:rPr>
          <w:rFonts w:ascii="Times New Roman" w:eastAsia="Times New Roman" w:hAnsi="Times New Roman" w:cs="Times New Roman"/>
          <w:w w:val="105"/>
          <w:sz w:val="19"/>
          <w:szCs w:val="19"/>
        </w:rPr>
        <w:t>Boston, MA 02108</w:t>
      </w:r>
    </w:p>
    <w:p w:rsidR="00A13A0D" w:rsidRPr="00A13A0D" w:rsidRDefault="00A13A0D" w:rsidP="00A13A0D">
      <w:pPr>
        <w:widowControl w:val="0"/>
        <w:autoSpaceDE w:val="0"/>
        <w:autoSpaceDN w:val="0"/>
        <w:spacing w:before="7" w:after="0" w:line="240" w:lineRule="auto"/>
        <w:rPr>
          <w:rFonts w:ascii="Times New Roman" w:eastAsia="Times New Roman" w:hAnsi="Times New Roman" w:cs="Times New Roman"/>
          <w:w w:val="105"/>
          <w:sz w:val="19"/>
          <w:szCs w:val="19"/>
        </w:rPr>
      </w:pPr>
    </w:p>
    <w:p w:rsidR="00A13A0D" w:rsidRPr="00A13A0D" w:rsidRDefault="00A13A0D" w:rsidP="00A13A0D">
      <w:pPr>
        <w:widowControl w:val="0"/>
        <w:autoSpaceDE w:val="0"/>
        <w:autoSpaceDN w:val="0"/>
        <w:spacing w:before="1" w:after="0" w:line="240" w:lineRule="auto"/>
        <w:ind w:left="681"/>
        <w:rPr>
          <w:rFonts w:ascii="Times New Roman" w:eastAsia="Times New Roman" w:hAnsi="Times New Roman" w:cs="Times New Roman"/>
          <w:b/>
          <w:w w:val="105"/>
          <w:sz w:val="19"/>
          <w:szCs w:val="19"/>
        </w:rPr>
      </w:pPr>
      <w:r w:rsidRPr="00A13A0D">
        <w:rPr>
          <w:rFonts w:ascii="Times New Roman" w:eastAsia="Times New Roman" w:hAnsi="Times New Roman" w:cs="Times New Roman"/>
          <w:b/>
          <w:w w:val="105"/>
          <w:sz w:val="19"/>
          <w:szCs w:val="19"/>
        </w:rPr>
        <w:t>RE: Requesting Determination of Need (DoN) Approval for projects related to</w:t>
      </w:r>
    </w:p>
    <w:p w:rsidR="00A13A0D" w:rsidRDefault="00A13A0D" w:rsidP="00A13A0D">
      <w:pPr>
        <w:widowControl w:val="0"/>
        <w:autoSpaceDE w:val="0"/>
        <w:autoSpaceDN w:val="0"/>
        <w:spacing w:before="2" w:after="0" w:line="494" w:lineRule="auto"/>
        <w:ind w:left="681" w:right="4322" w:hanging="5"/>
        <w:rPr>
          <w:rFonts w:ascii="Times New Roman" w:eastAsia="Times New Roman" w:hAnsi="Times New Roman" w:cs="Times New Roman"/>
          <w:w w:val="105"/>
          <w:sz w:val="19"/>
          <w:szCs w:val="19"/>
        </w:rPr>
      </w:pPr>
      <w:r w:rsidRPr="00A13A0D">
        <w:rPr>
          <w:rFonts w:ascii="Times New Roman" w:eastAsia="Times New Roman" w:hAnsi="Times New Roman" w:cs="Times New Roman"/>
          <w:b/>
          <w:w w:val="105"/>
          <w:sz w:val="19"/>
          <w:szCs w:val="19"/>
        </w:rPr>
        <w:t>COVID-19 during the State of Emergency</w:t>
      </w:r>
      <w:r w:rsidRPr="00A13A0D">
        <w:rPr>
          <w:rFonts w:ascii="Times New Roman" w:eastAsia="Times New Roman" w:hAnsi="Times New Roman" w:cs="Times New Roman"/>
          <w:w w:val="105"/>
          <w:sz w:val="19"/>
          <w:szCs w:val="19"/>
        </w:rPr>
        <w:t xml:space="preserve"> </w:t>
      </w:r>
    </w:p>
    <w:p w:rsidR="00A13A0D" w:rsidRPr="00A13A0D" w:rsidRDefault="00A13A0D" w:rsidP="00A13A0D">
      <w:pPr>
        <w:widowControl w:val="0"/>
        <w:autoSpaceDE w:val="0"/>
        <w:autoSpaceDN w:val="0"/>
        <w:spacing w:before="2" w:after="0" w:line="494" w:lineRule="auto"/>
        <w:ind w:left="681" w:right="4322" w:hanging="5"/>
        <w:rPr>
          <w:rFonts w:ascii="Times New Roman" w:eastAsia="Times New Roman" w:hAnsi="Times New Roman" w:cs="Times New Roman"/>
          <w:w w:val="105"/>
          <w:sz w:val="19"/>
          <w:szCs w:val="19"/>
        </w:rPr>
      </w:pPr>
      <w:r w:rsidRPr="00A13A0D">
        <w:rPr>
          <w:rFonts w:ascii="Times New Roman" w:eastAsia="Times New Roman" w:hAnsi="Times New Roman" w:cs="Times New Roman"/>
          <w:w w:val="105"/>
          <w:sz w:val="19"/>
          <w:szCs w:val="19"/>
        </w:rPr>
        <w:t>Dear Director Michaels:</w:t>
      </w:r>
    </w:p>
    <w:p w:rsidR="00A13A0D" w:rsidRPr="00A13A0D" w:rsidRDefault="00A13A0D" w:rsidP="00A13A0D">
      <w:pPr>
        <w:widowControl w:val="0"/>
        <w:tabs>
          <w:tab w:val="left" w:pos="2208"/>
        </w:tabs>
        <w:autoSpaceDE w:val="0"/>
        <w:autoSpaceDN w:val="0"/>
        <w:spacing w:before="52" w:after="0" w:line="264" w:lineRule="auto"/>
        <w:ind w:left="684" w:right="627" w:hanging="12"/>
        <w:rPr>
          <w:rFonts w:ascii="Times New Roman" w:eastAsia="Times New Roman" w:hAnsi="Times New Roman" w:cs="Times New Roman"/>
          <w:w w:val="105"/>
          <w:sz w:val="19"/>
          <w:szCs w:val="19"/>
        </w:rPr>
      </w:pPr>
      <w:r w:rsidRPr="00A13A0D">
        <w:rPr>
          <w:rFonts w:ascii="Times New Roman" w:eastAsia="Times New Roman" w:hAnsi="Times New Roman" w:cs="Times New Roman"/>
          <w:w w:val="105"/>
          <w:sz w:val="19"/>
          <w:szCs w:val="19"/>
        </w:rPr>
        <w:t xml:space="preserve">Shields Signature Imaging, LLC (Shields), respectfully requests the Determination of Need Program's (DoN) permission to temporarily relocate its mobile PET/CT </w:t>
      </w:r>
      <w:r>
        <w:rPr>
          <w:rFonts w:ascii="Times New Roman" w:eastAsia="Times New Roman" w:hAnsi="Times New Roman" w:cs="Times New Roman"/>
          <w:w w:val="105"/>
          <w:sz w:val="19"/>
          <w:szCs w:val="19"/>
        </w:rPr>
        <w:t>from its DoN</w:t>
      </w:r>
      <w:r w:rsidRPr="00A13A0D">
        <w:rPr>
          <w:rFonts w:ascii="Times New Roman" w:eastAsia="Times New Roman" w:hAnsi="Times New Roman" w:cs="Times New Roman"/>
          <w:w w:val="105"/>
          <w:sz w:val="19"/>
          <w:szCs w:val="19"/>
        </w:rPr>
        <w:t xml:space="preserve"> licensed mobile pad on the Signature Healthcare Brockton Hospital campus at 680 Center Street Brockton, MA 02302 to Shields MRI 265 Westgate Drive Brockton, MA 02301.</w:t>
      </w:r>
    </w:p>
    <w:p w:rsidR="00A13A0D" w:rsidRPr="00A13A0D" w:rsidRDefault="00A13A0D" w:rsidP="00A13A0D">
      <w:pPr>
        <w:widowControl w:val="0"/>
        <w:autoSpaceDE w:val="0"/>
        <w:autoSpaceDN w:val="0"/>
        <w:spacing w:before="6" w:after="0" w:line="240" w:lineRule="auto"/>
        <w:rPr>
          <w:rFonts w:ascii="Times New Roman" w:eastAsia="Times New Roman" w:hAnsi="Times New Roman" w:cs="Times New Roman"/>
          <w:w w:val="105"/>
          <w:sz w:val="19"/>
          <w:szCs w:val="19"/>
        </w:rPr>
      </w:pPr>
    </w:p>
    <w:p w:rsidR="00A13A0D" w:rsidRPr="00A13A0D" w:rsidRDefault="00A13A0D" w:rsidP="00A13A0D">
      <w:pPr>
        <w:widowControl w:val="0"/>
        <w:autoSpaceDE w:val="0"/>
        <w:autoSpaceDN w:val="0"/>
        <w:spacing w:after="0"/>
        <w:ind w:left="698" w:right="525" w:hanging="3"/>
        <w:rPr>
          <w:rFonts w:ascii="Times New Roman" w:eastAsia="Times New Roman" w:hAnsi="Times New Roman" w:cs="Times New Roman"/>
          <w:w w:val="105"/>
          <w:sz w:val="19"/>
          <w:szCs w:val="19"/>
        </w:rPr>
      </w:pPr>
      <w:r w:rsidRPr="00A13A0D">
        <w:rPr>
          <w:rFonts w:ascii="Times New Roman" w:eastAsia="Times New Roman" w:hAnsi="Times New Roman" w:cs="Times New Roman"/>
          <w:w w:val="105"/>
          <w:sz w:val="19"/>
          <w:szCs w:val="19"/>
        </w:rPr>
        <w:t>Signature Healthcare Brockton Hospital has requested that th</w:t>
      </w:r>
      <w:r>
        <w:rPr>
          <w:rFonts w:ascii="Times New Roman" w:eastAsia="Times New Roman" w:hAnsi="Times New Roman" w:cs="Times New Roman"/>
          <w:w w:val="105"/>
          <w:sz w:val="19"/>
          <w:szCs w:val="19"/>
        </w:rPr>
        <w:t>e</w:t>
      </w:r>
      <w:r w:rsidRPr="00A13A0D">
        <w:rPr>
          <w:rFonts w:ascii="Times New Roman" w:eastAsia="Times New Roman" w:hAnsi="Times New Roman" w:cs="Times New Roman"/>
          <w:w w:val="105"/>
          <w:sz w:val="19"/>
          <w:szCs w:val="19"/>
        </w:rPr>
        <w:t xml:space="preserve"> m</w:t>
      </w:r>
      <w:r>
        <w:rPr>
          <w:rFonts w:ascii="Times New Roman" w:eastAsia="Times New Roman" w:hAnsi="Times New Roman" w:cs="Times New Roman"/>
          <w:w w:val="105"/>
          <w:sz w:val="19"/>
          <w:szCs w:val="19"/>
        </w:rPr>
        <w:t>obile</w:t>
      </w:r>
      <w:r w:rsidRPr="00A13A0D">
        <w:rPr>
          <w:rFonts w:ascii="Times New Roman" w:eastAsia="Times New Roman" w:hAnsi="Times New Roman" w:cs="Times New Roman"/>
          <w:w w:val="105"/>
          <w:sz w:val="19"/>
          <w:szCs w:val="19"/>
        </w:rPr>
        <w:t xml:space="preserve"> PET/</w:t>
      </w:r>
      <w:r>
        <w:rPr>
          <w:rFonts w:ascii="Times New Roman" w:eastAsia="Times New Roman" w:hAnsi="Times New Roman" w:cs="Times New Roman"/>
          <w:w w:val="105"/>
          <w:sz w:val="19"/>
          <w:szCs w:val="19"/>
        </w:rPr>
        <w:t>CT</w:t>
      </w:r>
      <w:r w:rsidRPr="00A13A0D">
        <w:rPr>
          <w:rFonts w:ascii="Times New Roman" w:eastAsia="Times New Roman" w:hAnsi="Times New Roman" w:cs="Times New Roman"/>
          <w:w w:val="105"/>
          <w:sz w:val="19"/>
          <w:szCs w:val="19"/>
        </w:rPr>
        <w:t xml:space="preserve"> be temporarily relocated so </w:t>
      </w:r>
      <w:r>
        <w:rPr>
          <w:rFonts w:ascii="Times New Roman" w:eastAsia="Times New Roman" w:hAnsi="Times New Roman" w:cs="Times New Roman"/>
          <w:w w:val="105"/>
          <w:sz w:val="19"/>
          <w:szCs w:val="19"/>
        </w:rPr>
        <w:t>that</w:t>
      </w:r>
      <w:r w:rsidRPr="00A13A0D">
        <w:rPr>
          <w:rFonts w:ascii="Times New Roman" w:eastAsia="Times New Roman" w:hAnsi="Times New Roman" w:cs="Times New Roman"/>
          <w:w w:val="105"/>
          <w:sz w:val="19"/>
          <w:szCs w:val="19"/>
        </w:rPr>
        <w:t xml:space="preserve"> the Hos</w:t>
      </w:r>
      <w:r>
        <w:rPr>
          <w:rFonts w:ascii="Times New Roman" w:eastAsia="Times New Roman" w:hAnsi="Times New Roman" w:cs="Times New Roman"/>
          <w:w w:val="105"/>
          <w:sz w:val="19"/>
          <w:szCs w:val="19"/>
        </w:rPr>
        <w:t xml:space="preserve">pital </w:t>
      </w:r>
      <w:r w:rsidRPr="00A13A0D">
        <w:rPr>
          <w:rFonts w:ascii="Times New Roman" w:eastAsia="Times New Roman" w:hAnsi="Times New Roman" w:cs="Times New Roman"/>
          <w:w w:val="105"/>
          <w:sz w:val="19"/>
          <w:szCs w:val="19"/>
        </w:rPr>
        <w:t xml:space="preserve">can accommodate a mobile morgue in preparation for a COVID-19 surge. Shields therefore respectfully requests a temporary relocation of this service. There is no cost associated with </w:t>
      </w:r>
      <w:r>
        <w:rPr>
          <w:rFonts w:ascii="Times New Roman" w:eastAsia="Times New Roman" w:hAnsi="Times New Roman" w:cs="Times New Roman"/>
          <w:w w:val="105"/>
          <w:sz w:val="19"/>
          <w:szCs w:val="19"/>
        </w:rPr>
        <w:t>th</w:t>
      </w:r>
      <w:r w:rsidRPr="00A13A0D">
        <w:rPr>
          <w:rFonts w:ascii="Times New Roman" w:eastAsia="Times New Roman" w:hAnsi="Times New Roman" w:cs="Times New Roman"/>
          <w:w w:val="105"/>
          <w:sz w:val="19"/>
          <w:szCs w:val="19"/>
        </w:rPr>
        <w:t>is request.</w:t>
      </w:r>
    </w:p>
    <w:p w:rsidR="00A13A0D" w:rsidRPr="00A13A0D" w:rsidRDefault="00A13A0D" w:rsidP="00A13A0D">
      <w:pPr>
        <w:widowControl w:val="0"/>
        <w:autoSpaceDE w:val="0"/>
        <w:autoSpaceDN w:val="0"/>
        <w:spacing w:after="0" w:line="240" w:lineRule="auto"/>
        <w:rPr>
          <w:rFonts w:ascii="Times New Roman" w:eastAsia="Times New Roman" w:hAnsi="Times New Roman" w:cs="Times New Roman"/>
          <w:w w:val="105"/>
          <w:sz w:val="19"/>
          <w:szCs w:val="19"/>
        </w:rPr>
      </w:pPr>
    </w:p>
    <w:p w:rsidR="00A13A0D" w:rsidRPr="00A13A0D" w:rsidRDefault="00A13A0D" w:rsidP="00A13A0D">
      <w:pPr>
        <w:widowControl w:val="0"/>
        <w:autoSpaceDE w:val="0"/>
        <w:autoSpaceDN w:val="0"/>
        <w:spacing w:after="0" w:line="264" w:lineRule="auto"/>
        <w:ind w:left="710" w:right="525" w:firstLine="7"/>
        <w:rPr>
          <w:rFonts w:ascii="Times New Roman" w:eastAsia="Times New Roman" w:hAnsi="Times New Roman" w:cs="Times New Roman"/>
          <w:w w:val="105"/>
          <w:sz w:val="19"/>
          <w:szCs w:val="19"/>
        </w:rPr>
      </w:pPr>
      <w:r w:rsidRPr="00A13A0D">
        <w:rPr>
          <w:rFonts w:ascii="Times New Roman" w:eastAsia="Times New Roman" w:hAnsi="Times New Roman" w:cs="Times New Roman"/>
          <w:w w:val="105"/>
          <w:sz w:val="19"/>
          <w:szCs w:val="19"/>
        </w:rPr>
        <w:t>As you know, PET /CT is used to stage patients awaiting treatment planning, treatment and success of treatment for patients with a cancer diagnosis. Both Shields and its joint venture partner, Signature Healthcare Brockton Hospital, would like to continue to provide this essential service to its patients while also accommodating the need for additional space related to the COVID-19 pandemic.</w:t>
      </w:r>
    </w:p>
    <w:p w:rsidR="00A13A0D" w:rsidRPr="00A13A0D" w:rsidRDefault="00A13A0D" w:rsidP="00A13A0D">
      <w:pPr>
        <w:widowControl w:val="0"/>
        <w:autoSpaceDE w:val="0"/>
        <w:autoSpaceDN w:val="0"/>
        <w:spacing w:before="7" w:after="0" w:line="240" w:lineRule="auto"/>
        <w:rPr>
          <w:rFonts w:ascii="Times New Roman" w:eastAsia="Times New Roman" w:hAnsi="Times New Roman" w:cs="Times New Roman"/>
          <w:w w:val="105"/>
          <w:sz w:val="19"/>
          <w:szCs w:val="19"/>
        </w:rPr>
      </w:pPr>
    </w:p>
    <w:p w:rsidR="00A13A0D" w:rsidRDefault="00A13A0D" w:rsidP="00A13A0D">
      <w:pPr>
        <w:widowControl w:val="0"/>
        <w:autoSpaceDE w:val="0"/>
        <w:autoSpaceDN w:val="0"/>
        <w:spacing w:before="1" w:after="0" w:line="261" w:lineRule="auto"/>
        <w:ind w:left="717" w:right="525" w:hanging="16"/>
        <w:rPr>
          <w:rFonts w:ascii="Times New Roman" w:eastAsia="Times New Roman" w:hAnsi="Times New Roman" w:cs="Times New Roman"/>
          <w:w w:val="105"/>
          <w:sz w:val="19"/>
          <w:szCs w:val="19"/>
        </w:rPr>
      </w:pPr>
      <w:r w:rsidRPr="00A13A0D">
        <w:rPr>
          <w:rFonts w:ascii="Times New Roman" w:eastAsia="Times New Roman" w:hAnsi="Times New Roman" w:cs="Times New Roman"/>
          <w:w w:val="105"/>
          <w:sz w:val="19"/>
          <w:szCs w:val="19"/>
        </w:rPr>
        <w:t>Thank you in advance for your attention to this important matter.  Please feel free to contact me should you have any further questions or comments.</w:t>
      </w:r>
    </w:p>
    <w:p w:rsidR="00A13A0D" w:rsidRDefault="00A13A0D" w:rsidP="00A13A0D">
      <w:pPr>
        <w:widowControl w:val="0"/>
        <w:autoSpaceDE w:val="0"/>
        <w:autoSpaceDN w:val="0"/>
        <w:spacing w:before="1" w:after="0" w:line="261" w:lineRule="auto"/>
        <w:ind w:left="717" w:right="525" w:hanging="16"/>
        <w:rPr>
          <w:rFonts w:ascii="Times New Roman" w:eastAsia="Times New Roman" w:hAnsi="Times New Roman" w:cs="Times New Roman"/>
          <w:w w:val="105"/>
          <w:sz w:val="19"/>
          <w:szCs w:val="19"/>
        </w:rPr>
      </w:pPr>
    </w:p>
    <w:p w:rsidR="00A13A0D" w:rsidRDefault="00A13A0D" w:rsidP="00A13A0D">
      <w:pPr>
        <w:widowControl w:val="0"/>
        <w:autoSpaceDE w:val="0"/>
        <w:autoSpaceDN w:val="0"/>
        <w:spacing w:before="1" w:after="0" w:line="261" w:lineRule="auto"/>
        <w:ind w:left="717" w:right="525" w:hanging="16"/>
        <w:rPr>
          <w:rFonts w:ascii="Times New Roman" w:eastAsia="Times New Roman" w:hAnsi="Times New Roman" w:cs="Times New Roman"/>
          <w:w w:val="105"/>
          <w:sz w:val="19"/>
          <w:szCs w:val="19"/>
        </w:rPr>
      </w:pPr>
      <w:r>
        <w:rPr>
          <w:rFonts w:ascii="Times New Roman" w:eastAsia="Times New Roman" w:hAnsi="Times New Roman" w:cs="Times New Roman"/>
          <w:w w:val="105"/>
          <w:sz w:val="19"/>
          <w:szCs w:val="19"/>
        </w:rPr>
        <w:t>Sincerely,</w:t>
      </w:r>
    </w:p>
    <w:p w:rsidR="00A13A0D" w:rsidRDefault="00A13A0D" w:rsidP="00A13A0D">
      <w:pPr>
        <w:widowControl w:val="0"/>
        <w:autoSpaceDE w:val="0"/>
        <w:autoSpaceDN w:val="0"/>
        <w:spacing w:before="1" w:after="0" w:line="261" w:lineRule="auto"/>
        <w:ind w:left="717" w:right="525" w:hanging="16"/>
        <w:rPr>
          <w:rFonts w:ascii="Times New Roman" w:eastAsia="Times New Roman" w:hAnsi="Times New Roman" w:cs="Times New Roman"/>
          <w:w w:val="105"/>
          <w:sz w:val="19"/>
          <w:szCs w:val="19"/>
        </w:rPr>
      </w:pPr>
    </w:p>
    <w:p w:rsidR="00A13A0D" w:rsidRDefault="00BB1F65" w:rsidP="0032128B">
      <w:pPr>
        <w:widowControl w:val="0"/>
        <w:autoSpaceDE w:val="0"/>
        <w:autoSpaceDN w:val="0"/>
        <w:spacing w:before="1" w:after="0" w:line="261" w:lineRule="auto"/>
        <w:ind w:right="525"/>
        <w:rPr>
          <w:rFonts w:ascii="Times New Roman" w:eastAsia="Times New Roman" w:hAnsi="Times New Roman" w:cs="Times New Roman"/>
          <w:w w:val="105"/>
          <w:sz w:val="19"/>
          <w:szCs w:val="19"/>
        </w:rPr>
      </w:pPr>
      <w:r>
        <w:rPr>
          <w:rFonts w:ascii="Times New Roman" w:eastAsia="Times New Roman" w:hAnsi="Times New Roman" w:cs="Times New Roman"/>
          <w:w w:val="105"/>
          <w:sz w:val="19"/>
          <w:szCs w:val="19"/>
        </w:rPr>
        <w:tab/>
        <w:t>&lt;signature on file&gt;</w:t>
      </w:r>
      <w:bookmarkStart w:id="0" w:name="_GoBack"/>
      <w:bookmarkEnd w:id="0"/>
    </w:p>
    <w:p w:rsidR="00A13A0D" w:rsidRDefault="00A13A0D" w:rsidP="00A13A0D">
      <w:pPr>
        <w:widowControl w:val="0"/>
        <w:autoSpaceDE w:val="0"/>
        <w:autoSpaceDN w:val="0"/>
        <w:spacing w:before="1" w:after="0" w:line="261" w:lineRule="auto"/>
        <w:ind w:left="717" w:right="525" w:hanging="16"/>
        <w:rPr>
          <w:rFonts w:ascii="Times New Roman" w:eastAsia="Times New Roman" w:hAnsi="Times New Roman" w:cs="Times New Roman"/>
          <w:w w:val="105"/>
          <w:sz w:val="19"/>
          <w:szCs w:val="19"/>
        </w:rPr>
      </w:pPr>
      <w:r>
        <w:rPr>
          <w:rFonts w:ascii="Times New Roman" w:eastAsia="Times New Roman" w:hAnsi="Times New Roman" w:cs="Times New Roman"/>
          <w:w w:val="105"/>
          <w:sz w:val="19"/>
          <w:szCs w:val="19"/>
        </w:rPr>
        <w:t>Peter Ferrari, President</w:t>
      </w:r>
    </w:p>
    <w:p w:rsidR="0032128B" w:rsidRDefault="00A13A0D" w:rsidP="00A13A0D">
      <w:pPr>
        <w:widowControl w:val="0"/>
        <w:autoSpaceDE w:val="0"/>
        <w:autoSpaceDN w:val="0"/>
        <w:spacing w:before="1" w:after="0" w:line="261" w:lineRule="auto"/>
        <w:ind w:left="717" w:right="525" w:hanging="16"/>
        <w:rPr>
          <w:rFonts w:ascii="Times New Roman" w:eastAsia="Times New Roman" w:hAnsi="Times New Roman" w:cs="Times New Roman"/>
          <w:w w:val="105"/>
          <w:sz w:val="19"/>
          <w:szCs w:val="19"/>
        </w:rPr>
      </w:pPr>
      <w:r>
        <w:rPr>
          <w:rFonts w:ascii="Times New Roman" w:eastAsia="Times New Roman" w:hAnsi="Times New Roman" w:cs="Times New Roman"/>
          <w:w w:val="105"/>
          <w:sz w:val="19"/>
          <w:szCs w:val="19"/>
        </w:rPr>
        <w:t>Shields Health Care Group</w:t>
      </w:r>
    </w:p>
    <w:p w:rsidR="00A13A0D" w:rsidRDefault="00A13A0D" w:rsidP="00A13A0D">
      <w:pPr>
        <w:widowControl w:val="0"/>
        <w:autoSpaceDE w:val="0"/>
        <w:autoSpaceDN w:val="0"/>
        <w:spacing w:before="1" w:after="0" w:line="261" w:lineRule="auto"/>
        <w:ind w:left="717" w:right="525" w:hanging="16"/>
        <w:rPr>
          <w:rFonts w:ascii="Times New Roman" w:eastAsia="Times New Roman" w:hAnsi="Times New Roman" w:cs="Times New Roman"/>
          <w:w w:val="105"/>
          <w:sz w:val="19"/>
          <w:szCs w:val="19"/>
        </w:rPr>
      </w:pPr>
      <w:r>
        <w:rPr>
          <w:rFonts w:ascii="Times New Roman" w:eastAsia="Times New Roman" w:hAnsi="Times New Roman" w:cs="Times New Roman"/>
          <w:w w:val="105"/>
          <w:sz w:val="19"/>
          <w:szCs w:val="19"/>
        </w:rPr>
        <w:t xml:space="preserve">cc: Kim </w:t>
      </w:r>
      <w:proofErr w:type="spellStart"/>
      <w:r>
        <w:rPr>
          <w:rFonts w:ascii="Times New Roman" w:eastAsia="Times New Roman" w:hAnsi="Times New Roman" w:cs="Times New Roman"/>
          <w:w w:val="105"/>
          <w:sz w:val="19"/>
          <w:szCs w:val="19"/>
        </w:rPr>
        <w:t>Hollon</w:t>
      </w:r>
      <w:proofErr w:type="spellEnd"/>
      <w:r>
        <w:rPr>
          <w:rFonts w:ascii="Times New Roman" w:eastAsia="Times New Roman" w:hAnsi="Times New Roman" w:cs="Times New Roman"/>
          <w:w w:val="105"/>
          <w:sz w:val="19"/>
          <w:szCs w:val="19"/>
        </w:rPr>
        <w:t>, President and CEO</w:t>
      </w:r>
    </w:p>
    <w:p w:rsidR="00A13A0D" w:rsidRPr="00A13A0D" w:rsidRDefault="00A13A0D" w:rsidP="00A13A0D">
      <w:pPr>
        <w:widowControl w:val="0"/>
        <w:autoSpaceDE w:val="0"/>
        <w:autoSpaceDN w:val="0"/>
        <w:spacing w:before="1" w:after="0" w:line="261" w:lineRule="auto"/>
        <w:ind w:left="717" w:right="525" w:hanging="16"/>
        <w:rPr>
          <w:rFonts w:ascii="Times New Roman" w:eastAsia="Times New Roman" w:hAnsi="Times New Roman" w:cs="Times New Roman"/>
          <w:w w:val="105"/>
          <w:sz w:val="19"/>
          <w:szCs w:val="19"/>
        </w:rPr>
      </w:pPr>
      <w:r>
        <w:rPr>
          <w:rFonts w:ascii="Times New Roman" w:eastAsia="Times New Roman" w:hAnsi="Times New Roman" w:cs="Times New Roman"/>
          <w:w w:val="105"/>
          <w:sz w:val="19"/>
          <w:szCs w:val="19"/>
        </w:rPr>
        <w:t>Signature Healthcare Brocton Hospital</w:t>
      </w:r>
    </w:p>
    <w:p w:rsidR="00885EC3" w:rsidRDefault="00885EC3"/>
    <w:sectPr w:rsidR="00885E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BF336B"/>
    <w:multiLevelType w:val="hybridMultilevel"/>
    <w:tmpl w:val="820EB836"/>
    <w:lvl w:ilvl="0" w:tplc="7428ABAC">
      <w:numFmt w:val="bullet"/>
      <w:lvlText w:val="•"/>
      <w:lvlJc w:val="left"/>
      <w:pPr>
        <w:ind w:left="3941" w:hanging="69"/>
      </w:pPr>
      <w:rPr>
        <w:rFonts w:ascii="Times New Roman" w:eastAsia="Times New Roman" w:hAnsi="Times New Roman" w:cs="Times New Roman" w:hint="default"/>
        <w:b w:val="0"/>
        <w:bCs w:val="0"/>
        <w:i w:val="0"/>
        <w:iCs w:val="0"/>
        <w:color w:val="BFBFBF"/>
        <w:w w:val="100"/>
        <w:sz w:val="17"/>
        <w:szCs w:val="17"/>
      </w:rPr>
    </w:lvl>
    <w:lvl w:ilvl="1" w:tplc="8534BC10">
      <w:numFmt w:val="bullet"/>
      <w:lvlText w:val="•"/>
      <w:lvlJc w:val="left"/>
      <w:pPr>
        <w:ind w:left="4426" w:hanging="69"/>
      </w:pPr>
      <w:rPr>
        <w:rFonts w:hint="default"/>
      </w:rPr>
    </w:lvl>
    <w:lvl w:ilvl="2" w:tplc="2ABCDF90">
      <w:numFmt w:val="bullet"/>
      <w:lvlText w:val="•"/>
      <w:lvlJc w:val="left"/>
      <w:pPr>
        <w:ind w:left="4912" w:hanging="69"/>
      </w:pPr>
      <w:rPr>
        <w:rFonts w:hint="default"/>
      </w:rPr>
    </w:lvl>
    <w:lvl w:ilvl="3" w:tplc="17C06858">
      <w:numFmt w:val="bullet"/>
      <w:lvlText w:val="•"/>
      <w:lvlJc w:val="left"/>
      <w:pPr>
        <w:ind w:left="5398" w:hanging="69"/>
      </w:pPr>
      <w:rPr>
        <w:rFonts w:hint="default"/>
      </w:rPr>
    </w:lvl>
    <w:lvl w:ilvl="4" w:tplc="8DE049AC">
      <w:numFmt w:val="bullet"/>
      <w:lvlText w:val="•"/>
      <w:lvlJc w:val="left"/>
      <w:pPr>
        <w:ind w:left="5884" w:hanging="69"/>
      </w:pPr>
      <w:rPr>
        <w:rFonts w:hint="default"/>
      </w:rPr>
    </w:lvl>
    <w:lvl w:ilvl="5" w:tplc="B81A563A">
      <w:numFmt w:val="bullet"/>
      <w:lvlText w:val="•"/>
      <w:lvlJc w:val="left"/>
      <w:pPr>
        <w:ind w:left="6370" w:hanging="69"/>
      </w:pPr>
      <w:rPr>
        <w:rFonts w:hint="default"/>
      </w:rPr>
    </w:lvl>
    <w:lvl w:ilvl="6" w:tplc="607263B6">
      <w:numFmt w:val="bullet"/>
      <w:lvlText w:val="•"/>
      <w:lvlJc w:val="left"/>
      <w:pPr>
        <w:ind w:left="6856" w:hanging="69"/>
      </w:pPr>
      <w:rPr>
        <w:rFonts w:hint="default"/>
      </w:rPr>
    </w:lvl>
    <w:lvl w:ilvl="7" w:tplc="DA906BF0">
      <w:numFmt w:val="bullet"/>
      <w:lvlText w:val="•"/>
      <w:lvlJc w:val="left"/>
      <w:pPr>
        <w:ind w:left="7342" w:hanging="69"/>
      </w:pPr>
      <w:rPr>
        <w:rFonts w:hint="default"/>
      </w:rPr>
    </w:lvl>
    <w:lvl w:ilvl="8" w:tplc="33A4A87E">
      <w:numFmt w:val="bullet"/>
      <w:lvlText w:val="•"/>
      <w:lvlJc w:val="left"/>
      <w:pPr>
        <w:ind w:left="7828" w:hanging="69"/>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A0D"/>
    <w:rsid w:val="0032128B"/>
    <w:rsid w:val="005A315E"/>
    <w:rsid w:val="007910CF"/>
    <w:rsid w:val="00885EC3"/>
    <w:rsid w:val="009E28D7"/>
    <w:rsid w:val="00A13A0D"/>
    <w:rsid w:val="00BB1F65"/>
    <w:rsid w:val="00D52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48882"/>
  <w15:chartTrackingRefBased/>
  <w15:docId w15:val="{12269614-5C49-43F2-B6B6-190692C06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247</Words>
  <Characters>1410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Whelan</dc:creator>
  <cp:keywords/>
  <dc:description/>
  <cp:lastModifiedBy>Cioffari-Macphee, Diana (DPH)</cp:lastModifiedBy>
  <cp:revision>8</cp:revision>
  <dcterms:created xsi:type="dcterms:W3CDTF">2021-11-02T18:54:00Z</dcterms:created>
  <dcterms:modified xsi:type="dcterms:W3CDTF">2021-11-02T19:12:00Z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