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88D4E" w14:textId="5E2875BF" w:rsidR="00F60101" w:rsidRPr="009B540C" w:rsidRDefault="00A80C37" w:rsidP="00BF0B46">
      <w:pPr>
        <w:tabs>
          <w:tab w:val="left" w:pos="1220"/>
          <w:tab w:val="left" w:pos="3230"/>
          <w:tab w:val="center" w:pos="5040"/>
        </w:tabs>
        <w:ind w:left="1440" w:right="1440"/>
        <w:jc w:val="center"/>
        <w:rPr>
          <w:rFonts w:ascii="Times New Roman" w:hAnsi="Times New Roman"/>
          <w:b/>
          <w:iCs/>
          <w:color w:val="44546A" w:themeColor="text2"/>
          <w:sz w:val="36"/>
          <w:szCs w:val="36"/>
          <w:lang w:val="es-419"/>
        </w:rPr>
      </w:pPr>
      <w:r w:rsidRPr="009B540C">
        <w:rPr>
          <w:rFonts w:ascii="Times New Roman" w:hAnsi="Times New Roman"/>
          <w:b/>
          <w:iCs/>
          <w:color w:val="44546A" w:themeColor="text2"/>
          <w:sz w:val="36"/>
          <w:szCs w:val="36"/>
          <w:lang w:val="es-419"/>
        </w:rPr>
        <w:t>Bonos de contratación</w:t>
      </w:r>
      <w:r w:rsidR="00C87F26" w:rsidRPr="009B540C">
        <w:rPr>
          <w:rFonts w:ascii="Times New Roman" w:hAnsi="Times New Roman"/>
          <w:b/>
          <w:iCs/>
          <w:color w:val="44546A" w:themeColor="text2"/>
          <w:sz w:val="36"/>
          <w:szCs w:val="36"/>
          <w:lang w:val="es-419"/>
        </w:rPr>
        <w:t xml:space="preserve"> para trabajar </w:t>
      </w:r>
      <w:r w:rsidR="00FC5072" w:rsidRPr="009B540C">
        <w:rPr>
          <w:rFonts w:ascii="Times New Roman" w:hAnsi="Times New Roman"/>
          <w:b/>
          <w:iCs/>
          <w:color w:val="44546A" w:themeColor="text2"/>
          <w:sz w:val="36"/>
          <w:szCs w:val="36"/>
          <w:lang w:val="es-419"/>
        </w:rPr>
        <w:br/>
      </w:r>
      <w:r w:rsidR="00C87F26" w:rsidRPr="009B540C">
        <w:rPr>
          <w:rFonts w:ascii="Times New Roman" w:hAnsi="Times New Roman"/>
          <w:b/>
          <w:iCs/>
          <w:color w:val="44546A" w:themeColor="text2"/>
          <w:sz w:val="36"/>
          <w:szCs w:val="36"/>
          <w:lang w:val="es-419"/>
        </w:rPr>
        <w:t xml:space="preserve">en </w:t>
      </w:r>
      <w:r w:rsidR="006671E7" w:rsidRPr="009B540C">
        <w:rPr>
          <w:rFonts w:ascii="Times New Roman" w:hAnsi="Times New Roman"/>
          <w:b/>
          <w:iCs/>
          <w:color w:val="44546A" w:themeColor="text2"/>
          <w:sz w:val="36"/>
          <w:szCs w:val="36"/>
          <w:lang w:val="es-419"/>
        </w:rPr>
        <w:t xml:space="preserve">centros </w:t>
      </w:r>
      <w:r w:rsidR="00C87F26" w:rsidRPr="009B540C">
        <w:rPr>
          <w:rFonts w:ascii="Times New Roman" w:hAnsi="Times New Roman"/>
          <w:b/>
          <w:iCs/>
          <w:color w:val="44546A" w:themeColor="text2"/>
          <w:sz w:val="36"/>
          <w:szCs w:val="36"/>
          <w:lang w:val="es-419"/>
        </w:rPr>
        <w:t>d</w:t>
      </w:r>
      <w:r w:rsidR="006671E7" w:rsidRPr="009B540C">
        <w:rPr>
          <w:rFonts w:ascii="Times New Roman" w:hAnsi="Times New Roman"/>
          <w:b/>
          <w:iCs/>
          <w:color w:val="44546A" w:themeColor="text2"/>
          <w:sz w:val="36"/>
          <w:szCs w:val="36"/>
          <w:lang w:val="es-419"/>
        </w:rPr>
        <w:t xml:space="preserve">e </w:t>
      </w:r>
      <w:r w:rsidR="006F10FA" w:rsidRPr="009B540C">
        <w:rPr>
          <w:rFonts w:ascii="Times New Roman" w:hAnsi="Times New Roman"/>
          <w:b/>
          <w:iCs/>
          <w:color w:val="44546A" w:themeColor="text2"/>
          <w:sz w:val="36"/>
          <w:szCs w:val="36"/>
          <w:lang w:val="es-419"/>
        </w:rPr>
        <w:t xml:space="preserve">atención </w:t>
      </w:r>
      <w:r w:rsidR="006671E7" w:rsidRPr="009B540C">
        <w:rPr>
          <w:rFonts w:ascii="Times New Roman" w:hAnsi="Times New Roman"/>
          <w:b/>
          <w:iCs/>
          <w:color w:val="44546A" w:themeColor="text2"/>
          <w:sz w:val="36"/>
          <w:szCs w:val="36"/>
          <w:lang w:val="es-419"/>
        </w:rPr>
        <w:t>a largo plazo</w:t>
      </w:r>
    </w:p>
    <w:p w14:paraId="7D71D17C" w14:textId="77777777" w:rsidR="00F60101" w:rsidRPr="009B540C" w:rsidRDefault="00C30A24" w:rsidP="00BF0B46">
      <w:pPr>
        <w:ind w:left="1440" w:right="1440"/>
        <w:rPr>
          <w:b/>
          <w:sz w:val="24"/>
          <w:szCs w:val="24"/>
          <w:lang w:val="es-419"/>
        </w:rPr>
      </w:pPr>
      <w:r w:rsidRPr="009B540C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3B3D3" wp14:editId="3AF2B4E1">
                <wp:simplePos x="0" y="0"/>
                <wp:positionH relativeFrom="margin">
                  <wp:posOffset>429986</wp:posOffset>
                </wp:positionH>
                <wp:positionV relativeFrom="paragraph">
                  <wp:posOffset>40277</wp:posOffset>
                </wp:positionV>
                <wp:extent cx="5975350" cy="593272"/>
                <wp:effectExtent l="0" t="0" r="25400" b="1651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0" cy="593272"/>
                        </a:xfrm>
                        <a:prstGeom prst="rect">
                          <a:avLst/>
                        </a:prstGeom>
                        <a:solidFill>
                          <a:srgbClr val="C7E0FB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436EF" w14:textId="18377E06" w:rsidR="00C30A24" w:rsidRPr="00366CA0" w:rsidRDefault="006671E7" w:rsidP="00DC539E">
                            <w:pPr>
                              <w:pStyle w:val="NormalWeb"/>
                              <w:rPr>
                                <w:lang w:val="es-ES"/>
                              </w:rPr>
                            </w:pPr>
                            <w:r w:rsidRPr="006671E7">
                              <w:rPr>
                                <w:b/>
                                <w:sz w:val="22"/>
                                <w:lang w:val="es-ES"/>
                              </w:rPr>
                              <w:t>Se</w:t>
                            </w:r>
                            <w:r w:rsidR="00C30A24" w:rsidRPr="006671E7">
                              <w:rPr>
                                <w:b/>
                                <w:sz w:val="22"/>
                                <w:lang w:val="es-ES"/>
                              </w:rPr>
                              <w:t xml:space="preserve">a </w:t>
                            </w:r>
                            <w:r w:rsidRPr="006671E7">
                              <w:rPr>
                                <w:b/>
                                <w:sz w:val="22"/>
                                <w:lang w:val="es-ES"/>
                              </w:rPr>
                              <w:t xml:space="preserve">un héroe en </w:t>
                            </w:r>
                            <w:r w:rsidR="006F10FA">
                              <w:rPr>
                                <w:b/>
                                <w:sz w:val="22"/>
                                <w:lang w:val="es-ES"/>
                              </w:rPr>
                              <w:t>la atención</w:t>
                            </w:r>
                            <w:r w:rsidRPr="006671E7">
                              <w:rPr>
                                <w:b/>
                                <w:sz w:val="22"/>
                                <w:lang w:val="es-ES"/>
                              </w:rPr>
                              <w:t xml:space="preserve"> de salud</w:t>
                            </w:r>
                            <w:r w:rsidR="00C30A24" w:rsidRPr="006671E7">
                              <w:rPr>
                                <w:b/>
                                <w:sz w:val="22"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  <w:lang w:val="es-ES"/>
                              </w:rPr>
                              <w:t xml:space="preserve">Si </w:t>
                            </w:r>
                            <w:r w:rsidR="006F10FA">
                              <w:rPr>
                                <w:sz w:val="22"/>
                                <w:lang w:val="es-ES"/>
                              </w:rPr>
                              <w:t xml:space="preserve">busca </w:t>
                            </w:r>
                            <w:r>
                              <w:rPr>
                                <w:sz w:val="22"/>
                                <w:lang w:val="es-ES"/>
                              </w:rPr>
                              <w:t>e</w:t>
                            </w:r>
                            <w:r w:rsidRPr="006671E7">
                              <w:rPr>
                                <w:sz w:val="22"/>
                                <w:lang w:val="es-ES"/>
                              </w:rPr>
                              <w:t>mpl</w:t>
                            </w:r>
                            <w:r w:rsidR="00DC539E">
                              <w:rPr>
                                <w:sz w:val="22"/>
                                <w:lang w:val="es-ES"/>
                              </w:rPr>
                              <w:t>e</w:t>
                            </w:r>
                            <w:r w:rsidR="006F10FA">
                              <w:rPr>
                                <w:sz w:val="22"/>
                                <w:lang w:val="es-ES"/>
                              </w:rPr>
                              <w:t>o</w:t>
                            </w:r>
                            <w:r w:rsidR="00DC539E">
                              <w:rPr>
                                <w:sz w:val="22"/>
                                <w:lang w:val="es-ES"/>
                              </w:rPr>
                              <w:t xml:space="preserve"> </w:t>
                            </w:r>
                            <w:r w:rsidRPr="006671E7">
                              <w:rPr>
                                <w:sz w:val="22"/>
                                <w:lang w:val="es-ES"/>
                              </w:rPr>
                              <w:t xml:space="preserve">en un centro de </w:t>
                            </w:r>
                            <w:r w:rsidR="006F10FA">
                              <w:rPr>
                                <w:sz w:val="22"/>
                                <w:lang w:val="es-ES"/>
                              </w:rPr>
                              <w:t xml:space="preserve">atención </w:t>
                            </w:r>
                            <w:r>
                              <w:rPr>
                                <w:sz w:val="22"/>
                                <w:lang w:val="es-ES"/>
                              </w:rPr>
                              <w:t xml:space="preserve">a largo plazo </w:t>
                            </w:r>
                            <w:r w:rsidR="00177EFB">
                              <w:rPr>
                                <w:sz w:val="22"/>
                                <w:lang w:val="es-ES"/>
                              </w:rPr>
                              <w:br/>
                            </w:r>
                            <w:r>
                              <w:rPr>
                                <w:sz w:val="22"/>
                                <w:lang w:val="es-ES"/>
                              </w:rPr>
                              <w:t>en</w:t>
                            </w:r>
                            <w:r w:rsidR="00C30A24" w:rsidRPr="006671E7">
                              <w:rPr>
                                <w:sz w:val="22"/>
                                <w:lang w:val="es-ES"/>
                              </w:rPr>
                              <w:t xml:space="preserve"> Massachusetts </w:t>
                            </w:r>
                            <w:r w:rsidR="00DC539E">
                              <w:rPr>
                                <w:sz w:val="22"/>
                                <w:lang w:val="es-ES"/>
                              </w:rPr>
                              <w:t xml:space="preserve">es posible que </w:t>
                            </w:r>
                            <w:r w:rsidR="006F10FA">
                              <w:rPr>
                                <w:sz w:val="22"/>
                                <w:lang w:val="es-ES"/>
                              </w:rPr>
                              <w:t>sea elegible</w:t>
                            </w:r>
                            <w:r w:rsidR="00DC539E">
                              <w:rPr>
                                <w:sz w:val="22"/>
                                <w:lang w:val="es-ES"/>
                              </w:rPr>
                              <w:t xml:space="preserve"> para recibir un</w:t>
                            </w:r>
                            <w:r w:rsidR="00021C39">
                              <w:rPr>
                                <w:sz w:val="22"/>
                                <w:lang w:val="es-ES"/>
                              </w:rPr>
                              <w:t xml:space="preserve"> </w:t>
                            </w:r>
                            <w:r w:rsidR="004C2BE4" w:rsidRPr="004C2BE4">
                              <w:rPr>
                                <w:b/>
                                <w:sz w:val="22"/>
                                <w:lang w:val="es-ES"/>
                              </w:rPr>
                              <w:t xml:space="preserve">bono de contratación de </w:t>
                            </w:r>
                            <w:r w:rsidR="004C2BE4" w:rsidRPr="00366CA0">
                              <w:rPr>
                                <w:b/>
                                <w:sz w:val="22"/>
                                <w:lang w:val="es-ES"/>
                              </w:rPr>
                              <w:t xml:space="preserve">$500 </w:t>
                            </w:r>
                            <w:r w:rsidR="00366CA0">
                              <w:rPr>
                                <w:b/>
                                <w:sz w:val="22"/>
                                <w:lang w:val="es-ES"/>
                              </w:rPr>
                              <w:t xml:space="preserve">por </w:t>
                            </w:r>
                            <w:r w:rsidR="00177EFB" w:rsidRPr="00366CA0">
                              <w:rPr>
                                <w:b/>
                                <w:sz w:val="22"/>
                                <w:lang w:val="es-ES"/>
                              </w:rPr>
                              <w:t>2</w:t>
                            </w:r>
                            <w:r w:rsidR="00177EFB">
                              <w:rPr>
                                <w:b/>
                                <w:sz w:val="22"/>
                                <w:lang w:val="es-ES"/>
                              </w:rPr>
                              <w:t> </w:t>
                            </w:r>
                            <w:r w:rsidR="00366CA0">
                              <w:rPr>
                                <w:b/>
                                <w:sz w:val="22"/>
                                <w:lang w:val="es-ES"/>
                              </w:rPr>
                              <w:t xml:space="preserve">semanas de empleo </w:t>
                            </w:r>
                            <w:r w:rsidR="004C2BE4" w:rsidRPr="00366CA0">
                              <w:rPr>
                                <w:b/>
                                <w:sz w:val="22"/>
                                <w:lang w:val="es-ES"/>
                              </w:rPr>
                              <w:t>o</w:t>
                            </w:r>
                            <w:r w:rsidR="00366CA0">
                              <w:rPr>
                                <w:b/>
                                <w:sz w:val="22"/>
                                <w:lang w:val="es-ES"/>
                              </w:rPr>
                              <w:t xml:space="preserve"> </w:t>
                            </w:r>
                            <w:r w:rsidR="00977B95">
                              <w:rPr>
                                <w:b/>
                                <w:sz w:val="22"/>
                                <w:lang w:val="es-ES"/>
                              </w:rPr>
                              <w:t xml:space="preserve">un bono </w:t>
                            </w:r>
                            <w:r w:rsidR="00366CA0">
                              <w:rPr>
                                <w:b/>
                                <w:sz w:val="22"/>
                                <w:lang w:val="es-ES"/>
                              </w:rPr>
                              <w:t>de</w:t>
                            </w:r>
                            <w:r w:rsidR="004C2BE4" w:rsidRPr="00366CA0">
                              <w:rPr>
                                <w:b/>
                                <w:sz w:val="22"/>
                                <w:lang w:val="es-ES"/>
                              </w:rPr>
                              <w:t xml:space="preserve"> $1,000</w:t>
                            </w:r>
                            <w:r w:rsidR="004C2BE4" w:rsidRPr="00366CA0">
                              <w:rPr>
                                <w:sz w:val="22"/>
                                <w:lang w:val="es-ES"/>
                              </w:rPr>
                              <w:t xml:space="preserve"> </w:t>
                            </w:r>
                            <w:r w:rsidR="00366CA0">
                              <w:rPr>
                                <w:b/>
                                <w:sz w:val="22"/>
                                <w:lang w:val="es-ES"/>
                              </w:rPr>
                              <w:t>por un mes</w:t>
                            </w:r>
                            <w:r w:rsidR="00B177A1">
                              <w:rPr>
                                <w:b/>
                                <w:sz w:val="22"/>
                                <w:lang w:val="es-ES"/>
                              </w:rPr>
                              <w:t xml:space="preserve"> de empleo</w:t>
                            </w:r>
                            <w:r w:rsidR="00366CA0">
                              <w:rPr>
                                <w:b/>
                                <w:sz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3B3D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.85pt;margin-top:3.15pt;width:470.5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nzMAIAAMkEAAAOAAAAZHJzL2Uyb0RvYy54bWysVMFu2zAMvQ/YPwi6L05ceFmCOsWaLrsM&#10;67B2H6DIki1MFjVJiZ19/SjZcdru1GEXJaIeH8lH0tc3favJUTivwJR0MZtTIgyHSpm6pD8ed+8+&#10;UOIDMxXTYERJT8LTm83bN9edXYscGtCVcARJjF93tqRNCHadZZ43omV+BlYYfJTgWhbw6uqscqxD&#10;9lZn+Xz+PuvAVdYBF96j9W54pJvEL6Xg4V5KLwLRJcXcQjpdOvfxzDbXbF07ZhvFxzTYP2TRMmUw&#10;6ER1xwIjB6f+omoVd+BBhhmHNgMpFRepBqxmMX9RzUPDrEi1oDjeTjL5/0fLvx6/OaKqkuaUGNZi&#10;ix5FH26hJ4soTmf9GjEPFlGhRzM2+Wz3aIw199K18RerIfiOMp8maZGLcDQWq2VxVeATx7didZUv&#10;80iTXbyt8+GzgJbEPyV12LqkKDt+8WGAniExmAetqp3SOl1cvd9qR44M27xdfprvbkf2ZzBtSFfS&#10;VZEXmEdrsWhv6hTkGSwNn5j49nWqGFN9gsKbNph/1GfQIf0LJy1iQtp8FxJlTXKkDPmY4jB7uByo&#10;xXkCExk6RKDEkl7pO7pEb5FG/pX+k1OKDyZM/q0y4AaB4kJeNKl+njWRA/4sxSBA1CL0+34coD1U&#10;J5wf/EyEezykBmwD18pS0oD7/dLW4Tpia34dmBOUuKC3MGwvMxzxJR0Gw8DHQwCp0nDEiEOYMRPc&#10;lzRe427HhXx6T6jLF2jzBwAA//8DAFBLAwQUAAYACAAAACEAHelWUeEAAAAIAQAADwAAAGRycy9k&#10;b3ducmV2LnhtbEyPT0vDQBDF74LfYRnBm931D00asykiFLUUxSrocZtMk9DsbNzdpum3d3rS0zDz&#10;Hm9+L5+PthMD+tA60nA9USCQSle1VGv4/FhcpSBCNFSZzhFqOGKAeXF+lpuscgd6x2Eda8EhFDKj&#10;oYmxz6QMZYPWhInrkVjbOm9N5NXXsvLmwOG2kzdKTaU1LfGHxvT42GC5W++tBvudjsvXt+PzT9w9&#10;+dVysX35uhu0vrwYH+5BRBzjnxlO+IwOBTNt3J6qIDoN0yRhJ89bECdZqZQPGw2zWQKyyOX/AsUv&#10;AAAA//8DAFBLAQItABQABgAIAAAAIQC2gziS/gAAAOEBAAATAAAAAAAAAAAAAAAAAAAAAABbQ29u&#10;dGVudF9UeXBlc10ueG1sUEsBAi0AFAAGAAgAAAAhADj9If/WAAAAlAEAAAsAAAAAAAAAAAAAAAAA&#10;LwEAAF9yZWxzLy5yZWxzUEsBAi0AFAAGAAgAAAAhAIXp2fMwAgAAyQQAAA4AAAAAAAAAAAAAAAAA&#10;LgIAAGRycy9lMm9Eb2MueG1sUEsBAi0AFAAGAAgAAAAhAB3pVlHhAAAACAEAAA8AAAAAAAAAAAAA&#10;AAAAigQAAGRycy9kb3ducmV2LnhtbFBLBQYAAAAABAAEAPMAAACYBQAAAAA=&#10;" fillcolor="#c7e0fb" strokecolor="white [3212]">
                <v:textbox>
                  <w:txbxContent>
                    <w:p w14:paraId="4FE436EF" w14:textId="18377E06" w:rsidR="00C30A24" w:rsidRPr="00366CA0" w:rsidRDefault="006671E7" w:rsidP="00DC539E">
                      <w:pPr>
                        <w:pStyle w:val="NormalWeb"/>
                        <w:rPr>
                          <w:lang w:val="es-ES"/>
                        </w:rPr>
                      </w:pPr>
                      <w:r w:rsidRPr="006671E7">
                        <w:rPr>
                          <w:b/>
                          <w:sz w:val="22"/>
                          <w:lang w:val="es-ES"/>
                        </w:rPr>
                        <w:t>Se</w:t>
                      </w:r>
                      <w:r w:rsidR="00C30A24" w:rsidRPr="006671E7">
                        <w:rPr>
                          <w:b/>
                          <w:sz w:val="22"/>
                          <w:lang w:val="es-ES"/>
                        </w:rPr>
                        <w:t xml:space="preserve">a </w:t>
                      </w:r>
                      <w:r w:rsidRPr="006671E7">
                        <w:rPr>
                          <w:b/>
                          <w:sz w:val="22"/>
                          <w:lang w:val="es-ES"/>
                        </w:rPr>
                        <w:t xml:space="preserve">un héroe en </w:t>
                      </w:r>
                      <w:r w:rsidR="006F10FA">
                        <w:rPr>
                          <w:b/>
                          <w:sz w:val="22"/>
                          <w:lang w:val="es-ES"/>
                        </w:rPr>
                        <w:t>la atención</w:t>
                      </w:r>
                      <w:r w:rsidRPr="006671E7">
                        <w:rPr>
                          <w:b/>
                          <w:sz w:val="22"/>
                          <w:lang w:val="es-ES"/>
                        </w:rPr>
                        <w:t xml:space="preserve"> de salud</w:t>
                      </w:r>
                      <w:r w:rsidR="00C30A24" w:rsidRPr="006671E7">
                        <w:rPr>
                          <w:b/>
                          <w:sz w:val="22"/>
                          <w:lang w:val="es-ES"/>
                        </w:rPr>
                        <w:t xml:space="preserve">: </w:t>
                      </w:r>
                      <w:r>
                        <w:rPr>
                          <w:sz w:val="22"/>
                          <w:lang w:val="es-ES"/>
                        </w:rPr>
                        <w:t xml:space="preserve">Si </w:t>
                      </w:r>
                      <w:r w:rsidR="006F10FA">
                        <w:rPr>
                          <w:sz w:val="22"/>
                          <w:lang w:val="es-ES"/>
                        </w:rPr>
                        <w:t xml:space="preserve">busca </w:t>
                      </w:r>
                      <w:r>
                        <w:rPr>
                          <w:sz w:val="22"/>
                          <w:lang w:val="es-ES"/>
                        </w:rPr>
                        <w:t>e</w:t>
                      </w:r>
                      <w:r w:rsidRPr="006671E7">
                        <w:rPr>
                          <w:sz w:val="22"/>
                          <w:lang w:val="es-ES"/>
                        </w:rPr>
                        <w:t>mpl</w:t>
                      </w:r>
                      <w:r w:rsidR="00DC539E">
                        <w:rPr>
                          <w:sz w:val="22"/>
                          <w:lang w:val="es-ES"/>
                        </w:rPr>
                        <w:t>e</w:t>
                      </w:r>
                      <w:r w:rsidR="006F10FA">
                        <w:rPr>
                          <w:sz w:val="22"/>
                          <w:lang w:val="es-ES"/>
                        </w:rPr>
                        <w:t>o</w:t>
                      </w:r>
                      <w:r w:rsidR="00DC539E">
                        <w:rPr>
                          <w:sz w:val="22"/>
                          <w:lang w:val="es-ES"/>
                        </w:rPr>
                        <w:t xml:space="preserve"> </w:t>
                      </w:r>
                      <w:r w:rsidRPr="006671E7">
                        <w:rPr>
                          <w:sz w:val="22"/>
                          <w:lang w:val="es-ES"/>
                        </w:rPr>
                        <w:t xml:space="preserve">en un centro de </w:t>
                      </w:r>
                      <w:r w:rsidR="006F10FA">
                        <w:rPr>
                          <w:sz w:val="22"/>
                          <w:lang w:val="es-ES"/>
                        </w:rPr>
                        <w:t xml:space="preserve">atención </w:t>
                      </w:r>
                      <w:r>
                        <w:rPr>
                          <w:sz w:val="22"/>
                          <w:lang w:val="es-ES"/>
                        </w:rPr>
                        <w:t xml:space="preserve">a largo plazo </w:t>
                      </w:r>
                      <w:r w:rsidR="00177EFB">
                        <w:rPr>
                          <w:sz w:val="22"/>
                          <w:lang w:val="es-ES"/>
                        </w:rPr>
                        <w:br/>
                      </w:r>
                      <w:r>
                        <w:rPr>
                          <w:sz w:val="22"/>
                          <w:lang w:val="es-ES"/>
                        </w:rPr>
                        <w:t>en</w:t>
                      </w:r>
                      <w:r w:rsidR="00C30A24" w:rsidRPr="006671E7">
                        <w:rPr>
                          <w:sz w:val="22"/>
                          <w:lang w:val="es-ES"/>
                        </w:rPr>
                        <w:t xml:space="preserve"> Massachusetts </w:t>
                      </w:r>
                      <w:r w:rsidR="00DC539E">
                        <w:rPr>
                          <w:sz w:val="22"/>
                          <w:lang w:val="es-ES"/>
                        </w:rPr>
                        <w:t xml:space="preserve">es posible que </w:t>
                      </w:r>
                      <w:r w:rsidR="006F10FA">
                        <w:rPr>
                          <w:sz w:val="22"/>
                          <w:lang w:val="es-ES"/>
                        </w:rPr>
                        <w:t>sea elegible</w:t>
                      </w:r>
                      <w:r w:rsidR="00DC539E">
                        <w:rPr>
                          <w:sz w:val="22"/>
                          <w:lang w:val="es-ES"/>
                        </w:rPr>
                        <w:t xml:space="preserve"> para recibir un</w:t>
                      </w:r>
                      <w:r w:rsidR="00021C39">
                        <w:rPr>
                          <w:sz w:val="22"/>
                          <w:lang w:val="es-ES"/>
                        </w:rPr>
                        <w:t xml:space="preserve"> </w:t>
                      </w:r>
                      <w:r w:rsidR="004C2BE4" w:rsidRPr="004C2BE4">
                        <w:rPr>
                          <w:b/>
                          <w:sz w:val="22"/>
                          <w:lang w:val="es-ES"/>
                        </w:rPr>
                        <w:t xml:space="preserve">bono de contratación de </w:t>
                      </w:r>
                      <w:r w:rsidR="004C2BE4" w:rsidRPr="00366CA0">
                        <w:rPr>
                          <w:b/>
                          <w:sz w:val="22"/>
                          <w:lang w:val="es-ES"/>
                        </w:rPr>
                        <w:t xml:space="preserve">$500 </w:t>
                      </w:r>
                      <w:r w:rsidR="00366CA0">
                        <w:rPr>
                          <w:b/>
                          <w:sz w:val="22"/>
                          <w:lang w:val="es-ES"/>
                        </w:rPr>
                        <w:t xml:space="preserve">por </w:t>
                      </w:r>
                      <w:r w:rsidR="00177EFB" w:rsidRPr="00366CA0">
                        <w:rPr>
                          <w:b/>
                          <w:sz w:val="22"/>
                          <w:lang w:val="es-ES"/>
                        </w:rPr>
                        <w:t>2</w:t>
                      </w:r>
                      <w:r w:rsidR="00177EFB">
                        <w:rPr>
                          <w:b/>
                          <w:sz w:val="22"/>
                          <w:lang w:val="es-ES"/>
                        </w:rPr>
                        <w:t> </w:t>
                      </w:r>
                      <w:r w:rsidR="00366CA0">
                        <w:rPr>
                          <w:b/>
                          <w:sz w:val="22"/>
                          <w:lang w:val="es-ES"/>
                        </w:rPr>
                        <w:t xml:space="preserve">semanas de empleo </w:t>
                      </w:r>
                      <w:r w:rsidR="004C2BE4" w:rsidRPr="00366CA0">
                        <w:rPr>
                          <w:b/>
                          <w:sz w:val="22"/>
                          <w:lang w:val="es-ES"/>
                        </w:rPr>
                        <w:t>o</w:t>
                      </w:r>
                      <w:r w:rsidR="00366CA0">
                        <w:rPr>
                          <w:b/>
                          <w:sz w:val="22"/>
                          <w:lang w:val="es-ES"/>
                        </w:rPr>
                        <w:t xml:space="preserve"> </w:t>
                      </w:r>
                      <w:r w:rsidR="00977B95">
                        <w:rPr>
                          <w:b/>
                          <w:sz w:val="22"/>
                          <w:lang w:val="es-ES"/>
                        </w:rPr>
                        <w:t xml:space="preserve">un bono </w:t>
                      </w:r>
                      <w:r w:rsidR="00366CA0">
                        <w:rPr>
                          <w:b/>
                          <w:sz w:val="22"/>
                          <w:lang w:val="es-ES"/>
                        </w:rPr>
                        <w:t>de</w:t>
                      </w:r>
                      <w:r w:rsidR="004C2BE4" w:rsidRPr="00366CA0">
                        <w:rPr>
                          <w:b/>
                          <w:sz w:val="22"/>
                          <w:lang w:val="es-ES"/>
                        </w:rPr>
                        <w:t xml:space="preserve"> $1,000</w:t>
                      </w:r>
                      <w:r w:rsidR="004C2BE4" w:rsidRPr="00366CA0">
                        <w:rPr>
                          <w:sz w:val="22"/>
                          <w:lang w:val="es-ES"/>
                        </w:rPr>
                        <w:t xml:space="preserve"> </w:t>
                      </w:r>
                      <w:r w:rsidR="00366CA0">
                        <w:rPr>
                          <w:b/>
                          <w:sz w:val="22"/>
                          <w:lang w:val="es-ES"/>
                        </w:rPr>
                        <w:t>por un mes</w:t>
                      </w:r>
                      <w:r w:rsidR="00B177A1">
                        <w:rPr>
                          <w:b/>
                          <w:sz w:val="22"/>
                          <w:lang w:val="es-ES"/>
                        </w:rPr>
                        <w:t xml:space="preserve"> de empleo</w:t>
                      </w:r>
                      <w:r w:rsidR="00366CA0">
                        <w:rPr>
                          <w:b/>
                          <w:sz w:val="22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7E6E52" w14:textId="77777777" w:rsidR="00F60101" w:rsidRPr="009B540C" w:rsidRDefault="00F60101" w:rsidP="00BF0B46">
      <w:pPr>
        <w:pStyle w:val="ListParagraph"/>
        <w:spacing w:after="160"/>
        <w:ind w:left="1440" w:right="1440"/>
        <w:rPr>
          <w:rFonts w:ascii="Times New Roman" w:eastAsia="Times New Roman" w:hAnsi="Times New Roman"/>
          <w:b/>
          <w:lang w:val="es-419"/>
        </w:rPr>
      </w:pPr>
    </w:p>
    <w:p w14:paraId="175B0566" w14:textId="77777777" w:rsidR="00F60101" w:rsidRPr="009B540C" w:rsidRDefault="00F60101" w:rsidP="00BF0B46">
      <w:pPr>
        <w:pStyle w:val="ListParagraph"/>
        <w:ind w:left="1440" w:right="1440"/>
        <w:rPr>
          <w:rFonts w:ascii="Times New Roman" w:eastAsia="Times New Roman" w:hAnsi="Times New Roman"/>
          <w:lang w:val="es-419"/>
        </w:rPr>
      </w:pPr>
    </w:p>
    <w:p w14:paraId="19EAEA15" w14:textId="77777777" w:rsidR="00096500" w:rsidRPr="009B540C" w:rsidRDefault="00096500" w:rsidP="00BF0B46">
      <w:pPr>
        <w:pStyle w:val="ListParagraph"/>
        <w:spacing w:before="120"/>
        <w:ind w:left="1440" w:right="1440"/>
        <w:rPr>
          <w:rFonts w:ascii="Times New Roman" w:eastAsia="Times New Roman" w:hAnsi="Times New Roman"/>
          <w:i/>
          <w:sz w:val="20"/>
          <w:szCs w:val="20"/>
          <w:lang w:val="es-419"/>
        </w:rPr>
      </w:pPr>
    </w:p>
    <w:p w14:paraId="6422DACE" w14:textId="50971E7F" w:rsidR="00F60101" w:rsidRPr="009B540C" w:rsidRDefault="00DC539E" w:rsidP="00BF0B46">
      <w:pPr>
        <w:pStyle w:val="ListParagraph"/>
        <w:spacing w:before="120"/>
        <w:ind w:left="1440" w:right="1440"/>
        <w:rPr>
          <w:rFonts w:ascii="Times New Roman" w:eastAsia="Times New Roman" w:hAnsi="Times New Roman"/>
          <w:b/>
          <w:sz w:val="20"/>
          <w:szCs w:val="20"/>
          <w:lang w:val="es-419"/>
        </w:rPr>
      </w:pPr>
      <w:r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El </w:t>
      </w:r>
      <w:r w:rsidR="001037C2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Commonwealth</w:t>
      </w:r>
      <w:r w:rsidR="001037C2" w:rsidRPr="009B540C" w:rsidDel="001037C2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</w:t>
      </w:r>
      <w:r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está financiando esta iniciativa para asegurarse de que los </w:t>
      </w:r>
      <w:r w:rsidR="001037C2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centros de atención</w:t>
      </w:r>
      <w:r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a largo plazo sigan prestando servicios de óptima calidad a </w:t>
      </w:r>
      <w:r w:rsidR="00A236B5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los </w:t>
      </w:r>
      <w:r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residentes. Si usted es un profesional de la salud que está desempleado debido a un cese de actividades o a una licencia </w:t>
      </w:r>
      <w:r w:rsidR="00D47C7E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obligatoria</w:t>
      </w:r>
      <w:r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, puede seguir prestando servicios críticos en estos centros en </w:t>
      </w:r>
      <w:r w:rsidR="007748CA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todo</w:t>
      </w:r>
      <w:r w:rsidR="00D47C7E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el estado. Se </w:t>
      </w:r>
      <w:r w:rsidR="007748CA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invita</w:t>
      </w:r>
      <w:r w:rsidR="00D47C7E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a los estudiantes de enfermería (</w:t>
      </w:r>
      <w:r w:rsidR="007748CA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de todos los</w:t>
      </w:r>
      <w:r w:rsidR="00D47C7E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nivel</w:t>
      </w:r>
      <w:r w:rsidR="007748CA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es</w:t>
      </w:r>
      <w:r w:rsidR="00D47C7E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de estudios) </w:t>
      </w:r>
      <w:r w:rsidR="007748CA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a que </w:t>
      </w:r>
      <w:r w:rsidR="007A286B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present</w:t>
      </w:r>
      <w:r w:rsidR="007748CA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en</w:t>
      </w:r>
      <w:r w:rsidR="007A286B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una solicitud para cualquiera de los </w:t>
      </w:r>
      <w:r w:rsidR="00E517F7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puestos </w:t>
      </w:r>
      <w:r w:rsidR="007A286B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de enfermería o de técnico</w:t>
      </w:r>
      <w:r w:rsidR="00DA5E37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en el</w:t>
      </w:r>
      <w:r w:rsidR="007A286B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cuidado de pacientes. Los estudiantes inscritos en </w:t>
      </w:r>
      <w:r w:rsidR="00DA5E37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los </w:t>
      </w:r>
      <w:r w:rsidR="007A286B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programas de </w:t>
      </w:r>
      <w:r w:rsidR="008249C1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CNA </w:t>
      </w:r>
      <w:r w:rsidR="007A286B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pueden solicitar </w:t>
      </w:r>
      <w:r w:rsidR="003154A3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puestos </w:t>
      </w:r>
      <w:r w:rsidR="007A286B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de CNA y se les hará el examen correspondiente en una fecha posterior. Además, las personas que entren </w:t>
      </w:r>
      <w:r w:rsidR="00C1559F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en</w:t>
      </w:r>
      <w:r w:rsidR="007A286B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un nivel básico </w:t>
      </w:r>
      <w:r w:rsidR="00C1559F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y que no se hayan inscrito en un </w:t>
      </w:r>
      <w:r w:rsidR="008249C1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program</w:t>
      </w:r>
      <w:r w:rsidR="00C1559F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a educativo de CNA</w:t>
      </w:r>
      <w:r w:rsidR="0096383B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,</w:t>
      </w:r>
      <w:r w:rsidR="00C1559F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pueden presentar su solicitud </w:t>
      </w:r>
      <w:r w:rsidR="00E13F50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para ser</w:t>
      </w:r>
      <w:r w:rsidR="00C1559F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asistentes </w:t>
      </w:r>
      <w:r w:rsidR="002923DC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de </w:t>
      </w:r>
      <w:r w:rsidR="001972FB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cuidados</w:t>
      </w:r>
      <w:r w:rsidR="00E13F50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</w:t>
      </w:r>
      <w:r w:rsidR="002923DC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par</w:t>
      </w:r>
      <w:r w:rsidR="00E13F50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a</w:t>
      </w:r>
      <w:r w:rsidR="007C2708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 xml:space="preserve"> </w:t>
      </w:r>
      <w:r w:rsidR="00E13F50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residentes</w:t>
      </w:r>
      <w:r w:rsidR="008249C1" w:rsidRPr="009B540C">
        <w:rPr>
          <w:rFonts w:ascii="Times New Roman" w:eastAsia="Times New Roman" w:hAnsi="Times New Roman"/>
          <w:i/>
          <w:sz w:val="20"/>
          <w:szCs w:val="20"/>
          <w:lang w:val="es-419"/>
        </w:rPr>
        <w:t>.</w:t>
      </w:r>
    </w:p>
    <w:p w14:paraId="2830ED00" w14:textId="77777777" w:rsidR="00DC1775" w:rsidRPr="009B540C" w:rsidRDefault="00DC1775" w:rsidP="00BF0B46">
      <w:pPr>
        <w:pStyle w:val="ListParagraph"/>
        <w:ind w:left="1440" w:right="1440"/>
        <w:rPr>
          <w:rFonts w:ascii="Times New Roman" w:eastAsia="Times New Roman" w:hAnsi="Times New Roman"/>
          <w:b/>
          <w:lang w:val="es-419"/>
        </w:rPr>
      </w:pPr>
    </w:p>
    <w:p w14:paraId="69B8E400" w14:textId="5079BC97" w:rsidR="00C06476" w:rsidRPr="009B540C" w:rsidRDefault="007C2708" w:rsidP="00BF0B46">
      <w:pPr>
        <w:pStyle w:val="ListParagraph"/>
        <w:numPr>
          <w:ilvl w:val="0"/>
          <w:numId w:val="1"/>
        </w:numPr>
        <w:ind w:left="1440" w:right="1440"/>
        <w:rPr>
          <w:rFonts w:ascii="Times New Roman" w:eastAsia="Times New Roman" w:hAnsi="Times New Roman"/>
          <w:b/>
          <w:lang w:val="es-419"/>
        </w:rPr>
      </w:pPr>
      <w:r w:rsidRPr="009B540C">
        <w:rPr>
          <w:rFonts w:ascii="Times New Roman" w:eastAsia="Times New Roman" w:hAnsi="Times New Roman"/>
          <w:b/>
          <w:lang w:val="es-419"/>
        </w:rPr>
        <w:t xml:space="preserve">¿Cómo solicito un puesto </w:t>
      </w:r>
      <w:r w:rsidR="00F72440" w:rsidRPr="009B540C">
        <w:rPr>
          <w:rFonts w:ascii="Times New Roman" w:eastAsia="Times New Roman" w:hAnsi="Times New Roman"/>
          <w:b/>
          <w:lang w:val="es-419"/>
        </w:rPr>
        <w:t xml:space="preserve">temporal en un centro de </w:t>
      </w:r>
      <w:r w:rsidR="001972FB" w:rsidRPr="009B540C">
        <w:rPr>
          <w:rFonts w:ascii="Times New Roman" w:eastAsia="Times New Roman" w:hAnsi="Times New Roman"/>
          <w:b/>
          <w:lang w:val="es-419"/>
        </w:rPr>
        <w:t>atención</w:t>
      </w:r>
      <w:r w:rsidR="00F72440" w:rsidRPr="009B540C">
        <w:rPr>
          <w:rFonts w:ascii="Times New Roman" w:eastAsia="Times New Roman" w:hAnsi="Times New Roman"/>
          <w:b/>
          <w:lang w:val="es-419"/>
        </w:rPr>
        <w:t xml:space="preserve"> a largo plazo</w:t>
      </w:r>
      <w:r w:rsidR="00F60101" w:rsidRPr="009B540C">
        <w:rPr>
          <w:rFonts w:ascii="Times New Roman" w:eastAsia="Times New Roman" w:hAnsi="Times New Roman"/>
          <w:b/>
          <w:lang w:val="es-419"/>
        </w:rPr>
        <w:t>?</w:t>
      </w:r>
    </w:p>
    <w:p w14:paraId="7800DC82" w14:textId="6944BE27" w:rsidR="00F60101" w:rsidRPr="009B540C" w:rsidRDefault="0028185F" w:rsidP="00BF0B46">
      <w:pPr>
        <w:ind w:left="1440" w:right="1440"/>
        <w:rPr>
          <w:rFonts w:ascii="Times New Roman" w:eastAsia="Times New Roman" w:hAnsi="Times New Roman"/>
          <w:b/>
          <w:lang w:val="es-419"/>
        </w:rPr>
      </w:pPr>
      <w:r w:rsidRPr="009B540C">
        <w:rPr>
          <w:rFonts w:ascii="Times New Roman" w:eastAsia="Times New Roman" w:hAnsi="Times New Roman"/>
          <w:lang w:val="es-419"/>
        </w:rPr>
        <w:t>Visite el</w:t>
      </w:r>
      <w:r w:rsidR="00F72440" w:rsidRPr="009B540C">
        <w:rPr>
          <w:rFonts w:ascii="Times New Roman" w:eastAsia="Times New Roman" w:hAnsi="Times New Roman"/>
          <w:lang w:val="es-419"/>
        </w:rPr>
        <w:t xml:space="preserve"> portal</w:t>
      </w:r>
      <w:r w:rsidR="00C87F26" w:rsidRPr="009B540C">
        <w:rPr>
          <w:rFonts w:ascii="Times New Roman" w:eastAsia="Times New Roman" w:hAnsi="Times New Roman"/>
          <w:lang w:val="es-419"/>
        </w:rPr>
        <w:t xml:space="preserve"> de internet</w:t>
      </w:r>
      <w:r w:rsidR="00F72440" w:rsidRPr="009B540C">
        <w:rPr>
          <w:rFonts w:ascii="Times New Roman" w:eastAsia="Times New Roman" w:hAnsi="Times New Roman"/>
          <w:lang w:val="es-419"/>
        </w:rPr>
        <w:t xml:space="preserve"> </w:t>
      </w:r>
      <w:hyperlink r:id="rId8" w:history="1">
        <w:r w:rsidR="00F60101" w:rsidRPr="009B540C">
          <w:rPr>
            <w:rStyle w:val="Hyperlink"/>
            <w:rFonts w:ascii="Times New Roman" w:eastAsia="Times New Roman" w:hAnsi="Times New Roman"/>
            <w:lang w:val="es-419"/>
          </w:rPr>
          <w:t>COVID-19 Long Term Care Facility Staffing</w:t>
        </w:r>
      </w:hyperlink>
      <w:r w:rsidR="00C87F26" w:rsidRPr="009B540C">
        <w:rPr>
          <w:rFonts w:ascii="Times New Roman" w:eastAsia="Times New Roman" w:hAnsi="Times New Roman"/>
          <w:lang w:val="es-419"/>
        </w:rPr>
        <w:t>. H</w:t>
      </w:r>
      <w:r w:rsidR="00F72440" w:rsidRPr="009B540C">
        <w:rPr>
          <w:rFonts w:ascii="Times New Roman" w:eastAsia="Times New Roman" w:hAnsi="Times New Roman"/>
          <w:lang w:val="es-419"/>
        </w:rPr>
        <w:t xml:space="preserve">aga clic en </w:t>
      </w:r>
      <w:r w:rsidR="002923DC" w:rsidRPr="009B540C">
        <w:rPr>
          <w:rFonts w:ascii="Times New Roman" w:eastAsia="Times New Roman" w:hAnsi="Times New Roman"/>
          <w:lang w:val="es-419"/>
        </w:rPr>
        <w:t>“</w:t>
      </w:r>
      <w:r w:rsidR="002923DC" w:rsidRPr="009B540C">
        <w:rPr>
          <w:rFonts w:ascii="Times New Roman" w:eastAsia="Times New Roman" w:hAnsi="Times New Roman"/>
          <w:i/>
          <w:iCs/>
          <w:lang w:val="es-419"/>
        </w:rPr>
        <w:t>I am looking for work</w:t>
      </w:r>
      <w:r w:rsidR="002923DC" w:rsidRPr="009B540C">
        <w:rPr>
          <w:rFonts w:ascii="Times New Roman" w:eastAsia="Times New Roman" w:hAnsi="Times New Roman"/>
          <w:lang w:val="es-419"/>
        </w:rPr>
        <w:t xml:space="preserve">” </w:t>
      </w:r>
      <w:r w:rsidR="00D056CA" w:rsidRPr="009B540C">
        <w:rPr>
          <w:rFonts w:ascii="Times New Roman" w:eastAsia="Times New Roman" w:hAnsi="Times New Roman"/>
          <w:lang w:val="es-419"/>
        </w:rPr>
        <w:t>(Busco trabajo)</w:t>
      </w:r>
      <w:r w:rsidR="00FC5072" w:rsidRPr="009B540C">
        <w:rPr>
          <w:rFonts w:ascii="Times New Roman" w:eastAsia="Times New Roman" w:hAnsi="Times New Roman"/>
          <w:lang w:val="es-419"/>
        </w:rPr>
        <w:t>.</w:t>
      </w:r>
      <w:r w:rsidR="00D056CA" w:rsidRPr="009B540C">
        <w:rPr>
          <w:rFonts w:ascii="Times New Roman" w:eastAsia="Times New Roman" w:hAnsi="Times New Roman"/>
          <w:lang w:val="es-419"/>
        </w:rPr>
        <w:t xml:space="preserve"> </w:t>
      </w:r>
      <w:r w:rsidR="006401C9" w:rsidRPr="009B540C">
        <w:rPr>
          <w:rFonts w:ascii="Times New Roman" w:eastAsia="Times New Roman" w:hAnsi="Times New Roman"/>
          <w:lang w:val="es-419"/>
        </w:rPr>
        <w:t xml:space="preserve">Recibirá una confirmación de que su solicitud </w:t>
      </w:r>
      <w:r w:rsidR="00C87F26" w:rsidRPr="009B540C">
        <w:rPr>
          <w:rFonts w:ascii="Times New Roman" w:eastAsia="Times New Roman" w:hAnsi="Times New Roman"/>
          <w:lang w:val="es-419"/>
        </w:rPr>
        <w:t>fue recibida</w:t>
      </w:r>
      <w:r w:rsidR="00D056CA" w:rsidRPr="009B540C">
        <w:rPr>
          <w:rFonts w:ascii="Times New Roman" w:eastAsia="Times New Roman" w:hAnsi="Times New Roman"/>
          <w:lang w:val="es-419"/>
        </w:rPr>
        <w:t xml:space="preserve"> </w:t>
      </w:r>
      <w:r w:rsidR="001972FB" w:rsidRPr="009B540C">
        <w:rPr>
          <w:rFonts w:ascii="Times New Roman" w:eastAsia="Times New Roman" w:hAnsi="Times New Roman"/>
          <w:lang w:val="es-419"/>
        </w:rPr>
        <w:t xml:space="preserve">así también como </w:t>
      </w:r>
      <w:r w:rsidR="00D056CA" w:rsidRPr="009B540C">
        <w:rPr>
          <w:rFonts w:ascii="Times New Roman" w:eastAsia="Times New Roman" w:hAnsi="Times New Roman"/>
          <w:lang w:val="es-419"/>
        </w:rPr>
        <w:t xml:space="preserve"> las</w:t>
      </w:r>
      <w:r w:rsidR="006401C9" w:rsidRPr="009B540C">
        <w:rPr>
          <w:rFonts w:ascii="Times New Roman" w:eastAsia="Times New Roman" w:hAnsi="Times New Roman"/>
          <w:lang w:val="es-419"/>
        </w:rPr>
        <w:t xml:space="preserve"> instrucciones sobre los pasos a seguir</w:t>
      </w:r>
      <w:r w:rsidR="00F60101" w:rsidRPr="009B540C">
        <w:rPr>
          <w:rFonts w:ascii="Times New Roman" w:eastAsia="Times New Roman" w:hAnsi="Times New Roman"/>
          <w:lang w:val="es-419"/>
        </w:rPr>
        <w:t>.</w:t>
      </w:r>
    </w:p>
    <w:p w14:paraId="54185A51" w14:textId="77777777" w:rsidR="00F60101" w:rsidRPr="009B540C" w:rsidRDefault="00F60101" w:rsidP="00BF0B46">
      <w:pPr>
        <w:ind w:left="1440" w:right="1440"/>
        <w:rPr>
          <w:rFonts w:ascii="Times New Roman" w:eastAsia="Times New Roman" w:hAnsi="Times New Roman"/>
          <w:lang w:val="es-419"/>
        </w:rPr>
      </w:pPr>
    </w:p>
    <w:p w14:paraId="65D1C49A" w14:textId="770CCFAC" w:rsidR="00C06476" w:rsidRPr="009B540C" w:rsidRDefault="006401C9" w:rsidP="00BF0B46">
      <w:pPr>
        <w:pStyle w:val="ListParagraph"/>
        <w:numPr>
          <w:ilvl w:val="0"/>
          <w:numId w:val="1"/>
        </w:numPr>
        <w:ind w:left="1440" w:right="1440"/>
        <w:rPr>
          <w:rFonts w:ascii="Times New Roman" w:eastAsia="Times New Roman" w:hAnsi="Times New Roman"/>
          <w:b/>
          <w:lang w:val="es-419"/>
        </w:rPr>
      </w:pPr>
      <w:r w:rsidRPr="009B540C">
        <w:rPr>
          <w:rFonts w:ascii="Times New Roman" w:eastAsia="Times New Roman" w:hAnsi="Times New Roman"/>
          <w:b/>
          <w:lang w:val="es-419"/>
        </w:rPr>
        <w:t>¿</w:t>
      </w:r>
      <w:r w:rsidR="002C5BF6" w:rsidRPr="009B540C">
        <w:rPr>
          <w:rFonts w:ascii="Times New Roman" w:eastAsia="Times New Roman" w:hAnsi="Times New Roman"/>
          <w:b/>
          <w:lang w:val="es-419"/>
        </w:rPr>
        <w:t>Cuáles son los puestos que califican para</w:t>
      </w:r>
      <w:r w:rsidR="00E87C86" w:rsidRPr="009B540C">
        <w:rPr>
          <w:rFonts w:ascii="Times New Roman" w:eastAsia="Times New Roman" w:hAnsi="Times New Roman"/>
          <w:b/>
          <w:lang w:val="es-419"/>
        </w:rPr>
        <w:t xml:space="preserve"> recibir</w:t>
      </w:r>
      <w:r w:rsidRPr="009B540C">
        <w:rPr>
          <w:rFonts w:ascii="Times New Roman" w:eastAsia="Times New Roman" w:hAnsi="Times New Roman"/>
          <w:b/>
          <w:lang w:val="es-419"/>
        </w:rPr>
        <w:t xml:space="preserve"> </w:t>
      </w:r>
      <w:r w:rsidR="00A80C37" w:rsidRPr="009B540C">
        <w:rPr>
          <w:rFonts w:ascii="Times New Roman" w:eastAsia="Times New Roman" w:hAnsi="Times New Roman"/>
          <w:b/>
          <w:lang w:val="es-419"/>
        </w:rPr>
        <w:t>el bono de contratación</w:t>
      </w:r>
      <w:r w:rsidR="00F60101" w:rsidRPr="009B540C">
        <w:rPr>
          <w:rFonts w:ascii="Times New Roman" w:eastAsia="Times New Roman" w:hAnsi="Times New Roman"/>
          <w:b/>
          <w:lang w:val="es-419"/>
        </w:rPr>
        <w:t>?</w:t>
      </w:r>
      <w:r w:rsidR="005D7E64" w:rsidRPr="009B540C">
        <w:rPr>
          <w:rFonts w:ascii="Times New Roman" w:eastAsia="Times New Roman" w:hAnsi="Times New Roman"/>
          <w:b/>
          <w:lang w:val="es-419"/>
        </w:rPr>
        <w:t xml:space="preserve"> </w:t>
      </w:r>
      <w:r w:rsidR="00B67AED" w:rsidRPr="009B540C">
        <w:rPr>
          <w:rFonts w:ascii="Times New Roman" w:eastAsia="Times New Roman" w:hAnsi="Times New Roman"/>
          <w:lang w:val="es-419"/>
        </w:rPr>
        <w:t>T</w:t>
      </w:r>
      <w:r w:rsidRPr="009B540C">
        <w:rPr>
          <w:rFonts w:ascii="Times New Roman" w:eastAsia="Times New Roman" w:hAnsi="Times New Roman"/>
          <w:lang w:val="es-419"/>
        </w:rPr>
        <w:t xml:space="preserve">odos los </w:t>
      </w:r>
      <w:r w:rsidR="00D10D92" w:rsidRPr="009B540C">
        <w:rPr>
          <w:rFonts w:ascii="Times New Roman" w:eastAsia="Times New Roman" w:hAnsi="Times New Roman"/>
          <w:lang w:val="es-419"/>
        </w:rPr>
        <w:t xml:space="preserve">puestos </w:t>
      </w:r>
      <w:r w:rsidR="00B67AED" w:rsidRPr="009B540C">
        <w:rPr>
          <w:rFonts w:ascii="Times New Roman" w:eastAsia="Times New Roman" w:hAnsi="Times New Roman"/>
          <w:lang w:val="es-419"/>
        </w:rPr>
        <w:t>publicados</w:t>
      </w:r>
      <w:r w:rsidRPr="009B540C">
        <w:rPr>
          <w:rFonts w:ascii="Times New Roman" w:eastAsia="Times New Roman" w:hAnsi="Times New Roman"/>
          <w:lang w:val="es-419"/>
        </w:rPr>
        <w:t xml:space="preserve"> en el portal </w:t>
      </w:r>
      <w:hyperlink r:id="rId9" w:history="1">
        <w:r w:rsidR="00F60101" w:rsidRPr="009B540C">
          <w:rPr>
            <w:rStyle w:val="Hyperlink"/>
            <w:rFonts w:ascii="Times New Roman" w:eastAsia="Times New Roman" w:hAnsi="Times New Roman"/>
            <w:lang w:val="es-419"/>
          </w:rPr>
          <w:t>COVID-19 Long Term Care Facility Staffing</w:t>
        </w:r>
      </w:hyperlink>
      <w:r w:rsidR="00F60101" w:rsidRPr="009B540C">
        <w:rPr>
          <w:rFonts w:ascii="Times New Roman" w:eastAsia="Times New Roman" w:hAnsi="Times New Roman"/>
          <w:lang w:val="es-419"/>
        </w:rPr>
        <w:t xml:space="preserve"> </w:t>
      </w:r>
      <w:r w:rsidRPr="009B540C">
        <w:rPr>
          <w:rFonts w:ascii="Times New Roman" w:eastAsia="Times New Roman" w:hAnsi="Times New Roman"/>
          <w:lang w:val="es-419"/>
        </w:rPr>
        <w:t xml:space="preserve">para </w:t>
      </w:r>
      <w:r w:rsidR="00B67AED" w:rsidRPr="009B540C">
        <w:rPr>
          <w:rFonts w:ascii="Times New Roman" w:eastAsia="Times New Roman" w:hAnsi="Times New Roman"/>
          <w:lang w:val="es-419"/>
        </w:rPr>
        <w:t xml:space="preserve">trabajar en </w:t>
      </w:r>
      <w:r w:rsidR="001037C2" w:rsidRPr="009B540C">
        <w:rPr>
          <w:rFonts w:ascii="Times New Roman" w:eastAsia="Times New Roman" w:hAnsi="Times New Roman"/>
          <w:lang w:val="es-419"/>
        </w:rPr>
        <w:t>centros de atención</w:t>
      </w:r>
      <w:r w:rsidR="00FA389C" w:rsidRPr="009B540C">
        <w:rPr>
          <w:rFonts w:ascii="Times New Roman" w:eastAsia="Times New Roman" w:hAnsi="Times New Roman"/>
          <w:lang w:val="es-419"/>
        </w:rPr>
        <w:t xml:space="preserve"> a largo plazo</w:t>
      </w:r>
      <w:r w:rsidR="00B67AED" w:rsidRPr="009B540C">
        <w:rPr>
          <w:rFonts w:ascii="Times New Roman" w:eastAsia="Times New Roman" w:hAnsi="Times New Roman"/>
          <w:lang w:val="es-419"/>
        </w:rPr>
        <w:t xml:space="preserve"> sor elegibles para recibir el bono </w:t>
      </w:r>
      <w:r w:rsidR="00C87F26" w:rsidRPr="009B540C">
        <w:rPr>
          <w:rFonts w:ascii="Times New Roman" w:eastAsia="Times New Roman" w:hAnsi="Times New Roman"/>
          <w:lang w:val="es-419"/>
        </w:rPr>
        <w:t xml:space="preserve">por firmar el contrato de trabajo. Los </w:t>
      </w:r>
      <w:r w:rsidR="00945080" w:rsidRPr="009B540C">
        <w:rPr>
          <w:rFonts w:ascii="Times New Roman" w:eastAsia="Times New Roman" w:hAnsi="Times New Roman"/>
          <w:lang w:val="es-419"/>
        </w:rPr>
        <w:t>puesto</w:t>
      </w:r>
      <w:r w:rsidR="00C87F26" w:rsidRPr="009B540C">
        <w:rPr>
          <w:rFonts w:ascii="Times New Roman" w:eastAsia="Times New Roman" w:hAnsi="Times New Roman"/>
          <w:lang w:val="es-419"/>
        </w:rPr>
        <w:t xml:space="preserve">s </w:t>
      </w:r>
      <w:r w:rsidR="00FA389C" w:rsidRPr="00EC1ED4">
        <w:rPr>
          <w:rFonts w:ascii="Times New Roman" w:eastAsia="Times New Roman" w:hAnsi="Times New Roman"/>
          <w:lang w:val="es-419"/>
        </w:rPr>
        <w:t xml:space="preserve">incluyen: </w:t>
      </w:r>
      <w:r w:rsidR="002D2BA7" w:rsidRPr="00EC1ED4">
        <w:rPr>
          <w:rFonts w:ascii="Times New Roman" w:eastAsia="Times New Roman" w:hAnsi="Times New Roman"/>
          <w:lang w:val="es-419"/>
        </w:rPr>
        <w:t xml:space="preserve">Asistente de cuidados para residentes (RCA); </w:t>
      </w:r>
      <w:r w:rsidR="005D7E64" w:rsidRPr="00EC1ED4">
        <w:rPr>
          <w:rFonts w:ascii="Times New Roman" w:eastAsia="Times New Roman" w:hAnsi="Times New Roman"/>
          <w:lang w:val="es-419"/>
        </w:rPr>
        <w:t>A</w:t>
      </w:r>
      <w:r w:rsidR="00FA389C" w:rsidRPr="00EC1ED4">
        <w:rPr>
          <w:rFonts w:ascii="Times New Roman" w:eastAsia="Times New Roman" w:hAnsi="Times New Roman"/>
          <w:lang w:val="es-419"/>
        </w:rPr>
        <w:t xml:space="preserve">sistente de </w:t>
      </w:r>
      <w:r w:rsidR="005D7E64" w:rsidRPr="00EC1ED4">
        <w:rPr>
          <w:rFonts w:ascii="Times New Roman" w:eastAsia="Times New Roman" w:hAnsi="Times New Roman"/>
          <w:lang w:val="es-419"/>
        </w:rPr>
        <w:t>E</w:t>
      </w:r>
      <w:r w:rsidR="00FA389C" w:rsidRPr="00EC1ED4">
        <w:rPr>
          <w:rFonts w:ascii="Times New Roman" w:eastAsia="Times New Roman" w:hAnsi="Times New Roman"/>
          <w:lang w:val="es-419"/>
        </w:rPr>
        <w:t xml:space="preserve">nfermería </w:t>
      </w:r>
      <w:r w:rsidR="005D7E64" w:rsidRPr="00EC1ED4">
        <w:rPr>
          <w:rFonts w:ascii="Times New Roman" w:eastAsia="Times New Roman" w:hAnsi="Times New Roman"/>
          <w:lang w:val="es-419"/>
        </w:rPr>
        <w:t>C</w:t>
      </w:r>
      <w:r w:rsidR="00FA389C" w:rsidRPr="00EC1ED4">
        <w:rPr>
          <w:rFonts w:ascii="Times New Roman" w:eastAsia="Times New Roman" w:hAnsi="Times New Roman"/>
          <w:lang w:val="es-419"/>
        </w:rPr>
        <w:t>ertificado</w:t>
      </w:r>
      <w:r w:rsidR="004D4452" w:rsidRPr="00EC1ED4">
        <w:rPr>
          <w:rFonts w:ascii="Times New Roman" w:eastAsia="Times New Roman" w:hAnsi="Times New Roman"/>
          <w:lang w:val="es-419"/>
        </w:rPr>
        <w:t xml:space="preserve"> (CAN</w:t>
      </w:r>
      <w:r w:rsidR="00FA389C" w:rsidRPr="00EC1ED4">
        <w:rPr>
          <w:rFonts w:ascii="Times New Roman" w:eastAsia="Times New Roman" w:hAnsi="Times New Roman"/>
          <w:lang w:val="es-419"/>
        </w:rPr>
        <w:t>)</w:t>
      </w:r>
      <w:r w:rsidR="005D7E64" w:rsidRPr="00EC1ED4">
        <w:rPr>
          <w:rFonts w:ascii="Times New Roman" w:eastAsia="Times New Roman" w:hAnsi="Times New Roman"/>
          <w:lang w:val="es-419"/>
        </w:rPr>
        <w:t xml:space="preserve"> o </w:t>
      </w:r>
      <w:r w:rsidR="00FA389C" w:rsidRPr="00EC1ED4">
        <w:rPr>
          <w:rFonts w:ascii="Times New Roman" w:eastAsia="Times New Roman" w:hAnsi="Times New Roman"/>
          <w:lang w:val="es-419"/>
        </w:rPr>
        <w:t>Técnico de Cuidado de</w:t>
      </w:r>
      <w:r w:rsidR="00BE0BE0" w:rsidRPr="00EC1ED4">
        <w:rPr>
          <w:rFonts w:ascii="Times New Roman" w:eastAsia="Times New Roman" w:hAnsi="Times New Roman"/>
          <w:lang w:val="es-419"/>
        </w:rPr>
        <w:t>l</w:t>
      </w:r>
      <w:r w:rsidR="00FA389C" w:rsidRPr="00EC1ED4">
        <w:rPr>
          <w:rFonts w:ascii="Times New Roman" w:eastAsia="Times New Roman" w:hAnsi="Times New Roman"/>
          <w:lang w:val="es-419"/>
        </w:rPr>
        <w:t xml:space="preserve"> Paciente; </w:t>
      </w:r>
      <w:r w:rsidR="005D7E64" w:rsidRPr="00EC1ED4">
        <w:rPr>
          <w:rFonts w:ascii="Times New Roman" w:eastAsia="Times New Roman" w:hAnsi="Times New Roman"/>
          <w:lang w:val="es-419"/>
        </w:rPr>
        <w:t>Enfermer</w:t>
      </w:r>
      <w:r w:rsidR="00C87F26" w:rsidRPr="00EC1ED4">
        <w:rPr>
          <w:rFonts w:ascii="Times New Roman" w:eastAsia="Times New Roman" w:hAnsi="Times New Roman"/>
          <w:lang w:val="es-419"/>
        </w:rPr>
        <w:t>o</w:t>
      </w:r>
      <w:r w:rsidR="005D7E64" w:rsidRPr="00EC1ED4">
        <w:rPr>
          <w:rFonts w:ascii="Times New Roman" w:eastAsia="Times New Roman" w:hAnsi="Times New Roman"/>
          <w:lang w:val="es-419"/>
        </w:rPr>
        <w:t xml:space="preserve"> Práctic</w:t>
      </w:r>
      <w:r w:rsidR="00C87F26" w:rsidRPr="00EC1ED4">
        <w:rPr>
          <w:rFonts w:ascii="Times New Roman" w:eastAsia="Times New Roman" w:hAnsi="Times New Roman"/>
          <w:lang w:val="es-419"/>
        </w:rPr>
        <w:t>o</w:t>
      </w:r>
      <w:r w:rsidR="005D7E64" w:rsidRPr="00EC1ED4">
        <w:rPr>
          <w:rFonts w:ascii="Times New Roman" w:eastAsia="Times New Roman" w:hAnsi="Times New Roman"/>
          <w:lang w:val="es-419"/>
        </w:rPr>
        <w:t xml:space="preserve"> </w:t>
      </w:r>
      <w:r w:rsidR="00F60101" w:rsidRPr="00EC1ED4">
        <w:rPr>
          <w:rFonts w:ascii="Times New Roman" w:eastAsia="Times New Roman" w:hAnsi="Times New Roman"/>
          <w:lang w:val="es-419"/>
        </w:rPr>
        <w:t>Licen</w:t>
      </w:r>
      <w:r w:rsidR="005D7E64" w:rsidRPr="00EC1ED4">
        <w:rPr>
          <w:rFonts w:ascii="Times New Roman" w:eastAsia="Times New Roman" w:hAnsi="Times New Roman"/>
          <w:lang w:val="es-419"/>
        </w:rPr>
        <w:t>cia</w:t>
      </w:r>
      <w:r w:rsidR="00131947" w:rsidRPr="00EC1ED4">
        <w:rPr>
          <w:rFonts w:ascii="Times New Roman" w:eastAsia="Times New Roman" w:hAnsi="Times New Roman"/>
          <w:lang w:val="es-419"/>
        </w:rPr>
        <w:t>do</w:t>
      </w:r>
      <w:r w:rsidR="004D4452" w:rsidRPr="00EC1ED4">
        <w:rPr>
          <w:rFonts w:ascii="Times New Roman" w:eastAsia="Times New Roman" w:hAnsi="Times New Roman"/>
          <w:lang w:val="es-419"/>
        </w:rPr>
        <w:t xml:space="preserve"> (LPN</w:t>
      </w:r>
      <w:r w:rsidR="00F60101" w:rsidRPr="00EC1ED4">
        <w:rPr>
          <w:rFonts w:ascii="Times New Roman" w:eastAsia="Times New Roman" w:hAnsi="Times New Roman"/>
          <w:lang w:val="es-419"/>
        </w:rPr>
        <w:t>)</w:t>
      </w:r>
      <w:r w:rsidR="006D546E" w:rsidRPr="00EC1ED4">
        <w:rPr>
          <w:rFonts w:ascii="Times New Roman" w:eastAsia="Times New Roman" w:hAnsi="Times New Roman"/>
          <w:lang w:val="es-419"/>
        </w:rPr>
        <w:t>;</w:t>
      </w:r>
      <w:r w:rsidR="002D2BA7" w:rsidRPr="00EC1ED4">
        <w:rPr>
          <w:rFonts w:ascii="Times New Roman" w:eastAsia="Times New Roman" w:hAnsi="Times New Roman"/>
          <w:lang w:val="es-419"/>
        </w:rPr>
        <w:t xml:space="preserve"> </w:t>
      </w:r>
      <w:r w:rsidR="005D7E64" w:rsidRPr="00EC1ED4">
        <w:rPr>
          <w:rFonts w:ascii="Times New Roman" w:eastAsia="Times New Roman" w:hAnsi="Times New Roman"/>
          <w:lang w:val="es-419"/>
        </w:rPr>
        <w:t>Enfermer</w:t>
      </w:r>
      <w:r w:rsidR="00C87F26" w:rsidRPr="00EC1ED4">
        <w:rPr>
          <w:rFonts w:ascii="Times New Roman" w:eastAsia="Times New Roman" w:hAnsi="Times New Roman"/>
          <w:lang w:val="es-419"/>
        </w:rPr>
        <w:t>o</w:t>
      </w:r>
      <w:r w:rsidR="005D7E64" w:rsidRPr="00EC1ED4">
        <w:rPr>
          <w:rFonts w:ascii="Times New Roman" w:eastAsia="Times New Roman" w:hAnsi="Times New Roman"/>
          <w:lang w:val="es-419"/>
        </w:rPr>
        <w:t xml:space="preserve"> </w:t>
      </w:r>
      <w:r w:rsidR="00C87F26" w:rsidRPr="00EC1ED4">
        <w:rPr>
          <w:rFonts w:ascii="Times New Roman" w:eastAsia="Times New Roman" w:hAnsi="Times New Roman"/>
          <w:lang w:val="es-419"/>
        </w:rPr>
        <w:t>Registrado</w:t>
      </w:r>
      <w:r w:rsidR="004D4452" w:rsidRPr="00EC1ED4">
        <w:rPr>
          <w:rFonts w:ascii="Times New Roman" w:eastAsia="Times New Roman" w:hAnsi="Times New Roman"/>
          <w:lang w:val="es-419"/>
        </w:rPr>
        <w:t xml:space="preserve"> (RN</w:t>
      </w:r>
      <w:r w:rsidR="00F60101" w:rsidRPr="00EC1ED4">
        <w:rPr>
          <w:rFonts w:ascii="Times New Roman" w:eastAsia="Times New Roman" w:hAnsi="Times New Roman"/>
          <w:lang w:val="es-419"/>
        </w:rPr>
        <w:t xml:space="preserve">); </w:t>
      </w:r>
      <w:r w:rsidR="005D7E64" w:rsidRPr="00EC1ED4">
        <w:rPr>
          <w:rFonts w:ascii="Times New Roman" w:eastAsia="Times New Roman" w:hAnsi="Times New Roman"/>
          <w:lang w:val="es-419"/>
        </w:rPr>
        <w:t xml:space="preserve">Terapeuta </w:t>
      </w:r>
      <w:r w:rsidR="00F60101" w:rsidRPr="00EC1ED4">
        <w:rPr>
          <w:rFonts w:ascii="Times New Roman" w:eastAsia="Times New Roman" w:hAnsi="Times New Roman"/>
          <w:lang w:val="es-419"/>
        </w:rPr>
        <w:t>Ocupa</w:t>
      </w:r>
      <w:r w:rsidR="005D7E64" w:rsidRPr="00EC1ED4">
        <w:rPr>
          <w:rFonts w:ascii="Times New Roman" w:eastAsia="Times New Roman" w:hAnsi="Times New Roman"/>
          <w:lang w:val="es-419"/>
        </w:rPr>
        <w:t>c</w:t>
      </w:r>
      <w:r w:rsidR="00F60101" w:rsidRPr="00EC1ED4">
        <w:rPr>
          <w:rFonts w:ascii="Times New Roman" w:eastAsia="Times New Roman" w:hAnsi="Times New Roman"/>
          <w:lang w:val="es-419"/>
        </w:rPr>
        <w:t>ional</w:t>
      </w:r>
      <w:r w:rsidR="004D4452" w:rsidRPr="00EC1ED4">
        <w:rPr>
          <w:rFonts w:ascii="Times New Roman" w:eastAsia="Times New Roman" w:hAnsi="Times New Roman"/>
          <w:lang w:val="es-419"/>
        </w:rPr>
        <w:t xml:space="preserve"> (OT</w:t>
      </w:r>
      <w:r w:rsidR="00F60101" w:rsidRPr="00EC1ED4">
        <w:rPr>
          <w:rFonts w:ascii="Times New Roman" w:eastAsia="Times New Roman" w:hAnsi="Times New Roman"/>
          <w:lang w:val="es-419"/>
        </w:rPr>
        <w:t xml:space="preserve">); </w:t>
      </w:r>
      <w:r w:rsidR="005D7E64" w:rsidRPr="00EC1ED4">
        <w:rPr>
          <w:rFonts w:ascii="Times New Roman" w:eastAsia="Times New Roman" w:hAnsi="Times New Roman"/>
          <w:lang w:val="es-419"/>
        </w:rPr>
        <w:t>Asistente de Terapeuta Ocupacional</w:t>
      </w:r>
      <w:r w:rsidR="004D4452" w:rsidRPr="00EC1ED4">
        <w:rPr>
          <w:rFonts w:ascii="Times New Roman" w:eastAsia="Times New Roman" w:hAnsi="Times New Roman"/>
          <w:lang w:val="es-419"/>
        </w:rPr>
        <w:t xml:space="preserve"> (OTA</w:t>
      </w:r>
      <w:r w:rsidR="00F60101" w:rsidRPr="00EC1ED4">
        <w:rPr>
          <w:rFonts w:ascii="Times New Roman" w:eastAsia="Times New Roman" w:hAnsi="Times New Roman"/>
          <w:lang w:val="es-419"/>
        </w:rPr>
        <w:t xml:space="preserve">); </w:t>
      </w:r>
      <w:r w:rsidR="00C87F26" w:rsidRPr="00EC1ED4">
        <w:rPr>
          <w:rFonts w:ascii="Times New Roman" w:eastAsia="Times New Roman" w:hAnsi="Times New Roman"/>
          <w:lang w:val="es-419"/>
        </w:rPr>
        <w:t>Fisioterapeuta</w:t>
      </w:r>
      <w:r w:rsidR="004D4452" w:rsidRPr="00EC1ED4">
        <w:rPr>
          <w:rFonts w:ascii="Times New Roman" w:eastAsia="Times New Roman" w:hAnsi="Times New Roman"/>
          <w:lang w:val="es-419"/>
        </w:rPr>
        <w:t xml:space="preserve"> (PT</w:t>
      </w:r>
      <w:r w:rsidR="00C87F26" w:rsidRPr="00EC1ED4">
        <w:rPr>
          <w:rFonts w:ascii="Times New Roman" w:eastAsia="Times New Roman" w:hAnsi="Times New Roman"/>
          <w:lang w:val="es-419"/>
        </w:rPr>
        <w:t>)</w:t>
      </w:r>
      <w:r w:rsidR="00F53E21" w:rsidRPr="00EC1ED4">
        <w:rPr>
          <w:rFonts w:ascii="Times New Roman" w:eastAsia="Times New Roman" w:hAnsi="Times New Roman"/>
          <w:lang w:val="es-419"/>
        </w:rPr>
        <w:t xml:space="preserve">; </w:t>
      </w:r>
      <w:r w:rsidR="005D7E64" w:rsidRPr="00EC1ED4">
        <w:rPr>
          <w:rFonts w:ascii="Times New Roman" w:eastAsia="Times New Roman" w:hAnsi="Times New Roman"/>
          <w:lang w:val="es-419"/>
        </w:rPr>
        <w:t>Asistente de Fisioterapeuta</w:t>
      </w:r>
      <w:r w:rsidR="00BF646E" w:rsidRPr="00EC1ED4">
        <w:rPr>
          <w:rFonts w:ascii="Times New Roman" w:eastAsia="Times New Roman" w:hAnsi="Times New Roman"/>
          <w:lang w:val="es-419"/>
        </w:rPr>
        <w:t xml:space="preserve"> (PTA</w:t>
      </w:r>
      <w:r w:rsidR="005D7E64" w:rsidRPr="00EC1ED4">
        <w:rPr>
          <w:rFonts w:ascii="Times New Roman" w:eastAsia="Times New Roman" w:hAnsi="Times New Roman"/>
          <w:lang w:val="es-419"/>
        </w:rPr>
        <w:t>)</w:t>
      </w:r>
      <w:r w:rsidR="00F60101" w:rsidRPr="00EC1ED4">
        <w:rPr>
          <w:rFonts w:ascii="Times New Roman" w:eastAsia="Times New Roman" w:hAnsi="Times New Roman"/>
          <w:lang w:val="es-419"/>
        </w:rPr>
        <w:t xml:space="preserve">; </w:t>
      </w:r>
      <w:r w:rsidR="005D7E64" w:rsidRPr="00EC1ED4">
        <w:rPr>
          <w:rFonts w:ascii="Times New Roman" w:eastAsia="Times New Roman" w:hAnsi="Times New Roman"/>
          <w:lang w:val="es-419"/>
        </w:rPr>
        <w:t>Trabajador</w:t>
      </w:r>
      <w:r w:rsidR="005D7E64" w:rsidRPr="009B540C">
        <w:rPr>
          <w:rFonts w:ascii="Times New Roman" w:eastAsia="Times New Roman" w:hAnsi="Times New Roman"/>
          <w:lang w:val="es-419"/>
        </w:rPr>
        <w:t xml:space="preserve"> Social Clínico Independiente con Licencia</w:t>
      </w:r>
      <w:r w:rsidR="00BF646E" w:rsidRPr="009B540C">
        <w:rPr>
          <w:rFonts w:ascii="Times New Roman" w:eastAsia="Times New Roman" w:hAnsi="Times New Roman"/>
          <w:lang w:val="es-419"/>
        </w:rPr>
        <w:t xml:space="preserve"> (LICSW</w:t>
      </w:r>
      <w:r w:rsidR="00F60101" w:rsidRPr="009B540C">
        <w:rPr>
          <w:rFonts w:ascii="Times New Roman" w:eastAsia="Times New Roman" w:hAnsi="Times New Roman"/>
          <w:lang w:val="es-419"/>
        </w:rPr>
        <w:t xml:space="preserve">); </w:t>
      </w:r>
      <w:r w:rsidR="005D7E64" w:rsidRPr="009B540C">
        <w:rPr>
          <w:rFonts w:ascii="Times New Roman" w:eastAsia="Times New Roman" w:hAnsi="Times New Roman"/>
          <w:lang w:val="es-419"/>
        </w:rPr>
        <w:t>y</w:t>
      </w:r>
      <w:r w:rsidR="00F60101" w:rsidRPr="009B540C">
        <w:rPr>
          <w:rFonts w:ascii="Times New Roman" w:eastAsia="Times New Roman" w:hAnsi="Times New Roman"/>
          <w:lang w:val="es-419"/>
        </w:rPr>
        <w:t xml:space="preserve"> </w:t>
      </w:r>
      <w:r w:rsidR="005D7E64" w:rsidRPr="009B540C">
        <w:rPr>
          <w:rFonts w:ascii="Times New Roman" w:eastAsia="Times New Roman" w:hAnsi="Times New Roman"/>
          <w:lang w:val="es-419"/>
        </w:rPr>
        <w:t xml:space="preserve">Asistente de </w:t>
      </w:r>
      <w:r w:rsidR="00F60101" w:rsidRPr="009B540C">
        <w:rPr>
          <w:rFonts w:ascii="Times New Roman" w:eastAsia="Times New Roman" w:hAnsi="Times New Roman"/>
          <w:lang w:val="es-419"/>
        </w:rPr>
        <w:t>Activi</w:t>
      </w:r>
      <w:r w:rsidR="005D7E64" w:rsidRPr="009B540C">
        <w:rPr>
          <w:rFonts w:ascii="Times New Roman" w:eastAsia="Times New Roman" w:hAnsi="Times New Roman"/>
          <w:lang w:val="es-419"/>
        </w:rPr>
        <w:t>dad</w:t>
      </w:r>
      <w:r w:rsidR="00F60101" w:rsidRPr="009B540C">
        <w:rPr>
          <w:rFonts w:ascii="Times New Roman" w:eastAsia="Times New Roman" w:hAnsi="Times New Roman"/>
          <w:lang w:val="es-419"/>
        </w:rPr>
        <w:t>es</w:t>
      </w:r>
      <w:r w:rsidR="00B0015B" w:rsidRPr="009B540C">
        <w:rPr>
          <w:rFonts w:ascii="Times New Roman" w:eastAsia="Times New Roman" w:hAnsi="Times New Roman"/>
          <w:lang w:val="es-419"/>
        </w:rPr>
        <w:t xml:space="preserve"> o </w:t>
      </w:r>
      <w:r w:rsidR="005D7E64" w:rsidRPr="009B540C">
        <w:rPr>
          <w:rFonts w:ascii="Times New Roman" w:eastAsia="Times New Roman" w:hAnsi="Times New Roman"/>
          <w:lang w:val="es-419"/>
        </w:rPr>
        <w:t>Terapeuta de Recreación</w:t>
      </w:r>
      <w:r w:rsidR="00F60101" w:rsidRPr="009B540C">
        <w:rPr>
          <w:rFonts w:ascii="Times New Roman" w:eastAsia="Times New Roman" w:hAnsi="Times New Roman"/>
          <w:lang w:val="es-419"/>
        </w:rPr>
        <w:t>.</w:t>
      </w:r>
    </w:p>
    <w:p w14:paraId="31F45D44" w14:textId="23754B2D" w:rsidR="00C30A24" w:rsidRPr="009B540C" w:rsidRDefault="00C30A24" w:rsidP="00BF0B46">
      <w:pPr>
        <w:ind w:left="1440" w:right="1440"/>
        <w:rPr>
          <w:rFonts w:ascii="Times New Roman" w:eastAsia="Times New Roman" w:hAnsi="Times New Roman"/>
          <w:lang w:val="es-419"/>
        </w:rPr>
      </w:pPr>
    </w:p>
    <w:p w14:paraId="06AAC7EF" w14:textId="0E23D7E6" w:rsidR="00F60101" w:rsidRPr="009B540C" w:rsidRDefault="005D7E64" w:rsidP="00BF0B46">
      <w:pPr>
        <w:pStyle w:val="ListParagraph"/>
        <w:numPr>
          <w:ilvl w:val="0"/>
          <w:numId w:val="1"/>
        </w:numPr>
        <w:ind w:left="1440" w:right="1440"/>
        <w:rPr>
          <w:rFonts w:ascii="Times New Roman" w:eastAsia="Times New Roman" w:hAnsi="Times New Roman"/>
          <w:b/>
          <w:lang w:val="es-419"/>
        </w:rPr>
      </w:pPr>
      <w:r w:rsidRPr="009B540C">
        <w:rPr>
          <w:rFonts w:ascii="Times New Roman" w:eastAsia="Times New Roman" w:hAnsi="Times New Roman"/>
          <w:b/>
          <w:lang w:val="es-419"/>
        </w:rPr>
        <w:t xml:space="preserve">¿Qué más tengo que hacer para calificar </w:t>
      </w:r>
      <w:r w:rsidR="00090E57" w:rsidRPr="009B540C">
        <w:rPr>
          <w:rFonts w:ascii="Times New Roman" w:eastAsia="Times New Roman" w:hAnsi="Times New Roman"/>
          <w:b/>
          <w:lang w:val="es-419"/>
        </w:rPr>
        <w:t xml:space="preserve">y </w:t>
      </w:r>
      <w:r w:rsidR="005076B0" w:rsidRPr="009B540C">
        <w:rPr>
          <w:rFonts w:ascii="Times New Roman" w:eastAsia="Times New Roman" w:hAnsi="Times New Roman"/>
          <w:b/>
          <w:lang w:val="es-419"/>
        </w:rPr>
        <w:t xml:space="preserve">recibir </w:t>
      </w:r>
      <w:r w:rsidR="00434514" w:rsidRPr="009B540C">
        <w:rPr>
          <w:rFonts w:ascii="Times New Roman" w:eastAsia="Times New Roman" w:hAnsi="Times New Roman"/>
          <w:b/>
          <w:lang w:val="es-419"/>
        </w:rPr>
        <w:t>el bono de contratación</w:t>
      </w:r>
      <w:r w:rsidR="00F60101" w:rsidRPr="009B540C">
        <w:rPr>
          <w:rFonts w:ascii="Times New Roman" w:eastAsia="Times New Roman" w:hAnsi="Times New Roman"/>
          <w:b/>
          <w:lang w:val="es-419"/>
        </w:rPr>
        <w:t>?</w:t>
      </w:r>
    </w:p>
    <w:p w14:paraId="60C4C136" w14:textId="3C08490F" w:rsidR="00F60101" w:rsidRPr="009B540C" w:rsidRDefault="005D7E64" w:rsidP="00BF0B46">
      <w:pPr>
        <w:ind w:left="1440" w:right="1440"/>
        <w:rPr>
          <w:rFonts w:ascii="Times New Roman" w:eastAsia="Times New Roman" w:hAnsi="Times New Roman"/>
          <w:lang w:val="es-419"/>
        </w:rPr>
      </w:pPr>
      <w:r w:rsidRPr="009B540C">
        <w:rPr>
          <w:rFonts w:ascii="Times New Roman" w:eastAsia="Times New Roman" w:hAnsi="Times New Roman"/>
          <w:lang w:val="es-419"/>
        </w:rPr>
        <w:t xml:space="preserve">Para tener derecho a recibir </w:t>
      </w:r>
      <w:r w:rsidR="00434514" w:rsidRPr="009B540C">
        <w:rPr>
          <w:rFonts w:ascii="Times New Roman" w:eastAsia="Times New Roman" w:hAnsi="Times New Roman"/>
          <w:lang w:val="es-419"/>
        </w:rPr>
        <w:t>el bono de contratación</w:t>
      </w:r>
      <w:r w:rsidR="00F60101" w:rsidRPr="009B540C">
        <w:rPr>
          <w:rFonts w:ascii="Times New Roman" w:eastAsia="Times New Roman" w:hAnsi="Times New Roman"/>
          <w:lang w:val="es-419"/>
        </w:rPr>
        <w:t xml:space="preserve">, </w:t>
      </w:r>
      <w:r w:rsidR="005076B0" w:rsidRPr="009B540C">
        <w:rPr>
          <w:rFonts w:ascii="Times New Roman" w:eastAsia="Times New Roman" w:hAnsi="Times New Roman"/>
          <w:lang w:val="es-419"/>
        </w:rPr>
        <w:t>usted debe</w:t>
      </w:r>
      <w:r w:rsidR="00F60101" w:rsidRPr="009B540C">
        <w:rPr>
          <w:rFonts w:ascii="Times New Roman" w:eastAsia="Times New Roman" w:hAnsi="Times New Roman"/>
          <w:lang w:val="es-419"/>
        </w:rPr>
        <w:t>:</w:t>
      </w:r>
    </w:p>
    <w:p w14:paraId="5C0E5CAD" w14:textId="41C12690" w:rsidR="00C06476" w:rsidRPr="009B540C" w:rsidRDefault="00681D4C" w:rsidP="005076B0">
      <w:pPr>
        <w:pStyle w:val="ListParagraph"/>
        <w:numPr>
          <w:ilvl w:val="0"/>
          <w:numId w:val="2"/>
        </w:numPr>
        <w:ind w:left="2160" w:right="1440"/>
        <w:rPr>
          <w:rFonts w:ascii="Times New Roman" w:eastAsia="Times New Roman" w:hAnsi="Times New Roman"/>
          <w:lang w:val="es-419"/>
        </w:rPr>
      </w:pPr>
      <w:r w:rsidRPr="009B540C">
        <w:rPr>
          <w:rFonts w:ascii="Times New Roman" w:eastAsia="Times New Roman" w:hAnsi="Times New Roman"/>
          <w:lang w:val="es-419"/>
        </w:rPr>
        <w:t xml:space="preserve">Presentar su solicitud </w:t>
      </w:r>
      <w:r w:rsidR="006D546E" w:rsidRPr="009B540C">
        <w:rPr>
          <w:rFonts w:ascii="Times New Roman" w:eastAsia="Times New Roman" w:hAnsi="Times New Roman"/>
          <w:lang w:val="es-419"/>
        </w:rPr>
        <w:t xml:space="preserve">de empleo o inscribirse a uno </w:t>
      </w:r>
      <w:r w:rsidRPr="009B540C">
        <w:rPr>
          <w:rFonts w:ascii="Times New Roman" w:eastAsia="Times New Roman" w:hAnsi="Times New Roman"/>
          <w:lang w:val="es-419"/>
        </w:rPr>
        <w:t xml:space="preserve">por medio del </w:t>
      </w:r>
      <w:r w:rsidR="006D546E" w:rsidRPr="009B540C">
        <w:rPr>
          <w:rFonts w:ascii="Times New Roman" w:eastAsia="Times New Roman" w:hAnsi="Times New Roman"/>
          <w:lang w:val="es-419"/>
        </w:rPr>
        <w:t>portal</w:t>
      </w:r>
      <w:r w:rsidR="006D249B" w:rsidRPr="009B540C">
        <w:rPr>
          <w:rFonts w:ascii="Times New Roman" w:eastAsia="Times New Roman" w:hAnsi="Times New Roman"/>
          <w:lang w:val="es-419"/>
        </w:rPr>
        <w:t>.</w:t>
      </w:r>
    </w:p>
    <w:p w14:paraId="4D2465E3" w14:textId="0AF2B917" w:rsidR="00F60101" w:rsidRPr="009B540C" w:rsidRDefault="00681D4C" w:rsidP="005076B0">
      <w:pPr>
        <w:pStyle w:val="ListParagraph"/>
        <w:numPr>
          <w:ilvl w:val="0"/>
          <w:numId w:val="2"/>
        </w:numPr>
        <w:ind w:left="2160" w:right="1440"/>
        <w:rPr>
          <w:rFonts w:ascii="Times New Roman" w:eastAsia="Times New Roman" w:hAnsi="Times New Roman"/>
          <w:lang w:val="es-419"/>
        </w:rPr>
      </w:pPr>
      <w:r w:rsidRPr="009B540C">
        <w:rPr>
          <w:rFonts w:ascii="Times New Roman" w:eastAsia="Times New Roman" w:hAnsi="Times New Roman"/>
          <w:lang w:val="es-419"/>
        </w:rPr>
        <w:t xml:space="preserve">Ser contratado por medio del </w:t>
      </w:r>
      <w:r w:rsidR="0022661C" w:rsidRPr="009B540C">
        <w:rPr>
          <w:rFonts w:ascii="Times New Roman" w:eastAsia="Times New Roman" w:hAnsi="Times New Roman"/>
          <w:lang w:val="es-419"/>
        </w:rPr>
        <w:t>portal</w:t>
      </w:r>
      <w:r w:rsidR="00F60101" w:rsidRPr="009B540C">
        <w:rPr>
          <w:rFonts w:ascii="Times New Roman" w:eastAsia="Times New Roman" w:hAnsi="Times New Roman"/>
          <w:lang w:val="es-419"/>
        </w:rPr>
        <w:t xml:space="preserve"> </w:t>
      </w:r>
      <w:r w:rsidRPr="009B540C">
        <w:rPr>
          <w:rFonts w:ascii="Times New Roman" w:eastAsia="Times New Roman" w:hAnsi="Times New Roman"/>
          <w:lang w:val="es-419"/>
        </w:rPr>
        <w:t xml:space="preserve">por un </w:t>
      </w:r>
      <w:r w:rsidR="001037C2" w:rsidRPr="009B540C">
        <w:rPr>
          <w:rFonts w:ascii="Times New Roman" w:eastAsia="Times New Roman" w:hAnsi="Times New Roman"/>
          <w:lang w:val="es-419"/>
        </w:rPr>
        <w:t>centro de atención</w:t>
      </w:r>
      <w:r w:rsidRPr="009B540C">
        <w:rPr>
          <w:rFonts w:ascii="Times New Roman" w:eastAsia="Times New Roman" w:hAnsi="Times New Roman"/>
          <w:lang w:val="es-419"/>
        </w:rPr>
        <w:t xml:space="preserve"> a largo plazo </w:t>
      </w:r>
      <w:r w:rsidR="006D546E" w:rsidRPr="009B540C">
        <w:rPr>
          <w:rFonts w:ascii="Times New Roman" w:eastAsia="Times New Roman" w:hAnsi="Times New Roman"/>
          <w:lang w:val="es-419"/>
        </w:rPr>
        <w:t>antes del 12 de junio</w:t>
      </w:r>
      <w:r w:rsidR="006D249B" w:rsidRPr="009B540C">
        <w:rPr>
          <w:rFonts w:ascii="Times New Roman" w:eastAsia="Times New Roman" w:hAnsi="Times New Roman"/>
          <w:lang w:val="es-419"/>
        </w:rPr>
        <w:t>.</w:t>
      </w:r>
    </w:p>
    <w:p w14:paraId="08658A10" w14:textId="04F608F0" w:rsidR="00F60101" w:rsidRPr="009B540C" w:rsidRDefault="00681D4C" w:rsidP="005076B0">
      <w:pPr>
        <w:pStyle w:val="ListParagraph"/>
        <w:numPr>
          <w:ilvl w:val="0"/>
          <w:numId w:val="2"/>
        </w:numPr>
        <w:ind w:left="2160" w:right="1440"/>
        <w:rPr>
          <w:rFonts w:ascii="Times New Roman" w:eastAsia="Times New Roman" w:hAnsi="Times New Roman"/>
          <w:lang w:val="es-419"/>
        </w:rPr>
      </w:pPr>
      <w:r w:rsidRPr="009B540C">
        <w:rPr>
          <w:rFonts w:ascii="Times New Roman" w:eastAsia="Times New Roman" w:hAnsi="Times New Roman"/>
          <w:lang w:val="es-419"/>
        </w:rPr>
        <w:t xml:space="preserve">Trabajar en el </w:t>
      </w:r>
      <w:r w:rsidR="001037C2" w:rsidRPr="009B540C">
        <w:rPr>
          <w:rFonts w:ascii="Times New Roman" w:eastAsia="Times New Roman" w:hAnsi="Times New Roman"/>
          <w:lang w:val="es-419"/>
        </w:rPr>
        <w:t>centro de atención</w:t>
      </w:r>
      <w:r w:rsidRPr="009B540C">
        <w:rPr>
          <w:rFonts w:ascii="Times New Roman" w:eastAsia="Times New Roman" w:hAnsi="Times New Roman"/>
          <w:lang w:val="es-419"/>
        </w:rPr>
        <w:t xml:space="preserve"> a largo plazo en el que le contrataron </w:t>
      </w:r>
      <w:r w:rsidR="00C11674" w:rsidRPr="009B540C">
        <w:rPr>
          <w:rFonts w:ascii="Times New Roman" w:eastAsia="Times New Roman" w:hAnsi="Times New Roman"/>
          <w:lang w:val="es-419"/>
        </w:rPr>
        <w:t>por 64</w:t>
      </w:r>
      <w:r w:rsidR="0055557C">
        <w:rPr>
          <w:rFonts w:ascii="Times New Roman" w:eastAsia="Times New Roman" w:hAnsi="Times New Roman"/>
          <w:lang w:val="es-419"/>
        </w:rPr>
        <w:t> </w:t>
      </w:r>
      <w:r w:rsidR="00C11674" w:rsidRPr="009B540C">
        <w:rPr>
          <w:rFonts w:ascii="Times New Roman" w:eastAsia="Times New Roman" w:hAnsi="Times New Roman"/>
          <w:lang w:val="es-419"/>
        </w:rPr>
        <w:t>horas en 15</w:t>
      </w:r>
      <w:r w:rsidR="0055557C">
        <w:rPr>
          <w:rFonts w:ascii="Times New Roman" w:eastAsia="Times New Roman" w:hAnsi="Times New Roman"/>
          <w:lang w:val="es-419"/>
        </w:rPr>
        <w:t> </w:t>
      </w:r>
      <w:r w:rsidR="00C11674" w:rsidRPr="009B540C">
        <w:rPr>
          <w:rFonts w:ascii="Times New Roman" w:eastAsia="Times New Roman" w:hAnsi="Times New Roman"/>
          <w:lang w:val="es-419"/>
        </w:rPr>
        <w:t xml:space="preserve">días para calificar y recibir el bono de $500; o </w:t>
      </w:r>
      <w:r w:rsidRPr="009B540C">
        <w:rPr>
          <w:rFonts w:ascii="Times New Roman" w:eastAsia="Times New Roman" w:hAnsi="Times New Roman"/>
          <w:lang w:val="es-419"/>
        </w:rPr>
        <w:t>por 128</w:t>
      </w:r>
      <w:r w:rsidR="0055557C">
        <w:rPr>
          <w:rFonts w:ascii="Times New Roman" w:eastAsia="Times New Roman" w:hAnsi="Times New Roman"/>
          <w:lang w:val="es-419"/>
        </w:rPr>
        <w:t> </w:t>
      </w:r>
      <w:r w:rsidRPr="009B540C">
        <w:rPr>
          <w:rFonts w:ascii="Times New Roman" w:eastAsia="Times New Roman" w:hAnsi="Times New Roman"/>
          <w:lang w:val="es-419"/>
        </w:rPr>
        <w:t>horas en 30</w:t>
      </w:r>
      <w:r w:rsidR="0055557C">
        <w:rPr>
          <w:rFonts w:ascii="Times New Roman" w:eastAsia="Times New Roman" w:hAnsi="Times New Roman"/>
          <w:lang w:val="es-419"/>
        </w:rPr>
        <w:t> </w:t>
      </w:r>
      <w:r w:rsidRPr="009B540C">
        <w:rPr>
          <w:rFonts w:ascii="Times New Roman" w:eastAsia="Times New Roman" w:hAnsi="Times New Roman"/>
          <w:lang w:val="es-419"/>
        </w:rPr>
        <w:t>días</w:t>
      </w:r>
      <w:r w:rsidR="00C11674" w:rsidRPr="009B540C">
        <w:rPr>
          <w:rFonts w:ascii="Times New Roman" w:eastAsia="Times New Roman" w:hAnsi="Times New Roman"/>
          <w:lang w:val="es-419"/>
        </w:rPr>
        <w:t xml:space="preserve"> para calificar </w:t>
      </w:r>
      <w:r w:rsidR="00385FEE" w:rsidRPr="009B540C">
        <w:rPr>
          <w:rFonts w:ascii="Times New Roman" w:eastAsia="Times New Roman" w:hAnsi="Times New Roman"/>
          <w:lang w:val="es-419"/>
        </w:rPr>
        <w:t>y recibir</w:t>
      </w:r>
      <w:r w:rsidR="00C11674" w:rsidRPr="009B540C">
        <w:rPr>
          <w:rFonts w:ascii="Times New Roman" w:eastAsia="Times New Roman" w:hAnsi="Times New Roman"/>
          <w:lang w:val="es-419"/>
        </w:rPr>
        <w:t xml:space="preserve"> el bono de $1,000</w:t>
      </w:r>
      <w:r w:rsidR="006D249B" w:rsidRPr="009B540C">
        <w:rPr>
          <w:rFonts w:ascii="Times New Roman" w:eastAsia="Times New Roman" w:hAnsi="Times New Roman"/>
          <w:lang w:val="es-419"/>
        </w:rPr>
        <w:t>.</w:t>
      </w:r>
    </w:p>
    <w:p w14:paraId="3A6E3E10" w14:textId="77777777" w:rsidR="00DC1775" w:rsidRPr="009B540C" w:rsidRDefault="00DC1775" w:rsidP="00BF0B46">
      <w:pPr>
        <w:ind w:left="1440" w:right="1440"/>
        <w:rPr>
          <w:rFonts w:ascii="Times New Roman" w:eastAsia="Times New Roman" w:hAnsi="Times New Roman"/>
          <w:lang w:val="es-419"/>
        </w:rPr>
      </w:pPr>
    </w:p>
    <w:p w14:paraId="21AC9CC4" w14:textId="11F579D9" w:rsidR="00F60101" w:rsidRPr="009B540C" w:rsidRDefault="00BF0B46" w:rsidP="00BF0B46">
      <w:pPr>
        <w:numPr>
          <w:ilvl w:val="0"/>
          <w:numId w:val="1"/>
        </w:numPr>
        <w:ind w:left="1440" w:right="1440"/>
        <w:rPr>
          <w:rFonts w:ascii="Times New Roman" w:eastAsia="Times New Roman" w:hAnsi="Times New Roman"/>
          <w:b/>
          <w:lang w:val="es-419"/>
        </w:rPr>
      </w:pPr>
      <w:r w:rsidRPr="009B540C">
        <w:rPr>
          <w:rFonts w:ascii="Times New Roman" w:eastAsia="Times New Roman" w:hAnsi="Times New Roman"/>
          <w:b/>
          <w:lang w:val="es-419"/>
        </w:rPr>
        <w:t xml:space="preserve">¿Sigo teniendo derecho </w:t>
      </w:r>
      <w:r w:rsidR="00434514" w:rsidRPr="009B540C">
        <w:rPr>
          <w:rFonts w:ascii="Times New Roman" w:eastAsia="Times New Roman" w:hAnsi="Times New Roman"/>
          <w:b/>
          <w:lang w:val="es-419"/>
        </w:rPr>
        <w:t>al bono de contratación</w:t>
      </w:r>
      <w:r w:rsidRPr="009B540C">
        <w:rPr>
          <w:rFonts w:ascii="Times New Roman" w:eastAsia="Times New Roman" w:hAnsi="Times New Roman"/>
          <w:b/>
          <w:lang w:val="es-419"/>
        </w:rPr>
        <w:t xml:space="preserve"> </w:t>
      </w:r>
      <w:r w:rsidR="00EF28A7" w:rsidRPr="009B540C">
        <w:rPr>
          <w:rFonts w:ascii="Times New Roman" w:eastAsia="Times New Roman" w:hAnsi="Times New Roman"/>
          <w:b/>
          <w:lang w:val="es-419"/>
        </w:rPr>
        <w:t xml:space="preserve">si me han dado una licencia obligatoria </w:t>
      </w:r>
      <w:r w:rsidR="00F53E21" w:rsidRPr="009B540C">
        <w:rPr>
          <w:rFonts w:ascii="Times New Roman" w:eastAsia="Times New Roman" w:hAnsi="Times New Roman"/>
          <w:b/>
          <w:lang w:val="es-419"/>
        </w:rPr>
        <w:t>en</w:t>
      </w:r>
      <w:r w:rsidR="00EF28A7" w:rsidRPr="009B540C">
        <w:rPr>
          <w:rFonts w:ascii="Times New Roman" w:eastAsia="Times New Roman" w:hAnsi="Times New Roman"/>
          <w:b/>
          <w:lang w:val="es-419"/>
        </w:rPr>
        <w:t xml:space="preserve"> otro puesto de atención </w:t>
      </w:r>
      <w:r w:rsidR="00E55501" w:rsidRPr="009B540C">
        <w:rPr>
          <w:rFonts w:ascii="Times New Roman" w:eastAsia="Times New Roman" w:hAnsi="Times New Roman"/>
          <w:b/>
          <w:lang w:val="es-419"/>
        </w:rPr>
        <w:t>de</w:t>
      </w:r>
      <w:r w:rsidR="00EF28A7" w:rsidRPr="009B540C">
        <w:rPr>
          <w:rFonts w:ascii="Times New Roman" w:eastAsia="Times New Roman" w:hAnsi="Times New Roman"/>
          <w:b/>
          <w:lang w:val="es-419"/>
        </w:rPr>
        <w:t xml:space="preserve"> salud</w:t>
      </w:r>
      <w:r w:rsidR="00F60101" w:rsidRPr="009B540C">
        <w:rPr>
          <w:rFonts w:ascii="Times New Roman" w:eastAsia="Times New Roman" w:hAnsi="Times New Roman"/>
          <w:b/>
          <w:lang w:val="es-419"/>
        </w:rPr>
        <w:t>?</w:t>
      </w:r>
    </w:p>
    <w:p w14:paraId="4068A960" w14:textId="5D616F00" w:rsidR="00C06476" w:rsidRPr="009B540C" w:rsidRDefault="00EF28A7" w:rsidP="00BF0B46">
      <w:pPr>
        <w:pStyle w:val="ListParagraph"/>
        <w:ind w:left="1440" w:right="1440"/>
        <w:rPr>
          <w:rFonts w:ascii="Times New Roman" w:eastAsia="Times New Roman" w:hAnsi="Times New Roman"/>
          <w:lang w:val="es-419"/>
        </w:rPr>
      </w:pPr>
      <w:r w:rsidRPr="009B540C">
        <w:rPr>
          <w:rFonts w:ascii="Times New Roman" w:eastAsia="Times New Roman" w:hAnsi="Times New Roman"/>
          <w:lang w:val="es-419"/>
        </w:rPr>
        <w:t xml:space="preserve">Sí. Usted sigue </w:t>
      </w:r>
      <w:r w:rsidR="007C6197" w:rsidRPr="009B540C">
        <w:rPr>
          <w:rFonts w:ascii="Times New Roman" w:eastAsia="Times New Roman" w:hAnsi="Times New Roman"/>
          <w:lang w:val="es-419"/>
        </w:rPr>
        <w:t>siendo elegible</w:t>
      </w:r>
      <w:r w:rsidRPr="009B540C">
        <w:rPr>
          <w:rFonts w:ascii="Times New Roman" w:eastAsia="Times New Roman" w:hAnsi="Times New Roman"/>
          <w:lang w:val="es-419"/>
        </w:rPr>
        <w:t xml:space="preserve"> para </w:t>
      </w:r>
      <w:r w:rsidR="007C6197" w:rsidRPr="009B540C">
        <w:rPr>
          <w:rFonts w:ascii="Times New Roman" w:eastAsia="Times New Roman" w:hAnsi="Times New Roman"/>
          <w:lang w:val="es-419"/>
        </w:rPr>
        <w:t xml:space="preserve">recibir </w:t>
      </w:r>
      <w:r w:rsidR="00434514" w:rsidRPr="009B540C">
        <w:rPr>
          <w:rFonts w:ascii="Times New Roman" w:eastAsia="Times New Roman" w:hAnsi="Times New Roman"/>
          <w:lang w:val="es-419"/>
        </w:rPr>
        <w:t>el bono de contratación</w:t>
      </w:r>
      <w:r w:rsidRPr="009B540C">
        <w:rPr>
          <w:rFonts w:ascii="Times New Roman" w:eastAsia="Times New Roman" w:hAnsi="Times New Roman"/>
          <w:lang w:val="es-419"/>
        </w:rPr>
        <w:t xml:space="preserve">, siempre que cumpla con los criterios de selección. Si a usted lo llaman </w:t>
      </w:r>
      <w:r w:rsidR="00E55501" w:rsidRPr="009B540C">
        <w:rPr>
          <w:rFonts w:ascii="Times New Roman" w:eastAsia="Times New Roman" w:hAnsi="Times New Roman"/>
          <w:lang w:val="es-419"/>
        </w:rPr>
        <w:t>par</w:t>
      </w:r>
      <w:r w:rsidRPr="009B540C">
        <w:rPr>
          <w:rFonts w:ascii="Times New Roman" w:eastAsia="Times New Roman" w:hAnsi="Times New Roman"/>
          <w:lang w:val="es-419"/>
        </w:rPr>
        <w:t xml:space="preserve">a que regrese a su empleo de manera imprevista dentro del lapso de </w:t>
      </w:r>
      <w:r w:rsidR="00C11674" w:rsidRPr="009B540C">
        <w:rPr>
          <w:rFonts w:ascii="Times New Roman" w:eastAsia="Times New Roman" w:hAnsi="Times New Roman"/>
          <w:lang w:val="es-419"/>
        </w:rPr>
        <w:t xml:space="preserve">los 15 o </w:t>
      </w:r>
      <w:r w:rsidRPr="009B540C">
        <w:rPr>
          <w:rFonts w:ascii="Times New Roman" w:eastAsia="Times New Roman" w:hAnsi="Times New Roman"/>
          <w:lang w:val="es-419"/>
        </w:rPr>
        <w:t xml:space="preserve">30 días, </w:t>
      </w:r>
      <w:r w:rsidR="004315A9" w:rsidRPr="009B540C">
        <w:rPr>
          <w:rFonts w:ascii="Times New Roman" w:eastAsia="Times New Roman" w:hAnsi="Times New Roman"/>
          <w:lang w:val="es-419"/>
        </w:rPr>
        <w:t xml:space="preserve">podría </w:t>
      </w:r>
      <w:r w:rsidR="00E55501" w:rsidRPr="009B540C">
        <w:rPr>
          <w:rFonts w:ascii="Times New Roman" w:eastAsia="Times New Roman" w:hAnsi="Times New Roman"/>
          <w:lang w:val="es-419"/>
        </w:rPr>
        <w:t>ser elegible par</w:t>
      </w:r>
      <w:r w:rsidRPr="009B540C">
        <w:rPr>
          <w:rFonts w:ascii="Times New Roman" w:eastAsia="Times New Roman" w:hAnsi="Times New Roman"/>
          <w:lang w:val="es-419"/>
        </w:rPr>
        <w:t xml:space="preserve">a recibir </w:t>
      </w:r>
      <w:r w:rsidR="00E55501" w:rsidRPr="009B540C">
        <w:rPr>
          <w:rFonts w:ascii="Times New Roman" w:eastAsia="Times New Roman" w:hAnsi="Times New Roman"/>
          <w:lang w:val="es-419"/>
        </w:rPr>
        <w:t>el bono</w:t>
      </w:r>
      <w:r w:rsidR="00203D61" w:rsidRPr="009B540C">
        <w:rPr>
          <w:rFonts w:ascii="Times New Roman" w:eastAsia="Times New Roman" w:hAnsi="Times New Roman"/>
          <w:lang w:val="es-419"/>
        </w:rPr>
        <w:t xml:space="preserve"> de contratación</w:t>
      </w:r>
      <w:r w:rsidR="00F53E21" w:rsidRPr="009B540C">
        <w:rPr>
          <w:rFonts w:ascii="Times New Roman" w:eastAsia="Times New Roman" w:hAnsi="Times New Roman"/>
          <w:lang w:val="es-419"/>
        </w:rPr>
        <w:t>, pero será</w:t>
      </w:r>
      <w:r w:rsidRPr="009B540C">
        <w:rPr>
          <w:rFonts w:ascii="Times New Roman" w:eastAsia="Times New Roman" w:hAnsi="Times New Roman"/>
          <w:lang w:val="es-419"/>
        </w:rPr>
        <w:t xml:space="preserve"> parcial y prorratead</w:t>
      </w:r>
      <w:r w:rsidR="00E55501" w:rsidRPr="009B540C">
        <w:rPr>
          <w:rFonts w:ascii="Times New Roman" w:eastAsia="Times New Roman" w:hAnsi="Times New Roman"/>
          <w:lang w:val="es-419"/>
        </w:rPr>
        <w:t>o</w:t>
      </w:r>
      <w:r w:rsidRPr="009B540C">
        <w:rPr>
          <w:rFonts w:ascii="Times New Roman" w:eastAsia="Times New Roman" w:hAnsi="Times New Roman"/>
          <w:lang w:val="es-419"/>
        </w:rPr>
        <w:t>.</w:t>
      </w:r>
    </w:p>
    <w:p w14:paraId="0034B831" w14:textId="2E063D41" w:rsidR="00CD1CF7" w:rsidRPr="009B540C" w:rsidRDefault="00CD1CF7" w:rsidP="00BF0B46">
      <w:pPr>
        <w:pStyle w:val="ListParagraph"/>
        <w:ind w:left="1440" w:right="1440"/>
        <w:rPr>
          <w:rFonts w:ascii="Times New Roman" w:eastAsia="Times New Roman" w:hAnsi="Times New Roman"/>
          <w:lang w:val="es-419"/>
        </w:rPr>
      </w:pPr>
    </w:p>
    <w:p w14:paraId="018ADEC9" w14:textId="47D34C83" w:rsidR="00CD1CF7" w:rsidRPr="009B540C" w:rsidRDefault="00EF28A7" w:rsidP="00BF0B46">
      <w:pPr>
        <w:pStyle w:val="ListParagraph"/>
        <w:numPr>
          <w:ilvl w:val="0"/>
          <w:numId w:val="1"/>
        </w:numPr>
        <w:ind w:left="1440" w:right="1440"/>
        <w:rPr>
          <w:rFonts w:ascii="Times New Roman" w:eastAsia="Times New Roman" w:hAnsi="Times New Roman"/>
          <w:b/>
          <w:lang w:val="es-419"/>
        </w:rPr>
      </w:pPr>
      <w:r w:rsidRPr="009B540C">
        <w:rPr>
          <w:rFonts w:ascii="Times New Roman" w:eastAsia="Times New Roman" w:hAnsi="Times New Roman"/>
          <w:b/>
          <w:lang w:val="es-419"/>
        </w:rPr>
        <w:t>¿Qué pasa si me enferm</w:t>
      </w:r>
      <w:r w:rsidR="00E55501" w:rsidRPr="009B540C">
        <w:rPr>
          <w:rFonts w:ascii="Times New Roman" w:eastAsia="Times New Roman" w:hAnsi="Times New Roman"/>
          <w:b/>
          <w:lang w:val="es-419"/>
        </w:rPr>
        <w:t>o</w:t>
      </w:r>
      <w:r w:rsidRPr="009B540C">
        <w:rPr>
          <w:rFonts w:ascii="Times New Roman" w:eastAsia="Times New Roman" w:hAnsi="Times New Roman"/>
          <w:b/>
          <w:lang w:val="es-419"/>
        </w:rPr>
        <w:t xml:space="preserve"> mientras estoy trabajando en el </w:t>
      </w:r>
      <w:r w:rsidR="001037C2" w:rsidRPr="009B540C">
        <w:rPr>
          <w:rFonts w:ascii="Times New Roman" w:eastAsia="Times New Roman" w:hAnsi="Times New Roman"/>
          <w:b/>
          <w:lang w:val="es-419"/>
        </w:rPr>
        <w:t>centro de atención</w:t>
      </w:r>
      <w:r w:rsidRPr="009B540C">
        <w:rPr>
          <w:rFonts w:ascii="Times New Roman" w:eastAsia="Times New Roman" w:hAnsi="Times New Roman"/>
          <w:b/>
          <w:lang w:val="es-419"/>
        </w:rPr>
        <w:t xml:space="preserve"> a largo plazo</w:t>
      </w:r>
      <w:r w:rsidR="00CD1CF7" w:rsidRPr="009B540C">
        <w:rPr>
          <w:rFonts w:ascii="Times New Roman" w:eastAsia="Times New Roman" w:hAnsi="Times New Roman"/>
          <w:b/>
          <w:lang w:val="es-419"/>
        </w:rPr>
        <w:t>?</w:t>
      </w:r>
    </w:p>
    <w:p w14:paraId="4791743A" w14:textId="7867644B" w:rsidR="00CD1CF7" w:rsidRPr="009B540C" w:rsidRDefault="00986243" w:rsidP="00BF0B46">
      <w:pPr>
        <w:ind w:left="1440" w:right="1440"/>
        <w:rPr>
          <w:rFonts w:ascii="Times New Roman" w:eastAsia="Times New Roman" w:hAnsi="Times New Roman"/>
          <w:lang w:val="es-419"/>
        </w:rPr>
      </w:pPr>
      <w:r w:rsidRPr="009B540C">
        <w:rPr>
          <w:rFonts w:ascii="Times New Roman" w:eastAsia="Times New Roman" w:hAnsi="Times New Roman"/>
          <w:lang w:val="es-419"/>
        </w:rPr>
        <w:t xml:space="preserve">A los trabajadores en los </w:t>
      </w:r>
      <w:r w:rsidR="001037C2" w:rsidRPr="009B540C">
        <w:rPr>
          <w:rFonts w:ascii="Times New Roman" w:eastAsia="Times New Roman" w:hAnsi="Times New Roman"/>
          <w:lang w:val="es-419"/>
        </w:rPr>
        <w:t>centros de atención</w:t>
      </w:r>
      <w:r w:rsidRPr="009B540C">
        <w:rPr>
          <w:rFonts w:ascii="Times New Roman" w:eastAsia="Times New Roman" w:hAnsi="Times New Roman"/>
          <w:lang w:val="es-419"/>
        </w:rPr>
        <w:t xml:space="preserve"> a largo plazo se les suministrará </w:t>
      </w:r>
      <w:r w:rsidR="00CD61F9" w:rsidRPr="009B540C">
        <w:rPr>
          <w:rFonts w:ascii="Times New Roman" w:eastAsia="Times New Roman" w:hAnsi="Times New Roman"/>
          <w:lang w:val="es-419"/>
        </w:rPr>
        <w:t xml:space="preserve">el </w:t>
      </w:r>
      <w:r w:rsidRPr="009B540C">
        <w:rPr>
          <w:rFonts w:ascii="Times New Roman" w:eastAsia="Times New Roman" w:hAnsi="Times New Roman"/>
          <w:lang w:val="es-419"/>
        </w:rPr>
        <w:t xml:space="preserve">equipo de protección </w:t>
      </w:r>
      <w:r w:rsidR="00CD61F9" w:rsidRPr="009B540C">
        <w:rPr>
          <w:rFonts w:ascii="Times New Roman" w:eastAsia="Times New Roman" w:hAnsi="Times New Roman"/>
          <w:lang w:val="es-419"/>
        </w:rPr>
        <w:t xml:space="preserve">personal </w:t>
      </w:r>
      <w:r w:rsidR="00CD1CF7" w:rsidRPr="009B540C">
        <w:rPr>
          <w:rFonts w:ascii="Times New Roman" w:eastAsia="Times New Roman" w:hAnsi="Times New Roman"/>
          <w:lang w:val="es-419"/>
        </w:rPr>
        <w:t xml:space="preserve">(PPE). </w:t>
      </w:r>
      <w:r w:rsidRPr="009B540C">
        <w:rPr>
          <w:rFonts w:ascii="Times New Roman" w:eastAsia="Times New Roman" w:hAnsi="Times New Roman"/>
          <w:lang w:val="es-419"/>
        </w:rPr>
        <w:t xml:space="preserve">Si usted presenta un diagnóstico positivo </w:t>
      </w:r>
      <w:r w:rsidR="00E55501" w:rsidRPr="009B540C">
        <w:rPr>
          <w:rFonts w:ascii="Times New Roman" w:eastAsia="Times New Roman" w:hAnsi="Times New Roman"/>
          <w:lang w:val="es-419"/>
        </w:rPr>
        <w:t>de</w:t>
      </w:r>
      <w:r w:rsidRPr="009B540C">
        <w:rPr>
          <w:rFonts w:ascii="Times New Roman" w:eastAsia="Times New Roman" w:hAnsi="Times New Roman"/>
          <w:lang w:val="es-419"/>
        </w:rPr>
        <w:t xml:space="preserve"> </w:t>
      </w:r>
      <w:r w:rsidR="00CD1CF7" w:rsidRPr="009B540C">
        <w:rPr>
          <w:rFonts w:ascii="Times New Roman" w:eastAsia="Times New Roman" w:hAnsi="Times New Roman"/>
          <w:lang w:val="es-419"/>
        </w:rPr>
        <w:t xml:space="preserve">COVID-19 </w:t>
      </w:r>
      <w:r w:rsidRPr="009B540C">
        <w:rPr>
          <w:rFonts w:ascii="Times New Roman" w:eastAsia="Times New Roman" w:hAnsi="Times New Roman"/>
          <w:lang w:val="es-419"/>
        </w:rPr>
        <w:t xml:space="preserve">y no puede cumplir el requisito de las </w:t>
      </w:r>
      <w:r w:rsidR="0013718C" w:rsidRPr="009B540C">
        <w:rPr>
          <w:rFonts w:ascii="Times New Roman" w:eastAsia="Times New Roman" w:hAnsi="Times New Roman"/>
          <w:lang w:val="es-419"/>
        </w:rPr>
        <w:t xml:space="preserve">64 o las </w:t>
      </w:r>
      <w:r w:rsidRPr="009B540C">
        <w:rPr>
          <w:rFonts w:ascii="Times New Roman" w:eastAsia="Times New Roman" w:hAnsi="Times New Roman"/>
          <w:lang w:val="es-419"/>
        </w:rPr>
        <w:t xml:space="preserve">128 horas, no perderá su derecho a recibir </w:t>
      </w:r>
      <w:r w:rsidR="00434514" w:rsidRPr="009B540C">
        <w:rPr>
          <w:rFonts w:ascii="Times New Roman" w:eastAsia="Times New Roman" w:hAnsi="Times New Roman"/>
          <w:lang w:val="es-419"/>
        </w:rPr>
        <w:t>el bono de contratación</w:t>
      </w:r>
      <w:r w:rsidRPr="009B540C">
        <w:rPr>
          <w:rFonts w:ascii="Times New Roman" w:eastAsia="Times New Roman" w:hAnsi="Times New Roman"/>
          <w:lang w:val="es-419"/>
        </w:rPr>
        <w:t>.</w:t>
      </w:r>
    </w:p>
    <w:p w14:paraId="3224A78E" w14:textId="3F778D3E" w:rsidR="00F60101" w:rsidRPr="009B540C" w:rsidRDefault="00F60101" w:rsidP="00BF0B46">
      <w:pPr>
        <w:pStyle w:val="ListParagraph"/>
        <w:tabs>
          <w:tab w:val="left" w:pos="1990"/>
        </w:tabs>
        <w:ind w:left="1440" w:right="1440"/>
        <w:rPr>
          <w:rFonts w:ascii="Times New Roman" w:eastAsia="Times New Roman" w:hAnsi="Times New Roman"/>
          <w:b/>
          <w:lang w:val="es-419"/>
        </w:rPr>
      </w:pPr>
    </w:p>
    <w:p w14:paraId="433CC083" w14:textId="101E4E20" w:rsidR="00F60101" w:rsidRPr="009B540C" w:rsidRDefault="00986243" w:rsidP="00BF0B46">
      <w:pPr>
        <w:pStyle w:val="ListParagraph"/>
        <w:numPr>
          <w:ilvl w:val="0"/>
          <w:numId w:val="1"/>
        </w:numPr>
        <w:ind w:left="1440" w:right="1440"/>
        <w:rPr>
          <w:rFonts w:ascii="Times New Roman" w:eastAsia="Times New Roman" w:hAnsi="Times New Roman"/>
          <w:b/>
          <w:lang w:val="es-419"/>
        </w:rPr>
      </w:pPr>
      <w:r w:rsidRPr="009B540C">
        <w:rPr>
          <w:rFonts w:ascii="Times New Roman" w:eastAsia="Times New Roman" w:hAnsi="Times New Roman"/>
          <w:b/>
          <w:lang w:val="es-419"/>
        </w:rPr>
        <w:lastRenderedPageBreak/>
        <w:t xml:space="preserve">Si estoy recibiendo beneficios </w:t>
      </w:r>
      <w:r w:rsidR="003070AB" w:rsidRPr="009B540C">
        <w:rPr>
          <w:rFonts w:ascii="Times New Roman" w:eastAsia="Times New Roman" w:hAnsi="Times New Roman"/>
          <w:b/>
          <w:lang w:val="es-419"/>
        </w:rPr>
        <w:t>por</w:t>
      </w:r>
      <w:r w:rsidRPr="009B540C">
        <w:rPr>
          <w:rFonts w:ascii="Times New Roman" w:eastAsia="Times New Roman" w:hAnsi="Times New Roman"/>
          <w:b/>
          <w:lang w:val="es-419"/>
        </w:rPr>
        <w:t xml:space="preserve"> desempleo</w:t>
      </w:r>
      <w:r w:rsidR="00203D61" w:rsidRPr="009B540C">
        <w:rPr>
          <w:rFonts w:ascii="Times New Roman" w:eastAsia="Times New Roman" w:hAnsi="Times New Roman"/>
          <w:b/>
          <w:lang w:val="es-419"/>
        </w:rPr>
        <w:t xml:space="preserve"> o los he solicitado</w:t>
      </w:r>
      <w:r w:rsidRPr="009B540C">
        <w:rPr>
          <w:rFonts w:ascii="Times New Roman" w:eastAsia="Times New Roman" w:hAnsi="Times New Roman"/>
          <w:b/>
          <w:lang w:val="es-419"/>
        </w:rPr>
        <w:t xml:space="preserve">, </w:t>
      </w:r>
      <w:r w:rsidR="00CD61F9" w:rsidRPr="009B540C">
        <w:rPr>
          <w:rFonts w:ascii="Times New Roman" w:eastAsia="Times New Roman" w:hAnsi="Times New Roman"/>
          <w:b/>
          <w:lang w:val="es-419"/>
        </w:rPr>
        <w:t>¿afectará este bono de contratación</w:t>
      </w:r>
      <w:r w:rsidRPr="009B540C">
        <w:rPr>
          <w:rFonts w:ascii="Times New Roman" w:eastAsia="Times New Roman" w:hAnsi="Times New Roman"/>
          <w:b/>
          <w:lang w:val="es-419"/>
        </w:rPr>
        <w:t xml:space="preserve"> mi estatus o mi nivel de beneficios</w:t>
      </w:r>
      <w:r w:rsidR="00F60101" w:rsidRPr="009B540C">
        <w:rPr>
          <w:rFonts w:ascii="Times New Roman" w:eastAsia="Times New Roman" w:hAnsi="Times New Roman"/>
          <w:b/>
          <w:lang w:val="es-419"/>
        </w:rPr>
        <w:t>?</w:t>
      </w:r>
    </w:p>
    <w:p w14:paraId="6BFDE5A0" w14:textId="5564D475" w:rsidR="00C06476" w:rsidRPr="009B540C" w:rsidRDefault="00986243" w:rsidP="00BF0B46">
      <w:pPr>
        <w:ind w:left="1440" w:right="1440"/>
        <w:rPr>
          <w:rFonts w:ascii="Times New Roman" w:hAnsi="Times New Roman"/>
          <w:lang w:val="es-419"/>
        </w:rPr>
      </w:pPr>
      <w:r w:rsidRPr="009B540C">
        <w:rPr>
          <w:rFonts w:ascii="Times New Roman" w:eastAsia="Times New Roman" w:hAnsi="Times New Roman"/>
          <w:lang w:val="es-419"/>
        </w:rPr>
        <w:t xml:space="preserve">Si </w:t>
      </w:r>
      <w:r w:rsidR="0085729B">
        <w:rPr>
          <w:rFonts w:ascii="Times New Roman" w:eastAsia="Times New Roman" w:hAnsi="Times New Roman"/>
          <w:lang w:val="es-419"/>
        </w:rPr>
        <w:t xml:space="preserve">usted </w:t>
      </w:r>
      <w:r w:rsidRPr="009B540C">
        <w:rPr>
          <w:rFonts w:ascii="Times New Roman" w:eastAsia="Times New Roman" w:hAnsi="Times New Roman"/>
          <w:lang w:val="es-419"/>
        </w:rPr>
        <w:t xml:space="preserve">ya está recibiendo beneficios </w:t>
      </w:r>
      <w:r w:rsidR="003070AB" w:rsidRPr="009B540C">
        <w:rPr>
          <w:rFonts w:ascii="Times New Roman" w:eastAsia="Times New Roman" w:hAnsi="Times New Roman"/>
          <w:lang w:val="es-419"/>
        </w:rPr>
        <w:t>por</w:t>
      </w:r>
      <w:r w:rsidRPr="009B540C">
        <w:rPr>
          <w:rFonts w:ascii="Times New Roman" w:eastAsia="Times New Roman" w:hAnsi="Times New Roman"/>
          <w:lang w:val="es-419"/>
        </w:rPr>
        <w:t xml:space="preserve"> desempleo, </w:t>
      </w:r>
      <w:r w:rsidR="00CD1CF7" w:rsidRPr="009B540C">
        <w:rPr>
          <w:rFonts w:ascii="Times New Roman" w:eastAsia="Times New Roman" w:hAnsi="Times New Roman"/>
          <w:lang w:val="es-419"/>
        </w:rPr>
        <w:t>p</w:t>
      </w:r>
      <w:r w:rsidR="00800846" w:rsidRPr="009B540C">
        <w:rPr>
          <w:rFonts w:ascii="Times New Roman" w:eastAsia="Times New Roman" w:hAnsi="Times New Roman"/>
          <w:lang w:val="es-419"/>
        </w:rPr>
        <w:t xml:space="preserve">uede trabajar de manera temporal en un </w:t>
      </w:r>
      <w:r w:rsidR="001037C2" w:rsidRPr="009B540C">
        <w:rPr>
          <w:rFonts w:ascii="Times New Roman" w:eastAsia="Times New Roman" w:hAnsi="Times New Roman"/>
          <w:lang w:val="es-419"/>
        </w:rPr>
        <w:t>centro de atención</w:t>
      </w:r>
      <w:r w:rsidR="00800846" w:rsidRPr="009B540C">
        <w:rPr>
          <w:rFonts w:ascii="Times New Roman" w:eastAsia="Times New Roman" w:hAnsi="Times New Roman"/>
          <w:lang w:val="es-419"/>
        </w:rPr>
        <w:t xml:space="preserve"> a largo plazo. Los salarios que </w:t>
      </w:r>
      <w:r w:rsidR="00E55501" w:rsidRPr="009B540C">
        <w:rPr>
          <w:rFonts w:ascii="Times New Roman" w:eastAsia="Times New Roman" w:hAnsi="Times New Roman"/>
          <w:lang w:val="es-419"/>
        </w:rPr>
        <w:t xml:space="preserve">reciba </w:t>
      </w:r>
      <w:r w:rsidR="00800846" w:rsidRPr="009B540C">
        <w:rPr>
          <w:rFonts w:ascii="Times New Roman" w:eastAsia="Times New Roman" w:hAnsi="Times New Roman"/>
          <w:lang w:val="es-419"/>
        </w:rPr>
        <w:t xml:space="preserve">por empleo </w:t>
      </w:r>
      <w:r w:rsidR="00E55501" w:rsidRPr="009B540C">
        <w:rPr>
          <w:rFonts w:ascii="Times New Roman" w:eastAsia="Times New Roman" w:hAnsi="Times New Roman"/>
          <w:lang w:val="es-419"/>
        </w:rPr>
        <w:t xml:space="preserve">de </w:t>
      </w:r>
      <w:r w:rsidR="00800846" w:rsidRPr="009B540C">
        <w:rPr>
          <w:rFonts w:ascii="Times New Roman" w:eastAsia="Times New Roman" w:hAnsi="Times New Roman"/>
          <w:lang w:val="es-419"/>
        </w:rPr>
        <w:t xml:space="preserve">tiempo parcial podrían </w:t>
      </w:r>
      <w:r w:rsidR="003070AB" w:rsidRPr="009B540C">
        <w:rPr>
          <w:rFonts w:ascii="Times New Roman" w:eastAsia="Times New Roman" w:hAnsi="Times New Roman"/>
          <w:lang w:val="es-419"/>
        </w:rPr>
        <w:t>afectar</w:t>
      </w:r>
      <w:r w:rsidR="00800846" w:rsidRPr="009B540C">
        <w:rPr>
          <w:rFonts w:ascii="Times New Roman" w:eastAsia="Times New Roman" w:hAnsi="Times New Roman"/>
          <w:lang w:val="es-419"/>
        </w:rPr>
        <w:t xml:space="preserve"> el monto de</w:t>
      </w:r>
      <w:r w:rsidR="00F53E21" w:rsidRPr="009B540C">
        <w:rPr>
          <w:rFonts w:ascii="Times New Roman" w:eastAsia="Times New Roman" w:hAnsi="Times New Roman"/>
          <w:lang w:val="es-419"/>
        </w:rPr>
        <w:t>l</w:t>
      </w:r>
      <w:r w:rsidR="00800846" w:rsidRPr="009B540C">
        <w:rPr>
          <w:rFonts w:ascii="Times New Roman" w:eastAsia="Times New Roman" w:hAnsi="Times New Roman"/>
          <w:lang w:val="es-419"/>
        </w:rPr>
        <w:t xml:space="preserve"> beneficio </w:t>
      </w:r>
      <w:r w:rsidR="00F53E21" w:rsidRPr="009B540C">
        <w:rPr>
          <w:rFonts w:ascii="Times New Roman" w:eastAsia="Times New Roman" w:hAnsi="Times New Roman"/>
          <w:lang w:val="es-419"/>
        </w:rPr>
        <w:t xml:space="preserve">que recibe semanalmente </w:t>
      </w:r>
      <w:r w:rsidR="00800846" w:rsidRPr="009B540C">
        <w:rPr>
          <w:rFonts w:ascii="Times New Roman" w:eastAsia="Times New Roman" w:hAnsi="Times New Roman"/>
          <w:lang w:val="es-419"/>
        </w:rPr>
        <w:t>por el seguro de desempleo (UI). Si</w:t>
      </w:r>
      <w:r w:rsidR="001972FB" w:rsidRPr="009B540C">
        <w:rPr>
          <w:rFonts w:ascii="Times New Roman" w:eastAsia="Times New Roman" w:hAnsi="Times New Roman"/>
          <w:lang w:val="es-419"/>
        </w:rPr>
        <w:t xml:space="preserve"> </w:t>
      </w:r>
      <w:r w:rsidR="00800846" w:rsidRPr="009B540C">
        <w:rPr>
          <w:rFonts w:ascii="Times New Roman" w:eastAsia="Times New Roman" w:hAnsi="Times New Roman"/>
          <w:lang w:val="es-419"/>
        </w:rPr>
        <w:t>está reci</w:t>
      </w:r>
      <w:r w:rsidR="00C3050A" w:rsidRPr="009B540C">
        <w:rPr>
          <w:rFonts w:ascii="Times New Roman" w:eastAsia="Times New Roman" w:hAnsi="Times New Roman"/>
          <w:lang w:val="es-419"/>
        </w:rPr>
        <w:t>bi</w:t>
      </w:r>
      <w:r w:rsidR="00800846" w:rsidRPr="009B540C">
        <w:rPr>
          <w:rFonts w:ascii="Times New Roman" w:eastAsia="Times New Roman" w:hAnsi="Times New Roman"/>
          <w:lang w:val="es-419"/>
        </w:rPr>
        <w:t xml:space="preserve">endo beneficios de UI, </w:t>
      </w:r>
      <w:r w:rsidR="009E231F" w:rsidRPr="009B540C">
        <w:rPr>
          <w:rFonts w:ascii="Times New Roman" w:eastAsia="Times New Roman" w:hAnsi="Times New Roman"/>
          <w:lang w:val="es-419"/>
        </w:rPr>
        <w:t xml:space="preserve">los </w:t>
      </w:r>
      <w:r w:rsidR="00FA1F2D" w:rsidRPr="009B540C">
        <w:rPr>
          <w:rFonts w:ascii="Times New Roman" w:eastAsia="Times New Roman" w:hAnsi="Times New Roman"/>
          <w:lang w:val="es-419"/>
        </w:rPr>
        <w:t xml:space="preserve">ingresos </w:t>
      </w:r>
      <w:r w:rsidR="009E231F" w:rsidRPr="009B540C">
        <w:rPr>
          <w:rFonts w:ascii="Times New Roman" w:eastAsia="Times New Roman" w:hAnsi="Times New Roman"/>
          <w:lang w:val="es-419"/>
        </w:rPr>
        <w:t>salari</w:t>
      </w:r>
      <w:r w:rsidR="00FA1F2D" w:rsidRPr="009B540C">
        <w:rPr>
          <w:rFonts w:ascii="Times New Roman" w:eastAsia="Times New Roman" w:hAnsi="Times New Roman"/>
          <w:lang w:val="es-419"/>
        </w:rPr>
        <w:t>ales</w:t>
      </w:r>
      <w:r w:rsidR="009E231F" w:rsidRPr="009B540C">
        <w:rPr>
          <w:rFonts w:ascii="Times New Roman" w:eastAsia="Times New Roman" w:hAnsi="Times New Roman"/>
          <w:lang w:val="es-419"/>
        </w:rPr>
        <w:t xml:space="preserve"> de su trabajo temporal en un </w:t>
      </w:r>
      <w:r w:rsidR="001037C2" w:rsidRPr="009B540C">
        <w:rPr>
          <w:rFonts w:ascii="Times New Roman" w:eastAsia="Times New Roman" w:hAnsi="Times New Roman"/>
          <w:lang w:val="es-419"/>
        </w:rPr>
        <w:t>centro de atención</w:t>
      </w:r>
      <w:r w:rsidR="009E231F" w:rsidRPr="009B540C">
        <w:rPr>
          <w:rFonts w:ascii="Times New Roman" w:eastAsia="Times New Roman" w:hAnsi="Times New Roman"/>
          <w:lang w:val="es-419"/>
        </w:rPr>
        <w:t xml:space="preserve"> a largo plazo </w:t>
      </w:r>
      <w:r w:rsidR="00FA1F2D" w:rsidRPr="009B540C">
        <w:rPr>
          <w:rFonts w:ascii="Times New Roman" w:eastAsia="Times New Roman" w:hAnsi="Times New Roman"/>
          <w:lang w:val="es-419"/>
        </w:rPr>
        <w:t xml:space="preserve">podrían </w:t>
      </w:r>
      <w:r w:rsidR="009E231F" w:rsidRPr="009B540C">
        <w:rPr>
          <w:rFonts w:ascii="Times New Roman" w:eastAsia="Times New Roman" w:hAnsi="Times New Roman"/>
          <w:lang w:val="es-419"/>
        </w:rPr>
        <w:t>reduc</w:t>
      </w:r>
      <w:r w:rsidR="00F53E21" w:rsidRPr="009B540C">
        <w:rPr>
          <w:rFonts w:ascii="Times New Roman" w:eastAsia="Times New Roman" w:hAnsi="Times New Roman"/>
          <w:lang w:val="es-419"/>
        </w:rPr>
        <w:t>ir</w:t>
      </w:r>
      <w:r w:rsidR="009E231F" w:rsidRPr="009B540C">
        <w:rPr>
          <w:rFonts w:ascii="Times New Roman" w:eastAsia="Times New Roman" w:hAnsi="Times New Roman"/>
          <w:lang w:val="es-419"/>
        </w:rPr>
        <w:t xml:space="preserve"> sus beneficios </w:t>
      </w:r>
      <w:r w:rsidR="00D51781" w:rsidRPr="009B540C">
        <w:rPr>
          <w:rFonts w:ascii="Times New Roman" w:eastAsia="Times New Roman" w:hAnsi="Times New Roman"/>
          <w:lang w:val="es-419"/>
        </w:rPr>
        <w:t>del seguro de desempleo</w:t>
      </w:r>
      <w:r w:rsidR="00C3050A" w:rsidRPr="009B540C">
        <w:rPr>
          <w:rFonts w:ascii="Times New Roman" w:eastAsia="Times New Roman" w:hAnsi="Times New Roman"/>
          <w:lang w:val="es-419"/>
        </w:rPr>
        <w:t xml:space="preserve"> si el monto </w:t>
      </w:r>
      <w:r w:rsidR="00F53E21" w:rsidRPr="009B540C">
        <w:rPr>
          <w:rFonts w:ascii="Times New Roman" w:eastAsia="Times New Roman" w:hAnsi="Times New Roman"/>
          <w:lang w:val="es-419"/>
        </w:rPr>
        <w:t xml:space="preserve">del salario </w:t>
      </w:r>
      <w:r w:rsidR="00FA1F2D" w:rsidRPr="009B540C">
        <w:rPr>
          <w:rFonts w:ascii="Times New Roman" w:eastAsia="Times New Roman" w:hAnsi="Times New Roman"/>
          <w:lang w:val="es-419"/>
        </w:rPr>
        <w:t>supera en</w:t>
      </w:r>
      <w:r w:rsidR="00C3050A" w:rsidRPr="009B540C">
        <w:rPr>
          <w:rFonts w:ascii="Times New Roman" w:eastAsia="Times New Roman" w:hAnsi="Times New Roman"/>
          <w:lang w:val="es-419"/>
        </w:rPr>
        <w:t xml:space="preserve"> 1/3 </w:t>
      </w:r>
      <w:r w:rsidR="00FA1F2D" w:rsidRPr="009B540C">
        <w:rPr>
          <w:rFonts w:ascii="Times New Roman" w:eastAsia="Times New Roman" w:hAnsi="Times New Roman"/>
          <w:lang w:val="es-419"/>
        </w:rPr>
        <w:t>su</w:t>
      </w:r>
      <w:r w:rsidR="00C3050A" w:rsidRPr="009B540C">
        <w:rPr>
          <w:rFonts w:ascii="Times New Roman" w:eastAsia="Times New Roman" w:hAnsi="Times New Roman"/>
          <w:lang w:val="es-419"/>
        </w:rPr>
        <w:t xml:space="preserve"> pago semanal de beneficios. Si su salario </w:t>
      </w:r>
      <w:r w:rsidR="00FE095C" w:rsidRPr="009B540C">
        <w:rPr>
          <w:rFonts w:ascii="Times New Roman" w:eastAsia="Times New Roman" w:hAnsi="Times New Roman"/>
          <w:lang w:val="es-419"/>
        </w:rPr>
        <w:t xml:space="preserve">de </w:t>
      </w:r>
      <w:r w:rsidR="00C3050A" w:rsidRPr="009B540C">
        <w:rPr>
          <w:rFonts w:ascii="Times New Roman" w:eastAsia="Times New Roman" w:hAnsi="Times New Roman"/>
          <w:lang w:val="es-419"/>
        </w:rPr>
        <w:t>tiempo parcial es igual o mayor que su nivel de beneficios</w:t>
      </w:r>
      <w:r w:rsidR="00FE095C" w:rsidRPr="009B540C">
        <w:rPr>
          <w:rFonts w:ascii="Times New Roman" w:eastAsia="Times New Roman" w:hAnsi="Times New Roman"/>
          <w:lang w:val="es-419"/>
        </w:rPr>
        <w:t xml:space="preserve"> de</w:t>
      </w:r>
      <w:r w:rsidR="00C3050A" w:rsidRPr="009B540C">
        <w:rPr>
          <w:rFonts w:ascii="Times New Roman" w:eastAsia="Times New Roman" w:hAnsi="Times New Roman"/>
          <w:lang w:val="es-419"/>
        </w:rPr>
        <w:t xml:space="preserve"> UI, </w:t>
      </w:r>
      <w:r w:rsidR="00F53E21" w:rsidRPr="009B540C">
        <w:rPr>
          <w:rFonts w:ascii="Times New Roman" w:eastAsia="Times New Roman" w:hAnsi="Times New Roman"/>
          <w:lang w:val="es-419"/>
        </w:rPr>
        <w:t xml:space="preserve">usted dejará de calificar para recibir </w:t>
      </w:r>
      <w:r w:rsidR="00FE095C" w:rsidRPr="009B540C">
        <w:rPr>
          <w:rFonts w:ascii="Times New Roman" w:eastAsia="Times New Roman" w:hAnsi="Times New Roman"/>
          <w:lang w:val="es-419"/>
        </w:rPr>
        <w:t xml:space="preserve">los </w:t>
      </w:r>
      <w:r w:rsidR="00F53E21" w:rsidRPr="009B540C">
        <w:rPr>
          <w:rFonts w:ascii="Times New Roman" w:eastAsia="Times New Roman" w:hAnsi="Times New Roman"/>
          <w:lang w:val="es-419"/>
        </w:rPr>
        <w:t xml:space="preserve">beneficios </w:t>
      </w:r>
      <w:r w:rsidR="00FE095C" w:rsidRPr="009B540C">
        <w:rPr>
          <w:rFonts w:ascii="Times New Roman" w:eastAsia="Times New Roman" w:hAnsi="Times New Roman"/>
          <w:lang w:val="es-419"/>
        </w:rPr>
        <w:t xml:space="preserve">de </w:t>
      </w:r>
      <w:r w:rsidR="00F53E21" w:rsidRPr="009B540C">
        <w:rPr>
          <w:rFonts w:ascii="Times New Roman" w:eastAsia="Times New Roman" w:hAnsi="Times New Roman"/>
          <w:lang w:val="es-419"/>
        </w:rPr>
        <w:t xml:space="preserve">UI, </w:t>
      </w:r>
      <w:r w:rsidR="00CD1CF7" w:rsidRPr="009B540C">
        <w:rPr>
          <w:rFonts w:ascii="Times New Roman" w:eastAsia="Times New Roman" w:hAnsi="Times New Roman"/>
          <w:lang w:val="es-419"/>
        </w:rPr>
        <w:t>inclu</w:t>
      </w:r>
      <w:r w:rsidR="00900726" w:rsidRPr="009B540C">
        <w:rPr>
          <w:rFonts w:ascii="Times New Roman" w:eastAsia="Times New Roman" w:hAnsi="Times New Roman"/>
          <w:lang w:val="es-419"/>
        </w:rPr>
        <w:t xml:space="preserve">ido el suplemento adicional de </w:t>
      </w:r>
      <w:r w:rsidR="00CD1CF7" w:rsidRPr="009B540C">
        <w:rPr>
          <w:rFonts w:ascii="Times New Roman" w:eastAsia="Times New Roman" w:hAnsi="Times New Roman"/>
          <w:lang w:val="es-419"/>
        </w:rPr>
        <w:t>$600</w:t>
      </w:r>
      <w:r w:rsidR="009D758C" w:rsidRPr="009B540C">
        <w:rPr>
          <w:rFonts w:ascii="Times New Roman" w:hAnsi="Times New Roman"/>
          <w:lang w:val="es-419"/>
        </w:rPr>
        <w:t xml:space="preserve">. </w:t>
      </w:r>
      <w:r w:rsidR="00900726" w:rsidRPr="009B540C">
        <w:rPr>
          <w:rFonts w:ascii="Times New Roman" w:hAnsi="Times New Roman"/>
          <w:lang w:val="es-419"/>
        </w:rPr>
        <w:t xml:space="preserve">Para ver más información, </w:t>
      </w:r>
      <w:r w:rsidR="00D54253" w:rsidRPr="009B540C">
        <w:rPr>
          <w:rFonts w:ascii="Times New Roman" w:hAnsi="Times New Roman"/>
          <w:lang w:val="es-419"/>
        </w:rPr>
        <w:t>visite e</w:t>
      </w:r>
      <w:r w:rsidR="00900726" w:rsidRPr="009B540C">
        <w:rPr>
          <w:rFonts w:ascii="Times New Roman" w:hAnsi="Times New Roman"/>
          <w:lang w:val="es-419"/>
        </w:rPr>
        <w:t xml:space="preserve">l sitio web del Departamento de Asistencia </w:t>
      </w:r>
      <w:r w:rsidR="005B4242" w:rsidRPr="009B540C">
        <w:rPr>
          <w:rFonts w:ascii="Times New Roman" w:hAnsi="Times New Roman"/>
          <w:lang w:val="es-419"/>
        </w:rPr>
        <w:t xml:space="preserve">al </w:t>
      </w:r>
      <w:r w:rsidR="00900726" w:rsidRPr="009B540C">
        <w:rPr>
          <w:rFonts w:ascii="Times New Roman" w:hAnsi="Times New Roman"/>
          <w:lang w:val="es-419"/>
        </w:rPr>
        <w:t>Desemple</w:t>
      </w:r>
      <w:r w:rsidR="005B4242" w:rsidRPr="009B540C">
        <w:rPr>
          <w:rFonts w:ascii="Times New Roman" w:hAnsi="Times New Roman"/>
          <w:lang w:val="es-419"/>
        </w:rPr>
        <w:t>ad</w:t>
      </w:r>
      <w:r w:rsidR="00900726" w:rsidRPr="009B540C">
        <w:rPr>
          <w:rFonts w:ascii="Times New Roman" w:hAnsi="Times New Roman"/>
          <w:lang w:val="es-419"/>
        </w:rPr>
        <w:t>o</w:t>
      </w:r>
      <w:r w:rsidR="00D54253" w:rsidRPr="009B540C">
        <w:rPr>
          <w:rFonts w:ascii="Times New Roman" w:hAnsi="Times New Roman"/>
          <w:lang w:val="es-419"/>
        </w:rPr>
        <w:t xml:space="preserve"> </w:t>
      </w:r>
      <w:r w:rsidR="005B4242" w:rsidRPr="009B540C">
        <w:rPr>
          <w:rFonts w:ascii="Times New Roman" w:hAnsi="Times New Roman"/>
          <w:lang w:val="es-419"/>
        </w:rPr>
        <w:t xml:space="preserve">(DUA) </w:t>
      </w:r>
      <w:r w:rsidR="00D54253" w:rsidRPr="009B540C">
        <w:rPr>
          <w:rFonts w:ascii="Times New Roman" w:hAnsi="Times New Roman"/>
          <w:lang w:val="es-419"/>
        </w:rPr>
        <w:t>haciendo clic</w:t>
      </w:r>
      <w:r w:rsidR="00900726" w:rsidRPr="009B540C">
        <w:rPr>
          <w:rFonts w:ascii="Times New Roman" w:hAnsi="Times New Roman"/>
          <w:lang w:val="es-419"/>
        </w:rPr>
        <w:t xml:space="preserve"> </w:t>
      </w:r>
      <w:hyperlink r:id="rId10" w:history="1">
        <w:r w:rsidR="00900726" w:rsidRPr="009B540C">
          <w:rPr>
            <w:rStyle w:val="Hyperlink"/>
            <w:rFonts w:ascii="Times New Roman" w:hAnsi="Times New Roman"/>
            <w:lang w:val="es-419"/>
          </w:rPr>
          <w:t>aquí</w:t>
        </w:r>
      </w:hyperlink>
      <w:r w:rsidR="009D758C" w:rsidRPr="009B540C">
        <w:rPr>
          <w:rFonts w:ascii="Times New Roman" w:hAnsi="Times New Roman"/>
          <w:lang w:val="es-419"/>
        </w:rPr>
        <w:t>.</w:t>
      </w:r>
    </w:p>
    <w:p w14:paraId="2C14C2D8" w14:textId="0A369BA6" w:rsidR="00591444" w:rsidRPr="009B540C" w:rsidRDefault="00591444" w:rsidP="00BF0B46">
      <w:pPr>
        <w:pStyle w:val="ListParagraph"/>
        <w:ind w:left="1440" w:right="1440"/>
        <w:rPr>
          <w:rFonts w:ascii="Times New Roman" w:eastAsia="Times New Roman" w:hAnsi="Times New Roman"/>
          <w:i/>
          <w:sz w:val="20"/>
          <w:lang w:val="es-419"/>
        </w:rPr>
      </w:pPr>
    </w:p>
    <w:p w14:paraId="6A57B3CA" w14:textId="1671D418" w:rsidR="00337216" w:rsidRPr="009B540C" w:rsidRDefault="00900726" w:rsidP="00BF0B46">
      <w:pPr>
        <w:pStyle w:val="ListParagraph"/>
        <w:ind w:left="1440" w:right="1440"/>
        <w:rPr>
          <w:rFonts w:ascii="Times New Roman" w:eastAsia="Times New Roman" w:hAnsi="Times New Roman"/>
          <w:i/>
          <w:lang w:val="es-419"/>
        </w:rPr>
      </w:pPr>
      <w:r w:rsidRPr="009B540C">
        <w:rPr>
          <w:rFonts w:ascii="Times New Roman" w:eastAsia="Times New Roman" w:hAnsi="Times New Roman"/>
          <w:i/>
          <w:lang w:val="es-419"/>
        </w:rPr>
        <w:t xml:space="preserve">Si tiene más preguntas, comuníquese con </w:t>
      </w:r>
      <w:r w:rsidR="00F60101" w:rsidRPr="009B540C">
        <w:rPr>
          <w:rFonts w:ascii="Times New Roman" w:eastAsia="Times New Roman" w:hAnsi="Times New Roman"/>
          <w:i/>
          <w:lang w:val="es-419"/>
        </w:rPr>
        <w:t xml:space="preserve">Amar Parikh </w:t>
      </w:r>
      <w:r w:rsidRPr="009B540C">
        <w:rPr>
          <w:rFonts w:ascii="Times New Roman" w:eastAsia="Times New Roman" w:hAnsi="Times New Roman"/>
          <w:i/>
          <w:lang w:val="es-419"/>
        </w:rPr>
        <w:t>escribiendo a</w:t>
      </w:r>
      <w:r w:rsidR="00F60101" w:rsidRPr="009B540C">
        <w:rPr>
          <w:rFonts w:ascii="Times New Roman" w:eastAsia="Times New Roman" w:hAnsi="Times New Roman"/>
          <w:i/>
          <w:lang w:val="es-419"/>
        </w:rPr>
        <w:t xml:space="preserve"> </w:t>
      </w:r>
      <w:r w:rsidR="00E3542D" w:rsidRPr="009B540C">
        <w:rPr>
          <w:rFonts w:ascii="Times New Roman" w:eastAsia="Times New Roman" w:hAnsi="Times New Roman"/>
          <w:i/>
          <w:lang w:val="es-419"/>
        </w:rPr>
        <w:t xml:space="preserve">amar.parikh@massmail.state.ma.us </w:t>
      </w:r>
      <w:r w:rsidRPr="009B540C">
        <w:rPr>
          <w:rFonts w:ascii="Times New Roman" w:eastAsia="Times New Roman" w:hAnsi="Times New Roman"/>
          <w:i/>
          <w:lang w:val="es-419"/>
        </w:rPr>
        <w:t xml:space="preserve">o </w:t>
      </w:r>
      <w:r w:rsidR="00F53E21" w:rsidRPr="009B540C">
        <w:rPr>
          <w:rFonts w:ascii="Times New Roman" w:eastAsia="Times New Roman" w:hAnsi="Times New Roman"/>
          <w:i/>
          <w:lang w:val="es-419"/>
        </w:rPr>
        <w:t>con</w:t>
      </w:r>
      <w:r w:rsidR="00F60101" w:rsidRPr="009B540C">
        <w:rPr>
          <w:rFonts w:ascii="Times New Roman" w:eastAsia="Times New Roman" w:hAnsi="Times New Roman"/>
          <w:i/>
          <w:lang w:val="es-419"/>
        </w:rPr>
        <w:t xml:space="preserve"> Meera Ramamoorthy </w:t>
      </w:r>
      <w:r w:rsidRPr="009B540C">
        <w:rPr>
          <w:rFonts w:ascii="Times New Roman" w:eastAsia="Times New Roman" w:hAnsi="Times New Roman"/>
          <w:i/>
          <w:lang w:val="es-419"/>
        </w:rPr>
        <w:t>escribiendo a</w:t>
      </w:r>
      <w:r w:rsidR="00F60101" w:rsidRPr="009B540C">
        <w:rPr>
          <w:rFonts w:ascii="Times New Roman" w:eastAsia="Times New Roman" w:hAnsi="Times New Roman"/>
          <w:i/>
          <w:lang w:val="es-419"/>
        </w:rPr>
        <w:t xml:space="preserve"> meera.ramamoorthy@massmail.state.ma.us</w:t>
      </w:r>
      <w:r w:rsidR="00591444" w:rsidRPr="009B540C">
        <w:rPr>
          <w:rFonts w:ascii="Times New Roman" w:eastAsia="Times New Roman" w:hAnsi="Times New Roman"/>
          <w:i/>
          <w:lang w:val="es-419"/>
        </w:rPr>
        <w:t>.</w:t>
      </w:r>
    </w:p>
    <w:sectPr w:rsidR="00337216" w:rsidRPr="009B540C" w:rsidSect="00CB2CE0">
      <w:headerReference w:type="default" r:id="rId11"/>
      <w:footerReference w:type="default" r:id="rId12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FC80F" w14:textId="77777777" w:rsidR="00416CEC" w:rsidRDefault="00416CEC" w:rsidP="00F60101">
      <w:r>
        <w:separator/>
      </w:r>
    </w:p>
  </w:endnote>
  <w:endnote w:type="continuationSeparator" w:id="0">
    <w:p w14:paraId="1699F4E4" w14:textId="77777777" w:rsidR="00416CEC" w:rsidRDefault="00416CEC" w:rsidP="00F6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7D694" w14:textId="77777777" w:rsidR="00425AE8" w:rsidRPr="00384A9E" w:rsidRDefault="00416CEC" w:rsidP="00384A9E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98F7B" w14:textId="77777777" w:rsidR="00416CEC" w:rsidRDefault="00416CEC" w:rsidP="00F60101">
      <w:r>
        <w:separator/>
      </w:r>
    </w:p>
  </w:footnote>
  <w:footnote w:type="continuationSeparator" w:id="0">
    <w:p w14:paraId="56A6B4C3" w14:textId="77777777" w:rsidR="00416CEC" w:rsidRDefault="00416CEC" w:rsidP="00F6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5CC05" w14:textId="77777777" w:rsidR="00425AE8" w:rsidRPr="002F6703" w:rsidRDefault="00416CEC" w:rsidP="002F6703">
    <w:pPr>
      <w:pStyle w:val="Header"/>
      <w:tabs>
        <w:tab w:val="clear" w:pos="9360"/>
        <w:tab w:val="right" w:pos="9630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54D1C"/>
    <w:multiLevelType w:val="hybridMultilevel"/>
    <w:tmpl w:val="F32433EE"/>
    <w:lvl w:ilvl="0" w:tplc="A0AE9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C6D52"/>
    <w:multiLevelType w:val="hybridMultilevel"/>
    <w:tmpl w:val="15D27586"/>
    <w:lvl w:ilvl="0" w:tplc="335C9B1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E442C"/>
    <w:multiLevelType w:val="hybridMultilevel"/>
    <w:tmpl w:val="D4D47E06"/>
    <w:lvl w:ilvl="0" w:tplc="28DA8C62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es-E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01"/>
    <w:rsid w:val="00021C39"/>
    <w:rsid w:val="00064A71"/>
    <w:rsid w:val="000737EC"/>
    <w:rsid w:val="00080089"/>
    <w:rsid w:val="0008316D"/>
    <w:rsid w:val="00084EC6"/>
    <w:rsid w:val="00090E57"/>
    <w:rsid w:val="00091524"/>
    <w:rsid w:val="00096500"/>
    <w:rsid w:val="000B7F89"/>
    <w:rsid w:val="000F1CD9"/>
    <w:rsid w:val="001007C5"/>
    <w:rsid w:val="001037C2"/>
    <w:rsid w:val="0013106E"/>
    <w:rsid w:val="00131947"/>
    <w:rsid w:val="0013718C"/>
    <w:rsid w:val="00141CA5"/>
    <w:rsid w:val="00177EFB"/>
    <w:rsid w:val="001904E5"/>
    <w:rsid w:val="001972FB"/>
    <w:rsid w:val="001A153F"/>
    <w:rsid w:val="001A4499"/>
    <w:rsid w:val="001C2C84"/>
    <w:rsid w:val="00203D61"/>
    <w:rsid w:val="0022661C"/>
    <w:rsid w:val="00251AA7"/>
    <w:rsid w:val="00251CD7"/>
    <w:rsid w:val="002775BF"/>
    <w:rsid w:val="0028185F"/>
    <w:rsid w:val="002859C2"/>
    <w:rsid w:val="002923DC"/>
    <w:rsid w:val="002A4644"/>
    <w:rsid w:val="002B75F9"/>
    <w:rsid w:val="002C5BF6"/>
    <w:rsid w:val="002D2BA7"/>
    <w:rsid w:val="003070AB"/>
    <w:rsid w:val="003123B3"/>
    <w:rsid w:val="003154A3"/>
    <w:rsid w:val="00337216"/>
    <w:rsid w:val="003623BC"/>
    <w:rsid w:val="00366CA0"/>
    <w:rsid w:val="00372995"/>
    <w:rsid w:val="00374F73"/>
    <w:rsid w:val="00385FEE"/>
    <w:rsid w:val="00392D15"/>
    <w:rsid w:val="003B6357"/>
    <w:rsid w:val="003B7B76"/>
    <w:rsid w:val="003D07B5"/>
    <w:rsid w:val="00404E76"/>
    <w:rsid w:val="00406537"/>
    <w:rsid w:val="00416CEC"/>
    <w:rsid w:val="004315A9"/>
    <w:rsid w:val="00434514"/>
    <w:rsid w:val="004821BB"/>
    <w:rsid w:val="004B12FF"/>
    <w:rsid w:val="004C2BE4"/>
    <w:rsid w:val="004D4452"/>
    <w:rsid w:val="004D5FF3"/>
    <w:rsid w:val="005076B0"/>
    <w:rsid w:val="0054652F"/>
    <w:rsid w:val="0055557C"/>
    <w:rsid w:val="00570D6D"/>
    <w:rsid w:val="00573407"/>
    <w:rsid w:val="00577AD2"/>
    <w:rsid w:val="00591444"/>
    <w:rsid w:val="005A1E83"/>
    <w:rsid w:val="005B1B30"/>
    <w:rsid w:val="005B4242"/>
    <w:rsid w:val="005D7E64"/>
    <w:rsid w:val="006401C9"/>
    <w:rsid w:val="006671E7"/>
    <w:rsid w:val="00681D4C"/>
    <w:rsid w:val="006931EB"/>
    <w:rsid w:val="0069367F"/>
    <w:rsid w:val="006D249B"/>
    <w:rsid w:val="006D546E"/>
    <w:rsid w:val="006E71A7"/>
    <w:rsid w:val="006F10FA"/>
    <w:rsid w:val="00712460"/>
    <w:rsid w:val="0072629B"/>
    <w:rsid w:val="0073375D"/>
    <w:rsid w:val="007748CA"/>
    <w:rsid w:val="007A286B"/>
    <w:rsid w:val="007B3605"/>
    <w:rsid w:val="007C2708"/>
    <w:rsid w:val="007C6197"/>
    <w:rsid w:val="007D3623"/>
    <w:rsid w:val="007D4C8C"/>
    <w:rsid w:val="007E2C58"/>
    <w:rsid w:val="00800846"/>
    <w:rsid w:val="008247C9"/>
    <w:rsid w:val="008249C1"/>
    <w:rsid w:val="00826A7C"/>
    <w:rsid w:val="00850A7D"/>
    <w:rsid w:val="0085729B"/>
    <w:rsid w:val="00884D79"/>
    <w:rsid w:val="008C4D98"/>
    <w:rsid w:val="00900726"/>
    <w:rsid w:val="00934C5F"/>
    <w:rsid w:val="00935598"/>
    <w:rsid w:val="00945080"/>
    <w:rsid w:val="0096383B"/>
    <w:rsid w:val="00970B8D"/>
    <w:rsid w:val="00974BF5"/>
    <w:rsid w:val="00977B95"/>
    <w:rsid w:val="00986243"/>
    <w:rsid w:val="009B540C"/>
    <w:rsid w:val="009D758C"/>
    <w:rsid w:val="009D78B7"/>
    <w:rsid w:val="009E231F"/>
    <w:rsid w:val="009E59CD"/>
    <w:rsid w:val="00A04410"/>
    <w:rsid w:val="00A15700"/>
    <w:rsid w:val="00A236B5"/>
    <w:rsid w:val="00A23941"/>
    <w:rsid w:val="00A337D2"/>
    <w:rsid w:val="00A670B6"/>
    <w:rsid w:val="00A80C37"/>
    <w:rsid w:val="00A8129A"/>
    <w:rsid w:val="00AA297A"/>
    <w:rsid w:val="00AD7AAD"/>
    <w:rsid w:val="00AF1914"/>
    <w:rsid w:val="00B0015B"/>
    <w:rsid w:val="00B108C2"/>
    <w:rsid w:val="00B177A1"/>
    <w:rsid w:val="00B537C0"/>
    <w:rsid w:val="00B67AED"/>
    <w:rsid w:val="00BC20E0"/>
    <w:rsid w:val="00BC3C2A"/>
    <w:rsid w:val="00BE0BE0"/>
    <w:rsid w:val="00BE73CF"/>
    <w:rsid w:val="00BF0B46"/>
    <w:rsid w:val="00BF646E"/>
    <w:rsid w:val="00C06476"/>
    <w:rsid w:val="00C11674"/>
    <w:rsid w:val="00C1559F"/>
    <w:rsid w:val="00C3050A"/>
    <w:rsid w:val="00C30A24"/>
    <w:rsid w:val="00C443E7"/>
    <w:rsid w:val="00C87F26"/>
    <w:rsid w:val="00CB2CE0"/>
    <w:rsid w:val="00CD1CF7"/>
    <w:rsid w:val="00CD2292"/>
    <w:rsid w:val="00CD61F9"/>
    <w:rsid w:val="00CE19CB"/>
    <w:rsid w:val="00CE4942"/>
    <w:rsid w:val="00CE7A73"/>
    <w:rsid w:val="00D056CA"/>
    <w:rsid w:val="00D07FF8"/>
    <w:rsid w:val="00D10D92"/>
    <w:rsid w:val="00D470FB"/>
    <w:rsid w:val="00D47C7E"/>
    <w:rsid w:val="00D51781"/>
    <w:rsid w:val="00D54253"/>
    <w:rsid w:val="00D6205B"/>
    <w:rsid w:val="00D971DC"/>
    <w:rsid w:val="00DA5E37"/>
    <w:rsid w:val="00DC1775"/>
    <w:rsid w:val="00DC539E"/>
    <w:rsid w:val="00DD6176"/>
    <w:rsid w:val="00DE0C23"/>
    <w:rsid w:val="00E13F50"/>
    <w:rsid w:val="00E3542D"/>
    <w:rsid w:val="00E40B7D"/>
    <w:rsid w:val="00E517F7"/>
    <w:rsid w:val="00E55501"/>
    <w:rsid w:val="00E57B02"/>
    <w:rsid w:val="00E87C86"/>
    <w:rsid w:val="00E92DA8"/>
    <w:rsid w:val="00EB7D89"/>
    <w:rsid w:val="00EC1ED4"/>
    <w:rsid w:val="00EF28A7"/>
    <w:rsid w:val="00F03E7B"/>
    <w:rsid w:val="00F31825"/>
    <w:rsid w:val="00F465C8"/>
    <w:rsid w:val="00F53E21"/>
    <w:rsid w:val="00F60101"/>
    <w:rsid w:val="00F72440"/>
    <w:rsid w:val="00FA1F2D"/>
    <w:rsid w:val="00FA389C"/>
    <w:rsid w:val="00FC5072"/>
    <w:rsid w:val="00F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5155"/>
  <w15:docId w15:val="{0149E277-6DE2-4EB8-9AEA-E8249A5D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0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8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1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1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10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0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101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601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0A2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0A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A2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0A2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96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5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50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50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5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1444"/>
    <w:pPr>
      <w:spacing w:after="0" w:line="240" w:lineRule="auto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A38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ltc.umassmed.edu/Home/Intak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service-details/working-part-time-while-receiving-unemployment-benefi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vid19ltc.umassmed.edu/Home/Intak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6304-6C0D-450D-8816-7C353622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4078</Characters>
  <Application>Microsoft Office Word</Application>
  <DocSecurity>0</DocSecurity>
  <Lines>79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Jessica Lyons</cp:lastModifiedBy>
  <cp:revision>2</cp:revision>
  <dcterms:created xsi:type="dcterms:W3CDTF">2020-05-27T16:02:00Z</dcterms:created>
  <dcterms:modified xsi:type="dcterms:W3CDTF">2020-05-27T16:02:00Z</dcterms:modified>
</cp:coreProperties>
</file>