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7530F2" w:rsidP="001844EF">
      <w:r>
        <w:rPr>
          <w:noProof/>
        </w:rPr>
        <mc:AlternateContent>
          <mc:Choice Requires="wps">
            <w:drawing>
              <wp:inline distT="0" distB="0" distL="0" distR="0">
                <wp:extent cx="5943600" cy="8229600"/>
                <wp:effectExtent l="0" t="0" r="0"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C25392" w:rsidRDefault="00C25392" w:rsidP="00DB51C0">
                            <w:pPr>
                              <w:jc w:val="center"/>
                              <w:rPr>
                                <w:b/>
                                <w:sz w:val="36"/>
                              </w:rPr>
                            </w:pPr>
                          </w:p>
                          <w:p w:rsidR="00C25392" w:rsidRDefault="00C25392" w:rsidP="00DB51C0">
                            <w:pPr>
                              <w:jc w:val="center"/>
                              <w:rPr>
                                <w:b/>
                                <w:sz w:val="36"/>
                              </w:rPr>
                            </w:pPr>
                          </w:p>
                          <w:p w:rsidR="00C25392" w:rsidRPr="004027AB" w:rsidRDefault="00C25392" w:rsidP="00DB51C0">
                            <w:pPr>
                              <w:jc w:val="center"/>
                              <w:rPr>
                                <w:b/>
                                <w:sz w:val="36"/>
                              </w:rPr>
                            </w:pPr>
                            <w:bookmarkStart w:id="0" w:name="_GoBack"/>
                            <w:bookmarkEnd w:id="0"/>
                            <w:r>
                              <w:rPr>
                                <w:b/>
                                <w:sz w:val="36"/>
                              </w:rPr>
                              <w:t>INDOOR AIR QUALITY ASSESSMENT</w:t>
                            </w:r>
                          </w:p>
                          <w:p w:rsidR="00C25392" w:rsidRPr="004027AB" w:rsidRDefault="00C25392" w:rsidP="00DB51C0">
                            <w:pPr>
                              <w:jc w:val="center"/>
                              <w:rPr>
                                <w:b/>
                                <w:sz w:val="28"/>
                              </w:rPr>
                            </w:pPr>
                          </w:p>
                          <w:p w:rsidR="00C25392" w:rsidRDefault="00C25392" w:rsidP="00DB51C0">
                            <w:pPr>
                              <w:jc w:val="center"/>
                              <w:rPr>
                                <w:b/>
                                <w:sz w:val="28"/>
                              </w:rPr>
                            </w:pPr>
                          </w:p>
                          <w:p w:rsidR="00C25392" w:rsidRPr="00861072" w:rsidRDefault="00C25392" w:rsidP="00DB51C0">
                            <w:pPr>
                              <w:jc w:val="center"/>
                              <w:rPr>
                                <w:i/>
                                <w:szCs w:val="24"/>
                              </w:rPr>
                            </w:pPr>
                          </w:p>
                          <w:p w:rsidR="00C25392" w:rsidRPr="00633B32" w:rsidRDefault="00C25392" w:rsidP="00633B32">
                            <w:pPr>
                              <w:jc w:val="center"/>
                              <w:rPr>
                                <w:b/>
                                <w:sz w:val="28"/>
                                <w:szCs w:val="28"/>
                              </w:rPr>
                            </w:pPr>
                            <w:r w:rsidRPr="00633B32">
                              <w:rPr>
                                <w:b/>
                                <w:sz w:val="28"/>
                                <w:szCs w:val="28"/>
                              </w:rPr>
                              <w:t>Silvio O. Conte Community</w:t>
                            </w:r>
                            <w:r>
                              <w:rPr>
                                <w:b/>
                                <w:sz w:val="28"/>
                                <w:szCs w:val="28"/>
                              </w:rPr>
                              <w:t xml:space="preserve"> School</w:t>
                            </w:r>
                          </w:p>
                          <w:p w:rsidR="00C25392" w:rsidRPr="00633B32" w:rsidRDefault="00C25392" w:rsidP="00633B32">
                            <w:pPr>
                              <w:jc w:val="center"/>
                              <w:rPr>
                                <w:b/>
                                <w:sz w:val="28"/>
                                <w:szCs w:val="28"/>
                              </w:rPr>
                            </w:pPr>
                            <w:r w:rsidRPr="00633B32">
                              <w:rPr>
                                <w:b/>
                                <w:sz w:val="28"/>
                                <w:szCs w:val="28"/>
                              </w:rPr>
                              <w:t>200 West Union Street</w:t>
                            </w:r>
                          </w:p>
                          <w:p w:rsidR="00C25392" w:rsidRPr="00633B32" w:rsidRDefault="00C25392" w:rsidP="00633B32">
                            <w:pPr>
                              <w:jc w:val="center"/>
                              <w:rPr>
                                <w:b/>
                                <w:sz w:val="28"/>
                                <w:szCs w:val="28"/>
                              </w:rPr>
                            </w:pPr>
                            <w:r w:rsidRPr="00633B32">
                              <w:rPr>
                                <w:b/>
                                <w:sz w:val="28"/>
                                <w:szCs w:val="28"/>
                              </w:rPr>
                              <w:t>Pittsfield</w:t>
                            </w:r>
                            <w:r w:rsidR="00D504EB">
                              <w:rPr>
                                <w:b/>
                                <w:sz w:val="28"/>
                                <w:szCs w:val="28"/>
                              </w:rPr>
                              <w:t>, MA</w:t>
                            </w:r>
                          </w:p>
                          <w:p w:rsidR="00C25392" w:rsidRDefault="00C25392" w:rsidP="00DB51C0">
                            <w:pPr>
                              <w:jc w:val="center"/>
                              <w:rPr>
                                <w:i/>
                                <w:szCs w:val="24"/>
                              </w:rPr>
                            </w:pPr>
                          </w:p>
                          <w:p w:rsidR="00C25392" w:rsidRDefault="00C25392" w:rsidP="00DB51C0">
                            <w:pPr>
                              <w:jc w:val="center"/>
                              <w:rPr>
                                <w:i/>
                                <w:szCs w:val="24"/>
                              </w:rPr>
                            </w:pPr>
                          </w:p>
                          <w:p w:rsidR="00C25392" w:rsidRDefault="00C25392" w:rsidP="00DB51C0">
                            <w:pPr>
                              <w:jc w:val="center"/>
                              <w:rPr>
                                <w:i/>
                                <w:szCs w:val="24"/>
                              </w:rPr>
                            </w:pPr>
                          </w:p>
                          <w:p w:rsidR="00C25392" w:rsidRPr="00861072" w:rsidRDefault="00C25392" w:rsidP="00DB51C0">
                            <w:pPr>
                              <w:jc w:val="center"/>
                              <w:rPr>
                                <w:i/>
                                <w:szCs w:val="24"/>
                              </w:rPr>
                            </w:pPr>
                          </w:p>
                          <w:p w:rsidR="00C25392" w:rsidRDefault="00C25392" w:rsidP="00DB51C0">
                            <w:pPr>
                              <w:jc w:val="center"/>
                              <w:rPr>
                                <w:noProof/>
                              </w:rPr>
                            </w:pPr>
                          </w:p>
                          <w:p w:rsidR="00C25392" w:rsidRDefault="00C25392" w:rsidP="00DB51C0">
                            <w:pPr>
                              <w:jc w:val="center"/>
                            </w:pPr>
                          </w:p>
                          <w:p w:rsidR="00C25392" w:rsidRDefault="007530F2" w:rsidP="00DB51C0">
                            <w:pPr>
                              <w:jc w:val="center"/>
                            </w:pPr>
                            <w:r w:rsidRPr="003776F4">
                              <w:rPr>
                                <w:noProof/>
                              </w:rPr>
                              <w:drawing>
                                <wp:inline distT="0" distB="0" distL="0" distR="0">
                                  <wp:extent cx="4048125" cy="3019425"/>
                                  <wp:effectExtent l="0" t="0" r="0" b="0"/>
                                  <wp:docPr id="6" name="Picture 6" descr="Exterior view of&#10;Silvio O. Conte Community School&#10;200 West Union Street&#10;Pittsfield,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ior view of&#10;Silvio O. Conte Community School&#10;200 West Union Street&#10;Pittsfield, MA&#10;"/>
                                          <pic:cNvPicPr>
                                            <a:picLocks noChangeAspect="1" noChangeArrowheads="1"/>
                                          </pic:cNvPicPr>
                                        </pic:nvPicPr>
                                        <pic:blipFill>
                                          <a:blip r:embed="rId8" cstate="screen">
                                            <a:lum bright="8000"/>
                                            <a:extLst>
                                              <a:ext uri="{28A0092B-C50C-407E-A947-70E740481C1C}">
                                                <a14:useLocalDpi xmlns:a14="http://schemas.microsoft.com/office/drawing/2010/main"/>
                                              </a:ext>
                                            </a:extLst>
                                          </a:blip>
                                          <a:srcRect/>
                                          <a:stretch>
                                            <a:fillRect/>
                                          </a:stretch>
                                        </pic:blipFill>
                                        <pic:spPr bwMode="auto">
                                          <a:xfrm>
                                            <a:off x="0" y="0"/>
                                            <a:ext cx="4048125" cy="3019425"/>
                                          </a:xfrm>
                                          <a:prstGeom prst="rect">
                                            <a:avLst/>
                                          </a:prstGeom>
                                          <a:noFill/>
                                          <a:ln>
                                            <a:noFill/>
                                          </a:ln>
                                        </pic:spPr>
                                      </pic:pic>
                                    </a:graphicData>
                                  </a:graphic>
                                </wp:inline>
                              </w:drawing>
                            </w:r>
                          </w:p>
                          <w:p w:rsidR="00C25392" w:rsidRDefault="00C25392" w:rsidP="00DB51C0">
                            <w:pPr>
                              <w:jc w:val="center"/>
                            </w:pPr>
                          </w:p>
                          <w:p w:rsidR="00C25392" w:rsidRDefault="00C25392" w:rsidP="00DB51C0">
                            <w:pPr>
                              <w:jc w:val="center"/>
                            </w:pPr>
                          </w:p>
                          <w:p w:rsidR="00C25392" w:rsidRDefault="00C25392" w:rsidP="00DB51C0">
                            <w:pPr>
                              <w:jc w:val="center"/>
                            </w:pPr>
                          </w:p>
                          <w:p w:rsidR="00C25392" w:rsidRDefault="00C25392" w:rsidP="00DB51C0">
                            <w:pPr>
                              <w:jc w:val="center"/>
                            </w:pPr>
                          </w:p>
                          <w:p w:rsidR="00C25392" w:rsidRDefault="00C25392" w:rsidP="00DB51C0">
                            <w:pPr>
                              <w:jc w:val="center"/>
                            </w:pPr>
                          </w:p>
                          <w:p w:rsidR="00C25392" w:rsidRDefault="00C25392" w:rsidP="00DB51C0">
                            <w:pPr>
                              <w:jc w:val="center"/>
                            </w:pPr>
                          </w:p>
                          <w:p w:rsidR="00C25392" w:rsidRPr="004027AB" w:rsidRDefault="00C25392" w:rsidP="00DB51C0">
                            <w:pPr>
                              <w:jc w:val="center"/>
                            </w:pPr>
                            <w:r w:rsidRPr="004027AB">
                              <w:t>Prepared by:</w:t>
                            </w:r>
                          </w:p>
                          <w:p w:rsidR="00C25392" w:rsidRPr="004027AB" w:rsidRDefault="00C25392" w:rsidP="00DB51C0">
                            <w:pPr>
                              <w:jc w:val="center"/>
                            </w:pPr>
                            <w:r w:rsidRPr="004027AB">
                              <w:t>Massachusetts Department of Public Health</w:t>
                            </w:r>
                          </w:p>
                          <w:p w:rsidR="00C25392" w:rsidRPr="004027AB" w:rsidRDefault="00C25392" w:rsidP="00DB51C0">
                            <w:pPr>
                              <w:jc w:val="center"/>
                            </w:pPr>
                            <w:r w:rsidRPr="004027AB">
                              <w:t>Bureau of Environmental Health</w:t>
                            </w:r>
                          </w:p>
                          <w:p w:rsidR="00C25392" w:rsidRPr="004027AB" w:rsidRDefault="00C25392" w:rsidP="00DB51C0">
                            <w:pPr>
                              <w:jc w:val="center"/>
                            </w:pPr>
                            <w:r w:rsidRPr="004027AB">
                              <w:t>Indoor Air Quality Program</w:t>
                            </w:r>
                          </w:p>
                          <w:p w:rsidR="00C25392" w:rsidRPr="004027AB" w:rsidRDefault="00C25392" w:rsidP="00DB51C0">
                            <w:pPr>
                              <w:jc w:val="center"/>
                            </w:pPr>
                            <w:r>
                              <w:t>June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PNeZAAjAgAAKAQAAA4AAAAAAAAAAAAAAAAALgIAAGRycy9lMm9Eb2MueG1sUEsB&#10;Ai0AFAAGAAgAAAAhANvnSqLZAAAABgEAAA8AAAAAAAAAAAAAAAAAfQQAAGRycy9kb3ducmV2Lnht&#10;bFBLBQYAAAAABAAEAPMAAACDBQAAAAA=&#10;" filled="f">
                <v:textbox>
                  <w:txbxContent>
                    <w:p w:rsidR="00C25392" w:rsidRDefault="00C25392" w:rsidP="00DB51C0">
                      <w:pPr>
                        <w:jc w:val="center"/>
                        <w:rPr>
                          <w:b/>
                          <w:sz w:val="36"/>
                        </w:rPr>
                      </w:pPr>
                    </w:p>
                    <w:p w:rsidR="00C25392" w:rsidRDefault="00C25392" w:rsidP="00DB51C0">
                      <w:pPr>
                        <w:jc w:val="center"/>
                        <w:rPr>
                          <w:b/>
                          <w:sz w:val="36"/>
                        </w:rPr>
                      </w:pPr>
                    </w:p>
                    <w:p w:rsidR="00C25392" w:rsidRPr="004027AB" w:rsidRDefault="00C25392" w:rsidP="00DB51C0">
                      <w:pPr>
                        <w:jc w:val="center"/>
                        <w:rPr>
                          <w:b/>
                          <w:sz w:val="36"/>
                        </w:rPr>
                      </w:pPr>
                      <w:bookmarkStart w:id="1" w:name="_GoBack"/>
                      <w:bookmarkEnd w:id="1"/>
                      <w:r>
                        <w:rPr>
                          <w:b/>
                          <w:sz w:val="36"/>
                        </w:rPr>
                        <w:t>INDOOR AIR QUALITY ASSESSMENT</w:t>
                      </w:r>
                    </w:p>
                    <w:p w:rsidR="00C25392" w:rsidRPr="004027AB" w:rsidRDefault="00C25392" w:rsidP="00DB51C0">
                      <w:pPr>
                        <w:jc w:val="center"/>
                        <w:rPr>
                          <w:b/>
                          <w:sz w:val="28"/>
                        </w:rPr>
                      </w:pPr>
                    </w:p>
                    <w:p w:rsidR="00C25392" w:rsidRDefault="00C25392" w:rsidP="00DB51C0">
                      <w:pPr>
                        <w:jc w:val="center"/>
                        <w:rPr>
                          <w:b/>
                          <w:sz w:val="28"/>
                        </w:rPr>
                      </w:pPr>
                    </w:p>
                    <w:p w:rsidR="00C25392" w:rsidRPr="00861072" w:rsidRDefault="00C25392" w:rsidP="00DB51C0">
                      <w:pPr>
                        <w:jc w:val="center"/>
                        <w:rPr>
                          <w:i/>
                          <w:szCs w:val="24"/>
                        </w:rPr>
                      </w:pPr>
                    </w:p>
                    <w:p w:rsidR="00C25392" w:rsidRPr="00633B32" w:rsidRDefault="00C25392" w:rsidP="00633B32">
                      <w:pPr>
                        <w:jc w:val="center"/>
                        <w:rPr>
                          <w:b/>
                          <w:sz w:val="28"/>
                          <w:szCs w:val="28"/>
                        </w:rPr>
                      </w:pPr>
                      <w:r w:rsidRPr="00633B32">
                        <w:rPr>
                          <w:b/>
                          <w:sz w:val="28"/>
                          <w:szCs w:val="28"/>
                        </w:rPr>
                        <w:t>Silvio O. Conte Community</w:t>
                      </w:r>
                      <w:r>
                        <w:rPr>
                          <w:b/>
                          <w:sz w:val="28"/>
                          <w:szCs w:val="28"/>
                        </w:rPr>
                        <w:t xml:space="preserve"> School</w:t>
                      </w:r>
                    </w:p>
                    <w:p w:rsidR="00C25392" w:rsidRPr="00633B32" w:rsidRDefault="00C25392" w:rsidP="00633B32">
                      <w:pPr>
                        <w:jc w:val="center"/>
                        <w:rPr>
                          <w:b/>
                          <w:sz w:val="28"/>
                          <w:szCs w:val="28"/>
                        </w:rPr>
                      </w:pPr>
                      <w:r w:rsidRPr="00633B32">
                        <w:rPr>
                          <w:b/>
                          <w:sz w:val="28"/>
                          <w:szCs w:val="28"/>
                        </w:rPr>
                        <w:t>200 West Union Street</w:t>
                      </w:r>
                    </w:p>
                    <w:p w:rsidR="00C25392" w:rsidRPr="00633B32" w:rsidRDefault="00C25392" w:rsidP="00633B32">
                      <w:pPr>
                        <w:jc w:val="center"/>
                        <w:rPr>
                          <w:b/>
                          <w:sz w:val="28"/>
                          <w:szCs w:val="28"/>
                        </w:rPr>
                      </w:pPr>
                      <w:r w:rsidRPr="00633B32">
                        <w:rPr>
                          <w:b/>
                          <w:sz w:val="28"/>
                          <w:szCs w:val="28"/>
                        </w:rPr>
                        <w:t>Pittsfield</w:t>
                      </w:r>
                      <w:r w:rsidR="00D504EB">
                        <w:rPr>
                          <w:b/>
                          <w:sz w:val="28"/>
                          <w:szCs w:val="28"/>
                        </w:rPr>
                        <w:t>, MA</w:t>
                      </w:r>
                    </w:p>
                    <w:p w:rsidR="00C25392" w:rsidRDefault="00C25392" w:rsidP="00DB51C0">
                      <w:pPr>
                        <w:jc w:val="center"/>
                        <w:rPr>
                          <w:i/>
                          <w:szCs w:val="24"/>
                        </w:rPr>
                      </w:pPr>
                    </w:p>
                    <w:p w:rsidR="00C25392" w:rsidRDefault="00C25392" w:rsidP="00DB51C0">
                      <w:pPr>
                        <w:jc w:val="center"/>
                        <w:rPr>
                          <w:i/>
                          <w:szCs w:val="24"/>
                        </w:rPr>
                      </w:pPr>
                    </w:p>
                    <w:p w:rsidR="00C25392" w:rsidRDefault="00C25392" w:rsidP="00DB51C0">
                      <w:pPr>
                        <w:jc w:val="center"/>
                        <w:rPr>
                          <w:i/>
                          <w:szCs w:val="24"/>
                        </w:rPr>
                      </w:pPr>
                    </w:p>
                    <w:p w:rsidR="00C25392" w:rsidRPr="00861072" w:rsidRDefault="00C25392" w:rsidP="00DB51C0">
                      <w:pPr>
                        <w:jc w:val="center"/>
                        <w:rPr>
                          <w:i/>
                          <w:szCs w:val="24"/>
                        </w:rPr>
                      </w:pPr>
                    </w:p>
                    <w:p w:rsidR="00C25392" w:rsidRDefault="00C25392" w:rsidP="00DB51C0">
                      <w:pPr>
                        <w:jc w:val="center"/>
                        <w:rPr>
                          <w:noProof/>
                        </w:rPr>
                      </w:pPr>
                    </w:p>
                    <w:p w:rsidR="00C25392" w:rsidRDefault="00C25392" w:rsidP="00DB51C0">
                      <w:pPr>
                        <w:jc w:val="center"/>
                      </w:pPr>
                    </w:p>
                    <w:p w:rsidR="00C25392" w:rsidRDefault="007530F2" w:rsidP="00DB51C0">
                      <w:pPr>
                        <w:jc w:val="center"/>
                      </w:pPr>
                      <w:r w:rsidRPr="003776F4">
                        <w:rPr>
                          <w:noProof/>
                        </w:rPr>
                        <w:drawing>
                          <wp:inline distT="0" distB="0" distL="0" distR="0">
                            <wp:extent cx="4048125" cy="3019425"/>
                            <wp:effectExtent l="0" t="0" r="0" b="0"/>
                            <wp:docPr id="6" name="Picture 6" descr="Exterior view of&#10;Silvio O. Conte Community School&#10;200 West Union Street&#10;Pittsfield,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ior view of&#10;Silvio O. Conte Community School&#10;200 West Union Street&#10;Pittsfield, MA&#10;"/>
                                    <pic:cNvPicPr>
                                      <a:picLocks noChangeAspect="1" noChangeArrowheads="1"/>
                                    </pic:cNvPicPr>
                                  </pic:nvPicPr>
                                  <pic:blipFill>
                                    <a:blip r:embed="rId8" cstate="screen">
                                      <a:lum bright="8000"/>
                                      <a:extLst>
                                        <a:ext uri="{28A0092B-C50C-407E-A947-70E740481C1C}">
                                          <a14:useLocalDpi xmlns:a14="http://schemas.microsoft.com/office/drawing/2010/main"/>
                                        </a:ext>
                                      </a:extLst>
                                    </a:blip>
                                    <a:srcRect/>
                                    <a:stretch>
                                      <a:fillRect/>
                                    </a:stretch>
                                  </pic:blipFill>
                                  <pic:spPr bwMode="auto">
                                    <a:xfrm>
                                      <a:off x="0" y="0"/>
                                      <a:ext cx="4048125" cy="3019425"/>
                                    </a:xfrm>
                                    <a:prstGeom prst="rect">
                                      <a:avLst/>
                                    </a:prstGeom>
                                    <a:noFill/>
                                    <a:ln>
                                      <a:noFill/>
                                    </a:ln>
                                  </pic:spPr>
                                </pic:pic>
                              </a:graphicData>
                            </a:graphic>
                          </wp:inline>
                        </w:drawing>
                      </w:r>
                    </w:p>
                    <w:p w:rsidR="00C25392" w:rsidRDefault="00C25392" w:rsidP="00DB51C0">
                      <w:pPr>
                        <w:jc w:val="center"/>
                      </w:pPr>
                    </w:p>
                    <w:p w:rsidR="00C25392" w:rsidRDefault="00C25392" w:rsidP="00DB51C0">
                      <w:pPr>
                        <w:jc w:val="center"/>
                      </w:pPr>
                    </w:p>
                    <w:p w:rsidR="00C25392" w:rsidRDefault="00C25392" w:rsidP="00DB51C0">
                      <w:pPr>
                        <w:jc w:val="center"/>
                      </w:pPr>
                    </w:p>
                    <w:p w:rsidR="00C25392" w:rsidRDefault="00C25392" w:rsidP="00DB51C0">
                      <w:pPr>
                        <w:jc w:val="center"/>
                      </w:pPr>
                    </w:p>
                    <w:p w:rsidR="00C25392" w:rsidRDefault="00C25392" w:rsidP="00DB51C0">
                      <w:pPr>
                        <w:jc w:val="center"/>
                      </w:pPr>
                    </w:p>
                    <w:p w:rsidR="00C25392" w:rsidRDefault="00C25392" w:rsidP="00DB51C0">
                      <w:pPr>
                        <w:jc w:val="center"/>
                      </w:pPr>
                    </w:p>
                    <w:p w:rsidR="00C25392" w:rsidRPr="004027AB" w:rsidRDefault="00C25392" w:rsidP="00DB51C0">
                      <w:pPr>
                        <w:jc w:val="center"/>
                      </w:pPr>
                      <w:r w:rsidRPr="004027AB">
                        <w:t>Prepared by:</w:t>
                      </w:r>
                    </w:p>
                    <w:p w:rsidR="00C25392" w:rsidRPr="004027AB" w:rsidRDefault="00C25392" w:rsidP="00DB51C0">
                      <w:pPr>
                        <w:jc w:val="center"/>
                      </w:pPr>
                      <w:r w:rsidRPr="004027AB">
                        <w:t>Massachusetts Department of Public Health</w:t>
                      </w:r>
                    </w:p>
                    <w:p w:rsidR="00C25392" w:rsidRPr="004027AB" w:rsidRDefault="00C25392" w:rsidP="00DB51C0">
                      <w:pPr>
                        <w:jc w:val="center"/>
                      </w:pPr>
                      <w:r w:rsidRPr="004027AB">
                        <w:t>Bureau of Environmental Health</w:t>
                      </w:r>
                    </w:p>
                    <w:p w:rsidR="00C25392" w:rsidRPr="004027AB" w:rsidRDefault="00C25392" w:rsidP="00DB51C0">
                      <w:pPr>
                        <w:jc w:val="center"/>
                      </w:pPr>
                      <w:r w:rsidRPr="004027AB">
                        <w:t>Indoor Air Quality Program</w:t>
                      </w:r>
                    </w:p>
                    <w:p w:rsidR="00C25392" w:rsidRPr="004027AB" w:rsidRDefault="00C25392" w:rsidP="00DB51C0">
                      <w:pPr>
                        <w:jc w:val="center"/>
                      </w:pPr>
                      <w:r>
                        <w:t>June 2019</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633B32" w:rsidP="00DB74E3">
            <w:pPr>
              <w:tabs>
                <w:tab w:val="left" w:pos="1485"/>
              </w:tabs>
              <w:rPr>
                <w:bCs/>
              </w:rPr>
            </w:pPr>
            <w:r w:rsidRPr="00633B32">
              <w:rPr>
                <w:bCs/>
              </w:rPr>
              <w:t>Silvio O. Conte Community</w:t>
            </w:r>
            <w:r>
              <w:rPr>
                <w:bCs/>
              </w:rPr>
              <w:t xml:space="preserve"> School (SOC)</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633B32" w:rsidP="00633B32">
            <w:pPr>
              <w:tabs>
                <w:tab w:val="left" w:pos="1485"/>
              </w:tabs>
              <w:rPr>
                <w:bCs/>
              </w:rPr>
            </w:pPr>
            <w:r w:rsidRPr="00633B32">
              <w:rPr>
                <w:bCs/>
              </w:rPr>
              <w:t>200 West Union Street</w:t>
            </w:r>
            <w:r>
              <w:rPr>
                <w:bCs/>
              </w:rPr>
              <w:t xml:space="preserve">, </w:t>
            </w:r>
            <w:r w:rsidRPr="00633B32">
              <w:rPr>
                <w:bCs/>
              </w:rPr>
              <w:t>Pittsfield</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164CF0" w:rsidP="00A609D5">
            <w:pPr>
              <w:tabs>
                <w:tab w:val="left" w:pos="1485"/>
              </w:tabs>
              <w:rPr>
                <w:bCs/>
              </w:rPr>
            </w:pPr>
            <w:r>
              <w:rPr>
                <w:bCs/>
              </w:rPr>
              <w:t xml:space="preserve">General </w:t>
            </w:r>
            <w:r w:rsidR="009D0B43">
              <w:rPr>
                <w:bCs/>
              </w:rPr>
              <w:t>indoor air quality (</w:t>
            </w:r>
            <w:r>
              <w:rPr>
                <w:bCs/>
              </w:rPr>
              <w:t>IAQ</w:t>
            </w:r>
            <w:r w:rsidR="009D0B43">
              <w:rPr>
                <w:bCs/>
              </w:rPr>
              <w:t>)</w:t>
            </w:r>
            <w:r w:rsidR="00A609D5">
              <w:rPr>
                <w:bCs/>
              </w:rPr>
              <w:t xml:space="preserve"> and water damage/mold</w:t>
            </w:r>
            <w:r>
              <w:rPr>
                <w:bCs/>
              </w:rPr>
              <w:t xml:space="preserve"> concerns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w:t>
            </w:r>
            <w:r w:rsidR="00437309">
              <w:rPr>
                <w:rStyle w:val="BackgroundBoldedDescriptors"/>
              </w:rPr>
              <w:t>(s)</w:t>
            </w:r>
            <w:r w:rsidRPr="00986263">
              <w:rPr>
                <w:rStyle w:val="BackgroundBoldedDescriptors"/>
              </w:rPr>
              <w:t xml:space="preserve"> of Assessment:</w:t>
            </w:r>
          </w:p>
        </w:tc>
        <w:tc>
          <w:tcPr>
            <w:tcW w:w="4799" w:type="dxa"/>
            <w:shd w:val="clear" w:color="auto" w:fill="auto"/>
          </w:tcPr>
          <w:p w:rsidR="00966B98" w:rsidRPr="001174D9" w:rsidRDefault="00633B32" w:rsidP="00D42B86">
            <w:pPr>
              <w:tabs>
                <w:tab w:val="left" w:pos="1485"/>
              </w:tabs>
              <w:rPr>
                <w:bCs/>
              </w:rPr>
            </w:pPr>
            <w:r>
              <w:rPr>
                <w:bCs/>
              </w:rPr>
              <w:t>May 24, 2019</w:t>
            </w:r>
          </w:p>
        </w:tc>
      </w:tr>
      <w:tr w:rsidR="00F12585" w:rsidRPr="005E458D" w:rsidTr="00966B98">
        <w:trPr>
          <w:jc w:val="center"/>
        </w:trPr>
        <w:tc>
          <w:tcPr>
            <w:tcW w:w="4298" w:type="dxa"/>
            <w:shd w:val="clear" w:color="auto" w:fill="auto"/>
          </w:tcPr>
          <w:p w:rsidR="00F12585" w:rsidRPr="00986263" w:rsidRDefault="00F12585" w:rsidP="00802D14">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775FA" w:rsidRPr="009775FA" w:rsidRDefault="009775FA" w:rsidP="009775FA">
            <w:pPr>
              <w:tabs>
                <w:tab w:val="left" w:pos="1485"/>
              </w:tabs>
              <w:rPr>
                <w:bCs/>
              </w:rPr>
            </w:pPr>
            <w:r w:rsidRPr="009775FA">
              <w:rPr>
                <w:bCs/>
              </w:rPr>
              <w:t>James Esoldi</w:t>
            </w:r>
            <w:r>
              <w:rPr>
                <w:bCs/>
              </w:rPr>
              <w:t xml:space="preserve">, </w:t>
            </w:r>
            <w:r w:rsidRPr="009775FA">
              <w:rPr>
                <w:bCs/>
              </w:rPr>
              <w:t>Project Supervisor</w:t>
            </w:r>
            <w:r w:rsidR="004F51E9">
              <w:rPr>
                <w:bCs/>
              </w:rPr>
              <w:t xml:space="preserve">, </w:t>
            </w:r>
            <w:r w:rsidRPr="009775FA">
              <w:rPr>
                <w:bCs/>
              </w:rPr>
              <w:t>Building Maintenance</w:t>
            </w:r>
            <w:r w:rsidR="004F51E9">
              <w:rPr>
                <w:bCs/>
              </w:rPr>
              <w:t xml:space="preserve">, </w:t>
            </w:r>
            <w:r w:rsidRPr="009775FA">
              <w:rPr>
                <w:bCs/>
              </w:rPr>
              <w:t>City of Pittsfield</w:t>
            </w:r>
          </w:p>
          <w:p w:rsidR="00F12585" w:rsidRPr="001210CA" w:rsidRDefault="00F12585" w:rsidP="009775FA">
            <w:pPr>
              <w:tabs>
                <w:tab w:val="left" w:pos="1485"/>
              </w:tabs>
              <w:rPr>
                <w:bCs/>
                <w:highlight w:val="yellow"/>
              </w:rPr>
            </w:pP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A609D5" w:rsidRPr="008F0C39" w:rsidRDefault="009775FA" w:rsidP="00A609D5">
            <w:pPr>
              <w:pStyle w:val="StaffTitleHangingIndent"/>
            </w:pPr>
            <w:r>
              <w:rPr>
                <w:bCs/>
              </w:rPr>
              <w:t>Michael</w:t>
            </w:r>
            <w:r w:rsidR="00633B32">
              <w:rPr>
                <w:bCs/>
              </w:rPr>
              <w:t xml:space="preserve"> Feeney, Director</w:t>
            </w:r>
            <w:r w:rsidR="00882AF1">
              <w:rPr>
                <w:bCs/>
              </w:rPr>
              <w:t>, IAQ Program</w:t>
            </w:r>
          </w:p>
          <w:p w:rsidR="00966B98" w:rsidRPr="008F0C39" w:rsidRDefault="00966B98" w:rsidP="00164CF0">
            <w:pPr>
              <w:pStyle w:val="StaffTitleHangingIndent"/>
            </w:pPr>
          </w:p>
        </w:tc>
      </w:tr>
      <w:tr w:rsidR="00966B98" w:rsidRPr="005E458D" w:rsidTr="00966B98">
        <w:trPr>
          <w:jc w:val="center"/>
        </w:trPr>
        <w:tc>
          <w:tcPr>
            <w:tcW w:w="4298" w:type="dxa"/>
            <w:shd w:val="clear" w:color="auto" w:fill="auto"/>
          </w:tcPr>
          <w:p w:rsidR="00966B98" w:rsidRPr="00986263" w:rsidRDefault="00966B98" w:rsidP="00A609D5">
            <w:pPr>
              <w:tabs>
                <w:tab w:val="left" w:pos="1485"/>
              </w:tabs>
              <w:rPr>
                <w:rStyle w:val="BackgroundBoldedDescriptors"/>
              </w:rPr>
            </w:pPr>
            <w:r w:rsidRPr="00986263">
              <w:rPr>
                <w:rStyle w:val="BackgroundBoldedDescriptors"/>
              </w:rPr>
              <w:t xml:space="preserve">Date of Building Construction: </w:t>
            </w:r>
          </w:p>
        </w:tc>
        <w:tc>
          <w:tcPr>
            <w:tcW w:w="4799" w:type="dxa"/>
            <w:shd w:val="clear" w:color="auto" w:fill="auto"/>
          </w:tcPr>
          <w:p w:rsidR="00966B98" w:rsidRPr="00164CF0" w:rsidRDefault="00633B32" w:rsidP="00633B32">
            <w:pPr>
              <w:tabs>
                <w:tab w:val="left" w:pos="1485"/>
              </w:tabs>
              <w:rPr>
                <w:bCs/>
                <w:highlight w:val="yellow"/>
              </w:rPr>
            </w:pPr>
            <w:r w:rsidRPr="00633B32">
              <w:rPr>
                <w:bCs/>
              </w:rPr>
              <w:t xml:space="preserve">1974 </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3A3B7B" w:rsidRDefault="00633B32" w:rsidP="00B527AD">
            <w:pPr>
              <w:tabs>
                <w:tab w:val="left" w:pos="1485"/>
              </w:tabs>
              <w:rPr>
                <w:bCs/>
              </w:rPr>
            </w:pPr>
            <w:r w:rsidRPr="00633B32">
              <w:rPr>
                <w:bCs/>
              </w:rPr>
              <w:t xml:space="preserve">The school is a two-story brick building. The building </w:t>
            </w:r>
            <w:r>
              <w:rPr>
                <w:bCs/>
              </w:rPr>
              <w:t>has</w:t>
            </w:r>
            <w:r w:rsidRPr="00633B32">
              <w:rPr>
                <w:bCs/>
              </w:rPr>
              <w:t xml:space="preserve"> large, open areas separated into “pods” </w:t>
            </w:r>
            <w:r>
              <w:rPr>
                <w:bCs/>
              </w:rPr>
              <w:t xml:space="preserve">and classrooms </w:t>
            </w:r>
            <w:r w:rsidRPr="00633B32">
              <w:rPr>
                <w:bCs/>
              </w:rPr>
              <w:t>by flexible barriers. The building also has rooms for specialized instruction,</w:t>
            </w:r>
            <w:r>
              <w:rPr>
                <w:bCs/>
              </w:rPr>
              <w:t xml:space="preserve"> common areas</w:t>
            </w:r>
            <w:r w:rsidRPr="00633B32">
              <w:rPr>
                <w:bCs/>
              </w:rPr>
              <w:t xml:space="preserve"> and office space.</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6C5AB8" w:rsidRDefault="00694D6E" w:rsidP="00633B32">
            <w:pPr>
              <w:tabs>
                <w:tab w:val="left" w:pos="1485"/>
              </w:tabs>
              <w:rPr>
                <w:bCs/>
              </w:rPr>
            </w:pPr>
            <w:r w:rsidRPr="00633B32">
              <w:rPr>
                <w:bCs/>
              </w:rPr>
              <w:t xml:space="preserve">Approximately </w:t>
            </w:r>
            <w:r w:rsidR="00633B32" w:rsidRPr="00633B32">
              <w:rPr>
                <w:bCs/>
              </w:rPr>
              <w:t>400</w:t>
            </w:r>
            <w:r w:rsidR="00966B98" w:rsidRPr="00633B32">
              <w:rPr>
                <w:bCs/>
              </w:rPr>
              <w:t xml:space="preserve"> students in grades </w:t>
            </w:r>
            <w:r w:rsidR="00633B32" w:rsidRPr="00633B32">
              <w:rPr>
                <w:bCs/>
              </w:rPr>
              <w:t>pre-</w:t>
            </w:r>
            <w:r w:rsidR="001B4151" w:rsidRPr="00633B32">
              <w:rPr>
                <w:bCs/>
              </w:rPr>
              <w:t>K</w:t>
            </w:r>
            <w:r w:rsidRPr="00633B32">
              <w:rPr>
                <w:bCs/>
              </w:rPr>
              <w:t xml:space="preserve"> through </w:t>
            </w:r>
            <w:r w:rsidR="0025011C" w:rsidRPr="00633B32">
              <w:rPr>
                <w:bCs/>
              </w:rPr>
              <w:t>5</w:t>
            </w:r>
            <w:r w:rsidR="00966B98" w:rsidRPr="00633B32">
              <w:rPr>
                <w:bCs/>
              </w:rPr>
              <w:t xml:space="preserve"> with a staff of approximately </w:t>
            </w:r>
            <w:r w:rsidR="00633B32" w:rsidRPr="00633B32">
              <w:rPr>
                <w:bCs/>
              </w:rPr>
              <w:t>70</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633B32" w:rsidP="00D504EB">
            <w:pPr>
              <w:tabs>
                <w:tab w:val="left" w:pos="1485"/>
              </w:tabs>
              <w:rPr>
                <w:bCs/>
              </w:rPr>
            </w:pPr>
            <w:r w:rsidRPr="00633B32">
              <w:rPr>
                <w:bCs/>
              </w:rPr>
              <w:t>Windows throughout the building are openable</w:t>
            </w:r>
            <w:r>
              <w:rPr>
                <w:bCs/>
              </w:rPr>
              <w:t>;</w:t>
            </w:r>
            <w:r w:rsidRPr="00633B32">
              <w:rPr>
                <w:bCs/>
              </w:rPr>
              <w:t xml:space="preserve"> the window system is original to the building.</w:t>
            </w:r>
          </w:p>
        </w:tc>
      </w:tr>
    </w:tbl>
    <w:p w:rsidR="00966B98" w:rsidRDefault="008F72BF" w:rsidP="008F72BF">
      <w:pPr>
        <w:pStyle w:val="Heading1"/>
      </w:pPr>
      <w:r>
        <w:t>Background</w:t>
      </w:r>
    </w:p>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655750" w:rsidRPr="00655750" w:rsidRDefault="009F6242" w:rsidP="00893050">
      <w:pPr>
        <w:pStyle w:val="BodyText"/>
        <w:numPr>
          <w:ilvl w:val="0"/>
          <w:numId w:val="5"/>
        </w:numPr>
        <w:rPr>
          <w:b/>
          <w:bCs/>
        </w:rPr>
      </w:pPr>
      <w:r w:rsidRPr="00655750">
        <w:rPr>
          <w:b/>
          <w:i/>
        </w:rPr>
        <w:t>C</w:t>
      </w:r>
      <w:r w:rsidR="0085418C" w:rsidRPr="00655750">
        <w:rPr>
          <w:b/>
          <w:i/>
        </w:rPr>
        <w:t>arbon dioxide levels</w:t>
      </w:r>
      <w:r w:rsidR="0085418C">
        <w:t xml:space="preserve"> were </w:t>
      </w:r>
      <w:r w:rsidR="003A562E">
        <w:t>above</w:t>
      </w:r>
      <w:r w:rsidR="0085418C" w:rsidRPr="00F85E13">
        <w:t xml:space="preserve"> </w:t>
      </w:r>
      <w:r w:rsidR="003D5AD0">
        <w:t xml:space="preserve">the MDPH guideline of </w:t>
      </w:r>
      <w:r w:rsidR="0085418C" w:rsidRPr="00F85E13">
        <w:t>8</w:t>
      </w:r>
      <w:r w:rsidR="0085418C">
        <w:t xml:space="preserve">00 parts per million (ppm) </w:t>
      </w:r>
      <w:r w:rsidR="0085418C" w:rsidRPr="006E09E3">
        <w:t xml:space="preserve">in </w:t>
      </w:r>
      <w:r w:rsidR="00655750">
        <w:t xml:space="preserve">about half of the </w:t>
      </w:r>
      <w:r w:rsidR="007C1346">
        <w:t>locations</w:t>
      </w:r>
      <w:r w:rsidR="003A562E">
        <w:t xml:space="preserve"> assessed</w:t>
      </w:r>
      <w:r w:rsidR="00B25BED">
        <w:t>,</w:t>
      </w:r>
      <w:r w:rsidR="00FF4228">
        <w:t xml:space="preserve"> indicating </w:t>
      </w:r>
      <w:r w:rsidR="003D5AD0">
        <w:t>a lack of</w:t>
      </w:r>
      <w:r w:rsidR="003A562E">
        <w:t xml:space="preserve"> </w:t>
      </w:r>
      <w:r w:rsidR="005608B1">
        <w:t>air exchange</w:t>
      </w:r>
      <w:r w:rsidR="003D5AD0">
        <w:t>, mainly due to deactivated/outdated ventilation components</w:t>
      </w:r>
      <w:r>
        <w:t>.</w:t>
      </w:r>
    </w:p>
    <w:p w:rsidR="00882AF1" w:rsidRPr="00655750" w:rsidRDefault="009F6242" w:rsidP="00893050">
      <w:pPr>
        <w:pStyle w:val="BodyText"/>
        <w:numPr>
          <w:ilvl w:val="0"/>
          <w:numId w:val="5"/>
        </w:numPr>
        <w:rPr>
          <w:b/>
          <w:bCs/>
        </w:rPr>
      </w:pPr>
      <w:r w:rsidRPr="00655750">
        <w:rPr>
          <w:b/>
          <w:i/>
        </w:rPr>
        <w:t>Temperature</w:t>
      </w:r>
      <w:r>
        <w:t xml:space="preserve"> </w:t>
      </w:r>
      <w:r w:rsidRPr="00AB362D">
        <w:t xml:space="preserve">was </w:t>
      </w:r>
      <w:r w:rsidR="00BC1517">
        <w:t xml:space="preserve">above </w:t>
      </w:r>
      <w:r w:rsidR="00991847" w:rsidRPr="00AB362D">
        <w:t xml:space="preserve">the recommended </w:t>
      </w:r>
      <w:r w:rsidRPr="00AB362D">
        <w:t>range of 70°F to 78°F</w:t>
      </w:r>
      <w:r w:rsidR="00BC1517">
        <w:t xml:space="preserve"> in a number of areas</w:t>
      </w:r>
      <w:r w:rsidR="005D2230" w:rsidRPr="00AB362D">
        <w:t>.</w:t>
      </w:r>
    </w:p>
    <w:p w:rsidR="00991847" w:rsidRPr="00882AF1" w:rsidRDefault="00DB51C0" w:rsidP="00893050">
      <w:pPr>
        <w:pStyle w:val="BodyText"/>
        <w:numPr>
          <w:ilvl w:val="0"/>
          <w:numId w:val="5"/>
        </w:numPr>
        <w:rPr>
          <w:b/>
          <w:bCs/>
        </w:rPr>
      </w:pPr>
      <w:r w:rsidRPr="00882AF1">
        <w:rPr>
          <w:b/>
          <w:i/>
        </w:rPr>
        <w:lastRenderedPageBreak/>
        <w:t>Relative h</w:t>
      </w:r>
      <w:r w:rsidR="00991847" w:rsidRPr="00882AF1">
        <w:rPr>
          <w:b/>
          <w:i/>
        </w:rPr>
        <w:t>umidity</w:t>
      </w:r>
      <w:r w:rsidR="00991847" w:rsidRPr="00AB362D">
        <w:t xml:space="preserve"> was </w:t>
      </w:r>
      <w:r w:rsidR="005608B1" w:rsidRPr="00AB362D">
        <w:t xml:space="preserve">within the </w:t>
      </w:r>
      <w:r w:rsidR="008261E3" w:rsidRPr="00AB362D">
        <w:t>recommended range of 40 to 60</w:t>
      </w:r>
      <w:r w:rsidR="00991847" w:rsidRPr="00AB362D">
        <w:t xml:space="preserve">% </w:t>
      </w:r>
      <w:r w:rsidR="005608B1">
        <w:t xml:space="preserve">the day of </w:t>
      </w:r>
      <w:r w:rsidR="000D0187">
        <w:t>assessment</w:t>
      </w:r>
      <w:r w:rsidR="005608B1">
        <w:t>.</w:t>
      </w:r>
    </w:p>
    <w:p w:rsidR="00991847" w:rsidRPr="00DB51C0" w:rsidRDefault="00991847" w:rsidP="00893050">
      <w:pPr>
        <w:pStyle w:val="BodyText"/>
        <w:numPr>
          <w:ilvl w:val="0"/>
          <w:numId w:val="5"/>
        </w:numPr>
        <w:rPr>
          <w:b/>
          <w:bCs/>
        </w:rPr>
      </w:pPr>
      <w:r w:rsidRPr="00DB51C0">
        <w:rPr>
          <w:b/>
          <w:i/>
        </w:rPr>
        <w:t>Carbon monoxide</w:t>
      </w:r>
      <w:r>
        <w:t xml:space="preserve"> levels were non-detectable</w:t>
      </w:r>
      <w:r w:rsidR="003D5AD0">
        <w:t xml:space="preserve"> (ND)</w:t>
      </w:r>
      <w:r>
        <w:t xml:space="preserve"> in all </w:t>
      </w:r>
      <w:r w:rsidR="00AB362D">
        <w:t xml:space="preserve">indoor </w:t>
      </w:r>
      <w:r>
        <w:t>areas tested.</w:t>
      </w:r>
    </w:p>
    <w:p w:rsidR="006E6262" w:rsidRDefault="00DB51C0" w:rsidP="00893050">
      <w:pPr>
        <w:pStyle w:val="BodyText"/>
        <w:numPr>
          <w:ilvl w:val="0"/>
          <w:numId w:val="5"/>
        </w:numPr>
      </w:pPr>
      <w:r w:rsidRPr="00F36A03">
        <w:rPr>
          <w:b/>
          <w:i/>
        </w:rPr>
        <w:t>Fine particulate matter</w:t>
      </w:r>
      <w:r w:rsidRPr="007C1346">
        <w:rPr>
          <w:b/>
        </w:rPr>
        <w:t xml:space="preserve"> </w:t>
      </w:r>
      <w:r w:rsidRPr="00F36A03">
        <w:rPr>
          <w:b/>
          <w:i/>
        </w:rPr>
        <w:t>(</w:t>
      </w:r>
      <w:r w:rsidR="00991847" w:rsidRPr="00F36A03">
        <w:rPr>
          <w:b/>
          <w:i/>
        </w:rPr>
        <w:t>PM2.5</w:t>
      </w:r>
      <w:r w:rsidRPr="00F36A03">
        <w:rPr>
          <w:b/>
          <w:i/>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w:t>
      </w:r>
      <w:r w:rsidR="00D85F3B" w:rsidRPr="00F62362">
        <w:t>National Ambient Air Quality</w:t>
      </w:r>
      <w:r w:rsidR="00D85F3B">
        <w:t xml:space="preserve"> Standard </w:t>
      </w:r>
      <w:r w:rsidR="00D85F3B" w:rsidRPr="00F62362">
        <w:t>(NAAQS)</w:t>
      </w:r>
      <w:r w:rsidR="00991847" w:rsidRPr="00991847">
        <w:t xml:space="preserve"> limit of 35 μg/m</w:t>
      </w:r>
      <w:r w:rsidR="00991847" w:rsidRPr="007C1346">
        <w:rPr>
          <w:vertAlign w:val="superscript"/>
        </w:rPr>
        <w:t>3</w:t>
      </w:r>
      <w:r w:rsidR="00991847">
        <w:t xml:space="preserve"> in all areas tested.</w:t>
      </w:r>
    </w:p>
    <w:p w:rsidR="00F85E13" w:rsidRPr="00676A91" w:rsidRDefault="009F6242" w:rsidP="006E6262">
      <w:pPr>
        <w:pStyle w:val="Heading2"/>
      </w:pPr>
      <w:r w:rsidRPr="00676A91">
        <w:t>Ventilation</w:t>
      </w:r>
    </w:p>
    <w:p w:rsidR="003D5AD0" w:rsidRDefault="006E6262" w:rsidP="003D5AD0">
      <w:pPr>
        <w:pStyle w:val="BodyText"/>
      </w:pPr>
      <w:r w:rsidRPr="005E2E28">
        <w:t>A heating, ventilating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p>
    <w:p w:rsidR="00655750" w:rsidRPr="00A5608A" w:rsidRDefault="00655750" w:rsidP="003D5AD0">
      <w:pPr>
        <w:pStyle w:val="BodyText"/>
      </w:pPr>
      <w:r w:rsidRPr="00A5608A">
        <w:t xml:space="preserve">Mechanical ventilation is provided by roof-top air-handling units (AHUs). The AHUs draw in fresh air through air intakes and distribute it via ceiling-mounted air diffusers (Picture </w:t>
      </w:r>
      <w:r w:rsidR="003776F4">
        <w:t>1</w:t>
      </w:r>
      <w:r w:rsidRPr="00A5608A">
        <w:t>). Return air is ducted back to AHUs vi</w:t>
      </w:r>
      <w:r w:rsidR="003A200A" w:rsidRPr="00A5608A">
        <w:t>a ceiling-mounted return vents.</w:t>
      </w:r>
    </w:p>
    <w:p w:rsidR="003D5AD0" w:rsidRPr="00A5608A" w:rsidRDefault="003D5AD0" w:rsidP="003D5AD0">
      <w:pPr>
        <w:pStyle w:val="BodyText"/>
      </w:pPr>
      <w:r w:rsidRPr="00A5608A">
        <w:t xml:space="preserve">Mechanical ventilation equipment was deactivated </w:t>
      </w:r>
      <w:r w:rsidR="002631CE" w:rsidRPr="00A5608A">
        <w:t xml:space="preserve">in </w:t>
      </w:r>
      <w:r w:rsidR="00BC1517">
        <w:t xml:space="preserve">a number of </w:t>
      </w:r>
      <w:r w:rsidR="002631CE" w:rsidRPr="00A5608A">
        <w:t>area</w:t>
      </w:r>
      <w:r w:rsidR="00BC1517">
        <w:t>s</w:t>
      </w:r>
      <w:r w:rsidR="002631CE" w:rsidRPr="00A5608A">
        <w:t xml:space="preserve"> </w:t>
      </w:r>
      <w:r w:rsidR="00FA3961" w:rsidRPr="00A5608A">
        <w:t>throughout the building</w:t>
      </w:r>
      <w:r w:rsidRPr="00A5608A">
        <w:t xml:space="preserve"> </w:t>
      </w:r>
      <w:r w:rsidR="00F50A30" w:rsidRPr="00A5608A">
        <w:t>in both classrooms and common areas (e.g., cafeteria, gym, library) (Table 1)</w:t>
      </w:r>
      <w:r w:rsidRPr="00A5608A">
        <w:t>. It is also important to note that several classrooms with carbon dioxide levels below 800 ppm were unoccupied or sparsely populated, which can greatly reduce carbon dioxide levels. Therefore during full occupancy the carbon dioxide levels would be expected to be higher.</w:t>
      </w:r>
    </w:p>
    <w:p w:rsidR="00D7020C" w:rsidRPr="00A5608A" w:rsidRDefault="003D5AD0" w:rsidP="001300E0">
      <w:pPr>
        <w:pStyle w:val="BodyText1"/>
      </w:pPr>
      <w:r w:rsidRPr="00A5608A">
        <w:t>In order to have proper ventilation with a mechanical supply and exhaust system, these systems must be balanced to provide an adequate amount of fresh air to the interior of a room while removing stale air from the room. It is recommended that existing ventilation systems be re-balanced every five years to ensure adequate air systems function (SMACNA, 1994).</w:t>
      </w:r>
    </w:p>
    <w:p w:rsidR="00E459E2" w:rsidRPr="00A5608A" w:rsidRDefault="00E459E2" w:rsidP="00E459E2">
      <w:pPr>
        <w:spacing w:line="360" w:lineRule="auto"/>
        <w:ind w:firstLine="720"/>
      </w:pPr>
      <w:r w:rsidRPr="00A5608A">
        <w:t>According to the American Society of Heating, Refrigeration and Air-Conditioning Engineers (ASHRAE), the service life for a unit heater, hot water or steam is 20 years, assuming routine maintenance of the equipment (ASHRAE, 1991). Despite attempts to maintain the univents (e.g., oiling bearings, changing filters regularly), the operational lifespan of this equipment has been exceeded. Maintaining the balance of fresh to exhaust air will become more difficult as the equipment ages and as replacement parts become increasingly difficult to obtain.</w:t>
      </w:r>
    </w:p>
    <w:p w:rsidR="00436E4C" w:rsidRPr="00A5608A" w:rsidRDefault="00436E4C" w:rsidP="00D7020C">
      <w:pPr>
        <w:pStyle w:val="Heading2"/>
      </w:pPr>
      <w:r w:rsidRPr="00A5608A">
        <w:lastRenderedPageBreak/>
        <w:t>Microbial/Moisture Concerns</w:t>
      </w:r>
    </w:p>
    <w:p w:rsidR="00CB2A40" w:rsidRDefault="00CB2A40" w:rsidP="00CB2A40">
      <w:pPr>
        <w:spacing w:line="360" w:lineRule="auto"/>
        <w:ind w:firstLine="720"/>
      </w:pPr>
      <w:r w:rsidRPr="00CB2A40">
        <w:t>The New England area experienced an unprecedented period of extended hot, humid weather. According to the Washington Post, “[d]ata…show[s]…cities in the Northeast have witnessed such humidity levels for record-challenging duration...[i]ncluding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 If a building does not have adequate exhaust ventilation and air chilling capacity to remove/reduce relative humidity from outside air, then hot, moist air can be introduced into a building and linger to increase occupant discomfort as well as possibly moisten materials that may lead to mold growth.</w:t>
      </w:r>
    </w:p>
    <w:p w:rsidR="00BC1517" w:rsidRPr="00CB2A40" w:rsidRDefault="00BC1517" w:rsidP="00CB2A40">
      <w:pPr>
        <w:spacing w:line="360" w:lineRule="auto"/>
        <w:ind w:firstLine="720"/>
      </w:pPr>
      <w:r>
        <w:t>Water</w:t>
      </w:r>
      <w:r w:rsidR="002F78EB">
        <w:t>-</w:t>
      </w:r>
      <w:r>
        <w:t xml:space="preserve">damaged ceiling tiles from roof leaks were </w:t>
      </w:r>
      <w:r w:rsidR="0051712C">
        <w:t>seen</w:t>
      </w:r>
      <w:r>
        <w:t xml:space="preserve"> in several areas (Table 1). Of note were bowed ceiling tiles adjacent to windows (Picture </w:t>
      </w:r>
      <w:r w:rsidR="003776F4">
        <w:t>2</w:t>
      </w:r>
      <w:r>
        <w:t>). Bowed ceiling tiles may occur during extended periods of hot, humid weather. Bowed ceiling tiles in Pict</w:t>
      </w:r>
      <w:r w:rsidR="0091370B">
        <w:t>u</w:t>
      </w:r>
      <w:r>
        <w:t>re</w:t>
      </w:r>
      <w:r w:rsidR="0091370B">
        <w:t xml:space="preserve"> 2</w:t>
      </w:r>
      <w:r>
        <w:t xml:space="preserve"> may indicate a space exists in window frames or exterior walls to allow water vapor into the ceiling plenum above the tiles.</w:t>
      </w:r>
    </w:p>
    <w:p w:rsidR="00CB2A40" w:rsidRPr="00CB2A40" w:rsidRDefault="00CB2A40" w:rsidP="00CB2A40">
      <w:pPr>
        <w:spacing w:line="360" w:lineRule="auto"/>
        <w:ind w:firstLine="720"/>
      </w:pPr>
      <w:r w:rsidRPr="00CB2A40">
        <w:t>Water-damaged window sills were note in a number of areas, as well as windows that have damaged gaskets to allow water vapor into the space between pane</w:t>
      </w:r>
      <w:r w:rsidR="0091370B">
        <w:t>s</w:t>
      </w:r>
      <w:r w:rsidRPr="00CB2A40">
        <w:t>. Failing windows can be a source of water intrusion.</w:t>
      </w:r>
    </w:p>
    <w:p w:rsidR="00CB2A40" w:rsidRPr="00CB2A40" w:rsidRDefault="00CB2A40" w:rsidP="00CB2A40">
      <w:pPr>
        <w:spacing w:line="360" w:lineRule="auto"/>
        <w:ind w:firstLine="720"/>
      </w:pPr>
      <w:r w:rsidRPr="00CB2A40">
        <w:t>Indoor plants were observed in a few areas. Plants can be a source of pollen and mold, which can be respiratory irritants to some individuals. Plants should be properly maintained, equipped with non-porous drip pans, and should be located away from air diffusers to prevent the aerosolization of dirt, pollen and mold.</w:t>
      </w:r>
    </w:p>
    <w:p w:rsidR="001801F0" w:rsidRPr="006B5589" w:rsidRDefault="00436E4C" w:rsidP="006B5589">
      <w:pPr>
        <w:pStyle w:val="Heading2"/>
      </w:pPr>
      <w:r w:rsidRPr="006B5589">
        <w:t>Other IAQ Evaluations</w:t>
      </w:r>
    </w:p>
    <w:p w:rsidR="00594FBB" w:rsidRDefault="006F6197" w:rsidP="00594FBB">
      <w:pPr>
        <w:pStyle w:val="BodyText"/>
      </w:pPr>
      <w:r>
        <w:t>Ceiling tiles around vents show staining</w:t>
      </w:r>
      <w:r w:rsidR="0091370B">
        <w:t xml:space="preserve"> (Picture 1) </w:t>
      </w:r>
      <w:r>
        <w:t xml:space="preserve">that can indicate the use of filters that are not adequate to filter out dust and debris at some point prior to this assessment. </w:t>
      </w:r>
      <w:r w:rsidR="00F922B9" w:rsidRPr="00A5608A">
        <w:t>The BEH/IAQ Program recommends p</w:t>
      </w:r>
      <w:r w:rsidR="006465BB" w:rsidRPr="00A5608A">
        <w:t xml:space="preserve">leated filters </w:t>
      </w:r>
      <w:r w:rsidR="00F922B9" w:rsidRPr="00A5608A">
        <w:t xml:space="preserve">with a </w:t>
      </w:r>
      <w:r w:rsidR="005B39FA" w:rsidRPr="00A5608A">
        <w:t>Minimum Efficiency Reporting Value (MERV) of 8 which are adequate in filtering out pollen and mold spores (ASHRAE, 2012)</w:t>
      </w:r>
      <w:r w:rsidR="00487B8D" w:rsidRPr="00A5608A">
        <w:t>. Note, that an increase in filtration can cause stress on equipment, which needs to be evaluated to determine if the higher-rated filters will allow adequate function.</w:t>
      </w:r>
    </w:p>
    <w:p w:rsidR="00BC1517" w:rsidRDefault="00BC1517" w:rsidP="00B0287A">
      <w:pPr>
        <w:pStyle w:val="BodyText"/>
      </w:pPr>
      <w:r>
        <w:lastRenderedPageBreak/>
        <w:t>Of note were a number of trees located in close proximity to school walls</w:t>
      </w:r>
      <w:r w:rsidR="00C25392">
        <w:t xml:space="preserve"> (Picture 3)</w:t>
      </w:r>
      <w:r>
        <w:t xml:space="preserve">. </w:t>
      </w:r>
      <w:r w:rsidR="003776F4">
        <w:t>Large trees shade exterior walls, which</w:t>
      </w:r>
      <w:r w:rsidR="006B5589">
        <w:t xml:space="preserve"> can</w:t>
      </w:r>
      <w:r w:rsidR="003776F4">
        <w:t xml:space="preserve"> remain moistened for extended periods. Conditions such a moss growing from/along window frames (Picture</w:t>
      </w:r>
      <w:r w:rsidR="00C25392">
        <w:t xml:space="preserve"> 4</w:t>
      </w:r>
      <w:r w:rsidR="003776F4">
        <w:t>), likely indicate</w:t>
      </w:r>
      <w:r w:rsidR="006B5589">
        <w:t>s</w:t>
      </w:r>
      <w:r w:rsidR="003776F4">
        <w:t xml:space="preserve"> exterior walls remain wet for significant times.</w:t>
      </w:r>
    </w:p>
    <w:p w:rsidR="000933BC" w:rsidRDefault="00BD79C4" w:rsidP="000933BC">
      <w:pPr>
        <w:pStyle w:val="BodyText"/>
      </w:pPr>
      <w:r>
        <w:t>Most</w:t>
      </w:r>
      <w:r w:rsidR="00777B21" w:rsidRPr="00BD79C4">
        <w:t xml:space="preserve"> classrooms had carpeting that appeared to be </w:t>
      </w:r>
      <w:r w:rsidR="0017663B">
        <w:t>several decades old</w:t>
      </w:r>
      <w:r w:rsidR="00BC1517">
        <w:t xml:space="preserve"> as indicated by the variety of </w:t>
      </w:r>
      <w:r w:rsidR="003776F4">
        <w:t>different</w:t>
      </w:r>
      <w:r w:rsidR="00BC1517">
        <w:t xml:space="preserve"> colors located throughout the building. </w:t>
      </w:r>
      <w:r w:rsidR="006C45EC" w:rsidRPr="00BD79C4">
        <w:t xml:space="preserve">In many areas, this carpeting was visibly worn, frayed, </w:t>
      </w:r>
      <w:r w:rsidR="00B0287A">
        <w:t>wrinkled and stained</w:t>
      </w:r>
      <w:r w:rsidR="006C45EC" w:rsidRPr="00BD79C4">
        <w:t xml:space="preserve">. </w:t>
      </w:r>
      <w:r w:rsidR="00F75B45" w:rsidRPr="00BD79C4">
        <w:t xml:space="preserve">The </w:t>
      </w:r>
      <w:r w:rsidR="00320FEA">
        <w:t>service</w:t>
      </w:r>
      <w:r w:rsidR="00F75B45" w:rsidRPr="00BD79C4">
        <w:t xml:space="preserve"> life of carpeting </w:t>
      </w:r>
      <w:r w:rsidR="006C45EC" w:rsidRPr="00BD79C4">
        <w:t xml:space="preserve">in schools </w:t>
      </w:r>
      <w:r w:rsidR="00F75B45" w:rsidRPr="00BD79C4">
        <w:t>is approximately 10-11 years (IICRC, 2002). Aging carpet can produce fibers that can be irritating to the respiratory system. In addition</w:t>
      </w:r>
      <w:r w:rsidR="00F75B45">
        <w:t xml:space="preserve">, tears or lifting carpet can create tripping hazards. </w:t>
      </w:r>
      <w:r w:rsidR="00F75B45" w:rsidRPr="005A752D">
        <w:t>Carpeting should be cleaned annually or semi-annually in soiled high traffic areas as per the recommendations of the Institute of Inspection, Cleaning and Restoration Certification (IICRC, 2012).</w:t>
      </w:r>
      <w:r w:rsidR="00F75B45">
        <w:t xml:space="preserve"> </w:t>
      </w:r>
      <w:r w:rsidR="000933BC">
        <w:t>Non-carpeted surfaces are recommended for most areas of schools.</w:t>
      </w:r>
    </w:p>
    <w:p w:rsidR="00680E8F" w:rsidRPr="00BC1517" w:rsidRDefault="00680E8F" w:rsidP="00DB175A">
      <w:pPr>
        <w:pStyle w:val="Heading2"/>
      </w:pPr>
      <w:r w:rsidRPr="00BC1517">
        <w:t>Other IAQ Evaluations</w:t>
      </w:r>
    </w:p>
    <w:p w:rsidR="00BC1517" w:rsidRDefault="00680E8F" w:rsidP="00680E8F">
      <w:pPr>
        <w:pStyle w:val="BodyText"/>
      </w:pPr>
      <w:r>
        <w:t xml:space="preserve">Exposure to low levels of total volatile organic compounds (TVOCs) may produce eye, nose, throat, and/or respiratory irritation in some sensitive individuals. To determine if VOCs were present, BEH/IAQ staff examined rooms for products containing VOCs. BEH/IAQ staff noted hand sanitizers, scented cleaners, air fresheners, and dry erase materials in use within the building. All of these products have the potential to be irritants to the eyes, nose, throat, and respiratory system of sensitive individuals (e.g., asthmatics). Due to the pervasive use of these products in schools throughout Massachusetts, the MDPH has produced a guideline called “Clean Air Is Odor-Free” which is included as </w:t>
      </w:r>
      <w:hyperlink r:id="rId9" w:history="1">
        <w:r w:rsidRPr="005A5971">
          <w:rPr>
            <w:rStyle w:val="Hyperlink"/>
          </w:rPr>
          <w:t>Appendix A</w:t>
        </w:r>
      </w:hyperlink>
      <w:r>
        <w:t>.</w:t>
      </w:r>
    </w:p>
    <w:p w:rsidR="00680E8F" w:rsidRDefault="00680E8F" w:rsidP="00680E8F">
      <w:pPr>
        <w:pStyle w:val="BodyText"/>
      </w:pPr>
      <w:r>
        <w:t>In many areas, accumulated items including books, papers, and decorative items were observed on floors, windowsills, tabletops, counters, bookcases, and desks. Excess items on surfaces can make it more difficult for custodial staff to clean.</w:t>
      </w:r>
    </w:p>
    <w:p w:rsidR="00680E8F" w:rsidRDefault="00680E8F" w:rsidP="00680E8F">
      <w:pPr>
        <w:pStyle w:val="BodyText"/>
      </w:pPr>
      <w:r>
        <w:t xml:space="preserve">Note that the Environmental Protection Agency (EPA) conducted a National School Radon Survey in which it discovered nearly one in five schools had “…at least one frequently occupied ground contact room with short-term radon levels above 4 [picocuries per liter] pCi/L” (US EPA 1993). The BEH/IAQ Program therefore recommends that every school be tested for radon, and that this testing be conducted during the heating season while school is in session in a manner consistent with USEPA radon testing guidelines. Radon measurement specialists and </w:t>
      </w:r>
      <w:r>
        <w:lastRenderedPageBreak/>
        <w:t xml:space="preserve">other information can be found at </w:t>
      </w:r>
      <w:hyperlink r:id="rId10" w:history="1">
        <w:r w:rsidR="00BC06CD" w:rsidRPr="00E20773">
          <w:rPr>
            <w:rStyle w:val="Hyperlink"/>
          </w:rPr>
          <w:t>www.nrs</w:t>
        </w:r>
        <w:r w:rsidR="00BC06CD" w:rsidRPr="00E20773">
          <w:rPr>
            <w:rStyle w:val="Hyperlink"/>
          </w:rPr>
          <w:t>b</w:t>
        </w:r>
        <w:r w:rsidR="00BC06CD" w:rsidRPr="00E20773">
          <w:rPr>
            <w:rStyle w:val="Hyperlink"/>
          </w:rPr>
          <w:t>.org</w:t>
        </w:r>
      </w:hyperlink>
      <w:r w:rsidR="00BC06CD">
        <w:t xml:space="preserve"> </w:t>
      </w:r>
      <w:r>
        <w:t xml:space="preserve">and </w:t>
      </w:r>
      <w:hyperlink r:id="rId11" w:history="1">
        <w:r w:rsidR="00BC06CD" w:rsidRPr="00E20773">
          <w:rPr>
            <w:rStyle w:val="Hyperlink"/>
          </w:rPr>
          <w:t>http://</w:t>
        </w:r>
        <w:r w:rsidR="00BC06CD" w:rsidRPr="00E20773">
          <w:rPr>
            <w:rStyle w:val="Hyperlink"/>
          </w:rPr>
          <w:t>a</w:t>
        </w:r>
        <w:r w:rsidR="00BC06CD" w:rsidRPr="00E20773">
          <w:rPr>
            <w:rStyle w:val="Hyperlink"/>
          </w:rPr>
          <w:t>arst-nrpp.com/wp</w:t>
        </w:r>
      </w:hyperlink>
      <w:r>
        <w:t xml:space="preserve">, with additional information at: </w:t>
      </w:r>
      <w:hyperlink r:id="rId12" w:history="1">
        <w:r w:rsidR="00BC06CD" w:rsidRPr="00E20773">
          <w:rPr>
            <w:rStyle w:val="Hyperlink"/>
          </w:rPr>
          <w:t>http://www.mass.gov/</w:t>
        </w:r>
        <w:r w:rsidR="00BC06CD" w:rsidRPr="00E20773">
          <w:rPr>
            <w:rStyle w:val="Hyperlink"/>
          </w:rPr>
          <w:t>e</w:t>
        </w:r>
        <w:r w:rsidR="00BC06CD" w:rsidRPr="00E20773">
          <w:rPr>
            <w:rStyle w:val="Hyperlink"/>
          </w:rPr>
          <w:t>ohhs/gov/departments/dph/programs/environmental-health/exposure-topics/iaq/radon</w:t>
        </w:r>
      </w:hyperlink>
      <w:r w:rsidR="00BC06CD">
        <w:t>.</w:t>
      </w:r>
    </w:p>
    <w:p w:rsidR="004D05AC" w:rsidRDefault="004D05AC" w:rsidP="00845CAC">
      <w:pPr>
        <w:pStyle w:val="Heading1"/>
      </w:pPr>
      <w:r w:rsidRPr="007C62D4">
        <w:t>Conclusions/Recommendations</w:t>
      </w:r>
    </w:p>
    <w:p w:rsidR="00DD4DEA" w:rsidRDefault="00FD039D" w:rsidP="00406F6C">
      <w:pPr>
        <w:pStyle w:val="BodyTextNumberedConclusion"/>
        <w:ind w:left="720" w:hanging="720"/>
      </w:pPr>
      <w:r>
        <w:t xml:space="preserve">Operate all ventilation systems throughout the building (e.g., gym, cafeteria, classrooms) </w:t>
      </w:r>
      <w:r w:rsidRPr="002737FE">
        <w:rPr>
          <w:i/>
        </w:rPr>
        <w:t>continuously</w:t>
      </w:r>
      <w:r>
        <w:t xml:space="preserve"> during periods of school occupancy and independent of thermostat control.</w:t>
      </w:r>
    </w:p>
    <w:p w:rsidR="00FD039D" w:rsidRDefault="00BC1517" w:rsidP="00406F6C">
      <w:pPr>
        <w:pStyle w:val="BodyTextNumberedConclusion"/>
        <w:ind w:left="720" w:hanging="720"/>
      </w:pPr>
      <w:r>
        <w:t xml:space="preserve">Exam the area </w:t>
      </w:r>
      <w:r w:rsidR="0091370B">
        <w:t>above</w:t>
      </w:r>
      <w:r>
        <w:t xml:space="preserve"> bowed ceiling tiles for spaces in </w:t>
      </w:r>
      <w:r w:rsidR="0091370B">
        <w:t>window frames</w:t>
      </w:r>
      <w:r>
        <w:t xml:space="preserve"> of the exterior wall.</w:t>
      </w:r>
    </w:p>
    <w:p w:rsidR="00740A05" w:rsidRDefault="00740A05" w:rsidP="00406F6C">
      <w:pPr>
        <w:pStyle w:val="BodyTextNumberedConclusion"/>
        <w:ind w:left="720" w:hanging="720"/>
      </w:pPr>
      <w:r>
        <w:t>Monitor windows for leaks/failed gaskets and make repairs as needed.</w:t>
      </w:r>
    </w:p>
    <w:p w:rsidR="00FD039D" w:rsidRDefault="00FD039D" w:rsidP="00406F6C">
      <w:pPr>
        <w:pStyle w:val="BodyTextNumberedConclusion"/>
        <w:ind w:left="720" w:hanging="720"/>
      </w:pPr>
      <w:r>
        <w:t xml:space="preserve">Survey classrooms for </w:t>
      </w:r>
      <w:r w:rsidR="00BC1517">
        <w:t>HVAC system</w:t>
      </w:r>
      <w:r>
        <w:t xml:space="preserve"> function to ascertain if an adequate air supply exists for each room. Consider consulting a</w:t>
      </w:r>
      <w:r w:rsidR="00FA7772">
        <w:t xml:space="preserve">n </w:t>
      </w:r>
      <w:r>
        <w:t>HVAC engineer concerning the calibration of univent fresh air control dampers throughout the school.</w:t>
      </w:r>
    </w:p>
    <w:p w:rsidR="00FD039D" w:rsidRDefault="00FD039D" w:rsidP="00406F6C">
      <w:pPr>
        <w:pStyle w:val="BodyTextNumberedConclusion"/>
        <w:ind w:left="720" w:hanging="720"/>
      </w:pPr>
      <w:r>
        <w:t>Check exhaust vents for air draw periodically. Inspect unit exhaust motors and belts for proper function. Repair and replace as necessary.</w:t>
      </w:r>
    </w:p>
    <w:p w:rsidR="00FD039D" w:rsidRDefault="00FD039D" w:rsidP="00406F6C">
      <w:pPr>
        <w:pStyle w:val="BodyTextNumberedConclusion"/>
        <w:ind w:left="720" w:hanging="720"/>
      </w:pPr>
      <w:r>
        <w:t>Use openable windows in conjunction with classroom univents and exhaust vents to increase air exchange. Care should be taken to ensure windows are properly closed at night and weekends.</w:t>
      </w:r>
    </w:p>
    <w:p w:rsidR="00DE2263" w:rsidRPr="0087103A" w:rsidRDefault="00DE2263" w:rsidP="00406F6C">
      <w:pPr>
        <w:pStyle w:val="BodyTextNumberedConclusion"/>
        <w:ind w:left="720" w:hanging="720"/>
      </w:pPr>
      <w:r w:rsidRPr="0087103A">
        <w:t>Consider adopting a balancing schedule of every 5 years for all mechanical ventilation systems, as recommended by ventilation industrial standards (SMACNA, 1994).</w:t>
      </w:r>
    </w:p>
    <w:p w:rsidR="00DE2263" w:rsidRDefault="00B475FB" w:rsidP="00406F6C">
      <w:pPr>
        <w:pStyle w:val="BodyTextNumberedConclusion"/>
        <w:ind w:left="720" w:hanging="720"/>
      </w:pPr>
      <w:r>
        <w:t xml:space="preserve">Once </w:t>
      </w:r>
      <w:r w:rsidR="00BA2311" w:rsidRPr="003474D0">
        <w:t>leaks are repaired replace</w:t>
      </w:r>
      <w:r w:rsidR="00DE2263" w:rsidRPr="003474D0">
        <w:t xml:space="preserve"> water-damaged ceiling tiles</w:t>
      </w:r>
      <w:r w:rsidR="00930A93">
        <w:t xml:space="preserve"> and paint/refinish areas with water stains, etc.</w:t>
      </w:r>
    </w:p>
    <w:p w:rsidR="003474D0" w:rsidRPr="003474D0" w:rsidRDefault="003474D0" w:rsidP="00406F6C">
      <w:pPr>
        <w:pStyle w:val="BodyTextNumberedConclusion"/>
        <w:ind w:left="720" w:hanging="720"/>
      </w:pPr>
      <w:r>
        <w:t xml:space="preserve">Avoid storage of any porous materials in </w:t>
      </w:r>
      <w:r w:rsidR="00B475FB">
        <w:t>areas of known leaks or in unconditioned spaces</w:t>
      </w:r>
      <w:r>
        <w:t>.</w:t>
      </w:r>
    </w:p>
    <w:p w:rsidR="002D1A87" w:rsidRPr="00105BD1" w:rsidRDefault="002D1A87" w:rsidP="00406F6C">
      <w:pPr>
        <w:pStyle w:val="BodyTextNumberedConclusion"/>
        <w:ind w:left="720" w:hanging="720"/>
      </w:pPr>
      <w:r>
        <w:t>P</w:t>
      </w:r>
      <w:r w:rsidRPr="00105BD1">
        <w:t>roperly maintain</w:t>
      </w:r>
      <w:r>
        <w:t xml:space="preserve"> plants, including</w:t>
      </w:r>
      <w:r w:rsidRPr="00105BD1">
        <w:t xml:space="preserve"> drip pans</w:t>
      </w:r>
      <w:r>
        <w:t>,</w:t>
      </w:r>
      <w:r w:rsidRPr="00105BD1">
        <w:t xml:space="preserve"> to prevent water damage to porous materials. Plants should also be located away from air diffusers to prevent the aerosolization of dirt, pollen, and mold.</w:t>
      </w:r>
    </w:p>
    <w:p w:rsidR="00D20C04" w:rsidRDefault="0091370B" w:rsidP="00406F6C">
      <w:pPr>
        <w:pStyle w:val="BodyTextNumberedConclusion"/>
        <w:ind w:left="720" w:hanging="720"/>
      </w:pPr>
      <w:r>
        <w:t xml:space="preserve">Remove or significantly trim </w:t>
      </w:r>
      <w:r w:rsidR="002E0212">
        <w:t>back trees from overhanging the roof</w:t>
      </w:r>
      <w:r w:rsidR="00E2075E">
        <w:t xml:space="preserve"> and ensure all plants/shrubs are located at least </w:t>
      </w:r>
      <w:r w:rsidR="00136048">
        <w:t xml:space="preserve">five </w:t>
      </w:r>
      <w:r w:rsidR="00E2075E">
        <w:t>feet away from air intakes (e.g., courtyard)</w:t>
      </w:r>
      <w:r w:rsidR="002E0212">
        <w:t>.</w:t>
      </w:r>
    </w:p>
    <w:p w:rsidR="008E076C" w:rsidRPr="008E076C" w:rsidRDefault="008E076C" w:rsidP="00406F6C">
      <w:pPr>
        <w:pStyle w:val="BodyTextNumberedConclusion"/>
        <w:ind w:left="720" w:hanging="720"/>
      </w:pPr>
      <w:r>
        <w:lastRenderedPageBreak/>
        <w:t>Consider upgrading to a pleated filter of MERV 8</w:t>
      </w:r>
      <w:r w:rsidR="00435B56">
        <w:t xml:space="preserve"> in </w:t>
      </w:r>
      <w:r w:rsidR="0091370B">
        <w:t>the HVAC system, if not already done a</w:t>
      </w:r>
      <w:r w:rsidR="00435B56">
        <w:t xml:space="preserve">nd </w:t>
      </w:r>
      <w:r w:rsidR="0091370B">
        <w:t xml:space="preserve">only if </w:t>
      </w:r>
      <w:r w:rsidR="00F36A03">
        <w:t>this type of filter</w:t>
      </w:r>
      <w:r w:rsidR="0091370B">
        <w:t xml:space="preserve"> </w:t>
      </w:r>
      <w:r>
        <w:t>can be used with the current equipment</w:t>
      </w:r>
      <w:r w:rsidRPr="008E076C">
        <w:t>.</w:t>
      </w:r>
      <w:r w:rsidR="00D07729">
        <w:t xml:space="preserve"> </w:t>
      </w:r>
      <w:r w:rsidR="00FD039D">
        <w:t>C</w:t>
      </w:r>
      <w:r w:rsidR="00D07729">
        <w:t>hange filters 2-4 times a year</w:t>
      </w:r>
      <w:r w:rsidR="00FD039D">
        <w:t xml:space="preserve"> or as per the manufacture’s recommendations</w:t>
      </w:r>
      <w:r w:rsidR="00D07729">
        <w:t>.</w:t>
      </w:r>
    </w:p>
    <w:p w:rsidR="002737FE" w:rsidRDefault="002737FE" w:rsidP="00406F6C">
      <w:pPr>
        <w:pStyle w:val="BodyTextNumberedConclusion"/>
        <w:ind w:left="720" w:hanging="720"/>
      </w:pPr>
      <w:r w:rsidRPr="00C21B97">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filter-equipped vacuum cleaner in conjunction with wet wiping of all surfaces is recommended. Avoid the use of feather dusters. Drinking water during the day can help ease some symptoms associated with a dry environment (throat and sinus irritation).</w:t>
      </w:r>
    </w:p>
    <w:p w:rsidR="00672C00" w:rsidRDefault="00FD039D" w:rsidP="00406F6C">
      <w:pPr>
        <w:pStyle w:val="BodyTextNumberedConclusion"/>
        <w:ind w:left="720" w:hanging="720"/>
      </w:pPr>
      <w:r>
        <w:t>R</w:t>
      </w:r>
      <w:r w:rsidR="00781B41">
        <w:t>eplace outdated carpeting past its useful life.</w:t>
      </w:r>
      <w:r w:rsidR="000A7904">
        <w:t xml:space="preserve"> Consider using non-carpet flooring in classroom areas.</w:t>
      </w:r>
    </w:p>
    <w:p w:rsidR="00B91C06" w:rsidRDefault="00FD039D" w:rsidP="00406F6C">
      <w:pPr>
        <w:pStyle w:val="BodyTextNumberedConclusion"/>
        <w:ind w:left="720" w:hanging="720"/>
      </w:pPr>
      <w:r>
        <w:t xml:space="preserve">Note due to the age of the </w:t>
      </w:r>
      <w:r w:rsidR="002737FE">
        <w:t>building</w:t>
      </w:r>
      <w:r w:rsidR="00B03ED4">
        <w:t xml:space="preserve">, </w:t>
      </w:r>
      <w:r w:rsidR="00E45948">
        <w:t>it</w:t>
      </w:r>
      <w:r w:rsidR="00B03ED4">
        <w:t xml:space="preserve"> may include asbestos-containing materials (ACM).</w:t>
      </w:r>
      <w:r w:rsidR="00672C00" w:rsidRPr="00672C00">
        <w:t xml:space="preserve"> </w:t>
      </w:r>
      <w:r w:rsidR="00F97C4E">
        <w:t>F</w:t>
      </w:r>
      <w:r w:rsidR="00672C00">
        <w:t>ollow AHERA regulations including 3-year inspections and updates/availability of the school’s asbestos management plan.</w:t>
      </w:r>
    </w:p>
    <w:p w:rsidR="00B91C06" w:rsidRPr="001D193C" w:rsidRDefault="00B91C06" w:rsidP="00406F6C">
      <w:pPr>
        <w:pStyle w:val="BodyTextNumberedConclusion"/>
        <w:ind w:left="720" w:hanging="720"/>
      </w:pPr>
      <w:r w:rsidRPr="001D193C">
        <w:t>Clean carpeting and area rugs annually or more often in high-traffic locations in accordance with IICRC recommendations (IICRC, 2012) and discard those that are worn out or too soiled to be cleaned.</w:t>
      </w:r>
    </w:p>
    <w:p w:rsidR="000D0187" w:rsidRDefault="00781B41" w:rsidP="00406F6C">
      <w:pPr>
        <w:pStyle w:val="BodyTextNumberedConclusion"/>
        <w:ind w:left="720" w:hanging="720"/>
      </w:pPr>
      <w:r>
        <w:t>Clean upholstered and plush items regularly to remove oils, dust and debris.</w:t>
      </w:r>
    </w:p>
    <w:p w:rsidR="004A6E62" w:rsidRDefault="004A6E62" w:rsidP="00406F6C">
      <w:pPr>
        <w:pStyle w:val="BodyTextNumberedConclusion"/>
        <w:ind w:left="720" w:hanging="720"/>
      </w:pPr>
      <w:r>
        <w:t>Remove/replace worn/soiled/stained chairs/furniture (e.g., chairs in Faculty Lounge).</w:t>
      </w:r>
    </w:p>
    <w:p w:rsidR="000D0187" w:rsidRDefault="000D0187" w:rsidP="00406F6C">
      <w:pPr>
        <w:pStyle w:val="BodyTextNumberedConclusion"/>
        <w:ind w:left="720" w:hanging="720"/>
      </w:pPr>
      <w:r>
        <w:t>Consider reducing the amount of items stored in classrooms</w:t>
      </w:r>
      <w:r w:rsidR="00FD039D">
        <w:t>/offices</w:t>
      </w:r>
      <w:r>
        <w:t xml:space="preserve"> to make cleaning easier. Periodically move items to clean flat surfaces.</w:t>
      </w:r>
    </w:p>
    <w:p w:rsidR="004B7380" w:rsidRDefault="004B7380" w:rsidP="00406F6C">
      <w:pPr>
        <w:pStyle w:val="BodyTextNumberedConclusion"/>
        <w:ind w:left="720" w:hanging="720"/>
      </w:pPr>
      <w:r>
        <w:t>Encourage faculty to report classroom</w:t>
      </w:r>
      <w:r w:rsidR="004E008B">
        <w:t>/building related issues via a tracking</w:t>
      </w:r>
      <w:r w:rsidR="009C4697">
        <w:t xml:space="preserve"> program</w:t>
      </w:r>
      <w:r>
        <w:t>.</w:t>
      </w:r>
    </w:p>
    <w:p w:rsidR="002F78EB" w:rsidRDefault="002F78EB" w:rsidP="00406F6C">
      <w:pPr>
        <w:pStyle w:val="BodyTextNumberedConclusion"/>
        <w:ind w:left="720" w:hanging="720"/>
        <w:rPr>
          <w:color w:val="1F497D"/>
        </w:rPr>
      </w:pPr>
      <w:r>
        <w:t>The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3" w:history="1">
        <w:r>
          <w:rPr>
            <w:rStyle w:val="Hyperlink"/>
          </w:rPr>
          <w:t>ww</w:t>
        </w:r>
        <w:r>
          <w:rPr>
            <w:rStyle w:val="Hyperlink"/>
          </w:rPr>
          <w:t>w</w:t>
        </w:r>
        <w:r>
          <w:rPr>
            <w:rStyle w:val="Hyperlink"/>
          </w:rPr>
          <w:t>.</w:t>
        </w:r>
        <w:r>
          <w:rPr>
            <w:rStyle w:val="Hyperlink"/>
          </w:rPr>
          <w:t>n</w:t>
        </w:r>
        <w:r>
          <w:rPr>
            <w:rStyle w:val="Hyperlink"/>
          </w:rPr>
          <w:t>r</w:t>
        </w:r>
        <w:r>
          <w:rPr>
            <w:rStyle w:val="Hyperlink"/>
          </w:rPr>
          <w:t>sb</w:t>
        </w:r>
        <w:r>
          <w:rPr>
            <w:rStyle w:val="Hyperlink"/>
          </w:rPr>
          <w:t>.</w:t>
        </w:r>
        <w:r>
          <w:rPr>
            <w:rStyle w:val="Hyperlink"/>
          </w:rPr>
          <w:t>org</w:t>
        </w:r>
      </w:hyperlink>
      <w:r>
        <w:rPr>
          <w:color w:val="1F497D"/>
        </w:rPr>
        <w:t xml:space="preserve">, </w:t>
      </w:r>
      <w:r>
        <w:t>and</w:t>
      </w:r>
      <w:r>
        <w:rPr>
          <w:color w:val="1F497D"/>
        </w:rPr>
        <w:t xml:space="preserve"> </w:t>
      </w:r>
      <w:hyperlink r:id="rId14" w:history="1">
        <w:r>
          <w:rPr>
            <w:rStyle w:val="Hyperlink"/>
          </w:rPr>
          <w:t>http:/</w:t>
        </w:r>
        <w:r>
          <w:rPr>
            <w:rStyle w:val="Hyperlink"/>
          </w:rPr>
          <w:t>/</w:t>
        </w:r>
        <w:r>
          <w:rPr>
            <w:rStyle w:val="Hyperlink"/>
          </w:rPr>
          <w:t>aa</w:t>
        </w:r>
        <w:r>
          <w:rPr>
            <w:rStyle w:val="Hyperlink"/>
          </w:rPr>
          <w:t>r</w:t>
        </w:r>
        <w:r>
          <w:rPr>
            <w:rStyle w:val="Hyperlink"/>
          </w:rPr>
          <w:t>st-n</w:t>
        </w:r>
        <w:r>
          <w:rPr>
            <w:rStyle w:val="Hyperlink"/>
          </w:rPr>
          <w:t>r</w:t>
        </w:r>
        <w:r>
          <w:rPr>
            <w:rStyle w:val="Hyperlink"/>
          </w:rPr>
          <w:t>p</w:t>
        </w:r>
        <w:r>
          <w:rPr>
            <w:rStyle w:val="Hyperlink"/>
          </w:rPr>
          <w:t>p</w:t>
        </w:r>
        <w:r>
          <w:rPr>
            <w:rStyle w:val="Hyperlink"/>
          </w:rPr>
          <w:t>.com/wp</w:t>
        </w:r>
      </w:hyperlink>
      <w:r>
        <w:t>.</w:t>
      </w:r>
    </w:p>
    <w:p w:rsidR="00DC13B1" w:rsidRPr="00DC13B1" w:rsidRDefault="00FD039D" w:rsidP="00406F6C">
      <w:pPr>
        <w:pStyle w:val="BodyTextNumberedConclusion"/>
        <w:ind w:left="720" w:hanging="720"/>
        <w:rPr>
          <w:color w:val="1F497D"/>
        </w:rPr>
      </w:pPr>
      <w:r>
        <w:t>Consider adopting</w:t>
      </w:r>
      <w:r w:rsidR="007B5977">
        <w:t xml:space="preserve"> the US EPA (2000) document, “Tools for Schools”, as an instrument for maintaining a good IAQ environment in the building</w:t>
      </w:r>
      <w:r w:rsidR="00103920">
        <w:t xml:space="preserve"> a</w:t>
      </w:r>
      <w:r w:rsidR="007B5977">
        <w:t xml:space="preserve">vailable at: </w:t>
      </w:r>
      <w:hyperlink r:id="rId15" w:history="1">
        <w:r w:rsidR="00B9531A" w:rsidRPr="00700199">
          <w:rPr>
            <w:rStyle w:val="Hyperlink"/>
          </w:rPr>
          <w:t>http://www.epa.gov/iaq</w:t>
        </w:r>
        <w:r w:rsidR="00B9531A" w:rsidRPr="00700199">
          <w:rPr>
            <w:rStyle w:val="Hyperlink"/>
          </w:rPr>
          <w:t>/</w:t>
        </w:r>
        <w:r w:rsidR="00B9531A" w:rsidRPr="00700199">
          <w:rPr>
            <w:rStyle w:val="Hyperlink"/>
          </w:rPr>
          <w:t>s</w:t>
        </w:r>
        <w:r w:rsidR="00B9531A" w:rsidRPr="00700199">
          <w:rPr>
            <w:rStyle w:val="Hyperlink"/>
          </w:rPr>
          <w:t>c</w:t>
        </w:r>
        <w:r w:rsidR="00B9531A" w:rsidRPr="00700199">
          <w:rPr>
            <w:rStyle w:val="Hyperlink"/>
          </w:rPr>
          <w:t>h</w:t>
        </w:r>
        <w:r w:rsidR="00B9531A" w:rsidRPr="00700199">
          <w:rPr>
            <w:rStyle w:val="Hyperlink"/>
          </w:rPr>
          <w:t>o</w:t>
        </w:r>
        <w:r w:rsidR="00B9531A" w:rsidRPr="00700199">
          <w:rPr>
            <w:rStyle w:val="Hyperlink"/>
          </w:rPr>
          <w:t>ols</w:t>
        </w:r>
        <w:r w:rsidR="00B9531A" w:rsidRPr="00700199">
          <w:rPr>
            <w:rStyle w:val="Hyperlink"/>
          </w:rPr>
          <w:t>/</w:t>
        </w:r>
        <w:r w:rsidR="00B9531A" w:rsidRPr="00700199">
          <w:rPr>
            <w:rStyle w:val="Hyperlink"/>
          </w:rPr>
          <w:t>index.html</w:t>
        </w:r>
      </w:hyperlink>
      <w:r w:rsidR="00B9531A">
        <w:t>.</w:t>
      </w:r>
    </w:p>
    <w:p w:rsidR="00E679ED" w:rsidRPr="00E679ED" w:rsidRDefault="00E679ED" w:rsidP="00406F6C">
      <w:pPr>
        <w:pStyle w:val="BodyTextNumberedConclusion"/>
        <w:ind w:left="720" w:hanging="720"/>
        <w:rPr>
          <w:color w:val="1F497D"/>
        </w:rPr>
      </w:pPr>
      <w:r w:rsidRPr="00E679ED">
        <w:lastRenderedPageBreak/>
        <w:t xml:space="preserve">For more information on mold </w:t>
      </w:r>
      <w:r w:rsidR="00282506">
        <w:t>refer to</w:t>
      </w:r>
      <w:r>
        <w:rPr>
          <w:color w:val="1F497D"/>
        </w:rPr>
        <w:t xml:space="preserve"> </w:t>
      </w:r>
      <w:r w:rsidRPr="003B338C">
        <w:t>“Mold Remediation in Schools and Commercial Buildings” published by the US Environmental Protection Agency (US EPA, 200</w:t>
      </w:r>
      <w:r>
        <w:t>8</w:t>
      </w:r>
      <w:r w:rsidRPr="003B338C">
        <w:t>).</w:t>
      </w:r>
      <w:r w:rsidRPr="008670AD">
        <w:t xml:space="preserve"> </w:t>
      </w:r>
      <w:hyperlink r:id="rId16" w:history="1">
        <w:r w:rsidRPr="00151E9F">
          <w:rPr>
            <w:rStyle w:val="Hyperlink"/>
          </w:rPr>
          <w:t>http://www.epa.gov/</w:t>
        </w:r>
        <w:r w:rsidRPr="00151E9F">
          <w:rPr>
            <w:rStyle w:val="Hyperlink"/>
          </w:rPr>
          <w:t>m</w:t>
        </w:r>
        <w:r w:rsidRPr="00151E9F">
          <w:rPr>
            <w:rStyle w:val="Hyperlink"/>
          </w:rPr>
          <w:t>old/mold-rem</w:t>
        </w:r>
        <w:r w:rsidRPr="00151E9F">
          <w:rPr>
            <w:rStyle w:val="Hyperlink"/>
          </w:rPr>
          <w:t>e</w:t>
        </w:r>
        <w:r w:rsidRPr="00151E9F">
          <w:rPr>
            <w:rStyle w:val="Hyperlink"/>
          </w:rPr>
          <w:t>diation-sc</w:t>
        </w:r>
        <w:r w:rsidRPr="00151E9F">
          <w:rPr>
            <w:rStyle w:val="Hyperlink"/>
          </w:rPr>
          <w:t>h</w:t>
        </w:r>
        <w:r w:rsidRPr="00151E9F">
          <w:rPr>
            <w:rStyle w:val="Hyperlink"/>
          </w:rPr>
          <w:t>ools-and-commercial-buildings-guide</w:t>
        </w:r>
      </w:hyperlink>
      <w:r>
        <w:t>.</w:t>
      </w:r>
    </w:p>
    <w:p w:rsidR="007B5977" w:rsidRDefault="007B5977" w:rsidP="00406F6C">
      <w:pPr>
        <w:pStyle w:val="BodyTextNumberedConclusion"/>
        <w:ind w:left="720" w:hanging="720"/>
      </w:pPr>
      <w:r>
        <w:t>Refer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7" w:history="1">
        <w:r w:rsidRPr="00B7439C">
          <w:rPr>
            <w:rStyle w:val="Hyperlink"/>
          </w:rPr>
          <w:t>http:/</w:t>
        </w:r>
        <w:r w:rsidRPr="00B7439C">
          <w:rPr>
            <w:rStyle w:val="Hyperlink"/>
          </w:rPr>
          <w:t>/</w:t>
        </w:r>
        <w:r w:rsidRPr="00B7439C">
          <w:rPr>
            <w:rStyle w:val="Hyperlink"/>
          </w:rPr>
          <w:t>ma</w:t>
        </w:r>
        <w:r w:rsidRPr="00B7439C">
          <w:rPr>
            <w:rStyle w:val="Hyperlink"/>
          </w:rPr>
          <w:t>s</w:t>
        </w:r>
        <w:r w:rsidRPr="00B7439C">
          <w:rPr>
            <w:rStyle w:val="Hyperlink"/>
          </w:rPr>
          <w:t>s</w:t>
        </w:r>
        <w:r w:rsidRPr="00B7439C">
          <w:rPr>
            <w:rStyle w:val="Hyperlink"/>
          </w:rPr>
          <w:t>.</w:t>
        </w:r>
        <w:r w:rsidRPr="00B7439C">
          <w:rPr>
            <w:rStyle w:val="Hyperlink"/>
          </w:rPr>
          <w:t>go</w:t>
        </w:r>
        <w:r w:rsidRPr="00B7439C">
          <w:rPr>
            <w:rStyle w:val="Hyperlink"/>
          </w:rPr>
          <w:t>v</w:t>
        </w:r>
        <w:r w:rsidRPr="00B7439C">
          <w:rPr>
            <w:rStyle w:val="Hyperlink"/>
          </w:rPr>
          <w:t>/</w:t>
        </w:r>
        <w:r w:rsidRPr="00B7439C">
          <w:rPr>
            <w:rStyle w:val="Hyperlink"/>
          </w:rPr>
          <w:t>dph/iaq</w:t>
        </w:r>
      </w:hyperlink>
      <w:r>
        <w:t>.</w:t>
      </w:r>
    </w:p>
    <w:p w:rsidR="00FD039D" w:rsidRPr="00E67BCE" w:rsidRDefault="00FD039D" w:rsidP="00E67BCE">
      <w:pPr>
        <w:pStyle w:val="Heading2"/>
      </w:pPr>
      <w:r w:rsidRPr="00E67BCE">
        <w:t>Long-term Recommendations</w:t>
      </w:r>
      <w:r w:rsidR="00E67BCE">
        <w:t>:</w:t>
      </w:r>
    </w:p>
    <w:p w:rsidR="00FD039D" w:rsidRDefault="00FD039D" w:rsidP="00FD039D">
      <w:pPr>
        <w:pStyle w:val="BodyText"/>
        <w:numPr>
          <w:ilvl w:val="0"/>
          <w:numId w:val="14"/>
        </w:numPr>
        <w:ind w:left="720" w:hanging="720"/>
        <w:rPr>
          <w:bCs/>
        </w:rPr>
      </w:pPr>
      <w:r w:rsidRPr="006553B9">
        <w:rPr>
          <w:bCs/>
        </w:rPr>
        <w:t xml:space="preserve">Contact an HVAC engineering firm for an assessment of the ventilation system’s </w:t>
      </w:r>
      <w:r>
        <w:rPr>
          <w:bCs/>
        </w:rPr>
        <w:t xml:space="preserve">components and </w:t>
      </w:r>
      <w:r w:rsidRPr="006553B9">
        <w:rPr>
          <w:bCs/>
        </w:rPr>
        <w:t>control system</w:t>
      </w:r>
      <w:r>
        <w:rPr>
          <w:bCs/>
        </w:rPr>
        <w:t>s</w:t>
      </w:r>
      <w:r w:rsidRPr="006553B9">
        <w:rPr>
          <w:bCs/>
        </w:rPr>
        <w:t xml:space="preserve"> (e.g., controls, air intake louvers, thermostats). Based on the age, physical deterioration, and availability of parts for ventilation components, such an evaluation is necessary to determine the operability and feasibility of repairing/replacing the equipment.</w:t>
      </w:r>
    </w:p>
    <w:p w:rsidR="00D76E58" w:rsidRPr="006553B9" w:rsidRDefault="00FD039D" w:rsidP="0091370B">
      <w:pPr>
        <w:pStyle w:val="BodyText"/>
        <w:numPr>
          <w:ilvl w:val="0"/>
          <w:numId w:val="14"/>
        </w:numPr>
        <w:ind w:left="720" w:hanging="720"/>
        <w:rPr>
          <w:bCs/>
        </w:rPr>
      </w:pPr>
      <w:r>
        <w:t>Examine the feasibility of initiating capital improvement plans for major roof repairs/replacement</w:t>
      </w:r>
      <w:r w:rsidR="00DB175A">
        <w:t>.</w:t>
      </w:r>
    </w:p>
    <w:p w:rsidR="004D05AC" w:rsidRPr="003D4DE1" w:rsidRDefault="007B5977" w:rsidP="0093560B">
      <w:pPr>
        <w:pStyle w:val="Heading1"/>
      </w:pPr>
      <w:r>
        <w:br w:type="page"/>
      </w:r>
      <w:r w:rsidR="004A28CB">
        <w:lastRenderedPageBreak/>
        <w:t>R</w:t>
      </w:r>
      <w:r w:rsidR="004D05AC" w:rsidRPr="003D4DE1">
        <w:t>eferences</w:t>
      </w:r>
    </w:p>
    <w:p w:rsidR="00E459E2" w:rsidRPr="00672C00" w:rsidRDefault="00E459E2" w:rsidP="00E459E2">
      <w:pPr>
        <w:spacing w:after="240"/>
        <w:rPr>
          <w:sz w:val="22"/>
          <w:szCs w:val="22"/>
        </w:rPr>
      </w:pPr>
      <w:r w:rsidRPr="00672C00">
        <w:rPr>
          <w:sz w:val="22"/>
          <w:szCs w:val="22"/>
        </w:rPr>
        <w:t>ASHRAE. 1991. ASHRAE Applications Handbook, Chapter 33 “Owning and Operating Costs”. American Society of Heating, Refrigeration and Air Conditioning Engineers, Atlanta, GA.</w:t>
      </w:r>
    </w:p>
    <w:p w:rsidR="005B39FA" w:rsidRPr="00672C00" w:rsidRDefault="005B39FA" w:rsidP="005B39FA">
      <w:pPr>
        <w:pStyle w:val="References"/>
        <w:rPr>
          <w:sz w:val="22"/>
          <w:szCs w:val="22"/>
        </w:rPr>
      </w:pPr>
      <w:r w:rsidRPr="00672C00">
        <w:rPr>
          <w:sz w:val="22"/>
          <w:szCs w:val="22"/>
        </w:rPr>
        <w:t>ASHRAE. 2012. American Society of Heating, Refrigeration and Air Conditioning Engineers (ASHRAE) Standard 52.2-2012 -- Method of Testing General Ventilation Air-Cleaning Devices for Removal Efficiency by Particle Size (ANSI Approved). 2012.</w:t>
      </w:r>
    </w:p>
    <w:p w:rsidR="00FB6FFB" w:rsidRPr="00672C00" w:rsidRDefault="00FB6FFB" w:rsidP="00FB6FFB">
      <w:pPr>
        <w:pStyle w:val="BodyText2"/>
        <w:rPr>
          <w:sz w:val="22"/>
          <w:szCs w:val="22"/>
        </w:rPr>
      </w:pPr>
      <w:r w:rsidRPr="00672C00">
        <w:rPr>
          <w:sz w:val="22"/>
          <w:szCs w:val="22"/>
        </w:rPr>
        <w:t xml:space="preserve">IICRC. 2002. </w:t>
      </w:r>
      <w:r w:rsidRPr="00672C00">
        <w:rPr>
          <w:kern w:val="20"/>
          <w:sz w:val="22"/>
          <w:szCs w:val="22"/>
        </w:rPr>
        <w:t>Institute of Inspection, Cleaning and Restoration Certification.</w:t>
      </w:r>
      <w:r w:rsidRPr="00672C00">
        <w:rPr>
          <w:sz w:val="22"/>
          <w:szCs w:val="22"/>
        </w:rPr>
        <w:t xml:space="preserve"> A Life-Cycle Cost Analysis for Floor Coverings in School Facilities.</w:t>
      </w:r>
    </w:p>
    <w:p w:rsidR="00FB6FFB" w:rsidRPr="00672C00" w:rsidRDefault="00FB6FFB" w:rsidP="00DB51C0">
      <w:pPr>
        <w:pStyle w:val="References"/>
        <w:rPr>
          <w:sz w:val="22"/>
          <w:szCs w:val="22"/>
        </w:rPr>
      </w:pPr>
      <w:r w:rsidRPr="00672C00">
        <w:rPr>
          <w:sz w:val="22"/>
          <w:szCs w:val="22"/>
        </w:rPr>
        <w:t>IICRC. 2012. Institute of Inspection, Cleaning and Restoration Certification.</w:t>
      </w:r>
      <w:r w:rsidR="002A7483" w:rsidRPr="00672C00">
        <w:rPr>
          <w:sz w:val="22"/>
          <w:szCs w:val="22"/>
        </w:rPr>
        <w:t xml:space="preserve"> </w:t>
      </w:r>
      <w:r w:rsidRPr="00672C00">
        <w:rPr>
          <w:sz w:val="22"/>
          <w:szCs w:val="22"/>
        </w:rPr>
        <w:t>Carpet Cleaning: FAQ.</w:t>
      </w:r>
    </w:p>
    <w:p w:rsidR="007C6BE5" w:rsidRPr="00672C00" w:rsidRDefault="00686FD4" w:rsidP="00DB51C0">
      <w:pPr>
        <w:pStyle w:val="References"/>
        <w:rPr>
          <w:sz w:val="22"/>
          <w:szCs w:val="22"/>
        </w:rPr>
      </w:pPr>
      <w:r w:rsidRPr="00672C00">
        <w:rPr>
          <w:sz w:val="22"/>
          <w:szCs w:val="22"/>
        </w:rPr>
        <w:t xml:space="preserve">MDPH. 2015. </w:t>
      </w:r>
      <w:r w:rsidR="007C6BE5" w:rsidRPr="00672C00">
        <w:rPr>
          <w:sz w:val="22"/>
          <w:szCs w:val="22"/>
        </w:rPr>
        <w:t>Massachusetts Department of Public Health.</w:t>
      </w:r>
      <w:r w:rsidR="00C53DDE" w:rsidRPr="00672C00">
        <w:rPr>
          <w:sz w:val="22"/>
          <w:szCs w:val="22"/>
        </w:rPr>
        <w:t xml:space="preserve"> </w:t>
      </w:r>
      <w:r w:rsidR="007C6BE5" w:rsidRPr="00672C00">
        <w:rPr>
          <w:sz w:val="22"/>
          <w:szCs w:val="22"/>
        </w:rPr>
        <w:t>“Indoor Air Quality Manual: Chapters I-III”. Available at:</w:t>
      </w:r>
      <w:r w:rsidR="00C53DDE" w:rsidRPr="00672C00">
        <w:rPr>
          <w:sz w:val="22"/>
          <w:szCs w:val="22"/>
        </w:rPr>
        <w:t xml:space="preserve"> </w:t>
      </w:r>
      <w:hyperlink r:id="rId18" w:history="1">
        <w:r w:rsidR="007C6BE5" w:rsidRPr="00672C00">
          <w:rPr>
            <w:rStyle w:val="Hyperlink"/>
            <w:sz w:val="22"/>
            <w:szCs w:val="22"/>
          </w:rPr>
          <w:t>http://www.mass.gov/eohhs/gov/de</w:t>
        </w:r>
        <w:r w:rsidR="007C6BE5" w:rsidRPr="00672C00">
          <w:rPr>
            <w:rStyle w:val="Hyperlink"/>
            <w:sz w:val="22"/>
            <w:szCs w:val="22"/>
          </w:rPr>
          <w:t>p</w:t>
        </w:r>
        <w:r w:rsidR="007C6BE5" w:rsidRPr="00672C00">
          <w:rPr>
            <w:rStyle w:val="Hyperlink"/>
            <w:sz w:val="22"/>
            <w:szCs w:val="22"/>
          </w:rPr>
          <w:t>a</w:t>
        </w:r>
        <w:r w:rsidR="007C6BE5" w:rsidRPr="00672C00">
          <w:rPr>
            <w:rStyle w:val="Hyperlink"/>
            <w:sz w:val="22"/>
            <w:szCs w:val="22"/>
          </w:rPr>
          <w:t>rtments/dp</w:t>
        </w:r>
        <w:r w:rsidR="007C6BE5" w:rsidRPr="00672C00">
          <w:rPr>
            <w:rStyle w:val="Hyperlink"/>
            <w:sz w:val="22"/>
            <w:szCs w:val="22"/>
          </w:rPr>
          <w:t>h</w:t>
        </w:r>
        <w:r w:rsidR="007C6BE5" w:rsidRPr="00672C00">
          <w:rPr>
            <w:rStyle w:val="Hyperlink"/>
            <w:sz w:val="22"/>
            <w:szCs w:val="22"/>
          </w:rPr>
          <w:t>/p</w:t>
        </w:r>
        <w:r w:rsidR="007C6BE5" w:rsidRPr="00672C00">
          <w:rPr>
            <w:rStyle w:val="Hyperlink"/>
            <w:sz w:val="22"/>
            <w:szCs w:val="22"/>
          </w:rPr>
          <w:t>r</w:t>
        </w:r>
        <w:r w:rsidR="007C6BE5" w:rsidRPr="00672C00">
          <w:rPr>
            <w:rStyle w:val="Hyperlink"/>
            <w:sz w:val="22"/>
            <w:szCs w:val="22"/>
          </w:rPr>
          <w:t>ograms/environmental-health/exposure-topics/iaq/iaq-manual/</w:t>
        </w:r>
      </w:hyperlink>
      <w:r w:rsidR="007C6BE5" w:rsidRPr="00672C00">
        <w:rPr>
          <w:sz w:val="22"/>
          <w:szCs w:val="22"/>
        </w:rPr>
        <w:t>.</w:t>
      </w:r>
    </w:p>
    <w:p w:rsidR="00240852" w:rsidRPr="00672C00" w:rsidRDefault="00240852" w:rsidP="00240852">
      <w:pPr>
        <w:pStyle w:val="BodyText2"/>
        <w:rPr>
          <w:sz w:val="22"/>
          <w:szCs w:val="22"/>
        </w:rPr>
      </w:pPr>
      <w:r w:rsidRPr="00672C00">
        <w:rPr>
          <w:sz w:val="22"/>
          <w:szCs w:val="22"/>
        </w:rPr>
        <w:t>SMACNA.</w:t>
      </w:r>
      <w:r w:rsidR="00435B56" w:rsidRPr="00672C00">
        <w:rPr>
          <w:sz w:val="22"/>
          <w:szCs w:val="22"/>
        </w:rPr>
        <w:t xml:space="preserve"> </w:t>
      </w:r>
      <w:r w:rsidRPr="00672C00">
        <w:rPr>
          <w:sz w:val="22"/>
          <w:szCs w:val="22"/>
        </w:rPr>
        <w:t>1994.</w:t>
      </w:r>
      <w:r w:rsidR="00435B56" w:rsidRPr="00672C00">
        <w:rPr>
          <w:sz w:val="22"/>
          <w:szCs w:val="22"/>
        </w:rPr>
        <w:t xml:space="preserve"> </w:t>
      </w:r>
      <w:r w:rsidRPr="00672C00">
        <w:rPr>
          <w:sz w:val="22"/>
          <w:szCs w:val="22"/>
        </w:rPr>
        <w:t>HVAC Systems Commissioning Manual.</w:t>
      </w:r>
      <w:r w:rsidR="00435B56" w:rsidRPr="00672C00">
        <w:rPr>
          <w:sz w:val="22"/>
          <w:szCs w:val="22"/>
        </w:rPr>
        <w:t xml:space="preserve"> </w:t>
      </w:r>
      <w:r w:rsidRPr="00672C00">
        <w:rPr>
          <w:sz w:val="22"/>
          <w:szCs w:val="22"/>
        </w:rPr>
        <w:t>1</w:t>
      </w:r>
      <w:r w:rsidRPr="00672C00">
        <w:rPr>
          <w:sz w:val="22"/>
          <w:szCs w:val="22"/>
          <w:vertAlign w:val="superscript"/>
        </w:rPr>
        <w:t>st</w:t>
      </w:r>
      <w:r w:rsidRPr="00672C00">
        <w:rPr>
          <w:sz w:val="22"/>
          <w:szCs w:val="22"/>
        </w:rPr>
        <w:t xml:space="preserve"> ed.</w:t>
      </w:r>
      <w:r w:rsidR="00435B56" w:rsidRPr="00672C00">
        <w:rPr>
          <w:sz w:val="22"/>
          <w:szCs w:val="22"/>
        </w:rPr>
        <w:t xml:space="preserve"> </w:t>
      </w:r>
      <w:r w:rsidRPr="00672C00">
        <w:rPr>
          <w:sz w:val="22"/>
          <w:szCs w:val="22"/>
        </w:rPr>
        <w:t>Sheet Metal and Air Conditioning Contractors’ National Association, Inc., Chantilly, VA.</w:t>
      </w:r>
    </w:p>
    <w:p w:rsidR="00527EE3" w:rsidRPr="00672C00" w:rsidRDefault="00D859E8" w:rsidP="00DB51C0">
      <w:pPr>
        <w:pStyle w:val="References"/>
        <w:rPr>
          <w:sz w:val="22"/>
          <w:szCs w:val="22"/>
        </w:rPr>
      </w:pPr>
      <w:r w:rsidRPr="00672C00">
        <w:rPr>
          <w:sz w:val="22"/>
          <w:szCs w:val="22"/>
        </w:rPr>
        <w:t>US EPA.</w:t>
      </w:r>
      <w:r w:rsidR="00C53DDE" w:rsidRPr="00672C00">
        <w:rPr>
          <w:sz w:val="22"/>
          <w:szCs w:val="22"/>
        </w:rPr>
        <w:t xml:space="preserve"> </w:t>
      </w:r>
      <w:r w:rsidRPr="00672C00">
        <w:rPr>
          <w:sz w:val="22"/>
          <w:szCs w:val="22"/>
        </w:rPr>
        <w:t>2000.</w:t>
      </w:r>
      <w:r w:rsidR="00C53DDE" w:rsidRPr="00672C00">
        <w:rPr>
          <w:sz w:val="22"/>
          <w:szCs w:val="22"/>
        </w:rPr>
        <w:t xml:space="preserve"> </w:t>
      </w:r>
      <w:r w:rsidRPr="00672C00">
        <w:rPr>
          <w:sz w:val="22"/>
          <w:szCs w:val="22"/>
        </w:rPr>
        <w:t>Tools for Schools.</w:t>
      </w:r>
      <w:r w:rsidR="00C53DDE" w:rsidRPr="00672C00">
        <w:rPr>
          <w:sz w:val="22"/>
          <w:szCs w:val="22"/>
        </w:rPr>
        <w:t xml:space="preserve"> </w:t>
      </w:r>
      <w:r w:rsidRPr="00672C00">
        <w:rPr>
          <w:sz w:val="22"/>
          <w:szCs w:val="22"/>
        </w:rPr>
        <w:t>Office of Air and Radiation, Office of Radiation and Indoor Air, Indoor Environments Division (6609J).</w:t>
      </w:r>
      <w:r w:rsidR="00C53DDE" w:rsidRPr="00672C00">
        <w:rPr>
          <w:sz w:val="22"/>
          <w:szCs w:val="22"/>
        </w:rPr>
        <w:t xml:space="preserve"> </w:t>
      </w:r>
      <w:r w:rsidRPr="00672C00">
        <w:rPr>
          <w:sz w:val="22"/>
          <w:szCs w:val="22"/>
        </w:rPr>
        <w:t>EPA 402-K-95-001, Second Edition.</w:t>
      </w:r>
      <w:r w:rsidR="00C53DDE" w:rsidRPr="00672C00">
        <w:rPr>
          <w:sz w:val="22"/>
          <w:szCs w:val="22"/>
        </w:rPr>
        <w:t xml:space="preserve"> </w:t>
      </w:r>
      <w:hyperlink r:id="rId19" w:history="1">
        <w:r w:rsidR="00A2083D" w:rsidRPr="00672C00">
          <w:rPr>
            <w:rStyle w:val="Hyperlink"/>
            <w:sz w:val="22"/>
            <w:szCs w:val="22"/>
          </w:rPr>
          <w:t>http://www.epa.gov/iaq/</w:t>
        </w:r>
        <w:r w:rsidR="00A2083D" w:rsidRPr="00672C00">
          <w:rPr>
            <w:rStyle w:val="Hyperlink"/>
            <w:sz w:val="22"/>
            <w:szCs w:val="22"/>
          </w:rPr>
          <w:t>s</w:t>
        </w:r>
        <w:r w:rsidR="00A2083D" w:rsidRPr="00672C00">
          <w:rPr>
            <w:rStyle w:val="Hyperlink"/>
            <w:sz w:val="22"/>
            <w:szCs w:val="22"/>
          </w:rPr>
          <w:t>cho</w:t>
        </w:r>
        <w:r w:rsidR="00A2083D" w:rsidRPr="00672C00">
          <w:rPr>
            <w:rStyle w:val="Hyperlink"/>
            <w:sz w:val="22"/>
            <w:szCs w:val="22"/>
          </w:rPr>
          <w:t>o</w:t>
        </w:r>
        <w:r w:rsidR="00A2083D" w:rsidRPr="00672C00">
          <w:rPr>
            <w:rStyle w:val="Hyperlink"/>
            <w:sz w:val="22"/>
            <w:szCs w:val="22"/>
          </w:rPr>
          <w:t>l</w:t>
        </w:r>
        <w:r w:rsidR="00A2083D" w:rsidRPr="00672C00">
          <w:rPr>
            <w:rStyle w:val="Hyperlink"/>
            <w:sz w:val="22"/>
            <w:szCs w:val="22"/>
          </w:rPr>
          <w:t>s/ind</w:t>
        </w:r>
        <w:r w:rsidR="00A2083D" w:rsidRPr="00672C00">
          <w:rPr>
            <w:rStyle w:val="Hyperlink"/>
            <w:sz w:val="22"/>
            <w:szCs w:val="22"/>
          </w:rPr>
          <w:t>e</w:t>
        </w:r>
        <w:r w:rsidR="00A2083D" w:rsidRPr="00672C00">
          <w:rPr>
            <w:rStyle w:val="Hyperlink"/>
            <w:sz w:val="22"/>
            <w:szCs w:val="22"/>
          </w:rPr>
          <w:t>x.html</w:t>
        </w:r>
      </w:hyperlink>
      <w:r w:rsidRPr="00672C00">
        <w:rPr>
          <w:sz w:val="22"/>
          <w:szCs w:val="22"/>
        </w:rPr>
        <w:t>.</w:t>
      </w:r>
    </w:p>
    <w:p w:rsidR="00284911" w:rsidRDefault="00284911" w:rsidP="0079433C">
      <w:pPr>
        <w:spacing w:after="240"/>
        <w:rPr>
          <w:sz w:val="22"/>
          <w:szCs w:val="22"/>
        </w:rPr>
      </w:pPr>
      <w:r w:rsidRPr="00284911">
        <w:rPr>
          <w:sz w:val="22"/>
          <w:szCs w:val="22"/>
        </w:rPr>
        <w:t xml:space="preserve">US EPA. 1993. Radon Measurement in Schools, Revised Edition. Office of Air and Radiation, Office of Radiation and Indoor Air, Indoor Environments Division (6609J). EPA 402-R-92-014. </w:t>
      </w:r>
      <w:hyperlink r:id="rId20" w:history="1">
        <w:r w:rsidRPr="00E20773">
          <w:rPr>
            <w:rStyle w:val="Hyperlink"/>
            <w:sz w:val="22"/>
            <w:szCs w:val="22"/>
          </w:rPr>
          <w:t>https://www.epa.gov/sites/production/files/2014-08/documents/radon_measurement_in_schools.pdf</w:t>
        </w:r>
      </w:hyperlink>
      <w:r>
        <w:rPr>
          <w:sz w:val="22"/>
          <w:szCs w:val="22"/>
        </w:rPr>
        <w:t>.</w:t>
      </w:r>
    </w:p>
    <w:p w:rsidR="00CB4256" w:rsidRDefault="0079433C" w:rsidP="0079433C">
      <w:pPr>
        <w:spacing w:after="240"/>
        <w:rPr>
          <w:sz w:val="22"/>
          <w:szCs w:val="22"/>
        </w:rPr>
      </w:pPr>
      <w:r w:rsidRPr="00672C00">
        <w:rPr>
          <w:sz w:val="22"/>
          <w:szCs w:val="22"/>
        </w:rPr>
        <w:t xml:space="preserve">US EPA. 2008. Mold Remediation in Schools and Commercial Buildings. US Environmental Protection Agency, Office of Air and Radiation, Indoor Environments Division, Washington, D.C. EPA 402-K-01-001. </w:t>
      </w:r>
      <w:hyperlink r:id="rId21" w:history="1">
        <w:r w:rsidR="00CB4256" w:rsidRPr="00672C00">
          <w:rPr>
            <w:rStyle w:val="Hyperlink"/>
            <w:sz w:val="22"/>
            <w:szCs w:val="22"/>
          </w:rPr>
          <w:t>http://www.epa.gov/mold/mold-remediation-schools-and-commercial-bu</w:t>
        </w:r>
        <w:r w:rsidR="00CB4256" w:rsidRPr="00672C00">
          <w:rPr>
            <w:rStyle w:val="Hyperlink"/>
            <w:sz w:val="22"/>
            <w:szCs w:val="22"/>
          </w:rPr>
          <w:t>i</w:t>
        </w:r>
        <w:r w:rsidR="00CB4256" w:rsidRPr="00672C00">
          <w:rPr>
            <w:rStyle w:val="Hyperlink"/>
            <w:sz w:val="22"/>
            <w:szCs w:val="22"/>
          </w:rPr>
          <w:t>ldings-guide</w:t>
        </w:r>
      </w:hyperlink>
      <w:r w:rsidR="00CB4256" w:rsidRPr="00672C00">
        <w:rPr>
          <w:sz w:val="22"/>
          <w:szCs w:val="22"/>
        </w:rPr>
        <w:t>.</w:t>
      </w:r>
    </w:p>
    <w:p w:rsidR="004B704F" w:rsidRDefault="00284911" w:rsidP="00284911">
      <w:pPr>
        <w:pStyle w:val="References"/>
        <w:sectPr w:rsidR="004B704F" w:rsidSect="00B0444B">
          <w:footerReference w:type="even" r:id="rId22"/>
          <w:footerReference w:type="default" r:id="rId23"/>
          <w:pgSz w:w="12240" w:h="15840" w:code="1"/>
          <w:pgMar w:top="1440" w:right="1440" w:bottom="1440" w:left="1440" w:header="720" w:footer="720" w:gutter="0"/>
          <w:cols w:space="720"/>
          <w:noEndnote/>
          <w:titlePg/>
          <w:docGrid w:linePitch="254"/>
        </w:sectPr>
      </w:pPr>
      <w:r w:rsidRPr="002B7387">
        <w:t xml:space="preserve">WP. 2018. ‘It’s been relentless’: Smothering summer humidity in the Northeast has crushed records. Washington Post, Washington, DC. </w:t>
      </w:r>
      <w:hyperlink r:id="rId24" w:history="1">
        <w:r w:rsidRPr="00C52DB6">
          <w:rPr>
            <w:rStyle w:val="Hyperlink"/>
          </w:rPr>
          <w:t>https://www.washingtonpost.com/news/capital-weather-gang/wp/2018/08/30/its-been-relentless-smothering-summer-humidity-in-the-northeast-has-crushed-records/</w:t>
        </w:r>
      </w:hyperlink>
      <w:r>
        <w:t>.</w:t>
      </w:r>
    </w:p>
    <w:p w:rsidR="004B704F" w:rsidRPr="004B704F" w:rsidRDefault="004B704F" w:rsidP="004B704F">
      <w:pPr>
        <w:spacing w:line="480" w:lineRule="auto"/>
        <w:rPr>
          <w:rFonts w:eastAsia="Calibri"/>
          <w:b/>
          <w:sz w:val="22"/>
          <w:szCs w:val="22"/>
        </w:rPr>
      </w:pPr>
      <w:r w:rsidRPr="004B704F">
        <w:rPr>
          <w:rFonts w:eastAsia="Calibri"/>
          <w:b/>
          <w:sz w:val="22"/>
          <w:szCs w:val="22"/>
        </w:rPr>
        <w:lastRenderedPageBreak/>
        <w:t>Picture 1</w:t>
      </w:r>
    </w:p>
    <w:p w:rsidR="004B704F" w:rsidRPr="004B704F" w:rsidRDefault="007530F2" w:rsidP="004B704F">
      <w:pPr>
        <w:spacing w:line="480" w:lineRule="auto"/>
        <w:jc w:val="center"/>
        <w:rPr>
          <w:rFonts w:eastAsia="Calibri"/>
          <w:b/>
          <w:sz w:val="22"/>
          <w:szCs w:val="22"/>
        </w:rPr>
      </w:pPr>
      <w:r w:rsidRPr="004B704F">
        <w:rPr>
          <w:rFonts w:eastAsia="Calibri"/>
          <w:b/>
          <w:noProof/>
          <w:sz w:val="22"/>
          <w:szCs w:val="22"/>
        </w:rPr>
        <w:drawing>
          <wp:inline distT="0" distB="0" distL="0" distR="0">
            <wp:extent cx="4391025" cy="3295650"/>
            <wp:effectExtent l="0" t="0" r="0" b="0"/>
            <wp:docPr id="2" name="Picture 2" descr="Fresh air diffuser, note stains on ceiling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h air diffuser, note stains on ceiling tiles"/>
                    <pic:cNvPicPr>
                      <a:picLocks noChangeAspect="1" noChangeArrowheads="1"/>
                    </pic:cNvPicPr>
                  </pic:nvPicPr>
                  <pic:blipFill>
                    <a:blip r:embed="rId25" cstate="screen">
                      <a:lum bright="8000" contrast="4000"/>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4B704F" w:rsidRPr="004B704F" w:rsidRDefault="004B704F" w:rsidP="004B704F">
      <w:pPr>
        <w:spacing w:line="480" w:lineRule="auto"/>
        <w:jc w:val="center"/>
        <w:rPr>
          <w:rFonts w:eastAsia="Calibri"/>
          <w:b/>
          <w:sz w:val="22"/>
          <w:szCs w:val="22"/>
        </w:rPr>
      </w:pPr>
      <w:r w:rsidRPr="004B704F">
        <w:rPr>
          <w:rFonts w:eastAsia="Calibri"/>
          <w:b/>
          <w:sz w:val="22"/>
          <w:szCs w:val="22"/>
        </w:rPr>
        <w:t>Fresh air diffuser, note stains on ceiling tiles</w:t>
      </w:r>
    </w:p>
    <w:p w:rsidR="004B704F" w:rsidRPr="004B704F" w:rsidRDefault="004B704F" w:rsidP="004B704F">
      <w:pPr>
        <w:spacing w:line="480" w:lineRule="auto"/>
        <w:rPr>
          <w:rFonts w:eastAsia="Calibri"/>
          <w:b/>
          <w:sz w:val="22"/>
          <w:szCs w:val="22"/>
        </w:rPr>
      </w:pPr>
      <w:r w:rsidRPr="004B704F">
        <w:rPr>
          <w:rFonts w:eastAsia="Calibri"/>
          <w:b/>
          <w:sz w:val="22"/>
          <w:szCs w:val="22"/>
        </w:rPr>
        <w:t>Picture 2</w:t>
      </w:r>
    </w:p>
    <w:p w:rsidR="004B704F" w:rsidRPr="004B704F" w:rsidRDefault="007530F2" w:rsidP="004B704F">
      <w:pPr>
        <w:spacing w:line="480" w:lineRule="auto"/>
        <w:jc w:val="center"/>
        <w:rPr>
          <w:rFonts w:eastAsia="Calibri"/>
          <w:b/>
          <w:sz w:val="22"/>
          <w:szCs w:val="22"/>
        </w:rPr>
      </w:pPr>
      <w:r w:rsidRPr="004B704F">
        <w:rPr>
          <w:rFonts w:eastAsia="Calibri"/>
          <w:b/>
          <w:noProof/>
          <w:sz w:val="22"/>
          <w:szCs w:val="22"/>
        </w:rPr>
        <w:drawing>
          <wp:inline distT="0" distB="0" distL="0" distR="0">
            <wp:extent cx="5019675" cy="3295650"/>
            <wp:effectExtent l="0" t="0" r="0" b="0"/>
            <wp:docPr id="3" name="Picture 1" descr="Bowed ceiling tiles against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ed ceiling tiles against windows"/>
                    <pic:cNvPicPr>
                      <a:picLocks noChangeAspect="1" noChangeArrowheads="1"/>
                    </pic:cNvPicPr>
                  </pic:nvPicPr>
                  <pic:blipFill>
                    <a:blip r:embed="rId26" cstate="screen">
                      <a:lum bright="8000" contrast="4000"/>
                      <a:extLst>
                        <a:ext uri="{28A0092B-C50C-407E-A947-70E740481C1C}">
                          <a14:useLocalDpi xmlns:a14="http://schemas.microsoft.com/office/drawing/2010/main"/>
                        </a:ext>
                      </a:extLst>
                    </a:blip>
                    <a:srcRect/>
                    <a:stretch>
                      <a:fillRect/>
                    </a:stretch>
                  </pic:blipFill>
                  <pic:spPr bwMode="auto">
                    <a:xfrm>
                      <a:off x="0" y="0"/>
                      <a:ext cx="5019675" cy="3295650"/>
                    </a:xfrm>
                    <a:prstGeom prst="rect">
                      <a:avLst/>
                    </a:prstGeom>
                    <a:noFill/>
                    <a:ln>
                      <a:noFill/>
                    </a:ln>
                  </pic:spPr>
                </pic:pic>
              </a:graphicData>
            </a:graphic>
          </wp:inline>
        </w:drawing>
      </w:r>
    </w:p>
    <w:p w:rsidR="004B704F" w:rsidRPr="004B704F" w:rsidRDefault="004B704F" w:rsidP="004B704F">
      <w:pPr>
        <w:spacing w:line="480" w:lineRule="auto"/>
        <w:jc w:val="center"/>
        <w:rPr>
          <w:rFonts w:eastAsia="Calibri"/>
          <w:b/>
          <w:sz w:val="22"/>
          <w:szCs w:val="22"/>
        </w:rPr>
      </w:pPr>
      <w:r w:rsidRPr="004B704F">
        <w:rPr>
          <w:rFonts w:eastAsia="Calibri"/>
          <w:b/>
          <w:sz w:val="22"/>
          <w:szCs w:val="22"/>
        </w:rPr>
        <w:t>Bowed ceiling tiles against windows</w:t>
      </w:r>
    </w:p>
    <w:p w:rsidR="004B704F" w:rsidRPr="004B704F" w:rsidRDefault="004B704F" w:rsidP="004B704F">
      <w:pPr>
        <w:spacing w:line="480" w:lineRule="auto"/>
        <w:rPr>
          <w:rFonts w:eastAsia="Calibri"/>
          <w:b/>
          <w:sz w:val="22"/>
          <w:szCs w:val="22"/>
        </w:rPr>
      </w:pPr>
      <w:r w:rsidRPr="004B704F">
        <w:rPr>
          <w:rFonts w:eastAsia="Calibri"/>
          <w:b/>
          <w:sz w:val="22"/>
          <w:szCs w:val="22"/>
        </w:rPr>
        <w:lastRenderedPageBreak/>
        <w:t>Picture 3</w:t>
      </w:r>
    </w:p>
    <w:p w:rsidR="004B704F" w:rsidRPr="004B704F" w:rsidRDefault="007530F2" w:rsidP="004B704F">
      <w:pPr>
        <w:spacing w:line="480" w:lineRule="auto"/>
        <w:jc w:val="center"/>
        <w:rPr>
          <w:rFonts w:eastAsia="Calibri"/>
          <w:b/>
          <w:sz w:val="22"/>
          <w:szCs w:val="22"/>
        </w:rPr>
      </w:pPr>
      <w:r w:rsidRPr="004B704F">
        <w:rPr>
          <w:rFonts w:eastAsia="Calibri"/>
          <w:b/>
          <w:noProof/>
          <w:sz w:val="22"/>
          <w:szCs w:val="22"/>
        </w:rPr>
        <w:drawing>
          <wp:inline distT="0" distB="0" distL="0" distR="0">
            <wp:extent cx="4391025" cy="3295650"/>
            <wp:effectExtent l="0" t="0" r="0" b="0"/>
            <wp:docPr id="4" name="Picture 3" descr="Trees in courtyard shading w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s in courtyard shading walls"/>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4B704F" w:rsidRPr="004B704F" w:rsidRDefault="004B704F" w:rsidP="004B704F">
      <w:pPr>
        <w:spacing w:line="480" w:lineRule="auto"/>
        <w:jc w:val="center"/>
        <w:rPr>
          <w:rFonts w:eastAsia="Calibri"/>
          <w:b/>
          <w:sz w:val="22"/>
          <w:szCs w:val="22"/>
        </w:rPr>
      </w:pPr>
      <w:r w:rsidRPr="004B704F">
        <w:rPr>
          <w:rFonts w:eastAsia="Calibri"/>
          <w:b/>
          <w:sz w:val="22"/>
          <w:szCs w:val="22"/>
        </w:rPr>
        <w:t>Trees in courtyard shading walls</w:t>
      </w:r>
    </w:p>
    <w:p w:rsidR="004B704F" w:rsidRPr="004B704F" w:rsidRDefault="004B704F" w:rsidP="004B704F">
      <w:pPr>
        <w:spacing w:line="480" w:lineRule="auto"/>
        <w:rPr>
          <w:rFonts w:eastAsia="Calibri"/>
          <w:b/>
          <w:sz w:val="22"/>
          <w:szCs w:val="22"/>
        </w:rPr>
      </w:pPr>
      <w:r w:rsidRPr="004B704F">
        <w:rPr>
          <w:rFonts w:eastAsia="Calibri"/>
          <w:b/>
          <w:sz w:val="22"/>
          <w:szCs w:val="22"/>
        </w:rPr>
        <w:t>Picture 4</w:t>
      </w:r>
    </w:p>
    <w:p w:rsidR="004B704F" w:rsidRPr="004B704F" w:rsidRDefault="007530F2" w:rsidP="004B704F">
      <w:pPr>
        <w:spacing w:line="480" w:lineRule="auto"/>
        <w:jc w:val="center"/>
        <w:rPr>
          <w:rFonts w:eastAsia="Calibri"/>
          <w:b/>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3034030</wp:posOffset>
                </wp:positionV>
                <wp:extent cx="231140" cy="365760"/>
                <wp:effectExtent l="19050" t="38100" r="3556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140" cy="36576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E8196" id="_x0000_t32" coordsize="21600,21600" o:spt="32" o:oned="t" path="m,l21600,21600e" filled="f">
                <v:path arrowok="t" fillok="f" o:connecttype="none"/>
                <o:lock v:ext="edit" shapetype="t"/>
              </v:shapetype>
              <v:shape id="AutoShape 2" o:spid="_x0000_s1026" type="#_x0000_t32" style="position:absolute;margin-left:4in;margin-top:238.9pt;width:18.2pt;height:28.8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" strokeweight="3pt">
                <v:stroke endarrow="block"/>
              </v:shape>
            </w:pict>
          </mc:Fallback>
        </mc:AlternateContent>
      </w:r>
      <w:r w:rsidRPr="004B704F">
        <w:rPr>
          <w:rFonts w:eastAsia="Calibri"/>
          <w:b/>
          <w:noProof/>
          <w:sz w:val="22"/>
          <w:szCs w:val="22"/>
        </w:rPr>
        <w:drawing>
          <wp:inline distT="0" distB="0" distL="0" distR="0">
            <wp:extent cx="3695700" cy="3295650"/>
            <wp:effectExtent l="0" t="0" r="0" b="0"/>
            <wp:docPr id="5" name="Picture 4" descr="Moss growing on exterior w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s growing on exterior walls"/>
                    <pic:cNvPicPr>
                      <a:picLocks noChangeAspect="1" noChangeArrowheads="1"/>
                    </pic:cNvPicPr>
                  </pic:nvPicPr>
                  <pic:blipFill>
                    <a:blip r:embed="rId28" cstate="screen">
                      <a:lum bright="8000" contrast="4000"/>
                      <a:extLst>
                        <a:ext uri="{28A0092B-C50C-407E-A947-70E740481C1C}">
                          <a14:useLocalDpi xmlns:a14="http://schemas.microsoft.com/office/drawing/2010/main"/>
                        </a:ext>
                      </a:extLst>
                    </a:blip>
                    <a:srcRect/>
                    <a:stretch>
                      <a:fillRect/>
                    </a:stretch>
                  </pic:blipFill>
                  <pic:spPr bwMode="auto">
                    <a:xfrm>
                      <a:off x="0" y="0"/>
                      <a:ext cx="3695700" cy="3295650"/>
                    </a:xfrm>
                    <a:prstGeom prst="rect">
                      <a:avLst/>
                    </a:prstGeom>
                    <a:noFill/>
                    <a:ln>
                      <a:noFill/>
                    </a:ln>
                  </pic:spPr>
                </pic:pic>
              </a:graphicData>
            </a:graphic>
          </wp:inline>
        </w:drawing>
      </w:r>
    </w:p>
    <w:p w:rsidR="004B704F" w:rsidRDefault="004B704F" w:rsidP="004B704F">
      <w:pPr>
        <w:tabs>
          <w:tab w:val="center" w:pos="4680"/>
          <w:tab w:val="left" w:pos="8175"/>
        </w:tabs>
        <w:spacing w:line="480" w:lineRule="auto"/>
        <w:rPr>
          <w:rFonts w:eastAsia="Calibri"/>
          <w:b/>
          <w:sz w:val="22"/>
          <w:szCs w:val="22"/>
        </w:rPr>
        <w:sectPr w:rsidR="004B704F" w:rsidSect="00B0444B">
          <w:footerReference w:type="default" r:id="rId29"/>
          <w:pgSz w:w="12240" w:h="15840" w:code="1"/>
          <w:pgMar w:top="1440" w:right="1440" w:bottom="1440" w:left="1440" w:header="720" w:footer="720" w:gutter="0"/>
          <w:cols w:space="720"/>
          <w:noEndnote/>
          <w:titlePg/>
          <w:docGrid w:linePitch="254"/>
        </w:sectPr>
      </w:pPr>
      <w:r>
        <w:rPr>
          <w:rFonts w:eastAsia="Calibri"/>
          <w:b/>
          <w:sz w:val="22"/>
          <w:szCs w:val="22"/>
        </w:rPr>
        <w:tab/>
      </w:r>
      <w:r w:rsidRPr="004B704F">
        <w:rPr>
          <w:rFonts w:eastAsia="Calibri"/>
          <w:b/>
          <w:sz w:val="22"/>
          <w:szCs w:val="22"/>
        </w:rPr>
        <w:t>Moss growing on exterior walls (arrow)</w:t>
      </w: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35"/>
        <w:gridCol w:w="810"/>
        <w:gridCol w:w="1036"/>
        <w:gridCol w:w="706"/>
        <w:gridCol w:w="1060"/>
        <w:gridCol w:w="884"/>
        <w:gridCol w:w="1058"/>
        <w:gridCol w:w="1326"/>
        <w:gridCol w:w="970"/>
        <w:gridCol w:w="975"/>
        <w:gridCol w:w="1954"/>
      </w:tblGrid>
      <w:tr w:rsidR="008B7F4D" w:rsidRPr="00755960" w:rsidTr="008B7F4D">
        <w:trPr>
          <w:cantSplit/>
          <w:trHeight w:val="576"/>
          <w:tblHeader/>
          <w:jc w:val="center"/>
        </w:trPr>
        <w:tc>
          <w:tcPr>
            <w:tcW w:w="587" w:type="pct"/>
            <w:vMerge w:val="restart"/>
            <w:tcBorders>
              <w:top w:val="single" w:sz="12" w:space="0" w:color="000000"/>
            </w:tcBorders>
            <w:vAlign w:val="bottom"/>
          </w:tcPr>
          <w:p w:rsidR="004B704F" w:rsidRPr="008E43E7" w:rsidRDefault="004B704F" w:rsidP="007B26C4">
            <w:pPr>
              <w:pStyle w:val="Heading1"/>
            </w:pPr>
            <w:r w:rsidRPr="008E43E7">
              <w:lastRenderedPageBreak/>
              <w:t>Location</w:t>
            </w:r>
          </w:p>
        </w:tc>
        <w:tc>
          <w:tcPr>
            <w:tcW w:w="331" w:type="pct"/>
            <w:vMerge w:val="restart"/>
            <w:tcBorders>
              <w:top w:val="single" w:sz="12" w:space="0" w:color="000000"/>
            </w:tcBorders>
            <w:vAlign w:val="bottom"/>
          </w:tcPr>
          <w:p w:rsidR="004B704F" w:rsidRPr="00755960" w:rsidRDefault="004B704F" w:rsidP="007B26C4">
            <w:pPr>
              <w:jc w:val="center"/>
              <w:rPr>
                <w:b/>
                <w:sz w:val="18"/>
              </w:rPr>
            </w:pPr>
            <w:r w:rsidRPr="00755960">
              <w:rPr>
                <w:b/>
                <w:sz w:val="18"/>
              </w:rPr>
              <w:t>Carbon</w:t>
            </w:r>
          </w:p>
          <w:p w:rsidR="004B704F" w:rsidRPr="00755960" w:rsidRDefault="004B704F" w:rsidP="007B26C4">
            <w:pPr>
              <w:jc w:val="center"/>
              <w:rPr>
                <w:b/>
                <w:sz w:val="18"/>
              </w:rPr>
            </w:pPr>
            <w:r w:rsidRPr="00755960">
              <w:rPr>
                <w:b/>
                <w:sz w:val="18"/>
              </w:rPr>
              <w:t>Dioxide</w:t>
            </w:r>
          </w:p>
          <w:p w:rsidR="004B704F" w:rsidRPr="00755960" w:rsidRDefault="004B704F" w:rsidP="007B26C4">
            <w:pPr>
              <w:jc w:val="center"/>
              <w:rPr>
                <w:b/>
                <w:sz w:val="18"/>
              </w:rPr>
            </w:pPr>
            <w:r w:rsidRPr="00755960">
              <w:rPr>
                <w:b/>
                <w:sz w:val="18"/>
              </w:rPr>
              <w:t>(ppm)</w:t>
            </w:r>
          </w:p>
        </w:tc>
        <w:tc>
          <w:tcPr>
            <w:tcW w:w="424" w:type="pct"/>
            <w:vMerge w:val="restart"/>
            <w:tcBorders>
              <w:top w:val="single" w:sz="12" w:space="0" w:color="000000"/>
            </w:tcBorders>
            <w:vAlign w:val="bottom"/>
          </w:tcPr>
          <w:p w:rsidR="004B704F" w:rsidRPr="00755960" w:rsidRDefault="004B704F" w:rsidP="007B26C4">
            <w:pPr>
              <w:jc w:val="center"/>
              <w:rPr>
                <w:b/>
                <w:sz w:val="18"/>
              </w:rPr>
            </w:pPr>
            <w:r w:rsidRPr="00755960">
              <w:rPr>
                <w:b/>
                <w:sz w:val="18"/>
              </w:rPr>
              <w:t>Carbon Monoxide</w:t>
            </w:r>
          </w:p>
          <w:p w:rsidR="004B704F" w:rsidRPr="00755960" w:rsidRDefault="004B704F" w:rsidP="007B26C4">
            <w:pPr>
              <w:jc w:val="center"/>
              <w:rPr>
                <w:b/>
                <w:sz w:val="18"/>
              </w:rPr>
            </w:pPr>
            <w:r w:rsidRPr="00755960">
              <w:rPr>
                <w:b/>
                <w:sz w:val="18"/>
              </w:rPr>
              <w:t>(ppm)</w:t>
            </w:r>
          </w:p>
        </w:tc>
        <w:tc>
          <w:tcPr>
            <w:tcW w:w="289" w:type="pct"/>
            <w:vMerge w:val="restart"/>
            <w:tcBorders>
              <w:top w:val="single" w:sz="12" w:space="0" w:color="000000"/>
            </w:tcBorders>
            <w:vAlign w:val="bottom"/>
          </w:tcPr>
          <w:p w:rsidR="004B704F" w:rsidRPr="00755960" w:rsidRDefault="004B704F" w:rsidP="007B26C4">
            <w:pPr>
              <w:jc w:val="center"/>
              <w:rPr>
                <w:b/>
                <w:sz w:val="18"/>
              </w:rPr>
            </w:pPr>
            <w:r w:rsidRPr="00755960">
              <w:rPr>
                <w:b/>
                <w:sz w:val="18"/>
              </w:rPr>
              <w:t>Temp</w:t>
            </w:r>
          </w:p>
          <w:p w:rsidR="004B704F" w:rsidRPr="00755960" w:rsidRDefault="004B704F" w:rsidP="007B26C4">
            <w:pPr>
              <w:jc w:val="center"/>
              <w:rPr>
                <w:b/>
                <w:sz w:val="18"/>
              </w:rPr>
            </w:pPr>
            <w:r w:rsidRPr="00755960">
              <w:rPr>
                <w:b/>
                <w:sz w:val="18"/>
              </w:rPr>
              <w:t>(°F)</w:t>
            </w:r>
          </w:p>
        </w:tc>
        <w:tc>
          <w:tcPr>
            <w:tcW w:w="434" w:type="pct"/>
            <w:vMerge w:val="restart"/>
            <w:tcBorders>
              <w:top w:val="single" w:sz="12" w:space="0" w:color="000000"/>
            </w:tcBorders>
            <w:vAlign w:val="bottom"/>
          </w:tcPr>
          <w:p w:rsidR="004B704F" w:rsidRPr="00755960" w:rsidRDefault="004B704F" w:rsidP="007B26C4">
            <w:pPr>
              <w:jc w:val="center"/>
              <w:rPr>
                <w:b/>
                <w:sz w:val="18"/>
              </w:rPr>
            </w:pPr>
            <w:r w:rsidRPr="00755960">
              <w:rPr>
                <w:b/>
                <w:sz w:val="18"/>
              </w:rPr>
              <w:t>Relative</w:t>
            </w:r>
          </w:p>
          <w:p w:rsidR="004B704F" w:rsidRPr="00755960" w:rsidRDefault="004B704F" w:rsidP="007B26C4">
            <w:pPr>
              <w:jc w:val="center"/>
              <w:rPr>
                <w:b/>
                <w:sz w:val="18"/>
              </w:rPr>
            </w:pPr>
            <w:r w:rsidRPr="00755960">
              <w:rPr>
                <w:b/>
                <w:sz w:val="18"/>
              </w:rPr>
              <w:t>Humidity</w:t>
            </w:r>
          </w:p>
          <w:p w:rsidR="004B704F" w:rsidRPr="00755960" w:rsidRDefault="004B704F" w:rsidP="007B26C4">
            <w:pPr>
              <w:jc w:val="center"/>
              <w:rPr>
                <w:b/>
                <w:sz w:val="18"/>
              </w:rPr>
            </w:pPr>
            <w:r w:rsidRPr="00755960">
              <w:rPr>
                <w:b/>
                <w:sz w:val="18"/>
              </w:rPr>
              <w:t>(%)</w:t>
            </w:r>
          </w:p>
        </w:tc>
        <w:tc>
          <w:tcPr>
            <w:tcW w:w="362" w:type="pct"/>
            <w:vMerge w:val="restart"/>
            <w:tcBorders>
              <w:top w:val="single" w:sz="12" w:space="0" w:color="000000"/>
            </w:tcBorders>
            <w:vAlign w:val="bottom"/>
          </w:tcPr>
          <w:p w:rsidR="004B704F" w:rsidRPr="00755960" w:rsidRDefault="004B704F" w:rsidP="007B26C4">
            <w:pPr>
              <w:jc w:val="center"/>
              <w:rPr>
                <w:b/>
                <w:sz w:val="18"/>
              </w:rPr>
            </w:pPr>
            <w:r w:rsidRPr="00755960">
              <w:rPr>
                <w:b/>
                <w:sz w:val="18"/>
              </w:rPr>
              <w:t>PM2.5</w:t>
            </w:r>
          </w:p>
          <w:p w:rsidR="004B704F" w:rsidRPr="00755960" w:rsidRDefault="004B704F" w:rsidP="007B26C4">
            <w:pPr>
              <w:jc w:val="center"/>
              <w:rPr>
                <w:b/>
                <w:sz w:val="18"/>
              </w:rPr>
            </w:pPr>
            <w:r w:rsidRPr="00755960">
              <w:rPr>
                <w:b/>
                <w:sz w:val="18"/>
              </w:rPr>
              <w:t>(</w:t>
            </w:r>
            <w:r w:rsidRPr="00EF358C">
              <w:rPr>
                <w:b/>
                <w:sz w:val="18"/>
                <w:szCs w:val="18"/>
              </w:rPr>
              <w:t>µg/m</w:t>
            </w:r>
            <w:r w:rsidRPr="00EF358C">
              <w:rPr>
                <w:b/>
                <w:sz w:val="18"/>
                <w:szCs w:val="18"/>
                <w:vertAlign w:val="superscript"/>
              </w:rPr>
              <w:t>3</w:t>
            </w:r>
            <w:r w:rsidRPr="00755960">
              <w:rPr>
                <w:b/>
                <w:sz w:val="18"/>
              </w:rPr>
              <w:t>)</w:t>
            </w:r>
          </w:p>
        </w:tc>
        <w:tc>
          <w:tcPr>
            <w:tcW w:w="433" w:type="pct"/>
            <w:vMerge w:val="restart"/>
            <w:tcBorders>
              <w:top w:val="single" w:sz="12" w:space="0" w:color="000000"/>
            </w:tcBorders>
            <w:vAlign w:val="bottom"/>
          </w:tcPr>
          <w:p w:rsidR="004B704F" w:rsidRPr="00755960" w:rsidRDefault="004B704F" w:rsidP="007B26C4">
            <w:pPr>
              <w:jc w:val="center"/>
              <w:rPr>
                <w:b/>
                <w:sz w:val="18"/>
                <w:szCs w:val="18"/>
              </w:rPr>
            </w:pPr>
            <w:r w:rsidRPr="00755960">
              <w:rPr>
                <w:b/>
                <w:sz w:val="18"/>
                <w:szCs w:val="18"/>
              </w:rPr>
              <w:t>Occupants</w:t>
            </w:r>
          </w:p>
          <w:p w:rsidR="004B704F" w:rsidRPr="00755960" w:rsidRDefault="004B704F" w:rsidP="007B26C4">
            <w:pPr>
              <w:jc w:val="center"/>
              <w:rPr>
                <w:b/>
                <w:sz w:val="21"/>
                <w:szCs w:val="21"/>
              </w:rPr>
            </w:pPr>
            <w:r w:rsidRPr="00755960">
              <w:rPr>
                <w:b/>
                <w:sz w:val="18"/>
                <w:szCs w:val="18"/>
              </w:rPr>
              <w:t>in Room</w:t>
            </w:r>
          </w:p>
        </w:tc>
        <w:tc>
          <w:tcPr>
            <w:tcW w:w="543" w:type="pct"/>
            <w:vMerge w:val="restart"/>
            <w:tcBorders>
              <w:top w:val="single" w:sz="12" w:space="0" w:color="000000"/>
            </w:tcBorders>
            <w:vAlign w:val="bottom"/>
          </w:tcPr>
          <w:p w:rsidR="004B704F" w:rsidRPr="00755960" w:rsidRDefault="004B704F" w:rsidP="007B26C4">
            <w:pPr>
              <w:jc w:val="center"/>
              <w:rPr>
                <w:b/>
                <w:sz w:val="18"/>
              </w:rPr>
            </w:pPr>
            <w:r w:rsidRPr="00755960">
              <w:rPr>
                <w:b/>
                <w:sz w:val="18"/>
              </w:rPr>
              <w:t>Windows</w:t>
            </w:r>
          </w:p>
          <w:p w:rsidR="004B704F" w:rsidRPr="00755960" w:rsidRDefault="004B704F" w:rsidP="007B26C4">
            <w:pPr>
              <w:jc w:val="center"/>
              <w:rPr>
                <w:b/>
                <w:sz w:val="18"/>
              </w:rPr>
            </w:pPr>
            <w:r w:rsidRPr="00755960">
              <w:rPr>
                <w:b/>
                <w:sz w:val="18"/>
              </w:rPr>
              <w:t>Openable</w:t>
            </w:r>
          </w:p>
        </w:tc>
        <w:tc>
          <w:tcPr>
            <w:tcW w:w="796" w:type="pct"/>
            <w:gridSpan w:val="2"/>
            <w:tcBorders>
              <w:top w:val="single" w:sz="12" w:space="0" w:color="000000"/>
              <w:left w:val="nil"/>
              <w:bottom w:val="nil"/>
            </w:tcBorders>
            <w:vAlign w:val="bottom"/>
          </w:tcPr>
          <w:p w:rsidR="004B704F" w:rsidRPr="00755960" w:rsidRDefault="004B704F" w:rsidP="007B26C4">
            <w:pPr>
              <w:ind w:left="-105"/>
              <w:jc w:val="center"/>
              <w:rPr>
                <w:b/>
                <w:sz w:val="18"/>
              </w:rPr>
            </w:pPr>
            <w:r w:rsidRPr="00755960">
              <w:rPr>
                <w:b/>
                <w:sz w:val="18"/>
              </w:rPr>
              <w:t>Ventilation</w:t>
            </w:r>
          </w:p>
        </w:tc>
        <w:tc>
          <w:tcPr>
            <w:tcW w:w="800" w:type="pct"/>
            <w:vMerge w:val="restart"/>
            <w:tcBorders>
              <w:top w:val="single" w:sz="12" w:space="0" w:color="000000"/>
            </w:tcBorders>
            <w:vAlign w:val="bottom"/>
          </w:tcPr>
          <w:p w:rsidR="004B704F" w:rsidRPr="00755960" w:rsidRDefault="004B704F" w:rsidP="007B26C4">
            <w:pPr>
              <w:jc w:val="center"/>
              <w:rPr>
                <w:b/>
                <w:sz w:val="18"/>
              </w:rPr>
            </w:pPr>
            <w:r w:rsidRPr="00755960">
              <w:rPr>
                <w:b/>
                <w:sz w:val="18"/>
              </w:rPr>
              <w:t>Remarks</w:t>
            </w:r>
          </w:p>
        </w:tc>
      </w:tr>
      <w:tr w:rsidR="008B7F4D" w:rsidRPr="00755960" w:rsidTr="008B7F4D">
        <w:trPr>
          <w:cantSplit/>
          <w:trHeight w:val="576"/>
          <w:tblHeader/>
          <w:jc w:val="center"/>
        </w:trPr>
        <w:tc>
          <w:tcPr>
            <w:tcW w:w="587" w:type="pct"/>
            <w:vMerge/>
          </w:tcPr>
          <w:p w:rsidR="004B704F" w:rsidRPr="008E43E7" w:rsidRDefault="004B704F" w:rsidP="007B26C4">
            <w:pPr>
              <w:rPr>
                <w:sz w:val="18"/>
              </w:rPr>
            </w:pPr>
          </w:p>
        </w:tc>
        <w:tc>
          <w:tcPr>
            <w:tcW w:w="331" w:type="pct"/>
            <w:vMerge/>
          </w:tcPr>
          <w:p w:rsidR="004B704F" w:rsidRPr="00755960" w:rsidRDefault="004B704F" w:rsidP="007B26C4">
            <w:pPr>
              <w:jc w:val="center"/>
              <w:rPr>
                <w:sz w:val="18"/>
              </w:rPr>
            </w:pPr>
          </w:p>
        </w:tc>
        <w:tc>
          <w:tcPr>
            <w:tcW w:w="424" w:type="pct"/>
            <w:vMerge/>
          </w:tcPr>
          <w:p w:rsidR="004B704F" w:rsidRPr="00755960" w:rsidRDefault="004B704F" w:rsidP="007B26C4">
            <w:pPr>
              <w:jc w:val="center"/>
              <w:rPr>
                <w:b/>
                <w:sz w:val="18"/>
              </w:rPr>
            </w:pPr>
          </w:p>
        </w:tc>
        <w:tc>
          <w:tcPr>
            <w:tcW w:w="289" w:type="pct"/>
            <w:vMerge/>
          </w:tcPr>
          <w:p w:rsidR="004B704F" w:rsidRPr="00755960" w:rsidRDefault="004B704F" w:rsidP="007B26C4">
            <w:pPr>
              <w:jc w:val="center"/>
              <w:rPr>
                <w:b/>
                <w:sz w:val="18"/>
              </w:rPr>
            </w:pPr>
          </w:p>
        </w:tc>
        <w:tc>
          <w:tcPr>
            <w:tcW w:w="434" w:type="pct"/>
            <w:vMerge/>
          </w:tcPr>
          <w:p w:rsidR="004B704F" w:rsidRPr="00755960" w:rsidRDefault="004B704F" w:rsidP="007B26C4">
            <w:pPr>
              <w:jc w:val="center"/>
              <w:rPr>
                <w:b/>
                <w:sz w:val="18"/>
              </w:rPr>
            </w:pPr>
          </w:p>
        </w:tc>
        <w:tc>
          <w:tcPr>
            <w:tcW w:w="362" w:type="pct"/>
            <w:vMerge/>
          </w:tcPr>
          <w:p w:rsidR="004B704F" w:rsidRPr="00755960" w:rsidRDefault="004B704F" w:rsidP="007B26C4">
            <w:pPr>
              <w:jc w:val="center"/>
              <w:rPr>
                <w:b/>
                <w:sz w:val="18"/>
              </w:rPr>
            </w:pPr>
          </w:p>
        </w:tc>
        <w:tc>
          <w:tcPr>
            <w:tcW w:w="433" w:type="pct"/>
            <w:vMerge/>
            <w:vAlign w:val="center"/>
          </w:tcPr>
          <w:p w:rsidR="004B704F" w:rsidRPr="00755960" w:rsidRDefault="004B704F" w:rsidP="007B26C4">
            <w:pPr>
              <w:rPr>
                <w:b/>
                <w:sz w:val="21"/>
                <w:szCs w:val="21"/>
              </w:rPr>
            </w:pPr>
          </w:p>
        </w:tc>
        <w:tc>
          <w:tcPr>
            <w:tcW w:w="543" w:type="pct"/>
            <w:vMerge/>
          </w:tcPr>
          <w:p w:rsidR="004B704F" w:rsidRPr="00755960" w:rsidRDefault="004B704F" w:rsidP="007B26C4">
            <w:pPr>
              <w:jc w:val="center"/>
              <w:rPr>
                <w:b/>
                <w:sz w:val="18"/>
              </w:rPr>
            </w:pPr>
          </w:p>
        </w:tc>
        <w:tc>
          <w:tcPr>
            <w:tcW w:w="397" w:type="pct"/>
            <w:tcBorders>
              <w:bottom w:val="nil"/>
            </w:tcBorders>
            <w:vAlign w:val="bottom"/>
          </w:tcPr>
          <w:p w:rsidR="004B704F" w:rsidRPr="00755960" w:rsidRDefault="004B704F" w:rsidP="007B26C4">
            <w:pPr>
              <w:jc w:val="center"/>
              <w:rPr>
                <w:sz w:val="16"/>
              </w:rPr>
            </w:pPr>
            <w:r w:rsidRPr="00755960">
              <w:rPr>
                <w:b/>
                <w:sz w:val="16"/>
              </w:rPr>
              <w:t>Supply</w:t>
            </w:r>
          </w:p>
        </w:tc>
        <w:tc>
          <w:tcPr>
            <w:tcW w:w="399" w:type="pct"/>
            <w:tcBorders>
              <w:bottom w:val="nil"/>
            </w:tcBorders>
            <w:vAlign w:val="bottom"/>
          </w:tcPr>
          <w:p w:rsidR="004B704F" w:rsidRPr="00755960" w:rsidRDefault="004B704F" w:rsidP="007B26C4">
            <w:pPr>
              <w:jc w:val="center"/>
              <w:rPr>
                <w:sz w:val="16"/>
              </w:rPr>
            </w:pPr>
            <w:r w:rsidRPr="00755960">
              <w:rPr>
                <w:b/>
                <w:sz w:val="16"/>
              </w:rPr>
              <w:t>Exhaust</w:t>
            </w:r>
          </w:p>
        </w:tc>
        <w:tc>
          <w:tcPr>
            <w:tcW w:w="800" w:type="pct"/>
            <w:vMerge/>
          </w:tcPr>
          <w:p w:rsidR="004B704F" w:rsidRPr="00755960" w:rsidRDefault="004B704F" w:rsidP="007B26C4">
            <w:pPr>
              <w:rPr>
                <w:sz w:val="18"/>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A - A</w:t>
            </w:r>
          </w:p>
        </w:tc>
        <w:tc>
          <w:tcPr>
            <w:tcW w:w="331" w:type="pct"/>
            <w:vAlign w:val="center"/>
          </w:tcPr>
          <w:p w:rsidR="004B704F" w:rsidRPr="00027D77" w:rsidRDefault="004B704F" w:rsidP="007B26C4">
            <w:pPr>
              <w:spacing w:before="60" w:after="60"/>
              <w:jc w:val="center"/>
              <w:rPr>
                <w:sz w:val="22"/>
                <w:szCs w:val="22"/>
              </w:rPr>
            </w:pPr>
            <w:r>
              <w:rPr>
                <w:sz w:val="22"/>
                <w:szCs w:val="22"/>
              </w:rPr>
              <w:t>495</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84</w:t>
            </w:r>
          </w:p>
        </w:tc>
        <w:tc>
          <w:tcPr>
            <w:tcW w:w="434" w:type="pct"/>
            <w:vAlign w:val="center"/>
          </w:tcPr>
          <w:p w:rsidR="004B704F" w:rsidRPr="00027D77" w:rsidRDefault="004B704F" w:rsidP="007B26C4">
            <w:pPr>
              <w:spacing w:before="60" w:after="60"/>
              <w:jc w:val="center"/>
              <w:rPr>
                <w:sz w:val="22"/>
                <w:szCs w:val="22"/>
              </w:rPr>
            </w:pPr>
            <w:r>
              <w:rPr>
                <w:sz w:val="22"/>
                <w:szCs w:val="22"/>
              </w:rPr>
              <w:t>47</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2</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rFonts w:eastAsia="Arial Unicode MS"/>
                <w:color w:val="000000"/>
                <w:sz w:val="22"/>
                <w:szCs w:val="22"/>
                <w:u w:color="000000"/>
              </w:rPr>
            </w:pPr>
            <w:r w:rsidRPr="008E43E7">
              <w:rPr>
                <w:rFonts w:eastAsia="Arial Unicode MS"/>
                <w:color w:val="000000"/>
                <w:sz w:val="22"/>
                <w:szCs w:val="22"/>
                <w:u w:color="000000"/>
              </w:rPr>
              <w:t>Quad A - B</w:t>
            </w:r>
          </w:p>
        </w:tc>
        <w:tc>
          <w:tcPr>
            <w:tcW w:w="331" w:type="pct"/>
            <w:vAlign w:val="center"/>
          </w:tcPr>
          <w:p w:rsidR="004B704F" w:rsidRPr="00027D77" w:rsidRDefault="004B704F" w:rsidP="007B26C4">
            <w:pPr>
              <w:spacing w:before="60" w:after="60"/>
              <w:jc w:val="center"/>
              <w:rPr>
                <w:rFonts w:eastAsia="Arial Unicode MS"/>
                <w:color w:val="000000"/>
                <w:sz w:val="22"/>
                <w:szCs w:val="22"/>
                <w:u w:color="000000"/>
              </w:rPr>
            </w:pPr>
            <w:r>
              <w:rPr>
                <w:rFonts w:eastAsia="Arial Unicode MS"/>
                <w:color w:val="000000"/>
                <w:sz w:val="22"/>
                <w:szCs w:val="22"/>
                <w:u w:color="000000"/>
              </w:rPr>
              <w:t>505</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rFonts w:eastAsia="Arial Unicode MS"/>
                <w:color w:val="000000"/>
                <w:sz w:val="22"/>
                <w:szCs w:val="22"/>
                <w:u w:color="000000"/>
              </w:rPr>
            </w:pPr>
            <w:r>
              <w:rPr>
                <w:rFonts w:eastAsia="Arial Unicode MS"/>
                <w:color w:val="000000"/>
                <w:sz w:val="22"/>
                <w:szCs w:val="22"/>
                <w:u w:color="000000"/>
              </w:rPr>
              <w:t>83</w:t>
            </w:r>
          </w:p>
        </w:tc>
        <w:tc>
          <w:tcPr>
            <w:tcW w:w="434" w:type="pct"/>
            <w:vAlign w:val="center"/>
          </w:tcPr>
          <w:p w:rsidR="004B704F" w:rsidRPr="00027D77" w:rsidRDefault="004B704F" w:rsidP="007B26C4">
            <w:pPr>
              <w:spacing w:before="60" w:after="60"/>
              <w:jc w:val="center"/>
              <w:rPr>
                <w:rFonts w:eastAsia="Arial Unicode MS"/>
                <w:color w:val="000000"/>
                <w:sz w:val="22"/>
                <w:szCs w:val="22"/>
                <w:u w:color="000000"/>
              </w:rPr>
            </w:pPr>
            <w:r>
              <w:rPr>
                <w:rFonts w:eastAsia="Arial Unicode MS"/>
                <w:color w:val="000000"/>
                <w:sz w:val="22"/>
                <w:szCs w:val="22"/>
                <w:u w:color="000000"/>
              </w:rPr>
              <w:t>47</w:t>
            </w:r>
          </w:p>
        </w:tc>
        <w:tc>
          <w:tcPr>
            <w:tcW w:w="362" w:type="pct"/>
            <w:vAlign w:val="center"/>
          </w:tcPr>
          <w:p w:rsidR="004B704F" w:rsidRPr="00027D77" w:rsidRDefault="004B704F" w:rsidP="007B26C4">
            <w:pPr>
              <w:spacing w:before="60" w:after="60"/>
              <w:jc w:val="center"/>
              <w:rPr>
                <w:rFonts w:eastAsia="Arial Unicode MS"/>
                <w:color w:val="000000"/>
                <w:sz w:val="22"/>
                <w:szCs w:val="22"/>
                <w:u w:color="000000"/>
              </w:rPr>
            </w:pPr>
            <w:r>
              <w:rPr>
                <w:rFonts w:eastAsia="Arial Unicode MS"/>
                <w:color w:val="000000"/>
                <w:sz w:val="22"/>
                <w:szCs w:val="22"/>
                <w:u w:color="000000"/>
              </w:rPr>
              <w:t>4</w:t>
            </w:r>
          </w:p>
        </w:tc>
        <w:tc>
          <w:tcPr>
            <w:tcW w:w="433" w:type="pct"/>
            <w:vAlign w:val="center"/>
          </w:tcPr>
          <w:p w:rsidR="004B704F" w:rsidRPr="00027D77" w:rsidRDefault="004B704F" w:rsidP="007B26C4">
            <w:pPr>
              <w:spacing w:before="60" w:after="60"/>
              <w:jc w:val="center"/>
              <w:rPr>
                <w:rFonts w:eastAsia="Arial Unicode MS"/>
                <w:color w:val="000000"/>
                <w:sz w:val="22"/>
                <w:szCs w:val="22"/>
                <w:u w:color="000000"/>
              </w:rPr>
            </w:pPr>
            <w:r>
              <w:rPr>
                <w:rFonts w:eastAsia="Arial Unicode MS"/>
                <w:color w:val="000000"/>
                <w:sz w:val="22"/>
                <w:szCs w:val="22"/>
                <w:u w:color="000000"/>
              </w:rPr>
              <w:t>1</w:t>
            </w:r>
          </w:p>
        </w:tc>
        <w:tc>
          <w:tcPr>
            <w:tcW w:w="543" w:type="pct"/>
            <w:vAlign w:val="center"/>
          </w:tcPr>
          <w:p w:rsidR="004B704F" w:rsidRPr="00027D77" w:rsidRDefault="004B704F" w:rsidP="007B26C4">
            <w:pPr>
              <w:spacing w:before="60" w:after="60"/>
              <w:jc w:val="center"/>
              <w:rPr>
                <w:rFonts w:eastAsia="Arial Unicode MS"/>
                <w:color w:val="000000"/>
                <w:sz w:val="22"/>
                <w:szCs w:val="22"/>
                <w:u w:color="000000"/>
              </w:rPr>
            </w:pPr>
            <w:r>
              <w:rPr>
                <w:rFonts w:eastAsia="Arial Unicode MS"/>
                <w:color w:val="000000"/>
                <w:sz w:val="22"/>
                <w:szCs w:val="22"/>
                <w:u w:color="000000"/>
              </w:rPr>
              <w:t>Y open</w:t>
            </w:r>
          </w:p>
        </w:tc>
        <w:tc>
          <w:tcPr>
            <w:tcW w:w="397" w:type="pct"/>
            <w:vAlign w:val="center"/>
          </w:tcPr>
          <w:p w:rsidR="004B704F" w:rsidRPr="00027D77" w:rsidRDefault="004B704F" w:rsidP="007B26C4">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399" w:type="pct"/>
            <w:vAlign w:val="center"/>
          </w:tcPr>
          <w:p w:rsidR="004B704F" w:rsidRPr="00027D77" w:rsidRDefault="004B704F" w:rsidP="007B26C4">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800" w:type="pct"/>
            <w:tcBorders>
              <w:left w:val="nil"/>
            </w:tcBorders>
            <w:vAlign w:val="center"/>
          </w:tcPr>
          <w:p w:rsidR="004B704F" w:rsidRPr="00027D77" w:rsidRDefault="004B704F" w:rsidP="007B26C4">
            <w:pPr>
              <w:rPr>
                <w:rFonts w:eastAsia="Arial Unicode MS"/>
                <w:color w:val="000000"/>
                <w:sz w:val="22"/>
                <w:szCs w:val="22"/>
                <w:u w:color="000000"/>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A - C</w:t>
            </w:r>
          </w:p>
        </w:tc>
        <w:tc>
          <w:tcPr>
            <w:tcW w:w="331" w:type="pct"/>
            <w:vAlign w:val="center"/>
          </w:tcPr>
          <w:p w:rsidR="004B704F" w:rsidRPr="00027D77" w:rsidRDefault="004B704F" w:rsidP="007B26C4">
            <w:pPr>
              <w:spacing w:before="60" w:after="60"/>
              <w:jc w:val="center"/>
              <w:rPr>
                <w:sz w:val="22"/>
                <w:szCs w:val="22"/>
              </w:rPr>
            </w:pPr>
            <w:r>
              <w:rPr>
                <w:sz w:val="22"/>
                <w:szCs w:val="22"/>
              </w:rPr>
              <w:t>476</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83</w:t>
            </w:r>
          </w:p>
        </w:tc>
        <w:tc>
          <w:tcPr>
            <w:tcW w:w="434" w:type="pct"/>
            <w:vAlign w:val="center"/>
          </w:tcPr>
          <w:p w:rsidR="004B704F" w:rsidRPr="00027D77" w:rsidRDefault="004B704F" w:rsidP="007B26C4">
            <w:pPr>
              <w:spacing w:before="60" w:after="60"/>
              <w:jc w:val="center"/>
              <w:rPr>
                <w:sz w:val="22"/>
                <w:szCs w:val="22"/>
              </w:rPr>
            </w:pPr>
            <w:r>
              <w:rPr>
                <w:sz w:val="22"/>
                <w:szCs w:val="22"/>
              </w:rPr>
              <w:t>47</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1</w:t>
            </w:r>
          </w:p>
        </w:tc>
        <w:tc>
          <w:tcPr>
            <w:tcW w:w="543" w:type="pct"/>
            <w:vAlign w:val="center"/>
          </w:tcPr>
          <w:p w:rsidR="004B704F" w:rsidRPr="00027D77" w:rsidRDefault="004B704F" w:rsidP="007B26C4">
            <w:pPr>
              <w:spacing w:before="60" w:after="60"/>
              <w:jc w:val="center"/>
              <w:rPr>
                <w:sz w:val="22"/>
                <w:szCs w:val="22"/>
              </w:rPr>
            </w:pPr>
            <w:r>
              <w:rPr>
                <w:sz w:val="22"/>
                <w:szCs w:val="22"/>
              </w:rPr>
              <w:t>Y open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r>
              <w:rPr>
                <w:sz w:val="22"/>
                <w:szCs w:val="22"/>
              </w:rPr>
              <w:t>Stained carpet</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247</w:t>
            </w:r>
          </w:p>
        </w:tc>
        <w:tc>
          <w:tcPr>
            <w:tcW w:w="331" w:type="pct"/>
            <w:vAlign w:val="center"/>
          </w:tcPr>
          <w:p w:rsidR="004B704F" w:rsidRPr="00027D77" w:rsidRDefault="004B704F" w:rsidP="007B26C4">
            <w:pPr>
              <w:spacing w:before="60" w:after="60"/>
              <w:jc w:val="center"/>
              <w:rPr>
                <w:sz w:val="22"/>
                <w:szCs w:val="22"/>
              </w:rPr>
            </w:pPr>
            <w:r>
              <w:rPr>
                <w:sz w:val="22"/>
                <w:szCs w:val="22"/>
              </w:rPr>
              <w:t>436</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82</w:t>
            </w:r>
          </w:p>
        </w:tc>
        <w:tc>
          <w:tcPr>
            <w:tcW w:w="434" w:type="pct"/>
            <w:vAlign w:val="center"/>
          </w:tcPr>
          <w:p w:rsidR="004B704F" w:rsidRPr="00027D77" w:rsidRDefault="004B704F" w:rsidP="007B26C4">
            <w:pPr>
              <w:spacing w:before="60" w:after="60"/>
              <w:jc w:val="center"/>
              <w:rPr>
                <w:sz w:val="22"/>
                <w:szCs w:val="22"/>
              </w:rPr>
            </w:pPr>
            <w:r>
              <w:rPr>
                <w:sz w:val="22"/>
                <w:szCs w:val="22"/>
              </w:rPr>
              <w:t>47</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r>
              <w:rPr>
                <w:sz w:val="22"/>
                <w:szCs w:val="22"/>
              </w:rPr>
              <w:t>6 WD CT</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A - D</w:t>
            </w:r>
          </w:p>
        </w:tc>
        <w:tc>
          <w:tcPr>
            <w:tcW w:w="331" w:type="pct"/>
            <w:vAlign w:val="center"/>
          </w:tcPr>
          <w:p w:rsidR="004B704F" w:rsidRPr="00027D77" w:rsidRDefault="004B704F" w:rsidP="007B26C4">
            <w:pPr>
              <w:spacing w:before="60" w:after="60"/>
              <w:jc w:val="center"/>
              <w:rPr>
                <w:sz w:val="22"/>
                <w:szCs w:val="22"/>
              </w:rPr>
            </w:pPr>
            <w:r>
              <w:rPr>
                <w:sz w:val="22"/>
                <w:szCs w:val="22"/>
              </w:rPr>
              <w:t>408</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82</w:t>
            </w:r>
          </w:p>
        </w:tc>
        <w:tc>
          <w:tcPr>
            <w:tcW w:w="434" w:type="pct"/>
            <w:vAlign w:val="center"/>
          </w:tcPr>
          <w:p w:rsidR="004B704F" w:rsidRPr="00027D77" w:rsidRDefault="004B704F" w:rsidP="007B26C4">
            <w:pPr>
              <w:spacing w:before="60" w:after="60"/>
              <w:jc w:val="center"/>
              <w:rPr>
                <w:sz w:val="22"/>
                <w:szCs w:val="22"/>
              </w:rPr>
            </w:pPr>
            <w:r>
              <w:rPr>
                <w:sz w:val="22"/>
                <w:szCs w:val="22"/>
              </w:rPr>
              <w:t>46</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1</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D - D</w:t>
            </w:r>
          </w:p>
        </w:tc>
        <w:tc>
          <w:tcPr>
            <w:tcW w:w="331" w:type="pct"/>
            <w:vAlign w:val="center"/>
          </w:tcPr>
          <w:p w:rsidR="004B704F" w:rsidRPr="00027D77" w:rsidRDefault="004B704F" w:rsidP="007B26C4">
            <w:pPr>
              <w:spacing w:before="60" w:after="60"/>
              <w:jc w:val="center"/>
              <w:rPr>
                <w:sz w:val="22"/>
                <w:szCs w:val="22"/>
              </w:rPr>
            </w:pPr>
            <w:r>
              <w:rPr>
                <w:sz w:val="22"/>
                <w:szCs w:val="22"/>
              </w:rPr>
              <w:t>365</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82</w:t>
            </w:r>
          </w:p>
        </w:tc>
        <w:tc>
          <w:tcPr>
            <w:tcW w:w="434" w:type="pct"/>
            <w:vAlign w:val="center"/>
          </w:tcPr>
          <w:p w:rsidR="004B704F" w:rsidRPr="00027D77" w:rsidRDefault="004B704F" w:rsidP="007B26C4">
            <w:pPr>
              <w:spacing w:before="60" w:after="60"/>
              <w:jc w:val="center"/>
              <w:rPr>
                <w:sz w:val="22"/>
                <w:szCs w:val="22"/>
              </w:rPr>
            </w:pPr>
            <w:r>
              <w:rPr>
                <w:sz w:val="22"/>
                <w:szCs w:val="22"/>
              </w:rPr>
              <w:t>50</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D - C</w:t>
            </w:r>
          </w:p>
        </w:tc>
        <w:tc>
          <w:tcPr>
            <w:tcW w:w="331" w:type="pct"/>
            <w:vAlign w:val="center"/>
          </w:tcPr>
          <w:p w:rsidR="004B704F" w:rsidRPr="00027D77" w:rsidRDefault="004B704F" w:rsidP="007B26C4">
            <w:pPr>
              <w:spacing w:before="60" w:after="60"/>
              <w:jc w:val="center"/>
              <w:rPr>
                <w:sz w:val="22"/>
                <w:szCs w:val="22"/>
              </w:rPr>
            </w:pPr>
            <w:r>
              <w:rPr>
                <w:sz w:val="22"/>
                <w:szCs w:val="22"/>
              </w:rPr>
              <w:t>355</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70</w:t>
            </w:r>
          </w:p>
        </w:tc>
        <w:tc>
          <w:tcPr>
            <w:tcW w:w="434" w:type="pct"/>
            <w:vAlign w:val="center"/>
          </w:tcPr>
          <w:p w:rsidR="004B704F" w:rsidRPr="00027D77" w:rsidRDefault="004B704F" w:rsidP="007B26C4">
            <w:pPr>
              <w:spacing w:before="60" w:after="60"/>
              <w:jc w:val="center"/>
              <w:rPr>
                <w:sz w:val="22"/>
                <w:szCs w:val="22"/>
              </w:rPr>
            </w:pPr>
            <w:r>
              <w:rPr>
                <w:sz w:val="22"/>
                <w:szCs w:val="22"/>
              </w:rPr>
              <w:t>51</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r>
              <w:rPr>
                <w:sz w:val="22"/>
                <w:szCs w:val="22"/>
              </w:rPr>
              <w:t>Stained carpet</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D - B</w:t>
            </w:r>
          </w:p>
        </w:tc>
        <w:tc>
          <w:tcPr>
            <w:tcW w:w="331" w:type="pct"/>
            <w:vAlign w:val="center"/>
          </w:tcPr>
          <w:p w:rsidR="004B704F" w:rsidRPr="00027D77" w:rsidRDefault="004B704F" w:rsidP="007B26C4">
            <w:pPr>
              <w:spacing w:before="60" w:after="60"/>
              <w:jc w:val="center"/>
              <w:rPr>
                <w:sz w:val="22"/>
                <w:szCs w:val="22"/>
              </w:rPr>
            </w:pPr>
            <w:r>
              <w:rPr>
                <w:sz w:val="22"/>
                <w:szCs w:val="22"/>
              </w:rPr>
              <w:t>382</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70</w:t>
            </w:r>
          </w:p>
        </w:tc>
        <w:tc>
          <w:tcPr>
            <w:tcW w:w="434" w:type="pct"/>
            <w:vAlign w:val="center"/>
          </w:tcPr>
          <w:p w:rsidR="004B704F" w:rsidRPr="00027D77" w:rsidRDefault="004B704F" w:rsidP="007B26C4">
            <w:pPr>
              <w:spacing w:before="60" w:after="60"/>
              <w:jc w:val="center"/>
              <w:rPr>
                <w:sz w:val="22"/>
                <w:szCs w:val="22"/>
              </w:rPr>
            </w:pPr>
            <w:r>
              <w:rPr>
                <w:sz w:val="22"/>
                <w:szCs w:val="22"/>
              </w:rPr>
              <w:t>52</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D - A</w:t>
            </w:r>
          </w:p>
        </w:tc>
        <w:tc>
          <w:tcPr>
            <w:tcW w:w="331" w:type="pct"/>
            <w:vAlign w:val="center"/>
          </w:tcPr>
          <w:p w:rsidR="004B704F" w:rsidRPr="00027D77" w:rsidRDefault="004B704F" w:rsidP="007B26C4">
            <w:pPr>
              <w:spacing w:before="60" w:after="60"/>
              <w:jc w:val="center"/>
              <w:rPr>
                <w:sz w:val="22"/>
                <w:szCs w:val="22"/>
              </w:rPr>
            </w:pPr>
            <w:r>
              <w:rPr>
                <w:sz w:val="22"/>
                <w:szCs w:val="22"/>
              </w:rPr>
              <w:t>389</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70</w:t>
            </w:r>
          </w:p>
        </w:tc>
        <w:tc>
          <w:tcPr>
            <w:tcW w:w="434" w:type="pct"/>
            <w:vAlign w:val="center"/>
          </w:tcPr>
          <w:p w:rsidR="004B704F" w:rsidRPr="00027D77" w:rsidRDefault="004B704F" w:rsidP="007B26C4">
            <w:pPr>
              <w:spacing w:before="60" w:after="60"/>
              <w:jc w:val="center"/>
              <w:rPr>
                <w:sz w:val="22"/>
                <w:szCs w:val="22"/>
              </w:rPr>
            </w:pPr>
            <w:r>
              <w:rPr>
                <w:sz w:val="22"/>
                <w:szCs w:val="22"/>
              </w:rPr>
              <w:t>52</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239</w:t>
            </w:r>
          </w:p>
        </w:tc>
        <w:tc>
          <w:tcPr>
            <w:tcW w:w="331" w:type="pct"/>
            <w:vAlign w:val="center"/>
          </w:tcPr>
          <w:p w:rsidR="004B704F" w:rsidRPr="00027D77" w:rsidRDefault="004B704F" w:rsidP="007B26C4">
            <w:pPr>
              <w:spacing w:before="60" w:after="60"/>
              <w:jc w:val="center"/>
              <w:rPr>
                <w:sz w:val="22"/>
                <w:szCs w:val="22"/>
              </w:rPr>
            </w:pPr>
            <w:r>
              <w:rPr>
                <w:sz w:val="22"/>
                <w:szCs w:val="22"/>
              </w:rPr>
              <w:t>531</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72</w:t>
            </w:r>
          </w:p>
        </w:tc>
        <w:tc>
          <w:tcPr>
            <w:tcW w:w="434" w:type="pct"/>
            <w:vAlign w:val="center"/>
          </w:tcPr>
          <w:p w:rsidR="004B704F" w:rsidRPr="00027D77" w:rsidRDefault="004B704F" w:rsidP="007B26C4">
            <w:pPr>
              <w:spacing w:before="60" w:after="60"/>
              <w:jc w:val="center"/>
              <w:rPr>
                <w:sz w:val="22"/>
                <w:szCs w:val="22"/>
              </w:rPr>
            </w:pPr>
            <w:r>
              <w:rPr>
                <w:sz w:val="22"/>
                <w:szCs w:val="22"/>
              </w:rPr>
              <w:t>52</w:t>
            </w:r>
          </w:p>
        </w:tc>
        <w:tc>
          <w:tcPr>
            <w:tcW w:w="362" w:type="pct"/>
            <w:vAlign w:val="center"/>
          </w:tcPr>
          <w:p w:rsidR="004B704F" w:rsidRPr="00027D77" w:rsidRDefault="004B704F" w:rsidP="007B26C4">
            <w:pPr>
              <w:spacing w:before="60" w:after="60"/>
              <w:jc w:val="center"/>
              <w:rPr>
                <w:sz w:val="22"/>
                <w:szCs w:val="22"/>
              </w:rPr>
            </w:pPr>
            <w:r>
              <w:rPr>
                <w:sz w:val="22"/>
                <w:szCs w:val="22"/>
              </w:rPr>
              <w:t>4</w:t>
            </w:r>
          </w:p>
        </w:tc>
        <w:tc>
          <w:tcPr>
            <w:tcW w:w="433" w:type="pct"/>
            <w:vAlign w:val="center"/>
          </w:tcPr>
          <w:p w:rsidR="004B704F" w:rsidRPr="00027D77" w:rsidRDefault="004B704F" w:rsidP="007B26C4">
            <w:pPr>
              <w:spacing w:before="60" w:after="60"/>
              <w:jc w:val="center"/>
              <w:rPr>
                <w:sz w:val="22"/>
                <w:szCs w:val="22"/>
              </w:rPr>
            </w:pPr>
            <w:r>
              <w:rPr>
                <w:sz w:val="22"/>
                <w:szCs w:val="22"/>
              </w:rPr>
              <w:t>1</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213</w:t>
            </w:r>
          </w:p>
        </w:tc>
        <w:tc>
          <w:tcPr>
            <w:tcW w:w="331" w:type="pct"/>
            <w:vAlign w:val="center"/>
          </w:tcPr>
          <w:p w:rsidR="004B704F" w:rsidRPr="00027D77" w:rsidRDefault="004B704F" w:rsidP="007B26C4">
            <w:pPr>
              <w:spacing w:before="60" w:after="60"/>
              <w:jc w:val="center"/>
              <w:rPr>
                <w:sz w:val="22"/>
                <w:szCs w:val="22"/>
              </w:rPr>
            </w:pPr>
            <w:r>
              <w:rPr>
                <w:sz w:val="22"/>
                <w:szCs w:val="22"/>
              </w:rPr>
              <w:t>532</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73</w:t>
            </w:r>
          </w:p>
        </w:tc>
        <w:tc>
          <w:tcPr>
            <w:tcW w:w="434" w:type="pct"/>
            <w:vAlign w:val="center"/>
          </w:tcPr>
          <w:p w:rsidR="004B704F" w:rsidRPr="00027D77" w:rsidRDefault="004B704F" w:rsidP="007B26C4">
            <w:pPr>
              <w:spacing w:before="60" w:after="60"/>
              <w:jc w:val="center"/>
              <w:rPr>
                <w:sz w:val="22"/>
                <w:szCs w:val="22"/>
              </w:rPr>
            </w:pPr>
            <w:r>
              <w:rPr>
                <w:sz w:val="22"/>
                <w:szCs w:val="22"/>
              </w:rPr>
              <w:t>51</w:t>
            </w:r>
          </w:p>
        </w:tc>
        <w:tc>
          <w:tcPr>
            <w:tcW w:w="362" w:type="pct"/>
            <w:vAlign w:val="center"/>
          </w:tcPr>
          <w:p w:rsidR="004B704F" w:rsidRPr="00027D77" w:rsidRDefault="004B704F" w:rsidP="007B26C4">
            <w:pPr>
              <w:spacing w:before="60" w:after="60"/>
              <w:jc w:val="center"/>
              <w:rPr>
                <w:sz w:val="22"/>
                <w:szCs w:val="22"/>
              </w:rPr>
            </w:pPr>
            <w:r>
              <w:rPr>
                <w:sz w:val="22"/>
                <w:szCs w:val="22"/>
              </w:rPr>
              <w:t>4</w:t>
            </w:r>
          </w:p>
        </w:tc>
        <w:tc>
          <w:tcPr>
            <w:tcW w:w="433" w:type="pct"/>
            <w:vAlign w:val="center"/>
          </w:tcPr>
          <w:p w:rsidR="004B704F" w:rsidRPr="00027D77" w:rsidRDefault="004B704F" w:rsidP="007B26C4">
            <w:pPr>
              <w:spacing w:before="60" w:after="60"/>
              <w:jc w:val="center"/>
              <w:rPr>
                <w:sz w:val="22"/>
                <w:szCs w:val="22"/>
              </w:rPr>
            </w:pPr>
            <w:r>
              <w:rPr>
                <w:sz w:val="22"/>
                <w:szCs w:val="22"/>
              </w:rPr>
              <w:t>10</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lastRenderedPageBreak/>
              <w:t>A kindergarten</w:t>
            </w:r>
          </w:p>
        </w:tc>
        <w:tc>
          <w:tcPr>
            <w:tcW w:w="331" w:type="pct"/>
            <w:vAlign w:val="center"/>
          </w:tcPr>
          <w:p w:rsidR="004B704F" w:rsidRPr="00027D77" w:rsidRDefault="004B704F" w:rsidP="007B26C4">
            <w:pPr>
              <w:spacing w:before="60" w:after="60"/>
              <w:jc w:val="center"/>
              <w:rPr>
                <w:sz w:val="22"/>
                <w:szCs w:val="22"/>
              </w:rPr>
            </w:pPr>
            <w:r>
              <w:rPr>
                <w:sz w:val="22"/>
                <w:szCs w:val="22"/>
              </w:rPr>
              <w:t>1018</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72</w:t>
            </w:r>
          </w:p>
        </w:tc>
        <w:tc>
          <w:tcPr>
            <w:tcW w:w="434" w:type="pct"/>
            <w:vAlign w:val="center"/>
          </w:tcPr>
          <w:p w:rsidR="004B704F" w:rsidRPr="00027D77" w:rsidRDefault="004B704F" w:rsidP="007B26C4">
            <w:pPr>
              <w:spacing w:before="60" w:after="60"/>
              <w:jc w:val="center"/>
              <w:rPr>
                <w:sz w:val="22"/>
                <w:szCs w:val="22"/>
              </w:rPr>
            </w:pPr>
            <w:r>
              <w:rPr>
                <w:sz w:val="22"/>
                <w:szCs w:val="22"/>
              </w:rPr>
              <w:t>55</w:t>
            </w:r>
          </w:p>
        </w:tc>
        <w:tc>
          <w:tcPr>
            <w:tcW w:w="362" w:type="pct"/>
            <w:vAlign w:val="center"/>
          </w:tcPr>
          <w:p w:rsidR="004B704F" w:rsidRPr="00027D77" w:rsidRDefault="004B704F" w:rsidP="007B26C4">
            <w:pPr>
              <w:spacing w:before="60" w:after="60"/>
              <w:jc w:val="center"/>
              <w:rPr>
                <w:sz w:val="22"/>
                <w:szCs w:val="22"/>
              </w:rPr>
            </w:pPr>
            <w:r>
              <w:rPr>
                <w:sz w:val="22"/>
                <w:szCs w:val="22"/>
              </w:rPr>
              <w:t>6</w:t>
            </w:r>
          </w:p>
        </w:tc>
        <w:tc>
          <w:tcPr>
            <w:tcW w:w="433" w:type="pct"/>
            <w:vAlign w:val="center"/>
          </w:tcPr>
          <w:p w:rsidR="004B704F" w:rsidRPr="00027D77" w:rsidRDefault="004B704F" w:rsidP="007B26C4">
            <w:pPr>
              <w:spacing w:before="60" w:after="60"/>
              <w:jc w:val="center"/>
              <w:rPr>
                <w:sz w:val="22"/>
                <w:szCs w:val="22"/>
              </w:rPr>
            </w:pPr>
            <w:r>
              <w:rPr>
                <w:sz w:val="22"/>
                <w:szCs w:val="22"/>
              </w:rPr>
              <w:t>16</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B kindergarten</w:t>
            </w:r>
          </w:p>
        </w:tc>
        <w:tc>
          <w:tcPr>
            <w:tcW w:w="331" w:type="pct"/>
            <w:vAlign w:val="center"/>
          </w:tcPr>
          <w:p w:rsidR="004B704F" w:rsidRPr="00027D77" w:rsidRDefault="004B704F" w:rsidP="007B26C4">
            <w:pPr>
              <w:spacing w:before="60" w:after="60"/>
              <w:jc w:val="center"/>
              <w:rPr>
                <w:sz w:val="22"/>
                <w:szCs w:val="22"/>
              </w:rPr>
            </w:pPr>
            <w:r>
              <w:rPr>
                <w:sz w:val="22"/>
                <w:szCs w:val="22"/>
              </w:rPr>
              <w:t>1039</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72</w:t>
            </w:r>
          </w:p>
        </w:tc>
        <w:tc>
          <w:tcPr>
            <w:tcW w:w="434" w:type="pct"/>
            <w:vAlign w:val="center"/>
          </w:tcPr>
          <w:p w:rsidR="004B704F" w:rsidRPr="00027D77" w:rsidRDefault="004B704F" w:rsidP="007B26C4">
            <w:pPr>
              <w:spacing w:before="60" w:after="60"/>
              <w:jc w:val="center"/>
              <w:rPr>
                <w:sz w:val="22"/>
                <w:szCs w:val="22"/>
              </w:rPr>
            </w:pPr>
            <w:r>
              <w:rPr>
                <w:sz w:val="22"/>
                <w:szCs w:val="22"/>
              </w:rPr>
              <w:t>55</w:t>
            </w:r>
          </w:p>
        </w:tc>
        <w:tc>
          <w:tcPr>
            <w:tcW w:w="362" w:type="pct"/>
            <w:vAlign w:val="center"/>
          </w:tcPr>
          <w:p w:rsidR="004B704F" w:rsidRPr="00027D77" w:rsidRDefault="004B704F" w:rsidP="007B26C4">
            <w:pPr>
              <w:spacing w:before="60" w:after="60"/>
              <w:jc w:val="center"/>
              <w:rPr>
                <w:sz w:val="22"/>
                <w:szCs w:val="22"/>
              </w:rPr>
            </w:pPr>
            <w:r>
              <w:rPr>
                <w:sz w:val="22"/>
                <w:szCs w:val="22"/>
              </w:rPr>
              <w:t>5</w:t>
            </w:r>
          </w:p>
        </w:tc>
        <w:tc>
          <w:tcPr>
            <w:tcW w:w="433" w:type="pct"/>
            <w:vAlign w:val="center"/>
          </w:tcPr>
          <w:p w:rsidR="004B704F" w:rsidRPr="00027D77" w:rsidRDefault="004B704F" w:rsidP="007B26C4">
            <w:pPr>
              <w:spacing w:before="60" w:after="60"/>
              <w:jc w:val="center"/>
              <w:rPr>
                <w:sz w:val="22"/>
                <w:szCs w:val="22"/>
              </w:rPr>
            </w:pPr>
            <w:r>
              <w:rPr>
                <w:sz w:val="22"/>
                <w:szCs w:val="22"/>
              </w:rPr>
              <w:t>1</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C kindergarten</w:t>
            </w:r>
          </w:p>
        </w:tc>
        <w:tc>
          <w:tcPr>
            <w:tcW w:w="331" w:type="pct"/>
            <w:vAlign w:val="center"/>
          </w:tcPr>
          <w:p w:rsidR="004B704F" w:rsidRPr="00027D77" w:rsidRDefault="004B704F" w:rsidP="007B26C4">
            <w:pPr>
              <w:jc w:val="center"/>
              <w:rPr>
                <w:sz w:val="22"/>
                <w:szCs w:val="22"/>
              </w:rPr>
            </w:pPr>
            <w:r>
              <w:rPr>
                <w:sz w:val="22"/>
                <w:szCs w:val="22"/>
              </w:rPr>
              <w:t>967</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jc w:val="center"/>
              <w:rPr>
                <w:sz w:val="22"/>
                <w:szCs w:val="22"/>
              </w:rPr>
            </w:pPr>
            <w:r>
              <w:rPr>
                <w:sz w:val="22"/>
                <w:szCs w:val="22"/>
              </w:rPr>
              <w:t>72</w:t>
            </w:r>
          </w:p>
        </w:tc>
        <w:tc>
          <w:tcPr>
            <w:tcW w:w="434" w:type="pct"/>
            <w:vAlign w:val="center"/>
          </w:tcPr>
          <w:p w:rsidR="004B704F" w:rsidRPr="00027D77" w:rsidRDefault="004B704F" w:rsidP="007B26C4">
            <w:pPr>
              <w:jc w:val="center"/>
              <w:rPr>
                <w:sz w:val="22"/>
                <w:szCs w:val="22"/>
              </w:rPr>
            </w:pPr>
            <w:r>
              <w:rPr>
                <w:sz w:val="22"/>
                <w:szCs w:val="22"/>
              </w:rPr>
              <w:t>55</w:t>
            </w:r>
          </w:p>
        </w:tc>
        <w:tc>
          <w:tcPr>
            <w:tcW w:w="362" w:type="pct"/>
            <w:vAlign w:val="center"/>
          </w:tcPr>
          <w:p w:rsidR="004B704F" w:rsidRPr="00027D77" w:rsidRDefault="004B704F" w:rsidP="007B26C4">
            <w:pPr>
              <w:jc w:val="center"/>
              <w:rPr>
                <w:sz w:val="22"/>
                <w:szCs w:val="22"/>
              </w:rPr>
            </w:pPr>
            <w:r>
              <w:rPr>
                <w:sz w:val="22"/>
                <w:szCs w:val="22"/>
              </w:rPr>
              <w:t>5</w:t>
            </w:r>
          </w:p>
        </w:tc>
        <w:tc>
          <w:tcPr>
            <w:tcW w:w="433" w:type="pct"/>
            <w:vAlign w:val="center"/>
          </w:tcPr>
          <w:p w:rsidR="004B704F" w:rsidRPr="00027D77" w:rsidRDefault="004B704F" w:rsidP="007B26C4">
            <w:pPr>
              <w:jc w:val="center"/>
              <w:rPr>
                <w:sz w:val="22"/>
                <w:szCs w:val="22"/>
              </w:rPr>
            </w:pPr>
            <w:r>
              <w:rPr>
                <w:sz w:val="22"/>
                <w:szCs w:val="22"/>
              </w:rPr>
              <w:t>2</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D kindergarten</w:t>
            </w:r>
          </w:p>
        </w:tc>
        <w:tc>
          <w:tcPr>
            <w:tcW w:w="331" w:type="pct"/>
            <w:vAlign w:val="center"/>
          </w:tcPr>
          <w:p w:rsidR="004B704F" w:rsidRPr="00027D77" w:rsidRDefault="004B704F" w:rsidP="007B26C4">
            <w:pPr>
              <w:spacing w:before="60" w:after="60"/>
              <w:jc w:val="center"/>
              <w:rPr>
                <w:sz w:val="22"/>
                <w:szCs w:val="22"/>
              </w:rPr>
            </w:pPr>
            <w:r>
              <w:rPr>
                <w:sz w:val="22"/>
                <w:szCs w:val="22"/>
              </w:rPr>
              <w:t>972</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jc w:val="center"/>
              <w:rPr>
                <w:sz w:val="22"/>
                <w:szCs w:val="22"/>
              </w:rPr>
            </w:pPr>
            <w:r>
              <w:rPr>
                <w:sz w:val="22"/>
                <w:szCs w:val="22"/>
              </w:rPr>
              <w:t>71</w:t>
            </w:r>
          </w:p>
        </w:tc>
        <w:tc>
          <w:tcPr>
            <w:tcW w:w="434" w:type="pct"/>
            <w:vAlign w:val="center"/>
          </w:tcPr>
          <w:p w:rsidR="004B704F" w:rsidRPr="00027D77" w:rsidRDefault="004B704F" w:rsidP="007B26C4">
            <w:pPr>
              <w:spacing w:before="60" w:after="60"/>
              <w:jc w:val="center"/>
              <w:rPr>
                <w:sz w:val="22"/>
                <w:szCs w:val="22"/>
              </w:rPr>
            </w:pPr>
            <w:r>
              <w:rPr>
                <w:sz w:val="22"/>
                <w:szCs w:val="22"/>
              </w:rPr>
              <w:t>55</w:t>
            </w:r>
          </w:p>
        </w:tc>
        <w:tc>
          <w:tcPr>
            <w:tcW w:w="362" w:type="pct"/>
            <w:vAlign w:val="center"/>
          </w:tcPr>
          <w:p w:rsidR="004B704F" w:rsidRPr="00027D77" w:rsidRDefault="004B704F" w:rsidP="007B26C4">
            <w:pPr>
              <w:spacing w:before="60" w:after="60"/>
              <w:jc w:val="center"/>
              <w:rPr>
                <w:sz w:val="22"/>
                <w:szCs w:val="22"/>
              </w:rPr>
            </w:pPr>
            <w:r>
              <w:rPr>
                <w:sz w:val="22"/>
                <w:szCs w:val="22"/>
              </w:rPr>
              <w:t>5</w:t>
            </w:r>
          </w:p>
        </w:tc>
        <w:tc>
          <w:tcPr>
            <w:tcW w:w="433" w:type="pct"/>
            <w:vAlign w:val="center"/>
          </w:tcPr>
          <w:p w:rsidR="004B704F" w:rsidRPr="00027D77" w:rsidRDefault="004B704F" w:rsidP="007B26C4">
            <w:pPr>
              <w:spacing w:before="60" w:after="60"/>
              <w:jc w:val="center"/>
              <w:rPr>
                <w:sz w:val="22"/>
                <w:szCs w:val="22"/>
              </w:rPr>
            </w:pPr>
            <w:r>
              <w:rPr>
                <w:sz w:val="22"/>
                <w:szCs w:val="22"/>
              </w:rPr>
              <w:t>2</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r>
              <w:rPr>
                <w:sz w:val="22"/>
                <w:szCs w:val="22"/>
              </w:rPr>
              <w:t>Plants</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C Art</w:t>
            </w:r>
          </w:p>
        </w:tc>
        <w:tc>
          <w:tcPr>
            <w:tcW w:w="331" w:type="pct"/>
            <w:vAlign w:val="center"/>
          </w:tcPr>
          <w:p w:rsidR="004B704F" w:rsidRPr="00027D77" w:rsidRDefault="004B704F" w:rsidP="007B26C4">
            <w:pPr>
              <w:spacing w:before="60" w:after="60"/>
              <w:jc w:val="center"/>
              <w:rPr>
                <w:sz w:val="22"/>
                <w:szCs w:val="22"/>
              </w:rPr>
            </w:pPr>
            <w:r>
              <w:rPr>
                <w:sz w:val="22"/>
                <w:szCs w:val="22"/>
              </w:rPr>
              <w:t>816</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71</w:t>
            </w:r>
          </w:p>
        </w:tc>
        <w:tc>
          <w:tcPr>
            <w:tcW w:w="434" w:type="pct"/>
            <w:vAlign w:val="center"/>
          </w:tcPr>
          <w:p w:rsidR="004B704F" w:rsidRPr="00027D77" w:rsidRDefault="004B704F" w:rsidP="007B26C4">
            <w:pPr>
              <w:spacing w:before="60" w:after="60"/>
              <w:jc w:val="center"/>
              <w:rPr>
                <w:sz w:val="22"/>
                <w:szCs w:val="22"/>
              </w:rPr>
            </w:pPr>
            <w:r>
              <w:rPr>
                <w:sz w:val="22"/>
                <w:szCs w:val="22"/>
              </w:rPr>
              <w:t>54</w:t>
            </w:r>
          </w:p>
        </w:tc>
        <w:tc>
          <w:tcPr>
            <w:tcW w:w="362" w:type="pct"/>
            <w:vAlign w:val="center"/>
          </w:tcPr>
          <w:p w:rsidR="004B704F" w:rsidRPr="00027D77" w:rsidRDefault="004B704F" w:rsidP="007B26C4">
            <w:pPr>
              <w:spacing w:before="60" w:after="60"/>
              <w:jc w:val="center"/>
              <w:rPr>
                <w:sz w:val="22"/>
                <w:szCs w:val="22"/>
              </w:rPr>
            </w:pPr>
            <w:r>
              <w:rPr>
                <w:sz w:val="22"/>
                <w:szCs w:val="22"/>
              </w:rPr>
              <w:t>4</w:t>
            </w:r>
          </w:p>
        </w:tc>
        <w:tc>
          <w:tcPr>
            <w:tcW w:w="433" w:type="pct"/>
            <w:vAlign w:val="center"/>
          </w:tcPr>
          <w:p w:rsidR="004B704F" w:rsidRPr="00027D77" w:rsidRDefault="004B704F" w:rsidP="007B26C4">
            <w:pPr>
              <w:spacing w:before="60" w:after="60"/>
              <w:jc w:val="center"/>
              <w:rPr>
                <w:sz w:val="22"/>
                <w:szCs w:val="22"/>
              </w:rPr>
            </w:pPr>
            <w:r>
              <w:rPr>
                <w:sz w:val="22"/>
                <w:szCs w:val="22"/>
              </w:rPr>
              <w:t>15</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B Art</w:t>
            </w:r>
          </w:p>
        </w:tc>
        <w:tc>
          <w:tcPr>
            <w:tcW w:w="331" w:type="pct"/>
            <w:vAlign w:val="center"/>
          </w:tcPr>
          <w:p w:rsidR="004B704F" w:rsidRPr="00027D77" w:rsidRDefault="004B704F" w:rsidP="007B26C4">
            <w:pPr>
              <w:spacing w:before="60" w:after="60"/>
              <w:jc w:val="center"/>
              <w:rPr>
                <w:sz w:val="22"/>
                <w:szCs w:val="22"/>
              </w:rPr>
            </w:pPr>
            <w:r>
              <w:rPr>
                <w:sz w:val="22"/>
                <w:szCs w:val="22"/>
              </w:rPr>
              <w:t>973</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72</w:t>
            </w:r>
          </w:p>
        </w:tc>
        <w:tc>
          <w:tcPr>
            <w:tcW w:w="434" w:type="pct"/>
            <w:vAlign w:val="center"/>
          </w:tcPr>
          <w:p w:rsidR="004B704F" w:rsidRPr="00027D77" w:rsidRDefault="004B704F" w:rsidP="007B26C4">
            <w:pPr>
              <w:spacing w:before="60" w:after="60"/>
              <w:jc w:val="center"/>
              <w:rPr>
                <w:sz w:val="22"/>
                <w:szCs w:val="22"/>
              </w:rPr>
            </w:pPr>
            <w:r>
              <w:rPr>
                <w:sz w:val="22"/>
                <w:szCs w:val="22"/>
              </w:rPr>
              <w:t>54</w:t>
            </w:r>
          </w:p>
        </w:tc>
        <w:tc>
          <w:tcPr>
            <w:tcW w:w="362" w:type="pct"/>
            <w:vAlign w:val="center"/>
          </w:tcPr>
          <w:p w:rsidR="004B704F" w:rsidRPr="00027D77" w:rsidRDefault="004B704F" w:rsidP="007B26C4">
            <w:pPr>
              <w:spacing w:before="60" w:after="60"/>
              <w:jc w:val="center"/>
              <w:rPr>
                <w:sz w:val="22"/>
                <w:szCs w:val="22"/>
              </w:rPr>
            </w:pPr>
            <w:r>
              <w:rPr>
                <w:sz w:val="22"/>
                <w:szCs w:val="22"/>
              </w:rPr>
              <w:t>4</w:t>
            </w:r>
          </w:p>
        </w:tc>
        <w:tc>
          <w:tcPr>
            <w:tcW w:w="433" w:type="pct"/>
            <w:vAlign w:val="center"/>
          </w:tcPr>
          <w:p w:rsidR="004B704F" w:rsidRPr="00027D77" w:rsidRDefault="004B704F" w:rsidP="007B26C4">
            <w:pPr>
              <w:spacing w:before="60" w:after="60"/>
              <w:jc w:val="center"/>
              <w:rPr>
                <w:sz w:val="22"/>
                <w:szCs w:val="22"/>
              </w:rPr>
            </w:pPr>
            <w:r>
              <w:rPr>
                <w:sz w:val="22"/>
                <w:szCs w:val="22"/>
              </w:rPr>
              <w:t>15</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r>
              <w:rPr>
                <w:sz w:val="22"/>
                <w:szCs w:val="22"/>
              </w:rPr>
              <w:t>Algae in aquarium</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A Art</w:t>
            </w:r>
          </w:p>
        </w:tc>
        <w:tc>
          <w:tcPr>
            <w:tcW w:w="331" w:type="pct"/>
            <w:vAlign w:val="center"/>
          </w:tcPr>
          <w:p w:rsidR="004B704F" w:rsidRPr="00027D77" w:rsidRDefault="004B704F" w:rsidP="007B26C4">
            <w:pPr>
              <w:spacing w:before="60" w:after="60"/>
              <w:jc w:val="center"/>
              <w:rPr>
                <w:sz w:val="22"/>
                <w:szCs w:val="22"/>
              </w:rPr>
            </w:pPr>
            <w:r>
              <w:rPr>
                <w:sz w:val="22"/>
                <w:szCs w:val="22"/>
              </w:rPr>
              <w:t>929</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72</w:t>
            </w:r>
          </w:p>
        </w:tc>
        <w:tc>
          <w:tcPr>
            <w:tcW w:w="434" w:type="pct"/>
            <w:vAlign w:val="center"/>
          </w:tcPr>
          <w:p w:rsidR="004B704F" w:rsidRPr="00027D77" w:rsidRDefault="004B704F" w:rsidP="007B26C4">
            <w:pPr>
              <w:spacing w:before="60" w:after="60"/>
              <w:jc w:val="center"/>
              <w:rPr>
                <w:sz w:val="22"/>
                <w:szCs w:val="22"/>
              </w:rPr>
            </w:pPr>
            <w:r>
              <w:rPr>
                <w:sz w:val="22"/>
                <w:szCs w:val="22"/>
              </w:rPr>
              <w:t>53</w:t>
            </w:r>
          </w:p>
        </w:tc>
        <w:tc>
          <w:tcPr>
            <w:tcW w:w="362" w:type="pct"/>
            <w:vAlign w:val="center"/>
          </w:tcPr>
          <w:p w:rsidR="004B704F" w:rsidRPr="00027D77" w:rsidRDefault="004B704F" w:rsidP="007B26C4">
            <w:pPr>
              <w:spacing w:before="60" w:after="60"/>
              <w:jc w:val="center"/>
              <w:rPr>
                <w:sz w:val="22"/>
                <w:szCs w:val="22"/>
              </w:rPr>
            </w:pPr>
            <w:r>
              <w:rPr>
                <w:sz w:val="22"/>
                <w:szCs w:val="22"/>
              </w:rPr>
              <w:t>4</w:t>
            </w:r>
          </w:p>
        </w:tc>
        <w:tc>
          <w:tcPr>
            <w:tcW w:w="433" w:type="pct"/>
            <w:vAlign w:val="center"/>
          </w:tcPr>
          <w:p w:rsidR="004B704F" w:rsidRPr="00027D77" w:rsidRDefault="004B704F" w:rsidP="007B26C4">
            <w:pPr>
              <w:spacing w:before="60" w:after="60"/>
              <w:jc w:val="center"/>
              <w:rPr>
                <w:sz w:val="22"/>
                <w:szCs w:val="22"/>
              </w:rPr>
            </w:pPr>
            <w:r>
              <w:rPr>
                <w:sz w:val="22"/>
                <w:szCs w:val="22"/>
              </w:rPr>
              <w:t>10</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r>
              <w:rPr>
                <w:sz w:val="22"/>
                <w:szCs w:val="22"/>
              </w:rPr>
              <w:t>plants</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Nurse</w:t>
            </w:r>
          </w:p>
        </w:tc>
        <w:tc>
          <w:tcPr>
            <w:tcW w:w="331" w:type="pct"/>
            <w:vAlign w:val="center"/>
          </w:tcPr>
          <w:p w:rsidR="004B704F" w:rsidRPr="00027D77" w:rsidRDefault="004B704F" w:rsidP="007B26C4">
            <w:pPr>
              <w:spacing w:before="60" w:after="60"/>
              <w:jc w:val="center"/>
              <w:rPr>
                <w:sz w:val="22"/>
                <w:szCs w:val="22"/>
              </w:rPr>
            </w:pPr>
            <w:r>
              <w:rPr>
                <w:sz w:val="22"/>
                <w:szCs w:val="22"/>
              </w:rPr>
              <w:t>647</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74</w:t>
            </w:r>
          </w:p>
        </w:tc>
        <w:tc>
          <w:tcPr>
            <w:tcW w:w="434" w:type="pct"/>
            <w:vAlign w:val="center"/>
          </w:tcPr>
          <w:p w:rsidR="004B704F" w:rsidRPr="00027D77" w:rsidRDefault="004B704F" w:rsidP="007B26C4">
            <w:pPr>
              <w:spacing w:before="60" w:after="60"/>
              <w:jc w:val="center"/>
              <w:rPr>
                <w:sz w:val="22"/>
                <w:szCs w:val="22"/>
              </w:rPr>
            </w:pPr>
            <w:r>
              <w:rPr>
                <w:sz w:val="22"/>
                <w:szCs w:val="22"/>
              </w:rPr>
              <w:t>50</w:t>
            </w:r>
          </w:p>
        </w:tc>
        <w:tc>
          <w:tcPr>
            <w:tcW w:w="362" w:type="pct"/>
            <w:vAlign w:val="center"/>
          </w:tcPr>
          <w:p w:rsidR="004B704F" w:rsidRPr="00027D77" w:rsidRDefault="004B704F" w:rsidP="007B26C4">
            <w:pPr>
              <w:spacing w:before="60" w:after="60"/>
              <w:jc w:val="center"/>
              <w:rPr>
                <w:sz w:val="22"/>
                <w:szCs w:val="22"/>
              </w:rPr>
            </w:pPr>
            <w:r>
              <w:rPr>
                <w:sz w:val="22"/>
                <w:szCs w:val="22"/>
              </w:rPr>
              <w:t>2</w:t>
            </w:r>
          </w:p>
        </w:tc>
        <w:tc>
          <w:tcPr>
            <w:tcW w:w="433" w:type="pct"/>
            <w:vAlign w:val="center"/>
          </w:tcPr>
          <w:p w:rsidR="004B704F" w:rsidRPr="00027D77" w:rsidRDefault="004B704F" w:rsidP="007B26C4">
            <w:pPr>
              <w:spacing w:before="60" w:after="60"/>
              <w:jc w:val="center"/>
              <w:rPr>
                <w:sz w:val="22"/>
                <w:szCs w:val="22"/>
              </w:rPr>
            </w:pPr>
            <w:r>
              <w:rPr>
                <w:sz w:val="22"/>
                <w:szCs w:val="22"/>
              </w:rPr>
              <w:t>1</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172</w:t>
            </w:r>
          </w:p>
        </w:tc>
        <w:tc>
          <w:tcPr>
            <w:tcW w:w="331" w:type="pct"/>
            <w:vAlign w:val="center"/>
          </w:tcPr>
          <w:p w:rsidR="004B704F" w:rsidRPr="00027D77" w:rsidRDefault="004B704F" w:rsidP="007B26C4">
            <w:pPr>
              <w:spacing w:before="60" w:after="60"/>
              <w:jc w:val="center"/>
              <w:rPr>
                <w:sz w:val="22"/>
                <w:szCs w:val="22"/>
              </w:rPr>
            </w:pPr>
            <w:r>
              <w:rPr>
                <w:sz w:val="22"/>
                <w:szCs w:val="22"/>
              </w:rPr>
              <w:t>647</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75</w:t>
            </w:r>
          </w:p>
        </w:tc>
        <w:tc>
          <w:tcPr>
            <w:tcW w:w="434" w:type="pct"/>
            <w:vAlign w:val="center"/>
          </w:tcPr>
          <w:p w:rsidR="004B704F" w:rsidRPr="00027D77" w:rsidRDefault="004B704F" w:rsidP="007B26C4">
            <w:pPr>
              <w:spacing w:before="60" w:after="60"/>
              <w:jc w:val="center"/>
              <w:rPr>
                <w:sz w:val="22"/>
                <w:szCs w:val="22"/>
              </w:rPr>
            </w:pPr>
            <w:r>
              <w:rPr>
                <w:sz w:val="22"/>
                <w:szCs w:val="22"/>
              </w:rPr>
              <w:t>47</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1</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168</w:t>
            </w:r>
          </w:p>
        </w:tc>
        <w:tc>
          <w:tcPr>
            <w:tcW w:w="331" w:type="pct"/>
            <w:vAlign w:val="center"/>
          </w:tcPr>
          <w:p w:rsidR="004B704F" w:rsidRPr="00027D77" w:rsidRDefault="004B704F" w:rsidP="007B26C4">
            <w:pPr>
              <w:spacing w:before="60" w:after="60"/>
              <w:jc w:val="center"/>
              <w:rPr>
                <w:sz w:val="22"/>
                <w:szCs w:val="22"/>
              </w:rPr>
            </w:pPr>
            <w:r>
              <w:rPr>
                <w:sz w:val="22"/>
                <w:szCs w:val="22"/>
              </w:rPr>
              <w:t>605</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75</w:t>
            </w:r>
          </w:p>
        </w:tc>
        <w:tc>
          <w:tcPr>
            <w:tcW w:w="434" w:type="pct"/>
            <w:vAlign w:val="center"/>
          </w:tcPr>
          <w:p w:rsidR="004B704F" w:rsidRPr="00027D77" w:rsidRDefault="004B704F" w:rsidP="007B26C4">
            <w:pPr>
              <w:spacing w:before="60" w:after="60"/>
              <w:jc w:val="center"/>
              <w:rPr>
                <w:sz w:val="22"/>
                <w:szCs w:val="22"/>
              </w:rPr>
            </w:pPr>
            <w:r>
              <w:rPr>
                <w:sz w:val="22"/>
                <w:szCs w:val="22"/>
              </w:rPr>
              <w:t>47</w:t>
            </w:r>
          </w:p>
        </w:tc>
        <w:tc>
          <w:tcPr>
            <w:tcW w:w="362" w:type="pct"/>
            <w:vAlign w:val="center"/>
          </w:tcPr>
          <w:p w:rsidR="004B704F" w:rsidRPr="00027D77" w:rsidRDefault="004B704F" w:rsidP="007B26C4">
            <w:pPr>
              <w:spacing w:before="60" w:after="60"/>
              <w:jc w:val="center"/>
              <w:rPr>
                <w:sz w:val="22"/>
                <w:szCs w:val="22"/>
              </w:rPr>
            </w:pPr>
            <w:r>
              <w:rPr>
                <w:sz w:val="22"/>
                <w:szCs w:val="22"/>
              </w:rPr>
              <w:t>2</w:t>
            </w:r>
          </w:p>
        </w:tc>
        <w:tc>
          <w:tcPr>
            <w:tcW w:w="433" w:type="pct"/>
            <w:vAlign w:val="center"/>
          </w:tcPr>
          <w:p w:rsidR="004B704F" w:rsidRPr="00027D77" w:rsidRDefault="004B704F" w:rsidP="007B26C4">
            <w:pPr>
              <w:spacing w:before="60" w:after="60"/>
              <w:jc w:val="center"/>
              <w:rPr>
                <w:sz w:val="22"/>
                <w:szCs w:val="22"/>
              </w:rPr>
            </w:pPr>
            <w:r>
              <w:rPr>
                <w:sz w:val="22"/>
                <w:szCs w:val="22"/>
              </w:rPr>
              <w:t>1</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lastRenderedPageBreak/>
              <w:t>123</w:t>
            </w:r>
          </w:p>
        </w:tc>
        <w:tc>
          <w:tcPr>
            <w:tcW w:w="331" w:type="pct"/>
            <w:vAlign w:val="center"/>
          </w:tcPr>
          <w:p w:rsidR="004B704F" w:rsidRPr="00027D77" w:rsidRDefault="004B704F" w:rsidP="007B26C4">
            <w:pPr>
              <w:jc w:val="center"/>
              <w:rPr>
                <w:sz w:val="22"/>
                <w:szCs w:val="22"/>
              </w:rPr>
            </w:pPr>
            <w:r>
              <w:rPr>
                <w:sz w:val="22"/>
                <w:szCs w:val="22"/>
              </w:rPr>
              <w:t>697</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jc w:val="center"/>
              <w:rPr>
                <w:sz w:val="22"/>
                <w:szCs w:val="22"/>
              </w:rPr>
            </w:pPr>
            <w:r>
              <w:rPr>
                <w:sz w:val="22"/>
                <w:szCs w:val="22"/>
              </w:rPr>
              <w:t>75</w:t>
            </w:r>
          </w:p>
        </w:tc>
        <w:tc>
          <w:tcPr>
            <w:tcW w:w="434" w:type="pct"/>
            <w:vAlign w:val="center"/>
          </w:tcPr>
          <w:p w:rsidR="004B704F" w:rsidRPr="00027D77" w:rsidRDefault="004B704F" w:rsidP="007B26C4">
            <w:pPr>
              <w:jc w:val="center"/>
              <w:rPr>
                <w:sz w:val="22"/>
                <w:szCs w:val="22"/>
              </w:rPr>
            </w:pPr>
            <w:r>
              <w:rPr>
                <w:sz w:val="22"/>
                <w:szCs w:val="22"/>
              </w:rPr>
              <w:t>48</w:t>
            </w:r>
          </w:p>
        </w:tc>
        <w:tc>
          <w:tcPr>
            <w:tcW w:w="362" w:type="pct"/>
            <w:vAlign w:val="center"/>
          </w:tcPr>
          <w:p w:rsidR="004B704F" w:rsidRPr="00027D77" w:rsidRDefault="004B704F" w:rsidP="007B26C4">
            <w:pPr>
              <w:jc w:val="center"/>
              <w:rPr>
                <w:sz w:val="22"/>
                <w:szCs w:val="22"/>
              </w:rPr>
            </w:pPr>
            <w:r>
              <w:rPr>
                <w:sz w:val="22"/>
                <w:szCs w:val="22"/>
              </w:rPr>
              <w:t>3</w:t>
            </w:r>
          </w:p>
        </w:tc>
        <w:tc>
          <w:tcPr>
            <w:tcW w:w="433" w:type="pct"/>
            <w:vAlign w:val="center"/>
          </w:tcPr>
          <w:p w:rsidR="004B704F" w:rsidRPr="00027D77" w:rsidRDefault="004B704F" w:rsidP="007B26C4">
            <w:pPr>
              <w:jc w:val="center"/>
              <w:rPr>
                <w:sz w:val="22"/>
                <w:szCs w:val="22"/>
              </w:rPr>
            </w:pPr>
            <w:r>
              <w:rPr>
                <w:sz w:val="22"/>
                <w:szCs w:val="22"/>
              </w:rPr>
              <w:t>1</w:t>
            </w:r>
          </w:p>
        </w:tc>
        <w:tc>
          <w:tcPr>
            <w:tcW w:w="543" w:type="pct"/>
            <w:vAlign w:val="center"/>
          </w:tcPr>
          <w:p w:rsidR="004B704F" w:rsidRPr="00027D77" w:rsidRDefault="004B704F" w:rsidP="007B26C4">
            <w:pPr>
              <w:jc w:val="center"/>
              <w:rPr>
                <w:sz w:val="22"/>
                <w:szCs w:val="22"/>
              </w:rPr>
            </w:pPr>
            <w:r>
              <w:rPr>
                <w:sz w:val="22"/>
                <w:szCs w:val="22"/>
              </w:rPr>
              <w:t>N</w:t>
            </w:r>
          </w:p>
        </w:tc>
        <w:tc>
          <w:tcPr>
            <w:tcW w:w="397" w:type="pct"/>
            <w:vAlign w:val="center"/>
          </w:tcPr>
          <w:p w:rsidR="004B704F" w:rsidRPr="00027D77" w:rsidRDefault="004B704F" w:rsidP="007B26C4">
            <w:pPr>
              <w:jc w:val="center"/>
              <w:rPr>
                <w:sz w:val="22"/>
                <w:szCs w:val="22"/>
              </w:rPr>
            </w:pPr>
            <w:r>
              <w:rPr>
                <w:sz w:val="22"/>
                <w:szCs w:val="22"/>
              </w:rPr>
              <w:t>Y</w:t>
            </w:r>
          </w:p>
        </w:tc>
        <w:tc>
          <w:tcPr>
            <w:tcW w:w="399" w:type="pct"/>
            <w:vAlign w:val="center"/>
          </w:tcPr>
          <w:p w:rsidR="004B704F" w:rsidRPr="00027D77" w:rsidRDefault="004B704F" w:rsidP="007B26C4">
            <w:pPr>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Gym</w:t>
            </w:r>
          </w:p>
        </w:tc>
        <w:tc>
          <w:tcPr>
            <w:tcW w:w="331" w:type="pct"/>
            <w:vAlign w:val="center"/>
          </w:tcPr>
          <w:p w:rsidR="004B704F" w:rsidRPr="00027D77" w:rsidRDefault="004B704F" w:rsidP="007B26C4">
            <w:pPr>
              <w:jc w:val="center"/>
              <w:rPr>
                <w:sz w:val="22"/>
                <w:szCs w:val="22"/>
              </w:rPr>
            </w:pPr>
            <w:r>
              <w:rPr>
                <w:sz w:val="22"/>
                <w:szCs w:val="22"/>
              </w:rPr>
              <w:t>617</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jc w:val="center"/>
              <w:rPr>
                <w:sz w:val="22"/>
                <w:szCs w:val="22"/>
              </w:rPr>
            </w:pPr>
            <w:r>
              <w:rPr>
                <w:sz w:val="22"/>
                <w:szCs w:val="22"/>
              </w:rPr>
              <w:t>74</w:t>
            </w:r>
          </w:p>
        </w:tc>
        <w:tc>
          <w:tcPr>
            <w:tcW w:w="434" w:type="pct"/>
            <w:vAlign w:val="center"/>
          </w:tcPr>
          <w:p w:rsidR="004B704F" w:rsidRPr="00027D77" w:rsidRDefault="004B704F" w:rsidP="007B26C4">
            <w:pPr>
              <w:jc w:val="center"/>
              <w:rPr>
                <w:sz w:val="22"/>
                <w:szCs w:val="22"/>
              </w:rPr>
            </w:pPr>
            <w:r>
              <w:rPr>
                <w:sz w:val="22"/>
                <w:szCs w:val="22"/>
              </w:rPr>
              <w:t>48</w:t>
            </w:r>
          </w:p>
        </w:tc>
        <w:tc>
          <w:tcPr>
            <w:tcW w:w="362" w:type="pct"/>
            <w:vAlign w:val="center"/>
          </w:tcPr>
          <w:p w:rsidR="004B704F" w:rsidRPr="00027D77" w:rsidRDefault="004B704F" w:rsidP="007B26C4">
            <w:pPr>
              <w:jc w:val="center"/>
              <w:rPr>
                <w:sz w:val="22"/>
                <w:szCs w:val="22"/>
              </w:rPr>
            </w:pPr>
            <w:r>
              <w:rPr>
                <w:sz w:val="22"/>
                <w:szCs w:val="22"/>
              </w:rPr>
              <w:t>6</w:t>
            </w:r>
          </w:p>
        </w:tc>
        <w:tc>
          <w:tcPr>
            <w:tcW w:w="433" w:type="pct"/>
            <w:vAlign w:val="center"/>
          </w:tcPr>
          <w:p w:rsidR="004B704F" w:rsidRPr="00027D77" w:rsidRDefault="004B704F" w:rsidP="007B26C4">
            <w:pPr>
              <w:jc w:val="center"/>
              <w:rPr>
                <w:sz w:val="22"/>
                <w:szCs w:val="22"/>
              </w:rPr>
            </w:pPr>
            <w:r>
              <w:rPr>
                <w:sz w:val="22"/>
                <w:szCs w:val="22"/>
              </w:rPr>
              <w:t>16</w:t>
            </w:r>
          </w:p>
        </w:tc>
        <w:tc>
          <w:tcPr>
            <w:tcW w:w="543" w:type="pct"/>
            <w:vAlign w:val="center"/>
          </w:tcPr>
          <w:p w:rsidR="004B704F" w:rsidRPr="00027D77" w:rsidRDefault="004B704F" w:rsidP="007B26C4">
            <w:pPr>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Cafeteria</w:t>
            </w:r>
          </w:p>
        </w:tc>
        <w:tc>
          <w:tcPr>
            <w:tcW w:w="331" w:type="pct"/>
            <w:vAlign w:val="center"/>
          </w:tcPr>
          <w:p w:rsidR="004B704F" w:rsidRPr="00027D77" w:rsidRDefault="004B704F" w:rsidP="007B26C4">
            <w:pPr>
              <w:spacing w:before="60" w:after="60"/>
              <w:jc w:val="center"/>
              <w:rPr>
                <w:sz w:val="22"/>
                <w:szCs w:val="22"/>
              </w:rPr>
            </w:pPr>
            <w:r>
              <w:rPr>
                <w:sz w:val="22"/>
                <w:szCs w:val="22"/>
              </w:rPr>
              <w:t>647</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73</w:t>
            </w:r>
          </w:p>
        </w:tc>
        <w:tc>
          <w:tcPr>
            <w:tcW w:w="434" w:type="pct"/>
            <w:vAlign w:val="center"/>
          </w:tcPr>
          <w:p w:rsidR="004B704F" w:rsidRPr="00027D77" w:rsidRDefault="004B704F" w:rsidP="007B26C4">
            <w:pPr>
              <w:spacing w:before="60" w:after="60"/>
              <w:jc w:val="center"/>
              <w:rPr>
                <w:sz w:val="22"/>
                <w:szCs w:val="22"/>
              </w:rPr>
            </w:pPr>
            <w:r>
              <w:rPr>
                <w:sz w:val="22"/>
                <w:szCs w:val="22"/>
              </w:rPr>
              <w:t>49</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100+</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Conference room</w:t>
            </w:r>
          </w:p>
        </w:tc>
        <w:tc>
          <w:tcPr>
            <w:tcW w:w="331" w:type="pct"/>
            <w:vAlign w:val="center"/>
          </w:tcPr>
          <w:p w:rsidR="004B704F" w:rsidRPr="00027D77" w:rsidRDefault="004B704F" w:rsidP="007B26C4">
            <w:pPr>
              <w:jc w:val="center"/>
              <w:rPr>
                <w:sz w:val="22"/>
                <w:szCs w:val="22"/>
              </w:rPr>
            </w:pPr>
            <w:r>
              <w:rPr>
                <w:sz w:val="22"/>
                <w:szCs w:val="22"/>
              </w:rPr>
              <w:t>508</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72</w:t>
            </w:r>
          </w:p>
        </w:tc>
        <w:tc>
          <w:tcPr>
            <w:tcW w:w="434" w:type="pct"/>
            <w:vAlign w:val="center"/>
          </w:tcPr>
          <w:p w:rsidR="004B704F" w:rsidRPr="00027D77" w:rsidRDefault="004B704F" w:rsidP="007B26C4">
            <w:pPr>
              <w:spacing w:before="60" w:after="60"/>
              <w:jc w:val="center"/>
              <w:rPr>
                <w:sz w:val="22"/>
                <w:szCs w:val="22"/>
              </w:rPr>
            </w:pPr>
            <w:r>
              <w:rPr>
                <w:sz w:val="22"/>
                <w:szCs w:val="22"/>
              </w:rPr>
              <w:t>49</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209</w:t>
            </w:r>
          </w:p>
        </w:tc>
        <w:tc>
          <w:tcPr>
            <w:tcW w:w="331" w:type="pct"/>
            <w:vAlign w:val="center"/>
          </w:tcPr>
          <w:p w:rsidR="004B704F" w:rsidRPr="00027D77" w:rsidRDefault="004B704F" w:rsidP="007B26C4">
            <w:pPr>
              <w:spacing w:before="60" w:after="60"/>
              <w:jc w:val="center"/>
              <w:rPr>
                <w:sz w:val="22"/>
                <w:szCs w:val="22"/>
              </w:rPr>
            </w:pPr>
            <w:r>
              <w:rPr>
                <w:sz w:val="22"/>
                <w:szCs w:val="22"/>
              </w:rPr>
              <w:t>455</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72</w:t>
            </w:r>
          </w:p>
        </w:tc>
        <w:tc>
          <w:tcPr>
            <w:tcW w:w="434" w:type="pct"/>
            <w:vAlign w:val="center"/>
          </w:tcPr>
          <w:p w:rsidR="004B704F" w:rsidRPr="00027D77" w:rsidRDefault="004B704F" w:rsidP="007B26C4">
            <w:pPr>
              <w:spacing w:before="60" w:after="60"/>
              <w:jc w:val="center"/>
              <w:rPr>
                <w:sz w:val="22"/>
                <w:szCs w:val="22"/>
              </w:rPr>
            </w:pPr>
            <w:r>
              <w:rPr>
                <w:sz w:val="22"/>
                <w:szCs w:val="22"/>
              </w:rPr>
              <w:t>49</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Copy Room</w:t>
            </w:r>
          </w:p>
        </w:tc>
        <w:tc>
          <w:tcPr>
            <w:tcW w:w="331" w:type="pct"/>
            <w:vAlign w:val="center"/>
          </w:tcPr>
          <w:p w:rsidR="004B704F" w:rsidRPr="00027D77" w:rsidRDefault="004B704F" w:rsidP="007B26C4">
            <w:pPr>
              <w:spacing w:before="60" w:after="60"/>
              <w:jc w:val="center"/>
              <w:rPr>
                <w:sz w:val="22"/>
                <w:szCs w:val="22"/>
              </w:rPr>
            </w:pPr>
            <w:r>
              <w:rPr>
                <w:sz w:val="22"/>
                <w:szCs w:val="22"/>
              </w:rPr>
              <w:t>531</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73</w:t>
            </w:r>
          </w:p>
        </w:tc>
        <w:tc>
          <w:tcPr>
            <w:tcW w:w="434" w:type="pct"/>
            <w:vAlign w:val="center"/>
          </w:tcPr>
          <w:p w:rsidR="004B704F" w:rsidRPr="00027D77" w:rsidRDefault="004B704F" w:rsidP="007B26C4">
            <w:pPr>
              <w:spacing w:before="60" w:after="60"/>
              <w:jc w:val="center"/>
              <w:rPr>
                <w:sz w:val="22"/>
                <w:szCs w:val="22"/>
              </w:rPr>
            </w:pPr>
            <w:r>
              <w:rPr>
                <w:sz w:val="22"/>
                <w:szCs w:val="22"/>
              </w:rPr>
              <w:t>48</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1</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r>
              <w:rPr>
                <w:sz w:val="22"/>
                <w:szCs w:val="22"/>
              </w:rPr>
              <w:t>Fans</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Computer Room 1</w:t>
            </w:r>
          </w:p>
        </w:tc>
        <w:tc>
          <w:tcPr>
            <w:tcW w:w="331" w:type="pct"/>
            <w:vAlign w:val="center"/>
          </w:tcPr>
          <w:p w:rsidR="004B704F" w:rsidRPr="00027D77" w:rsidRDefault="004B704F" w:rsidP="007B26C4">
            <w:pPr>
              <w:spacing w:before="60" w:after="60"/>
              <w:jc w:val="center"/>
              <w:rPr>
                <w:sz w:val="22"/>
                <w:szCs w:val="22"/>
              </w:rPr>
            </w:pPr>
            <w:r>
              <w:rPr>
                <w:sz w:val="22"/>
                <w:szCs w:val="22"/>
              </w:rPr>
              <w:t>527</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75</w:t>
            </w:r>
          </w:p>
        </w:tc>
        <w:tc>
          <w:tcPr>
            <w:tcW w:w="434" w:type="pct"/>
            <w:vAlign w:val="center"/>
          </w:tcPr>
          <w:p w:rsidR="004B704F" w:rsidRPr="00027D77" w:rsidRDefault="004B704F" w:rsidP="007B26C4">
            <w:pPr>
              <w:spacing w:before="60" w:after="60"/>
              <w:jc w:val="center"/>
              <w:rPr>
                <w:sz w:val="22"/>
                <w:szCs w:val="22"/>
              </w:rPr>
            </w:pPr>
            <w:r>
              <w:rPr>
                <w:sz w:val="22"/>
                <w:szCs w:val="22"/>
              </w:rPr>
              <w:t>46</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208</w:t>
            </w:r>
          </w:p>
        </w:tc>
        <w:tc>
          <w:tcPr>
            <w:tcW w:w="331" w:type="pct"/>
            <w:vAlign w:val="center"/>
          </w:tcPr>
          <w:p w:rsidR="004B704F" w:rsidRPr="00027D77" w:rsidRDefault="004B704F" w:rsidP="007B26C4">
            <w:pPr>
              <w:spacing w:before="60" w:after="60"/>
              <w:jc w:val="center"/>
              <w:rPr>
                <w:sz w:val="22"/>
                <w:szCs w:val="22"/>
              </w:rPr>
            </w:pPr>
            <w:r>
              <w:rPr>
                <w:sz w:val="22"/>
                <w:szCs w:val="22"/>
              </w:rPr>
              <w:t>548</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75</w:t>
            </w:r>
          </w:p>
        </w:tc>
        <w:tc>
          <w:tcPr>
            <w:tcW w:w="434" w:type="pct"/>
            <w:vAlign w:val="center"/>
          </w:tcPr>
          <w:p w:rsidR="004B704F" w:rsidRPr="00027D77" w:rsidRDefault="004B704F" w:rsidP="007B26C4">
            <w:pPr>
              <w:spacing w:before="60" w:after="60"/>
              <w:jc w:val="center"/>
              <w:rPr>
                <w:sz w:val="22"/>
                <w:szCs w:val="22"/>
              </w:rPr>
            </w:pPr>
            <w:r>
              <w:rPr>
                <w:sz w:val="22"/>
                <w:szCs w:val="22"/>
              </w:rPr>
              <w:t>46</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Library</w:t>
            </w:r>
          </w:p>
        </w:tc>
        <w:tc>
          <w:tcPr>
            <w:tcW w:w="331" w:type="pct"/>
            <w:vAlign w:val="center"/>
          </w:tcPr>
          <w:p w:rsidR="004B704F" w:rsidRPr="00027D77" w:rsidRDefault="004B704F" w:rsidP="007B26C4">
            <w:pPr>
              <w:spacing w:before="60" w:after="60"/>
              <w:jc w:val="center"/>
              <w:rPr>
                <w:sz w:val="22"/>
                <w:szCs w:val="22"/>
              </w:rPr>
            </w:pPr>
            <w:r>
              <w:rPr>
                <w:sz w:val="22"/>
                <w:szCs w:val="22"/>
              </w:rPr>
              <w:t>518</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75</w:t>
            </w:r>
          </w:p>
        </w:tc>
        <w:tc>
          <w:tcPr>
            <w:tcW w:w="434" w:type="pct"/>
            <w:vAlign w:val="center"/>
          </w:tcPr>
          <w:p w:rsidR="004B704F" w:rsidRPr="00027D77" w:rsidRDefault="004B704F" w:rsidP="007B26C4">
            <w:pPr>
              <w:spacing w:before="60" w:after="60"/>
              <w:jc w:val="center"/>
              <w:rPr>
                <w:sz w:val="22"/>
                <w:szCs w:val="22"/>
              </w:rPr>
            </w:pPr>
            <w:r>
              <w:rPr>
                <w:sz w:val="22"/>
                <w:szCs w:val="22"/>
              </w:rPr>
              <w:t>45</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spacing w:before="60" w:after="60"/>
              <w:rPr>
                <w:sz w:val="22"/>
                <w:szCs w:val="22"/>
              </w:rPr>
            </w:pPr>
            <w:r>
              <w:rPr>
                <w:sz w:val="22"/>
                <w:szCs w:val="22"/>
              </w:rPr>
              <w:t>Upholstered furniture</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Computer Room</w:t>
            </w:r>
          </w:p>
        </w:tc>
        <w:tc>
          <w:tcPr>
            <w:tcW w:w="331" w:type="pct"/>
            <w:vAlign w:val="center"/>
          </w:tcPr>
          <w:p w:rsidR="004B704F" w:rsidRPr="00027D77" w:rsidRDefault="004B704F" w:rsidP="007B26C4">
            <w:pPr>
              <w:spacing w:before="60" w:after="60"/>
              <w:jc w:val="center"/>
              <w:rPr>
                <w:sz w:val="22"/>
                <w:szCs w:val="22"/>
              </w:rPr>
            </w:pPr>
            <w:r>
              <w:rPr>
                <w:sz w:val="22"/>
                <w:szCs w:val="22"/>
              </w:rPr>
              <w:t>536</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75</w:t>
            </w:r>
          </w:p>
        </w:tc>
        <w:tc>
          <w:tcPr>
            <w:tcW w:w="434" w:type="pct"/>
            <w:vAlign w:val="center"/>
          </w:tcPr>
          <w:p w:rsidR="004B704F" w:rsidRPr="00027D77" w:rsidRDefault="004B704F" w:rsidP="007B26C4">
            <w:pPr>
              <w:spacing w:before="60" w:after="60"/>
              <w:jc w:val="center"/>
              <w:rPr>
                <w:sz w:val="22"/>
                <w:szCs w:val="22"/>
              </w:rPr>
            </w:pPr>
            <w:r>
              <w:rPr>
                <w:sz w:val="22"/>
                <w:szCs w:val="22"/>
              </w:rPr>
              <w:t>44</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0</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lastRenderedPageBreak/>
              <w:t>205</w:t>
            </w:r>
          </w:p>
        </w:tc>
        <w:tc>
          <w:tcPr>
            <w:tcW w:w="331" w:type="pct"/>
            <w:vAlign w:val="center"/>
          </w:tcPr>
          <w:p w:rsidR="004B704F" w:rsidRPr="00027D77" w:rsidRDefault="004B704F" w:rsidP="007B26C4">
            <w:pPr>
              <w:spacing w:before="60" w:after="60"/>
              <w:jc w:val="center"/>
              <w:rPr>
                <w:sz w:val="22"/>
                <w:szCs w:val="22"/>
              </w:rPr>
            </w:pPr>
            <w:r>
              <w:rPr>
                <w:sz w:val="22"/>
                <w:szCs w:val="22"/>
              </w:rPr>
              <w:t>809</w:t>
            </w:r>
          </w:p>
        </w:tc>
        <w:tc>
          <w:tcPr>
            <w:tcW w:w="424" w:type="pct"/>
            <w:vAlign w:val="center"/>
          </w:tcPr>
          <w:p w:rsidR="004B704F" w:rsidRPr="00027D77" w:rsidRDefault="004B704F" w:rsidP="007B26C4">
            <w:pPr>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76</w:t>
            </w:r>
          </w:p>
        </w:tc>
        <w:tc>
          <w:tcPr>
            <w:tcW w:w="434" w:type="pct"/>
            <w:vAlign w:val="center"/>
          </w:tcPr>
          <w:p w:rsidR="004B704F" w:rsidRPr="00027D77" w:rsidRDefault="004B704F" w:rsidP="007B26C4">
            <w:pPr>
              <w:spacing w:before="60" w:after="60"/>
              <w:jc w:val="center"/>
              <w:rPr>
                <w:sz w:val="22"/>
                <w:szCs w:val="22"/>
              </w:rPr>
            </w:pPr>
            <w:r>
              <w:rPr>
                <w:sz w:val="22"/>
                <w:szCs w:val="22"/>
              </w:rPr>
              <w:t>46</w:t>
            </w:r>
          </w:p>
        </w:tc>
        <w:tc>
          <w:tcPr>
            <w:tcW w:w="362" w:type="pct"/>
            <w:vAlign w:val="center"/>
          </w:tcPr>
          <w:p w:rsidR="004B704F" w:rsidRPr="00027D77" w:rsidRDefault="004B704F" w:rsidP="007B26C4">
            <w:pPr>
              <w:spacing w:before="60" w:after="60"/>
              <w:jc w:val="center"/>
              <w:rPr>
                <w:sz w:val="22"/>
                <w:szCs w:val="22"/>
              </w:rPr>
            </w:pPr>
            <w:r>
              <w:rPr>
                <w:sz w:val="22"/>
                <w:szCs w:val="22"/>
              </w:rPr>
              <w:t>4</w:t>
            </w:r>
          </w:p>
        </w:tc>
        <w:tc>
          <w:tcPr>
            <w:tcW w:w="433" w:type="pct"/>
            <w:vAlign w:val="center"/>
          </w:tcPr>
          <w:p w:rsidR="004B704F" w:rsidRPr="00027D77" w:rsidRDefault="004B704F" w:rsidP="007B26C4">
            <w:pPr>
              <w:spacing w:before="60" w:after="60"/>
              <w:jc w:val="center"/>
              <w:rPr>
                <w:sz w:val="22"/>
                <w:szCs w:val="22"/>
              </w:rPr>
            </w:pPr>
            <w:r>
              <w:rPr>
                <w:sz w:val="22"/>
                <w:szCs w:val="22"/>
              </w:rPr>
              <w:t>3</w:t>
            </w:r>
          </w:p>
        </w:tc>
        <w:tc>
          <w:tcPr>
            <w:tcW w:w="543" w:type="pct"/>
            <w:vAlign w:val="center"/>
          </w:tcPr>
          <w:p w:rsidR="004B704F" w:rsidRPr="00027D77" w:rsidRDefault="004B704F" w:rsidP="007B26C4">
            <w:pPr>
              <w:spacing w:before="60" w:after="60"/>
              <w:jc w:val="center"/>
              <w:rPr>
                <w:sz w:val="22"/>
                <w:szCs w:val="22"/>
              </w:rPr>
            </w:pPr>
            <w:r>
              <w:rPr>
                <w:sz w:val="22"/>
                <w:szCs w:val="22"/>
              </w:rPr>
              <w:t>N</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204</w:t>
            </w:r>
          </w:p>
        </w:tc>
        <w:tc>
          <w:tcPr>
            <w:tcW w:w="331" w:type="pct"/>
            <w:vAlign w:val="center"/>
          </w:tcPr>
          <w:p w:rsidR="004B704F" w:rsidRPr="00027D77" w:rsidRDefault="004B704F" w:rsidP="007B26C4">
            <w:pPr>
              <w:spacing w:before="60" w:after="60"/>
              <w:jc w:val="center"/>
              <w:rPr>
                <w:sz w:val="22"/>
                <w:szCs w:val="22"/>
              </w:rPr>
            </w:pPr>
            <w:r>
              <w:rPr>
                <w:sz w:val="22"/>
                <w:szCs w:val="22"/>
              </w:rPr>
              <w:t>669</w:t>
            </w:r>
          </w:p>
        </w:tc>
        <w:tc>
          <w:tcPr>
            <w:tcW w:w="424" w:type="pct"/>
            <w:vAlign w:val="center"/>
          </w:tcPr>
          <w:p w:rsidR="004B704F" w:rsidRPr="00027D77" w:rsidRDefault="004B704F" w:rsidP="007B26C4">
            <w:pPr>
              <w:spacing w:before="60" w:after="60"/>
              <w:jc w:val="center"/>
              <w:rPr>
                <w:sz w:val="22"/>
                <w:szCs w:val="22"/>
              </w:rPr>
            </w:pPr>
            <w:r>
              <w:rPr>
                <w:sz w:val="22"/>
                <w:szCs w:val="22"/>
              </w:rPr>
              <w:t>ND</w:t>
            </w:r>
          </w:p>
        </w:tc>
        <w:tc>
          <w:tcPr>
            <w:tcW w:w="289" w:type="pct"/>
            <w:vAlign w:val="center"/>
          </w:tcPr>
          <w:p w:rsidR="004B704F" w:rsidRPr="00027D77" w:rsidRDefault="004B704F" w:rsidP="007B26C4">
            <w:pPr>
              <w:spacing w:before="60" w:after="60"/>
              <w:jc w:val="center"/>
              <w:rPr>
                <w:sz w:val="22"/>
                <w:szCs w:val="22"/>
              </w:rPr>
            </w:pPr>
            <w:r>
              <w:rPr>
                <w:sz w:val="22"/>
                <w:szCs w:val="22"/>
              </w:rPr>
              <w:t>76</w:t>
            </w:r>
          </w:p>
        </w:tc>
        <w:tc>
          <w:tcPr>
            <w:tcW w:w="434" w:type="pct"/>
            <w:vAlign w:val="center"/>
          </w:tcPr>
          <w:p w:rsidR="004B704F" w:rsidRPr="00027D77" w:rsidRDefault="004B704F" w:rsidP="007B26C4">
            <w:pPr>
              <w:spacing w:before="60" w:after="60"/>
              <w:jc w:val="center"/>
              <w:rPr>
                <w:sz w:val="22"/>
                <w:szCs w:val="22"/>
              </w:rPr>
            </w:pPr>
            <w:r>
              <w:rPr>
                <w:sz w:val="22"/>
                <w:szCs w:val="22"/>
              </w:rPr>
              <w:t>45</w:t>
            </w:r>
          </w:p>
        </w:tc>
        <w:tc>
          <w:tcPr>
            <w:tcW w:w="362" w:type="pct"/>
            <w:vAlign w:val="center"/>
          </w:tcPr>
          <w:p w:rsidR="004B704F" w:rsidRPr="00027D77" w:rsidRDefault="004B704F" w:rsidP="007B26C4">
            <w:pPr>
              <w:spacing w:before="60" w:after="60"/>
              <w:jc w:val="center"/>
              <w:rPr>
                <w:sz w:val="22"/>
                <w:szCs w:val="22"/>
              </w:rPr>
            </w:pPr>
            <w:r>
              <w:rPr>
                <w:sz w:val="22"/>
                <w:szCs w:val="22"/>
              </w:rPr>
              <w:t>3</w:t>
            </w:r>
          </w:p>
        </w:tc>
        <w:tc>
          <w:tcPr>
            <w:tcW w:w="433" w:type="pct"/>
            <w:vAlign w:val="center"/>
          </w:tcPr>
          <w:p w:rsidR="004B704F" w:rsidRPr="00027D77" w:rsidRDefault="004B704F" w:rsidP="007B26C4">
            <w:pPr>
              <w:spacing w:before="60" w:after="60"/>
              <w:jc w:val="center"/>
              <w:rPr>
                <w:sz w:val="22"/>
                <w:szCs w:val="22"/>
              </w:rPr>
            </w:pPr>
            <w:r>
              <w:rPr>
                <w:sz w:val="22"/>
                <w:szCs w:val="22"/>
              </w:rPr>
              <w:t>5</w:t>
            </w:r>
          </w:p>
        </w:tc>
        <w:tc>
          <w:tcPr>
            <w:tcW w:w="543" w:type="pct"/>
            <w:vAlign w:val="center"/>
          </w:tcPr>
          <w:p w:rsidR="004B704F" w:rsidRPr="00027D77" w:rsidRDefault="004B704F" w:rsidP="007B26C4">
            <w:pPr>
              <w:spacing w:before="60" w:after="60"/>
              <w:jc w:val="center"/>
              <w:rPr>
                <w:sz w:val="22"/>
                <w:szCs w:val="22"/>
              </w:rPr>
            </w:pPr>
            <w:r>
              <w:rPr>
                <w:sz w:val="22"/>
                <w:szCs w:val="22"/>
              </w:rPr>
              <w:t>Y</w:t>
            </w:r>
          </w:p>
        </w:tc>
        <w:tc>
          <w:tcPr>
            <w:tcW w:w="397" w:type="pct"/>
            <w:vAlign w:val="center"/>
          </w:tcPr>
          <w:p w:rsidR="004B704F" w:rsidRPr="00027D77" w:rsidRDefault="004B704F" w:rsidP="007B26C4">
            <w:pPr>
              <w:spacing w:before="60" w:after="60"/>
              <w:jc w:val="center"/>
              <w:rPr>
                <w:sz w:val="22"/>
                <w:szCs w:val="22"/>
              </w:rPr>
            </w:pPr>
            <w:r>
              <w:rPr>
                <w:sz w:val="22"/>
                <w:szCs w:val="22"/>
              </w:rPr>
              <w:t>Y</w:t>
            </w:r>
          </w:p>
        </w:tc>
        <w:tc>
          <w:tcPr>
            <w:tcW w:w="399" w:type="pct"/>
            <w:vAlign w:val="center"/>
          </w:tcPr>
          <w:p w:rsidR="004B704F" w:rsidRPr="00027D77"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Pr="00027D77" w:rsidRDefault="004B704F" w:rsidP="007B26C4">
            <w:pPr>
              <w:pStyle w:val="Header"/>
              <w:tabs>
                <w:tab w:val="clear" w:pos="4320"/>
                <w:tab w:val="clear" w:pos="8640"/>
              </w:tabs>
              <w:spacing w:before="60" w:after="60"/>
              <w:rPr>
                <w:sz w:val="22"/>
                <w:szCs w:val="22"/>
              </w:rPr>
            </w:pPr>
            <w:r>
              <w:rPr>
                <w:sz w:val="22"/>
                <w:szCs w:val="22"/>
              </w:rPr>
              <w:t>WD windowsill</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200</w:t>
            </w:r>
          </w:p>
        </w:tc>
        <w:tc>
          <w:tcPr>
            <w:tcW w:w="331" w:type="pct"/>
            <w:vAlign w:val="center"/>
          </w:tcPr>
          <w:p w:rsidR="004B704F" w:rsidRDefault="004B704F" w:rsidP="007B26C4">
            <w:pPr>
              <w:spacing w:before="60" w:after="60"/>
              <w:jc w:val="center"/>
              <w:rPr>
                <w:sz w:val="22"/>
                <w:szCs w:val="22"/>
              </w:rPr>
            </w:pPr>
            <w:r>
              <w:rPr>
                <w:sz w:val="22"/>
                <w:szCs w:val="22"/>
              </w:rPr>
              <w:t>602</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76</w:t>
            </w:r>
          </w:p>
        </w:tc>
        <w:tc>
          <w:tcPr>
            <w:tcW w:w="434" w:type="pct"/>
            <w:vAlign w:val="center"/>
          </w:tcPr>
          <w:p w:rsidR="004B704F" w:rsidRDefault="004B704F" w:rsidP="007B26C4">
            <w:pPr>
              <w:spacing w:before="60" w:after="60"/>
              <w:jc w:val="center"/>
              <w:rPr>
                <w:sz w:val="22"/>
                <w:szCs w:val="22"/>
              </w:rPr>
            </w:pPr>
            <w:r>
              <w:rPr>
                <w:sz w:val="22"/>
                <w:szCs w:val="22"/>
              </w:rPr>
              <w:t>45</w:t>
            </w:r>
          </w:p>
        </w:tc>
        <w:tc>
          <w:tcPr>
            <w:tcW w:w="362" w:type="pct"/>
            <w:vAlign w:val="center"/>
          </w:tcPr>
          <w:p w:rsidR="004B704F" w:rsidRDefault="004B704F" w:rsidP="007B26C4">
            <w:pPr>
              <w:spacing w:before="60" w:after="60"/>
              <w:jc w:val="center"/>
              <w:rPr>
                <w:sz w:val="22"/>
                <w:szCs w:val="22"/>
              </w:rPr>
            </w:pPr>
            <w:r>
              <w:rPr>
                <w:sz w:val="22"/>
                <w:szCs w:val="22"/>
              </w:rPr>
              <w:t>3</w:t>
            </w:r>
          </w:p>
        </w:tc>
        <w:tc>
          <w:tcPr>
            <w:tcW w:w="433" w:type="pct"/>
            <w:vAlign w:val="center"/>
          </w:tcPr>
          <w:p w:rsidR="004B704F" w:rsidRDefault="004B704F" w:rsidP="007B26C4">
            <w:pPr>
              <w:spacing w:before="60" w:after="60"/>
              <w:jc w:val="center"/>
              <w:rPr>
                <w:sz w:val="22"/>
                <w:szCs w:val="22"/>
              </w:rPr>
            </w:pPr>
            <w:r>
              <w:rPr>
                <w:sz w:val="22"/>
                <w:szCs w:val="22"/>
              </w:rPr>
              <w:t>0</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r>
              <w:rPr>
                <w:sz w:val="22"/>
                <w:szCs w:val="22"/>
              </w:rPr>
              <w:t>Unused sink</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E – A</w:t>
            </w:r>
          </w:p>
        </w:tc>
        <w:tc>
          <w:tcPr>
            <w:tcW w:w="331" w:type="pct"/>
            <w:vAlign w:val="center"/>
          </w:tcPr>
          <w:p w:rsidR="004B704F" w:rsidRDefault="004B704F" w:rsidP="007B26C4">
            <w:pPr>
              <w:spacing w:before="60" w:after="60"/>
              <w:jc w:val="center"/>
              <w:rPr>
                <w:sz w:val="22"/>
                <w:szCs w:val="22"/>
              </w:rPr>
            </w:pPr>
            <w:r w:rsidRPr="003A3F3C">
              <w:rPr>
                <w:sz w:val="22"/>
                <w:szCs w:val="22"/>
              </w:rPr>
              <w:t>1788</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75</w:t>
            </w:r>
          </w:p>
        </w:tc>
        <w:tc>
          <w:tcPr>
            <w:tcW w:w="434" w:type="pct"/>
            <w:vAlign w:val="center"/>
          </w:tcPr>
          <w:p w:rsidR="004B704F" w:rsidRDefault="004B704F" w:rsidP="007B26C4">
            <w:pPr>
              <w:spacing w:before="60" w:after="60"/>
              <w:jc w:val="center"/>
              <w:rPr>
                <w:sz w:val="22"/>
                <w:szCs w:val="22"/>
              </w:rPr>
            </w:pPr>
            <w:r>
              <w:rPr>
                <w:sz w:val="22"/>
                <w:szCs w:val="22"/>
              </w:rPr>
              <w:t>47</w:t>
            </w:r>
          </w:p>
        </w:tc>
        <w:tc>
          <w:tcPr>
            <w:tcW w:w="362" w:type="pct"/>
            <w:vAlign w:val="center"/>
          </w:tcPr>
          <w:p w:rsidR="004B704F" w:rsidRDefault="004B704F" w:rsidP="007B26C4">
            <w:pPr>
              <w:spacing w:before="60" w:after="60"/>
              <w:jc w:val="center"/>
              <w:rPr>
                <w:sz w:val="22"/>
                <w:szCs w:val="22"/>
              </w:rPr>
            </w:pPr>
            <w:r>
              <w:rPr>
                <w:sz w:val="22"/>
                <w:szCs w:val="22"/>
              </w:rPr>
              <w:t>8</w:t>
            </w:r>
          </w:p>
        </w:tc>
        <w:tc>
          <w:tcPr>
            <w:tcW w:w="433" w:type="pct"/>
            <w:vAlign w:val="center"/>
          </w:tcPr>
          <w:p w:rsidR="004B704F" w:rsidRDefault="004B704F" w:rsidP="007B26C4">
            <w:pPr>
              <w:spacing w:before="60" w:after="60"/>
              <w:jc w:val="center"/>
              <w:rPr>
                <w:sz w:val="22"/>
                <w:szCs w:val="22"/>
              </w:rPr>
            </w:pPr>
            <w:r>
              <w:rPr>
                <w:sz w:val="22"/>
                <w:szCs w:val="22"/>
              </w:rPr>
              <w:t>12</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r>
              <w:rPr>
                <w:sz w:val="22"/>
                <w:szCs w:val="22"/>
              </w:rPr>
              <w:t>Plants</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E – B</w:t>
            </w:r>
          </w:p>
        </w:tc>
        <w:tc>
          <w:tcPr>
            <w:tcW w:w="331" w:type="pct"/>
            <w:vAlign w:val="center"/>
          </w:tcPr>
          <w:p w:rsidR="004B704F" w:rsidRDefault="004B704F" w:rsidP="007B26C4">
            <w:pPr>
              <w:spacing w:before="60" w:after="60"/>
              <w:jc w:val="center"/>
              <w:rPr>
                <w:sz w:val="22"/>
                <w:szCs w:val="22"/>
              </w:rPr>
            </w:pPr>
            <w:r>
              <w:rPr>
                <w:sz w:val="22"/>
                <w:szCs w:val="22"/>
              </w:rPr>
              <w:t>1157</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76</w:t>
            </w:r>
          </w:p>
        </w:tc>
        <w:tc>
          <w:tcPr>
            <w:tcW w:w="434" w:type="pct"/>
            <w:vAlign w:val="center"/>
          </w:tcPr>
          <w:p w:rsidR="004B704F" w:rsidRDefault="004B704F" w:rsidP="007B26C4">
            <w:pPr>
              <w:spacing w:before="60" w:after="60"/>
              <w:jc w:val="center"/>
              <w:rPr>
                <w:sz w:val="22"/>
                <w:szCs w:val="22"/>
              </w:rPr>
            </w:pPr>
            <w:r>
              <w:rPr>
                <w:sz w:val="22"/>
                <w:szCs w:val="22"/>
              </w:rPr>
              <w:t>49</w:t>
            </w:r>
          </w:p>
        </w:tc>
        <w:tc>
          <w:tcPr>
            <w:tcW w:w="362" w:type="pct"/>
            <w:vAlign w:val="center"/>
          </w:tcPr>
          <w:p w:rsidR="004B704F" w:rsidRDefault="004B704F" w:rsidP="007B26C4">
            <w:pPr>
              <w:spacing w:before="60" w:after="60"/>
              <w:jc w:val="center"/>
              <w:rPr>
                <w:sz w:val="22"/>
                <w:szCs w:val="22"/>
              </w:rPr>
            </w:pPr>
            <w:r>
              <w:rPr>
                <w:sz w:val="22"/>
                <w:szCs w:val="22"/>
              </w:rPr>
              <w:t>5</w:t>
            </w:r>
          </w:p>
        </w:tc>
        <w:tc>
          <w:tcPr>
            <w:tcW w:w="433" w:type="pct"/>
            <w:vAlign w:val="center"/>
          </w:tcPr>
          <w:p w:rsidR="004B704F" w:rsidRDefault="004B704F" w:rsidP="007B26C4">
            <w:pPr>
              <w:spacing w:before="60" w:after="60"/>
              <w:jc w:val="center"/>
              <w:rPr>
                <w:sz w:val="22"/>
                <w:szCs w:val="22"/>
              </w:rPr>
            </w:pPr>
            <w:r>
              <w:rPr>
                <w:sz w:val="22"/>
                <w:szCs w:val="22"/>
              </w:rPr>
              <w:t>0</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233</w:t>
            </w:r>
          </w:p>
        </w:tc>
        <w:tc>
          <w:tcPr>
            <w:tcW w:w="331" w:type="pct"/>
            <w:vAlign w:val="center"/>
          </w:tcPr>
          <w:p w:rsidR="004B704F" w:rsidRDefault="004B704F" w:rsidP="007B26C4">
            <w:pPr>
              <w:spacing w:before="60" w:after="60"/>
              <w:jc w:val="center"/>
              <w:rPr>
                <w:sz w:val="22"/>
                <w:szCs w:val="22"/>
              </w:rPr>
            </w:pPr>
            <w:r>
              <w:rPr>
                <w:sz w:val="22"/>
                <w:szCs w:val="22"/>
              </w:rPr>
              <w:t>1137</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75</w:t>
            </w:r>
          </w:p>
        </w:tc>
        <w:tc>
          <w:tcPr>
            <w:tcW w:w="434" w:type="pct"/>
            <w:vAlign w:val="center"/>
          </w:tcPr>
          <w:p w:rsidR="004B704F" w:rsidRDefault="004B704F" w:rsidP="007B26C4">
            <w:pPr>
              <w:spacing w:before="60" w:after="60"/>
              <w:jc w:val="center"/>
              <w:rPr>
                <w:sz w:val="22"/>
                <w:szCs w:val="22"/>
              </w:rPr>
            </w:pPr>
            <w:r>
              <w:rPr>
                <w:sz w:val="22"/>
                <w:szCs w:val="22"/>
              </w:rPr>
              <w:t>49</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0</w:t>
            </w:r>
          </w:p>
        </w:tc>
        <w:tc>
          <w:tcPr>
            <w:tcW w:w="543" w:type="pct"/>
            <w:vAlign w:val="center"/>
          </w:tcPr>
          <w:p w:rsidR="004B704F" w:rsidRDefault="004B704F" w:rsidP="007B26C4">
            <w:pPr>
              <w:spacing w:before="60" w:after="60"/>
              <w:jc w:val="center"/>
              <w:rPr>
                <w:sz w:val="22"/>
                <w:szCs w:val="22"/>
              </w:rPr>
            </w:pPr>
            <w:r>
              <w:rPr>
                <w:sz w:val="22"/>
                <w:szCs w:val="22"/>
              </w:rPr>
              <w:t>N</w:t>
            </w:r>
          </w:p>
        </w:tc>
        <w:tc>
          <w:tcPr>
            <w:tcW w:w="397" w:type="pct"/>
            <w:vAlign w:val="center"/>
          </w:tcPr>
          <w:p w:rsidR="004B704F" w:rsidRDefault="004B704F" w:rsidP="007B26C4">
            <w:pPr>
              <w:spacing w:before="60" w:after="60"/>
              <w:jc w:val="center"/>
              <w:rPr>
                <w:sz w:val="22"/>
                <w:szCs w:val="22"/>
              </w:rPr>
            </w:pPr>
            <w:r>
              <w:rPr>
                <w:sz w:val="22"/>
                <w:szCs w:val="22"/>
              </w:rPr>
              <w:t>N</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r>
              <w:rPr>
                <w:sz w:val="22"/>
                <w:szCs w:val="22"/>
              </w:rPr>
              <w:t>10 WD CT</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E – C</w:t>
            </w:r>
          </w:p>
        </w:tc>
        <w:tc>
          <w:tcPr>
            <w:tcW w:w="331" w:type="pct"/>
            <w:vAlign w:val="center"/>
          </w:tcPr>
          <w:p w:rsidR="004B704F" w:rsidRDefault="004B704F" w:rsidP="007B26C4">
            <w:pPr>
              <w:spacing w:before="60" w:after="60"/>
              <w:jc w:val="center"/>
              <w:rPr>
                <w:sz w:val="22"/>
                <w:szCs w:val="22"/>
              </w:rPr>
            </w:pPr>
            <w:r>
              <w:rPr>
                <w:sz w:val="22"/>
                <w:szCs w:val="22"/>
              </w:rPr>
              <w:t>1328</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75</w:t>
            </w:r>
          </w:p>
        </w:tc>
        <w:tc>
          <w:tcPr>
            <w:tcW w:w="434" w:type="pct"/>
            <w:vAlign w:val="center"/>
          </w:tcPr>
          <w:p w:rsidR="004B704F" w:rsidRDefault="004B704F" w:rsidP="007B26C4">
            <w:pPr>
              <w:spacing w:before="60" w:after="60"/>
              <w:jc w:val="center"/>
              <w:rPr>
                <w:sz w:val="22"/>
                <w:szCs w:val="22"/>
              </w:rPr>
            </w:pPr>
            <w:r>
              <w:rPr>
                <w:sz w:val="22"/>
                <w:szCs w:val="22"/>
              </w:rPr>
              <w:t>50</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26</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r>
              <w:rPr>
                <w:sz w:val="22"/>
                <w:szCs w:val="22"/>
              </w:rPr>
              <w:t>Bowed CT</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E – D</w:t>
            </w:r>
          </w:p>
        </w:tc>
        <w:tc>
          <w:tcPr>
            <w:tcW w:w="331" w:type="pct"/>
            <w:vAlign w:val="center"/>
          </w:tcPr>
          <w:p w:rsidR="004B704F" w:rsidRDefault="004B704F" w:rsidP="007B26C4">
            <w:pPr>
              <w:spacing w:before="60" w:after="60"/>
              <w:jc w:val="center"/>
              <w:rPr>
                <w:sz w:val="22"/>
                <w:szCs w:val="22"/>
              </w:rPr>
            </w:pPr>
            <w:r>
              <w:rPr>
                <w:sz w:val="22"/>
                <w:szCs w:val="22"/>
              </w:rPr>
              <w:t>1338</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76</w:t>
            </w:r>
          </w:p>
        </w:tc>
        <w:tc>
          <w:tcPr>
            <w:tcW w:w="434" w:type="pct"/>
            <w:vAlign w:val="center"/>
          </w:tcPr>
          <w:p w:rsidR="004B704F" w:rsidRDefault="004B704F" w:rsidP="007B26C4">
            <w:pPr>
              <w:spacing w:before="60" w:after="60"/>
              <w:jc w:val="center"/>
              <w:rPr>
                <w:sz w:val="22"/>
                <w:szCs w:val="22"/>
              </w:rPr>
            </w:pPr>
            <w:r>
              <w:rPr>
                <w:sz w:val="22"/>
                <w:szCs w:val="22"/>
              </w:rPr>
              <w:t>49</w:t>
            </w:r>
          </w:p>
        </w:tc>
        <w:tc>
          <w:tcPr>
            <w:tcW w:w="362" w:type="pct"/>
            <w:vAlign w:val="center"/>
          </w:tcPr>
          <w:p w:rsidR="004B704F" w:rsidRDefault="004B704F" w:rsidP="007B26C4">
            <w:pPr>
              <w:spacing w:before="60" w:after="60"/>
              <w:jc w:val="center"/>
              <w:rPr>
                <w:sz w:val="22"/>
                <w:szCs w:val="22"/>
              </w:rPr>
            </w:pPr>
            <w:r>
              <w:rPr>
                <w:sz w:val="22"/>
                <w:szCs w:val="22"/>
              </w:rPr>
              <w:t>5</w:t>
            </w:r>
          </w:p>
        </w:tc>
        <w:tc>
          <w:tcPr>
            <w:tcW w:w="433" w:type="pct"/>
            <w:vAlign w:val="center"/>
          </w:tcPr>
          <w:p w:rsidR="004B704F" w:rsidRDefault="004B704F" w:rsidP="007B26C4">
            <w:pPr>
              <w:spacing w:before="60" w:after="60"/>
              <w:jc w:val="center"/>
              <w:rPr>
                <w:sz w:val="22"/>
                <w:szCs w:val="22"/>
              </w:rPr>
            </w:pPr>
            <w:r>
              <w:rPr>
                <w:sz w:val="22"/>
                <w:szCs w:val="22"/>
              </w:rPr>
              <w:t>10</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r>
              <w:rPr>
                <w:sz w:val="22"/>
                <w:szCs w:val="22"/>
              </w:rPr>
              <w:t>Bowed CT</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E – E</w:t>
            </w:r>
          </w:p>
        </w:tc>
        <w:tc>
          <w:tcPr>
            <w:tcW w:w="331" w:type="pct"/>
            <w:vAlign w:val="center"/>
          </w:tcPr>
          <w:p w:rsidR="004B704F" w:rsidRDefault="004B704F" w:rsidP="007B26C4">
            <w:pPr>
              <w:spacing w:before="60" w:after="60"/>
              <w:jc w:val="center"/>
              <w:rPr>
                <w:sz w:val="22"/>
                <w:szCs w:val="22"/>
              </w:rPr>
            </w:pPr>
            <w:r>
              <w:rPr>
                <w:sz w:val="22"/>
                <w:szCs w:val="22"/>
              </w:rPr>
              <w:t>1275</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76</w:t>
            </w:r>
          </w:p>
        </w:tc>
        <w:tc>
          <w:tcPr>
            <w:tcW w:w="434" w:type="pct"/>
            <w:vAlign w:val="center"/>
          </w:tcPr>
          <w:p w:rsidR="004B704F" w:rsidRDefault="004B704F" w:rsidP="007B26C4">
            <w:pPr>
              <w:spacing w:before="60" w:after="60"/>
              <w:jc w:val="center"/>
              <w:rPr>
                <w:sz w:val="22"/>
                <w:szCs w:val="22"/>
              </w:rPr>
            </w:pPr>
            <w:r>
              <w:rPr>
                <w:sz w:val="22"/>
                <w:szCs w:val="22"/>
              </w:rPr>
              <w:t>50</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1</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E – F</w:t>
            </w:r>
          </w:p>
        </w:tc>
        <w:tc>
          <w:tcPr>
            <w:tcW w:w="331" w:type="pct"/>
            <w:vAlign w:val="center"/>
          </w:tcPr>
          <w:p w:rsidR="004B704F" w:rsidRDefault="004B704F" w:rsidP="007B26C4">
            <w:pPr>
              <w:spacing w:before="60" w:after="60"/>
              <w:jc w:val="center"/>
              <w:rPr>
                <w:sz w:val="22"/>
                <w:szCs w:val="22"/>
              </w:rPr>
            </w:pPr>
            <w:r>
              <w:rPr>
                <w:sz w:val="22"/>
                <w:szCs w:val="22"/>
              </w:rPr>
              <w:t>1162</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75</w:t>
            </w:r>
          </w:p>
        </w:tc>
        <w:tc>
          <w:tcPr>
            <w:tcW w:w="434" w:type="pct"/>
            <w:vAlign w:val="center"/>
          </w:tcPr>
          <w:p w:rsidR="004B704F" w:rsidRDefault="004B704F" w:rsidP="007B26C4">
            <w:pPr>
              <w:spacing w:before="60" w:after="60"/>
              <w:jc w:val="center"/>
              <w:rPr>
                <w:sz w:val="22"/>
                <w:szCs w:val="22"/>
              </w:rPr>
            </w:pPr>
            <w:r>
              <w:rPr>
                <w:sz w:val="22"/>
                <w:szCs w:val="22"/>
              </w:rPr>
              <w:t>51</w:t>
            </w:r>
          </w:p>
        </w:tc>
        <w:tc>
          <w:tcPr>
            <w:tcW w:w="362" w:type="pct"/>
            <w:vAlign w:val="center"/>
          </w:tcPr>
          <w:p w:rsidR="004B704F" w:rsidRDefault="004B704F" w:rsidP="007B26C4">
            <w:pPr>
              <w:spacing w:before="60" w:after="60"/>
              <w:jc w:val="center"/>
              <w:rPr>
                <w:sz w:val="22"/>
                <w:szCs w:val="22"/>
              </w:rPr>
            </w:pPr>
            <w:r>
              <w:rPr>
                <w:sz w:val="22"/>
                <w:szCs w:val="22"/>
              </w:rPr>
              <w:t>5</w:t>
            </w:r>
          </w:p>
        </w:tc>
        <w:tc>
          <w:tcPr>
            <w:tcW w:w="433" w:type="pct"/>
            <w:vAlign w:val="center"/>
          </w:tcPr>
          <w:p w:rsidR="004B704F" w:rsidRDefault="004B704F" w:rsidP="007B26C4">
            <w:pPr>
              <w:spacing w:before="60" w:after="60"/>
              <w:jc w:val="center"/>
              <w:rPr>
                <w:sz w:val="22"/>
                <w:szCs w:val="22"/>
              </w:rPr>
            </w:pPr>
            <w:r>
              <w:rPr>
                <w:sz w:val="22"/>
                <w:szCs w:val="22"/>
              </w:rPr>
              <w:t>2</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E – G</w:t>
            </w:r>
          </w:p>
        </w:tc>
        <w:tc>
          <w:tcPr>
            <w:tcW w:w="331" w:type="pct"/>
            <w:vAlign w:val="center"/>
          </w:tcPr>
          <w:p w:rsidR="004B704F" w:rsidRDefault="004B704F" w:rsidP="007B26C4">
            <w:pPr>
              <w:spacing w:before="60" w:after="60"/>
              <w:jc w:val="center"/>
              <w:rPr>
                <w:sz w:val="22"/>
                <w:szCs w:val="22"/>
              </w:rPr>
            </w:pPr>
            <w:r>
              <w:rPr>
                <w:sz w:val="22"/>
                <w:szCs w:val="22"/>
              </w:rPr>
              <w:t>995</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75</w:t>
            </w:r>
          </w:p>
        </w:tc>
        <w:tc>
          <w:tcPr>
            <w:tcW w:w="434" w:type="pct"/>
            <w:vAlign w:val="center"/>
          </w:tcPr>
          <w:p w:rsidR="004B704F" w:rsidRDefault="004B704F" w:rsidP="007B26C4">
            <w:pPr>
              <w:spacing w:before="60" w:after="60"/>
              <w:jc w:val="center"/>
              <w:rPr>
                <w:sz w:val="22"/>
                <w:szCs w:val="22"/>
              </w:rPr>
            </w:pPr>
            <w:r>
              <w:rPr>
                <w:sz w:val="22"/>
                <w:szCs w:val="22"/>
              </w:rPr>
              <w:t>49</w:t>
            </w:r>
          </w:p>
        </w:tc>
        <w:tc>
          <w:tcPr>
            <w:tcW w:w="362" w:type="pct"/>
            <w:vAlign w:val="center"/>
          </w:tcPr>
          <w:p w:rsidR="004B704F" w:rsidRDefault="004B704F" w:rsidP="007B26C4">
            <w:pPr>
              <w:spacing w:before="60" w:after="60"/>
              <w:jc w:val="center"/>
              <w:rPr>
                <w:sz w:val="22"/>
                <w:szCs w:val="22"/>
              </w:rPr>
            </w:pPr>
            <w:r>
              <w:rPr>
                <w:sz w:val="22"/>
                <w:szCs w:val="22"/>
              </w:rPr>
              <w:t>5</w:t>
            </w:r>
          </w:p>
        </w:tc>
        <w:tc>
          <w:tcPr>
            <w:tcW w:w="433" w:type="pct"/>
            <w:vAlign w:val="center"/>
          </w:tcPr>
          <w:p w:rsidR="004B704F" w:rsidRDefault="004B704F" w:rsidP="007B26C4">
            <w:pPr>
              <w:spacing w:before="60" w:after="60"/>
              <w:jc w:val="center"/>
              <w:rPr>
                <w:sz w:val="22"/>
                <w:szCs w:val="22"/>
              </w:rPr>
            </w:pPr>
            <w:r>
              <w:rPr>
                <w:sz w:val="22"/>
                <w:szCs w:val="22"/>
              </w:rPr>
              <w:t>2</w:t>
            </w:r>
          </w:p>
        </w:tc>
        <w:tc>
          <w:tcPr>
            <w:tcW w:w="543" w:type="pct"/>
            <w:vAlign w:val="center"/>
          </w:tcPr>
          <w:p w:rsidR="004B704F" w:rsidRDefault="004B704F" w:rsidP="007B26C4">
            <w:pPr>
              <w:spacing w:before="60" w:after="60"/>
              <w:jc w:val="center"/>
              <w:rPr>
                <w:sz w:val="22"/>
                <w:szCs w:val="22"/>
              </w:rPr>
            </w:pPr>
            <w:r>
              <w:rPr>
                <w:sz w:val="22"/>
                <w:szCs w:val="22"/>
              </w:rPr>
              <w:t>Y open</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lastRenderedPageBreak/>
              <w:t>Quad E – H</w:t>
            </w:r>
          </w:p>
        </w:tc>
        <w:tc>
          <w:tcPr>
            <w:tcW w:w="331" w:type="pct"/>
            <w:vAlign w:val="center"/>
          </w:tcPr>
          <w:p w:rsidR="004B704F" w:rsidRDefault="004B704F" w:rsidP="007B26C4">
            <w:pPr>
              <w:spacing w:before="60" w:after="60"/>
              <w:jc w:val="center"/>
              <w:rPr>
                <w:sz w:val="22"/>
                <w:szCs w:val="22"/>
              </w:rPr>
            </w:pPr>
            <w:r>
              <w:rPr>
                <w:sz w:val="22"/>
                <w:szCs w:val="22"/>
              </w:rPr>
              <w:t>952</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75</w:t>
            </w:r>
          </w:p>
        </w:tc>
        <w:tc>
          <w:tcPr>
            <w:tcW w:w="434" w:type="pct"/>
            <w:vAlign w:val="center"/>
          </w:tcPr>
          <w:p w:rsidR="004B704F" w:rsidRDefault="004B704F" w:rsidP="007B26C4">
            <w:pPr>
              <w:spacing w:before="60" w:after="60"/>
              <w:jc w:val="center"/>
              <w:rPr>
                <w:sz w:val="22"/>
                <w:szCs w:val="22"/>
              </w:rPr>
            </w:pPr>
            <w:r>
              <w:rPr>
                <w:sz w:val="22"/>
                <w:szCs w:val="22"/>
              </w:rPr>
              <w:t>48</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1</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r>
              <w:rPr>
                <w:sz w:val="22"/>
                <w:szCs w:val="22"/>
              </w:rPr>
              <w:t>Stained carpet</w:t>
            </w: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FRONT DESK</w:t>
            </w:r>
          </w:p>
        </w:tc>
        <w:tc>
          <w:tcPr>
            <w:tcW w:w="331" w:type="pct"/>
            <w:vAlign w:val="center"/>
          </w:tcPr>
          <w:p w:rsidR="004B704F" w:rsidRDefault="004B704F" w:rsidP="007B26C4">
            <w:pPr>
              <w:spacing w:before="60" w:after="60"/>
              <w:jc w:val="center"/>
              <w:rPr>
                <w:sz w:val="22"/>
                <w:szCs w:val="22"/>
              </w:rPr>
            </w:pPr>
            <w:r>
              <w:rPr>
                <w:sz w:val="22"/>
                <w:szCs w:val="22"/>
              </w:rPr>
              <w:t>531</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74</w:t>
            </w:r>
          </w:p>
        </w:tc>
        <w:tc>
          <w:tcPr>
            <w:tcW w:w="434" w:type="pct"/>
            <w:vAlign w:val="center"/>
          </w:tcPr>
          <w:p w:rsidR="004B704F" w:rsidRDefault="004B704F" w:rsidP="007B26C4">
            <w:pPr>
              <w:spacing w:before="60" w:after="60"/>
              <w:jc w:val="center"/>
              <w:rPr>
                <w:sz w:val="22"/>
                <w:szCs w:val="22"/>
              </w:rPr>
            </w:pPr>
            <w:r>
              <w:rPr>
                <w:sz w:val="22"/>
                <w:szCs w:val="22"/>
              </w:rPr>
              <w:t>46</w:t>
            </w:r>
          </w:p>
        </w:tc>
        <w:tc>
          <w:tcPr>
            <w:tcW w:w="362" w:type="pct"/>
            <w:vAlign w:val="center"/>
          </w:tcPr>
          <w:p w:rsidR="004B704F" w:rsidRDefault="004B704F" w:rsidP="007B26C4">
            <w:pPr>
              <w:spacing w:before="60" w:after="60"/>
              <w:jc w:val="center"/>
              <w:rPr>
                <w:sz w:val="22"/>
                <w:szCs w:val="22"/>
              </w:rPr>
            </w:pPr>
            <w:r>
              <w:rPr>
                <w:sz w:val="22"/>
                <w:szCs w:val="22"/>
              </w:rPr>
              <w:t>3</w:t>
            </w:r>
          </w:p>
        </w:tc>
        <w:tc>
          <w:tcPr>
            <w:tcW w:w="433" w:type="pct"/>
            <w:vAlign w:val="center"/>
          </w:tcPr>
          <w:p w:rsidR="004B704F" w:rsidRDefault="004B704F" w:rsidP="007B26C4">
            <w:pPr>
              <w:spacing w:before="60" w:after="60"/>
              <w:jc w:val="center"/>
              <w:rPr>
                <w:sz w:val="22"/>
                <w:szCs w:val="22"/>
              </w:rPr>
            </w:pPr>
            <w:r>
              <w:rPr>
                <w:sz w:val="22"/>
                <w:szCs w:val="22"/>
              </w:rPr>
              <w:t>1</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B – A</w:t>
            </w:r>
          </w:p>
        </w:tc>
        <w:tc>
          <w:tcPr>
            <w:tcW w:w="331" w:type="pct"/>
            <w:vAlign w:val="center"/>
          </w:tcPr>
          <w:p w:rsidR="004B704F" w:rsidRDefault="004B704F" w:rsidP="007B26C4">
            <w:pPr>
              <w:spacing w:before="60" w:after="60"/>
              <w:jc w:val="center"/>
              <w:rPr>
                <w:sz w:val="22"/>
                <w:szCs w:val="22"/>
              </w:rPr>
            </w:pPr>
            <w:r>
              <w:rPr>
                <w:sz w:val="22"/>
                <w:szCs w:val="22"/>
              </w:rPr>
              <w:t>1117</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73</w:t>
            </w:r>
          </w:p>
        </w:tc>
        <w:tc>
          <w:tcPr>
            <w:tcW w:w="434" w:type="pct"/>
            <w:vAlign w:val="center"/>
          </w:tcPr>
          <w:p w:rsidR="004B704F" w:rsidRDefault="004B704F" w:rsidP="007B26C4">
            <w:pPr>
              <w:spacing w:before="60" w:after="60"/>
              <w:jc w:val="center"/>
              <w:rPr>
                <w:sz w:val="22"/>
                <w:szCs w:val="22"/>
              </w:rPr>
            </w:pPr>
            <w:r>
              <w:rPr>
                <w:sz w:val="22"/>
                <w:szCs w:val="22"/>
              </w:rPr>
              <w:t>53</w:t>
            </w:r>
          </w:p>
        </w:tc>
        <w:tc>
          <w:tcPr>
            <w:tcW w:w="362" w:type="pct"/>
            <w:vAlign w:val="center"/>
          </w:tcPr>
          <w:p w:rsidR="004B704F" w:rsidRDefault="004B704F" w:rsidP="007B26C4">
            <w:pPr>
              <w:spacing w:before="60" w:after="60"/>
              <w:jc w:val="center"/>
              <w:rPr>
                <w:sz w:val="22"/>
                <w:szCs w:val="22"/>
              </w:rPr>
            </w:pPr>
            <w:r>
              <w:rPr>
                <w:sz w:val="22"/>
                <w:szCs w:val="22"/>
              </w:rPr>
              <w:t>5</w:t>
            </w:r>
          </w:p>
        </w:tc>
        <w:tc>
          <w:tcPr>
            <w:tcW w:w="433" w:type="pct"/>
            <w:vAlign w:val="center"/>
          </w:tcPr>
          <w:p w:rsidR="004B704F" w:rsidRDefault="004B704F" w:rsidP="007B26C4">
            <w:pPr>
              <w:spacing w:before="60" w:after="60"/>
              <w:jc w:val="center"/>
              <w:rPr>
                <w:sz w:val="22"/>
                <w:szCs w:val="22"/>
              </w:rPr>
            </w:pPr>
            <w:r>
              <w:rPr>
                <w:sz w:val="22"/>
                <w:szCs w:val="22"/>
              </w:rPr>
              <w:t>1</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B – B</w:t>
            </w:r>
          </w:p>
        </w:tc>
        <w:tc>
          <w:tcPr>
            <w:tcW w:w="331" w:type="pct"/>
            <w:vAlign w:val="center"/>
          </w:tcPr>
          <w:p w:rsidR="004B704F" w:rsidRDefault="004B704F" w:rsidP="007B26C4">
            <w:pPr>
              <w:spacing w:before="60" w:after="60"/>
              <w:jc w:val="center"/>
              <w:rPr>
                <w:sz w:val="22"/>
                <w:szCs w:val="22"/>
              </w:rPr>
            </w:pPr>
            <w:r>
              <w:rPr>
                <w:sz w:val="22"/>
                <w:szCs w:val="22"/>
              </w:rPr>
              <w:t>1120</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72</w:t>
            </w:r>
          </w:p>
        </w:tc>
        <w:tc>
          <w:tcPr>
            <w:tcW w:w="434" w:type="pct"/>
            <w:vAlign w:val="center"/>
          </w:tcPr>
          <w:p w:rsidR="004B704F" w:rsidRDefault="004B704F" w:rsidP="007B26C4">
            <w:pPr>
              <w:spacing w:before="60" w:after="60"/>
              <w:jc w:val="center"/>
              <w:rPr>
                <w:sz w:val="22"/>
                <w:szCs w:val="22"/>
              </w:rPr>
            </w:pPr>
            <w:r>
              <w:rPr>
                <w:sz w:val="22"/>
                <w:szCs w:val="22"/>
              </w:rPr>
              <w:t>54</w:t>
            </w:r>
          </w:p>
        </w:tc>
        <w:tc>
          <w:tcPr>
            <w:tcW w:w="362" w:type="pct"/>
            <w:vAlign w:val="center"/>
          </w:tcPr>
          <w:p w:rsidR="004B704F" w:rsidRDefault="004B704F" w:rsidP="007B26C4">
            <w:pPr>
              <w:spacing w:before="60" w:after="60"/>
              <w:jc w:val="center"/>
              <w:rPr>
                <w:sz w:val="22"/>
                <w:szCs w:val="22"/>
              </w:rPr>
            </w:pPr>
            <w:r>
              <w:rPr>
                <w:sz w:val="22"/>
                <w:szCs w:val="22"/>
              </w:rPr>
              <w:t>5</w:t>
            </w:r>
          </w:p>
        </w:tc>
        <w:tc>
          <w:tcPr>
            <w:tcW w:w="433" w:type="pct"/>
            <w:vAlign w:val="center"/>
          </w:tcPr>
          <w:p w:rsidR="004B704F" w:rsidRDefault="004B704F" w:rsidP="007B26C4">
            <w:pPr>
              <w:spacing w:before="60" w:after="60"/>
              <w:jc w:val="center"/>
              <w:rPr>
                <w:sz w:val="22"/>
                <w:szCs w:val="22"/>
              </w:rPr>
            </w:pPr>
            <w:r>
              <w:rPr>
                <w:sz w:val="22"/>
                <w:szCs w:val="22"/>
              </w:rPr>
              <w:t>0</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B – C</w:t>
            </w:r>
          </w:p>
        </w:tc>
        <w:tc>
          <w:tcPr>
            <w:tcW w:w="331" w:type="pct"/>
            <w:vAlign w:val="center"/>
          </w:tcPr>
          <w:p w:rsidR="004B704F" w:rsidRDefault="004B704F" w:rsidP="007B26C4">
            <w:pPr>
              <w:spacing w:before="60" w:after="60"/>
              <w:jc w:val="center"/>
              <w:rPr>
                <w:sz w:val="22"/>
                <w:szCs w:val="22"/>
              </w:rPr>
            </w:pPr>
            <w:r>
              <w:rPr>
                <w:sz w:val="22"/>
                <w:szCs w:val="22"/>
              </w:rPr>
              <w:t>1105</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72</w:t>
            </w:r>
          </w:p>
        </w:tc>
        <w:tc>
          <w:tcPr>
            <w:tcW w:w="434" w:type="pct"/>
            <w:vAlign w:val="center"/>
          </w:tcPr>
          <w:p w:rsidR="004B704F" w:rsidRDefault="004B704F" w:rsidP="007B26C4">
            <w:pPr>
              <w:spacing w:before="60" w:after="60"/>
              <w:jc w:val="center"/>
              <w:rPr>
                <w:sz w:val="22"/>
                <w:szCs w:val="22"/>
              </w:rPr>
            </w:pPr>
            <w:r>
              <w:rPr>
                <w:sz w:val="22"/>
                <w:szCs w:val="22"/>
              </w:rPr>
              <w:t>55</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1</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Quad B – D</w:t>
            </w:r>
          </w:p>
        </w:tc>
        <w:tc>
          <w:tcPr>
            <w:tcW w:w="331" w:type="pct"/>
            <w:vAlign w:val="center"/>
          </w:tcPr>
          <w:p w:rsidR="004B704F" w:rsidRDefault="004B704F" w:rsidP="007B26C4">
            <w:pPr>
              <w:spacing w:before="60" w:after="60"/>
              <w:jc w:val="center"/>
              <w:rPr>
                <w:sz w:val="22"/>
                <w:szCs w:val="22"/>
              </w:rPr>
            </w:pPr>
            <w:r>
              <w:rPr>
                <w:sz w:val="22"/>
                <w:szCs w:val="22"/>
              </w:rPr>
              <w:t>1134</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72</w:t>
            </w:r>
          </w:p>
        </w:tc>
        <w:tc>
          <w:tcPr>
            <w:tcW w:w="434" w:type="pct"/>
            <w:vAlign w:val="center"/>
          </w:tcPr>
          <w:p w:rsidR="004B704F" w:rsidRDefault="004B704F" w:rsidP="007B26C4">
            <w:pPr>
              <w:spacing w:before="60" w:after="60"/>
              <w:jc w:val="center"/>
              <w:rPr>
                <w:sz w:val="22"/>
                <w:szCs w:val="22"/>
              </w:rPr>
            </w:pPr>
            <w:r>
              <w:rPr>
                <w:sz w:val="22"/>
                <w:szCs w:val="22"/>
              </w:rPr>
              <w:t>54</w:t>
            </w:r>
          </w:p>
        </w:tc>
        <w:tc>
          <w:tcPr>
            <w:tcW w:w="362" w:type="pct"/>
            <w:vAlign w:val="center"/>
          </w:tcPr>
          <w:p w:rsidR="004B704F" w:rsidRDefault="004B704F" w:rsidP="007B26C4">
            <w:pPr>
              <w:spacing w:before="60" w:after="60"/>
              <w:jc w:val="center"/>
              <w:rPr>
                <w:sz w:val="22"/>
                <w:szCs w:val="22"/>
              </w:rPr>
            </w:pPr>
            <w:r>
              <w:rPr>
                <w:sz w:val="22"/>
                <w:szCs w:val="22"/>
              </w:rPr>
              <w:t>5</w:t>
            </w:r>
          </w:p>
        </w:tc>
        <w:tc>
          <w:tcPr>
            <w:tcW w:w="433" w:type="pct"/>
            <w:vAlign w:val="center"/>
          </w:tcPr>
          <w:p w:rsidR="004B704F" w:rsidRDefault="004B704F" w:rsidP="007B26C4">
            <w:pPr>
              <w:spacing w:before="60" w:after="60"/>
              <w:jc w:val="center"/>
              <w:rPr>
                <w:sz w:val="22"/>
                <w:szCs w:val="22"/>
              </w:rPr>
            </w:pPr>
            <w:r>
              <w:rPr>
                <w:sz w:val="22"/>
                <w:szCs w:val="22"/>
              </w:rPr>
              <w:t>1</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D</w:t>
            </w:r>
          </w:p>
        </w:tc>
        <w:tc>
          <w:tcPr>
            <w:tcW w:w="331" w:type="pct"/>
            <w:vAlign w:val="center"/>
          </w:tcPr>
          <w:p w:rsidR="004B704F" w:rsidRDefault="004B704F" w:rsidP="007B26C4">
            <w:pPr>
              <w:spacing w:before="60" w:after="60"/>
              <w:jc w:val="center"/>
              <w:rPr>
                <w:sz w:val="22"/>
                <w:szCs w:val="22"/>
              </w:rPr>
            </w:pPr>
            <w:r>
              <w:rPr>
                <w:sz w:val="22"/>
                <w:szCs w:val="22"/>
              </w:rPr>
              <w:t>889</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71</w:t>
            </w:r>
          </w:p>
        </w:tc>
        <w:tc>
          <w:tcPr>
            <w:tcW w:w="434" w:type="pct"/>
            <w:vAlign w:val="center"/>
          </w:tcPr>
          <w:p w:rsidR="004B704F" w:rsidRDefault="004B704F" w:rsidP="007B26C4">
            <w:pPr>
              <w:spacing w:before="60" w:after="60"/>
              <w:jc w:val="center"/>
              <w:rPr>
                <w:sz w:val="22"/>
                <w:szCs w:val="22"/>
              </w:rPr>
            </w:pPr>
            <w:r>
              <w:rPr>
                <w:sz w:val="22"/>
                <w:szCs w:val="22"/>
              </w:rPr>
              <w:t>56</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0</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C</w:t>
            </w:r>
          </w:p>
        </w:tc>
        <w:tc>
          <w:tcPr>
            <w:tcW w:w="331" w:type="pct"/>
            <w:vAlign w:val="center"/>
          </w:tcPr>
          <w:p w:rsidR="004B704F" w:rsidRDefault="004B704F" w:rsidP="007B26C4">
            <w:pPr>
              <w:spacing w:before="60" w:after="60"/>
              <w:jc w:val="center"/>
              <w:rPr>
                <w:sz w:val="22"/>
                <w:szCs w:val="22"/>
              </w:rPr>
            </w:pPr>
            <w:r>
              <w:rPr>
                <w:sz w:val="22"/>
                <w:szCs w:val="22"/>
              </w:rPr>
              <w:t>949</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71</w:t>
            </w:r>
          </w:p>
        </w:tc>
        <w:tc>
          <w:tcPr>
            <w:tcW w:w="434" w:type="pct"/>
            <w:vAlign w:val="center"/>
          </w:tcPr>
          <w:p w:rsidR="004B704F" w:rsidRDefault="004B704F" w:rsidP="007B26C4">
            <w:pPr>
              <w:spacing w:before="60" w:after="60"/>
              <w:jc w:val="center"/>
              <w:rPr>
                <w:sz w:val="22"/>
                <w:szCs w:val="22"/>
              </w:rPr>
            </w:pPr>
            <w:r>
              <w:rPr>
                <w:sz w:val="22"/>
                <w:szCs w:val="22"/>
              </w:rPr>
              <w:t>53</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0</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B</w:t>
            </w:r>
          </w:p>
        </w:tc>
        <w:tc>
          <w:tcPr>
            <w:tcW w:w="331" w:type="pct"/>
            <w:vAlign w:val="center"/>
          </w:tcPr>
          <w:p w:rsidR="004B704F" w:rsidRDefault="004B704F" w:rsidP="007B26C4">
            <w:pPr>
              <w:spacing w:before="60" w:after="60"/>
              <w:jc w:val="center"/>
              <w:rPr>
                <w:sz w:val="22"/>
                <w:szCs w:val="22"/>
              </w:rPr>
            </w:pPr>
            <w:r>
              <w:rPr>
                <w:sz w:val="22"/>
                <w:szCs w:val="22"/>
              </w:rPr>
              <w:t>982</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71</w:t>
            </w:r>
          </w:p>
        </w:tc>
        <w:tc>
          <w:tcPr>
            <w:tcW w:w="434" w:type="pct"/>
            <w:vAlign w:val="center"/>
          </w:tcPr>
          <w:p w:rsidR="004B704F" w:rsidRDefault="004B704F" w:rsidP="007B26C4">
            <w:pPr>
              <w:spacing w:before="60" w:after="60"/>
              <w:jc w:val="center"/>
              <w:rPr>
                <w:sz w:val="22"/>
                <w:szCs w:val="22"/>
              </w:rPr>
            </w:pPr>
            <w:r>
              <w:rPr>
                <w:sz w:val="22"/>
                <w:szCs w:val="22"/>
              </w:rPr>
              <w:t>55</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11</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A</w:t>
            </w:r>
          </w:p>
        </w:tc>
        <w:tc>
          <w:tcPr>
            <w:tcW w:w="331" w:type="pct"/>
            <w:vAlign w:val="center"/>
          </w:tcPr>
          <w:p w:rsidR="004B704F" w:rsidRDefault="004B704F" w:rsidP="007B26C4">
            <w:pPr>
              <w:spacing w:before="60" w:after="60"/>
              <w:jc w:val="center"/>
              <w:rPr>
                <w:sz w:val="22"/>
                <w:szCs w:val="22"/>
              </w:rPr>
            </w:pPr>
            <w:r>
              <w:rPr>
                <w:sz w:val="22"/>
                <w:szCs w:val="22"/>
              </w:rPr>
              <w:t>1058</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72</w:t>
            </w:r>
          </w:p>
        </w:tc>
        <w:tc>
          <w:tcPr>
            <w:tcW w:w="434" w:type="pct"/>
            <w:vAlign w:val="center"/>
          </w:tcPr>
          <w:p w:rsidR="004B704F" w:rsidRDefault="004B704F" w:rsidP="007B26C4">
            <w:pPr>
              <w:spacing w:before="60" w:after="60"/>
              <w:jc w:val="center"/>
              <w:rPr>
                <w:sz w:val="22"/>
                <w:szCs w:val="22"/>
              </w:rPr>
            </w:pPr>
            <w:r>
              <w:rPr>
                <w:sz w:val="22"/>
                <w:szCs w:val="22"/>
              </w:rPr>
              <w:t>55</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0</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t>133</w:t>
            </w:r>
          </w:p>
        </w:tc>
        <w:tc>
          <w:tcPr>
            <w:tcW w:w="331" w:type="pct"/>
            <w:vAlign w:val="center"/>
          </w:tcPr>
          <w:p w:rsidR="004B704F" w:rsidRDefault="004B704F" w:rsidP="007B26C4">
            <w:pPr>
              <w:spacing w:before="60" w:after="60"/>
              <w:jc w:val="center"/>
              <w:rPr>
                <w:sz w:val="22"/>
                <w:szCs w:val="22"/>
              </w:rPr>
            </w:pPr>
            <w:r>
              <w:rPr>
                <w:sz w:val="22"/>
                <w:szCs w:val="22"/>
              </w:rPr>
              <w:t>642</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73</w:t>
            </w:r>
          </w:p>
        </w:tc>
        <w:tc>
          <w:tcPr>
            <w:tcW w:w="434" w:type="pct"/>
            <w:vAlign w:val="center"/>
          </w:tcPr>
          <w:p w:rsidR="004B704F" w:rsidRDefault="004B704F" w:rsidP="007B26C4">
            <w:pPr>
              <w:spacing w:before="60" w:after="60"/>
              <w:jc w:val="center"/>
              <w:rPr>
                <w:sz w:val="22"/>
                <w:szCs w:val="22"/>
              </w:rPr>
            </w:pPr>
            <w:r>
              <w:rPr>
                <w:sz w:val="22"/>
                <w:szCs w:val="22"/>
              </w:rPr>
              <w:t>52</w:t>
            </w:r>
          </w:p>
        </w:tc>
        <w:tc>
          <w:tcPr>
            <w:tcW w:w="362" w:type="pct"/>
            <w:vAlign w:val="center"/>
          </w:tcPr>
          <w:p w:rsidR="004B704F" w:rsidRDefault="004B704F" w:rsidP="007B26C4">
            <w:pPr>
              <w:spacing w:before="60" w:after="60"/>
              <w:jc w:val="center"/>
              <w:rPr>
                <w:sz w:val="22"/>
                <w:szCs w:val="22"/>
              </w:rPr>
            </w:pPr>
            <w:r>
              <w:rPr>
                <w:sz w:val="22"/>
                <w:szCs w:val="22"/>
              </w:rPr>
              <w:t>4</w:t>
            </w:r>
          </w:p>
        </w:tc>
        <w:tc>
          <w:tcPr>
            <w:tcW w:w="433" w:type="pct"/>
            <w:vAlign w:val="center"/>
          </w:tcPr>
          <w:p w:rsidR="004B704F" w:rsidRDefault="004B704F" w:rsidP="007B26C4">
            <w:pPr>
              <w:spacing w:before="60" w:after="60"/>
              <w:jc w:val="center"/>
              <w:rPr>
                <w:sz w:val="22"/>
                <w:szCs w:val="22"/>
              </w:rPr>
            </w:pPr>
            <w:r>
              <w:rPr>
                <w:sz w:val="22"/>
                <w:szCs w:val="22"/>
              </w:rPr>
              <w:t>0</w:t>
            </w:r>
          </w:p>
        </w:tc>
        <w:tc>
          <w:tcPr>
            <w:tcW w:w="543" w:type="pct"/>
            <w:vAlign w:val="center"/>
          </w:tcPr>
          <w:p w:rsidR="004B704F" w:rsidRDefault="004B704F" w:rsidP="007B26C4">
            <w:pPr>
              <w:spacing w:before="60" w:after="60"/>
              <w:jc w:val="center"/>
              <w:rPr>
                <w:sz w:val="22"/>
                <w:szCs w:val="22"/>
              </w:rPr>
            </w:pPr>
            <w:r>
              <w:rPr>
                <w:sz w:val="22"/>
                <w:szCs w:val="22"/>
              </w:rPr>
              <w:t>Y</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vAlign w:val="center"/>
          </w:tcPr>
          <w:p w:rsidR="004B704F" w:rsidRPr="008E43E7" w:rsidRDefault="004B704F" w:rsidP="007B26C4">
            <w:pPr>
              <w:spacing w:before="60" w:after="60"/>
              <w:rPr>
                <w:sz w:val="22"/>
                <w:szCs w:val="22"/>
              </w:rPr>
            </w:pPr>
            <w:r w:rsidRPr="008E43E7">
              <w:rPr>
                <w:sz w:val="22"/>
                <w:szCs w:val="22"/>
              </w:rPr>
              <w:lastRenderedPageBreak/>
              <w:t>Faculty Room</w:t>
            </w:r>
          </w:p>
        </w:tc>
        <w:tc>
          <w:tcPr>
            <w:tcW w:w="331" w:type="pct"/>
            <w:vAlign w:val="center"/>
          </w:tcPr>
          <w:p w:rsidR="004B704F" w:rsidRDefault="004B704F" w:rsidP="007B26C4">
            <w:pPr>
              <w:spacing w:before="60" w:after="60"/>
              <w:jc w:val="center"/>
              <w:rPr>
                <w:sz w:val="22"/>
                <w:szCs w:val="22"/>
              </w:rPr>
            </w:pPr>
            <w:r>
              <w:rPr>
                <w:sz w:val="22"/>
                <w:szCs w:val="22"/>
              </w:rPr>
              <w:t>704</w:t>
            </w:r>
          </w:p>
        </w:tc>
        <w:tc>
          <w:tcPr>
            <w:tcW w:w="424" w:type="pct"/>
            <w:vAlign w:val="center"/>
          </w:tcPr>
          <w:p w:rsidR="004B704F" w:rsidRDefault="004B704F" w:rsidP="007B26C4">
            <w:pPr>
              <w:spacing w:before="60" w:after="60"/>
              <w:jc w:val="center"/>
              <w:rPr>
                <w:sz w:val="22"/>
                <w:szCs w:val="22"/>
              </w:rPr>
            </w:pPr>
            <w:r>
              <w:rPr>
                <w:sz w:val="22"/>
                <w:szCs w:val="22"/>
              </w:rPr>
              <w:t>ND</w:t>
            </w:r>
          </w:p>
        </w:tc>
        <w:tc>
          <w:tcPr>
            <w:tcW w:w="289" w:type="pct"/>
            <w:vAlign w:val="center"/>
          </w:tcPr>
          <w:p w:rsidR="004B704F" w:rsidRDefault="004B704F" w:rsidP="007B26C4">
            <w:pPr>
              <w:spacing w:before="60" w:after="60"/>
              <w:jc w:val="center"/>
              <w:rPr>
                <w:sz w:val="22"/>
                <w:szCs w:val="22"/>
              </w:rPr>
            </w:pPr>
            <w:r>
              <w:rPr>
                <w:sz w:val="22"/>
                <w:szCs w:val="22"/>
              </w:rPr>
              <w:t>74</w:t>
            </w:r>
          </w:p>
        </w:tc>
        <w:tc>
          <w:tcPr>
            <w:tcW w:w="434" w:type="pct"/>
            <w:vAlign w:val="center"/>
          </w:tcPr>
          <w:p w:rsidR="004B704F" w:rsidRDefault="004B704F" w:rsidP="007B26C4">
            <w:pPr>
              <w:spacing w:before="60" w:after="60"/>
              <w:jc w:val="center"/>
              <w:rPr>
                <w:sz w:val="22"/>
                <w:szCs w:val="22"/>
              </w:rPr>
            </w:pPr>
            <w:r>
              <w:rPr>
                <w:sz w:val="22"/>
                <w:szCs w:val="22"/>
              </w:rPr>
              <w:t>51</w:t>
            </w:r>
          </w:p>
        </w:tc>
        <w:tc>
          <w:tcPr>
            <w:tcW w:w="362" w:type="pct"/>
            <w:vAlign w:val="center"/>
          </w:tcPr>
          <w:p w:rsidR="004B704F" w:rsidRDefault="004B704F" w:rsidP="007B26C4">
            <w:pPr>
              <w:spacing w:before="60" w:after="60"/>
              <w:jc w:val="center"/>
              <w:rPr>
                <w:sz w:val="22"/>
                <w:szCs w:val="22"/>
              </w:rPr>
            </w:pPr>
            <w:r>
              <w:rPr>
                <w:sz w:val="22"/>
                <w:szCs w:val="22"/>
              </w:rPr>
              <w:t>3</w:t>
            </w:r>
          </w:p>
        </w:tc>
        <w:tc>
          <w:tcPr>
            <w:tcW w:w="433" w:type="pct"/>
            <w:vAlign w:val="center"/>
          </w:tcPr>
          <w:p w:rsidR="004B704F" w:rsidRDefault="004B704F" w:rsidP="007B26C4">
            <w:pPr>
              <w:spacing w:before="60" w:after="60"/>
              <w:jc w:val="center"/>
              <w:rPr>
                <w:sz w:val="22"/>
                <w:szCs w:val="22"/>
              </w:rPr>
            </w:pPr>
            <w:r>
              <w:rPr>
                <w:sz w:val="22"/>
                <w:szCs w:val="22"/>
              </w:rPr>
              <w:t>6</w:t>
            </w:r>
          </w:p>
        </w:tc>
        <w:tc>
          <w:tcPr>
            <w:tcW w:w="543" w:type="pct"/>
            <w:vAlign w:val="center"/>
          </w:tcPr>
          <w:p w:rsidR="004B704F" w:rsidRDefault="004B704F" w:rsidP="007B26C4">
            <w:pPr>
              <w:spacing w:before="60" w:after="60"/>
              <w:jc w:val="center"/>
              <w:rPr>
                <w:sz w:val="22"/>
                <w:szCs w:val="22"/>
              </w:rPr>
            </w:pPr>
            <w:r>
              <w:rPr>
                <w:sz w:val="22"/>
                <w:szCs w:val="22"/>
              </w:rPr>
              <w:t>N</w:t>
            </w:r>
          </w:p>
        </w:tc>
        <w:tc>
          <w:tcPr>
            <w:tcW w:w="397" w:type="pct"/>
            <w:vAlign w:val="center"/>
          </w:tcPr>
          <w:p w:rsidR="004B704F" w:rsidRDefault="004B704F" w:rsidP="007B26C4">
            <w:pPr>
              <w:spacing w:before="60" w:after="60"/>
              <w:jc w:val="center"/>
              <w:rPr>
                <w:sz w:val="22"/>
                <w:szCs w:val="22"/>
              </w:rPr>
            </w:pPr>
            <w:r>
              <w:rPr>
                <w:sz w:val="22"/>
                <w:szCs w:val="22"/>
              </w:rPr>
              <w:t>Y</w:t>
            </w:r>
          </w:p>
        </w:tc>
        <w:tc>
          <w:tcPr>
            <w:tcW w:w="399" w:type="pct"/>
            <w:vAlign w:val="center"/>
          </w:tcPr>
          <w:p w:rsidR="004B704F" w:rsidRDefault="004B704F" w:rsidP="007B26C4">
            <w:pPr>
              <w:spacing w:before="60" w:after="60"/>
              <w:jc w:val="center"/>
              <w:rPr>
                <w:sz w:val="22"/>
                <w:szCs w:val="22"/>
              </w:rPr>
            </w:pPr>
            <w:r>
              <w:rPr>
                <w:sz w:val="22"/>
                <w:szCs w:val="22"/>
              </w:rPr>
              <w:t>Y</w:t>
            </w:r>
          </w:p>
        </w:tc>
        <w:tc>
          <w:tcPr>
            <w:tcW w:w="800" w:type="pct"/>
            <w:tcBorders>
              <w:left w:val="nil"/>
            </w:tcBorders>
            <w:vAlign w:val="center"/>
          </w:tcPr>
          <w:p w:rsidR="004B704F" w:rsidRDefault="004B704F" w:rsidP="007B26C4">
            <w:pPr>
              <w:pStyle w:val="Header"/>
              <w:tabs>
                <w:tab w:val="clear" w:pos="4320"/>
                <w:tab w:val="clear" w:pos="8640"/>
              </w:tabs>
              <w:spacing w:before="60" w:after="60"/>
              <w:rPr>
                <w:sz w:val="22"/>
                <w:szCs w:val="22"/>
              </w:rPr>
            </w:pPr>
          </w:p>
        </w:tc>
      </w:tr>
      <w:tr w:rsidR="008B7F4D" w:rsidRPr="00755960" w:rsidTr="008B7F4D">
        <w:trPr>
          <w:cantSplit/>
          <w:trHeight w:val="576"/>
          <w:jc w:val="center"/>
        </w:trPr>
        <w:tc>
          <w:tcPr>
            <w:tcW w:w="587" w:type="pct"/>
            <w:tcBorders>
              <w:bottom w:val="single" w:sz="12" w:space="0" w:color="000000"/>
            </w:tcBorders>
            <w:vAlign w:val="center"/>
          </w:tcPr>
          <w:p w:rsidR="004B704F" w:rsidRPr="008E43E7" w:rsidRDefault="004B704F" w:rsidP="007B26C4">
            <w:pPr>
              <w:spacing w:before="60" w:after="60"/>
              <w:rPr>
                <w:sz w:val="22"/>
                <w:szCs w:val="22"/>
              </w:rPr>
            </w:pPr>
            <w:r w:rsidRPr="008E43E7">
              <w:rPr>
                <w:sz w:val="22"/>
                <w:szCs w:val="22"/>
              </w:rPr>
              <w:t>Music</w:t>
            </w:r>
          </w:p>
        </w:tc>
        <w:tc>
          <w:tcPr>
            <w:tcW w:w="331" w:type="pct"/>
            <w:tcBorders>
              <w:bottom w:val="single" w:sz="12" w:space="0" w:color="000000"/>
            </w:tcBorders>
            <w:vAlign w:val="center"/>
          </w:tcPr>
          <w:p w:rsidR="004B704F" w:rsidRDefault="004B704F" w:rsidP="007B26C4">
            <w:pPr>
              <w:spacing w:before="60" w:after="60"/>
              <w:jc w:val="center"/>
              <w:rPr>
                <w:sz w:val="22"/>
                <w:szCs w:val="22"/>
              </w:rPr>
            </w:pPr>
            <w:r>
              <w:rPr>
                <w:sz w:val="22"/>
                <w:szCs w:val="22"/>
              </w:rPr>
              <w:t>636</w:t>
            </w:r>
          </w:p>
        </w:tc>
        <w:tc>
          <w:tcPr>
            <w:tcW w:w="424" w:type="pct"/>
            <w:tcBorders>
              <w:bottom w:val="single" w:sz="12" w:space="0" w:color="000000"/>
            </w:tcBorders>
            <w:vAlign w:val="center"/>
          </w:tcPr>
          <w:p w:rsidR="004B704F" w:rsidRDefault="004B704F" w:rsidP="007B26C4">
            <w:pPr>
              <w:spacing w:before="60" w:after="60"/>
              <w:jc w:val="center"/>
              <w:rPr>
                <w:sz w:val="22"/>
                <w:szCs w:val="22"/>
              </w:rPr>
            </w:pPr>
            <w:r>
              <w:rPr>
                <w:sz w:val="22"/>
                <w:szCs w:val="22"/>
              </w:rPr>
              <w:t>ND</w:t>
            </w:r>
          </w:p>
        </w:tc>
        <w:tc>
          <w:tcPr>
            <w:tcW w:w="289" w:type="pct"/>
            <w:tcBorders>
              <w:bottom w:val="single" w:sz="12" w:space="0" w:color="000000"/>
            </w:tcBorders>
            <w:vAlign w:val="center"/>
          </w:tcPr>
          <w:p w:rsidR="004B704F" w:rsidRDefault="004B704F" w:rsidP="007B26C4">
            <w:pPr>
              <w:spacing w:before="60" w:after="60"/>
              <w:jc w:val="center"/>
              <w:rPr>
                <w:sz w:val="22"/>
                <w:szCs w:val="22"/>
              </w:rPr>
            </w:pPr>
            <w:r>
              <w:rPr>
                <w:sz w:val="22"/>
                <w:szCs w:val="22"/>
              </w:rPr>
              <w:t>74</w:t>
            </w:r>
          </w:p>
        </w:tc>
        <w:tc>
          <w:tcPr>
            <w:tcW w:w="434" w:type="pct"/>
            <w:tcBorders>
              <w:bottom w:val="single" w:sz="12" w:space="0" w:color="000000"/>
            </w:tcBorders>
            <w:vAlign w:val="center"/>
          </w:tcPr>
          <w:p w:rsidR="004B704F" w:rsidRDefault="004B704F" w:rsidP="007B26C4">
            <w:pPr>
              <w:spacing w:before="60" w:after="60"/>
              <w:jc w:val="center"/>
              <w:rPr>
                <w:sz w:val="22"/>
                <w:szCs w:val="22"/>
              </w:rPr>
            </w:pPr>
            <w:r>
              <w:rPr>
                <w:sz w:val="22"/>
                <w:szCs w:val="22"/>
              </w:rPr>
              <w:t>49</w:t>
            </w:r>
          </w:p>
        </w:tc>
        <w:tc>
          <w:tcPr>
            <w:tcW w:w="362" w:type="pct"/>
            <w:tcBorders>
              <w:bottom w:val="single" w:sz="12" w:space="0" w:color="000000"/>
            </w:tcBorders>
            <w:vAlign w:val="center"/>
          </w:tcPr>
          <w:p w:rsidR="004B704F" w:rsidRDefault="004B704F" w:rsidP="007B26C4">
            <w:pPr>
              <w:spacing w:before="60" w:after="60"/>
              <w:jc w:val="center"/>
              <w:rPr>
                <w:sz w:val="22"/>
                <w:szCs w:val="22"/>
              </w:rPr>
            </w:pPr>
            <w:r>
              <w:rPr>
                <w:sz w:val="22"/>
                <w:szCs w:val="22"/>
              </w:rPr>
              <w:t>4</w:t>
            </w:r>
          </w:p>
        </w:tc>
        <w:tc>
          <w:tcPr>
            <w:tcW w:w="433" w:type="pct"/>
            <w:tcBorders>
              <w:bottom w:val="single" w:sz="12" w:space="0" w:color="000000"/>
            </w:tcBorders>
            <w:vAlign w:val="center"/>
          </w:tcPr>
          <w:p w:rsidR="004B704F" w:rsidRDefault="004B704F" w:rsidP="007B26C4">
            <w:pPr>
              <w:spacing w:before="60" w:after="60"/>
              <w:jc w:val="center"/>
              <w:rPr>
                <w:sz w:val="22"/>
                <w:szCs w:val="22"/>
              </w:rPr>
            </w:pPr>
            <w:r>
              <w:rPr>
                <w:sz w:val="22"/>
                <w:szCs w:val="22"/>
              </w:rPr>
              <w:t>16</w:t>
            </w:r>
          </w:p>
        </w:tc>
        <w:tc>
          <w:tcPr>
            <w:tcW w:w="543" w:type="pct"/>
            <w:tcBorders>
              <w:bottom w:val="single" w:sz="12" w:space="0" w:color="000000"/>
            </w:tcBorders>
            <w:vAlign w:val="center"/>
          </w:tcPr>
          <w:p w:rsidR="004B704F" w:rsidRDefault="004B704F" w:rsidP="007B26C4">
            <w:pPr>
              <w:spacing w:before="60" w:after="60"/>
              <w:jc w:val="center"/>
              <w:rPr>
                <w:sz w:val="22"/>
                <w:szCs w:val="22"/>
              </w:rPr>
            </w:pPr>
            <w:r>
              <w:rPr>
                <w:sz w:val="22"/>
                <w:szCs w:val="22"/>
              </w:rPr>
              <w:t>N</w:t>
            </w:r>
          </w:p>
        </w:tc>
        <w:tc>
          <w:tcPr>
            <w:tcW w:w="397" w:type="pct"/>
            <w:tcBorders>
              <w:bottom w:val="single" w:sz="12" w:space="0" w:color="000000"/>
            </w:tcBorders>
            <w:vAlign w:val="center"/>
          </w:tcPr>
          <w:p w:rsidR="004B704F" w:rsidRDefault="004B704F" w:rsidP="007B26C4">
            <w:pPr>
              <w:spacing w:before="60" w:after="60"/>
              <w:jc w:val="center"/>
              <w:rPr>
                <w:sz w:val="22"/>
                <w:szCs w:val="22"/>
              </w:rPr>
            </w:pPr>
            <w:r>
              <w:rPr>
                <w:sz w:val="22"/>
                <w:szCs w:val="22"/>
              </w:rPr>
              <w:t>Y</w:t>
            </w:r>
          </w:p>
        </w:tc>
        <w:tc>
          <w:tcPr>
            <w:tcW w:w="399" w:type="pct"/>
            <w:tcBorders>
              <w:bottom w:val="single" w:sz="12" w:space="0" w:color="000000"/>
            </w:tcBorders>
            <w:vAlign w:val="center"/>
          </w:tcPr>
          <w:p w:rsidR="004B704F" w:rsidRDefault="004B704F" w:rsidP="007B26C4">
            <w:pPr>
              <w:spacing w:before="60" w:after="60"/>
              <w:jc w:val="center"/>
              <w:rPr>
                <w:sz w:val="22"/>
                <w:szCs w:val="22"/>
              </w:rPr>
            </w:pPr>
            <w:r>
              <w:rPr>
                <w:sz w:val="22"/>
                <w:szCs w:val="22"/>
              </w:rPr>
              <w:t>Y</w:t>
            </w:r>
          </w:p>
        </w:tc>
        <w:tc>
          <w:tcPr>
            <w:tcW w:w="800" w:type="pct"/>
            <w:tcBorders>
              <w:left w:val="nil"/>
              <w:bottom w:val="single" w:sz="12" w:space="0" w:color="000000"/>
            </w:tcBorders>
            <w:vAlign w:val="center"/>
          </w:tcPr>
          <w:p w:rsidR="004B704F" w:rsidRDefault="004B704F" w:rsidP="007B26C4">
            <w:pPr>
              <w:pStyle w:val="Header"/>
              <w:tabs>
                <w:tab w:val="clear" w:pos="4320"/>
                <w:tab w:val="clear" w:pos="8640"/>
              </w:tabs>
              <w:spacing w:before="60" w:after="60"/>
              <w:rPr>
                <w:sz w:val="22"/>
                <w:szCs w:val="22"/>
              </w:rPr>
            </w:pPr>
          </w:p>
        </w:tc>
      </w:tr>
    </w:tbl>
    <w:p w:rsidR="004B704F" w:rsidRDefault="004B704F" w:rsidP="004B704F"/>
    <w:p w:rsidR="004B704F" w:rsidRPr="00D9494D" w:rsidRDefault="004B704F" w:rsidP="004B704F"/>
    <w:p w:rsidR="004B704F" w:rsidRPr="00D9494D" w:rsidRDefault="004B704F" w:rsidP="004B704F"/>
    <w:p w:rsidR="00284911" w:rsidRPr="004B704F" w:rsidRDefault="004B704F" w:rsidP="004B704F">
      <w:pPr>
        <w:tabs>
          <w:tab w:val="center" w:pos="4680"/>
          <w:tab w:val="left" w:pos="8175"/>
        </w:tabs>
        <w:spacing w:line="480" w:lineRule="auto"/>
        <w:rPr>
          <w:rFonts w:eastAsia="Calibri"/>
          <w:sz w:val="22"/>
          <w:szCs w:val="22"/>
        </w:rPr>
      </w:pPr>
      <w:r>
        <w:rPr>
          <w:rFonts w:eastAsia="Calibri"/>
          <w:b/>
          <w:sz w:val="22"/>
          <w:szCs w:val="22"/>
        </w:rPr>
        <w:tab/>
      </w:r>
    </w:p>
    <w:sectPr w:rsidR="00284911" w:rsidRPr="004B704F" w:rsidSect="004B704F">
      <w:headerReference w:type="default" r:id="rId30"/>
      <w:footerReference w:type="default" r:id="rId31"/>
      <w:headerReference w:type="first" r:id="rId32"/>
      <w:footerReference w:type="first" r:id="rId33"/>
      <w:pgSz w:w="15840" w:h="12240" w:orient="landscape"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6C4" w:rsidRDefault="007B26C4">
      <w:r>
        <w:separator/>
      </w:r>
    </w:p>
  </w:endnote>
  <w:endnote w:type="continuationSeparator" w:id="0">
    <w:p w:rsidR="007B26C4" w:rsidRDefault="007B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92" w:rsidRDefault="00C25392"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5392" w:rsidRDefault="00C25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92" w:rsidRDefault="00C25392"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30F2">
      <w:rPr>
        <w:rStyle w:val="PageNumber"/>
        <w:noProof/>
      </w:rPr>
      <w:t>2</w:t>
    </w:r>
    <w:r>
      <w:rPr>
        <w:rStyle w:val="PageNumber"/>
      </w:rPr>
      <w:fldChar w:fldCharType="end"/>
    </w:r>
  </w:p>
  <w:p w:rsidR="00C25392" w:rsidRDefault="00C25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04F" w:rsidRDefault="004B70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430"/>
      <w:gridCol w:w="3330"/>
      <w:gridCol w:w="2520"/>
      <w:gridCol w:w="1980"/>
      <w:gridCol w:w="2520"/>
    </w:tblGrid>
    <w:tr w:rsidR="004B704F" w:rsidTr="004B704F">
      <w:trPr>
        <w:trHeight w:val="300"/>
        <w:jc w:val="center"/>
      </w:trPr>
      <w:tc>
        <w:tcPr>
          <w:tcW w:w="2430" w:type="dxa"/>
          <w:noWrap/>
          <w:vAlign w:val="center"/>
          <w:hideMark/>
        </w:tcPr>
        <w:p w:rsidR="004B704F" w:rsidRDefault="004B704F">
          <w:pPr>
            <w:rPr>
              <w:rFonts w:ascii="Times" w:hAnsi="Times" w:cs="Times"/>
              <w:sz w:val="18"/>
            </w:rPr>
          </w:pPr>
          <w:r>
            <w:rPr>
              <w:rFonts w:ascii="Times" w:hAnsi="Times" w:cs="Times"/>
              <w:sz w:val="18"/>
            </w:rPr>
            <w:t>ppm = parts per million</w:t>
          </w:r>
        </w:p>
      </w:tc>
      <w:tc>
        <w:tcPr>
          <w:tcW w:w="3330" w:type="dxa"/>
          <w:noWrap/>
          <w:vAlign w:val="center"/>
          <w:hideMark/>
        </w:tcPr>
        <w:p w:rsidR="004B704F" w:rsidRDefault="004B704F">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520" w:type="dxa"/>
          <w:noWrap/>
          <w:vAlign w:val="center"/>
          <w:hideMark/>
        </w:tcPr>
        <w:p w:rsidR="004B704F" w:rsidRDefault="004B704F">
          <w:pPr>
            <w:rPr>
              <w:rFonts w:ascii="Times" w:hAnsi="Times" w:cs="Times"/>
              <w:sz w:val="18"/>
            </w:rPr>
          </w:pPr>
          <w:r>
            <w:rPr>
              <w:rFonts w:ascii="Times" w:hAnsi="Times" w:cs="Times"/>
              <w:sz w:val="18"/>
            </w:rPr>
            <w:t>CT = ceiling tile</w:t>
          </w:r>
        </w:p>
      </w:tc>
      <w:tc>
        <w:tcPr>
          <w:tcW w:w="1980" w:type="dxa"/>
          <w:vAlign w:val="center"/>
          <w:hideMark/>
        </w:tcPr>
        <w:p w:rsidR="004B704F" w:rsidRDefault="004B704F">
          <w:pPr>
            <w:rPr>
              <w:rFonts w:ascii="Times" w:hAnsi="Times" w:cs="Times"/>
              <w:sz w:val="18"/>
            </w:rPr>
          </w:pPr>
          <w:r>
            <w:rPr>
              <w:rFonts w:ascii="Times" w:hAnsi="Times" w:cs="Times"/>
              <w:sz w:val="18"/>
            </w:rPr>
            <w:t>ND = non detect</w:t>
          </w:r>
        </w:p>
      </w:tc>
      <w:tc>
        <w:tcPr>
          <w:tcW w:w="2520" w:type="dxa"/>
          <w:vAlign w:val="center"/>
          <w:hideMark/>
        </w:tcPr>
        <w:p w:rsidR="004B704F" w:rsidRDefault="004B704F">
          <w:pPr>
            <w:rPr>
              <w:rFonts w:ascii="Times" w:hAnsi="Times" w:cs="Times"/>
              <w:sz w:val="18"/>
            </w:rPr>
          </w:pPr>
          <w:r>
            <w:rPr>
              <w:rFonts w:ascii="Times" w:hAnsi="Times" w:cs="Times"/>
              <w:sz w:val="18"/>
            </w:rPr>
            <w:t>WD = water-damaged</w:t>
          </w:r>
        </w:p>
      </w:tc>
    </w:tr>
  </w:tbl>
  <w:p w:rsidR="004B704F" w:rsidRDefault="004B704F" w:rsidP="004B704F">
    <w:pPr>
      <w:tabs>
        <w:tab w:val="left" w:pos="9180"/>
      </w:tabs>
      <w:rPr>
        <w:b/>
        <w:sz w:val="20"/>
      </w:rPr>
    </w:pPr>
  </w:p>
  <w:p w:rsidR="004B704F" w:rsidRDefault="004B704F" w:rsidP="004B704F">
    <w:pPr>
      <w:tabs>
        <w:tab w:val="left" w:pos="9180"/>
      </w:tabs>
    </w:pPr>
    <w:r>
      <w:rPr>
        <w:b/>
        <w:sz w:val="20"/>
      </w:rPr>
      <w:t>Comfort Guidelines</w:t>
    </w:r>
  </w:p>
  <w:tbl>
    <w:tblPr>
      <w:tblW w:w="14598" w:type="dxa"/>
      <w:tblInd w:w="-81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718"/>
      <w:gridCol w:w="4860"/>
      <w:gridCol w:w="3600"/>
      <w:gridCol w:w="3420"/>
    </w:tblGrid>
    <w:tr w:rsidR="004B704F" w:rsidTr="004B704F">
      <w:tc>
        <w:tcPr>
          <w:tcW w:w="2718" w:type="dxa"/>
          <w:tcBorders>
            <w:top w:val="single" w:sz="18" w:space="0" w:color="auto"/>
            <w:left w:val="single" w:sz="18" w:space="0" w:color="auto"/>
            <w:bottom w:val="nil"/>
            <w:right w:val="nil"/>
          </w:tcBorders>
          <w:hideMark/>
        </w:tcPr>
        <w:p w:rsidR="004B704F" w:rsidRDefault="004B704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left w:val="nil"/>
            <w:bottom w:val="nil"/>
            <w:right w:val="nil"/>
          </w:tcBorders>
          <w:hideMark/>
        </w:tcPr>
        <w:p w:rsidR="004B704F" w:rsidRDefault="004B704F">
          <w:pPr>
            <w:rPr>
              <w:sz w:val="20"/>
            </w:rPr>
          </w:pPr>
          <w:r>
            <w:rPr>
              <w:sz w:val="20"/>
            </w:rPr>
            <w:t>&lt; 800 = preferable</w:t>
          </w:r>
        </w:p>
      </w:tc>
      <w:tc>
        <w:tcPr>
          <w:tcW w:w="3600" w:type="dxa"/>
          <w:tcBorders>
            <w:top w:val="single" w:sz="18" w:space="0" w:color="auto"/>
            <w:left w:val="nil"/>
            <w:bottom w:val="nil"/>
            <w:right w:val="nil"/>
          </w:tcBorders>
          <w:hideMark/>
        </w:tcPr>
        <w:p w:rsidR="004B704F" w:rsidRDefault="004B704F">
          <w:pPr>
            <w:jc w:val="right"/>
            <w:rPr>
              <w:sz w:val="20"/>
            </w:rPr>
          </w:pPr>
          <w:r>
            <w:rPr>
              <w:sz w:val="20"/>
            </w:rPr>
            <w:t>Temperature:</w:t>
          </w:r>
        </w:p>
      </w:tc>
      <w:tc>
        <w:tcPr>
          <w:tcW w:w="3420" w:type="dxa"/>
          <w:tcBorders>
            <w:top w:val="single" w:sz="18" w:space="0" w:color="auto"/>
            <w:left w:val="nil"/>
            <w:bottom w:val="nil"/>
            <w:right w:val="single" w:sz="18" w:space="0" w:color="auto"/>
          </w:tcBorders>
          <w:hideMark/>
        </w:tcPr>
        <w:p w:rsidR="004B704F" w:rsidRDefault="004B704F">
          <w:pPr>
            <w:rPr>
              <w:sz w:val="20"/>
            </w:rPr>
          </w:pPr>
          <w:r>
            <w:rPr>
              <w:sz w:val="20"/>
            </w:rPr>
            <w:t>70 - 78 °F</w:t>
          </w:r>
        </w:p>
      </w:tc>
    </w:tr>
    <w:tr w:rsidR="004B704F" w:rsidTr="004B704F">
      <w:tc>
        <w:tcPr>
          <w:tcW w:w="2718" w:type="dxa"/>
          <w:tcBorders>
            <w:top w:val="nil"/>
            <w:left w:val="single" w:sz="18" w:space="0" w:color="auto"/>
            <w:bottom w:val="single" w:sz="18" w:space="0" w:color="auto"/>
            <w:right w:val="nil"/>
          </w:tcBorders>
        </w:tcPr>
        <w:p w:rsidR="004B704F" w:rsidRDefault="004B704F">
          <w:pPr>
            <w:jc w:val="right"/>
            <w:rPr>
              <w:sz w:val="20"/>
            </w:rPr>
          </w:pPr>
        </w:p>
      </w:tc>
      <w:tc>
        <w:tcPr>
          <w:tcW w:w="4860" w:type="dxa"/>
          <w:tcBorders>
            <w:top w:val="nil"/>
            <w:left w:val="nil"/>
            <w:bottom w:val="single" w:sz="18" w:space="0" w:color="auto"/>
            <w:right w:val="nil"/>
          </w:tcBorders>
          <w:hideMark/>
        </w:tcPr>
        <w:p w:rsidR="004B704F" w:rsidRDefault="004B704F">
          <w:pPr>
            <w:rPr>
              <w:sz w:val="20"/>
            </w:rPr>
          </w:pPr>
          <w:r>
            <w:rPr>
              <w:sz w:val="20"/>
            </w:rPr>
            <w:t>&gt; 800 ppm = indicative of ventilation problems</w:t>
          </w:r>
        </w:p>
      </w:tc>
      <w:tc>
        <w:tcPr>
          <w:tcW w:w="3600" w:type="dxa"/>
          <w:tcBorders>
            <w:top w:val="nil"/>
            <w:left w:val="nil"/>
            <w:bottom w:val="single" w:sz="18" w:space="0" w:color="auto"/>
            <w:right w:val="nil"/>
          </w:tcBorders>
          <w:hideMark/>
        </w:tcPr>
        <w:p w:rsidR="004B704F" w:rsidRDefault="004B704F">
          <w:pPr>
            <w:jc w:val="right"/>
            <w:rPr>
              <w:sz w:val="20"/>
            </w:rPr>
          </w:pPr>
          <w:r>
            <w:rPr>
              <w:sz w:val="20"/>
            </w:rPr>
            <w:t>Relative Humidity:</w:t>
          </w:r>
        </w:p>
      </w:tc>
      <w:tc>
        <w:tcPr>
          <w:tcW w:w="3420" w:type="dxa"/>
          <w:tcBorders>
            <w:top w:val="nil"/>
            <w:left w:val="nil"/>
            <w:bottom w:val="single" w:sz="18" w:space="0" w:color="auto"/>
            <w:right w:val="single" w:sz="18" w:space="0" w:color="auto"/>
          </w:tcBorders>
          <w:hideMark/>
        </w:tcPr>
        <w:p w:rsidR="004B704F" w:rsidRDefault="004B704F">
          <w:pPr>
            <w:rPr>
              <w:sz w:val="20"/>
            </w:rPr>
          </w:pPr>
          <w:r>
            <w:rPr>
              <w:sz w:val="20"/>
            </w:rPr>
            <w:t>40 - 60%</w:t>
          </w:r>
        </w:p>
      </w:tc>
    </w:tr>
  </w:tbl>
  <w:p w:rsidR="004B704F" w:rsidRDefault="004B704F" w:rsidP="004B704F">
    <w:pPr>
      <w:pStyle w:val="Footer"/>
      <w:jc w:val="center"/>
    </w:pPr>
  </w:p>
  <w:p w:rsidR="004B704F" w:rsidRPr="004B704F" w:rsidRDefault="004B704F" w:rsidP="004B704F">
    <w:pPr>
      <w:pStyle w:val="Footer"/>
      <w:jc w:val="center"/>
      <w:rPr>
        <w:sz w:val="22"/>
        <w:szCs w:val="22"/>
      </w:rPr>
    </w:pPr>
    <w:r>
      <w:rPr>
        <w:sz w:val="22"/>
        <w:szCs w:val="22"/>
      </w:rPr>
      <w:t xml:space="preserve">Table 1, 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7530F2">
      <w:rPr>
        <w:rStyle w:val="PageNumber"/>
        <w:noProof/>
        <w:sz w:val="22"/>
        <w:szCs w:val="22"/>
      </w:rPr>
      <w:t>2</w:t>
    </w:r>
    <w:r>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430"/>
      <w:gridCol w:w="3330"/>
      <w:gridCol w:w="2520"/>
      <w:gridCol w:w="1980"/>
      <w:gridCol w:w="2520"/>
    </w:tblGrid>
    <w:tr w:rsidR="004B704F" w:rsidTr="004B704F">
      <w:trPr>
        <w:trHeight w:val="300"/>
        <w:jc w:val="center"/>
      </w:trPr>
      <w:tc>
        <w:tcPr>
          <w:tcW w:w="2430" w:type="dxa"/>
          <w:noWrap/>
          <w:vAlign w:val="center"/>
          <w:hideMark/>
        </w:tcPr>
        <w:p w:rsidR="004B704F" w:rsidRDefault="004B704F">
          <w:pPr>
            <w:rPr>
              <w:rFonts w:ascii="Times" w:hAnsi="Times" w:cs="Times"/>
              <w:sz w:val="18"/>
            </w:rPr>
          </w:pPr>
          <w:r>
            <w:rPr>
              <w:rFonts w:ascii="Times" w:hAnsi="Times" w:cs="Times"/>
              <w:sz w:val="18"/>
            </w:rPr>
            <w:t>ppm = parts per million</w:t>
          </w:r>
        </w:p>
      </w:tc>
      <w:tc>
        <w:tcPr>
          <w:tcW w:w="3330" w:type="dxa"/>
          <w:noWrap/>
          <w:vAlign w:val="center"/>
          <w:hideMark/>
        </w:tcPr>
        <w:p w:rsidR="004B704F" w:rsidRDefault="004B704F">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520" w:type="dxa"/>
          <w:noWrap/>
          <w:vAlign w:val="center"/>
          <w:hideMark/>
        </w:tcPr>
        <w:p w:rsidR="004B704F" w:rsidRDefault="004B704F">
          <w:pPr>
            <w:rPr>
              <w:rFonts w:ascii="Times" w:hAnsi="Times" w:cs="Times"/>
              <w:sz w:val="18"/>
            </w:rPr>
          </w:pPr>
          <w:r>
            <w:rPr>
              <w:rFonts w:ascii="Times" w:hAnsi="Times" w:cs="Times"/>
              <w:sz w:val="18"/>
            </w:rPr>
            <w:t>CT = ceiling tile</w:t>
          </w:r>
        </w:p>
      </w:tc>
      <w:tc>
        <w:tcPr>
          <w:tcW w:w="1980" w:type="dxa"/>
          <w:vAlign w:val="center"/>
          <w:hideMark/>
        </w:tcPr>
        <w:p w:rsidR="004B704F" w:rsidRDefault="004B704F">
          <w:pPr>
            <w:rPr>
              <w:rFonts w:ascii="Times" w:hAnsi="Times" w:cs="Times"/>
              <w:sz w:val="18"/>
            </w:rPr>
          </w:pPr>
          <w:r>
            <w:rPr>
              <w:rFonts w:ascii="Times" w:hAnsi="Times" w:cs="Times"/>
              <w:sz w:val="18"/>
            </w:rPr>
            <w:t>ND = non detect</w:t>
          </w:r>
        </w:p>
      </w:tc>
      <w:tc>
        <w:tcPr>
          <w:tcW w:w="2520" w:type="dxa"/>
          <w:vAlign w:val="center"/>
          <w:hideMark/>
        </w:tcPr>
        <w:p w:rsidR="004B704F" w:rsidRDefault="004B704F">
          <w:pPr>
            <w:rPr>
              <w:rFonts w:ascii="Times" w:hAnsi="Times" w:cs="Times"/>
              <w:sz w:val="18"/>
            </w:rPr>
          </w:pPr>
          <w:r>
            <w:rPr>
              <w:rFonts w:ascii="Times" w:hAnsi="Times" w:cs="Times"/>
              <w:sz w:val="18"/>
            </w:rPr>
            <w:t>WD = water-damaged</w:t>
          </w:r>
        </w:p>
      </w:tc>
    </w:tr>
  </w:tbl>
  <w:p w:rsidR="004B704F" w:rsidRDefault="004B704F" w:rsidP="004B704F">
    <w:pPr>
      <w:tabs>
        <w:tab w:val="left" w:pos="9180"/>
      </w:tabs>
      <w:rPr>
        <w:b/>
        <w:sz w:val="20"/>
      </w:rPr>
    </w:pPr>
  </w:p>
  <w:p w:rsidR="004B704F" w:rsidRDefault="004B704F" w:rsidP="004B704F">
    <w:pPr>
      <w:tabs>
        <w:tab w:val="left" w:pos="9180"/>
      </w:tabs>
    </w:pPr>
    <w:r>
      <w:rPr>
        <w:b/>
        <w:sz w:val="20"/>
      </w:rPr>
      <w:t>Comfort Guidelines</w:t>
    </w:r>
  </w:p>
  <w:tbl>
    <w:tblPr>
      <w:tblW w:w="14598" w:type="dxa"/>
      <w:tblInd w:w="-81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718"/>
      <w:gridCol w:w="4860"/>
      <w:gridCol w:w="3600"/>
      <w:gridCol w:w="3420"/>
    </w:tblGrid>
    <w:tr w:rsidR="004B704F" w:rsidTr="008B7F4D">
      <w:tc>
        <w:tcPr>
          <w:tcW w:w="2718" w:type="dxa"/>
          <w:tcBorders>
            <w:top w:val="single" w:sz="18" w:space="0" w:color="auto"/>
            <w:left w:val="single" w:sz="18" w:space="0" w:color="auto"/>
            <w:bottom w:val="nil"/>
            <w:right w:val="nil"/>
          </w:tcBorders>
          <w:hideMark/>
        </w:tcPr>
        <w:p w:rsidR="004B704F" w:rsidRDefault="004B704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left w:val="nil"/>
            <w:bottom w:val="nil"/>
            <w:right w:val="nil"/>
          </w:tcBorders>
          <w:hideMark/>
        </w:tcPr>
        <w:p w:rsidR="004B704F" w:rsidRDefault="004B704F">
          <w:pPr>
            <w:rPr>
              <w:sz w:val="20"/>
            </w:rPr>
          </w:pPr>
          <w:r>
            <w:rPr>
              <w:sz w:val="20"/>
            </w:rPr>
            <w:t>&lt; 800 = preferable</w:t>
          </w:r>
        </w:p>
      </w:tc>
      <w:tc>
        <w:tcPr>
          <w:tcW w:w="3600" w:type="dxa"/>
          <w:tcBorders>
            <w:top w:val="single" w:sz="18" w:space="0" w:color="auto"/>
            <w:left w:val="nil"/>
            <w:bottom w:val="nil"/>
            <w:right w:val="nil"/>
          </w:tcBorders>
          <w:hideMark/>
        </w:tcPr>
        <w:p w:rsidR="004B704F" w:rsidRDefault="004B704F">
          <w:pPr>
            <w:jc w:val="right"/>
            <w:rPr>
              <w:sz w:val="20"/>
            </w:rPr>
          </w:pPr>
          <w:r>
            <w:rPr>
              <w:sz w:val="20"/>
            </w:rPr>
            <w:t>Temperature:</w:t>
          </w:r>
        </w:p>
      </w:tc>
      <w:tc>
        <w:tcPr>
          <w:tcW w:w="3420" w:type="dxa"/>
          <w:tcBorders>
            <w:top w:val="single" w:sz="18" w:space="0" w:color="auto"/>
            <w:left w:val="nil"/>
            <w:bottom w:val="nil"/>
            <w:right w:val="single" w:sz="18" w:space="0" w:color="auto"/>
          </w:tcBorders>
          <w:hideMark/>
        </w:tcPr>
        <w:p w:rsidR="004B704F" w:rsidRDefault="004B704F">
          <w:pPr>
            <w:rPr>
              <w:sz w:val="20"/>
            </w:rPr>
          </w:pPr>
          <w:r>
            <w:rPr>
              <w:sz w:val="20"/>
            </w:rPr>
            <w:t>70 - 78 °F</w:t>
          </w:r>
        </w:p>
      </w:tc>
    </w:tr>
    <w:tr w:rsidR="004B704F" w:rsidTr="008B7F4D">
      <w:tc>
        <w:tcPr>
          <w:tcW w:w="2718" w:type="dxa"/>
          <w:tcBorders>
            <w:top w:val="nil"/>
            <w:left w:val="single" w:sz="18" w:space="0" w:color="auto"/>
            <w:bottom w:val="single" w:sz="18" w:space="0" w:color="auto"/>
            <w:right w:val="nil"/>
          </w:tcBorders>
        </w:tcPr>
        <w:p w:rsidR="004B704F" w:rsidRDefault="004B704F">
          <w:pPr>
            <w:jc w:val="right"/>
            <w:rPr>
              <w:sz w:val="20"/>
            </w:rPr>
          </w:pPr>
        </w:p>
      </w:tc>
      <w:tc>
        <w:tcPr>
          <w:tcW w:w="4860" w:type="dxa"/>
          <w:tcBorders>
            <w:top w:val="nil"/>
            <w:left w:val="nil"/>
            <w:bottom w:val="single" w:sz="18" w:space="0" w:color="auto"/>
            <w:right w:val="nil"/>
          </w:tcBorders>
          <w:hideMark/>
        </w:tcPr>
        <w:p w:rsidR="004B704F" w:rsidRDefault="004B704F">
          <w:pPr>
            <w:rPr>
              <w:sz w:val="20"/>
            </w:rPr>
          </w:pPr>
          <w:r>
            <w:rPr>
              <w:sz w:val="20"/>
            </w:rPr>
            <w:t>&gt; 800 ppm = indicative of ventilation problems</w:t>
          </w:r>
        </w:p>
      </w:tc>
      <w:tc>
        <w:tcPr>
          <w:tcW w:w="3600" w:type="dxa"/>
          <w:tcBorders>
            <w:top w:val="nil"/>
            <w:left w:val="nil"/>
            <w:bottom w:val="single" w:sz="18" w:space="0" w:color="auto"/>
            <w:right w:val="nil"/>
          </w:tcBorders>
          <w:hideMark/>
        </w:tcPr>
        <w:p w:rsidR="004B704F" w:rsidRDefault="004B704F">
          <w:pPr>
            <w:jc w:val="right"/>
            <w:rPr>
              <w:sz w:val="20"/>
            </w:rPr>
          </w:pPr>
          <w:r>
            <w:rPr>
              <w:sz w:val="20"/>
            </w:rPr>
            <w:t>Relative Humidity:</w:t>
          </w:r>
        </w:p>
      </w:tc>
      <w:tc>
        <w:tcPr>
          <w:tcW w:w="3420" w:type="dxa"/>
          <w:tcBorders>
            <w:top w:val="nil"/>
            <w:left w:val="nil"/>
            <w:bottom w:val="single" w:sz="18" w:space="0" w:color="auto"/>
            <w:right w:val="single" w:sz="18" w:space="0" w:color="auto"/>
          </w:tcBorders>
          <w:hideMark/>
        </w:tcPr>
        <w:p w:rsidR="004B704F" w:rsidRDefault="004B704F">
          <w:pPr>
            <w:rPr>
              <w:sz w:val="20"/>
            </w:rPr>
          </w:pPr>
          <w:r>
            <w:rPr>
              <w:sz w:val="20"/>
            </w:rPr>
            <w:t>40 - 60%</w:t>
          </w:r>
        </w:p>
      </w:tc>
    </w:tr>
  </w:tbl>
  <w:p w:rsidR="004B704F" w:rsidRDefault="004B704F" w:rsidP="004B704F">
    <w:pPr>
      <w:pStyle w:val="Footer"/>
      <w:jc w:val="center"/>
    </w:pPr>
  </w:p>
  <w:p w:rsidR="004B704F" w:rsidRPr="004B704F" w:rsidRDefault="004B704F" w:rsidP="004B704F">
    <w:pPr>
      <w:pStyle w:val="Footer"/>
      <w:jc w:val="center"/>
      <w:rPr>
        <w:sz w:val="22"/>
        <w:szCs w:val="22"/>
      </w:rPr>
    </w:pPr>
    <w:r>
      <w:rPr>
        <w:sz w:val="22"/>
        <w:szCs w:val="22"/>
      </w:rPr>
      <w:t xml:space="preserve">Table 1, 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7530F2">
      <w:rPr>
        <w:rStyle w:val="PageNumber"/>
        <w:noProof/>
        <w:sz w:val="22"/>
        <w:szCs w:val="22"/>
      </w:rPr>
      <w:t>1</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6C4" w:rsidRDefault="007B26C4">
      <w:r>
        <w:separator/>
      </w:r>
    </w:p>
  </w:footnote>
  <w:footnote w:type="continuationSeparator" w:id="0">
    <w:p w:rsidR="007B26C4" w:rsidRDefault="007B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268"/>
      <w:gridCol w:w="4381"/>
      <w:gridCol w:w="2151"/>
      <w:gridCol w:w="2160"/>
    </w:tblGrid>
    <w:tr w:rsidR="004B704F" w:rsidTr="004B704F">
      <w:trPr>
        <w:cantSplit/>
      </w:trPr>
      <w:tc>
        <w:tcPr>
          <w:tcW w:w="12258" w:type="dxa"/>
          <w:gridSpan w:val="3"/>
          <w:hideMark/>
        </w:tcPr>
        <w:p w:rsidR="004B704F" w:rsidRDefault="004B704F">
          <w:pPr>
            <w:pStyle w:val="Header"/>
            <w:spacing w:before="60" w:after="60"/>
            <w:rPr>
              <w:b/>
              <w:sz w:val="22"/>
            </w:rPr>
          </w:pPr>
          <w:r>
            <w:rPr>
              <w:b/>
              <w:sz w:val="22"/>
            </w:rPr>
            <w:t xml:space="preserve">Location: </w:t>
          </w:r>
          <w:r>
            <w:rPr>
              <w:b/>
              <w:szCs w:val="24"/>
            </w:rPr>
            <w:t>Silvio O. Conte Community School</w:t>
          </w:r>
        </w:p>
      </w:tc>
      <w:tc>
        <w:tcPr>
          <w:tcW w:w="2358" w:type="dxa"/>
          <w:hideMark/>
        </w:tcPr>
        <w:p w:rsidR="004B704F" w:rsidRDefault="004B704F">
          <w:pPr>
            <w:pStyle w:val="Header"/>
            <w:tabs>
              <w:tab w:val="left" w:pos="720"/>
            </w:tabs>
            <w:spacing w:before="60" w:after="60"/>
            <w:rPr>
              <w:b/>
              <w:sz w:val="22"/>
            </w:rPr>
          </w:pPr>
          <w:r>
            <w:rPr>
              <w:b/>
              <w:sz w:val="22"/>
            </w:rPr>
            <w:t>Indoor Air Results</w:t>
          </w:r>
        </w:p>
      </w:tc>
    </w:tr>
    <w:tr w:rsidR="004B704F" w:rsidTr="004B704F">
      <w:trPr>
        <w:cantSplit/>
      </w:trPr>
      <w:tc>
        <w:tcPr>
          <w:tcW w:w="4872" w:type="dxa"/>
          <w:hideMark/>
        </w:tcPr>
        <w:p w:rsidR="004B704F" w:rsidRDefault="004B704F">
          <w:pPr>
            <w:pStyle w:val="Header"/>
            <w:tabs>
              <w:tab w:val="left" w:pos="720"/>
            </w:tabs>
            <w:spacing w:before="60" w:after="60"/>
            <w:rPr>
              <w:b/>
              <w:sz w:val="22"/>
            </w:rPr>
          </w:pPr>
          <w:r>
            <w:rPr>
              <w:b/>
              <w:sz w:val="22"/>
            </w:rPr>
            <w:t>Address: 200 West Union Street, Pittsfield</w:t>
          </w:r>
        </w:p>
      </w:tc>
      <w:tc>
        <w:tcPr>
          <w:tcW w:w="4872" w:type="dxa"/>
          <w:hideMark/>
        </w:tcPr>
        <w:p w:rsidR="004B704F" w:rsidRDefault="004B704F">
          <w:pPr>
            <w:pStyle w:val="Header"/>
            <w:tabs>
              <w:tab w:val="left" w:pos="1560"/>
              <w:tab w:val="center" w:pos="2328"/>
            </w:tabs>
            <w:spacing w:before="60" w:after="60"/>
            <w:rPr>
              <w:b/>
              <w:sz w:val="22"/>
            </w:rPr>
          </w:pPr>
          <w:r>
            <w:rPr>
              <w:b/>
              <w:sz w:val="22"/>
            </w:rPr>
            <w:tab/>
          </w:r>
          <w:r>
            <w:rPr>
              <w:b/>
              <w:sz w:val="22"/>
            </w:rPr>
            <w:tab/>
            <w:t>Table 1 (continued)</w:t>
          </w:r>
        </w:p>
      </w:tc>
      <w:tc>
        <w:tcPr>
          <w:tcW w:w="2514" w:type="dxa"/>
        </w:tcPr>
        <w:p w:rsidR="004B704F" w:rsidRDefault="004B704F">
          <w:pPr>
            <w:pStyle w:val="Header"/>
            <w:tabs>
              <w:tab w:val="left" w:pos="720"/>
            </w:tabs>
            <w:spacing w:before="60" w:after="60"/>
            <w:rPr>
              <w:b/>
              <w:sz w:val="22"/>
            </w:rPr>
          </w:pPr>
        </w:p>
      </w:tc>
      <w:tc>
        <w:tcPr>
          <w:tcW w:w="2358" w:type="dxa"/>
          <w:hideMark/>
        </w:tcPr>
        <w:p w:rsidR="004B704F" w:rsidRDefault="004B704F">
          <w:pPr>
            <w:pStyle w:val="Header"/>
            <w:tabs>
              <w:tab w:val="left" w:pos="720"/>
            </w:tabs>
            <w:spacing w:before="60" w:after="60"/>
            <w:rPr>
              <w:b/>
              <w:sz w:val="22"/>
            </w:rPr>
          </w:pPr>
          <w:r>
            <w:rPr>
              <w:b/>
              <w:sz w:val="22"/>
            </w:rPr>
            <w:t>Date: 5/24/2019</w:t>
          </w:r>
        </w:p>
      </w:tc>
    </w:tr>
  </w:tbl>
  <w:p w:rsidR="004B704F" w:rsidRDefault="004B7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268"/>
      <w:gridCol w:w="4381"/>
      <w:gridCol w:w="2151"/>
      <w:gridCol w:w="2160"/>
    </w:tblGrid>
    <w:tr w:rsidR="004B704F" w:rsidTr="004B704F">
      <w:trPr>
        <w:cantSplit/>
      </w:trPr>
      <w:tc>
        <w:tcPr>
          <w:tcW w:w="12258" w:type="dxa"/>
          <w:gridSpan w:val="3"/>
          <w:hideMark/>
        </w:tcPr>
        <w:p w:rsidR="004B704F" w:rsidRDefault="004B704F">
          <w:pPr>
            <w:pStyle w:val="Header"/>
            <w:spacing w:before="60" w:after="60"/>
            <w:rPr>
              <w:b/>
              <w:sz w:val="22"/>
            </w:rPr>
          </w:pPr>
          <w:r>
            <w:rPr>
              <w:b/>
              <w:sz w:val="22"/>
            </w:rPr>
            <w:t xml:space="preserve">Location: </w:t>
          </w:r>
          <w:r>
            <w:rPr>
              <w:b/>
              <w:szCs w:val="24"/>
            </w:rPr>
            <w:t>Silvio O. Conte Community School</w:t>
          </w:r>
        </w:p>
      </w:tc>
      <w:tc>
        <w:tcPr>
          <w:tcW w:w="2358" w:type="dxa"/>
          <w:hideMark/>
        </w:tcPr>
        <w:p w:rsidR="004B704F" w:rsidRDefault="004B704F">
          <w:pPr>
            <w:pStyle w:val="Header"/>
            <w:tabs>
              <w:tab w:val="left" w:pos="720"/>
            </w:tabs>
            <w:spacing w:before="60" w:after="60"/>
            <w:rPr>
              <w:b/>
              <w:sz w:val="22"/>
            </w:rPr>
          </w:pPr>
          <w:r>
            <w:rPr>
              <w:b/>
              <w:sz w:val="22"/>
            </w:rPr>
            <w:t>Indoor Air Results</w:t>
          </w:r>
        </w:p>
      </w:tc>
    </w:tr>
    <w:tr w:rsidR="004B704F" w:rsidTr="004B704F">
      <w:trPr>
        <w:cantSplit/>
      </w:trPr>
      <w:tc>
        <w:tcPr>
          <w:tcW w:w="4872" w:type="dxa"/>
          <w:hideMark/>
        </w:tcPr>
        <w:p w:rsidR="004B704F" w:rsidRDefault="004B704F">
          <w:pPr>
            <w:pStyle w:val="Header"/>
            <w:tabs>
              <w:tab w:val="left" w:pos="720"/>
            </w:tabs>
            <w:spacing w:before="60" w:after="60"/>
            <w:rPr>
              <w:b/>
              <w:sz w:val="22"/>
            </w:rPr>
          </w:pPr>
          <w:r>
            <w:rPr>
              <w:b/>
              <w:sz w:val="22"/>
            </w:rPr>
            <w:t>Address: 200 West Union Street, Pittsfield</w:t>
          </w:r>
        </w:p>
      </w:tc>
      <w:tc>
        <w:tcPr>
          <w:tcW w:w="4872" w:type="dxa"/>
          <w:hideMark/>
        </w:tcPr>
        <w:p w:rsidR="004B704F" w:rsidRDefault="004B704F">
          <w:pPr>
            <w:pStyle w:val="Header"/>
            <w:tabs>
              <w:tab w:val="left" w:pos="1560"/>
              <w:tab w:val="center" w:pos="2328"/>
            </w:tabs>
            <w:spacing w:before="60" w:after="60"/>
            <w:rPr>
              <w:b/>
              <w:sz w:val="22"/>
            </w:rPr>
          </w:pPr>
          <w:r>
            <w:rPr>
              <w:b/>
              <w:sz w:val="22"/>
            </w:rPr>
            <w:tab/>
          </w:r>
          <w:r>
            <w:rPr>
              <w:b/>
              <w:sz w:val="22"/>
            </w:rPr>
            <w:tab/>
            <w:t>Table 1</w:t>
          </w:r>
        </w:p>
      </w:tc>
      <w:tc>
        <w:tcPr>
          <w:tcW w:w="2514" w:type="dxa"/>
        </w:tcPr>
        <w:p w:rsidR="004B704F" w:rsidRDefault="004B704F">
          <w:pPr>
            <w:pStyle w:val="Header"/>
            <w:tabs>
              <w:tab w:val="left" w:pos="720"/>
            </w:tabs>
            <w:spacing w:before="60" w:after="60"/>
            <w:rPr>
              <w:b/>
              <w:sz w:val="22"/>
            </w:rPr>
          </w:pPr>
        </w:p>
      </w:tc>
      <w:tc>
        <w:tcPr>
          <w:tcW w:w="2358" w:type="dxa"/>
          <w:hideMark/>
        </w:tcPr>
        <w:p w:rsidR="004B704F" w:rsidRDefault="004B704F">
          <w:pPr>
            <w:pStyle w:val="Header"/>
            <w:tabs>
              <w:tab w:val="left" w:pos="720"/>
            </w:tabs>
            <w:spacing w:before="60" w:after="60"/>
            <w:rPr>
              <w:b/>
              <w:sz w:val="22"/>
            </w:rPr>
          </w:pPr>
          <w:r>
            <w:rPr>
              <w:b/>
              <w:sz w:val="22"/>
            </w:rPr>
            <w:t>Date: 5/24/2019</w:t>
          </w:r>
        </w:p>
      </w:tc>
    </w:tr>
  </w:tbl>
  <w:p w:rsidR="004B704F" w:rsidRDefault="004B7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229007F"/>
    <w:multiLevelType w:val="hybridMultilevel"/>
    <w:tmpl w:val="599C3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DE4F72"/>
    <w:multiLevelType w:val="hybridMultilevel"/>
    <w:tmpl w:val="2F9CC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547580"/>
    <w:multiLevelType w:val="hybridMultilevel"/>
    <w:tmpl w:val="00E6D520"/>
    <w:lvl w:ilvl="0" w:tplc="A94A050A">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E0EEE"/>
    <w:multiLevelType w:val="hybridMultilevel"/>
    <w:tmpl w:val="C5EC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502979"/>
    <w:multiLevelType w:val="hybridMultilevel"/>
    <w:tmpl w:val="7B5A89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15:restartNumberingAfterBreak="0">
    <w:nsid w:val="3CAC41F2"/>
    <w:multiLevelType w:val="hybridMultilevel"/>
    <w:tmpl w:val="F252DEA4"/>
    <w:lvl w:ilvl="0" w:tplc="979A9ED8">
      <w:start w:val="1"/>
      <w:numFmt w:val="decimal"/>
      <w:pStyle w:val="BodyTextNumberedConclusion"/>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0"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7D86EBC"/>
    <w:multiLevelType w:val="hybridMultilevel"/>
    <w:tmpl w:val="DFE4D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25739F"/>
    <w:multiLevelType w:val="hybridMultilevel"/>
    <w:tmpl w:val="D0E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65BC3"/>
    <w:multiLevelType w:val="hybridMultilevel"/>
    <w:tmpl w:val="DC7626BA"/>
    <w:lvl w:ilvl="0" w:tplc="16F631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61244"/>
    <w:multiLevelType w:val="hybridMultilevel"/>
    <w:tmpl w:val="D99A7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1045CD"/>
    <w:multiLevelType w:val="hybridMultilevel"/>
    <w:tmpl w:val="FEE0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9A0506"/>
    <w:multiLevelType w:val="hybridMultilevel"/>
    <w:tmpl w:val="0B4CE2B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718C4D6D"/>
    <w:multiLevelType w:val="hybridMultilevel"/>
    <w:tmpl w:val="E62CE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7"/>
  </w:num>
  <w:num w:numId="2">
    <w:abstractNumId w:val="0"/>
  </w:num>
  <w:num w:numId="3">
    <w:abstractNumId w:val="5"/>
  </w:num>
  <w:num w:numId="4">
    <w:abstractNumId w:val="9"/>
  </w:num>
  <w:num w:numId="5">
    <w:abstractNumId w:val="10"/>
  </w:num>
  <w:num w:numId="6">
    <w:abstractNumId w:val="20"/>
  </w:num>
  <w:num w:numId="7">
    <w:abstractNumId w:val="13"/>
  </w:num>
  <w:num w:numId="8">
    <w:abstractNumId w:val="18"/>
  </w:num>
  <w:num w:numId="9">
    <w:abstractNumId w:val="16"/>
  </w:num>
  <w:num w:numId="10">
    <w:abstractNumId w:val="4"/>
  </w:num>
  <w:num w:numId="11">
    <w:abstractNumId w:val="12"/>
  </w:num>
  <w:num w:numId="12">
    <w:abstractNumId w:val="1"/>
  </w:num>
  <w:num w:numId="13">
    <w:abstractNumId w:val="15"/>
  </w:num>
  <w:num w:numId="14">
    <w:abstractNumId w:val="2"/>
  </w:num>
  <w:num w:numId="15">
    <w:abstractNumId w:val="6"/>
  </w:num>
  <w:num w:numId="16">
    <w:abstractNumId w:val="19"/>
  </w:num>
  <w:num w:numId="17">
    <w:abstractNumId w:val="8"/>
  </w:num>
  <w:num w:numId="18">
    <w:abstractNumId w:val="11"/>
  </w:num>
  <w:num w:numId="19">
    <w:abstractNumId w:val="14"/>
  </w:num>
  <w:num w:numId="20">
    <w:abstractNumId w:val="3"/>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1E17"/>
    <w:rsid w:val="00002DC6"/>
    <w:rsid w:val="00003CDA"/>
    <w:rsid w:val="00005661"/>
    <w:rsid w:val="00005AF4"/>
    <w:rsid w:val="000105AD"/>
    <w:rsid w:val="00010835"/>
    <w:rsid w:val="000108ED"/>
    <w:rsid w:val="00011F77"/>
    <w:rsid w:val="00012980"/>
    <w:rsid w:val="00012B49"/>
    <w:rsid w:val="000149E6"/>
    <w:rsid w:val="00014FDA"/>
    <w:rsid w:val="0001560D"/>
    <w:rsid w:val="00020432"/>
    <w:rsid w:val="00021A0F"/>
    <w:rsid w:val="00023943"/>
    <w:rsid w:val="00024D15"/>
    <w:rsid w:val="000258C5"/>
    <w:rsid w:val="000307F4"/>
    <w:rsid w:val="00032C01"/>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1C5B"/>
    <w:rsid w:val="00063B63"/>
    <w:rsid w:val="000646D4"/>
    <w:rsid w:val="00064E64"/>
    <w:rsid w:val="00067F0A"/>
    <w:rsid w:val="00070644"/>
    <w:rsid w:val="00070900"/>
    <w:rsid w:val="00071FD1"/>
    <w:rsid w:val="000723F3"/>
    <w:rsid w:val="000736BD"/>
    <w:rsid w:val="00073BC9"/>
    <w:rsid w:val="000747FD"/>
    <w:rsid w:val="00074CF6"/>
    <w:rsid w:val="00074DFE"/>
    <w:rsid w:val="000754DA"/>
    <w:rsid w:val="0007568F"/>
    <w:rsid w:val="000771D8"/>
    <w:rsid w:val="000824E4"/>
    <w:rsid w:val="000835D9"/>
    <w:rsid w:val="00084CDC"/>
    <w:rsid w:val="000858A8"/>
    <w:rsid w:val="00085C64"/>
    <w:rsid w:val="00085FDB"/>
    <w:rsid w:val="00085FFB"/>
    <w:rsid w:val="000875E3"/>
    <w:rsid w:val="000902BC"/>
    <w:rsid w:val="0009065E"/>
    <w:rsid w:val="0009163D"/>
    <w:rsid w:val="0009271D"/>
    <w:rsid w:val="00092A24"/>
    <w:rsid w:val="000933BC"/>
    <w:rsid w:val="000937C6"/>
    <w:rsid w:val="000948B2"/>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904"/>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0187"/>
    <w:rsid w:val="000D24E6"/>
    <w:rsid w:val="000D35ED"/>
    <w:rsid w:val="000D3F92"/>
    <w:rsid w:val="000D423F"/>
    <w:rsid w:val="000D5513"/>
    <w:rsid w:val="000D6993"/>
    <w:rsid w:val="000D6D88"/>
    <w:rsid w:val="000D6E60"/>
    <w:rsid w:val="000D7274"/>
    <w:rsid w:val="000D77C0"/>
    <w:rsid w:val="000E3262"/>
    <w:rsid w:val="000E3EA9"/>
    <w:rsid w:val="000F21AD"/>
    <w:rsid w:val="000F247D"/>
    <w:rsid w:val="000F2B46"/>
    <w:rsid w:val="000F2DD2"/>
    <w:rsid w:val="000F5F97"/>
    <w:rsid w:val="000F694B"/>
    <w:rsid w:val="0010091C"/>
    <w:rsid w:val="00101E4B"/>
    <w:rsid w:val="00102288"/>
    <w:rsid w:val="001022AC"/>
    <w:rsid w:val="00103920"/>
    <w:rsid w:val="00103F4E"/>
    <w:rsid w:val="00104BB6"/>
    <w:rsid w:val="001062F9"/>
    <w:rsid w:val="00107443"/>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00E0"/>
    <w:rsid w:val="00131C3C"/>
    <w:rsid w:val="00132711"/>
    <w:rsid w:val="00132BC1"/>
    <w:rsid w:val="00132EF8"/>
    <w:rsid w:val="001341F9"/>
    <w:rsid w:val="001355AE"/>
    <w:rsid w:val="00136048"/>
    <w:rsid w:val="00136653"/>
    <w:rsid w:val="001442D6"/>
    <w:rsid w:val="00144686"/>
    <w:rsid w:val="0014514E"/>
    <w:rsid w:val="001466B0"/>
    <w:rsid w:val="00146E57"/>
    <w:rsid w:val="00150858"/>
    <w:rsid w:val="00151E76"/>
    <w:rsid w:val="00152B5F"/>
    <w:rsid w:val="00152F19"/>
    <w:rsid w:val="0015463D"/>
    <w:rsid w:val="00155617"/>
    <w:rsid w:val="00156151"/>
    <w:rsid w:val="00156DA3"/>
    <w:rsid w:val="00157B58"/>
    <w:rsid w:val="001607F1"/>
    <w:rsid w:val="0016083E"/>
    <w:rsid w:val="0016104A"/>
    <w:rsid w:val="00161186"/>
    <w:rsid w:val="001611A0"/>
    <w:rsid w:val="00162EA0"/>
    <w:rsid w:val="00163A37"/>
    <w:rsid w:val="001649EB"/>
    <w:rsid w:val="00164A7D"/>
    <w:rsid w:val="00164CF0"/>
    <w:rsid w:val="001650A0"/>
    <w:rsid w:val="00165286"/>
    <w:rsid w:val="001653C6"/>
    <w:rsid w:val="00165A82"/>
    <w:rsid w:val="00165C0A"/>
    <w:rsid w:val="00167F86"/>
    <w:rsid w:val="00170ABD"/>
    <w:rsid w:val="001726A9"/>
    <w:rsid w:val="00172D1E"/>
    <w:rsid w:val="0017429F"/>
    <w:rsid w:val="00175559"/>
    <w:rsid w:val="0017560B"/>
    <w:rsid w:val="0017663B"/>
    <w:rsid w:val="00176DF7"/>
    <w:rsid w:val="00176F95"/>
    <w:rsid w:val="001774B5"/>
    <w:rsid w:val="001779B4"/>
    <w:rsid w:val="001801F0"/>
    <w:rsid w:val="00180830"/>
    <w:rsid w:val="0018157B"/>
    <w:rsid w:val="00181B60"/>
    <w:rsid w:val="00181D06"/>
    <w:rsid w:val="00182066"/>
    <w:rsid w:val="001828FF"/>
    <w:rsid w:val="00182D6C"/>
    <w:rsid w:val="00182F45"/>
    <w:rsid w:val="001838C1"/>
    <w:rsid w:val="001844EF"/>
    <w:rsid w:val="0018488F"/>
    <w:rsid w:val="001848D9"/>
    <w:rsid w:val="00184974"/>
    <w:rsid w:val="00186654"/>
    <w:rsid w:val="001869A2"/>
    <w:rsid w:val="00187326"/>
    <w:rsid w:val="0018765B"/>
    <w:rsid w:val="00190190"/>
    <w:rsid w:val="00190F27"/>
    <w:rsid w:val="001922AF"/>
    <w:rsid w:val="00193271"/>
    <w:rsid w:val="001936AB"/>
    <w:rsid w:val="00194486"/>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1E0"/>
    <w:rsid w:val="001A7ACE"/>
    <w:rsid w:val="001B0089"/>
    <w:rsid w:val="001B4151"/>
    <w:rsid w:val="001B535E"/>
    <w:rsid w:val="001B64D5"/>
    <w:rsid w:val="001C0838"/>
    <w:rsid w:val="001C1B40"/>
    <w:rsid w:val="001C2019"/>
    <w:rsid w:val="001C29FC"/>
    <w:rsid w:val="001C2A88"/>
    <w:rsid w:val="001C2B30"/>
    <w:rsid w:val="001C31E6"/>
    <w:rsid w:val="001C326C"/>
    <w:rsid w:val="001C37F4"/>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3CF9"/>
    <w:rsid w:val="001E4C5D"/>
    <w:rsid w:val="001E5B37"/>
    <w:rsid w:val="001E5D57"/>
    <w:rsid w:val="001E5E6B"/>
    <w:rsid w:val="001E700D"/>
    <w:rsid w:val="001E7963"/>
    <w:rsid w:val="001F02BC"/>
    <w:rsid w:val="001F0B7B"/>
    <w:rsid w:val="001F0DC8"/>
    <w:rsid w:val="001F1714"/>
    <w:rsid w:val="001F21E0"/>
    <w:rsid w:val="001F26F1"/>
    <w:rsid w:val="001F26FB"/>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1F13"/>
    <w:rsid w:val="002124B1"/>
    <w:rsid w:val="002136B0"/>
    <w:rsid w:val="002144B5"/>
    <w:rsid w:val="0021544D"/>
    <w:rsid w:val="002154A0"/>
    <w:rsid w:val="00215E4F"/>
    <w:rsid w:val="00215E5F"/>
    <w:rsid w:val="00216912"/>
    <w:rsid w:val="002205CB"/>
    <w:rsid w:val="002208FE"/>
    <w:rsid w:val="00221ECE"/>
    <w:rsid w:val="00224299"/>
    <w:rsid w:val="00224C35"/>
    <w:rsid w:val="00224E98"/>
    <w:rsid w:val="00225FC8"/>
    <w:rsid w:val="00226C7A"/>
    <w:rsid w:val="002302C2"/>
    <w:rsid w:val="00231308"/>
    <w:rsid w:val="00231532"/>
    <w:rsid w:val="00232365"/>
    <w:rsid w:val="002343B4"/>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7F97"/>
    <w:rsid w:val="0025011C"/>
    <w:rsid w:val="00251137"/>
    <w:rsid w:val="00251B76"/>
    <w:rsid w:val="0025271C"/>
    <w:rsid w:val="0025288A"/>
    <w:rsid w:val="00253B50"/>
    <w:rsid w:val="00253DF0"/>
    <w:rsid w:val="00253F0C"/>
    <w:rsid w:val="00255988"/>
    <w:rsid w:val="00257350"/>
    <w:rsid w:val="0026107E"/>
    <w:rsid w:val="00261269"/>
    <w:rsid w:val="00262919"/>
    <w:rsid w:val="00262E0F"/>
    <w:rsid w:val="002631CE"/>
    <w:rsid w:val="00264059"/>
    <w:rsid w:val="00264AFB"/>
    <w:rsid w:val="00265723"/>
    <w:rsid w:val="002660FC"/>
    <w:rsid w:val="00270760"/>
    <w:rsid w:val="002707EF"/>
    <w:rsid w:val="00270EDB"/>
    <w:rsid w:val="00271AD3"/>
    <w:rsid w:val="00272C40"/>
    <w:rsid w:val="002737FE"/>
    <w:rsid w:val="00273B44"/>
    <w:rsid w:val="0027518C"/>
    <w:rsid w:val="0027605D"/>
    <w:rsid w:val="00276168"/>
    <w:rsid w:val="00276427"/>
    <w:rsid w:val="0027691F"/>
    <w:rsid w:val="00277481"/>
    <w:rsid w:val="00280268"/>
    <w:rsid w:val="002802FC"/>
    <w:rsid w:val="002803AA"/>
    <w:rsid w:val="002812E5"/>
    <w:rsid w:val="002815C4"/>
    <w:rsid w:val="00282303"/>
    <w:rsid w:val="00282506"/>
    <w:rsid w:val="00284911"/>
    <w:rsid w:val="002849CA"/>
    <w:rsid w:val="00284B3E"/>
    <w:rsid w:val="0028728A"/>
    <w:rsid w:val="00287A1F"/>
    <w:rsid w:val="00291A33"/>
    <w:rsid w:val="00291A6F"/>
    <w:rsid w:val="00291F55"/>
    <w:rsid w:val="0029445C"/>
    <w:rsid w:val="00295D73"/>
    <w:rsid w:val="00295E08"/>
    <w:rsid w:val="00296582"/>
    <w:rsid w:val="00296FF3"/>
    <w:rsid w:val="002970DE"/>
    <w:rsid w:val="00297580"/>
    <w:rsid w:val="00297AEF"/>
    <w:rsid w:val="00297E73"/>
    <w:rsid w:val="002A0D83"/>
    <w:rsid w:val="002A0E6F"/>
    <w:rsid w:val="002A2A03"/>
    <w:rsid w:val="002A4CCF"/>
    <w:rsid w:val="002A7483"/>
    <w:rsid w:val="002A77B4"/>
    <w:rsid w:val="002A7AAB"/>
    <w:rsid w:val="002B0CC8"/>
    <w:rsid w:val="002B1B82"/>
    <w:rsid w:val="002B23C6"/>
    <w:rsid w:val="002B2762"/>
    <w:rsid w:val="002B383A"/>
    <w:rsid w:val="002B4164"/>
    <w:rsid w:val="002B48AC"/>
    <w:rsid w:val="002B4ABB"/>
    <w:rsid w:val="002B5A0B"/>
    <w:rsid w:val="002B7F3F"/>
    <w:rsid w:val="002B7FC3"/>
    <w:rsid w:val="002C2325"/>
    <w:rsid w:val="002C3B44"/>
    <w:rsid w:val="002C4BB4"/>
    <w:rsid w:val="002C54F8"/>
    <w:rsid w:val="002C57AC"/>
    <w:rsid w:val="002C5A97"/>
    <w:rsid w:val="002D1507"/>
    <w:rsid w:val="002D1A8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56CB"/>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5D44"/>
    <w:rsid w:val="002F625C"/>
    <w:rsid w:val="002F78EB"/>
    <w:rsid w:val="003016E7"/>
    <w:rsid w:val="00301C65"/>
    <w:rsid w:val="00301E9F"/>
    <w:rsid w:val="003021FA"/>
    <w:rsid w:val="003039B3"/>
    <w:rsid w:val="003040E9"/>
    <w:rsid w:val="00304457"/>
    <w:rsid w:val="003047A7"/>
    <w:rsid w:val="0030518E"/>
    <w:rsid w:val="00306C60"/>
    <w:rsid w:val="00306CCC"/>
    <w:rsid w:val="00306D62"/>
    <w:rsid w:val="003074FA"/>
    <w:rsid w:val="00307ADC"/>
    <w:rsid w:val="00310B8E"/>
    <w:rsid w:val="0031140A"/>
    <w:rsid w:val="00313D95"/>
    <w:rsid w:val="00316BF9"/>
    <w:rsid w:val="00317C35"/>
    <w:rsid w:val="00320889"/>
    <w:rsid w:val="00320FEA"/>
    <w:rsid w:val="003213BA"/>
    <w:rsid w:val="00321C5B"/>
    <w:rsid w:val="003228E3"/>
    <w:rsid w:val="00323608"/>
    <w:rsid w:val="00323B3A"/>
    <w:rsid w:val="00323F52"/>
    <w:rsid w:val="00324A6A"/>
    <w:rsid w:val="00325E7E"/>
    <w:rsid w:val="00330468"/>
    <w:rsid w:val="0033092B"/>
    <w:rsid w:val="00330F29"/>
    <w:rsid w:val="003341D9"/>
    <w:rsid w:val="003343D6"/>
    <w:rsid w:val="003351C0"/>
    <w:rsid w:val="00335919"/>
    <w:rsid w:val="003375EE"/>
    <w:rsid w:val="003378F3"/>
    <w:rsid w:val="00340473"/>
    <w:rsid w:val="00341095"/>
    <w:rsid w:val="003411E0"/>
    <w:rsid w:val="00345127"/>
    <w:rsid w:val="00345178"/>
    <w:rsid w:val="0034587D"/>
    <w:rsid w:val="003458C3"/>
    <w:rsid w:val="00345944"/>
    <w:rsid w:val="00346B72"/>
    <w:rsid w:val="00346BE2"/>
    <w:rsid w:val="003471E2"/>
    <w:rsid w:val="003474D0"/>
    <w:rsid w:val="00347C0D"/>
    <w:rsid w:val="00351496"/>
    <w:rsid w:val="003518E7"/>
    <w:rsid w:val="003541F9"/>
    <w:rsid w:val="00355280"/>
    <w:rsid w:val="00355B10"/>
    <w:rsid w:val="00356121"/>
    <w:rsid w:val="00356C15"/>
    <w:rsid w:val="00357CB2"/>
    <w:rsid w:val="003601DC"/>
    <w:rsid w:val="003609C4"/>
    <w:rsid w:val="00365C53"/>
    <w:rsid w:val="00367B9E"/>
    <w:rsid w:val="00370275"/>
    <w:rsid w:val="00370784"/>
    <w:rsid w:val="00371434"/>
    <w:rsid w:val="00372350"/>
    <w:rsid w:val="00373943"/>
    <w:rsid w:val="00373B4E"/>
    <w:rsid w:val="003754B2"/>
    <w:rsid w:val="0037757C"/>
    <w:rsid w:val="003776F4"/>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1F7"/>
    <w:rsid w:val="003967B7"/>
    <w:rsid w:val="00397AFD"/>
    <w:rsid w:val="003A06F6"/>
    <w:rsid w:val="003A082B"/>
    <w:rsid w:val="003A16E2"/>
    <w:rsid w:val="003A1721"/>
    <w:rsid w:val="003A200A"/>
    <w:rsid w:val="003A2889"/>
    <w:rsid w:val="003A3149"/>
    <w:rsid w:val="003A3B7B"/>
    <w:rsid w:val="003A4115"/>
    <w:rsid w:val="003A449E"/>
    <w:rsid w:val="003A4902"/>
    <w:rsid w:val="003A562E"/>
    <w:rsid w:val="003A5A15"/>
    <w:rsid w:val="003A672F"/>
    <w:rsid w:val="003A6E95"/>
    <w:rsid w:val="003A72BB"/>
    <w:rsid w:val="003A7FE2"/>
    <w:rsid w:val="003B168C"/>
    <w:rsid w:val="003B1A38"/>
    <w:rsid w:val="003B1DE6"/>
    <w:rsid w:val="003B2EE4"/>
    <w:rsid w:val="003B3ACF"/>
    <w:rsid w:val="003B4C3C"/>
    <w:rsid w:val="003B4E59"/>
    <w:rsid w:val="003B5CF0"/>
    <w:rsid w:val="003B610C"/>
    <w:rsid w:val="003B6252"/>
    <w:rsid w:val="003B78B1"/>
    <w:rsid w:val="003C1573"/>
    <w:rsid w:val="003C644B"/>
    <w:rsid w:val="003C6BEA"/>
    <w:rsid w:val="003D00A3"/>
    <w:rsid w:val="003D2262"/>
    <w:rsid w:val="003D2ED3"/>
    <w:rsid w:val="003D311D"/>
    <w:rsid w:val="003D4368"/>
    <w:rsid w:val="003D4DE1"/>
    <w:rsid w:val="003D5AD0"/>
    <w:rsid w:val="003D5B22"/>
    <w:rsid w:val="003D624E"/>
    <w:rsid w:val="003D67C7"/>
    <w:rsid w:val="003D697C"/>
    <w:rsid w:val="003E1308"/>
    <w:rsid w:val="003E18CB"/>
    <w:rsid w:val="003E196A"/>
    <w:rsid w:val="003E3476"/>
    <w:rsid w:val="003E3B77"/>
    <w:rsid w:val="003E429D"/>
    <w:rsid w:val="003E4691"/>
    <w:rsid w:val="003E47EE"/>
    <w:rsid w:val="003E599B"/>
    <w:rsid w:val="003E5C3E"/>
    <w:rsid w:val="003E5C45"/>
    <w:rsid w:val="003E7326"/>
    <w:rsid w:val="003E740D"/>
    <w:rsid w:val="003E7BD5"/>
    <w:rsid w:val="003F0A01"/>
    <w:rsid w:val="003F1A28"/>
    <w:rsid w:val="003F1B3B"/>
    <w:rsid w:val="003F2F5F"/>
    <w:rsid w:val="003F33C1"/>
    <w:rsid w:val="003F410C"/>
    <w:rsid w:val="003F4F8C"/>
    <w:rsid w:val="003F54C4"/>
    <w:rsid w:val="003F5B3D"/>
    <w:rsid w:val="003F6DB7"/>
    <w:rsid w:val="004000AE"/>
    <w:rsid w:val="00400B5B"/>
    <w:rsid w:val="0040151C"/>
    <w:rsid w:val="00403858"/>
    <w:rsid w:val="004041A9"/>
    <w:rsid w:val="00404F8A"/>
    <w:rsid w:val="00406079"/>
    <w:rsid w:val="00406760"/>
    <w:rsid w:val="00406F6C"/>
    <w:rsid w:val="0041005C"/>
    <w:rsid w:val="00410068"/>
    <w:rsid w:val="00412AE3"/>
    <w:rsid w:val="00412B14"/>
    <w:rsid w:val="00412FF2"/>
    <w:rsid w:val="00414AD3"/>
    <w:rsid w:val="004155F6"/>
    <w:rsid w:val="00415B7D"/>
    <w:rsid w:val="00416293"/>
    <w:rsid w:val="00416DB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BD3"/>
    <w:rsid w:val="00436E4C"/>
    <w:rsid w:val="00437309"/>
    <w:rsid w:val="00437F04"/>
    <w:rsid w:val="004409C4"/>
    <w:rsid w:val="004411D8"/>
    <w:rsid w:val="00441201"/>
    <w:rsid w:val="004424F9"/>
    <w:rsid w:val="00445006"/>
    <w:rsid w:val="0044643A"/>
    <w:rsid w:val="0045416E"/>
    <w:rsid w:val="004543CC"/>
    <w:rsid w:val="004545E3"/>
    <w:rsid w:val="00454B4A"/>
    <w:rsid w:val="00455543"/>
    <w:rsid w:val="004576F9"/>
    <w:rsid w:val="004578E9"/>
    <w:rsid w:val="004610F9"/>
    <w:rsid w:val="004631F0"/>
    <w:rsid w:val="00463646"/>
    <w:rsid w:val="004645C2"/>
    <w:rsid w:val="00465C6E"/>
    <w:rsid w:val="00466D0B"/>
    <w:rsid w:val="004677C2"/>
    <w:rsid w:val="00467DBA"/>
    <w:rsid w:val="00470AAE"/>
    <w:rsid w:val="004717C7"/>
    <w:rsid w:val="00471E47"/>
    <w:rsid w:val="004737A0"/>
    <w:rsid w:val="004741D1"/>
    <w:rsid w:val="00475175"/>
    <w:rsid w:val="00475F77"/>
    <w:rsid w:val="00476C2E"/>
    <w:rsid w:val="0047705A"/>
    <w:rsid w:val="00480358"/>
    <w:rsid w:val="00482631"/>
    <w:rsid w:val="00482E41"/>
    <w:rsid w:val="004841FA"/>
    <w:rsid w:val="00484A74"/>
    <w:rsid w:val="00484AD7"/>
    <w:rsid w:val="00485739"/>
    <w:rsid w:val="004862E3"/>
    <w:rsid w:val="00486557"/>
    <w:rsid w:val="00487B8D"/>
    <w:rsid w:val="0049028D"/>
    <w:rsid w:val="00491149"/>
    <w:rsid w:val="00491DC6"/>
    <w:rsid w:val="0049417E"/>
    <w:rsid w:val="004964D7"/>
    <w:rsid w:val="004A19CE"/>
    <w:rsid w:val="004A1D9A"/>
    <w:rsid w:val="004A235A"/>
    <w:rsid w:val="004A28CB"/>
    <w:rsid w:val="004A40B5"/>
    <w:rsid w:val="004A4AE7"/>
    <w:rsid w:val="004A4EF5"/>
    <w:rsid w:val="004A515F"/>
    <w:rsid w:val="004A6811"/>
    <w:rsid w:val="004A6E62"/>
    <w:rsid w:val="004A70D1"/>
    <w:rsid w:val="004A79DD"/>
    <w:rsid w:val="004B006E"/>
    <w:rsid w:val="004B0951"/>
    <w:rsid w:val="004B1323"/>
    <w:rsid w:val="004B13C2"/>
    <w:rsid w:val="004B16D4"/>
    <w:rsid w:val="004B4E23"/>
    <w:rsid w:val="004B5409"/>
    <w:rsid w:val="004B58CF"/>
    <w:rsid w:val="004B5AEC"/>
    <w:rsid w:val="004B62FC"/>
    <w:rsid w:val="004B6DBA"/>
    <w:rsid w:val="004B700C"/>
    <w:rsid w:val="004B704F"/>
    <w:rsid w:val="004B71A0"/>
    <w:rsid w:val="004B7380"/>
    <w:rsid w:val="004B7EC4"/>
    <w:rsid w:val="004C0BCE"/>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E008B"/>
    <w:rsid w:val="004E041D"/>
    <w:rsid w:val="004E0702"/>
    <w:rsid w:val="004E135E"/>
    <w:rsid w:val="004E2AB1"/>
    <w:rsid w:val="004E2B04"/>
    <w:rsid w:val="004E33F2"/>
    <w:rsid w:val="004E3404"/>
    <w:rsid w:val="004E6D12"/>
    <w:rsid w:val="004E6E17"/>
    <w:rsid w:val="004F0B28"/>
    <w:rsid w:val="004F0E97"/>
    <w:rsid w:val="004F3E9F"/>
    <w:rsid w:val="004F51E9"/>
    <w:rsid w:val="004F5B09"/>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1712C"/>
    <w:rsid w:val="00520166"/>
    <w:rsid w:val="0052037F"/>
    <w:rsid w:val="00521831"/>
    <w:rsid w:val="00521E5B"/>
    <w:rsid w:val="005223F5"/>
    <w:rsid w:val="00523553"/>
    <w:rsid w:val="0052514D"/>
    <w:rsid w:val="0052669D"/>
    <w:rsid w:val="00526EA9"/>
    <w:rsid w:val="00527EE3"/>
    <w:rsid w:val="00531136"/>
    <w:rsid w:val="00531E02"/>
    <w:rsid w:val="00532279"/>
    <w:rsid w:val="005333E0"/>
    <w:rsid w:val="005335FD"/>
    <w:rsid w:val="005338A3"/>
    <w:rsid w:val="00536481"/>
    <w:rsid w:val="005405FD"/>
    <w:rsid w:val="00540BD7"/>
    <w:rsid w:val="00540FF1"/>
    <w:rsid w:val="0054209D"/>
    <w:rsid w:val="00543603"/>
    <w:rsid w:val="0054564F"/>
    <w:rsid w:val="00545D22"/>
    <w:rsid w:val="00546215"/>
    <w:rsid w:val="00546548"/>
    <w:rsid w:val="00546966"/>
    <w:rsid w:val="00546D5E"/>
    <w:rsid w:val="0054736B"/>
    <w:rsid w:val="00550503"/>
    <w:rsid w:val="0055289E"/>
    <w:rsid w:val="00552AB1"/>
    <w:rsid w:val="005538DE"/>
    <w:rsid w:val="005555D6"/>
    <w:rsid w:val="00555930"/>
    <w:rsid w:val="00555963"/>
    <w:rsid w:val="00555D17"/>
    <w:rsid w:val="00556E7A"/>
    <w:rsid w:val="00557541"/>
    <w:rsid w:val="005605BB"/>
    <w:rsid w:val="005608B1"/>
    <w:rsid w:val="00560C65"/>
    <w:rsid w:val="00561D94"/>
    <w:rsid w:val="005622D4"/>
    <w:rsid w:val="005625EA"/>
    <w:rsid w:val="005629B4"/>
    <w:rsid w:val="00562EA0"/>
    <w:rsid w:val="00563768"/>
    <w:rsid w:val="00563822"/>
    <w:rsid w:val="00563F3E"/>
    <w:rsid w:val="0056415B"/>
    <w:rsid w:val="005665BB"/>
    <w:rsid w:val="00567480"/>
    <w:rsid w:val="0056758D"/>
    <w:rsid w:val="005724EB"/>
    <w:rsid w:val="00572FDF"/>
    <w:rsid w:val="005730B6"/>
    <w:rsid w:val="00576385"/>
    <w:rsid w:val="005764F3"/>
    <w:rsid w:val="00583227"/>
    <w:rsid w:val="005835A3"/>
    <w:rsid w:val="0058447C"/>
    <w:rsid w:val="00584656"/>
    <w:rsid w:val="005859C3"/>
    <w:rsid w:val="00585A3D"/>
    <w:rsid w:val="00587592"/>
    <w:rsid w:val="005875E3"/>
    <w:rsid w:val="00587AF3"/>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96FF5"/>
    <w:rsid w:val="005A053D"/>
    <w:rsid w:val="005A05AE"/>
    <w:rsid w:val="005A093F"/>
    <w:rsid w:val="005A3396"/>
    <w:rsid w:val="005A376F"/>
    <w:rsid w:val="005A4D75"/>
    <w:rsid w:val="005A5971"/>
    <w:rsid w:val="005A615E"/>
    <w:rsid w:val="005A7AF9"/>
    <w:rsid w:val="005B030A"/>
    <w:rsid w:val="005B0859"/>
    <w:rsid w:val="005B0EB9"/>
    <w:rsid w:val="005B1834"/>
    <w:rsid w:val="005B2685"/>
    <w:rsid w:val="005B278C"/>
    <w:rsid w:val="005B2A74"/>
    <w:rsid w:val="005B39FA"/>
    <w:rsid w:val="005B3F09"/>
    <w:rsid w:val="005B4262"/>
    <w:rsid w:val="005B4518"/>
    <w:rsid w:val="005B4697"/>
    <w:rsid w:val="005B4E63"/>
    <w:rsid w:val="005B4EAD"/>
    <w:rsid w:val="005B5A25"/>
    <w:rsid w:val="005B65FA"/>
    <w:rsid w:val="005C0389"/>
    <w:rsid w:val="005C2AA9"/>
    <w:rsid w:val="005C31EF"/>
    <w:rsid w:val="005C389B"/>
    <w:rsid w:val="005C3C4B"/>
    <w:rsid w:val="005C3D53"/>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668"/>
    <w:rsid w:val="005F0CE4"/>
    <w:rsid w:val="005F0F3C"/>
    <w:rsid w:val="005F3246"/>
    <w:rsid w:val="005F40AD"/>
    <w:rsid w:val="005F44CA"/>
    <w:rsid w:val="005F49FE"/>
    <w:rsid w:val="005F5B7B"/>
    <w:rsid w:val="005F5BD3"/>
    <w:rsid w:val="005F5CDE"/>
    <w:rsid w:val="005F5F70"/>
    <w:rsid w:val="005F6100"/>
    <w:rsid w:val="005F61F9"/>
    <w:rsid w:val="005F7D0A"/>
    <w:rsid w:val="00600733"/>
    <w:rsid w:val="006007DD"/>
    <w:rsid w:val="00601C04"/>
    <w:rsid w:val="006054C4"/>
    <w:rsid w:val="00606D1D"/>
    <w:rsid w:val="00607980"/>
    <w:rsid w:val="00607B34"/>
    <w:rsid w:val="00610B36"/>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3B32"/>
    <w:rsid w:val="00634E61"/>
    <w:rsid w:val="006352D7"/>
    <w:rsid w:val="00635311"/>
    <w:rsid w:val="006362ED"/>
    <w:rsid w:val="00641DDA"/>
    <w:rsid w:val="00642771"/>
    <w:rsid w:val="00644811"/>
    <w:rsid w:val="0064541B"/>
    <w:rsid w:val="0064547F"/>
    <w:rsid w:val="0064548F"/>
    <w:rsid w:val="006465BB"/>
    <w:rsid w:val="00646E09"/>
    <w:rsid w:val="00651657"/>
    <w:rsid w:val="00651C6A"/>
    <w:rsid w:val="00651F00"/>
    <w:rsid w:val="00652F0C"/>
    <w:rsid w:val="00653719"/>
    <w:rsid w:val="00654A5A"/>
    <w:rsid w:val="006553B9"/>
    <w:rsid w:val="00655750"/>
    <w:rsid w:val="00656404"/>
    <w:rsid w:val="00656CBF"/>
    <w:rsid w:val="00657D1D"/>
    <w:rsid w:val="00660270"/>
    <w:rsid w:val="00661A14"/>
    <w:rsid w:val="00662C22"/>
    <w:rsid w:val="00663BA5"/>
    <w:rsid w:val="00665279"/>
    <w:rsid w:val="00665D91"/>
    <w:rsid w:val="00666231"/>
    <w:rsid w:val="00666990"/>
    <w:rsid w:val="00666CEA"/>
    <w:rsid w:val="0066720E"/>
    <w:rsid w:val="0066792E"/>
    <w:rsid w:val="00670E4D"/>
    <w:rsid w:val="00671F13"/>
    <w:rsid w:val="00672C00"/>
    <w:rsid w:val="00672C5A"/>
    <w:rsid w:val="00674624"/>
    <w:rsid w:val="00675BD2"/>
    <w:rsid w:val="00676296"/>
    <w:rsid w:val="00676A91"/>
    <w:rsid w:val="0067766C"/>
    <w:rsid w:val="00677F31"/>
    <w:rsid w:val="00680180"/>
    <w:rsid w:val="00680E8F"/>
    <w:rsid w:val="00682E02"/>
    <w:rsid w:val="00684E5D"/>
    <w:rsid w:val="0068520B"/>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7C9F"/>
    <w:rsid w:val="006B087D"/>
    <w:rsid w:val="006B0B31"/>
    <w:rsid w:val="006B0EF1"/>
    <w:rsid w:val="006B1948"/>
    <w:rsid w:val="006B1A7F"/>
    <w:rsid w:val="006B3423"/>
    <w:rsid w:val="006B5589"/>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EC"/>
    <w:rsid w:val="006D2455"/>
    <w:rsid w:val="006D252E"/>
    <w:rsid w:val="006D35C2"/>
    <w:rsid w:val="006D512D"/>
    <w:rsid w:val="006D5F62"/>
    <w:rsid w:val="006D7C06"/>
    <w:rsid w:val="006E0188"/>
    <w:rsid w:val="006E09E3"/>
    <w:rsid w:val="006E18AB"/>
    <w:rsid w:val="006E30C9"/>
    <w:rsid w:val="006E33A0"/>
    <w:rsid w:val="006E3919"/>
    <w:rsid w:val="006E61E4"/>
    <w:rsid w:val="006E6262"/>
    <w:rsid w:val="006E689E"/>
    <w:rsid w:val="006E75A5"/>
    <w:rsid w:val="006E7729"/>
    <w:rsid w:val="006E7737"/>
    <w:rsid w:val="006E7982"/>
    <w:rsid w:val="006F34B1"/>
    <w:rsid w:val="006F36C1"/>
    <w:rsid w:val="006F3DD6"/>
    <w:rsid w:val="006F6197"/>
    <w:rsid w:val="006F6549"/>
    <w:rsid w:val="006F6ACB"/>
    <w:rsid w:val="006F7FE3"/>
    <w:rsid w:val="00700099"/>
    <w:rsid w:val="007010EE"/>
    <w:rsid w:val="0070196F"/>
    <w:rsid w:val="00701DCD"/>
    <w:rsid w:val="00701DE1"/>
    <w:rsid w:val="00702971"/>
    <w:rsid w:val="00702F60"/>
    <w:rsid w:val="00703249"/>
    <w:rsid w:val="00703A75"/>
    <w:rsid w:val="007048D1"/>
    <w:rsid w:val="0070714C"/>
    <w:rsid w:val="00707F03"/>
    <w:rsid w:val="00710F55"/>
    <w:rsid w:val="00712562"/>
    <w:rsid w:val="00712A07"/>
    <w:rsid w:val="007135AB"/>
    <w:rsid w:val="00713970"/>
    <w:rsid w:val="007145C1"/>
    <w:rsid w:val="00714F6A"/>
    <w:rsid w:val="007150B2"/>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4002F"/>
    <w:rsid w:val="007408BC"/>
    <w:rsid w:val="00740A05"/>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680"/>
    <w:rsid w:val="00750BD2"/>
    <w:rsid w:val="0075126F"/>
    <w:rsid w:val="00751572"/>
    <w:rsid w:val="007515A3"/>
    <w:rsid w:val="007530F2"/>
    <w:rsid w:val="0075353C"/>
    <w:rsid w:val="00757A0B"/>
    <w:rsid w:val="00757D0A"/>
    <w:rsid w:val="0076164D"/>
    <w:rsid w:val="007659D3"/>
    <w:rsid w:val="00765A98"/>
    <w:rsid w:val="00766B6A"/>
    <w:rsid w:val="00766EE5"/>
    <w:rsid w:val="007746D5"/>
    <w:rsid w:val="00774BD5"/>
    <w:rsid w:val="007759CE"/>
    <w:rsid w:val="007759E8"/>
    <w:rsid w:val="0077623F"/>
    <w:rsid w:val="00776C96"/>
    <w:rsid w:val="00777614"/>
    <w:rsid w:val="00777B21"/>
    <w:rsid w:val="00780DBF"/>
    <w:rsid w:val="007817BA"/>
    <w:rsid w:val="00781B41"/>
    <w:rsid w:val="00782E96"/>
    <w:rsid w:val="00784245"/>
    <w:rsid w:val="00784FD6"/>
    <w:rsid w:val="0078547A"/>
    <w:rsid w:val="00785CC7"/>
    <w:rsid w:val="00786D46"/>
    <w:rsid w:val="00786E91"/>
    <w:rsid w:val="007902F0"/>
    <w:rsid w:val="0079151A"/>
    <w:rsid w:val="007929C0"/>
    <w:rsid w:val="00792D77"/>
    <w:rsid w:val="0079433C"/>
    <w:rsid w:val="007949BD"/>
    <w:rsid w:val="0079533A"/>
    <w:rsid w:val="00795AF5"/>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D32"/>
    <w:rsid w:val="007B1114"/>
    <w:rsid w:val="007B119B"/>
    <w:rsid w:val="007B18B2"/>
    <w:rsid w:val="007B194C"/>
    <w:rsid w:val="007B26C4"/>
    <w:rsid w:val="007B2798"/>
    <w:rsid w:val="007B2F67"/>
    <w:rsid w:val="007B3118"/>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E11"/>
    <w:rsid w:val="007D5D3A"/>
    <w:rsid w:val="007D5DB9"/>
    <w:rsid w:val="007D66DC"/>
    <w:rsid w:val="007D7648"/>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88A"/>
    <w:rsid w:val="00801C3D"/>
    <w:rsid w:val="0080239B"/>
    <w:rsid w:val="0080269F"/>
    <w:rsid w:val="00802D14"/>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62B3"/>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61E3"/>
    <w:rsid w:val="008308DE"/>
    <w:rsid w:val="00830C6A"/>
    <w:rsid w:val="008310F1"/>
    <w:rsid w:val="008339DA"/>
    <w:rsid w:val="00834909"/>
    <w:rsid w:val="008355B0"/>
    <w:rsid w:val="0084092D"/>
    <w:rsid w:val="00841EA4"/>
    <w:rsid w:val="00842D7C"/>
    <w:rsid w:val="00845218"/>
    <w:rsid w:val="00845CAC"/>
    <w:rsid w:val="00846546"/>
    <w:rsid w:val="00846596"/>
    <w:rsid w:val="00847BE8"/>
    <w:rsid w:val="0085037B"/>
    <w:rsid w:val="00850CE7"/>
    <w:rsid w:val="00850FB7"/>
    <w:rsid w:val="00851E79"/>
    <w:rsid w:val="00852395"/>
    <w:rsid w:val="0085286A"/>
    <w:rsid w:val="00852ED7"/>
    <w:rsid w:val="00853602"/>
    <w:rsid w:val="008536FF"/>
    <w:rsid w:val="0085418C"/>
    <w:rsid w:val="0085440A"/>
    <w:rsid w:val="00854B8E"/>
    <w:rsid w:val="0085549C"/>
    <w:rsid w:val="00855F10"/>
    <w:rsid w:val="008601E7"/>
    <w:rsid w:val="00861072"/>
    <w:rsid w:val="0086189C"/>
    <w:rsid w:val="00861D2E"/>
    <w:rsid w:val="00861DCD"/>
    <w:rsid w:val="00861E44"/>
    <w:rsid w:val="0086208E"/>
    <w:rsid w:val="0086440E"/>
    <w:rsid w:val="00864627"/>
    <w:rsid w:val="00864C6D"/>
    <w:rsid w:val="0086691F"/>
    <w:rsid w:val="008672A5"/>
    <w:rsid w:val="008672D6"/>
    <w:rsid w:val="0086749B"/>
    <w:rsid w:val="0086784D"/>
    <w:rsid w:val="00870582"/>
    <w:rsid w:val="0087103A"/>
    <w:rsid w:val="008719E4"/>
    <w:rsid w:val="0087421A"/>
    <w:rsid w:val="0087427A"/>
    <w:rsid w:val="00876130"/>
    <w:rsid w:val="00876485"/>
    <w:rsid w:val="008766F9"/>
    <w:rsid w:val="00876950"/>
    <w:rsid w:val="00877E7A"/>
    <w:rsid w:val="00880522"/>
    <w:rsid w:val="00880896"/>
    <w:rsid w:val="00880CD5"/>
    <w:rsid w:val="008814E3"/>
    <w:rsid w:val="008818E7"/>
    <w:rsid w:val="00881996"/>
    <w:rsid w:val="00882AF1"/>
    <w:rsid w:val="00883285"/>
    <w:rsid w:val="00883536"/>
    <w:rsid w:val="00883705"/>
    <w:rsid w:val="00885250"/>
    <w:rsid w:val="00885AB7"/>
    <w:rsid w:val="008865AE"/>
    <w:rsid w:val="008874E0"/>
    <w:rsid w:val="00891105"/>
    <w:rsid w:val="00891A05"/>
    <w:rsid w:val="00893050"/>
    <w:rsid w:val="00894503"/>
    <w:rsid w:val="0089469B"/>
    <w:rsid w:val="00894A4D"/>
    <w:rsid w:val="008954CB"/>
    <w:rsid w:val="008957A9"/>
    <w:rsid w:val="00895FA5"/>
    <w:rsid w:val="00896172"/>
    <w:rsid w:val="008A023D"/>
    <w:rsid w:val="008A0DFE"/>
    <w:rsid w:val="008A1E39"/>
    <w:rsid w:val="008A2029"/>
    <w:rsid w:val="008A222F"/>
    <w:rsid w:val="008A2385"/>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B7F4D"/>
    <w:rsid w:val="008C03BC"/>
    <w:rsid w:val="008C1639"/>
    <w:rsid w:val="008C1A16"/>
    <w:rsid w:val="008C3CA7"/>
    <w:rsid w:val="008C436B"/>
    <w:rsid w:val="008C5419"/>
    <w:rsid w:val="008C6039"/>
    <w:rsid w:val="008C6D2A"/>
    <w:rsid w:val="008C7730"/>
    <w:rsid w:val="008C7C64"/>
    <w:rsid w:val="008D03D1"/>
    <w:rsid w:val="008D0B1E"/>
    <w:rsid w:val="008D1AE8"/>
    <w:rsid w:val="008D206E"/>
    <w:rsid w:val="008D21D2"/>
    <w:rsid w:val="008D3ADB"/>
    <w:rsid w:val="008D6221"/>
    <w:rsid w:val="008D6D59"/>
    <w:rsid w:val="008E0351"/>
    <w:rsid w:val="008E076C"/>
    <w:rsid w:val="008E0D2C"/>
    <w:rsid w:val="008E1E90"/>
    <w:rsid w:val="008E227A"/>
    <w:rsid w:val="008E25DB"/>
    <w:rsid w:val="008E2AAA"/>
    <w:rsid w:val="008E3A0C"/>
    <w:rsid w:val="008E3F25"/>
    <w:rsid w:val="008E4DE1"/>
    <w:rsid w:val="008E568E"/>
    <w:rsid w:val="008E5784"/>
    <w:rsid w:val="008E5EEC"/>
    <w:rsid w:val="008F0B78"/>
    <w:rsid w:val="008F13C9"/>
    <w:rsid w:val="008F31D0"/>
    <w:rsid w:val="008F3554"/>
    <w:rsid w:val="008F3FD6"/>
    <w:rsid w:val="008F4095"/>
    <w:rsid w:val="008F609A"/>
    <w:rsid w:val="008F6B0B"/>
    <w:rsid w:val="008F6B9D"/>
    <w:rsid w:val="008F72BF"/>
    <w:rsid w:val="008F77D9"/>
    <w:rsid w:val="009002F3"/>
    <w:rsid w:val="00901114"/>
    <w:rsid w:val="0090147E"/>
    <w:rsid w:val="009022AA"/>
    <w:rsid w:val="009023A9"/>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600"/>
    <w:rsid w:val="0091370B"/>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0A93"/>
    <w:rsid w:val="00931A87"/>
    <w:rsid w:val="009336DB"/>
    <w:rsid w:val="009337EE"/>
    <w:rsid w:val="00933C10"/>
    <w:rsid w:val="00933D8B"/>
    <w:rsid w:val="009350FD"/>
    <w:rsid w:val="0093560B"/>
    <w:rsid w:val="009356D0"/>
    <w:rsid w:val="00937C75"/>
    <w:rsid w:val="0094161E"/>
    <w:rsid w:val="00941AAB"/>
    <w:rsid w:val="00941BA1"/>
    <w:rsid w:val="00943A98"/>
    <w:rsid w:val="00943D81"/>
    <w:rsid w:val="00944A10"/>
    <w:rsid w:val="0094747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BE6"/>
    <w:rsid w:val="009765CC"/>
    <w:rsid w:val="009775FA"/>
    <w:rsid w:val="00980612"/>
    <w:rsid w:val="00980E92"/>
    <w:rsid w:val="009829C4"/>
    <w:rsid w:val="00982A82"/>
    <w:rsid w:val="00984851"/>
    <w:rsid w:val="00985935"/>
    <w:rsid w:val="00985AA8"/>
    <w:rsid w:val="00986EA2"/>
    <w:rsid w:val="0099118D"/>
    <w:rsid w:val="00991847"/>
    <w:rsid w:val="00991D7C"/>
    <w:rsid w:val="00991FF4"/>
    <w:rsid w:val="00992DDA"/>
    <w:rsid w:val="009944F1"/>
    <w:rsid w:val="009946BB"/>
    <w:rsid w:val="00996404"/>
    <w:rsid w:val="00996E57"/>
    <w:rsid w:val="0099778B"/>
    <w:rsid w:val="009A0918"/>
    <w:rsid w:val="009A0B2E"/>
    <w:rsid w:val="009A0E6C"/>
    <w:rsid w:val="009A1939"/>
    <w:rsid w:val="009A237F"/>
    <w:rsid w:val="009A353C"/>
    <w:rsid w:val="009A37DD"/>
    <w:rsid w:val="009A43CE"/>
    <w:rsid w:val="009A619C"/>
    <w:rsid w:val="009A6C7C"/>
    <w:rsid w:val="009A7A0F"/>
    <w:rsid w:val="009B0528"/>
    <w:rsid w:val="009B1B6F"/>
    <w:rsid w:val="009B2F59"/>
    <w:rsid w:val="009B4592"/>
    <w:rsid w:val="009B4C62"/>
    <w:rsid w:val="009B6C03"/>
    <w:rsid w:val="009B6D22"/>
    <w:rsid w:val="009B7477"/>
    <w:rsid w:val="009B7EB0"/>
    <w:rsid w:val="009C0CF7"/>
    <w:rsid w:val="009C229C"/>
    <w:rsid w:val="009C2BDD"/>
    <w:rsid w:val="009C3562"/>
    <w:rsid w:val="009C36AE"/>
    <w:rsid w:val="009C4697"/>
    <w:rsid w:val="009C4F02"/>
    <w:rsid w:val="009C5CEB"/>
    <w:rsid w:val="009C6546"/>
    <w:rsid w:val="009C6DCC"/>
    <w:rsid w:val="009D0B43"/>
    <w:rsid w:val="009D26CE"/>
    <w:rsid w:val="009D2AB1"/>
    <w:rsid w:val="009D37A1"/>
    <w:rsid w:val="009E286D"/>
    <w:rsid w:val="009E39FE"/>
    <w:rsid w:val="009E3D17"/>
    <w:rsid w:val="009E50F2"/>
    <w:rsid w:val="009E5767"/>
    <w:rsid w:val="009F049C"/>
    <w:rsid w:val="009F0850"/>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0EF5"/>
    <w:rsid w:val="00A11BC9"/>
    <w:rsid w:val="00A1253C"/>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5416"/>
    <w:rsid w:val="00A27DB3"/>
    <w:rsid w:val="00A27F47"/>
    <w:rsid w:val="00A30B81"/>
    <w:rsid w:val="00A325D3"/>
    <w:rsid w:val="00A3362C"/>
    <w:rsid w:val="00A33B7A"/>
    <w:rsid w:val="00A34165"/>
    <w:rsid w:val="00A344EE"/>
    <w:rsid w:val="00A3485F"/>
    <w:rsid w:val="00A35899"/>
    <w:rsid w:val="00A36B7E"/>
    <w:rsid w:val="00A36F4F"/>
    <w:rsid w:val="00A36FC9"/>
    <w:rsid w:val="00A40797"/>
    <w:rsid w:val="00A40E0A"/>
    <w:rsid w:val="00A41A20"/>
    <w:rsid w:val="00A41D70"/>
    <w:rsid w:val="00A41DD2"/>
    <w:rsid w:val="00A42B71"/>
    <w:rsid w:val="00A43F40"/>
    <w:rsid w:val="00A443CE"/>
    <w:rsid w:val="00A468A7"/>
    <w:rsid w:val="00A473E6"/>
    <w:rsid w:val="00A50CF4"/>
    <w:rsid w:val="00A524E1"/>
    <w:rsid w:val="00A52C43"/>
    <w:rsid w:val="00A5401F"/>
    <w:rsid w:val="00A5608A"/>
    <w:rsid w:val="00A57035"/>
    <w:rsid w:val="00A60961"/>
    <w:rsid w:val="00A609D5"/>
    <w:rsid w:val="00A63B94"/>
    <w:rsid w:val="00A64911"/>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0A0"/>
    <w:rsid w:val="00A76375"/>
    <w:rsid w:val="00A81115"/>
    <w:rsid w:val="00A81BBA"/>
    <w:rsid w:val="00A84023"/>
    <w:rsid w:val="00A8441B"/>
    <w:rsid w:val="00A845A3"/>
    <w:rsid w:val="00A86377"/>
    <w:rsid w:val="00A875D1"/>
    <w:rsid w:val="00A87BF2"/>
    <w:rsid w:val="00A90795"/>
    <w:rsid w:val="00A907A9"/>
    <w:rsid w:val="00A90B98"/>
    <w:rsid w:val="00A91275"/>
    <w:rsid w:val="00A9343F"/>
    <w:rsid w:val="00A939DE"/>
    <w:rsid w:val="00A95A92"/>
    <w:rsid w:val="00A95AE2"/>
    <w:rsid w:val="00A97799"/>
    <w:rsid w:val="00AA03A5"/>
    <w:rsid w:val="00AA07E6"/>
    <w:rsid w:val="00AA0CFD"/>
    <w:rsid w:val="00AA1B70"/>
    <w:rsid w:val="00AA3079"/>
    <w:rsid w:val="00AA47CC"/>
    <w:rsid w:val="00AA4ACF"/>
    <w:rsid w:val="00AA6209"/>
    <w:rsid w:val="00AA686D"/>
    <w:rsid w:val="00AA764F"/>
    <w:rsid w:val="00AB1485"/>
    <w:rsid w:val="00AB2EF7"/>
    <w:rsid w:val="00AB3406"/>
    <w:rsid w:val="00AB362D"/>
    <w:rsid w:val="00AB432B"/>
    <w:rsid w:val="00AB5879"/>
    <w:rsid w:val="00AB64A3"/>
    <w:rsid w:val="00AB764B"/>
    <w:rsid w:val="00AB7B30"/>
    <w:rsid w:val="00AC1F0F"/>
    <w:rsid w:val="00AC2595"/>
    <w:rsid w:val="00AC44C1"/>
    <w:rsid w:val="00AC4AAF"/>
    <w:rsid w:val="00AC50B6"/>
    <w:rsid w:val="00AC6023"/>
    <w:rsid w:val="00AC7009"/>
    <w:rsid w:val="00AC7A9C"/>
    <w:rsid w:val="00AD0093"/>
    <w:rsid w:val="00AD0683"/>
    <w:rsid w:val="00AD07F0"/>
    <w:rsid w:val="00AD0A1D"/>
    <w:rsid w:val="00AD216A"/>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1EBA"/>
    <w:rsid w:val="00AF2B66"/>
    <w:rsid w:val="00AF30E7"/>
    <w:rsid w:val="00AF42D5"/>
    <w:rsid w:val="00AF51E5"/>
    <w:rsid w:val="00AF5F99"/>
    <w:rsid w:val="00AF635E"/>
    <w:rsid w:val="00AF6498"/>
    <w:rsid w:val="00AF6D4B"/>
    <w:rsid w:val="00B00370"/>
    <w:rsid w:val="00B0287A"/>
    <w:rsid w:val="00B02EC2"/>
    <w:rsid w:val="00B03611"/>
    <w:rsid w:val="00B03CD0"/>
    <w:rsid w:val="00B03ED4"/>
    <w:rsid w:val="00B0444B"/>
    <w:rsid w:val="00B04828"/>
    <w:rsid w:val="00B04EE5"/>
    <w:rsid w:val="00B076B5"/>
    <w:rsid w:val="00B10D0A"/>
    <w:rsid w:val="00B110E6"/>
    <w:rsid w:val="00B1230C"/>
    <w:rsid w:val="00B124A0"/>
    <w:rsid w:val="00B12F7B"/>
    <w:rsid w:val="00B13C52"/>
    <w:rsid w:val="00B14431"/>
    <w:rsid w:val="00B144A7"/>
    <w:rsid w:val="00B15BA1"/>
    <w:rsid w:val="00B15CC9"/>
    <w:rsid w:val="00B161BB"/>
    <w:rsid w:val="00B1719D"/>
    <w:rsid w:val="00B172F3"/>
    <w:rsid w:val="00B20CD5"/>
    <w:rsid w:val="00B20D68"/>
    <w:rsid w:val="00B20F06"/>
    <w:rsid w:val="00B21DE7"/>
    <w:rsid w:val="00B224BF"/>
    <w:rsid w:val="00B2273B"/>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5A5F"/>
    <w:rsid w:val="00B46925"/>
    <w:rsid w:val="00B46A3D"/>
    <w:rsid w:val="00B475FB"/>
    <w:rsid w:val="00B527AD"/>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80787"/>
    <w:rsid w:val="00B8166A"/>
    <w:rsid w:val="00B81AD5"/>
    <w:rsid w:val="00B81C5E"/>
    <w:rsid w:val="00B822DC"/>
    <w:rsid w:val="00B82782"/>
    <w:rsid w:val="00B828EB"/>
    <w:rsid w:val="00B82B3D"/>
    <w:rsid w:val="00B82F5E"/>
    <w:rsid w:val="00B83372"/>
    <w:rsid w:val="00B851DB"/>
    <w:rsid w:val="00B87940"/>
    <w:rsid w:val="00B87A1D"/>
    <w:rsid w:val="00B9117F"/>
    <w:rsid w:val="00B91776"/>
    <w:rsid w:val="00B91C06"/>
    <w:rsid w:val="00B941E7"/>
    <w:rsid w:val="00B9531A"/>
    <w:rsid w:val="00B955ED"/>
    <w:rsid w:val="00BA09FE"/>
    <w:rsid w:val="00BA19BD"/>
    <w:rsid w:val="00BA1B10"/>
    <w:rsid w:val="00BA212F"/>
    <w:rsid w:val="00BA2311"/>
    <w:rsid w:val="00BA366C"/>
    <w:rsid w:val="00BA38E7"/>
    <w:rsid w:val="00BA5DF4"/>
    <w:rsid w:val="00BA61AA"/>
    <w:rsid w:val="00BA6981"/>
    <w:rsid w:val="00BA7533"/>
    <w:rsid w:val="00BB0E32"/>
    <w:rsid w:val="00BB246C"/>
    <w:rsid w:val="00BB3478"/>
    <w:rsid w:val="00BB519B"/>
    <w:rsid w:val="00BB5A6E"/>
    <w:rsid w:val="00BB5AA2"/>
    <w:rsid w:val="00BB5E41"/>
    <w:rsid w:val="00BB6A0C"/>
    <w:rsid w:val="00BB7005"/>
    <w:rsid w:val="00BC06CD"/>
    <w:rsid w:val="00BC1220"/>
    <w:rsid w:val="00BC1517"/>
    <w:rsid w:val="00BC25BB"/>
    <w:rsid w:val="00BC43B8"/>
    <w:rsid w:val="00BC4768"/>
    <w:rsid w:val="00BC47FB"/>
    <w:rsid w:val="00BC5778"/>
    <w:rsid w:val="00BC636A"/>
    <w:rsid w:val="00BC6DCD"/>
    <w:rsid w:val="00BD0556"/>
    <w:rsid w:val="00BD08A8"/>
    <w:rsid w:val="00BD2485"/>
    <w:rsid w:val="00BD24E9"/>
    <w:rsid w:val="00BD3D98"/>
    <w:rsid w:val="00BD4226"/>
    <w:rsid w:val="00BD4E2F"/>
    <w:rsid w:val="00BD67F6"/>
    <w:rsid w:val="00BD6EB7"/>
    <w:rsid w:val="00BD767C"/>
    <w:rsid w:val="00BD79C4"/>
    <w:rsid w:val="00BE04E5"/>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4165"/>
    <w:rsid w:val="00C06473"/>
    <w:rsid w:val="00C10747"/>
    <w:rsid w:val="00C121C0"/>
    <w:rsid w:val="00C12D66"/>
    <w:rsid w:val="00C1321C"/>
    <w:rsid w:val="00C13676"/>
    <w:rsid w:val="00C13A20"/>
    <w:rsid w:val="00C14502"/>
    <w:rsid w:val="00C15B73"/>
    <w:rsid w:val="00C17702"/>
    <w:rsid w:val="00C21DA0"/>
    <w:rsid w:val="00C21FFB"/>
    <w:rsid w:val="00C227E2"/>
    <w:rsid w:val="00C2294D"/>
    <w:rsid w:val="00C235A1"/>
    <w:rsid w:val="00C23973"/>
    <w:rsid w:val="00C25392"/>
    <w:rsid w:val="00C259BE"/>
    <w:rsid w:val="00C262D6"/>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9AC"/>
    <w:rsid w:val="00C4453D"/>
    <w:rsid w:val="00C4477B"/>
    <w:rsid w:val="00C45947"/>
    <w:rsid w:val="00C47E6C"/>
    <w:rsid w:val="00C50876"/>
    <w:rsid w:val="00C5155B"/>
    <w:rsid w:val="00C51CC9"/>
    <w:rsid w:val="00C51F02"/>
    <w:rsid w:val="00C523A5"/>
    <w:rsid w:val="00C53444"/>
    <w:rsid w:val="00C53769"/>
    <w:rsid w:val="00C53B9F"/>
    <w:rsid w:val="00C53DDE"/>
    <w:rsid w:val="00C53FAA"/>
    <w:rsid w:val="00C549A4"/>
    <w:rsid w:val="00C56937"/>
    <w:rsid w:val="00C57C97"/>
    <w:rsid w:val="00C60900"/>
    <w:rsid w:val="00C60D71"/>
    <w:rsid w:val="00C620EA"/>
    <w:rsid w:val="00C6293D"/>
    <w:rsid w:val="00C6332B"/>
    <w:rsid w:val="00C6518F"/>
    <w:rsid w:val="00C65B31"/>
    <w:rsid w:val="00C675FD"/>
    <w:rsid w:val="00C701C2"/>
    <w:rsid w:val="00C7282E"/>
    <w:rsid w:val="00C7359D"/>
    <w:rsid w:val="00C7385F"/>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2F5E"/>
    <w:rsid w:val="00C8305B"/>
    <w:rsid w:val="00C83278"/>
    <w:rsid w:val="00C839D7"/>
    <w:rsid w:val="00C85603"/>
    <w:rsid w:val="00C86440"/>
    <w:rsid w:val="00C86777"/>
    <w:rsid w:val="00C86BB6"/>
    <w:rsid w:val="00C87791"/>
    <w:rsid w:val="00C921ED"/>
    <w:rsid w:val="00C923C0"/>
    <w:rsid w:val="00C92925"/>
    <w:rsid w:val="00C934C1"/>
    <w:rsid w:val="00C9411D"/>
    <w:rsid w:val="00C96000"/>
    <w:rsid w:val="00C967FE"/>
    <w:rsid w:val="00C96B2D"/>
    <w:rsid w:val="00C96C0D"/>
    <w:rsid w:val="00C96F1F"/>
    <w:rsid w:val="00C975DC"/>
    <w:rsid w:val="00CA0A8F"/>
    <w:rsid w:val="00CA0C85"/>
    <w:rsid w:val="00CA10A7"/>
    <w:rsid w:val="00CA133E"/>
    <w:rsid w:val="00CA167E"/>
    <w:rsid w:val="00CA1AE0"/>
    <w:rsid w:val="00CA257D"/>
    <w:rsid w:val="00CA4EB5"/>
    <w:rsid w:val="00CA5B1C"/>
    <w:rsid w:val="00CA63B2"/>
    <w:rsid w:val="00CA7509"/>
    <w:rsid w:val="00CA7C48"/>
    <w:rsid w:val="00CB0AD1"/>
    <w:rsid w:val="00CB27B2"/>
    <w:rsid w:val="00CB2A40"/>
    <w:rsid w:val="00CB321B"/>
    <w:rsid w:val="00CB3405"/>
    <w:rsid w:val="00CB3D75"/>
    <w:rsid w:val="00CB4256"/>
    <w:rsid w:val="00CB45E6"/>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4EE"/>
    <w:rsid w:val="00CC7B11"/>
    <w:rsid w:val="00CD133C"/>
    <w:rsid w:val="00CD247C"/>
    <w:rsid w:val="00CD2B09"/>
    <w:rsid w:val="00CD2B5C"/>
    <w:rsid w:val="00CD30EF"/>
    <w:rsid w:val="00CD4559"/>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45EF"/>
    <w:rsid w:val="00CE5AB5"/>
    <w:rsid w:val="00CE5D4D"/>
    <w:rsid w:val="00CE6579"/>
    <w:rsid w:val="00CE7444"/>
    <w:rsid w:val="00CF0802"/>
    <w:rsid w:val="00CF17FC"/>
    <w:rsid w:val="00CF29D5"/>
    <w:rsid w:val="00CF3168"/>
    <w:rsid w:val="00CF35C8"/>
    <w:rsid w:val="00CF4413"/>
    <w:rsid w:val="00CF54E8"/>
    <w:rsid w:val="00CF5BD7"/>
    <w:rsid w:val="00CF738F"/>
    <w:rsid w:val="00D00461"/>
    <w:rsid w:val="00D018A3"/>
    <w:rsid w:val="00D021BA"/>
    <w:rsid w:val="00D024E7"/>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0A45"/>
    <w:rsid w:val="00D20C04"/>
    <w:rsid w:val="00D211C0"/>
    <w:rsid w:val="00D21960"/>
    <w:rsid w:val="00D23582"/>
    <w:rsid w:val="00D26833"/>
    <w:rsid w:val="00D26D14"/>
    <w:rsid w:val="00D300E7"/>
    <w:rsid w:val="00D30545"/>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37E2D"/>
    <w:rsid w:val="00D410C6"/>
    <w:rsid w:val="00D41BE3"/>
    <w:rsid w:val="00D41DF8"/>
    <w:rsid w:val="00D42B86"/>
    <w:rsid w:val="00D42DE4"/>
    <w:rsid w:val="00D44D43"/>
    <w:rsid w:val="00D4551C"/>
    <w:rsid w:val="00D504EB"/>
    <w:rsid w:val="00D52185"/>
    <w:rsid w:val="00D542B2"/>
    <w:rsid w:val="00D547BD"/>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20C"/>
    <w:rsid w:val="00D70462"/>
    <w:rsid w:val="00D708EA"/>
    <w:rsid w:val="00D70A06"/>
    <w:rsid w:val="00D71928"/>
    <w:rsid w:val="00D71BE0"/>
    <w:rsid w:val="00D71E5C"/>
    <w:rsid w:val="00D72866"/>
    <w:rsid w:val="00D732EC"/>
    <w:rsid w:val="00D74F37"/>
    <w:rsid w:val="00D7544D"/>
    <w:rsid w:val="00D75585"/>
    <w:rsid w:val="00D75D7E"/>
    <w:rsid w:val="00D76122"/>
    <w:rsid w:val="00D762ED"/>
    <w:rsid w:val="00D76D7C"/>
    <w:rsid w:val="00D76E58"/>
    <w:rsid w:val="00D771FA"/>
    <w:rsid w:val="00D774CC"/>
    <w:rsid w:val="00D81735"/>
    <w:rsid w:val="00D81E04"/>
    <w:rsid w:val="00D82B8B"/>
    <w:rsid w:val="00D82C0E"/>
    <w:rsid w:val="00D8301E"/>
    <w:rsid w:val="00D83897"/>
    <w:rsid w:val="00D847E5"/>
    <w:rsid w:val="00D859E8"/>
    <w:rsid w:val="00D85F3B"/>
    <w:rsid w:val="00D86095"/>
    <w:rsid w:val="00D86DD4"/>
    <w:rsid w:val="00D87240"/>
    <w:rsid w:val="00D87579"/>
    <w:rsid w:val="00D9014F"/>
    <w:rsid w:val="00D91381"/>
    <w:rsid w:val="00D91573"/>
    <w:rsid w:val="00D93581"/>
    <w:rsid w:val="00D9365A"/>
    <w:rsid w:val="00D93B48"/>
    <w:rsid w:val="00D942C3"/>
    <w:rsid w:val="00D94EDD"/>
    <w:rsid w:val="00D96194"/>
    <w:rsid w:val="00D9675A"/>
    <w:rsid w:val="00D978F0"/>
    <w:rsid w:val="00DA077B"/>
    <w:rsid w:val="00DA0995"/>
    <w:rsid w:val="00DA164E"/>
    <w:rsid w:val="00DA2240"/>
    <w:rsid w:val="00DA236C"/>
    <w:rsid w:val="00DA26B5"/>
    <w:rsid w:val="00DA2C6B"/>
    <w:rsid w:val="00DA61B9"/>
    <w:rsid w:val="00DA6377"/>
    <w:rsid w:val="00DA685F"/>
    <w:rsid w:val="00DA750E"/>
    <w:rsid w:val="00DB175A"/>
    <w:rsid w:val="00DB2305"/>
    <w:rsid w:val="00DB2BA9"/>
    <w:rsid w:val="00DB2E8E"/>
    <w:rsid w:val="00DB4B07"/>
    <w:rsid w:val="00DB51C0"/>
    <w:rsid w:val="00DB5A6A"/>
    <w:rsid w:val="00DB7124"/>
    <w:rsid w:val="00DB7329"/>
    <w:rsid w:val="00DB74E3"/>
    <w:rsid w:val="00DB7E35"/>
    <w:rsid w:val="00DC13B1"/>
    <w:rsid w:val="00DC1F6D"/>
    <w:rsid w:val="00DC296A"/>
    <w:rsid w:val="00DC30E3"/>
    <w:rsid w:val="00DC4407"/>
    <w:rsid w:val="00DC4961"/>
    <w:rsid w:val="00DC5569"/>
    <w:rsid w:val="00DC6636"/>
    <w:rsid w:val="00DC7810"/>
    <w:rsid w:val="00DD0516"/>
    <w:rsid w:val="00DD0E39"/>
    <w:rsid w:val="00DD18A6"/>
    <w:rsid w:val="00DD4DEA"/>
    <w:rsid w:val="00DD5249"/>
    <w:rsid w:val="00DD5DF1"/>
    <w:rsid w:val="00DD668C"/>
    <w:rsid w:val="00DD684B"/>
    <w:rsid w:val="00DD73C5"/>
    <w:rsid w:val="00DD7A1D"/>
    <w:rsid w:val="00DE00BE"/>
    <w:rsid w:val="00DE1866"/>
    <w:rsid w:val="00DE1A18"/>
    <w:rsid w:val="00DE2263"/>
    <w:rsid w:val="00DE2DB6"/>
    <w:rsid w:val="00DE302D"/>
    <w:rsid w:val="00DE4845"/>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0AE1"/>
    <w:rsid w:val="00E11055"/>
    <w:rsid w:val="00E115C8"/>
    <w:rsid w:val="00E125FF"/>
    <w:rsid w:val="00E1331E"/>
    <w:rsid w:val="00E133E4"/>
    <w:rsid w:val="00E14DFA"/>
    <w:rsid w:val="00E17A04"/>
    <w:rsid w:val="00E20275"/>
    <w:rsid w:val="00E2075E"/>
    <w:rsid w:val="00E207B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221F"/>
    <w:rsid w:val="00E33F1B"/>
    <w:rsid w:val="00E350CF"/>
    <w:rsid w:val="00E35884"/>
    <w:rsid w:val="00E36752"/>
    <w:rsid w:val="00E368B6"/>
    <w:rsid w:val="00E37AB4"/>
    <w:rsid w:val="00E37EAA"/>
    <w:rsid w:val="00E405BC"/>
    <w:rsid w:val="00E40670"/>
    <w:rsid w:val="00E406D4"/>
    <w:rsid w:val="00E42A00"/>
    <w:rsid w:val="00E4396A"/>
    <w:rsid w:val="00E4438E"/>
    <w:rsid w:val="00E44556"/>
    <w:rsid w:val="00E45948"/>
    <w:rsid w:val="00E459E2"/>
    <w:rsid w:val="00E46470"/>
    <w:rsid w:val="00E46F78"/>
    <w:rsid w:val="00E50A5C"/>
    <w:rsid w:val="00E50B8D"/>
    <w:rsid w:val="00E51BA0"/>
    <w:rsid w:val="00E522B3"/>
    <w:rsid w:val="00E5276C"/>
    <w:rsid w:val="00E52962"/>
    <w:rsid w:val="00E5424C"/>
    <w:rsid w:val="00E54625"/>
    <w:rsid w:val="00E55078"/>
    <w:rsid w:val="00E556FA"/>
    <w:rsid w:val="00E5670A"/>
    <w:rsid w:val="00E57138"/>
    <w:rsid w:val="00E573B2"/>
    <w:rsid w:val="00E573C6"/>
    <w:rsid w:val="00E577FD"/>
    <w:rsid w:val="00E61079"/>
    <w:rsid w:val="00E611B9"/>
    <w:rsid w:val="00E62B12"/>
    <w:rsid w:val="00E62FE2"/>
    <w:rsid w:val="00E6607A"/>
    <w:rsid w:val="00E66248"/>
    <w:rsid w:val="00E662EE"/>
    <w:rsid w:val="00E66BEA"/>
    <w:rsid w:val="00E66D0A"/>
    <w:rsid w:val="00E679ED"/>
    <w:rsid w:val="00E67BCE"/>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E98"/>
    <w:rsid w:val="00E91820"/>
    <w:rsid w:val="00E935B0"/>
    <w:rsid w:val="00E9425E"/>
    <w:rsid w:val="00E94309"/>
    <w:rsid w:val="00E95544"/>
    <w:rsid w:val="00E960D1"/>
    <w:rsid w:val="00E97C76"/>
    <w:rsid w:val="00EA0EBE"/>
    <w:rsid w:val="00EA1D65"/>
    <w:rsid w:val="00EA2457"/>
    <w:rsid w:val="00EA2482"/>
    <w:rsid w:val="00EA31D4"/>
    <w:rsid w:val="00EA4484"/>
    <w:rsid w:val="00EA6068"/>
    <w:rsid w:val="00EA6102"/>
    <w:rsid w:val="00EA61A2"/>
    <w:rsid w:val="00EB203C"/>
    <w:rsid w:val="00EB2200"/>
    <w:rsid w:val="00EB2A23"/>
    <w:rsid w:val="00EB2C50"/>
    <w:rsid w:val="00EB4F51"/>
    <w:rsid w:val="00EB512F"/>
    <w:rsid w:val="00EB7065"/>
    <w:rsid w:val="00EB7C50"/>
    <w:rsid w:val="00EC002E"/>
    <w:rsid w:val="00EC0945"/>
    <w:rsid w:val="00EC163A"/>
    <w:rsid w:val="00EC349A"/>
    <w:rsid w:val="00EC3B43"/>
    <w:rsid w:val="00EC47E4"/>
    <w:rsid w:val="00EC4DFE"/>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59E"/>
    <w:rsid w:val="00EE387A"/>
    <w:rsid w:val="00EE558C"/>
    <w:rsid w:val="00EE5677"/>
    <w:rsid w:val="00EE5A81"/>
    <w:rsid w:val="00EE64C1"/>
    <w:rsid w:val="00EE7107"/>
    <w:rsid w:val="00EF2FCF"/>
    <w:rsid w:val="00EF3B42"/>
    <w:rsid w:val="00EF3C45"/>
    <w:rsid w:val="00EF3FC8"/>
    <w:rsid w:val="00EF4E8E"/>
    <w:rsid w:val="00EF697F"/>
    <w:rsid w:val="00EF6CE0"/>
    <w:rsid w:val="00F02A7D"/>
    <w:rsid w:val="00F02C25"/>
    <w:rsid w:val="00F04081"/>
    <w:rsid w:val="00F04271"/>
    <w:rsid w:val="00F059CA"/>
    <w:rsid w:val="00F0689C"/>
    <w:rsid w:val="00F0783A"/>
    <w:rsid w:val="00F07C87"/>
    <w:rsid w:val="00F10ED1"/>
    <w:rsid w:val="00F11294"/>
    <w:rsid w:val="00F1230E"/>
    <w:rsid w:val="00F123DE"/>
    <w:rsid w:val="00F12585"/>
    <w:rsid w:val="00F135A8"/>
    <w:rsid w:val="00F13948"/>
    <w:rsid w:val="00F14CF2"/>
    <w:rsid w:val="00F14F0C"/>
    <w:rsid w:val="00F16C30"/>
    <w:rsid w:val="00F21871"/>
    <w:rsid w:val="00F21E72"/>
    <w:rsid w:val="00F22EFB"/>
    <w:rsid w:val="00F233A6"/>
    <w:rsid w:val="00F2579C"/>
    <w:rsid w:val="00F262F2"/>
    <w:rsid w:val="00F271D5"/>
    <w:rsid w:val="00F27438"/>
    <w:rsid w:val="00F27A96"/>
    <w:rsid w:val="00F306B6"/>
    <w:rsid w:val="00F30C5F"/>
    <w:rsid w:val="00F368B8"/>
    <w:rsid w:val="00F36A03"/>
    <w:rsid w:val="00F36C6D"/>
    <w:rsid w:val="00F379BD"/>
    <w:rsid w:val="00F40C5B"/>
    <w:rsid w:val="00F412D3"/>
    <w:rsid w:val="00F4163D"/>
    <w:rsid w:val="00F438A3"/>
    <w:rsid w:val="00F43F15"/>
    <w:rsid w:val="00F444EF"/>
    <w:rsid w:val="00F45763"/>
    <w:rsid w:val="00F46252"/>
    <w:rsid w:val="00F467F1"/>
    <w:rsid w:val="00F46DB2"/>
    <w:rsid w:val="00F50A30"/>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44A6"/>
    <w:rsid w:val="00F75A57"/>
    <w:rsid w:val="00F75B45"/>
    <w:rsid w:val="00F76736"/>
    <w:rsid w:val="00F76A43"/>
    <w:rsid w:val="00F804BF"/>
    <w:rsid w:val="00F80A9B"/>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7DB"/>
    <w:rsid w:val="00F91EAE"/>
    <w:rsid w:val="00F922B9"/>
    <w:rsid w:val="00F92385"/>
    <w:rsid w:val="00F92667"/>
    <w:rsid w:val="00F93486"/>
    <w:rsid w:val="00F93D5E"/>
    <w:rsid w:val="00F9712B"/>
    <w:rsid w:val="00F9766E"/>
    <w:rsid w:val="00F979B3"/>
    <w:rsid w:val="00F97C4E"/>
    <w:rsid w:val="00FA234F"/>
    <w:rsid w:val="00FA3571"/>
    <w:rsid w:val="00FA3961"/>
    <w:rsid w:val="00FA4A79"/>
    <w:rsid w:val="00FA55C6"/>
    <w:rsid w:val="00FA7772"/>
    <w:rsid w:val="00FB0243"/>
    <w:rsid w:val="00FB06A5"/>
    <w:rsid w:val="00FB0FCE"/>
    <w:rsid w:val="00FB1447"/>
    <w:rsid w:val="00FB175F"/>
    <w:rsid w:val="00FB2273"/>
    <w:rsid w:val="00FB23A3"/>
    <w:rsid w:val="00FB3500"/>
    <w:rsid w:val="00FB3CD4"/>
    <w:rsid w:val="00FB408A"/>
    <w:rsid w:val="00FB6FFB"/>
    <w:rsid w:val="00FC1BEF"/>
    <w:rsid w:val="00FC30CD"/>
    <w:rsid w:val="00FC475A"/>
    <w:rsid w:val="00FC49C1"/>
    <w:rsid w:val="00FC515C"/>
    <w:rsid w:val="00FD039D"/>
    <w:rsid w:val="00FD1831"/>
    <w:rsid w:val="00FD1B0E"/>
    <w:rsid w:val="00FD2277"/>
    <w:rsid w:val="00FD2611"/>
    <w:rsid w:val="00FD2C3E"/>
    <w:rsid w:val="00FD414C"/>
    <w:rsid w:val="00FD4A4E"/>
    <w:rsid w:val="00FD4A58"/>
    <w:rsid w:val="00FD4F6E"/>
    <w:rsid w:val="00FD6A10"/>
    <w:rsid w:val="00FE0071"/>
    <w:rsid w:val="00FE1649"/>
    <w:rsid w:val="00FE18A1"/>
    <w:rsid w:val="00FE39A0"/>
    <w:rsid w:val="00FE569E"/>
    <w:rsid w:val="00FF05C5"/>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AutoShape 2"/>
      </o:rules>
    </o:shapelayout>
  </w:shapeDefaults>
  <w:decimalSymbol w:val="."/>
  <w:listSeparator w:val=","/>
  <w15:chartTrackingRefBased/>
  <w15:docId w15:val="{AAB8FBB6-61C7-406A-AF39-81FA4E4D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2F78EB"/>
    <w:pPr>
      <w:numPr>
        <w:numId w:val="17"/>
      </w:numPr>
      <w:spacing w:after="0" w:line="360" w:lineRule="auto"/>
    </w:pPr>
  </w:style>
  <w:style w:type="character" w:customStyle="1" w:styleId="BodyTextNumberedConclusionChar">
    <w:name w:val="Body Text Numbered Conclusion Char"/>
    <w:link w:val="BodyTextNumberedConclusion"/>
    <w:rsid w:val="002F78EB"/>
    <w:rPr>
      <w:sz w:val="24"/>
    </w:rPr>
  </w:style>
  <w:style w:type="character" w:customStyle="1" w:styleId="HeaderChar">
    <w:name w:val="Header Char"/>
    <w:link w:val="Header"/>
    <w:locked/>
    <w:rsid w:val="004B704F"/>
    <w:rPr>
      <w:sz w:val="24"/>
    </w:rPr>
  </w:style>
  <w:style w:type="character" w:customStyle="1" w:styleId="FooterChar">
    <w:name w:val="Footer Char"/>
    <w:link w:val="Footer"/>
    <w:rsid w:val="004B70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7671">
      <w:bodyDiv w:val="1"/>
      <w:marLeft w:val="0"/>
      <w:marRight w:val="0"/>
      <w:marTop w:val="0"/>
      <w:marBottom w:val="0"/>
      <w:divBdr>
        <w:top w:val="none" w:sz="0" w:space="0" w:color="auto"/>
        <w:left w:val="none" w:sz="0" w:space="0" w:color="auto"/>
        <w:bottom w:val="none" w:sz="0" w:space="0" w:color="auto"/>
        <w:right w:val="none" w:sz="0" w:space="0" w:color="auto"/>
      </w:divBdr>
    </w:div>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51361213">
      <w:bodyDiv w:val="1"/>
      <w:marLeft w:val="0"/>
      <w:marRight w:val="0"/>
      <w:marTop w:val="0"/>
      <w:marBottom w:val="0"/>
      <w:divBdr>
        <w:top w:val="none" w:sz="0" w:space="0" w:color="auto"/>
        <w:left w:val="none" w:sz="0" w:space="0" w:color="auto"/>
        <w:bottom w:val="none" w:sz="0" w:space="0" w:color="auto"/>
        <w:right w:val="none" w:sz="0" w:space="0" w:color="auto"/>
      </w:divBdr>
    </w:div>
    <w:div w:id="258030591">
      <w:bodyDiv w:val="1"/>
      <w:marLeft w:val="0"/>
      <w:marRight w:val="0"/>
      <w:marTop w:val="0"/>
      <w:marBottom w:val="0"/>
      <w:divBdr>
        <w:top w:val="none" w:sz="0" w:space="0" w:color="auto"/>
        <w:left w:val="none" w:sz="0" w:space="0" w:color="auto"/>
        <w:bottom w:val="none" w:sz="0" w:space="0" w:color="auto"/>
        <w:right w:val="none" w:sz="0" w:space="0" w:color="auto"/>
      </w:divBdr>
    </w:div>
    <w:div w:id="271977329">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492263069">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31910524">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920141975">
      <w:bodyDiv w:val="1"/>
      <w:marLeft w:val="0"/>
      <w:marRight w:val="0"/>
      <w:marTop w:val="0"/>
      <w:marBottom w:val="0"/>
      <w:divBdr>
        <w:top w:val="none" w:sz="0" w:space="0" w:color="auto"/>
        <w:left w:val="none" w:sz="0" w:space="0" w:color="auto"/>
        <w:bottom w:val="none" w:sz="0" w:space="0" w:color="auto"/>
        <w:right w:val="none" w:sz="0" w:space="0" w:color="auto"/>
      </w:divBdr>
    </w:div>
    <w:div w:id="1069303802">
      <w:bodyDiv w:val="1"/>
      <w:marLeft w:val="0"/>
      <w:marRight w:val="0"/>
      <w:marTop w:val="0"/>
      <w:marBottom w:val="0"/>
      <w:divBdr>
        <w:top w:val="none" w:sz="0" w:space="0" w:color="auto"/>
        <w:left w:val="none" w:sz="0" w:space="0" w:color="auto"/>
        <w:bottom w:val="none" w:sz="0" w:space="0" w:color="auto"/>
        <w:right w:val="none" w:sz="0" w:space="0" w:color="auto"/>
      </w:divBdr>
    </w:div>
    <w:div w:id="1319337007">
      <w:bodyDiv w:val="1"/>
      <w:marLeft w:val="0"/>
      <w:marRight w:val="0"/>
      <w:marTop w:val="0"/>
      <w:marBottom w:val="0"/>
      <w:divBdr>
        <w:top w:val="none" w:sz="0" w:space="0" w:color="auto"/>
        <w:left w:val="none" w:sz="0" w:space="0" w:color="auto"/>
        <w:bottom w:val="none" w:sz="0" w:space="0" w:color="auto"/>
        <w:right w:val="none" w:sz="0" w:space="0" w:color="auto"/>
      </w:divBdr>
    </w:div>
    <w:div w:id="1397359164">
      <w:bodyDiv w:val="1"/>
      <w:marLeft w:val="0"/>
      <w:marRight w:val="0"/>
      <w:marTop w:val="0"/>
      <w:marBottom w:val="0"/>
      <w:divBdr>
        <w:top w:val="none" w:sz="0" w:space="0" w:color="auto"/>
        <w:left w:val="none" w:sz="0" w:space="0" w:color="auto"/>
        <w:bottom w:val="none" w:sz="0" w:space="0" w:color="auto"/>
        <w:right w:val="none" w:sz="0" w:space="0" w:color="auto"/>
      </w:divBdr>
    </w:div>
    <w:div w:id="1788962134">
      <w:bodyDiv w:val="1"/>
      <w:marLeft w:val="0"/>
      <w:marRight w:val="0"/>
      <w:marTop w:val="0"/>
      <w:marBottom w:val="0"/>
      <w:divBdr>
        <w:top w:val="none" w:sz="0" w:space="0" w:color="auto"/>
        <w:left w:val="none" w:sz="0" w:space="0" w:color="auto"/>
        <w:bottom w:val="none" w:sz="0" w:space="0" w:color="auto"/>
        <w:right w:val="none" w:sz="0" w:space="0" w:color="auto"/>
      </w:divBdr>
    </w:div>
    <w:div w:id="1811827944">
      <w:bodyDiv w:val="1"/>
      <w:marLeft w:val="0"/>
      <w:marRight w:val="0"/>
      <w:marTop w:val="0"/>
      <w:marBottom w:val="0"/>
      <w:divBdr>
        <w:top w:val="none" w:sz="0" w:space="0" w:color="auto"/>
        <w:left w:val="none" w:sz="0" w:space="0" w:color="auto"/>
        <w:bottom w:val="none" w:sz="0" w:space="0" w:color="auto"/>
        <w:right w:val="none" w:sz="0" w:space="0" w:color="auto"/>
      </w:divBdr>
    </w:div>
    <w:div w:id="1816144077">
      <w:bodyDiv w:val="1"/>
      <w:marLeft w:val="0"/>
      <w:marRight w:val="0"/>
      <w:marTop w:val="0"/>
      <w:marBottom w:val="0"/>
      <w:divBdr>
        <w:top w:val="none" w:sz="0" w:space="0" w:color="auto"/>
        <w:left w:val="none" w:sz="0" w:space="0" w:color="auto"/>
        <w:bottom w:val="none" w:sz="0" w:space="0" w:color="auto"/>
        <w:right w:val="none" w:sz="0" w:space="0" w:color="auto"/>
      </w:divBdr>
    </w:div>
    <w:div w:id="1925919625">
      <w:bodyDiv w:val="1"/>
      <w:marLeft w:val="0"/>
      <w:marRight w:val="0"/>
      <w:marTop w:val="0"/>
      <w:marBottom w:val="0"/>
      <w:divBdr>
        <w:top w:val="none" w:sz="0" w:space="0" w:color="auto"/>
        <w:left w:val="none" w:sz="0" w:space="0" w:color="auto"/>
        <w:bottom w:val="none" w:sz="0" w:space="0" w:color="auto"/>
        <w:right w:val="none" w:sz="0" w:space="0" w:color="auto"/>
      </w:divBdr>
      <w:divsChild>
        <w:div w:id="1927612086">
          <w:marLeft w:val="-5520"/>
          <w:marRight w:val="0"/>
          <w:marTop w:val="525"/>
          <w:marBottom w:val="0"/>
          <w:divBdr>
            <w:top w:val="none" w:sz="0" w:space="0" w:color="auto"/>
            <w:left w:val="none" w:sz="0" w:space="0" w:color="auto"/>
            <w:bottom w:val="none" w:sz="0" w:space="0" w:color="auto"/>
            <w:right w:val="none" w:sz="0" w:space="0" w:color="auto"/>
          </w:divBdr>
          <w:divsChild>
            <w:div w:id="15386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rsb.org/" TargetMode="Externa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epa.gov/mold/mold-remediation-schools-and-commercial-buildings-guid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mass.gov/dph/iaq" TargetMode="External"/><Relationship Id="rId25" Type="http://schemas.openxmlformats.org/officeDocument/2006/relationships/image" Target="media/image2.jpe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epa.gov/mold/mold-remediation-schools-and-commercial-buildings-guide" TargetMode="External"/><Relationship Id="rId20" Type="http://schemas.openxmlformats.org/officeDocument/2006/relationships/hyperlink" Target="https://www.epa.gov/sites/production/files/2014-08/documents/radon_measurement_in_schools.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rst-nrpp.com/wp" TargetMode="External"/><Relationship Id="rId24" Type="http://schemas.openxmlformats.org/officeDocument/2006/relationships/hyperlink" Target="https://www.washingtonpost.com/news/capital-weather-gang/wp/2018/08/30/its-been-relentless-smothering-summer-humidity-in-the-northeast-has-crushed-record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pa.gov/iaq/schools/index.html" TargetMode="External"/><Relationship Id="rId23" Type="http://schemas.openxmlformats.org/officeDocument/2006/relationships/footer" Target="footer2.xml"/><Relationship Id="rId28" Type="http://schemas.openxmlformats.org/officeDocument/2006/relationships/image" Target="media/image5.jpeg"/><Relationship Id="rId10" Type="http://schemas.openxmlformats.org/officeDocument/2006/relationships/hyperlink" Target="http://www.nrsb.org" TargetMode="External"/><Relationship Id="rId19" Type="http://schemas.openxmlformats.org/officeDocument/2006/relationships/hyperlink" Target="http://www.epa.gov/iaq/schools/index.html"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ss.gov/doc/clean-air-is-odor-free-removing-fragrances-to-improve-indoor-air-quality-in-schools-and-0/download" TargetMode="External"/><Relationship Id="rId14" Type="http://schemas.openxmlformats.org/officeDocument/2006/relationships/hyperlink" Target="http://aarst-nrpp.com/wp" TargetMode="External"/><Relationship Id="rId22" Type="http://schemas.openxmlformats.org/officeDocument/2006/relationships/footer" Target="footer1.xml"/><Relationship Id="rId27" Type="http://schemas.openxmlformats.org/officeDocument/2006/relationships/image" Target="media/image4.jpeg"/><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0EDF1-B1D6-47A7-B7D3-47D57FF6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19532</CharactersWithSpaces>
  <SharedDoc>false</SharedDoc>
  <HLinks>
    <vt:vector size="84" baseType="variant">
      <vt:variant>
        <vt:i4>3670133</vt:i4>
      </vt:variant>
      <vt:variant>
        <vt:i4>42</vt:i4>
      </vt:variant>
      <vt:variant>
        <vt:i4>0</vt:i4>
      </vt:variant>
      <vt:variant>
        <vt:i4>5</vt:i4>
      </vt:variant>
      <vt:variant>
        <vt:lpwstr>https://www.washingtonpost.com/news/capital-weather-gang/wp/2018/08/30/its-been-relentless-smothering-summer-humidity-in-the-northeast-has-crushed-records/</vt:lpwstr>
      </vt:variant>
      <vt:variant>
        <vt:lpwstr/>
      </vt:variant>
      <vt:variant>
        <vt:i4>7012401</vt:i4>
      </vt:variant>
      <vt:variant>
        <vt:i4>39</vt:i4>
      </vt:variant>
      <vt:variant>
        <vt:i4>0</vt:i4>
      </vt:variant>
      <vt:variant>
        <vt:i4>5</vt:i4>
      </vt:variant>
      <vt:variant>
        <vt:lpwstr>http://www.epa.gov/mold/mold-remediation-schools-and-commercial-buildings-guide</vt:lpwstr>
      </vt:variant>
      <vt:variant>
        <vt:lpwstr/>
      </vt:variant>
      <vt:variant>
        <vt:i4>7733267</vt:i4>
      </vt:variant>
      <vt:variant>
        <vt:i4>36</vt:i4>
      </vt:variant>
      <vt:variant>
        <vt:i4>0</vt:i4>
      </vt:variant>
      <vt:variant>
        <vt:i4>5</vt:i4>
      </vt:variant>
      <vt:variant>
        <vt:lpwstr>https://www.epa.gov/sites/production/files/2014-08/documents/radon_measurement_in_schools.pdf</vt:lpwstr>
      </vt:variant>
      <vt:variant>
        <vt:lpwstr/>
      </vt:variant>
      <vt:variant>
        <vt:i4>5308446</vt:i4>
      </vt:variant>
      <vt:variant>
        <vt:i4>33</vt:i4>
      </vt:variant>
      <vt:variant>
        <vt:i4>0</vt:i4>
      </vt:variant>
      <vt:variant>
        <vt:i4>5</vt:i4>
      </vt:variant>
      <vt:variant>
        <vt:lpwstr>http://www.epa.gov/iaq/schools/index.html</vt:lpwstr>
      </vt:variant>
      <vt:variant>
        <vt:lpwstr/>
      </vt:variant>
      <vt:variant>
        <vt:i4>3145825</vt:i4>
      </vt:variant>
      <vt:variant>
        <vt:i4>30</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27</vt:i4>
      </vt:variant>
      <vt:variant>
        <vt:i4>0</vt:i4>
      </vt:variant>
      <vt:variant>
        <vt:i4>5</vt:i4>
      </vt:variant>
      <vt:variant>
        <vt:lpwstr>http://mass.gov/dph/iaq</vt:lpwstr>
      </vt:variant>
      <vt:variant>
        <vt:lpwstr/>
      </vt:variant>
      <vt:variant>
        <vt:i4>7012401</vt:i4>
      </vt:variant>
      <vt:variant>
        <vt:i4>24</vt:i4>
      </vt:variant>
      <vt:variant>
        <vt:i4>0</vt:i4>
      </vt:variant>
      <vt:variant>
        <vt:i4>5</vt:i4>
      </vt:variant>
      <vt:variant>
        <vt:lpwstr>http://www.epa.gov/mold/mold-remediation-schools-and-commercial-buildings-guide</vt:lpwstr>
      </vt:variant>
      <vt:variant>
        <vt:lpwstr/>
      </vt:variant>
      <vt:variant>
        <vt:i4>5308446</vt:i4>
      </vt:variant>
      <vt:variant>
        <vt:i4>21</vt:i4>
      </vt:variant>
      <vt:variant>
        <vt:i4>0</vt:i4>
      </vt:variant>
      <vt:variant>
        <vt:i4>5</vt:i4>
      </vt:variant>
      <vt:variant>
        <vt:lpwstr>http://www.epa.gov/iaq/schools/index.html</vt:lpwstr>
      </vt:variant>
      <vt:variant>
        <vt:lpwstr/>
      </vt:variant>
      <vt:variant>
        <vt:i4>4980813</vt:i4>
      </vt:variant>
      <vt:variant>
        <vt:i4>18</vt:i4>
      </vt:variant>
      <vt:variant>
        <vt:i4>0</vt:i4>
      </vt:variant>
      <vt:variant>
        <vt:i4>5</vt:i4>
      </vt:variant>
      <vt:variant>
        <vt:lpwstr>http://aarst-nrpp.com/wp</vt:lpwstr>
      </vt:variant>
      <vt:variant>
        <vt:lpwstr/>
      </vt:variant>
      <vt:variant>
        <vt:i4>4522056</vt:i4>
      </vt:variant>
      <vt:variant>
        <vt:i4>15</vt:i4>
      </vt:variant>
      <vt:variant>
        <vt:i4>0</vt:i4>
      </vt:variant>
      <vt:variant>
        <vt:i4>5</vt:i4>
      </vt:variant>
      <vt:variant>
        <vt:lpwstr>http://www.nrsb.org/</vt:lpwstr>
      </vt:variant>
      <vt:variant>
        <vt:lpwstr/>
      </vt:variant>
      <vt:variant>
        <vt:i4>655373</vt:i4>
      </vt:variant>
      <vt:variant>
        <vt:i4>12</vt:i4>
      </vt:variant>
      <vt:variant>
        <vt:i4>0</vt:i4>
      </vt:variant>
      <vt:variant>
        <vt:i4>5</vt:i4>
      </vt:variant>
      <vt:variant>
        <vt:lpwstr>http://www.mass.gov/eohhs/gov/departments/dph/programs/environmental-health/exposure-topics/iaq/radon</vt:lpwstr>
      </vt:variant>
      <vt:variant>
        <vt:lpwstr/>
      </vt:variant>
      <vt:variant>
        <vt:i4>4980813</vt:i4>
      </vt:variant>
      <vt:variant>
        <vt:i4>9</vt:i4>
      </vt:variant>
      <vt:variant>
        <vt:i4>0</vt:i4>
      </vt:variant>
      <vt:variant>
        <vt:i4>5</vt:i4>
      </vt:variant>
      <vt:variant>
        <vt:lpwstr>http://aarst-nrpp.com/wp</vt:lpwstr>
      </vt:variant>
      <vt:variant>
        <vt:lpwstr/>
      </vt:variant>
      <vt:variant>
        <vt:i4>4522056</vt:i4>
      </vt:variant>
      <vt:variant>
        <vt:i4>6</vt:i4>
      </vt:variant>
      <vt:variant>
        <vt:i4>0</vt:i4>
      </vt:variant>
      <vt:variant>
        <vt:i4>5</vt:i4>
      </vt:variant>
      <vt:variant>
        <vt:lpwstr>http://www.nrsb.org/</vt:lpwstr>
      </vt:variant>
      <vt:variant>
        <vt:lpwstr/>
      </vt:variant>
      <vt:variant>
        <vt:i4>6881381</vt:i4>
      </vt:variant>
      <vt:variant>
        <vt:i4>3</vt:i4>
      </vt:variant>
      <vt:variant>
        <vt:i4>0</vt:i4>
      </vt:variant>
      <vt:variant>
        <vt:i4>5</vt:i4>
      </vt:variant>
      <vt:variant>
        <vt:lpwstr>https://www.mass.gov/doc/clean-air-is-odor-free-removing-fragrances-to-improve-indoor-air-quality-in-schools-and-0/download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Pittsfield Sylvio O. Conte School</dc:subject>
  <dc:creator>Indoor Air Quality Program</dc:creator>
  <cp:keywords/>
  <cp:lastModifiedBy>Woo, Karl (EHS)</cp:lastModifiedBy>
  <cp:revision>2</cp:revision>
  <cp:lastPrinted>2019-06-25T18:19:00Z</cp:lastPrinted>
  <dcterms:created xsi:type="dcterms:W3CDTF">2019-08-07T15:05:00Z</dcterms:created>
  <dcterms:modified xsi:type="dcterms:W3CDTF">2019-08-07T15:05:00Z</dcterms:modified>
</cp:coreProperties>
</file>