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11" w:rsidRPr="008C131E" w:rsidRDefault="00256C16">
      <w:pPr>
        <w:rPr>
          <w:rFonts w:ascii="Arial" w:hAnsi="Arial" w:cs="Arial"/>
          <w:sz w:val="22"/>
          <w:szCs w:val="22"/>
        </w:rPr>
      </w:pPr>
      <w:r w:rsidRPr="008C131E">
        <w:rPr>
          <w:rFonts w:ascii="Arial" w:hAnsi="Arial" w:cs="Arial"/>
          <w:noProof/>
          <w:sz w:val="22"/>
          <w:szCs w:val="22"/>
        </w:rPr>
        <w:pict>
          <v:group id="_x0000_s1036" style="position:absolute;margin-left:70.5pt;margin-top:83.7pt;width:477pt;height:69pt;z-index:251666944;mso-position-horizontal-relative:page;mso-position-vertical-relative:page" coordorigin="1674,1080" coordsize="8895,1544" o:allowincell="f"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13" o:spid="_x0000_s1029" type="#_x0000_t186" style="position:absolute;left:1748;top:1080;width:8745;height:1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" o:allowincell="f" filled="t" fillcolor="#f79646 [3209]" stroked="f" strokecolor="#c90">
              <v:fill opacity="26214f"/>
              <v:stroke opacity="41891f"/>
            </v:shape>
            <v:shape id="AutoShape 7" o:spid="_x0000_s1028" type="#_x0000_t186" style="position:absolute;left:1674;top:1254;width:8895;height:1187;visibility:visibl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" o:allowincell="f" filled="t" fillcolor="white [3212]" strokecolor="#333">
              <v:fill opacity="42598f"/>
              <v:stroke dashstyle="1 1" endcap="round"/>
              <v:textbox style="mso-next-textbox:#AutoShape 7" inset="0,0,0,0">
                <w:txbxContent>
                  <w:p w:rsidR="00305B97" w:rsidRPr="00256C16" w:rsidRDefault="00256C16" w:rsidP="00256C16">
                    <w:pPr>
                      <w:pStyle w:val="Title1"/>
                    </w:pPr>
                    <w:r w:rsidRPr="00256C16">
                      <w:t>Recommended Resources</w:t>
                    </w:r>
                  </w:p>
                </w:txbxContent>
              </v:textbox>
            </v:shape>
            <w10:wrap anchorx="page" anchory="page"/>
          </v:group>
        </w:pict>
      </w:r>
    </w:p>
    <w:tbl>
      <w:tblPr>
        <w:tblStyle w:val="TableGrid"/>
        <w:tblW w:w="6026" w:type="pct"/>
        <w:tblInd w:w="-875" w:type="dxa"/>
        <w:tblLayout w:type="fixed"/>
        <w:tblLook w:val="01E0" w:firstRow="1" w:lastRow="1" w:firstColumn="1" w:lastColumn="1" w:noHBand="0" w:noVBand="0"/>
      </w:tblPr>
      <w:tblGrid>
        <w:gridCol w:w="3689"/>
        <w:gridCol w:w="1981"/>
        <w:gridCol w:w="4499"/>
      </w:tblGrid>
      <w:tr w:rsidR="008C131E" w:rsidRPr="008C131E" w:rsidTr="008C131E">
        <w:trPr>
          <w:trHeight w:val="385"/>
        </w:trPr>
        <w:tc>
          <w:tcPr>
            <w:tcW w:w="3689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56C16">
              <w:rPr>
                <w:rFonts w:ascii="Arial" w:hAnsi="Arial"/>
                <w:b/>
                <w:sz w:val="22"/>
                <w:szCs w:val="22"/>
              </w:rPr>
              <w:t>title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56C16">
              <w:rPr>
                <w:rFonts w:ascii="Arial" w:hAnsi="Arial"/>
                <w:b/>
                <w:sz w:val="22"/>
                <w:szCs w:val="22"/>
              </w:rPr>
              <w:t>author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E36C0A" w:themeColor="accent6" w:themeShade="BF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:rsidR="008C131E" w:rsidRPr="00256C16" w:rsidRDefault="008C131E" w:rsidP="00AD70F5">
            <w:pPr>
              <w:pStyle w:val="Heading1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256C16"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</w:tc>
      </w:tr>
      <w:tr w:rsidR="00256C16" w:rsidRPr="008C131E" w:rsidTr="008C131E">
        <w:trPr>
          <w:trHeight w:val="234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101 Ways to Facilitate Making Friends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Aaron Johannes, Jim Reynolds, Susan Stanfield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How to engage and deepen support networks for people with disabilities</w:t>
            </w:r>
          </w:p>
        </w:tc>
      </w:tr>
      <w:tr w:rsidR="00256C16" w:rsidRPr="008C131E" w:rsidTr="008C131E">
        <w:trPr>
          <w:trHeight w:val="234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150 Things You Can Do to Build Social Capital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Harvard Kennedy School Saguaro Seminar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Free download: </w:t>
            </w:r>
            <w:hyperlink r:id="rId8" w:history="1">
              <w:r w:rsidRPr="008C131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https://www.hks.harvard.edu/saguaro/whatyoucando.htm</w:t>
              </w:r>
            </w:hyperlink>
            <w:r w:rsidRPr="008C13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6C16" w:rsidRPr="008C131E" w:rsidTr="008C131E">
        <w:trPr>
          <w:trHeight w:val="234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A Brief Introduction to Social Role Valorization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Wolf </w:t>
            </w:r>
            <w:proofErr w:type="spellStart"/>
            <w:r w:rsidRPr="008C131E">
              <w:rPr>
                <w:rFonts w:ascii="Arial" w:hAnsi="Arial" w:cs="Arial"/>
                <w:sz w:val="22"/>
                <w:szCs w:val="22"/>
              </w:rPr>
              <w:t>Wolfensberger</w:t>
            </w:r>
            <w:proofErr w:type="spellEnd"/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classic work on how to address the plight of societally devalued people</w:t>
            </w:r>
          </w:p>
        </w:tc>
      </w:tr>
      <w:tr w:rsidR="00256C16" w:rsidRPr="008C131E" w:rsidTr="008C131E">
        <w:trPr>
          <w:trHeight w:val="216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Building Communities from the Inside Out: A Path Toward Finding and Mobilizing a Community’s Assets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John </w:t>
            </w:r>
            <w:proofErr w:type="spellStart"/>
            <w:r w:rsidRPr="008C131E">
              <w:rPr>
                <w:rFonts w:ascii="Arial" w:hAnsi="Arial" w:cs="Arial"/>
                <w:sz w:val="22"/>
                <w:szCs w:val="22"/>
              </w:rPr>
              <w:t>Kretzmann</w:t>
            </w:r>
            <w:proofErr w:type="spellEnd"/>
            <w:r w:rsidRPr="008C131E">
              <w:rPr>
                <w:rFonts w:ascii="Arial" w:hAnsi="Arial" w:cs="Arial"/>
                <w:sz w:val="22"/>
                <w:szCs w:val="22"/>
              </w:rPr>
              <w:t xml:space="preserve"> &amp; John McKnight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Online Summary: </w:t>
            </w:r>
            <w:hyperlink r:id="rId9" w:history="1">
              <w:r w:rsidRPr="008C131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http://www.nhi.org/online/issues/83/buildcomm.html</w:t>
              </w:r>
            </w:hyperlink>
            <w:r w:rsidRPr="008C13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56C16" w:rsidRPr="008C131E" w:rsidTr="008C131E">
        <w:trPr>
          <w:trHeight w:val="234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Building Friends at Work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B20D9D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Richard Hawes and the Arc of Mass. 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Free download: </w:t>
            </w:r>
            <w:hyperlink r:id="rId10" w:history="1">
              <w:r w:rsidRPr="008C131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http://thearcofmass.org/toolkit/</w:t>
              </w:r>
            </w:hyperlink>
          </w:p>
        </w:tc>
      </w:tr>
      <w:tr w:rsidR="00256C16" w:rsidRPr="008C131E" w:rsidTr="008C131E">
        <w:trPr>
          <w:trHeight w:val="216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Friends &amp; Inclusion: Five Approaches to Building Relationships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Peggy Hutchison &amp; John Lord with Karen Lord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2F676A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family describes their personal search and five approaches to building a good life with belonging</w:t>
            </w:r>
          </w:p>
        </w:tc>
        <w:bookmarkStart w:id="0" w:name="_GoBack"/>
        <w:bookmarkEnd w:id="0"/>
      </w:tr>
      <w:tr w:rsidR="00256C16" w:rsidRPr="008C131E" w:rsidTr="008C131E">
        <w:trPr>
          <w:trHeight w:val="216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Friends: Connecting People with Disabilities and Community Members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Angela Novak Amato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10573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Free download: </w:t>
            </w:r>
            <w:hyperlink r:id="rId11" w:history="1">
              <w:r w:rsidRPr="008C131E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https://ici.umn.edu/index.php?products/view_part/579/</w:t>
              </w:r>
            </w:hyperlink>
          </w:p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16" w:rsidRPr="008C131E" w:rsidTr="008C131E">
        <w:trPr>
          <w:trHeight w:val="216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Making a Contribution: Resume writing and interviewing tips to help you share your gifts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Advocates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and DDS 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person centered planning tools that can apply to any situation and environment</w:t>
            </w:r>
          </w:p>
        </w:tc>
      </w:tr>
      <w:tr w:rsidR="00256C16" w:rsidRPr="008C131E" w:rsidTr="008C131E">
        <w:trPr>
          <w:trHeight w:val="216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Making Friends in School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Dr. Zachary Rossetti and the Arc of Mass. 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4D01E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Free download: </w:t>
            </w:r>
            <w:hyperlink r:id="rId12" w:history="1">
              <w:r w:rsidRPr="008C131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http://thearcofmass.org/toolkit/</w:t>
              </w:r>
            </w:hyperlink>
          </w:p>
        </w:tc>
      </w:tr>
      <w:tr w:rsidR="00256C16" w:rsidRPr="008C131E" w:rsidTr="008C131E">
        <w:trPr>
          <w:trHeight w:val="216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Members of Each Other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John O’Brien &amp; Connie Lyle O’Brien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Building community in company with people with developmental disabilities</w:t>
            </w:r>
          </w:p>
        </w:tc>
      </w:tr>
      <w:tr w:rsidR="00256C16" w:rsidRPr="008C131E" w:rsidTr="008C131E">
        <w:trPr>
          <w:trHeight w:val="234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Pathfinders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John O’Brien and Beth Mount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 xml:space="preserve">People with developmental disabilities and their allies building communities that work for everybody. </w:t>
            </w:r>
          </w:p>
        </w:tc>
      </w:tr>
      <w:tr w:rsidR="00256C16" w:rsidRPr="008C131E" w:rsidTr="008C131E">
        <w:trPr>
          <w:trHeight w:val="234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Good Life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Hugh Mackay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Examines what makes a life worth living</w:t>
            </w:r>
          </w:p>
        </w:tc>
      </w:tr>
      <w:tr w:rsidR="00256C16" w:rsidRPr="008C131E" w:rsidTr="008C131E">
        <w:trPr>
          <w:trHeight w:val="216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C131E">
              <w:rPr>
                <w:rFonts w:ascii="Arial" w:hAnsi="Arial" w:cs="Arial"/>
                <w:b/>
                <w:sz w:val="22"/>
                <w:szCs w:val="22"/>
              </w:rPr>
              <w:t>Waddie</w:t>
            </w:r>
            <w:proofErr w:type="spellEnd"/>
            <w:r w:rsidRPr="008C131E">
              <w:rPr>
                <w:rFonts w:ascii="Arial" w:hAnsi="Arial" w:cs="Arial"/>
                <w:b/>
                <w:sz w:val="22"/>
                <w:szCs w:val="22"/>
              </w:rPr>
              <w:t xml:space="preserve"> Welcome &amp; the Beloved Community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Tom Kohler &amp; Susan Earl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personal story about the power of citizen advocates and intentional friendships</w:t>
            </w:r>
          </w:p>
        </w:tc>
      </w:tr>
      <w:tr w:rsidR="00256C16" w:rsidRPr="008C131E" w:rsidTr="008C131E">
        <w:trPr>
          <w:trHeight w:val="234"/>
        </w:trPr>
        <w:tc>
          <w:tcPr>
            <w:tcW w:w="368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C16" w:rsidRPr="008C131E" w:rsidRDefault="00256C16" w:rsidP="008C13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131E">
              <w:rPr>
                <w:rFonts w:ascii="Arial" w:hAnsi="Arial" w:cs="Arial"/>
                <w:b/>
                <w:sz w:val="22"/>
                <w:szCs w:val="22"/>
              </w:rPr>
              <w:t>Why Not Lead?</w:t>
            </w:r>
          </w:p>
        </w:tc>
        <w:tc>
          <w:tcPr>
            <w:tcW w:w="1981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Deborah Reidy</w:t>
            </w:r>
          </w:p>
        </w:tc>
        <w:tc>
          <w:tcPr>
            <w:tcW w:w="4499" w:type="dxa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56C16" w:rsidRPr="008C131E" w:rsidRDefault="00256C16" w:rsidP="00AD70F5">
            <w:pPr>
              <w:rPr>
                <w:rFonts w:ascii="Arial" w:hAnsi="Arial" w:cs="Arial"/>
                <w:sz w:val="22"/>
                <w:szCs w:val="22"/>
              </w:rPr>
            </w:pPr>
            <w:r w:rsidRPr="008C131E">
              <w:rPr>
                <w:rFonts w:ascii="Arial" w:hAnsi="Arial" w:cs="Arial"/>
                <w:sz w:val="22"/>
                <w:szCs w:val="22"/>
              </w:rPr>
              <w:t>A primer for families of people with disabilities and their families.</w:t>
            </w:r>
          </w:p>
        </w:tc>
      </w:tr>
    </w:tbl>
    <w:p w:rsidR="00DF774C" w:rsidRPr="008C131E" w:rsidRDefault="00DF774C">
      <w:pPr>
        <w:rPr>
          <w:rFonts w:ascii="Arial" w:hAnsi="Arial" w:cs="Arial"/>
          <w:sz w:val="22"/>
          <w:szCs w:val="22"/>
        </w:rPr>
      </w:pPr>
    </w:p>
    <w:sectPr w:rsidR="00DF774C" w:rsidRPr="008C131E" w:rsidSect="00256C16">
      <w:headerReference w:type="default" r:id="rId13"/>
      <w:pgSz w:w="12240" w:h="15840"/>
      <w:pgMar w:top="1260" w:right="2016" w:bottom="810" w:left="2016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6A" w:rsidRDefault="002F676A">
      <w:r>
        <w:separator/>
      </w:r>
    </w:p>
  </w:endnote>
  <w:endnote w:type="continuationSeparator" w:id="0">
    <w:p w:rsidR="002F676A" w:rsidRDefault="002F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6A" w:rsidRDefault="002F676A">
      <w:r>
        <w:separator/>
      </w:r>
    </w:p>
  </w:footnote>
  <w:footnote w:type="continuationSeparator" w:id="0">
    <w:p w:rsidR="002F676A" w:rsidRDefault="002F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1E" w:rsidRDefault="008C131E">
    <w:pPr>
      <w:pStyle w:val="Header"/>
    </w:pPr>
    <w:r>
      <w:rPr>
        <w:noProof/>
      </w:rPr>
      <w:drawing>
        <wp:inline distT="0" distB="0" distL="0" distR="0" wp14:anchorId="1969B901" wp14:editId="07EB1F8D">
          <wp:extent cx="5212080" cy="998722"/>
          <wp:effectExtent l="0" t="0" r="0" b="0"/>
          <wp:docPr id="1" name="Picture 1" descr="K:\Doug McCallum\Flyers\BridgeLogoHeader-cr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:\Doug McCallum\Flyers\BridgeLogoHeader-cr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9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76A"/>
    <w:rsid w:val="0005132D"/>
    <w:rsid w:val="0006575E"/>
    <w:rsid w:val="000B72E5"/>
    <w:rsid w:val="000D4544"/>
    <w:rsid w:val="00114EA3"/>
    <w:rsid w:val="00161F42"/>
    <w:rsid w:val="00176F06"/>
    <w:rsid w:val="00186F1E"/>
    <w:rsid w:val="001A40CB"/>
    <w:rsid w:val="001B0035"/>
    <w:rsid w:val="001F0211"/>
    <w:rsid w:val="001F3A52"/>
    <w:rsid w:val="0020297B"/>
    <w:rsid w:val="00203218"/>
    <w:rsid w:val="0021044F"/>
    <w:rsid w:val="00254D70"/>
    <w:rsid w:val="00256C16"/>
    <w:rsid w:val="00291AC4"/>
    <w:rsid w:val="002C590F"/>
    <w:rsid w:val="002E22E8"/>
    <w:rsid w:val="002E54F9"/>
    <w:rsid w:val="002F25A2"/>
    <w:rsid w:val="002F4361"/>
    <w:rsid w:val="002F5831"/>
    <w:rsid w:val="002F676A"/>
    <w:rsid w:val="00301330"/>
    <w:rsid w:val="0030183D"/>
    <w:rsid w:val="00305B97"/>
    <w:rsid w:val="0030730A"/>
    <w:rsid w:val="0031430F"/>
    <w:rsid w:val="00353F5D"/>
    <w:rsid w:val="003A64A2"/>
    <w:rsid w:val="003C2551"/>
    <w:rsid w:val="003D2662"/>
    <w:rsid w:val="003D5806"/>
    <w:rsid w:val="003E3310"/>
    <w:rsid w:val="003F1406"/>
    <w:rsid w:val="003F1951"/>
    <w:rsid w:val="00404797"/>
    <w:rsid w:val="00410AB5"/>
    <w:rsid w:val="004244C4"/>
    <w:rsid w:val="00462D57"/>
    <w:rsid w:val="004F0FCA"/>
    <w:rsid w:val="005031C2"/>
    <w:rsid w:val="0050626D"/>
    <w:rsid w:val="00507733"/>
    <w:rsid w:val="00546EAD"/>
    <w:rsid w:val="00581442"/>
    <w:rsid w:val="005B64CE"/>
    <w:rsid w:val="005F02C2"/>
    <w:rsid w:val="006734CD"/>
    <w:rsid w:val="006E12B8"/>
    <w:rsid w:val="00724925"/>
    <w:rsid w:val="0073743D"/>
    <w:rsid w:val="007702A1"/>
    <w:rsid w:val="00771BFC"/>
    <w:rsid w:val="007A3659"/>
    <w:rsid w:val="007B161B"/>
    <w:rsid w:val="007E2732"/>
    <w:rsid w:val="00857411"/>
    <w:rsid w:val="00877D72"/>
    <w:rsid w:val="00881414"/>
    <w:rsid w:val="008916E3"/>
    <w:rsid w:val="008B534E"/>
    <w:rsid w:val="008B579C"/>
    <w:rsid w:val="008B66BC"/>
    <w:rsid w:val="008C131E"/>
    <w:rsid w:val="0090520E"/>
    <w:rsid w:val="009232DC"/>
    <w:rsid w:val="00952809"/>
    <w:rsid w:val="009A368E"/>
    <w:rsid w:val="009A52F6"/>
    <w:rsid w:val="009B2BB2"/>
    <w:rsid w:val="009E7447"/>
    <w:rsid w:val="009F2E69"/>
    <w:rsid w:val="009F3937"/>
    <w:rsid w:val="00A10573"/>
    <w:rsid w:val="00A7115B"/>
    <w:rsid w:val="00A8267A"/>
    <w:rsid w:val="00AD70F5"/>
    <w:rsid w:val="00B20D9D"/>
    <w:rsid w:val="00B35D84"/>
    <w:rsid w:val="00B40E3E"/>
    <w:rsid w:val="00B929B0"/>
    <w:rsid w:val="00B94797"/>
    <w:rsid w:val="00BA419C"/>
    <w:rsid w:val="00BA78C0"/>
    <w:rsid w:val="00BB30E4"/>
    <w:rsid w:val="00C16CCE"/>
    <w:rsid w:val="00C9703C"/>
    <w:rsid w:val="00CB6DC9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A5E15"/>
    <w:rsid w:val="00ED03A3"/>
    <w:rsid w:val="00EE2820"/>
    <w:rsid w:val="00EF1C92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0F5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305B97"/>
    <w:pPr>
      <w:jc w:val="center"/>
      <w:outlineLvl w:val="0"/>
    </w:pPr>
    <w:rPr>
      <w:rFonts w:asciiTheme="majorHAnsi" w:hAnsiTheme="majorHAnsi" w:cs="Arial"/>
      <w:caps/>
      <w:color w:val="4F6228" w:themeColor="accent3" w:themeShade="80"/>
      <w:sz w:val="16"/>
      <w:szCs w:val="32"/>
    </w:rPr>
  </w:style>
  <w:style w:type="paragraph" w:styleId="Heading2">
    <w:name w:val="heading 2"/>
    <w:basedOn w:val="Normal"/>
    <w:next w:val="Normal"/>
    <w:link w:val="Heading2Char"/>
    <w:qFormat/>
    <w:rsid w:val="00305B97"/>
    <w:pPr>
      <w:keepNext/>
      <w:jc w:val="center"/>
      <w:outlineLvl w:val="1"/>
    </w:pPr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DF774C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305B97"/>
    <w:rPr>
      <w:rFonts w:asciiTheme="majorHAnsi" w:hAnsiTheme="majorHAnsi" w:cs="Arial"/>
      <w:b/>
      <w:bCs/>
      <w:iCs/>
      <w:caps/>
      <w:color w:val="E36C0A" w:themeColor="accent6" w:themeShade="BF"/>
      <w:spacing w:val="30"/>
      <w:sz w:val="28"/>
      <w:szCs w:val="28"/>
    </w:rPr>
  </w:style>
  <w:style w:type="paragraph" w:customStyle="1" w:styleId="Title1">
    <w:name w:val="Title1"/>
    <w:autoRedefine/>
    <w:qFormat/>
    <w:rsid w:val="00256C16"/>
    <w:pPr>
      <w:jc w:val="center"/>
    </w:pPr>
    <w:rPr>
      <w:rFonts w:asciiTheme="majorHAnsi" w:hAnsiTheme="majorHAnsi" w:cs="Arial"/>
      <w:color w:val="4F6228" w:themeColor="accent3" w:themeShade="80"/>
      <w:spacing w:val="10"/>
      <w:w w:val="120"/>
      <w:sz w:val="72"/>
      <w:szCs w:val="64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0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3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774C"/>
    <w:pPr>
      <w:tabs>
        <w:tab w:val="center" w:pos="4320"/>
        <w:tab w:val="right" w:pos="8640"/>
      </w:tabs>
    </w:pPr>
  </w:style>
  <w:style w:type="paragraph" w:customStyle="1" w:styleId="Heading2Char">
    <w:name w:val="todo's_font"/>
    <w:basedOn w:val="Normal"/>
    <w:autoRedefine/>
    <w:rsid w:val="00186F1E"/>
    <w:pPr>
      <w:framePr w:hSpace="187" w:wrap="around" w:vAnchor="page" w:hAnchor="text" w:xAlign="center" w:y="11926"/>
      <w:suppressOverlap/>
    </w:pPr>
    <w:rPr>
      <w:rFonts w:ascii="Garamond" w:hAnsi="Garamond"/>
      <w:color w:val="996633"/>
      <w:spacing w:val="6"/>
      <w:sz w:val="16"/>
      <w:szCs w:val="16"/>
    </w:rPr>
  </w:style>
  <w:style w:type="paragraph" w:customStyle="1" w:styleId="Title1">
    <w:name w:val="subheaders"/>
    <w:basedOn w:val="Normal"/>
    <w:autoRedefine/>
    <w:rsid w:val="00186F1E"/>
    <w:pPr>
      <w:framePr w:hSpace="187" w:wrap="around" w:vAnchor="text" w:hAnchor="text" w:xAlign="center" w:y="1772"/>
      <w:jc w:val="center"/>
    </w:pPr>
    <w:rPr>
      <w:rFonts w:ascii="Garamond" w:hAnsi="Garamond"/>
      <w:b/>
      <w:caps/>
      <w:color w:val="808080"/>
      <w:spacing w:val="4"/>
      <w:sz w:val="15"/>
      <w:szCs w:val="15"/>
    </w:rPr>
  </w:style>
  <w:style w:type="paragraph" w:customStyle="1" w:styleId="BalloonText">
    <w:name w:val="Title1"/>
    <w:autoRedefine/>
    <w:rsid w:val="001A40CB"/>
    <w:pPr>
      <w:jc w:val="center"/>
    </w:pPr>
    <w:rPr>
      <w:rFonts w:ascii="Garamond" w:hAnsi="Garamond" w:cs="Arial"/>
      <w:color w:val="808000"/>
      <w:spacing w:val="10"/>
      <w:w w:val="120"/>
      <w:sz w:val="96"/>
      <w:szCs w:val="120"/>
    </w:rPr>
  </w:style>
  <w:style w:type="paragraph" w:customStyle="1" w:styleId="Hyperlink">
    <w:name w:val="NOTESTITLE"/>
    <w:basedOn w:val="BalloonText"/>
    <w:autoRedefine/>
    <w:rsid w:val="00D671BE"/>
    <w:rPr>
      <w:b/>
      <w:caps/>
      <w:color w:val="CC9900"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BalloonText0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s.harvard.edu/saguaro/whatyoucando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hearcofmass.org/toolk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i.umn.edu/index.php?products/view_part/57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hearcofmass.org/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i.org/online/issues/83/buildcomm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lory\AppData\Roaming\Microsoft\Templates\ToDo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o Do List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9BEF18-06A5-412C-A2CC-5F4D5C3A9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ToDoList.dotx</Template>
  <TotalTime>84</TotalTime>
  <Pages>1</Pages>
  <Words>283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do list</vt:lpstr>
    </vt:vector>
  </TitlesOfParts>
  <Company>EOHHS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</dc:title>
  <dc:creator>Ingrid Flory</dc:creator>
  <cp:lastModifiedBy> Ingrid Flory</cp:lastModifiedBy>
  <cp:revision>4</cp:revision>
  <cp:lastPrinted>2006-03-20T18:24:00Z</cp:lastPrinted>
  <dcterms:created xsi:type="dcterms:W3CDTF">2017-05-22T16:14:00Z</dcterms:created>
  <dcterms:modified xsi:type="dcterms:W3CDTF">2017-05-22T17:38:00Z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TC100758301033</vt:lpwstr>
  </property>
</Properties>
</file>