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ECD252D" w14:textId="334F2FA9" w:rsidR="00D02ECC" w:rsidRPr="002A3DF6" w:rsidRDefault="00120B64" w:rsidP="00BC704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1AA8F63D">
                <wp:simplePos x="0" y="0"/>
                <wp:positionH relativeFrom="column">
                  <wp:posOffset>-520065</wp:posOffset>
                </wp:positionH>
                <wp:positionV relativeFrom="paragraph">
                  <wp:posOffset>-454660</wp:posOffset>
                </wp:positionV>
                <wp:extent cx="7823835" cy="1945640"/>
                <wp:effectExtent l="0" t="0" r="0" b="10160"/>
                <wp:wrapThrough wrapText="bothSides">
                  <wp:wrapPolygon edited="0">
                    <wp:start x="0" y="0"/>
                    <wp:lineTo x="0" y="21431"/>
                    <wp:lineTo x="21528" y="21431"/>
                    <wp:lineTo x="21528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126AF8" w:rsidRDefault="00126AF8" w:rsidP="00BC7040"/>
                          <w:p w14:paraId="10289011" w14:textId="601B97C9" w:rsidR="00126AF8" w:rsidRPr="00E2663F" w:rsidRDefault="00126AF8" w:rsidP="00773A20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2663F">
                              <w:rPr>
                                <w:b/>
                                <w:sz w:val="19"/>
                                <w:szCs w:val="19"/>
                              </w:rPr>
                              <w:t>Massachusetts Department of Public Health | Bureau of Environmental Health</w:t>
                            </w:r>
                          </w:p>
                          <w:p w14:paraId="20E7641A" w14:textId="0036464E" w:rsidR="00126AF8" w:rsidRPr="00F35AA6" w:rsidRDefault="00DC41B5" w:rsidP="00F178AA">
                            <w:pPr>
                              <w:pStyle w:val="Heading1"/>
                            </w:pPr>
                            <w:r>
                              <w:t>Sodium (Salt) in Drinking Water Fact Sheet</w:t>
                            </w:r>
                          </w:p>
                          <w:p w14:paraId="06AA2EE8" w14:textId="77777777" w:rsidR="00126AF8" w:rsidRDefault="00126AF8" w:rsidP="00A8015E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0.95pt;margin-top:-35.8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" fillcolor="#76923c [2406]" stroked="f">
                <v:textbox>
                  <w:txbxContent>
                    <w:p w14:paraId="2F9933AA" w14:textId="77777777" w:rsidR="00126AF8" w:rsidRDefault="00126AF8" w:rsidP="00BC7040"/>
                    <w:p w14:paraId="10289011" w14:textId="601B97C9" w:rsidR="00126AF8" w:rsidRPr="00E2663F" w:rsidRDefault="00126AF8" w:rsidP="00773A20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 w:rsidRPr="00E2663F">
                        <w:rPr>
                          <w:b/>
                          <w:sz w:val="19"/>
                          <w:szCs w:val="19"/>
                        </w:rPr>
                        <w:t>Massachusetts Department of Public Health | Bureau of Environmental Health</w:t>
                      </w:r>
                    </w:p>
                    <w:p w14:paraId="20E7641A" w14:textId="0036464E" w:rsidR="00126AF8" w:rsidRPr="00F35AA6" w:rsidRDefault="00DC41B5" w:rsidP="00F178AA">
                      <w:pPr>
                        <w:pStyle w:val="Heading1"/>
                      </w:pPr>
                      <w:r>
                        <w:t>Sodium (Salt) in Drinking Water Fact Sheet</w:t>
                      </w:r>
                    </w:p>
                    <w:p w14:paraId="06AA2EE8" w14:textId="77777777" w:rsidR="00126AF8" w:rsidRDefault="00126AF8" w:rsidP="00A8015E">
                      <w:pPr>
                        <w:pStyle w:val="Heading1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BB5A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DF8B" wp14:editId="3603C5AC">
                <wp:simplePos x="0" y="0"/>
                <wp:positionH relativeFrom="column">
                  <wp:posOffset>-520065</wp:posOffset>
                </wp:positionH>
                <wp:positionV relativeFrom="paragraph">
                  <wp:posOffset>25400</wp:posOffset>
                </wp:positionV>
                <wp:extent cx="7877810" cy="0"/>
                <wp:effectExtent l="0" t="25400" r="2159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1C053192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2pt" to="57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" strokecolor="#31859c" strokeweight="4.5pt"/>
            </w:pict>
          </mc:Fallback>
        </mc:AlternateContent>
      </w:r>
      <w:r w:rsidR="00D02ECC" w:rsidRPr="002A3DF6">
        <w:rPr>
          <w:sz w:val="18"/>
          <w:szCs w:val="18"/>
        </w:rPr>
        <w:t xml:space="preserve"> </w:t>
      </w:r>
    </w:p>
    <w:p w14:paraId="197C3CEE" w14:textId="23D700B4" w:rsidR="002A3DF6" w:rsidRDefault="002A3DF6" w:rsidP="00BC7040">
      <w:pPr>
        <w:pStyle w:val="Header"/>
        <w:sectPr w:rsidR="002A3DF6" w:rsidSect="0066152C">
          <w:pgSz w:w="12240" w:h="15840"/>
          <w:pgMar w:top="720" w:right="720" w:bottom="720" w:left="720" w:header="720" w:footer="720" w:gutter="0"/>
          <w:cols w:space="720"/>
        </w:sectPr>
      </w:pPr>
    </w:p>
    <w:p w14:paraId="08007C4C" w14:textId="77777777" w:rsidR="00DC41B5" w:rsidRPr="00DC41B5" w:rsidRDefault="00DC41B5" w:rsidP="00DC41B5">
      <w:pPr>
        <w:rPr>
          <w:rFonts w:cs="Arial"/>
          <w:b/>
          <w:szCs w:val="28"/>
        </w:rPr>
      </w:pPr>
      <w:r w:rsidRPr="00DC41B5">
        <w:rPr>
          <w:rFonts w:cs="Arial"/>
          <w:b/>
          <w:szCs w:val="28"/>
        </w:rPr>
        <w:lastRenderedPageBreak/>
        <w:t>Is sodium found in drinking water?</w:t>
      </w:r>
    </w:p>
    <w:p w14:paraId="24A32A9F" w14:textId="77777777" w:rsidR="00702D27" w:rsidRDefault="00DC41B5" w:rsidP="00DC41B5">
      <w:pPr>
        <w:ind w:right="-810"/>
        <w:rPr>
          <w:rFonts w:cs="Arial"/>
        </w:rPr>
      </w:pPr>
      <w:r w:rsidRPr="00DC41B5">
        <w:rPr>
          <w:rFonts w:cs="Arial"/>
        </w:rPr>
        <w:t xml:space="preserve">Yes, </w:t>
      </w:r>
      <w:r w:rsidR="0037643B">
        <w:rPr>
          <w:rFonts w:cs="Arial"/>
        </w:rPr>
        <w:t xml:space="preserve">low levels of </w:t>
      </w:r>
      <w:r w:rsidRPr="00DC41B5">
        <w:rPr>
          <w:rFonts w:cs="Arial"/>
        </w:rPr>
        <w:t xml:space="preserve">sodium </w:t>
      </w:r>
      <w:r w:rsidR="0037643B">
        <w:rPr>
          <w:rFonts w:cs="Arial"/>
        </w:rPr>
        <w:t xml:space="preserve">are found in </w:t>
      </w:r>
      <w:r w:rsidRPr="00DC41B5">
        <w:rPr>
          <w:rFonts w:cs="Arial"/>
        </w:rPr>
        <w:t xml:space="preserve">water. </w:t>
      </w:r>
      <w:r w:rsidR="00702D27">
        <w:rPr>
          <w:rFonts w:cs="Arial"/>
        </w:rPr>
        <w:t xml:space="preserve"> </w:t>
      </w:r>
    </w:p>
    <w:p w14:paraId="0D51CF6C" w14:textId="4AE4C302" w:rsidR="00DC41B5" w:rsidRPr="00DC41B5" w:rsidRDefault="00DC41B5" w:rsidP="00DC41B5">
      <w:pPr>
        <w:ind w:right="-810"/>
        <w:rPr>
          <w:rFonts w:cs="Arial"/>
        </w:rPr>
      </w:pPr>
      <w:r w:rsidRPr="00DC41B5">
        <w:rPr>
          <w:rFonts w:cs="Arial"/>
        </w:rPr>
        <w:t>The MA Department of Environmental Protection (</w:t>
      </w:r>
      <w:proofErr w:type="spellStart"/>
      <w:r w:rsidRPr="00DC41B5">
        <w:rPr>
          <w:rFonts w:cs="Arial"/>
        </w:rPr>
        <w:t>MassDEP</w:t>
      </w:r>
      <w:proofErr w:type="spellEnd"/>
      <w:r w:rsidRPr="00DC41B5">
        <w:rPr>
          <w:rFonts w:cs="Arial"/>
        </w:rPr>
        <w:t xml:space="preserve">) currently requires all water suppliers to inform the Massachusetts Department of Public Health/Bureau of Environmental Health (MDPH/BEH), </w:t>
      </w:r>
      <w:proofErr w:type="spellStart"/>
      <w:r w:rsidRPr="00DC41B5">
        <w:rPr>
          <w:rFonts w:cs="Arial"/>
        </w:rPr>
        <w:t>MassDEP</w:t>
      </w:r>
      <w:proofErr w:type="spellEnd"/>
      <w:r w:rsidRPr="00DC41B5">
        <w:rPr>
          <w:rFonts w:cs="Arial"/>
        </w:rPr>
        <w:t xml:space="preserve"> and local Boards of Health when sodium is </w:t>
      </w:r>
      <w:r w:rsidR="0037643B">
        <w:rPr>
          <w:rFonts w:cs="Arial"/>
        </w:rPr>
        <w:t>found</w:t>
      </w:r>
      <w:r w:rsidRPr="00DC41B5">
        <w:rPr>
          <w:rFonts w:cs="Arial"/>
        </w:rPr>
        <w:t xml:space="preserve"> in drinking water</w:t>
      </w:r>
      <w:r w:rsidR="00702D27">
        <w:rPr>
          <w:rFonts w:cs="Arial"/>
        </w:rPr>
        <w:t xml:space="preserve"> above a certain level</w:t>
      </w:r>
      <w:r w:rsidRPr="00DC41B5">
        <w:rPr>
          <w:rFonts w:cs="Arial"/>
        </w:rPr>
        <w:t xml:space="preserve">.  </w:t>
      </w:r>
      <w:r w:rsidR="0037643B">
        <w:rPr>
          <w:rFonts w:cs="Arial"/>
        </w:rPr>
        <w:t xml:space="preserve">This is </w:t>
      </w:r>
      <w:r w:rsidRPr="00DC41B5">
        <w:rPr>
          <w:rFonts w:cs="Arial"/>
        </w:rPr>
        <w:t xml:space="preserve">required so that </w:t>
      </w:r>
      <w:r w:rsidR="0037643B">
        <w:rPr>
          <w:rFonts w:cs="Arial"/>
        </w:rPr>
        <w:t>anyone on a</w:t>
      </w:r>
      <w:r w:rsidR="00702D27">
        <w:rPr>
          <w:rFonts w:cs="Arial"/>
        </w:rPr>
        <w:t xml:space="preserve"> </w:t>
      </w:r>
      <w:r w:rsidR="0037643B">
        <w:rPr>
          <w:rFonts w:cs="Arial"/>
        </w:rPr>
        <w:t>sodium</w:t>
      </w:r>
      <w:r w:rsidR="00702D27">
        <w:rPr>
          <w:rFonts w:cs="Arial"/>
        </w:rPr>
        <w:t>-</w:t>
      </w:r>
      <w:r w:rsidR="0037643B">
        <w:rPr>
          <w:rFonts w:cs="Arial"/>
        </w:rPr>
        <w:t>restricted diet or</w:t>
      </w:r>
      <w:r w:rsidR="00702D27">
        <w:rPr>
          <w:rFonts w:cs="Arial"/>
        </w:rPr>
        <w:t xml:space="preserve"> anyone</w:t>
      </w:r>
      <w:r w:rsidR="0037643B">
        <w:rPr>
          <w:rFonts w:cs="Arial"/>
        </w:rPr>
        <w:t xml:space="preserve"> watching the amount of sodium in their diet </w:t>
      </w:r>
      <w:r w:rsidRPr="00DC41B5">
        <w:rPr>
          <w:rFonts w:cs="Arial"/>
        </w:rPr>
        <w:t>for other reasons will have this information.</w:t>
      </w:r>
    </w:p>
    <w:p w14:paraId="168F2287" w14:textId="77777777" w:rsidR="00DC41B5" w:rsidRPr="00DC41B5" w:rsidRDefault="00DC41B5" w:rsidP="00DC41B5">
      <w:pPr>
        <w:ind w:right="-810"/>
        <w:rPr>
          <w:rFonts w:cs="Arial"/>
          <w:b/>
          <w:szCs w:val="28"/>
        </w:rPr>
      </w:pPr>
      <w:r w:rsidRPr="00DC41B5">
        <w:rPr>
          <w:rFonts w:cs="Arial"/>
          <w:b/>
          <w:szCs w:val="28"/>
        </w:rPr>
        <w:t>What is sodium’s purpose?</w:t>
      </w:r>
    </w:p>
    <w:p w14:paraId="0C2C42AE" w14:textId="704FD272" w:rsidR="00DC41B5" w:rsidRPr="00DC41B5" w:rsidRDefault="00DC41B5" w:rsidP="00DC41B5">
      <w:pPr>
        <w:ind w:right="-810"/>
        <w:rPr>
          <w:rFonts w:cs="Arial"/>
        </w:rPr>
      </w:pPr>
      <w:r w:rsidRPr="00DC41B5">
        <w:rPr>
          <w:rFonts w:cs="Arial"/>
        </w:rPr>
        <w:t>Sodium is a mineral necessary for normal</w:t>
      </w:r>
      <w:r w:rsidR="0037643B">
        <w:rPr>
          <w:rFonts w:cs="Arial"/>
        </w:rPr>
        <w:t xml:space="preserve"> body</w:t>
      </w:r>
      <w:r w:rsidRPr="00DC41B5">
        <w:rPr>
          <w:rFonts w:cs="Arial"/>
        </w:rPr>
        <w:t xml:space="preserve"> function. </w:t>
      </w:r>
      <w:r w:rsidR="005B6767">
        <w:rPr>
          <w:rFonts w:cs="Arial"/>
        </w:rPr>
        <w:t>Muscles and n</w:t>
      </w:r>
      <w:r w:rsidRPr="00DC41B5">
        <w:rPr>
          <w:rFonts w:cs="Arial"/>
        </w:rPr>
        <w:t>erve</w:t>
      </w:r>
      <w:r w:rsidR="005B6767">
        <w:rPr>
          <w:rFonts w:cs="Arial"/>
        </w:rPr>
        <w:t>s</w:t>
      </w:r>
      <w:r w:rsidRPr="00DC41B5">
        <w:rPr>
          <w:rFonts w:cs="Arial"/>
        </w:rPr>
        <w:t xml:space="preserve"> </w:t>
      </w:r>
      <w:r w:rsidR="005B6767">
        <w:rPr>
          <w:rFonts w:cs="Arial"/>
        </w:rPr>
        <w:t>depend on sodium to function.</w:t>
      </w:r>
    </w:p>
    <w:p w14:paraId="1906B214" w14:textId="77777777" w:rsidR="00DC41B5" w:rsidRPr="00DC41B5" w:rsidRDefault="00DC41B5" w:rsidP="00DC41B5">
      <w:pPr>
        <w:ind w:right="-810"/>
        <w:rPr>
          <w:rFonts w:cs="Arial"/>
          <w:b/>
          <w:szCs w:val="28"/>
        </w:rPr>
      </w:pPr>
      <w:r w:rsidRPr="00DC41B5">
        <w:rPr>
          <w:rFonts w:cs="Arial"/>
          <w:b/>
          <w:szCs w:val="28"/>
        </w:rPr>
        <w:t>Where do we get sodium?</w:t>
      </w:r>
    </w:p>
    <w:p w14:paraId="3EAA7DEF" w14:textId="66B43860" w:rsidR="00702D27" w:rsidRPr="00DC41B5" w:rsidRDefault="005149FE" w:rsidP="00702D27">
      <w:pPr>
        <w:ind w:right="-810"/>
        <w:rPr>
          <w:rFonts w:cs="Arial"/>
        </w:rPr>
      </w:pPr>
      <w:r>
        <w:rPr>
          <w:rFonts w:cs="Arial"/>
          <w:szCs w:val="24"/>
        </w:rPr>
        <w:t>We get sodium</w:t>
      </w:r>
      <w:r w:rsidR="00376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from our diet.  </w:t>
      </w:r>
      <w:r w:rsidR="0037643B">
        <w:rPr>
          <w:rFonts w:cs="Arial"/>
          <w:szCs w:val="24"/>
        </w:rPr>
        <w:t xml:space="preserve">Fruits, vegetables, meats, dairy, canned foods, processed foods and fast foods </w:t>
      </w:r>
      <w:r>
        <w:rPr>
          <w:rFonts w:cs="Arial"/>
          <w:szCs w:val="24"/>
        </w:rPr>
        <w:t xml:space="preserve">all </w:t>
      </w:r>
      <w:r w:rsidR="0037643B">
        <w:rPr>
          <w:rFonts w:cs="Arial"/>
          <w:szCs w:val="24"/>
        </w:rPr>
        <w:t xml:space="preserve">contain sodium. </w:t>
      </w:r>
      <w:r w:rsidR="00702D27">
        <w:rPr>
          <w:rFonts w:cs="Arial"/>
          <w:szCs w:val="24"/>
        </w:rPr>
        <w:t xml:space="preserve">Processed and restaurant foods often contain high levels of sodium.  </w:t>
      </w:r>
      <w:r w:rsidRPr="00DC41B5">
        <w:rPr>
          <w:rFonts w:cs="Arial"/>
          <w:szCs w:val="24"/>
        </w:rPr>
        <w:t xml:space="preserve">Sodium </w:t>
      </w:r>
      <w:r>
        <w:rPr>
          <w:rFonts w:cs="Arial"/>
          <w:szCs w:val="24"/>
        </w:rPr>
        <w:t xml:space="preserve">is not made or </w:t>
      </w:r>
      <w:r w:rsidRPr="00DC41B5">
        <w:rPr>
          <w:rFonts w:cs="Arial"/>
          <w:szCs w:val="24"/>
        </w:rPr>
        <w:t>stored in the body</w:t>
      </w:r>
      <w:r>
        <w:rPr>
          <w:rFonts w:cs="Arial"/>
          <w:szCs w:val="24"/>
        </w:rPr>
        <w:t xml:space="preserve">.  </w:t>
      </w:r>
      <w:r w:rsidR="00702D27" w:rsidRPr="00DC41B5">
        <w:rPr>
          <w:rFonts w:cs="Arial"/>
        </w:rPr>
        <w:t xml:space="preserve">Drinking water </w:t>
      </w:r>
      <w:r w:rsidR="00702D27">
        <w:rPr>
          <w:rFonts w:cs="Arial"/>
        </w:rPr>
        <w:t xml:space="preserve">typically adds </w:t>
      </w:r>
      <w:r w:rsidR="00702D27" w:rsidRPr="00DC41B5">
        <w:rPr>
          <w:rFonts w:cs="Arial"/>
        </w:rPr>
        <w:t xml:space="preserve">a small </w:t>
      </w:r>
      <w:r w:rsidR="00702D27">
        <w:rPr>
          <w:rFonts w:cs="Arial"/>
        </w:rPr>
        <w:t xml:space="preserve">amount of sodium </w:t>
      </w:r>
      <w:r w:rsidR="00702D27" w:rsidRPr="00DC41B5">
        <w:rPr>
          <w:rFonts w:cs="Arial"/>
        </w:rPr>
        <w:t xml:space="preserve">(less than 10%) </w:t>
      </w:r>
      <w:r w:rsidR="00702D27">
        <w:rPr>
          <w:rFonts w:cs="Arial"/>
        </w:rPr>
        <w:t xml:space="preserve">to </w:t>
      </w:r>
      <w:r w:rsidR="00702D27" w:rsidRPr="00DC41B5">
        <w:rPr>
          <w:rFonts w:cs="Arial"/>
        </w:rPr>
        <w:t xml:space="preserve">a person’s daily intake, which </w:t>
      </w:r>
      <w:r w:rsidR="00702D27">
        <w:rPr>
          <w:rFonts w:cs="Arial"/>
        </w:rPr>
        <w:t xml:space="preserve">mostly comes from our diet and </w:t>
      </w:r>
      <w:r w:rsidR="00702D27" w:rsidRPr="00DC41B5">
        <w:rPr>
          <w:rFonts w:cs="Arial"/>
        </w:rPr>
        <w:t>ranges from:</w:t>
      </w:r>
    </w:p>
    <w:p w14:paraId="2DAE00B5" w14:textId="77777777" w:rsidR="00702D27" w:rsidRPr="00DC41B5" w:rsidRDefault="00702D27" w:rsidP="00702D27">
      <w:pPr>
        <w:numPr>
          <w:ilvl w:val="0"/>
          <w:numId w:val="12"/>
        </w:numPr>
        <w:tabs>
          <w:tab w:val="num" w:pos="900"/>
        </w:tabs>
        <w:spacing w:after="0"/>
        <w:ind w:left="0" w:right="-810" w:firstLine="360"/>
        <w:rPr>
          <w:rFonts w:cs="Arial"/>
        </w:rPr>
      </w:pPr>
      <w:r w:rsidRPr="00DC41B5">
        <w:rPr>
          <w:rFonts w:cs="Arial"/>
        </w:rPr>
        <w:t xml:space="preserve">115 to 750 milligrams per day (mg/d) for infants </w:t>
      </w:r>
    </w:p>
    <w:p w14:paraId="075DF327" w14:textId="77777777" w:rsidR="00702D27" w:rsidRPr="00DC41B5" w:rsidRDefault="00702D27" w:rsidP="00702D27">
      <w:pPr>
        <w:numPr>
          <w:ilvl w:val="0"/>
          <w:numId w:val="12"/>
        </w:numPr>
        <w:tabs>
          <w:tab w:val="num" w:pos="900"/>
        </w:tabs>
        <w:spacing w:after="0"/>
        <w:ind w:left="0" w:right="-810" w:firstLine="360"/>
        <w:rPr>
          <w:rFonts w:cs="Arial"/>
        </w:rPr>
      </w:pPr>
      <w:r w:rsidRPr="00DC41B5">
        <w:rPr>
          <w:rFonts w:cs="Arial"/>
        </w:rPr>
        <w:t>325 to 2,700</w:t>
      </w:r>
      <w:r>
        <w:rPr>
          <w:rFonts w:cs="Arial"/>
        </w:rPr>
        <w:t xml:space="preserve"> </w:t>
      </w:r>
      <w:r w:rsidRPr="00DC41B5">
        <w:rPr>
          <w:rFonts w:cs="Arial"/>
        </w:rPr>
        <w:t xml:space="preserve">mg/d for children  </w:t>
      </w:r>
    </w:p>
    <w:p w14:paraId="3A45D903" w14:textId="77777777" w:rsidR="00702D27" w:rsidRPr="00DC41B5" w:rsidRDefault="00702D27" w:rsidP="00702D27">
      <w:pPr>
        <w:numPr>
          <w:ilvl w:val="0"/>
          <w:numId w:val="12"/>
        </w:numPr>
        <w:tabs>
          <w:tab w:val="num" w:pos="900"/>
        </w:tabs>
        <w:spacing w:after="0"/>
        <w:ind w:left="0" w:right="-810" w:firstLine="360"/>
        <w:rPr>
          <w:rFonts w:cs="Arial"/>
        </w:rPr>
      </w:pPr>
      <w:r w:rsidRPr="00DC41B5">
        <w:rPr>
          <w:rFonts w:cs="Arial"/>
        </w:rPr>
        <w:t>1,100 to 3,300 mg/d for adults</w:t>
      </w:r>
    </w:p>
    <w:p w14:paraId="2322D04B" w14:textId="0F786E71" w:rsidR="0037643B" w:rsidRDefault="0037643B" w:rsidP="00DC41B5">
      <w:pPr>
        <w:ind w:right="-81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</w:p>
    <w:p w14:paraId="2C111E62" w14:textId="77777777" w:rsidR="00DC41B5" w:rsidRPr="00DC41B5" w:rsidRDefault="00DC41B5" w:rsidP="00DC41B5">
      <w:pPr>
        <w:ind w:right="-810"/>
        <w:rPr>
          <w:rFonts w:cs="Arial"/>
          <w:b/>
          <w:szCs w:val="28"/>
        </w:rPr>
      </w:pPr>
      <w:r w:rsidRPr="00DC41B5">
        <w:rPr>
          <w:rFonts w:cs="Arial"/>
          <w:b/>
          <w:szCs w:val="28"/>
        </w:rPr>
        <w:t>What is the current guideline for sodium in drinking water and who should be concerned about this guideline?</w:t>
      </w:r>
    </w:p>
    <w:p w14:paraId="369CCCA1" w14:textId="243D5B61" w:rsidR="00BC6C22" w:rsidRDefault="00DC41B5" w:rsidP="00DC41B5">
      <w:pPr>
        <w:ind w:right="-810"/>
        <w:rPr>
          <w:rFonts w:cs="Arial"/>
        </w:rPr>
      </w:pPr>
      <w:r w:rsidRPr="00DC41B5">
        <w:rPr>
          <w:rFonts w:cs="Arial"/>
        </w:rPr>
        <w:t xml:space="preserve">The </w:t>
      </w:r>
      <w:proofErr w:type="spellStart"/>
      <w:r w:rsidRPr="00DC41B5">
        <w:rPr>
          <w:rFonts w:cs="Arial"/>
        </w:rPr>
        <w:t>MassDEP</w:t>
      </w:r>
      <w:proofErr w:type="spellEnd"/>
      <w:r w:rsidRPr="00DC41B5">
        <w:rPr>
          <w:rFonts w:cs="Arial"/>
        </w:rPr>
        <w:t xml:space="preserve"> </w:t>
      </w:r>
      <w:r w:rsidR="006775D9">
        <w:rPr>
          <w:rFonts w:cs="Arial"/>
        </w:rPr>
        <w:t>has established a gui</w:t>
      </w:r>
      <w:r w:rsidRPr="00DC41B5">
        <w:rPr>
          <w:rFonts w:cs="Arial"/>
        </w:rPr>
        <w:t>deline of 20</w:t>
      </w:r>
      <w:r w:rsidR="005B6767">
        <w:rPr>
          <w:rFonts w:cs="Arial"/>
        </w:rPr>
        <w:t xml:space="preserve"> </w:t>
      </w:r>
      <w:r w:rsidRPr="00DC41B5">
        <w:rPr>
          <w:rFonts w:cs="Arial"/>
        </w:rPr>
        <w:t xml:space="preserve">milligrams of sodium per liter of water </w:t>
      </w:r>
      <w:r w:rsidR="006775D9">
        <w:rPr>
          <w:rFonts w:cs="Arial"/>
        </w:rPr>
        <w:t>(mg/L).  If sodium is measured in drinking water at a level above 20mg/L, it is</w:t>
      </w:r>
      <w:r w:rsidR="00FC7B7F">
        <w:rPr>
          <w:rFonts w:cs="Arial"/>
        </w:rPr>
        <w:t xml:space="preserve"> </w:t>
      </w:r>
      <w:r w:rsidR="005B6767">
        <w:rPr>
          <w:rFonts w:cs="Arial"/>
        </w:rPr>
        <w:t>important for people</w:t>
      </w:r>
      <w:r w:rsidR="00BC6C22">
        <w:rPr>
          <w:rFonts w:cs="Arial"/>
        </w:rPr>
        <w:t xml:space="preserve"> who may be </w:t>
      </w:r>
      <w:r w:rsidR="005B6767">
        <w:rPr>
          <w:rFonts w:cs="Arial"/>
        </w:rPr>
        <w:t xml:space="preserve">on </w:t>
      </w:r>
      <w:proofErr w:type="gramStart"/>
      <w:r w:rsidR="005B6767">
        <w:rPr>
          <w:rFonts w:cs="Arial"/>
        </w:rPr>
        <w:t xml:space="preserve">a </w:t>
      </w:r>
      <w:r w:rsidR="00BC6C22">
        <w:rPr>
          <w:rFonts w:cs="Arial"/>
        </w:rPr>
        <w:t>very</w:t>
      </w:r>
      <w:proofErr w:type="gramEnd"/>
      <w:r w:rsidR="00BC6C22">
        <w:rPr>
          <w:rFonts w:cs="Arial"/>
        </w:rPr>
        <w:t xml:space="preserve"> </w:t>
      </w:r>
      <w:r w:rsidR="005B6767">
        <w:rPr>
          <w:rFonts w:cs="Arial"/>
        </w:rPr>
        <w:t>low sodium or sodium restricted diet</w:t>
      </w:r>
      <w:r w:rsidR="00FC7B7F">
        <w:rPr>
          <w:rFonts w:cs="Arial"/>
        </w:rPr>
        <w:t xml:space="preserve"> to know</w:t>
      </w:r>
      <w:r w:rsidR="005B6767">
        <w:rPr>
          <w:rFonts w:cs="Arial"/>
        </w:rPr>
        <w:t xml:space="preserve">. </w:t>
      </w:r>
    </w:p>
    <w:p w14:paraId="47B5C071" w14:textId="64C2CC1A" w:rsidR="00BC6C22" w:rsidRDefault="005B6767" w:rsidP="00DC41B5">
      <w:pPr>
        <w:ind w:right="-810"/>
        <w:rPr>
          <w:rFonts w:cs="Arial"/>
        </w:rPr>
      </w:pPr>
      <w:r>
        <w:rPr>
          <w:rFonts w:cs="Arial"/>
        </w:rPr>
        <w:t xml:space="preserve">For example, </w:t>
      </w:r>
      <w:r w:rsidR="00DC41B5" w:rsidRPr="00DC41B5">
        <w:rPr>
          <w:rFonts w:cs="Arial"/>
        </w:rPr>
        <w:t>h</w:t>
      </w:r>
      <w:r>
        <w:rPr>
          <w:rFonts w:cs="Arial"/>
        </w:rPr>
        <w:t>igh blood pressure (hy</w:t>
      </w:r>
      <w:r w:rsidR="00DC41B5" w:rsidRPr="00DC41B5">
        <w:rPr>
          <w:rFonts w:cs="Arial"/>
        </w:rPr>
        <w:t>pertension</w:t>
      </w:r>
      <w:r>
        <w:rPr>
          <w:rFonts w:cs="Arial"/>
        </w:rPr>
        <w:t>)</w:t>
      </w:r>
      <w:r w:rsidR="00BC3F0E">
        <w:rPr>
          <w:rFonts w:cs="Arial"/>
        </w:rPr>
        <w:t xml:space="preserve"> </w:t>
      </w:r>
      <w:r w:rsidR="00FC7B7F">
        <w:rPr>
          <w:rFonts w:cs="Arial"/>
        </w:rPr>
        <w:t>--</w:t>
      </w:r>
      <w:r w:rsidR="00365F00">
        <w:rPr>
          <w:rFonts w:cs="Arial"/>
        </w:rPr>
        <w:t xml:space="preserve"> </w:t>
      </w:r>
      <w:r w:rsidR="00365F00" w:rsidRPr="00DC41B5">
        <w:rPr>
          <w:rFonts w:cs="Arial"/>
        </w:rPr>
        <w:t>a common</w:t>
      </w:r>
      <w:r w:rsidR="00365F00">
        <w:rPr>
          <w:rFonts w:cs="Arial"/>
        </w:rPr>
        <w:t xml:space="preserve">, </w:t>
      </w:r>
      <w:r w:rsidR="00365F00" w:rsidRPr="00DC41B5">
        <w:rPr>
          <w:rFonts w:cs="Arial"/>
        </w:rPr>
        <w:t>chronic medical problem</w:t>
      </w:r>
      <w:r w:rsidR="00FC7B7F">
        <w:rPr>
          <w:rFonts w:cs="Arial"/>
        </w:rPr>
        <w:t>--</w:t>
      </w:r>
      <w:r w:rsidR="00BC3F0E">
        <w:rPr>
          <w:rFonts w:cs="Arial"/>
        </w:rPr>
        <w:t xml:space="preserve"> </w:t>
      </w:r>
      <w:r w:rsidR="00FC7B7F">
        <w:rPr>
          <w:rFonts w:cs="Arial"/>
        </w:rPr>
        <w:t>i</w:t>
      </w:r>
      <w:r w:rsidR="00365F00">
        <w:rPr>
          <w:rFonts w:cs="Arial"/>
        </w:rPr>
        <w:t xml:space="preserve">s </w:t>
      </w:r>
      <w:r w:rsidR="00CE63C6">
        <w:rPr>
          <w:rFonts w:cs="Arial"/>
        </w:rPr>
        <w:t xml:space="preserve">affected </w:t>
      </w:r>
      <w:r w:rsidR="00DC41B5" w:rsidRPr="00DC41B5">
        <w:rPr>
          <w:rFonts w:cs="Arial"/>
        </w:rPr>
        <w:t xml:space="preserve">by </w:t>
      </w:r>
      <w:r w:rsidR="00365F00">
        <w:rPr>
          <w:rFonts w:cs="Arial"/>
        </w:rPr>
        <w:t>high</w:t>
      </w:r>
      <w:r>
        <w:rPr>
          <w:rFonts w:cs="Arial"/>
        </w:rPr>
        <w:t xml:space="preserve"> amounts of </w:t>
      </w:r>
      <w:r w:rsidR="00DC41B5" w:rsidRPr="00DC41B5">
        <w:rPr>
          <w:rFonts w:cs="Arial"/>
        </w:rPr>
        <w:t>sodium.</w:t>
      </w:r>
      <w:r w:rsidR="00BC6C22">
        <w:rPr>
          <w:rFonts w:cs="Arial"/>
        </w:rPr>
        <w:t xml:space="preserve"> </w:t>
      </w:r>
      <w:r w:rsidR="00365F00">
        <w:rPr>
          <w:rFonts w:cs="Arial"/>
        </w:rPr>
        <w:t>T</w:t>
      </w:r>
      <w:r w:rsidR="00BC6C22">
        <w:rPr>
          <w:rFonts w:cs="Arial"/>
        </w:rPr>
        <w:t xml:space="preserve">reatment </w:t>
      </w:r>
      <w:r w:rsidR="00365F00">
        <w:rPr>
          <w:rFonts w:cs="Arial"/>
        </w:rPr>
        <w:t xml:space="preserve">for high blood pressure </w:t>
      </w:r>
      <w:r w:rsidR="00BC6C22">
        <w:rPr>
          <w:rFonts w:cs="Arial"/>
        </w:rPr>
        <w:t xml:space="preserve">includes </w:t>
      </w:r>
      <w:r w:rsidR="00365F00">
        <w:rPr>
          <w:rFonts w:cs="Arial"/>
        </w:rPr>
        <w:t xml:space="preserve">staying on a </w:t>
      </w:r>
      <w:r w:rsidR="00BC6C22">
        <w:rPr>
          <w:rFonts w:cs="Arial"/>
        </w:rPr>
        <w:t xml:space="preserve">diet low in sodium. </w:t>
      </w:r>
      <w:r w:rsidR="00DC41B5" w:rsidRPr="00DC41B5">
        <w:rPr>
          <w:rFonts w:cs="Arial"/>
        </w:rPr>
        <w:t xml:space="preserve"> </w:t>
      </w:r>
      <w:r w:rsidR="00BC6C22" w:rsidRPr="00DC41B5">
        <w:rPr>
          <w:rFonts w:cs="Arial"/>
        </w:rPr>
        <w:t>According to the National Heart, Lung</w:t>
      </w:r>
      <w:r w:rsidR="00BC6C22">
        <w:rPr>
          <w:rFonts w:cs="Arial"/>
        </w:rPr>
        <w:t xml:space="preserve"> &amp;</w:t>
      </w:r>
      <w:r w:rsidR="00BC6C22" w:rsidRPr="00DC41B5">
        <w:rPr>
          <w:rFonts w:cs="Arial"/>
        </w:rPr>
        <w:t xml:space="preserve"> Blood Institute of the National Institutes of Health, reducing sodium in</w:t>
      </w:r>
      <w:r w:rsidR="00BC6C22">
        <w:rPr>
          <w:rFonts w:cs="Arial"/>
        </w:rPr>
        <w:t xml:space="preserve"> your diet</w:t>
      </w:r>
      <w:r w:rsidR="00BC6C22" w:rsidRPr="00DC41B5">
        <w:rPr>
          <w:rFonts w:cs="Arial"/>
        </w:rPr>
        <w:t xml:space="preserve"> not only prevents high blood pressure, but may also prevent heart disease.</w:t>
      </w:r>
    </w:p>
    <w:p w14:paraId="78E9B069" w14:textId="3EAF5DC7" w:rsidR="00CE63C6" w:rsidRDefault="00BC6C22" w:rsidP="00DC41B5">
      <w:pPr>
        <w:ind w:right="-810"/>
        <w:rPr>
          <w:rFonts w:cs="Arial"/>
        </w:rPr>
      </w:pPr>
      <w:r>
        <w:rPr>
          <w:rFonts w:cs="Arial"/>
        </w:rPr>
        <w:t xml:space="preserve">People with kidney failure </w:t>
      </w:r>
      <w:r w:rsidRPr="00DC41B5">
        <w:rPr>
          <w:rFonts w:cs="Arial"/>
        </w:rPr>
        <w:t xml:space="preserve">are </w:t>
      </w:r>
      <w:r>
        <w:rPr>
          <w:rFonts w:cs="Arial"/>
        </w:rPr>
        <w:t xml:space="preserve">affected </w:t>
      </w:r>
      <w:r w:rsidRPr="00DC41B5">
        <w:rPr>
          <w:rFonts w:cs="Arial"/>
        </w:rPr>
        <w:t xml:space="preserve">by </w:t>
      </w:r>
      <w:r>
        <w:rPr>
          <w:rFonts w:cs="Arial"/>
        </w:rPr>
        <w:t xml:space="preserve">increased amounts of </w:t>
      </w:r>
      <w:r w:rsidRPr="00DC41B5">
        <w:rPr>
          <w:rFonts w:cs="Arial"/>
        </w:rPr>
        <w:t>sodium</w:t>
      </w:r>
      <w:r>
        <w:rPr>
          <w:rFonts w:cs="Arial"/>
        </w:rPr>
        <w:t xml:space="preserve"> in the diet</w:t>
      </w:r>
      <w:r w:rsidRPr="00DC41B5">
        <w:rPr>
          <w:rFonts w:cs="Arial"/>
        </w:rPr>
        <w:t>.</w:t>
      </w:r>
      <w:r>
        <w:rPr>
          <w:rFonts w:cs="Arial"/>
        </w:rPr>
        <w:t xml:space="preserve">  K</w:t>
      </w:r>
      <w:r w:rsidR="00DC41B5" w:rsidRPr="00DC41B5">
        <w:rPr>
          <w:rFonts w:cs="Arial"/>
        </w:rPr>
        <w:t>idney</w:t>
      </w:r>
      <w:r w:rsidR="00CE63C6">
        <w:rPr>
          <w:rFonts w:cs="Arial"/>
        </w:rPr>
        <w:t xml:space="preserve"> failure </w:t>
      </w:r>
      <w:r>
        <w:rPr>
          <w:rFonts w:cs="Arial"/>
        </w:rPr>
        <w:t xml:space="preserve">can </w:t>
      </w:r>
      <w:r w:rsidR="00DC41B5" w:rsidRPr="00DC41B5">
        <w:rPr>
          <w:rFonts w:cs="Arial"/>
        </w:rPr>
        <w:t xml:space="preserve">happen when </w:t>
      </w:r>
      <w:r w:rsidR="00CE63C6">
        <w:rPr>
          <w:rFonts w:cs="Arial"/>
        </w:rPr>
        <w:t xml:space="preserve">too much </w:t>
      </w:r>
      <w:r w:rsidR="00DC41B5" w:rsidRPr="00DC41B5">
        <w:rPr>
          <w:rFonts w:cs="Arial"/>
        </w:rPr>
        <w:t xml:space="preserve">sodium in the body causes </w:t>
      </w:r>
      <w:r>
        <w:rPr>
          <w:rFonts w:cs="Arial"/>
        </w:rPr>
        <w:t xml:space="preserve">an increase in </w:t>
      </w:r>
      <w:r>
        <w:rPr>
          <w:rFonts w:cs="Arial"/>
        </w:rPr>
        <w:lastRenderedPageBreak/>
        <w:t xml:space="preserve">body </w:t>
      </w:r>
      <w:r w:rsidR="00DC41B5" w:rsidRPr="00DC41B5">
        <w:rPr>
          <w:rFonts w:cs="Arial"/>
        </w:rPr>
        <w:t>fluid</w:t>
      </w:r>
      <w:r w:rsidR="00CE63C6">
        <w:rPr>
          <w:rFonts w:cs="Arial"/>
        </w:rPr>
        <w:t xml:space="preserve">.  The kidneys are unable to </w:t>
      </w:r>
      <w:r w:rsidR="00DC41B5" w:rsidRPr="00DC41B5">
        <w:rPr>
          <w:rFonts w:cs="Arial"/>
        </w:rPr>
        <w:t xml:space="preserve">remove </w:t>
      </w:r>
      <w:r w:rsidR="00CE63C6">
        <w:rPr>
          <w:rFonts w:cs="Arial"/>
        </w:rPr>
        <w:t>the extra fluid</w:t>
      </w:r>
      <w:r w:rsidR="00DC41B5" w:rsidRPr="00DC41B5">
        <w:rPr>
          <w:rFonts w:cs="Arial"/>
        </w:rPr>
        <w:t xml:space="preserve">. The result is a kidney shut-down and </w:t>
      </w:r>
      <w:r w:rsidR="00CE63C6">
        <w:rPr>
          <w:rFonts w:cs="Arial"/>
        </w:rPr>
        <w:t>swelling (</w:t>
      </w:r>
      <w:r w:rsidR="00DC41B5" w:rsidRPr="00DC41B5">
        <w:rPr>
          <w:rFonts w:cs="Arial"/>
        </w:rPr>
        <w:t>edema</w:t>
      </w:r>
      <w:r w:rsidR="00CE63C6">
        <w:rPr>
          <w:rFonts w:cs="Arial"/>
        </w:rPr>
        <w:t>)</w:t>
      </w:r>
      <w:r w:rsidR="00DC41B5" w:rsidRPr="00DC41B5">
        <w:rPr>
          <w:rFonts w:cs="Arial"/>
        </w:rPr>
        <w:t xml:space="preserve">.  Edema is the collection of water in and around the body tissues.  </w:t>
      </w:r>
    </w:p>
    <w:p w14:paraId="7FD8A12F" w14:textId="38219A97" w:rsidR="00DC41B5" w:rsidRPr="00DC41B5" w:rsidRDefault="00DC41B5" w:rsidP="00DC41B5">
      <w:pPr>
        <w:ind w:right="-810"/>
        <w:rPr>
          <w:rFonts w:cs="Arial"/>
          <w:b/>
          <w:szCs w:val="28"/>
        </w:rPr>
      </w:pPr>
      <w:r w:rsidRPr="00DC41B5">
        <w:rPr>
          <w:rFonts w:cs="Arial"/>
          <w:b/>
          <w:szCs w:val="28"/>
        </w:rPr>
        <w:t>How is sodium measured in my body?</w:t>
      </w:r>
    </w:p>
    <w:p w14:paraId="77D2BD45" w14:textId="2AE3B130" w:rsidR="00D701B7" w:rsidRDefault="00DC41B5" w:rsidP="00FC7B7F">
      <w:pPr>
        <w:ind w:right="-810"/>
        <w:rPr>
          <w:rFonts w:cs="Arial"/>
          <w:b/>
          <w:szCs w:val="28"/>
        </w:rPr>
      </w:pPr>
      <w:r w:rsidRPr="00DC41B5">
        <w:rPr>
          <w:rFonts w:cs="Arial"/>
        </w:rPr>
        <w:t>Your health</w:t>
      </w:r>
      <w:r w:rsidR="00F46441">
        <w:rPr>
          <w:rFonts w:cs="Arial"/>
        </w:rPr>
        <w:t xml:space="preserve">care </w:t>
      </w:r>
      <w:r w:rsidRPr="00DC41B5">
        <w:rPr>
          <w:rFonts w:cs="Arial"/>
        </w:rPr>
        <w:t>pro</w:t>
      </w:r>
      <w:r w:rsidR="00BC6C22">
        <w:rPr>
          <w:rFonts w:cs="Arial"/>
        </w:rPr>
        <w:t>vider</w:t>
      </w:r>
      <w:r w:rsidRPr="00DC41B5">
        <w:rPr>
          <w:rFonts w:cs="Arial"/>
        </w:rPr>
        <w:t xml:space="preserve"> measures sodium by taking your blood and </w:t>
      </w:r>
      <w:r w:rsidR="00BC6C22">
        <w:rPr>
          <w:rFonts w:cs="Arial"/>
        </w:rPr>
        <w:t xml:space="preserve">by </w:t>
      </w:r>
      <w:r w:rsidRPr="00DC41B5">
        <w:rPr>
          <w:rFonts w:cs="Arial"/>
        </w:rPr>
        <w:t>checking a urine sample.  If your sodium levels are elevated, you</w:t>
      </w:r>
      <w:r w:rsidR="00F46441">
        <w:rPr>
          <w:rFonts w:cs="Arial"/>
        </w:rPr>
        <w:t xml:space="preserve"> may be put on </w:t>
      </w:r>
      <w:r w:rsidRPr="00DC41B5">
        <w:rPr>
          <w:rFonts w:cs="Arial"/>
        </w:rPr>
        <w:t>a low</w:t>
      </w:r>
      <w:r w:rsidR="00FC7B7F">
        <w:rPr>
          <w:rFonts w:cs="Arial"/>
        </w:rPr>
        <w:t>-</w:t>
      </w:r>
      <w:r w:rsidRPr="00DC41B5">
        <w:rPr>
          <w:rFonts w:cs="Arial"/>
        </w:rPr>
        <w:t>sodium</w:t>
      </w:r>
      <w:r w:rsidR="00F46441">
        <w:rPr>
          <w:rFonts w:cs="Arial"/>
        </w:rPr>
        <w:t xml:space="preserve"> diet</w:t>
      </w:r>
      <w:r w:rsidRPr="00DC41B5">
        <w:rPr>
          <w:rFonts w:cs="Arial"/>
        </w:rPr>
        <w:t>.</w:t>
      </w:r>
    </w:p>
    <w:p w14:paraId="1C4B688A" w14:textId="77777777" w:rsidR="00DC41B5" w:rsidRPr="00DC41B5" w:rsidRDefault="00DC41B5" w:rsidP="00DC41B5">
      <w:pPr>
        <w:rPr>
          <w:rFonts w:cs="Arial"/>
          <w:b/>
          <w:szCs w:val="28"/>
        </w:rPr>
      </w:pPr>
      <w:r w:rsidRPr="00DC41B5">
        <w:rPr>
          <w:rFonts w:cs="Arial"/>
          <w:b/>
          <w:szCs w:val="28"/>
        </w:rPr>
        <w:t>Where do I go for more information?</w:t>
      </w:r>
    </w:p>
    <w:p w14:paraId="13F629E9" w14:textId="06C626B4" w:rsidR="00DC41B5" w:rsidRPr="00DC41B5" w:rsidRDefault="00DC41B5" w:rsidP="00DC41B5">
      <w:pPr>
        <w:rPr>
          <w:rFonts w:cs="Arial"/>
        </w:rPr>
      </w:pPr>
      <w:r w:rsidRPr="00DC41B5">
        <w:rPr>
          <w:rFonts w:cs="Arial"/>
        </w:rPr>
        <w:t>If you have any questions about sodium and your health, call your health</w:t>
      </w:r>
      <w:r w:rsidR="00F46441">
        <w:rPr>
          <w:rFonts w:cs="Arial"/>
        </w:rPr>
        <w:t>care</w:t>
      </w:r>
      <w:r w:rsidRPr="00DC41B5">
        <w:rPr>
          <w:rFonts w:cs="Arial"/>
        </w:rPr>
        <w:t xml:space="preserve"> pro</w:t>
      </w:r>
      <w:r w:rsidR="00BC6C22">
        <w:rPr>
          <w:rFonts w:cs="Arial"/>
        </w:rPr>
        <w:t>vider</w:t>
      </w:r>
      <w:r w:rsidRPr="00DC41B5">
        <w:rPr>
          <w:rFonts w:cs="Arial"/>
        </w:rPr>
        <w:t>.</w:t>
      </w:r>
    </w:p>
    <w:p w14:paraId="366871C6" w14:textId="3F5D9A03" w:rsidR="00D701B7" w:rsidRPr="00DC41B5" w:rsidRDefault="00DC41B5" w:rsidP="00DC41B5">
      <w:pPr>
        <w:rPr>
          <w:rFonts w:cs="Arial"/>
        </w:rPr>
      </w:pPr>
      <w:r w:rsidRPr="00DC41B5">
        <w:rPr>
          <w:rFonts w:cs="Arial"/>
        </w:rPr>
        <w:t>If you have any questions regarding sodium in drinking water, call your public water supplier or the Massachusetts Department of Environmental Protection Drinking Water Program at (617) 292-5770.</w:t>
      </w:r>
    </w:p>
    <w:p w14:paraId="7AC77E7F" w14:textId="77777777" w:rsidR="009B414A" w:rsidRDefault="009B414A" w:rsidP="00DC41B5">
      <w:pPr>
        <w:rPr>
          <w:rFonts w:cs="Arial"/>
          <w:b/>
          <w:szCs w:val="28"/>
        </w:rPr>
      </w:pPr>
    </w:p>
    <w:p w14:paraId="0F510BED" w14:textId="430561E4" w:rsidR="00DC41B5" w:rsidRPr="00DC41B5" w:rsidRDefault="00DC41B5" w:rsidP="00DC41B5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Additional </w:t>
      </w:r>
      <w:r w:rsidR="00F10709">
        <w:rPr>
          <w:rFonts w:cs="Arial"/>
          <w:b/>
          <w:szCs w:val="28"/>
        </w:rPr>
        <w:t>Information</w:t>
      </w:r>
      <w:r w:rsidRPr="00DC41B5">
        <w:rPr>
          <w:rFonts w:cs="Arial"/>
          <w:b/>
          <w:szCs w:val="28"/>
        </w:rPr>
        <w:t>:</w:t>
      </w:r>
    </w:p>
    <w:p w14:paraId="54B52A59" w14:textId="77777777" w:rsidR="00DC41B5" w:rsidRDefault="00DC41B5" w:rsidP="00DC41B5">
      <w:pPr>
        <w:spacing w:after="0" w:line="240" w:lineRule="exact"/>
        <w:rPr>
          <w:rFonts w:cs="Arial"/>
          <w:szCs w:val="28"/>
        </w:rPr>
      </w:pPr>
      <w:r w:rsidRPr="00DC41B5">
        <w:rPr>
          <w:rFonts w:cs="Arial"/>
          <w:szCs w:val="28"/>
        </w:rPr>
        <w:t xml:space="preserve">American Heart Association </w:t>
      </w:r>
    </w:p>
    <w:p w14:paraId="2D89D74D" w14:textId="77777777" w:rsidR="00DC41B5" w:rsidRPr="001F18F1" w:rsidRDefault="00BA47CD" w:rsidP="00DC41B5">
      <w:pPr>
        <w:spacing w:after="0" w:line="240" w:lineRule="exact"/>
        <w:rPr>
          <w:rFonts w:cs="Arial"/>
          <w:szCs w:val="28"/>
        </w:rPr>
      </w:pPr>
      <w:hyperlink r:id="rId9" w:history="1">
        <w:r w:rsidR="00DC41B5" w:rsidRPr="001F18F1">
          <w:rPr>
            <w:rFonts w:cs="Arial"/>
            <w:color w:val="0000FF" w:themeColor="hyperlink"/>
            <w:szCs w:val="28"/>
            <w:u w:val="single"/>
          </w:rPr>
          <w:t>https://sodiumbreakup.heart.org/</w:t>
        </w:r>
      </w:hyperlink>
      <w:r w:rsidR="00DC41B5" w:rsidRPr="001F18F1">
        <w:rPr>
          <w:rFonts w:cs="Arial"/>
          <w:szCs w:val="28"/>
        </w:rPr>
        <w:t xml:space="preserve">  </w:t>
      </w:r>
    </w:p>
    <w:p w14:paraId="18755915" w14:textId="77777777" w:rsidR="00D701B7" w:rsidRDefault="00D701B7" w:rsidP="00DC41B5">
      <w:pPr>
        <w:spacing w:after="0" w:line="240" w:lineRule="exact"/>
        <w:rPr>
          <w:rFonts w:cs="Arial"/>
          <w:b/>
          <w:szCs w:val="28"/>
        </w:rPr>
      </w:pPr>
    </w:p>
    <w:p w14:paraId="33432C76" w14:textId="1C1561E4" w:rsidR="00DC41B5" w:rsidRPr="00DC41B5" w:rsidRDefault="00BA47CD" w:rsidP="00DC41B5">
      <w:pPr>
        <w:spacing w:after="0" w:line="240" w:lineRule="exact"/>
        <w:rPr>
          <w:rFonts w:cs="Arial"/>
          <w:szCs w:val="28"/>
        </w:rPr>
      </w:pPr>
      <w:hyperlink r:id="rId10" w:history="1">
        <w:r w:rsidR="00DC41B5" w:rsidRPr="00DC41B5">
          <w:rPr>
            <w:rFonts w:cs="Arial"/>
            <w:color w:val="0000FF" w:themeColor="hyperlink"/>
            <w:szCs w:val="28"/>
            <w:u w:val="single"/>
          </w:rPr>
          <w:t>https://healthyforgood.heart.org/eat-smart/articles/understanding-food-nutrition-labels</w:t>
        </w:r>
      </w:hyperlink>
    </w:p>
    <w:p w14:paraId="20BE680A" w14:textId="77777777" w:rsidR="00DC41B5" w:rsidRDefault="00DC41B5" w:rsidP="00DC41B5">
      <w:pPr>
        <w:spacing w:after="0"/>
        <w:rPr>
          <w:rFonts w:cs="Arial"/>
          <w:color w:val="000000"/>
        </w:rPr>
      </w:pPr>
      <w:r w:rsidRPr="00DC41B5">
        <w:rPr>
          <w:rFonts w:cs="Arial"/>
          <w:szCs w:val="28"/>
        </w:rPr>
        <w:br/>
      </w:r>
      <w:proofErr w:type="spellStart"/>
      <w:r w:rsidRPr="00DC41B5">
        <w:rPr>
          <w:rFonts w:cs="Arial"/>
          <w:color w:val="000000"/>
        </w:rPr>
        <w:t>MassDEP</w:t>
      </w:r>
      <w:proofErr w:type="spellEnd"/>
      <w:r w:rsidRPr="00DC41B5">
        <w:rPr>
          <w:rFonts w:cs="Arial"/>
          <w:color w:val="000000"/>
        </w:rPr>
        <w:t xml:space="preserve"> </w:t>
      </w:r>
    </w:p>
    <w:p w14:paraId="330D6889" w14:textId="43AA1DA7" w:rsidR="00DC41B5" w:rsidRDefault="00BA47CD" w:rsidP="00DC41B5">
      <w:pPr>
        <w:spacing w:after="0"/>
        <w:rPr>
          <w:rFonts w:cs="Arial"/>
          <w:color w:val="0000FF" w:themeColor="hyperlink"/>
          <w:u w:val="single"/>
        </w:rPr>
      </w:pPr>
      <w:hyperlink r:id="rId11" w:history="1">
        <w:r w:rsidR="00DC41B5" w:rsidRPr="00DC41B5">
          <w:rPr>
            <w:rFonts w:cs="Arial"/>
            <w:color w:val="0000FF" w:themeColor="hyperlink"/>
            <w:u w:val="single"/>
          </w:rPr>
          <w:t>http://www.mass.gov/eea/agencies/massdep/water/drinking/</w:t>
        </w:r>
      </w:hyperlink>
    </w:p>
    <w:p w14:paraId="49E6754F" w14:textId="77777777" w:rsidR="00DC41B5" w:rsidRPr="00DC41B5" w:rsidRDefault="00DC41B5" w:rsidP="00DC41B5">
      <w:pPr>
        <w:spacing w:after="0"/>
        <w:rPr>
          <w:rFonts w:cs="Arial"/>
          <w:color w:val="000000"/>
        </w:rPr>
      </w:pPr>
    </w:p>
    <w:p w14:paraId="292F3596" w14:textId="59F208C5" w:rsidR="00DC41B5" w:rsidRDefault="00DC41B5" w:rsidP="00DC41B5">
      <w:pPr>
        <w:spacing w:after="0"/>
      </w:pPr>
      <w:r w:rsidRPr="00DC41B5">
        <w:rPr>
          <w:rFonts w:cs="Arial"/>
          <w:color w:val="000000"/>
        </w:rPr>
        <w:t>C</w:t>
      </w:r>
      <w:r w:rsidR="008715A0">
        <w:rPr>
          <w:rFonts w:cs="Arial"/>
          <w:color w:val="000000"/>
        </w:rPr>
        <w:t>enters for Disease Control &amp; Prevention (CDC)</w:t>
      </w:r>
      <w:r w:rsidRPr="00DC41B5">
        <w:t xml:space="preserve"> </w:t>
      </w:r>
    </w:p>
    <w:p w14:paraId="2470160E" w14:textId="734D7D16" w:rsidR="00DC41B5" w:rsidRDefault="00BA47CD" w:rsidP="00DC41B5">
      <w:pPr>
        <w:spacing w:after="0"/>
        <w:rPr>
          <w:rFonts w:cs="Arial"/>
          <w:color w:val="000000"/>
        </w:rPr>
      </w:pPr>
      <w:hyperlink r:id="rId12" w:history="1">
        <w:r w:rsidR="00DC41B5" w:rsidRPr="00A05B39">
          <w:rPr>
            <w:rStyle w:val="Hyperlink"/>
            <w:rFonts w:cs="Arial"/>
          </w:rPr>
          <w:t>https://www.cdc.gov/salt/pdfs/sodium_fact_sheet.pdf</w:t>
        </w:r>
      </w:hyperlink>
    </w:p>
    <w:p w14:paraId="58505383" w14:textId="77777777" w:rsidR="00DC41B5" w:rsidRPr="00DC41B5" w:rsidRDefault="00DC41B5" w:rsidP="00DC41B5">
      <w:pPr>
        <w:spacing w:after="0"/>
        <w:rPr>
          <w:rFonts w:cs="Arial"/>
          <w:color w:val="000000"/>
        </w:rPr>
      </w:pPr>
    </w:p>
    <w:p w14:paraId="7B0AD918" w14:textId="5906BFFA" w:rsidR="00DC41B5" w:rsidRPr="00DC41B5" w:rsidRDefault="00DC41B5" w:rsidP="00DC41B5">
      <w:pPr>
        <w:rPr>
          <w:rFonts w:cs="Arial"/>
          <w:color w:val="000000"/>
        </w:rPr>
      </w:pPr>
      <w:proofErr w:type="gramStart"/>
      <w:r w:rsidRPr="00DC41B5">
        <w:t>U.S. Department of Health and Human Services and U.S. Department of Agriculture.</w:t>
      </w:r>
      <w:proofErr w:type="gramEnd"/>
      <w:r w:rsidRPr="00DC41B5">
        <w:t xml:space="preserve"> </w:t>
      </w:r>
      <w:proofErr w:type="gramStart"/>
      <w:r w:rsidRPr="00DC41B5">
        <w:rPr>
          <w:i/>
        </w:rPr>
        <w:t>2015–2020 Dietary Guidelines for Americans.</w:t>
      </w:r>
      <w:proofErr w:type="gramEnd"/>
      <w:r w:rsidRPr="00DC41B5">
        <w:rPr>
          <w:i/>
        </w:rPr>
        <w:t xml:space="preserve"> </w:t>
      </w:r>
      <w:proofErr w:type="gramStart"/>
      <w:r w:rsidRPr="00DC41B5">
        <w:rPr>
          <w:i/>
        </w:rPr>
        <w:t>8th Edition.</w:t>
      </w:r>
      <w:proofErr w:type="gramEnd"/>
      <w:r w:rsidRPr="00DC41B5">
        <w:rPr>
          <w:i/>
        </w:rPr>
        <w:t xml:space="preserve"> </w:t>
      </w:r>
      <w:r w:rsidRPr="00DC41B5">
        <w:t>Dec</w:t>
      </w:r>
      <w:r w:rsidR="008715A0">
        <w:t xml:space="preserve"> 2015 </w:t>
      </w:r>
      <w:r w:rsidRPr="00DC41B5">
        <w:t>http://health.gov/dietaryguidelines/2015/guidelines</w:t>
      </w:r>
    </w:p>
    <w:p w14:paraId="5E3AF419" w14:textId="41529F49" w:rsidR="00D701B7" w:rsidRDefault="00DC41B5" w:rsidP="008715A0">
      <w:pPr>
        <w:spacing w:after="0"/>
      </w:pPr>
      <w:proofErr w:type="gramStart"/>
      <w:r w:rsidRPr="00DC41B5">
        <w:t>Center for Science in the Public Interest.</w:t>
      </w:r>
      <w:proofErr w:type="gramEnd"/>
      <w:r w:rsidRPr="00DC41B5">
        <w:t xml:space="preserve"> </w:t>
      </w:r>
      <w:proofErr w:type="gramStart"/>
      <w:r w:rsidRPr="00D701B7">
        <w:rPr>
          <w:i/>
        </w:rPr>
        <w:t>Salt</w:t>
      </w:r>
      <w:r w:rsidRPr="00DC41B5">
        <w:t>.</w:t>
      </w:r>
      <w:proofErr w:type="gramEnd"/>
      <w:r w:rsidRPr="00DC41B5">
        <w:t xml:space="preserve"> </w:t>
      </w:r>
    </w:p>
    <w:p w14:paraId="68E73718" w14:textId="1ED560E0" w:rsidR="00D701B7" w:rsidRDefault="00D701B7" w:rsidP="008715A0">
      <w:pPr>
        <w:spacing w:after="0"/>
      </w:pPr>
      <w:r>
        <w:rPr>
          <w:noProof/>
          <w:color w:val="8064A2"/>
          <w:sz w:val="22"/>
          <w:szCs w:val="24"/>
        </w:rPr>
        <w:drawing>
          <wp:anchor distT="0" distB="0" distL="114300" distR="114300" simplePos="0" relativeHeight="251671552" behindDoc="0" locked="0" layoutInCell="1" allowOverlap="1" wp14:anchorId="6A005A94" wp14:editId="4AFAF427">
            <wp:simplePos x="0" y="0"/>
            <wp:positionH relativeFrom="column">
              <wp:posOffset>5158740</wp:posOffset>
            </wp:positionH>
            <wp:positionV relativeFrom="paragraph">
              <wp:posOffset>1219835</wp:posOffset>
            </wp:positionV>
            <wp:extent cx="1036320" cy="957580"/>
            <wp:effectExtent l="0" t="0" r="0" b="0"/>
            <wp:wrapThrough wrapText="bothSides">
              <wp:wrapPolygon edited="0">
                <wp:start x="7147" y="0"/>
                <wp:lineTo x="4368" y="859"/>
                <wp:lineTo x="0" y="5156"/>
                <wp:lineTo x="0" y="15469"/>
                <wp:lineTo x="4368" y="20626"/>
                <wp:lineTo x="8338" y="21056"/>
                <wp:lineTo x="12309" y="21056"/>
                <wp:lineTo x="16676" y="20626"/>
                <wp:lineTo x="21044" y="15469"/>
                <wp:lineTo x="21044" y="5156"/>
                <wp:lineTo x="15882" y="430"/>
                <wp:lineTo x="13500" y="0"/>
                <wp:lineTo x="7147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3E0210">
          <w:rPr>
            <w:rStyle w:val="Hyperlink"/>
          </w:rPr>
          <w:t>https://cspinet.org/eating-healthy/ingredients-concern/salt</w:t>
        </w:r>
      </w:hyperlink>
      <w:r w:rsidRPr="00D701B7">
        <w:t xml:space="preserve"> </w:t>
      </w:r>
    </w:p>
    <w:p w14:paraId="7AF22453" w14:textId="77777777" w:rsidR="00D701B7" w:rsidRDefault="00D701B7" w:rsidP="008715A0">
      <w:pPr>
        <w:spacing w:after="0"/>
      </w:pPr>
    </w:p>
    <w:p w14:paraId="77E9BB71" w14:textId="093983F7" w:rsidR="0067698B" w:rsidRDefault="00856D5C" w:rsidP="008715A0">
      <w:pPr>
        <w:spacing w:after="0"/>
      </w:pPr>
      <w:r>
        <w:rPr>
          <w:noProof/>
          <w:color w:val="8064A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F73FD5" wp14:editId="373A3805">
                <wp:simplePos x="0" y="0"/>
                <wp:positionH relativeFrom="column">
                  <wp:posOffset>-977265</wp:posOffset>
                </wp:positionH>
                <wp:positionV relativeFrom="paragraph">
                  <wp:posOffset>336550</wp:posOffset>
                </wp:positionV>
                <wp:extent cx="7429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95pt,26.5pt" to="508.0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" strokecolor="#76923c [2406]" strokeweight="2pt"/>
            </w:pict>
          </mc:Fallback>
        </mc:AlternateContent>
      </w:r>
      <w:r w:rsidR="00B846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4A79C" wp14:editId="2F6950F9">
                <wp:simplePos x="0" y="0"/>
                <wp:positionH relativeFrom="column">
                  <wp:posOffset>-977265</wp:posOffset>
                </wp:positionH>
                <wp:positionV relativeFrom="paragraph">
                  <wp:posOffset>353695</wp:posOffset>
                </wp:positionV>
                <wp:extent cx="7315200" cy="215011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15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04938FF" w14:textId="77777777"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br w:type="page"/>
                            </w:r>
                            <w:r w:rsidRPr="00126AF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Bureau of Environmental Health </w:t>
                            </w:r>
                          </w:p>
                          <w:p w14:paraId="541C676D" w14:textId="77777777"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Massachusetts Department of Public Health </w:t>
                            </w:r>
                          </w:p>
                          <w:p w14:paraId="2670DC32" w14:textId="77777777"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250 Washington Street, 7th Floor </w:t>
                            </w:r>
                          </w:p>
                          <w:p w14:paraId="52BC3325" w14:textId="77777777"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Boston, MA 02108 </w:t>
                            </w:r>
                          </w:p>
                          <w:p w14:paraId="3BBBD9FF" w14:textId="008210C0"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Phone: 617-624-5757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Pr="00126AF8">
                              <w:rPr>
                                <w:sz w:val="18"/>
                                <w:szCs w:val="18"/>
                              </w:rPr>
                              <w:t>Fax: 617-624-5183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TTY: 617-624-5286 </w:t>
                            </w:r>
                          </w:p>
                          <w:p w14:paraId="30A6F07E" w14:textId="354D2730" w:rsidR="00126AF8" w:rsidRPr="00052FD1" w:rsidRDefault="00BA47CD" w:rsidP="00126AF8">
                            <w:pPr>
                              <w:pStyle w:val="ListBullet"/>
                              <w:ind w:left="432"/>
                              <w:rPr>
                                <w:rStyle w:val="Hyperlink"/>
                                <w:rFonts w:cs="Arial"/>
                              </w:rPr>
                            </w:pPr>
                            <w:hyperlink r:id="rId15" w:history="1">
                              <w:r w:rsidR="00126AF8" w:rsidRPr="00052FD1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www.mass.gov/dph/environmental_health</w:t>
                              </w:r>
                            </w:hyperlink>
                            <w:r w:rsidR="00052FD1" w:rsidRPr="00052FD1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C939F1" w14:textId="77777777"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63A160" w14:textId="77777777" w:rsidR="00052FD1" w:rsidRDefault="00052FD1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BC0FF1" w14:textId="77777777" w:rsidR="00155024" w:rsidRDefault="00155024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BC764E" w14:textId="77777777" w:rsidR="00155024" w:rsidRDefault="00155024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135B71" w14:textId="77777777" w:rsidR="00155024" w:rsidRDefault="00155024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A7AE02" w14:textId="77777777" w:rsidR="00155024" w:rsidRDefault="00155024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CB3FCB" w14:textId="104FF69A" w:rsidR="00155024" w:rsidRDefault="008715A0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Revised </w:t>
                            </w:r>
                            <w:r w:rsidR="00FC7B7F">
                              <w:rPr>
                                <w:sz w:val="18"/>
                                <w:szCs w:val="18"/>
                              </w:rPr>
                              <w:t>June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2017</w:t>
                            </w:r>
                          </w:p>
                          <w:p w14:paraId="6D1714CA" w14:textId="77777777" w:rsidR="00126AF8" w:rsidRDefault="00126AF8" w:rsidP="00126AF8">
                            <w:pPr>
                              <w:pStyle w:val="ListBullet"/>
                            </w:pPr>
                          </w:p>
                          <w:p w14:paraId="2985688B" w14:textId="77777777" w:rsidR="00126AF8" w:rsidRPr="00277A6F" w:rsidRDefault="00126AF8" w:rsidP="00126AF8">
                            <w:pPr>
                              <w:pStyle w:val="ListBulle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76.95pt;margin-top:27.85pt;width:8in;height:16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" filled="f" stroked="f">
                <v:textbox>
                  <w:txbxContent>
                    <w:p w14:paraId="404938FF" w14:textId="77777777" w:rsidR="00126AF8" w:rsidRPr="00126AF8" w:rsidRDefault="00126AF8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br w:type="page"/>
                      </w:r>
                      <w:r w:rsidRPr="00126AF8">
                        <w:rPr>
                          <w:b/>
                          <w:sz w:val="18"/>
                          <w:szCs w:val="18"/>
                        </w:rPr>
                        <w:t xml:space="preserve">Bureau of Environmental Health </w:t>
                      </w:r>
                    </w:p>
                    <w:p w14:paraId="541C676D" w14:textId="77777777" w:rsidR="00126AF8" w:rsidRPr="00126AF8" w:rsidRDefault="00126AF8" w:rsidP="00126AF8">
                      <w:pPr>
                        <w:pStyle w:val="ListBullet"/>
                        <w:ind w:left="432"/>
                        <w:rPr>
                          <w:b/>
                          <w:sz w:val="18"/>
                          <w:szCs w:val="18"/>
                        </w:rPr>
                      </w:pPr>
                      <w:r w:rsidRPr="00126AF8">
                        <w:rPr>
                          <w:b/>
                          <w:sz w:val="18"/>
                          <w:szCs w:val="18"/>
                        </w:rPr>
                        <w:t xml:space="preserve">Massachusetts Department of Public Health </w:t>
                      </w:r>
                    </w:p>
                    <w:p w14:paraId="2670DC32" w14:textId="77777777" w:rsidR="00126AF8" w:rsidRPr="00126AF8" w:rsidRDefault="00126AF8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rPr>
                          <w:sz w:val="18"/>
                          <w:szCs w:val="18"/>
                        </w:rPr>
                        <w:t xml:space="preserve">250 Washington Street, 7th Floor </w:t>
                      </w:r>
                    </w:p>
                    <w:p w14:paraId="52BC3325" w14:textId="77777777" w:rsidR="00126AF8" w:rsidRPr="00126AF8" w:rsidRDefault="00126AF8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rPr>
                          <w:sz w:val="18"/>
                          <w:szCs w:val="18"/>
                        </w:rPr>
                        <w:t xml:space="preserve">Boston, MA 02108 </w:t>
                      </w:r>
                    </w:p>
                    <w:p w14:paraId="3BBBD9FF" w14:textId="008210C0" w:rsidR="00126AF8" w:rsidRPr="00126AF8" w:rsidRDefault="00126AF8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rPr>
                          <w:sz w:val="18"/>
                          <w:szCs w:val="18"/>
                        </w:rPr>
                        <w:t xml:space="preserve">Phone: 617-624-5757 </w:t>
                      </w:r>
                      <w:r>
                        <w:rPr>
                          <w:sz w:val="18"/>
                          <w:szCs w:val="18"/>
                        </w:rPr>
                        <w:t xml:space="preserve">| </w:t>
                      </w:r>
                      <w:r w:rsidRPr="00126AF8">
                        <w:rPr>
                          <w:sz w:val="18"/>
                          <w:szCs w:val="18"/>
                        </w:rPr>
                        <w:t>Fax: 617-624-5183</w:t>
                      </w:r>
                      <w:r>
                        <w:rPr>
                          <w:sz w:val="18"/>
                          <w:szCs w:val="18"/>
                        </w:rPr>
                        <w:t xml:space="preserve"> | </w:t>
                      </w:r>
                      <w:r w:rsidRPr="00126AF8">
                        <w:rPr>
                          <w:sz w:val="18"/>
                          <w:szCs w:val="18"/>
                        </w:rPr>
                        <w:t xml:space="preserve">TTY: 617-624-5286 </w:t>
                      </w:r>
                    </w:p>
                    <w:p w14:paraId="30A6F07E" w14:textId="354D2730" w:rsidR="00126AF8" w:rsidRPr="00052FD1" w:rsidRDefault="001F18F1" w:rsidP="00126AF8">
                      <w:pPr>
                        <w:pStyle w:val="ListBullet"/>
                        <w:ind w:left="432"/>
                        <w:rPr>
                          <w:rStyle w:val="Hyperlink"/>
                          <w:rFonts w:cs="Arial"/>
                        </w:rPr>
                      </w:pPr>
                      <w:hyperlink r:id="rId16" w:history="1">
                        <w:r w:rsidR="00126AF8" w:rsidRPr="00052FD1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www.mass.gov/dph/environmental_health</w:t>
                        </w:r>
                      </w:hyperlink>
                      <w:r w:rsidR="00052FD1" w:rsidRPr="00052FD1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C939F1" w14:textId="77777777" w:rsidR="00126AF8" w:rsidRPr="00126AF8" w:rsidRDefault="00126AF8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14:paraId="4F63A160" w14:textId="77777777" w:rsidR="00052FD1" w:rsidRDefault="00052FD1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14:paraId="47BC0FF1" w14:textId="77777777" w:rsidR="00155024" w:rsidRDefault="00155024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14:paraId="14BC764E" w14:textId="77777777" w:rsidR="00155024" w:rsidRDefault="00155024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14:paraId="1D135B71" w14:textId="77777777" w:rsidR="00155024" w:rsidRDefault="00155024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14:paraId="0AA7AE02" w14:textId="77777777" w:rsidR="00155024" w:rsidRDefault="00155024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14:paraId="5DCB3FCB" w14:textId="104FF69A" w:rsidR="00155024" w:rsidRDefault="008715A0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Revised </w:t>
                      </w:r>
                      <w:r w:rsidR="00FC7B7F">
                        <w:rPr>
                          <w:sz w:val="18"/>
                          <w:szCs w:val="18"/>
                        </w:rPr>
                        <w:t>June</w:t>
                      </w:r>
                      <w:r>
                        <w:rPr>
                          <w:sz w:val="18"/>
                          <w:szCs w:val="18"/>
                        </w:rPr>
                        <w:t xml:space="preserve"> 2017</w:t>
                      </w:r>
                    </w:p>
                    <w:p w14:paraId="6D1714CA" w14:textId="77777777" w:rsidR="00126AF8" w:rsidRDefault="00126AF8" w:rsidP="00126AF8">
                      <w:pPr>
                        <w:pStyle w:val="ListBullet"/>
                      </w:pPr>
                    </w:p>
                    <w:p w14:paraId="2985688B" w14:textId="77777777" w:rsidR="00126AF8" w:rsidRPr="00277A6F" w:rsidRDefault="00126AF8" w:rsidP="00126AF8">
                      <w:pPr>
                        <w:pStyle w:val="ListBulle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73B6">
        <w:rPr>
          <w:noProof/>
          <w:color w:val="8064A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45E23" wp14:editId="0C4C464F">
                <wp:simplePos x="0" y="0"/>
                <wp:positionH relativeFrom="column">
                  <wp:posOffset>-977265</wp:posOffset>
                </wp:positionH>
                <wp:positionV relativeFrom="paragraph">
                  <wp:posOffset>3512185</wp:posOffset>
                </wp:positionV>
                <wp:extent cx="7429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95pt,276.55pt" to="508.05pt,2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" strokecolor="#76923c [2406]" strokeweight="2pt"/>
            </w:pict>
          </mc:Fallback>
        </mc:AlternateContent>
      </w:r>
    </w:p>
    <w:sectPr w:rsidR="0067698B" w:rsidSect="00CC34FF">
      <w:footerReference w:type="default" r:id="rId17"/>
      <w:type w:val="continuous"/>
      <w:pgSz w:w="12240" w:h="15840"/>
      <w:pgMar w:top="1440" w:right="1800" w:bottom="3330" w:left="1800" w:header="720" w:footer="1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CB895" w14:textId="77777777" w:rsidR="00395C3A" w:rsidRDefault="00395C3A" w:rsidP="00BC7040">
      <w:r>
        <w:separator/>
      </w:r>
    </w:p>
  </w:endnote>
  <w:endnote w:type="continuationSeparator" w:id="0">
    <w:p w14:paraId="4C5AB4CD" w14:textId="77777777" w:rsidR="00395C3A" w:rsidRDefault="00395C3A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F0B65" w14:textId="5A8CC275" w:rsidR="00126AF8" w:rsidRPr="00CC34FF" w:rsidRDefault="00126AF8" w:rsidP="00BB379E">
    <w:pPr>
      <w:rPr>
        <w:color w:val="8064A2"/>
      </w:rPr>
    </w:pPr>
  </w:p>
  <w:p w14:paraId="7B727A8A" w14:textId="77777777" w:rsidR="00126AF8" w:rsidRDefault="00126AF8" w:rsidP="00CC34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69512" w14:textId="77777777" w:rsidR="00395C3A" w:rsidRDefault="00395C3A" w:rsidP="00BC7040">
      <w:r>
        <w:separator/>
      </w:r>
    </w:p>
  </w:footnote>
  <w:footnote w:type="continuationSeparator" w:id="0">
    <w:p w14:paraId="6FCA711E" w14:textId="77777777" w:rsidR="00395C3A" w:rsidRDefault="00395C3A" w:rsidP="00BC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F468E"/>
    <w:multiLevelType w:val="hybridMultilevel"/>
    <w:tmpl w:val="EEE8D52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1160"/>
    <w:multiLevelType w:val="hybridMultilevel"/>
    <w:tmpl w:val="8B5840A6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14853"/>
    <w:multiLevelType w:val="hybridMultilevel"/>
    <w:tmpl w:val="CE30ADA0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86B65"/>
    <w:multiLevelType w:val="hybridMultilevel"/>
    <w:tmpl w:val="884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B62B9"/>
    <w:multiLevelType w:val="hybridMultilevel"/>
    <w:tmpl w:val="38C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B0F2A"/>
    <w:multiLevelType w:val="hybridMultilevel"/>
    <w:tmpl w:val="046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62F12"/>
    <w:multiLevelType w:val="hybridMultilevel"/>
    <w:tmpl w:val="09882110"/>
    <w:lvl w:ilvl="0" w:tplc="2D0E01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8097972"/>
    <w:multiLevelType w:val="hybridMultilevel"/>
    <w:tmpl w:val="5EF8C414"/>
    <w:lvl w:ilvl="0" w:tplc="ECB69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02BD"/>
    <w:multiLevelType w:val="hybridMultilevel"/>
    <w:tmpl w:val="85EE7B4E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8963C79"/>
    <w:multiLevelType w:val="hybridMultilevel"/>
    <w:tmpl w:val="587CE35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C"/>
    <w:rsid w:val="00002BBA"/>
    <w:rsid w:val="00023EFC"/>
    <w:rsid w:val="00027CE6"/>
    <w:rsid w:val="00052FD1"/>
    <w:rsid w:val="00062E03"/>
    <w:rsid w:val="00063EDE"/>
    <w:rsid w:val="000A542A"/>
    <w:rsid w:val="000A71EB"/>
    <w:rsid w:val="000E4733"/>
    <w:rsid w:val="000F19C6"/>
    <w:rsid w:val="00112603"/>
    <w:rsid w:val="00120B64"/>
    <w:rsid w:val="00126AF8"/>
    <w:rsid w:val="00155024"/>
    <w:rsid w:val="00160838"/>
    <w:rsid w:val="001770EA"/>
    <w:rsid w:val="001D73B6"/>
    <w:rsid w:val="001E25B2"/>
    <w:rsid w:val="001E3B14"/>
    <w:rsid w:val="001F1342"/>
    <w:rsid w:val="001F18F1"/>
    <w:rsid w:val="00222969"/>
    <w:rsid w:val="00232265"/>
    <w:rsid w:val="00241D66"/>
    <w:rsid w:val="00243B0E"/>
    <w:rsid w:val="00265202"/>
    <w:rsid w:val="00270454"/>
    <w:rsid w:val="002966AE"/>
    <w:rsid w:val="002A18F6"/>
    <w:rsid w:val="002A3DF6"/>
    <w:rsid w:val="002C6E60"/>
    <w:rsid w:val="003273EA"/>
    <w:rsid w:val="003350FB"/>
    <w:rsid w:val="00365F00"/>
    <w:rsid w:val="0037643B"/>
    <w:rsid w:val="003954BA"/>
    <w:rsid w:val="00395C3A"/>
    <w:rsid w:val="003D1D53"/>
    <w:rsid w:val="003E300A"/>
    <w:rsid w:val="003F2F26"/>
    <w:rsid w:val="00424FAD"/>
    <w:rsid w:val="00475CFE"/>
    <w:rsid w:val="004D39E7"/>
    <w:rsid w:val="004E677F"/>
    <w:rsid w:val="004E7571"/>
    <w:rsid w:val="00502486"/>
    <w:rsid w:val="00510F91"/>
    <w:rsid w:val="005149FE"/>
    <w:rsid w:val="00515F4D"/>
    <w:rsid w:val="005A7065"/>
    <w:rsid w:val="005B00EB"/>
    <w:rsid w:val="005B2381"/>
    <w:rsid w:val="005B6767"/>
    <w:rsid w:val="005D1F16"/>
    <w:rsid w:val="006056A1"/>
    <w:rsid w:val="00611672"/>
    <w:rsid w:val="006435C8"/>
    <w:rsid w:val="00655957"/>
    <w:rsid w:val="0066152C"/>
    <w:rsid w:val="0066169E"/>
    <w:rsid w:val="0066205D"/>
    <w:rsid w:val="0067698B"/>
    <w:rsid w:val="006775D9"/>
    <w:rsid w:val="006779D9"/>
    <w:rsid w:val="006D2197"/>
    <w:rsid w:val="006D48B0"/>
    <w:rsid w:val="006E08F2"/>
    <w:rsid w:val="006E0AE3"/>
    <w:rsid w:val="00702D27"/>
    <w:rsid w:val="00704AAF"/>
    <w:rsid w:val="00712DA4"/>
    <w:rsid w:val="00741EDF"/>
    <w:rsid w:val="00773A20"/>
    <w:rsid w:val="00780021"/>
    <w:rsid w:val="00797984"/>
    <w:rsid w:val="007C6125"/>
    <w:rsid w:val="007D7EF8"/>
    <w:rsid w:val="007E31CF"/>
    <w:rsid w:val="00856D5C"/>
    <w:rsid w:val="0086007E"/>
    <w:rsid w:val="008715A0"/>
    <w:rsid w:val="008715B1"/>
    <w:rsid w:val="008C6099"/>
    <w:rsid w:val="009029C6"/>
    <w:rsid w:val="009161A7"/>
    <w:rsid w:val="009229CE"/>
    <w:rsid w:val="00930385"/>
    <w:rsid w:val="0093106F"/>
    <w:rsid w:val="0093268B"/>
    <w:rsid w:val="00936E5D"/>
    <w:rsid w:val="00940CD9"/>
    <w:rsid w:val="009574D4"/>
    <w:rsid w:val="00962449"/>
    <w:rsid w:val="009963FA"/>
    <w:rsid w:val="009B414A"/>
    <w:rsid w:val="009B53F5"/>
    <w:rsid w:val="009C5877"/>
    <w:rsid w:val="009C67B4"/>
    <w:rsid w:val="00A253D2"/>
    <w:rsid w:val="00A27064"/>
    <w:rsid w:val="00A5247F"/>
    <w:rsid w:val="00A55D9E"/>
    <w:rsid w:val="00A632C2"/>
    <w:rsid w:val="00A719CC"/>
    <w:rsid w:val="00A74487"/>
    <w:rsid w:val="00A8015E"/>
    <w:rsid w:val="00A823A5"/>
    <w:rsid w:val="00A91254"/>
    <w:rsid w:val="00AC34C9"/>
    <w:rsid w:val="00B2290B"/>
    <w:rsid w:val="00B601BD"/>
    <w:rsid w:val="00B84618"/>
    <w:rsid w:val="00BB379E"/>
    <w:rsid w:val="00BB5AB8"/>
    <w:rsid w:val="00BB7607"/>
    <w:rsid w:val="00BC32E0"/>
    <w:rsid w:val="00BC3F0E"/>
    <w:rsid w:val="00BC6C22"/>
    <w:rsid w:val="00BC7040"/>
    <w:rsid w:val="00BD1CC7"/>
    <w:rsid w:val="00BD4642"/>
    <w:rsid w:val="00BD6401"/>
    <w:rsid w:val="00BF207B"/>
    <w:rsid w:val="00C11BA4"/>
    <w:rsid w:val="00C3136A"/>
    <w:rsid w:val="00C315A1"/>
    <w:rsid w:val="00C43572"/>
    <w:rsid w:val="00C66B7F"/>
    <w:rsid w:val="00CB5A2F"/>
    <w:rsid w:val="00CC34FF"/>
    <w:rsid w:val="00CD4683"/>
    <w:rsid w:val="00CE63C6"/>
    <w:rsid w:val="00D02ECC"/>
    <w:rsid w:val="00D14832"/>
    <w:rsid w:val="00D320DC"/>
    <w:rsid w:val="00D33592"/>
    <w:rsid w:val="00D701B7"/>
    <w:rsid w:val="00D7040A"/>
    <w:rsid w:val="00D94CA3"/>
    <w:rsid w:val="00DA37BB"/>
    <w:rsid w:val="00DA6043"/>
    <w:rsid w:val="00DC3FE8"/>
    <w:rsid w:val="00DC41B5"/>
    <w:rsid w:val="00E10C50"/>
    <w:rsid w:val="00E22809"/>
    <w:rsid w:val="00E2663F"/>
    <w:rsid w:val="00E80729"/>
    <w:rsid w:val="00E86A69"/>
    <w:rsid w:val="00EE7F80"/>
    <w:rsid w:val="00F01B7D"/>
    <w:rsid w:val="00F10709"/>
    <w:rsid w:val="00F178AA"/>
    <w:rsid w:val="00F35AA6"/>
    <w:rsid w:val="00F46441"/>
    <w:rsid w:val="00F6304E"/>
    <w:rsid w:val="00F7193A"/>
    <w:rsid w:val="00F820EC"/>
    <w:rsid w:val="00FA0660"/>
    <w:rsid w:val="00FC7B7F"/>
    <w:rsid w:val="00FF2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2293D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40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before="120" w:after="4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126AF8"/>
    <w:pPr>
      <w:tabs>
        <w:tab w:val="left" w:pos="0"/>
      </w:tabs>
      <w:contextualSpacing/>
    </w:pPr>
    <w:rPr>
      <w:color w:val="000000" w:themeColor="text1"/>
      <w:szCs w:val="28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CB5A2F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CB5A2F"/>
    <w:rPr>
      <w:rFonts w:ascii="Arial" w:hAnsi="Arial" w:cs="Times New Roman"/>
      <w:b/>
      <w:caps/>
      <w:color w:val="000000" w:themeColor="text1"/>
      <w:sz w:val="24"/>
      <w:lang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7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43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A4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A4"/>
    <w:rPr>
      <w:rFonts w:ascii="Arial" w:hAnsi="Arial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40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before="120" w:after="4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126AF8"/>
    <w:pPr>
      <w:tabs>
        <w:tab w:val="left" w:pos="0"/>
      </w:tabs>
      <w:contextualSpacing/>
    </w:pPr>
    <w:rPr>
      <w:color w:val="000000" w:themeColor="text1"/>
      <w:szCs w:val="28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CB5A2F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CB5A2F"/>
    <w:rPr>
      <w:rFonts w:ascii="Arial" w:hAnsi="Arial" w:cs="Times New Roman"/>
      <w:b/>
      <w:caps/>
      <w:color w:val="000000" w:themeColor="text1"/>
      <w:sz w:val="24"/>
      <w:lang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7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43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A4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A4"/>
    <w:rPr>
      <w:rFonts w:ascii="Arial" w:hAnsi="Arial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s://healthyforgood.heart.org/eat-smart/articles/understanding-food-nutrition-labels"/>
  <Relationship Id="rId11" Type="http://schemas.openxmlformats.org/officeDocument/2006/relationships/hyperlink" TargetMode="External" Target="http://www.mass.gov/eea/agencies/massdep/water/drinking/"/>
  <Relationship Id="rId12" Type="http://schemas.openxmlformats.org/officeDocument/2006/relationships/hyperlink" TargetMode="External" Target="https://www.cdc.gov/salt/pdfs/sodium_fact_sheet.pdf"/>
  <Relationship Id="rId13" Type="http://schemas.openxmlformats.org/officeDocument/2006/relationships/image" Target="media/image1.emf"/>
  <Relationship Id="rId14" Type="http://schemas.openxmlformats.org/officeDocument/2006/relationships/hyperlink" TargetMode="External" Target="https://cspinet.org/eating-healthy/ingredients-concern/salt"/>
  <Relationship Id="rId15" Type="http://schemas.openxmlformats.org/officeDocument/2006/relationships/hyperlink" TargetMode="External" Target="http://www.mass.gov/dph/environmental_health"/>
  <Relationship Id="rId16" Type="http://schemas.openxmlformats.org/officeDocument/2006/relationships/hyperlink" TargetMode="External" Target="http://www.mass.gov/dph/environmental_health"/>
  <Relationship Id="rId17" Type="http://schemas.openxmlformats.org/officeDocument/2006/relationships/footer" Target="footer1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s://sodiumbreakup.heart.org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20F00-939D-464C-BB36-42912B90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Sodium in Drinking Water Fact Sheet </vt:lpstr>
    </vt:vector>
  </TitlesOfParts>
  <Manager>DPH/BEH</Manager>
  <Company>EOHHS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2017-06-27T18:06:00Z</dcterms:created>
  <dc:creator>Community Assessment Program</dc:creator>
  <keywords>Sodium in Drinking Water Fact Sheet</keywords>
  <lastModifiedBy/>
  <lastPrinted>2017-06-27T18:08:00Z</lastPrinted>
  <dcterms:modified xsi:type="dcterms:W3CDTF">2017-06-27T18:08:00Z</dcterms:modified>
  <revision>4</revision>
  <dc:subject>Sodium in Drinking Water Fact Sheet</dc:subject>
  <dc:title>Sodium in Drinking Water Fact Sheet</dc:title>
</coreProperties>
</file>