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0C820" w14:textId="40932001" w:rsidR="0051049A" w:rsidRPr="00720C08" w:rsidRDefault="0051049A" w:rsidP="001C531F">
      <w:pPr>
        <w:spacing w:after="120" w:line="240" w:lineRule="auto"/>
      </w:pPr>
      <w:r>
        <w:t>Exame realizado hoje</w:t>
      </w:r>
    </w:p>
    <w:p w14:paraId="0C87E565" w14:textId="7E9D9F8B" w:rsidR="0051049A" w:rsidRPr="00A80F9F" w:rsidRDefault="0051049A" w:rsidP="00A938AC">
      <w:pPr>
        <w:spacing w:line="240" w:lineRule="auto"/>
        <w:rPr>
          <w:spacing w:val="-4"/>
        </w:rPr>
      </w:pPr>
      <w:r w:rsidRPr="00A80F9F">
        <w:rPr>
          <w:spacing w:val="-2"/>
        </w:rPr>
        <w:t xml:space="preserve">A avaliação de hoje mostra um exame </w:t>
      </w:r>
      <w:proofErr w:type="spellStart"/>
      <w:r w:rsidRPr="00A80F9F">
        <w:rPr>
          <w:spacing w:val="-2"/>
        </w:rPr>
        <w:t>anogenital</w:t>
      </w:r>
      <w:proofErr w:type="spellEnd"/>
      <w:r w:rsidRPr="00A80F9F">
        <w:rPr>
          <w:spacing w:val="-2"/>
        </w:rPr>
        <w:t xml:space="preserve"> normal, realizado devido </w:t>
      </w:r>
      <w:proofErr w:type="spellStart"/>
      <w:r w:rsidRPr="00A80F9F">
        <w:rPr>
          <w:spacing w:val="-2"/>
        </w:rPr>
        <w:t>a</w:t>
      </w:r>
      <w:proofErr w:type="spellEnd"/>
      <w:r w:rsidRPr="00A80F9F">
        <w:rPr>
          <w:spacing w:val="-2"/>
        </w:rPr>
        <w:t xml:space="preserve"> suspeita de</w:t>
      </w:r>
      <w:r w:rsidRPr="00A80F9F">
        <w:rPr>
          <w:spacing w:val="-4"/>
        </w:rPr>
        <w:t xml:space="preserve"> </w:t>
      </w:r>
      <w:r w:rsidRPr="00A80F9F">
        <w:rPr>
          <w:spacing w:val="-6"/>
        </w:rPr>
        <w:t>abuso sexual.  Um exame normal não confirma nem refuta a possibilidade de abuso sexual. </w:t>
      </w:r>
    </w:p>
    <w:p w14:paraId="73A72BE8" w14:textId="77777777" w:rsidR="00690D13" w:rsidRPr="001C531F" w:rsidRDefault="00690D13" w:rsidP="00A938AC">
      <w:pPr>
        <w:spacing w:line="240" w:lineRule="auto"/>
        <w:rPr>
          <w:sz w:val="8"/>
          <w:szCs w:val="8"/>
        </w:rPr>
      </w:pPr>
    </w:p>
    <w:p w14:paraId="5E04DB13" w14:textId="57E22309" w:rsidR="00690D13" w:rsidRPr="004D1B35" w:rsidRDefault="00690D13" w:rsidP="00A938AC">
      <w:pPr>
        <w:spacing w:line="240" w:lineRule="auto"/>
        <w:rPr>
          <w:b/>
          <w:bCs/>
        </w:rPr>
      </w:pPr>
      <w:r>
        <w:rPr>
          <w:b/>
        </w:rPr>
        <w:t>Recomendações:</w:t>
      </w:r>
    </w:p>
    <w:p w14:paraId="1B86F07E" w14:textId="77777777" w:rsidR="0051049A" w:rsidRPr="001C531F" w:rsidRDefault="0051049A" w:rsidP="00A938AC">
      <w:pPr>
        <w:spacing w:line="240" w:lineRule="auto"/>
        <w:rPr>
          <w:sz w:val="8"/>
          <w:szCs w:val="8"/>
        </w:rPr>
      </w:pPr>
    </w:p>
    <w:p w14:paraId="1F642FEC" w14:textId="199DA7FD" w:rsidR="001E3590" w:rsidRPr="004D1B35" w:rsidRDefault="00A56B72" w:rsidP="00C55A90">
      <w:pPr>
        <w:spacing w:after="100" w:line="240" w:lineRule="auto"/>
        <w:rPr>
          <w:b/>
          <w:bCs/>
        </w:rPr>
      </w:pPr>
      <w:r>
        <w:rPr>
          <w:b/>
        </w:rPr>
        <w:t>1.   Acompanhamento médico</w:t>
      </w:r>
    </w:p>
    <w:p w14:paraId="618F25A2" w14:textId="7A910880" w:rsidR="001E3590" w:rsidRPr="00720C08" w:rsidRDefault="001E3590" w:rsidP="00C55A90">
      <w:pPr>
        <w:spacing w:after="100" w:line="240" w:lineRule="auto"/>
      </w:pPr>
      <w:r>
        <w:t xml:space="preserve">A.   Não há indicação de acompanhamento adicional com MA Pedi SANE (Enfermeiro </w:t>
      </w:r>
      <w:r w:rsidR="0011300D">
        <w:br/>
      </w:r>
      <w:r w:rsidR="0011300D" w:rsidRPr="0011300D">
        <w:rPr>
          <w:spacing w:val="-6"/>
        </w:rPr>
        <w:t xml:space="preserve">       </w:t>
      </w:r>
      <w:r w:rsidRPr="0011300D">
        <w:rPr>
          <w:spacing w:val="-6"/>
        </w:rPr>
        <w:t>Forense Especializado em Abuso Sexual Pediátrico de Massachusetts) neste momento.</w:t>
      </w:r>
    </w:p>
    <w:p w14:paraId="4BA39AD5" w14:textId="712DE935" w:rsidR="001E3590" w:rsidRPr="00720C08" w:rsidRDefault="001E3590" w:rsidP="00C55A90">
      <w:pPr>
        <w:spacing w:after="100" w:line="240" w:lineRule="auto"/>
      </w:pPr>
      <w:r>
        <w:t>B.   Exame de acompanhamento com um MA Pedi SANE em: ______________________.</w:t>
      </w:r>
    </w:p>
    <w:p w14:paraId="316F1482" w14:textId="10BBF814" w:rsidR="001E3590" w:rsidRPr="00720C08" w:rsidRDefault="003A12C2" w:rsidP="00C55A90">
      <w:pPr>
        <w:spacing w:after="100" w:line="240" w:lineRule="auto"/>
      </w:pPr>
      <w:r>
        <w:t xml:space="preserve">C.   Realizar acompanhamento com o Clínico Geral para os exames sorológicos </w:t>
      </w:r>
      <w:r w:rsidR="0011300D">
        <w:br/>
      </w:r>
      <w:r w:rsidR="0011300D" w:rsidRPr="0011300D">
        <w:rPr>
          <w:sz w:val="26"/>
          <w:szCs w:val="26"/>
        </w:rPr>
        <w:t xml:space="preserve"> </w:t>
      </w:r>
      <w:r w:rsidR="0011300D" w:rsidRPr="0011300D">
        <w:rPr>
          <w:sz w:val="28"/>
          <w:szCs w:val="28"/>
        </w:rPr>
        <w:t xml:space="preserve">    </w:t>
      </w:r>
      <w:r w:rsidR="0011300D">
        <w:t xml:space="preserve"> </w:t>
      </w:r>
      <w:r>
        <w:t>recomendados</w:t>
      </w:r>
    </w:p>
    <w:p w14:paraId="2B464FF6" w14:textId="2F3797C4" w:rsidR="001E3590" w:rsidRPr="00720C08" w:rsidRDefault="003078E9" w:rsidP="00C55A90">
      <w:pPr>
        <w:spacing w:after="100" w:line="240" w:lineRule="auto"/>
      </w:pPr>
      <w:r>
        <w:t xml:space="preserve">D.   Realizar acompanhamento com o Clínico Geral referente à discussão e aplicação </w:t>
      </w:r>
      <w:r w:rsidR="0011300D">
        <w:br/>
        <w:t xml:space="preserve">  </w:t>
      </w:r>
      <w:r w:rsidR="0011300D" w:rsidRPr="0011300D">
        <w:t xml:space="preserve">     </w:t>
      </w:r>
      <w:r>
        <w:t>da vacina HPV</w:t>
      </w:r>
    </w:p>
    <w:p w14:paraId="12B7AB69" w14:textId="2AEDA2AB" w:rsidR="001E3590" w:rsidRPr="00720C08" w:rsidRDefault="001E3590" w:rsidP="00C55A90">
      <w:pPr>
        <w:spacing w:after="100" w:line="240" w:lineRule="auto"/>
      </w:pPr>
      <w:r>
        <w:t>F.    Realizar acompanhamento com o Clínico Geral, pois é recomendado que</w:t>
      </w:r>
      <w:r w:rsidR="001C531F">
        <w:t xml:space="preserve"> </w:t>
      </w:r>
      <w:r>
        <w:t xml:space="preserve">a </w:t>
      </w:r>
      <w:r w:rsidR="0011300D">
        <w:br/>
        <w:t xml:space="preserve"> </w:t>
      </w:r>
      <w:r w:rsidR="0011300D" w:rsidRPr="0011300D">
        <w:rPr>
          <w:sz w:val="26"/>
          <w:szCs w:val="26"/>
        </w:rPr>
        <w:t xml:space="preserve">     </w:t>
      </w:r>
      <w:r w:rsidR="0011300D">
        <w:t xml:space="preserve"> </w:t>
      </w:r>
      <w:r w:rsidRPr="001C531F">
        <w:rPr>
          <w:spacing w:val="-4"/>
        </w:rPr>
        <w:t xml:space="preserve">paciente comece a tomar a vacina contra o HPV o mais breve </w:t>
      </w:r>
      <w:r w:rsidR="00517E8E" w:rsidRPr="001C531F">
        <w:rPr>
          <w:spacing w:val="-4"/>
        </w:rPr>
        <w:t xml:space="preserve">possível, que é </w:t>
      </w:r>
      <w:r w:rsidR="0011300D">
        <w:rPr>
          <w:spacing w:val="-4"/>
        </w:rPr>
        <w:br/>
        <w:t xml:space="preserve"> </w:t>
      </w:r>
      <w:r w:rsidR="0011300D" w:rsidRPr="0011300D">
        <w:rPr>
          <w:spacing w:val="-4"/>
          <w:sz w:val="26"/>
          <w:szCs w:val="26"/>
        </w:rPr>
        <w:t xml:space="preserve">      </w:t>
      </w:r>
      <w:r w:rsidR="00517E8E" w:rsidRPr="001C531F">
        <w:rPr>
          <w:spacing w:val="-4"/>
        </w:rPr>
        <w:t>aos 9 anos.</w:t>
      </w:r>
    </w:p>
    <w:p w14:paraId="23F0AAFA" w14:textId="35AC61CC" w:rsidR="001E3590" w:rsidRPr="00720C08" w:rsidRDefault="001E3590" w:rsidP="00C55A90">
      <w:pPr>
        <w:spacing w:after="100" w:line="240" w:lineRule="auto"/>
      </w:pPr>
      <w:r>
        <w:t xml:space="preserve">G.  </w:t>
      </w:r>
      <w:r w:rsidR="0011300D">
        <w:t xml:space="preserve"> </w:t>
      </w:r>
      <w:r>
        <w:t xml:space="preserve">Realizar acompanhamento com o Clínico Geral para confirmar se a paciente </w:t>
      </w:r>
      <w:r w:rsidR="0011300D">
        <w:br/>
        <w:t xml:space="preserve">  </w:t>
      </w:r>
      <w:r w:rsidR="0011300D" w:rsidRPr="0011300D">
        <w:rPr>
          <w:sz w:val="32"/>
          <w:szCs w:val="32"/>
        </w:rPr>
        <w:t xml:space="preserve">   </w:t>
      </w:r>
      <w:r w:rsidR="0011300D">
        <w:t xml:space="preserve"> </w:t>
      </w:r>
      <w:r>
        <w:t>recebeu a série completa da vacina HPV</w:t>
      </w:r>
    </w:p>
    <w:p w14:paraId="0D7294CC" w14:textId="59945DF1" w:rsidR="001E3590" w:rsidRPr="00720C08" w:rsidRDefault="001E3590" w:rsidP="00C55A90">
      <w:pPr>
        <w:spacing w:after="100" w:line="240" w:lineRule="auto"/>
      </w:pPr>
      <w:r>
        <w:t>H.  Outro:</w:t>
      </w:r>
    </w:p>
    <w:p w14:paraId="2FB71E40" w14:textId="77777777" w:rsidR="00576F6D" w:rsidRPr="001C531F" w:rsidRDefault="00576F6D" w:rsidP="00A938AC">
      <w:pPr>
        <w:spacing w:line="240" w:lineRule="auto"/>
        <w:rPr>
          <w:sz w:val="16"/>
          <w:szCs w:val="16"/>
        </w:rPr>
      </w:pPr>
    </w:p>
    <w:p w14:paraId="7FC31A37" w14:textId="57C0AA29" w:rsidR="001E3590" w:rsidRPr="004D1B35" w:rsidRDefault="00A56B72" w:rsidP="00C55A90">
      <w:pPr>
        <w:spacing w:after="100" w:line="240" w:lineRule="auto"/>
        <w:rPr>
          <w:b/>
          <w:bCs/>
        </w:rPr>
      </w:pPr>
      <w:r>
        <w:rPr>
          <w:b/>
        </w:rPr>
        <w:t xml:space="preserve">2. </w:t>
      </w:r>
      <w:proofErr w:type="gramStart"/>
      <w:r>
        <w:rPr>
          <w:b/>
        </w:rPr>
        <w:t xml:space="preserve"> Os</w:t>
      </w:r>
      <w:proofErr w:type="gramEnd"/>
      <w:r>
        <w:rPr>
          <w:b/>
        </w:rPr>
        <w:t xml:space="preserve"> testes realizados hoje incluíram:</w:t>
      </w:r>
    </w:p>
    <w:p w14:paraId="519E5376" w14:textId="63B0CBA3" w:rsidR="001E3590" w:rsidRPr="00720C08" w:rsidRDefault="00D72453" w:rsidP="00C55A90">
      <w:pPr>
        <w:spacing w:after="100" w:line="240" w:lineRule="auto"/>
      </w:pPr>
      <w:r>
        <w:t xml:space="preserve">A. Urina: </w:t>
      </w:r>
    </w:p>
    <w:p w14:paraId="3D9BD1AF" w14:textId="7D9AA548" w:rsidR="00A56B72" w:rsidRDefault="00093E01" w:rsidP="00C55A90">
      <w:pPr>
        <w:spacing w:after="100" w:line="240" w:lineRule="auto"/>
        <w:ind w:left="720"/>
      </w:pPr>
      <w:r>
        <w:t>i. Teste de gravidez</w:t>
      </w:r>
    </w:p>
    <w:p w14:paraId="31A9F188" w14:textId="6A2A8F77" w:rsidR="001E3590" w:rsidRPr="00720C08" w:rsidRDefault="00093E01" w:rsidP="00C55A90">
      <w:pPr>
        <w:spacing w:after="100" w:line="240" w:lineRule="auto"/>
        <w:ind w:left="720"/>
      </w:pPr>
      <w:proofErr w:type="spellStart"/>
      <w:r>
        <w:t>ii</w:t>
      </w:r>
      <w:proofErr w:type="spellEnd"/>
      <w:r>
        <w:t xml:space="preserve">. Gonorreia/Clamídia, </w:t>
      </w:r>
      <w:proofErr w:type="spellStart"/>
      <w:r>
        <w:t>Tricomoníase</w:t>
      </w:r>
      <w:proofErr w:type="spellEnd"/>
      <w:r>
        <w:t xml:space="preserve"> (TAAN) </w:t>
      </w:r>
    </w:p>
    <w:p w14:paraId="7AD1B473" w14:textId="4865BEB3" w:rsidR="001E3590" w:rsidRPr="00720C08" w:rsidRDefault="00093E01" w:rsidP="00C55A90">
      <w:pPr>
        <w:spacing w:after="100" w:line="240" w:lineRule="auto"/>
        <w:ind w:left="720"/>
      </w:pPr>
      <w:proofErr w:type="spellStart"/>
      <w:r>
        <w:t>iii</w:t>
      </w:r>
      <w:proofErr w:type="spellEnd"/>
      <w:r>
        <w:t>. Análise de urina         </w:t>
      </w:r>
    </w:p>
    <w:p w14:paraId="4EEDD375" w14:textId="77777777" w:rsidR="00C55A90" w:rsidRDefault="00C55A90" w:rsidP="00A938AC">
      <w:pPr>
        <w:spacing w:line="240" w:lineRule="auto"/>
      </w:pPr>
      <w:r>
        <w:br w:type="page"/>
      </w:r>
    </w:p>
    <w:p w14:paraId="553BE58A" w14:textId="47B03BAA" w:rsidR="001E3590" w:rsidRPr="00720C08" w:rsidRDefault="00D72453" w:rsidP="00C55A90">
      <w:pPr>
        <w:spacing w:after="100" w:line="240" w:lineRule="auto"/>
      </w:pPr>
      <w:r>
        <w:lastRenderedPageBreak/>
        <w:t xml:space="preserve">B. Cultura: </w:t>
      </w:r>
    </w:p>
    <w:p w14:paraId="6FCF96A2" w14:textId="179B26B6" w:rsidR="001E3590" w:rsidRPr="00720C08" w:rsidRDefault="00093E01" w:rsidP="00C55A90">
      <w:pPr>
        <w:spacing w:after="100" w:line="240" w:lineRule="auto"/>
        <w:ind w:left="720"/>
      </w:pPr>
      <w:r>
        <w:t>i. Gonorreia na garganta</w:t>
      </w:r>
    </w:p>
    <w:p w14:paraId="7662B5E1" w14:textId="1AC98E7E" w:rsidR="001E3590" w:rsidRPr="00720C08" w:rsidRDefault="009A4A72" w:rsidP="00C55A90">
      <w:pPr>
        <w:spacing w:after="100" w:line="240" w:lineRule="auto"/>
        <w:ind w:left="720"/>
      </w:pPr>
      <w:proofErr w:type="spellStart"/>
      <w:r>
        <w:t>ii</w:t>
      </w:r>
      <w:proofErr w:type="spellEnd"/>
      <w:r>
        <w:t>. Gonorreia anal</w:t>
      </w:r>
    </w:p>
    <w:p w14:paraId="5A04A560" w14:textId="6E1D4557" w:rsidR="001E3590" w:rsidRDefault="009A4A72" w:rsidP="00C55A90">
      <w:pPr>
        <w:spacing w:after="100" w:line="240" w:lineRule="auto"/>
        <w:ind w:left="720"/>
      </w:pPr>
      <w:proofErr w:type="spellStart"/>
      <w:r>
        <w:t>iii</w:t>
      </w:r>
      <w:proofErr w:type="spellEnd"/>
      <w:r>
        <w:t>. Urina</w:t>
      </w:r>
    </w:p>
    <w:p w14:paraId="080F626A" w14:textId="1E9ACFB2" w:rsidR="00093E01" w:rsidRPr="00720C08" w:rsidRDefault="009A4A72" w:rsidP="00C55A90">
      <w:pPr>
        <w:spacing w:after="100" w:line="240" w:lineRule="auto"/>
        <w:ind w:left="720"/>
      </w:pPr>
      <w:proofErr w:type="spellStart"/>
      <w:r>
        <w:t>iv</w:t>
      </w:r>
      <w:proofErr w:type="spellEnd"/>
      <w:r>
        <w:t>. Outro</w:t>
      </w:r>
    </w:p>
    <w:p w14:paraId="3B9F3956" w14:textId="7B704B30" w:rsidR="00ED3851" w:rsidRPr="00720C08" w:rsidRDefault="00D72453" w:rsidP="00C55A90">
      <w:pPr>
        <w:spacing w:after="100" w:line="240" w:lineRule="auto"/>
      </w:pPr>
      <w:r>
        <w:t xml:space="preserve">C.  TAAN: </w:t>
      </w:r>
    </w:p>
    <w:p w14:paraId="28798DD9" w14:textId="35FB7334" w:rsidR="00ED3851" w:rsidRDefault="009A4A72" w:rsidP="00C55A90">
      <w:pPr>
        <w:spacing w:after="100" w:line="240" w:lineRule="auto"/>
        <w:ind w:left="720"/>
      </w:pPr>
      <w:r>
        <w:t>i. Gonorreia/Clamídia/</w:t>
      </w:r>
      <w:proofErr w:type="spellStart"/>
      <w:r>
        <w:t>Tricomoníase</w:t>
      </w:r>
      <w:proofErr w:type="spellEnd"/>
      <w:r>
        <w:t xml:space="preserve"> vaginal </w:t>
      </w:r>
    </w:p>
    <w:p w14:paraId="39F4822F" w14:textId="5A457240" w:rsidR="00D72453" w:rsidRDefault="009A4A72" w:rsidP="00C55A90">
      <w:pPr>
        <w:spacing w:after="100" w:line="240" w:lineRule="auto"/>
        <w:ind w:left="720"/>
      </w:pPr>
      <w:proofErr w:type="spellStart"/>
      <w:r>
        <w:t>ii</w:t>
      </w:r>
      <w:proofErr w:type="spellEnd"/>
      <w:r>
        <w:t>. Gonorreia/Clamídia/</w:t>
      </w:r>
      <w:proofErr w:type="spellStart"/>
      <w:r>
        <w:t>Tricomoníase</w:t>
      </w:r>
      <w:proofErr w:type="spellEnd"/>
      <w:r>
        <w:t xml:space="preserve"> anal</w:t>
      </w:r>
    </w:p>
    <w:p w14:paraId="04383980" w14:textId="7C17D09C" w:rsidR="00E955A6" w:rsidRPr="00720C08" w:rsidRDefault="009A4A72" w:rsidP="00C55A90">
      <w:pPr>
        <w:spacing w:after="100" w:line="240" w:lineRule="auto"/>
        <w:ind w:left="720"/>
      </w:pPr>
      <w:proofErr w:type="spellStart"/>
      <w:r>
        <w:t>iii</w:t>
      </w:r>
      <w:proofErr w:type="spellEnd"/>
      <w:r>
        <w:t>. Gonorreia/Clamídia/</w:t>
      </w:r>
      <w:proofErr w:type="spellStart"/>
      <w:r>
        <w:t>Tricomoníase</w:t>
      </w:r>
      <w:proofErr w:type="spellEnd"/>
      <w:r>
        <w:t xml:space="preserve"> faríngea</w:t>
      </w:r>
    </w:p>
    <w:p w14:paraId="6AB77A57" w14:textId="34614867" w:rsidR="00ED3851" w:rsidRPr="00720C08" w:rsidRDefault="009A4A72" w:rsidP="00C55A90">
      <w:pPr>
        <w:spacing w:after="100" w:line="240" w:lineRule="auto"/>
        <w:ind w:left="720"/>
      </w:pPr>
      <w:proofErr w:type="spellStart"/>
      <w:r>
        <w:t>iv</w:t>
      </w:r>
      <w:proofErr w:type="spellEnd"/>
      <w:r>
        <w:t xml:space="preserve">. Painel de </w:t>
      </w:r>
      <w:proofErr w:type="spellStart"/>
      <w:r>
        <w:t>vaginose</w:t>
      </w:r>
      <w:proofErr w:type="spellEnd"/>
      <w:r>
        <w:t xml:space="preserve"> bacteriana/vaginite vaginal externa</w:t>
      </w:r>
    </w:p>
    <w:p w14:paraId="136EA486" w14:textId="62CA0B13" w:rsidR="00ED3851" w:rsidRDefault="00FF3CF0" w:rsidP="00C55A90">
      <w:pPr>
        <w:spacing w:after="100" w:line="240" w:lineRule="auto"/>
        <w:ind w:left="720"/>
      </w:pPr>
      <w:r>
        <w:t xml:space="preserve">vi. Fungos do tipo levedura </w:t>
      </w:r>
    </w:p>
    <w:p w14:paraId="0EBCCC29" w14:textId="6D643E78" w:rsidR="00FF3CF0" w:rsidRPr="00A80F9F" w:rsidRDefault="00FF3CF0" w:rsidP="00A56B72">
      <w:pPr>
        <w:spacing w:line="240" w:lineRule="auto"/>
        <w:ind w:left="720"/>
        <w:rPr>
          <w:sz w:val="16"/>
          <w:szCs w:val="16"/>
        </w:rPr>
      </w:pPr>
    </w:p>
    <w:p w14:paraId="34A81FF3" w14:textId="011F4A68" w:rsidR="001E3590" w:rsidRPr="00720C08" w:rsidRDefault="009C028E" w:rsidP="00DE29BB">
      <w:pPr>
        <w:spacing w:after="100" w:line="240" w:lineRule="auto"/>
      </w:pPr>
      <w:r>
        <w:t>D.   Outro:</w:t>
      </w:r>
    </w:p>
    <w:p w14:paraId="30DE6C25" w14:textId="75F6D385" w:rsidR="001E3590" w:rsidRPr="00720C08" w:rsidRDefault="00276A0C" w:rsidP="00DE29BB">
      <w:pPr>
        <w:spacing w:after="100" w:line="240" w:lineRule="auto"/>
      </w:pPr>
      <w:r>
        <w:t xml:space="preserve">E. </w:t>
      </w:r>
      <w:r w:rsidR="00943848">
        <w:t xml:space="preserve"> </w:t>
      </w:r>
      <w:r>
        <w:t xml:space="preserve"> </w:t>
      </w:r>
      <w:r w:rsidR="00943848">
        <w:t>Sorologia solicitada hoje</w:t>
      </w:r>
    </w:p>
    <w:p w14:paraId="5D2319FE" w14:textId="14BF4A66" w:rsidR="00ED3851" w:rsidRPr="00720C08" w:rsidRDefault="009C028E" w:rsidP="00DE29BB">
      <w:pPr>
        <w:spacing w:after="100" w:line="240" w:lineRule="auto"/>
        <w:ind w:firstLine="720"/>
      </w:pPr>
      <w:r>
        <w:t>i. HIV</w:t>
      </w:r>
    </w:p>
    <w:p w14:paraId="3DB71D0B" w14:textId="4CEAC273" w:rsidR="00ED3851" w:rsidRPr="00720C08" w:rsidRDefault="009C028E" w:rsidP="00DE29BB">
      <w:pPr>
        <w:spacing w:after="100" w:line="240" w:lineRule="auto"/>
        <w:ind w:firstLine="720"/>
      </w:pPr>
      <w:proofErr w:type="spellStart"/>
      <w:r>
        <w:t>ii</w:t>
      </w:r>
      <w:proofErr w:type="spellEnd"/>
      <w:r>
        <w:t xml:space="preserve">. Anticorpo da Hepatite C, </w:t>
      </w:r>
    </w:p>
    <w:p w14:paraId="5BF30883" w14:textId="5044BE94" w:rsidR="00ED3851" w:rsidRPr="00720C08" w:rsidRDefault="009C028E" w:rsidP="00DE29BB">
      <w:pPr>
        <w:spacing w:after="100" w:line="240" w:lineRule="auto"/>
        <w:ind w:firstLine="720"/>
      </w:pPr>
      <w:proofErr w:type="spellStart"/>
      <w:r>
        <w:t>iii</w:t>
      </w:r>
      <w:proofErr w:type="spellEnd"/>
      <w:r>
        <w:t xml:space="preserve">. Anticorpo de Superfície da Hepatite B, </w:t>
      </w:r>
    </w:p>
    <w:p w14:paraId="5FE78A20" w14:textId="634BFA77" w:rsidR="001E3590" w:rsidRPr="00720C08" w:rsidRDefault="009C028E" w:rsidP="00DE29BB">
      <w:pPr>
        <w:spacing w:after="100" w:line="240" w:lineRule="auto"/>
        <w:ind w:firstLine="720"/>
      </w:pPr>
      <w:proofErr w:type="spellStart"/>
      <w:r>
        <w:t>iv</w:t>
      </w:r>
      <w:proofErr w:type="spellEnd"/>
      <w:r>
        <w:t xml:space="preserve">. Sífilis  </w:t>
      </w:r>
    </w:p>
    <w:p w14:paraId="50AAE0CA" w14:textId="561BEF08" w:rsidR="001E3590" w:rsidRPr="00943848" w:rsidRDefault="00943848" w:rsidP="00DE29BB">
      <w:pPr>
        <w:spacing w:after="100" w:line="240" w:lineRule="auto"/>
        <w:rPr>
          <w:b/>
          <w:bCs/>
        </w:rPr>
      </w:pPr>
      <w:r>
        <w:rPr>
          <w:b/>
        </w:rPr>
        <w:t>3. Sorologia recomendada com solicitação a ser feita pelo Clínico Geral</w:t>
      </w:r>
    </w:p>
    <w:p w14:paraId="467E8631" w14:textId="4E657EF3" w:rsidR="001E3590" w:rsidRPr="00720C08" w:rsidRDefault="005C5B1E" w:rsidP="00DE29BB">
      <w:pPr>
        <w:spacing w:after="100" w:line="240" w:lineRule="auto"/>
        <w:ind w:left="720"/>
      </w:pPr>
      <w:r>
        <w:t>i. HIV, Anticorpo da Hepatite C, Anticorpo de Superfície da Hepatite B, Sífilis</w:t>
      </w:r>
    </w:p>
    <w:p w14:paraId="7EEED359" w14:textId="083B502F" w:rsidR="001E3590" w:rsidRDefault="00DA6C6D" w:rsidP="00DE29BB">
      <w:pPr>
        <w:spacing w:after="100" w:line="240" w:lineRule="auto"/>
        <w:ind w:left="720"/>
      </w:pPr>
      <w:proofErr w:type="spellStart"/>
      <w:r>
        <w:t>ii</w:t>
      </w:r>
      <w:proofErr w:type="spellEnd"/>
      <w:r>
        <w:t xml:space="preserve">. Se o Anticorpo de Superfície da Hepatite B for negativo, teste para Superfície </w:t>
      </w:r>
      <w:r w:rsidR="00276A0C">
        <w:br/>
        <w:t xml:space="preserve">    </w:t>
      </w:r>
      <w:r>
        <w:t>da Hepatite B Antígeno e Anticorpo do Core da Hepatite B</w:t>
      </w:r>
    </w:p>
    <w:p w14:paraId="2B2EFD76" w14:textId="57DE5A4E" w:rsidR="001E3590" w:rsidRPr="00720C08" w:rsidRDefault="001B3BEA" w:rsidP="00DE29BB">
      <w:pPr>
        <w:spacing w:after="100" w:line="240" w:lineRule="auto"/>
        <w:ind w:left="720"/>
      </w:pPr>
      <w:proofErr w:type="spellStart"/>
      <w:r>
        <w:t>iii</w:t>
      </w:r>
      <w:proofErr w:type="spellEnd"/>
      <w:r>
        <w:t xml:space="preserve">. </w:t>
      </w:r>
      <w:r>
        <w:rPr>
          <w:i/>
        </w:rPr>
        <w:t>Tempo e periodicidade dos exames de sorologia</w:t>
      </w:r>
      <w:r>
        <w:t xml:space="preserve">: Uma única vez/assim </w:t>
      </w:r>
      <w:r w:rsidR="001710B8">
        <w:br/>
      </w:r>
      <w:r w:rsidR="00276A0C">
        <w:t xml:space="preserve">    </w:t>
      </w:r>
      <w:r>
        <w:t>que possível, imediato, em 2 a 6 semanas e repetir em 3 meses.</w:t>
      </w:r>
    </w:p>
    <w:p w14:paraId="05281D4E" w14:textId="77777777" w:rsidR="00517E8E" w:rsidRPr="00720C08" w:rsidRDefault="00517E8E" w:rsidP="00A938AC">
      <w:pPr>
        <w:spacing w:line="240" w:lineRule="auto"/>
      </w:pPr>
    </w:p>
    <w:p w14:paraId="7E5431BD" w14:textId="4792CB0A" w:rsidR="001E3590" w:rsidRPr="00720C08" w:rsidRDefault="001B3BEA" w:rsidP="00DE29BB">
      <w:pPr>
        <w:spacing w:after="100" w:line="240" w:lineRule="auto"/>
      </w:pPr>
      <w:r>
        <w:rPr>
          <w:b/>
        </w:rPr>
        <w:lastRenderedPageBreak/>
        <w:t>4. O teste de gravidez na urina deve ser repetido em</w:t>
      </w:r>
      <w:r>
        <w:t>:</w:t>
      </w:r>
    </w:p>
    <w:p w14:paraId="2F08E9BA" w14:textId="0E6018EA" w:rsidR="001A31B9" w:rsidRPr="00720C08" w:rsidRDefault="00B55143" w:rsidP="00DE29BB">
      <w:pPr>
        <w:spacing w:after="100" w:line="240" w:lineRule="auto"/>
        <w:ind w:left="720"/>
      </w:pPr>
      <w:proofErr w:type="gramStart"/>
      <w:r>
        <w:t>i. .</w:t>
      </w:r>
      <w:proofErr w:type="gramEnd"/>
      <w:r>
        <w:t xml:space="preserve"> 2 semanas</w:t>
      </w:r>
    </w:p>
    <w:p w14:paraId="04763103" w14:textId="09E58603" w:rsidR="001A31B9" w:rsidRPr="00720C08" w:rsidRDefault="00B55143" w:rsidP="00DE29BB">
      <w:pPr>
        <w:spacing w:after="100" w:line="240" w:lineRule="auto"/>
        <w:ind w:left="720"/>
      </w:pPr>
      <w:proofErr w:type="spellStart"/>
      <w:r>
        <w:t>ii</w:t>
      </w:r>
      <w:proofErr w:type="spellEnd"/>
      <w:r>
        <w:t>.  4 semanas</w:t>
      </w:r>
    </w:p>
    <w:p w14:paraId="4165FA47" w14:textId="36276735" w:rsidR="001A31B9" w:rsidRPr="00720C08" w:rsidRDefault="00B55143" w:rsidP="00DE29BB">
      <w:pPr>
        <w:spacing w:after="100" w:line="240" w:lineRule="auto"/>
        <w:ind w:left="720"/>
      </w:pPr>
      <w:proofErr w:type="spellStart"/>
      <w:proofErr w:type="gramStart"/>
      <w:r>
        <w:t>iii</w:t>
      </w:r>
      <w:proofErr w:type="spellEnd"/>
      <w:proofErr w:type="gramEnd"/>
      <w:r>
        <w:t>: Outro _______________________</w:t>
      </w:r>
    </w:p>
    <w:p w14:paraId="43C31BA9" w14:textId="77777777" w:rsidR="001A31B9" w:rsidRPr="00720C08" w:rsidRDefault="001A31B9" w:rsidP="00A938AC">
      <w:pPr>
        <w:spacing w:line="240" w:lineRule="auto"/>
      </w:pPr>
      <w:bookmarkStart w:id="0" w:name="_GoBack"/>
      <w:bookmarkEnd w:id="0"/>
    </w:p>
    <w:p w14:paraId="44BE62B8" w14:textId="19D672AC" w:rsidR="001E3590" w:rsidRPr="001B3BEA" w:rsidRDefault="001B3BEA" w:rsidP="00DE29BB">
      <w:pPr>
        <w:spacing w:after="100" w:line="240" w:lineRule="auto"/>
        <w:rPr>
          <w:b/>
          <w:bCs/>
        </w:rPr>
      </w:pPr>
      <w:r>
        <w:rPr>
          <w:b/>
        </w:rPr>
        <w:t>5.  Informações adicionais, serviços e recomendações de acompanhamento</w:t>
      </w:r>
    </w:p>
    <w:p w14:paraId="56DE184A" w14:textId="2DBACED1" w:rsidR="001E3590" w:rsidRPr="00720C08" w:rsidRDefault="00FA71B5" w:rsidP="00DE29BB">
      <w:pPr>
        <w:spacing w:after="100" w:line="240" w:lineRule="auto"/>
        <w:ind w:firstLine="720"/>
      </w:pPr>
      <w:r>
        <w:t>i. Nenhum serviço adicional recomendado pela MA Pedi SANE neste momento</w:t>
      </w:r>
    </w:p>
    <w:p w14:paraId="2156BADB" w14:textId="3C74B2B2" w:rsidR="001E3590" w:rsidRPr="00720C08" w:rsidRDefault="00FA71B5" w:rsidP="00DE29BB">
      <w:pPr>
        <w:spacing w:after="100" w:line="240" w:lineRule="auto"/>
        <w:ind w:firstLine="720"/>
      </w:pPr>
      <w:proofErr w:type="spellStart"/>
      <w:r>
        <w:t>ii</w:t>
      </w:r>
      <w:proofErr w:type="spellEnd"/>
      <w:r>
        <w:t>. Serviços adicionais conforme recomendado pela equipe multidisciplinar</w:t>
      </w:r>
    </w:p>
    <w:p w14:paraId="174B3396" w14:textId="1308BA55" w:rsidR="001E3590" w:rsidRPr="00720C08" w:rsidRDefault="00FA71B5" w:rsidP="00DE29BB">
      <w:pPr>
        <w:spacing w:after="100" w:line="240" w:lineRule="auto"/>
        <w:ind w:firstLine="720"/>
      </w:pPr>
      <w:proofErr w:type="spellStart"/>
      <w:r>
        <w:t>iii</w:t>
      </w:r>
      <w:proofErr w:type="spellEnd"/>
      <w:r>
        <w:t>. Continuar com os serviços externos atuais em vigor</w:t>
      </w:r>
    </w:p>
    <w:p w14:paraId="3B06B4AB" w14:textId="6A03679C" w:rsidR="001E3590" w:rsidRPr="00720C08" w:rsidRDefault="00FA71B5" w:rsidP="00DE29BB">
      <w:pPr>
        <w:spacing w:after="100" w:line="240" w:lineRule="auto"/>
        <w:ind w:firstLine="720"/>
      </w:pPr>
      <w:proofErr w:type="spellStart"/>
      <w:r>
        <w:t>iv</w:t>
      </w:r>
      <w:proofErr w:type="spellEnd"/>
      <w:r>
        <w:t>. Recomenda-se tratar da saúde mental. Foram fornecidas referências.</w:t>
      </w:r>
    </w:p>
    <w:p w14:paraId="0B4DE049" w14:textId="1B092707" w:rsidR="001E3590" w:rsidRPr="00720C08" w:rsidRDefault="004D1B35" w:rsidP="00DE29BB">
      <w:pPr>
        <w:spacing w:after="100" w:line="240" w:lineRule="auto"/>
        <w:ind w:firstLine="720"/>
      </w:pPr>
      <w:r>
        <w:t xml:space="preserve">v. Acompanhar com as agências de investigação apropriadas (DCF, Ministério </w:t>
      </w:r>
      <w:r w:rsidR="001710B8">
        <w:t xml:space="preserve"> </w:t>
      </w:r>
      <w:r w:rsidR="001710B8">
        <w:br/>
        <w:t xml:space="preserve">       </w:t>
      </w:r>
      <w:r w:rsidR="001710B8" w:rsidRPr="00A0188B">
        <w:rPr>
          <w:sz w:val="26"/>
          <w:szCs w:val="26"/>
        </w:rPr>
        <w:t xml:space="preserve">       </w:t>
      </w:r>
      <w:r>
        <w:t>Público, Polícia)</w:t>
      </w:r>
    </w:p>
    <w:p w14:paraId="45A21408" w14:textId="3DE51B06" w:rsidR="001E3590" w:rsidRPr="00720C08" w:rsidRDefault="004D1B35" w:rsidP="00DE29BB">
      <w:pPr>
        <w:spacing w:after="100" w:line="240" w:lineRule="auto"/>
        <w:ind w:firstLine="720"/>
      </w:pPr>
      <w:r>
        <w:t>vi. O resumo do exame será enviado ao Clínico Geral</w:t>
      </w:r>
    </w:p>
    <w:p w14:paraId="3F8627D3" w14:textId="77777777" w:rsidR="009A45B0" w:rsidRPr="00720C08" w:rsidRDefault="009A45B0" w:rsidP="00A938AC">
      <w:pPr>
        <w:spacing w:line="240" w:lineRule="auto"/>
      </w:pPr>
    </w:p>
    <w:p w14:paraId="170ED7C5" w14:textId="77777777" w:rsidR="009A45B0" w:rsidRPr="00720C08" w:rsidRDefault="009A45B0" w:rsidP="00A938AC">
      <w:pPr>
        <w:spacing w:line="240" w:lineRule="auto"/>
      </w:pPr>
    </w:p>
    <w:p w14:paraId="177CB2B6" w14:textId="77777777" w:rsidR="009A45B0" w:rsidRPr="00720C08" w:rsidRDefault="009A45B0" w:rsidP="00A938AC">
      <w:pPr>
        <w:spacing w:line="240" w:lineRule="auto"/>
      </w:pPr>
    </w:p>
    <w:p w14:paraId="3A579D32" w14:textId="77777777" w:rsidR="009A45B0" w:rsidRPr="00720C08" w:rsidRDefault="009A45B0" w:rsidP="00A938AC">
      <w:pPr>
        <w:spacing w:line="240" w:lineRule="auto"/>
      </w:pPr>
    </w:p>
    <w:p w14:paraId="75E743A1" w14:textId="77777777" w:rsidR="001E3590" w:rsidRPr="00720C08" w:rsidRDefault="001E3590" w:rsidP="00A938AC">
      <w:pPr>
        <w:spacing w:line="240" w:lineRule="auto"/>
      </w:pPr>
      <w:r>
        <w:t>Entre em contato com o MA Pedi SANE se tiver outras dúvidas</w:t>
      </w:r>
    </w:p>
    <w:p w14:paraId="466E930C" w14:textId="51C77603" w:rsidR="001E3590" w:rsidRPr="00720C08" w:rsidRDefault="001E3590" w:rsidP="00A938AC">
      <w:pPr>
        <w:spacing w:line="240" w:lineRule="auto"/>
      </w:pPr>
      <w:r>
        <w:br/>
        <w:t xml:space="preserve">Nome:      </w:t>
      </w:r>
      <w:r w:rsidR="001710B8">
        <w:t xml:space="preserve">             </w:t>
      </w:r>
      <w:r>
        <w:t> Nº do contato: </w:t>
      </w:r>
    </w:p>
    <w:p w14:paraId="5366076F" w14:textId="77777777" w:rsidR="00273019" w:rsidRPr="00720C08" w:rsidRDefault="00273019" w:rsidP="00A938AC">
      <w:pPr>
        <w:spacing w:line="240" w:lineRule="auto"/>
      </w:pPr>
    </w:p>
    <w:sectPr w:rsidR="00273019" w:rsidRPr="0072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37F"/>
    <w:multiLevelType w:val="multilevel"/>
    <w:tmpl w:val="0FA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E4A"/>
    <w:multiLevelType w:val="hybridMultilevel"/>
    <w:tmpl w:val="BAFA8A70"/>
    <w:lvl w:ilvl="0" w:tplc="61461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54D"/>
    <w:multiLevelType w:val="multilevel"/>
    <w:tmpl w:val="1ED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21C8B"/>
    <w:multiLevelType w:val="multilevel"/>
    <w:tmpl w:val="7F9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3991"/>
    <w:multiLevelType w:val="multilevel"/>
    <w:tmpl w:val="703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80FFD"/>
    <w:multiLevelType w:val="multilevel"/>
    <w:tmpl w:val="C46E46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6CE8"/>
    <w:multiLevelType w:val="multilevel"/>
    <w:tmpl w:val="7D7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15CC2"/>
    <w:multiLevelType w:val="multilevel"/>
    <w:tmpl w:val="9B3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B2D77"/>
    <w:multiLevelType w:val="multilevel"/>
    <w:tmpl w:val="B0D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55DB"/>
    <w:multiLevelType w:val="multilevel"/>
    <w:tmpl w:val="D85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41B83"/>
    <w:multiLevelType w:val="multilevel"/>
    <w:tmpl w:val="616264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E2080"/>
    <w:multiLevelType w:val="multilevel"/>
    <w:tmpl w:val="ED1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53890"/>
    <w:multiLevelType w:val="multilevel"/>
    <w:tmpl w:val="46A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36BFF"/>
    <w:multiLevelType w:val="multilevel"/>
    <w:tmpl w:val="AFFE3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90"/>
    <w:rsid w:val="00093E01"/>
    <w:rsid w:val="00097DDD"/>
    <w:rsid w:val="0011300D"/>
    <w:rsid w:val="00115C8B"/>
    <w:rsid w:val="00150697"/>
    <w:rsid w:val="001710B8"/>
    <w:rsid w:val="001A31B9"/>
    <w:rsid w:val="001B3BEA"/>
    <w:rsid w:val="001C531F"/>
    <w:rsid w:val="001E3590"/>
    <w:rsid w:val="00203E7D"/>
    <w:rsid w:val="002473A7"/>
    <w:rsid w:val="00273019"/>
    <w:rsid w:val="00276A0C"/>
    <w:rsid w:val="003078E9"/>
    <w:rsid w:val="003A12C2"/>
    <w:rsid w:val="003A4413"/>
    <w:rsid w:val="004026F2"/>
    <w:rsid w:val="004D1B35"/>
    <w:rsid w:val="00504DB7"/>
    <w:rsid w:val="0051049A"/>
    <w:rsid w:val="00517E8E"/>
    <w:rsid w:val="00576F6D"/>
    <w:rsid w:val="005C5B1E"/>
    <w:rsid w:val="00690D13"/>
    <w:rsid w:val="00720C08"/>
    <w:rsid w:val="008849F0"/>
    <w:rsid w:val="00943848"/>
    <w:rsid w:val="009A45B0"/>
    <w:rsid w:val="009A4A72"/>
    <w:rsid w:val="009C028E"/>
    <w:rsid w:val="00A0188B"/>
    <w:rsid w:val="00A249D4"/>
    <w:rsid w:val="00A56B72"/>
    <w:rsid w:val="00A80F9F"/>
    <w:rsid w:val="00A938AC"/>
    <w:rsid w:val="00B55143"/>
    <w:rsid w:val="00C55A90"/>
    <w:rsid w:val="00C630EB"/>
    <w:rsid w:val="00CD259C"/>
    <w:rsid w:val="00D72453"/>
    <w:rsid w:val="00DA6C6D"/>
    <w:rsid w:val="00DE29BB"/>
    <w:rsid w:val="00E21E15"/>
    <w:rsid w:val="00E865F6"/>
    <w:rsid w:val="00E955A6"/>
    <w:rsid w:val="00ED3851"/>
    <w:rsid w:val="00F43FAB"/>
    <w:rsid w:val="00F950D0"/>
    <w:rsid w:val="00FA71B5"/>
    <w:rsid w:val="00FE262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3A81"/>
  <w15:chartTrackingRefBased/>
  <w15:docId w15:val="{E0FF5720-FC56-41A8-911C-ECE1F47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5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5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25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8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1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B897A270-2CFB-4958-AFB6-CE941008D12C}"/>
</file>

<file path=customXml/itemProps2.xml><?xml version="1.0" encoding="utf-8"?>
<ds:datastoreItem xmlns:ds="http://schemas.openxmlformats.org/officeDocument/2006/customXml" ds:itemID="{373F16CF-61F7-4DAB-888A-1F52E8B241B8}"/>
</file>

<file path=customXml/itemProps3.xml><?xml version="1.0" encoding="utf-8"?>
<ds:datastoreItem xmlns:ds="http://schemas.openxmlformats.org/officeDocument/2006/customXml" ds:itemID="{5372FF7D-CF49-4E40-AB47-65E4A7AB51A0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Cynthia (DPH)</dc:creator>
  <cp:keywords/>
  <dc:description/>
  <cp:lastModifiedBy>User</cp:lastModifiedBy>
  <cp:revision>10</cp:revision>
  <dcterms:created xsi:type="dcterms:W3CDTF">2025-03-18T23:15:00Z</dcterms:created>
  <dcterms:modified xsi:type="dcterms:W3CDTF">2025-03-26T19:38:00Z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