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C820" w14:textId="40932001" w:rsidR="0051049A" w:rsidRPr="00720C08" w:rsidRDefault="0051049A" w:rsidP="00EE4A70">
      <w:pPr>
        <w:spacing w:line="252" w:lineRule="auto"/>
      </w:pPr>
      <w:r>
        <w:t>Kiểm Tra Được Thực Hiện Hôm Nay</w:t>
      </w:r>
    </w:p>
    <w:p w14:paraId="0C87E565" w14:textId="0B2C4D4B" w:rsidR="0051049A" w:rsidRPr="00720C08" w:rsidRDefault="0051049A" w:rsidP="00EE4A70">
      <w:pPr>
        <w:spacing w:line="252" w:lineRule="auto"/>
      </w:pPr>
      <w:r>
        <w:t>Hôm nay, kết quả thăm khám vùng hậu môn và bộ phận sinh dục liên quan đến vấn đề lạm dụng tình dục cho thấy không có dấu hiệu bất thường.  Việc thăm khám bình thường không thể khẳng định hay phủ nhận khả năng đã xảy ra lạm dụng tình dục. </w:t>
      </w:r>
    </w:p>
    <w:p w14:paraId="73A72BE8" w14:textId="77777777" w:rsidR="00690D13" w:rsidRPr="00720C08" w:rsidRDefault="00690D13" w:rsidP="00EE4A70">
      <w:pPr>
        <w:spacing w:line="252" w:lineRule="auto"/>
      </w:pPr>
    </w:p>
    <w:p w14:paraId="5E04DB13" w14:textId="57E22309" w:rsidR="00690D13" w:rsidRPr="004D1B35" w:rsidRDefault="00690D13" w:rsidP="00EE4A70">
      <w:pPr>
        <w:spacing w:line="252" w:lineRule="auto"/>
        <w:rPr>
          <w:b/>
          <w:bCs/>
        </w:rPr>
      </w:pPr>
      <w:r>
        <w:rPr>
          <w:b/>
        </w:rPr>
        <w:t>Khuyến Nghị:</w:t>
      </w:r>
    </w:p>
    <w:p w14:paraId="1B86F07E" w14:textId="77777777" w:rsidR="0051049A" w:rsidRPr="00720C08" w:rsidRDefault="0051049A" w:rsidP="00EE4A70">
      <w:pPr>
        <w:spacing w:line="252" w:lineRule="auto"/>
      </w:pPr>
    </w:p>
    <w:p w14:paraId="1F642FEC" w14:textId="199DA7FD" w:rsidR="001E3590" w:rsidRPr="004D1B35" w:rsidRDefault="00A56B72" w:rsidP="00EE4A70">
      <w:pPr>
        <w:spacing w:line="252" w:lineRule="auto"/>
        <w:rPr>
          <w:b/>
          <w:bCs/>
        </w:rPr>
      </w:pPr>
      <w:r>
        <w:rPr>
          <w:b/>
        </w:rPr>
        <w:t>1.   Theo Dõi Y Tế</w:t>
      </w:r>
    </w:p>
    <w:p w14:paraId="618F25A2" w14:textId="4076126C" w:rsidR="001E3590" w:rsidRPr="00720C08" w:rsidRDefault="001E3590" w:rsidP="00EE4A70">
      <w:pPr>
        <w:spacing w:line="252" w:lineRule="auto"/>
        <w:ind w:left="336" w:hanging="336"/>
      </w:pPr>
      <w:r>
        <w:t>A.</w:t>
      </w:r>
      <w:r w:rsidR="00DC177C">
        <w:tab/>
      </w:r>
      <w:r>
        <w:t>Không chỉ định tái khám thêm với SANE Nhi Khoa của MA vào thời điểm này</w:t>
      </w:r>
    </w:p>
    <w:p w14:paraId="4BA39AD5" w14:textId="2D73982C" w:rsidR="001E3590" w:rsidRPr="00720C08" w:rsidRDefault="001E3590" w:rsidP="00EE4A70">
      <w:pPr>
        <w:spacing w:line="252" w:lineRule="auto"/>
        <w:ind w:left="336" w:hanging="336"/>
      </w:pPr>
      <w:r>
        <w:t>B.</w:t>
      </w:r>
      <w:r w:rsidR="00DC177C">
        <w:tab/>
      </w:r>
      <w:r>
        <w:t>Tái khám với SANE Nhi Khoa của MA vào: ______________________.</w:t>
      </w:r>
    </w:p>
    <w:p w14:paraId="316F1482" w14:textId="73EBC7A8" w:rsidR="001E3590" w:rsidRPr="00720C08" w:rsidRDefault="003A12C2" w:rsidP="00EE4A70">
      <w:pPr>
        <w:spacing w:line="252" w:lineRule="auto"/>
        <w:ind w:left="336" w:hanging="336"/>
      </w:pPr>
      <w:r>
        <w:t>C.</w:t>
      </w:r>
      <w:r w:rsidR="00DC177C">
        <w:tab/>
      </w:r>
      <w:r>
        <w:t>Tái khám với PCP để thực hiện các xét nghiệm huyết thanh được khuyến nghị</w:t>
      </w:r>
    </w:p>
    <w:p w14:paraId="2B464FF6" w14:textId="4CA4F5EE" w:rsidR="001E3590" w:rsidRPr="00720C08" w:rsidRDefault="003078E9" w:rsidP="00EE4A70">
      <w:pPr>
        <w:spacing w:line="252" w:lineRule="auto"/>
        <w:ind w:left="336" w:hanging="336"/>
      </w:pPr>
      <w:r>
        <w:t>D.</w:t>
      </w:r>
      <w:r w:rsidR="00DC177C">
        <w:tab/>
      </w:r>
      <w:r>
        <w:t>Tái khám với PCP để thảo luận và bắt đầu tiêm vắc-xin HPV</w:t>
      </w:r>
    </w:p>
    <w:p w14:paraId="12B7AB69" w14:textId="5A45404C" w:rsidR="001E3590" w:rsidRPr="00720C08" w:rsidRDefault="001E3590" w:rsidP="00EE4A70">
      <w:pPr>
        <w:spacing w:line="252" w:lineRule="auto"/>
        <w:ind w:left="336" w:hanging="336"/>
      </w:pPr>
      <w:r>
        <w:t>F.</w:t>
      </w:r>
      <w:r w:rsidR="00DC177C">
        <w:tab/>
      </w:r>
      <w:r>
        <w:t xml:space="preserve">Tái khám với PCP vì được khuyến nghị rằng bệnh nhân nên bắt đầu tiêm vắc-xin HPV càng sớm càng tốt, bắt đầu </w:t>
      </w:r>
      <w:r w:rsidR="00517E8E">
        <w:t>từ 9 tuổi.</w:t>
      </w:r>
    </w:p>
    <w:p w14:paraId="23F0AAFA" w14:textId="51793A7B" w:rsidR="001E3590" w:rsidRPr="00720C08" w:rsidRDefault="001E3590" w:rsidP="00EE4A70">
      <w:pPr>
        <w:spacing w:line="252" w:lineRule="auto"/>
        <w:ind w:left="336" w:hanging="336"/>
      </w:pPr>
      <w:r>
        <w:t>G.</w:t>
      </w:r>
      <w:r w:rsidR="00DC177C">
        <w:tab/>
      </w:r>
      <w:r>
        <w:t>Tái khám với PCP để xác định liệu bệnh nhân đã tiêm đủ loạt vắc-xin HPV hay chưa</w:t>
      </w:r>
    </w:p>
    <w:p w14:paraId="0D7294CC" w14:textId="4AA5684A" w:rsidR="001E3590" w:rsidRPr="00720C08" w:rsidRDefault="001E3590" w:rsidP="00EE4A70">
      <w:pPr>
        <w:spacing w:line="252" w:lineRule="auto"/>
        <w:ind w:left="336" w:hanging="336"/>
      </w:pPr>
      <w:r>
        <w:t>H.</w:t>
      </w:r>
      <w:r w:rsidR="00DC177C">
        <w:tab/>
      </w:r>
      <w:r>
        <w:t>Khác:</w:t>
      </w:r>
    </w:p>
    <w:p w14:paraId="2FB71E40" w14:textId="77777777" w:rsidR="00576F6D" w:rsidRPr="00720C08" w:rsidRDefault="00576F6D" w:rsidP="00EE4A70">
      <w:pPr>
        <w:spacing w:line="252" w:lineRule="auto"/>
      </w:pPr>
    </w:p>
    <w:p w14:paraId="7FC31A37" w14:textId="57C0AA29" w:rsidR="001E3590" w:rsidRPr="004D1B35" w:rsidRDefault="00A56B72" w:rsidP="00EE4A70">
      <w:pPr>
        <w:spacing w:line="252" w:lineRule="auto"/>
        <w:rPr>
          <w:b/>
          <w:bCs/>
        </w:rPr>
      </w:pPr>
      <w:r>
        <w:rPr>
          <w:b/>
        </w:rPr>
        <w:t>2.  Các xét nghiệm được thực hiện hôm nay gồm có:</w:t>
      </w:r>
    </w:p>
    <w:p w14:paraId="519E5376" w14:textId="63B0CBA3" w:rsidR="001E3590" w:rsidRPr="00720C08" w:rsidRDefault="00D72453" w:rsidP="00EE4A70">
      <w:pPr>
        <w:spacing w:line="252" w:lineRule="auto"/>
      </w:pPr>
      <w:r>
        <w:t xml:space="preserve">A. Nước tiểu: </w:t>
      </w:r>
    </w:p>
    <w:p w14:paraId="3D9BD1AF" w14:textId="7D9AA548" w:rsidR="00A56B72" w:rsidRDefault="00093E01" w:rsidP="00EE4A70">
      <w:pPr>
        <w:spacing w:line="252" w:lineRule="auto"/>
        <w:ind w:left="720"/>
      </w:pPr>
      <w:r>
        <w:t>i. Xét nghiệm thử thai</w:t>
      </w:r>
    </w:p>
    <w:p w14:paraId="31A9F188" w14:textId="6A2A8F77" w:rsidR="001E3590" w:rsidRPr="00720C08" w:rsidRDefault="00093E01" w:rsidP="00EE4A70">
      <w:pPr>
        <w:spacing w:line="252" w:lineRule="auto"/>
        <w:ind w:left="720"/>
      </w:pPr>
      <w:r>
        <w:t xml:space="preserve">ii. Bệnh Lậu/Chlamydia, Trichomonas (NAAT) </w:t>
      </w:r>
    </w:p>
    <w:p w14:paraId="7AD1B473" w14:textId="4865BEB3" w:rsidR="001E3590" w:rsidRPr="00720C08" w:rsidRDefault="00093E01" w:rsidP="00EE4A70">
      <w:pPr>
        <w:spacing w:line="252" w:lineRule="auto"/>
        <w:ind w:left="720"/>
      </w:pPr>
      <w:r>
        <w:t>iii. Phân tích nước tiểu         </w:t>
      </w:r>
    </w:p>
    <w:p w14:paraId="553BE58A" w14:textId="5819BC2E" w:rsidR="001E3590" w:rsidRPr="00720C08" w:rsidRDefault="00D72453" w:rsidP="00EE4A70">
      <w:pPr>
        <w:spacing w:line="252" w:lineRule="auto"/>
      </w:pPr>
      <w:r>
        <w:t xml:space="preserve">B. Nuôi cấy: </w:t>
      </w:r>
    </w:p>
    <w:p w14:paraId="6FCF96A2" w14:textId="179B26B6" w:rsidR="001E3590" w:rsidRPr="00720C08" w:rsidRDefault="00093E01" w:rsidP="00EE4A70">
      <w:pPr>
        <w:spacing w:line="252" w:lineRule="auto"/>
        <w:ind w:left="720"/>
      </w:pPr>
      <w:r>
        <w:t>i. Bệnh Lậu Họng</w:t>
      </w:r>
    </w:p>
    <w:p w14:paraId="7662B5E1" w14:textId="1AC98E7E" w:rsidR="001E3590" w:rsidRPr="00720C08" w:rsidRDefault="009A4A72" w:rsidP="00EE4A70">
      <w:pPr>
        <w:spacing w:line="252" w:lineRule="auto"/>
        <w:ind w:left="720"/>
      </w:pPr>
      <w:r>
        <w:t>ii. Bệnh Lậu Hậu Môn</w:t>
      </w:r>
    </w:p>
    <w:p w14:paraId="5A04A560" w14:textId="6E1D4557" w:rsidR="001E3590" w:rsidRDefault="009A4A72" w:rsidP="00EE4A70">
      <w:pPr>
        <w:spacing w:line="252" w:lineRule="auto"/>
        <w:ind w:left="720"/>
      </w:pPr>
      <w:r>
        <w:t>iii. Nước tiểu</w:t>
      </w:r>
    </w:p>
    <w:p w14:paraId="080F626A" w14:textId="1E9ACFB2" w:rsidR="00093E01" w:rsidRPr="00720C08" w:rsidRDefault="009A4A72" w:rsidP="00EE4A70">
      <w:pPr>
        <w:spacing w:line="252" w:lineRule="auto"/>
        <w:ind w:left="720"/>
      </w:pPr>
      <w:r>
        <w:t>iv. Khác</w:t>
      </w:r>
    </w:p>
    <w:p w14:paraId="3B9F3956" w14:textId="0FC38C06" w:rsidR="00ED3851" w:rsidRPr="00720C08" w:rsidRDefault="00D72453" w:rsidP="00EE4A70">
      <w:pPr>
        <w:spacing w:line="252" w:lineRule="auto"/>
      </w:pPr>
      <w:r>
        <w:t xml:space="preserve">C. NAAT: </w:t>
      </w:r>
    </w:p>
    <w:p w14:paraId="28798DD9" w14:textId="35FB7334" w:rsidR="00ED3851" w:rsidRDefault="009A4A72" w:rsidP="00EE4A70">
      <w:pPr>
        <w:spacing w:line="252" w:lineRule="auto"/>
        <w:ind w:left="720"/>
      </w:pPr>
      <w:r>
        <w:t xml:space="preserve">i. Bệnh Lậu/Chlamydia/Trichomonas ở Âm Đạo </w:t>
      </w:r>
    </w:p>
    <w:p w14:paraId="39F4822F" w14:textId="5A457240" w:rsidR="00D72453" w:rsidRDefault="009A4A72" w:rsidP="00EE4A70">
      <w:pPr>
        <w:spacing w:line="252" w:lineRule="auto"/>
        <w:ind w:left="720"/>
      </w:pPr>
      <w:r>
        <w:t>ii. Bệnh Lậu/Chlamydia/Trichomonas ở Hậu Môn</w:t>
      </w:r>
    </w:p>
    <w:p w14:paraId="04383980" w14:textId="7C17D09C" w:rsidR="00E955A6" w:rsidRPr="00720C08" w:rsidRDefault="009A4A72" w:rsidP="00EE4A70">
      <w:pPr>
        <w:spacing w:line="252" w:lineRule="auto"/>
        <w:ind w:left="720"/>
      </w:pPr>
      <w:r>
        <w:lastRenderedPageBreak/>
        <w:t>iii. Bệnh Lậu/Chlamydia/Trichomonas ở Hầu Họng</w:t>
      </w:r>
    </w:p>
    <w:p w14:paraId="6AB77A57" w14:textId="34614867" w:rsidR="00ED3851" w:rsidRPr="00720C08" w:rsidRDefault="009A4A72" w:rsidP="00EE4A70">
      <w:pPr>
        <w:spacing w:line="252" w:lineRule="auto"/>
        <w:ind w:left="720"/>
      </w:pPr>
      <w:r>
        <w:t>iv. Viêm Âm Đạo Do Vi Khuẩn/Panel Viêm Âm Đạo Bên Ngoài</w:t>
      </w:r>
    </w:p>
    <w:p w14:paraId="136EA486" w14:textId="62CA0B13" w:rsidR="00ED3851" w:rsidRDefault="00FF3CF0" w:rsidP="00EE4A70">
      <w:pPr>
        <w:spacing w:line="252" w:lineRule="auto"/>
        <w:ind w:left="720"/>
      </w:pPr>
      <w:r>
        <w:t xml:space="preserve">vi. Nấm </w:t>
      </w:r>
    </w:p>
    <w:p w14:paraId="0EBCCC29" w14:textId="6D643E78" w:rsidR="00FF3CF0" w:rsidRPr="00720C08" w:rsidRDefault="00FF3CF0" w:rsidP="00EE4A70">
      <w:pPr>
        <w:spacing w:line="252" w:lineRule="auto"/>
        <w:ind w:left="720"/>
      </w:pPr>
    </w:p>
    <w:p w14:paraId="34A81FF3" w14:textId="29DC1B3C" w:rsidR="001E3590" w:rsidRPr="00720C08" w:rsidRDefault="009C028E" w:rsidP="00EE4A70">
      <w:pPr>
        <w:spacing w:line="252" w:lineRule="auto"/>
      </w:pPr>
      <w:r>
        <w:t>D. Khác:</w:t>
      </w:r>
    </w:p>
    <w:p w14:paraId="30DE6C25" w14:textId="30FE2110" w:rsidR="001E3590" w:rsidRPr="00720C08" w:rsidRDefault="00943848" w:rsidP="00EE4A70">
      <w:pPr>
        <w:spacing w:line="252" w:lineRule="auto"/>
      </w:pPr>
      <w:r>
        <w:t>E. Xét nghiệm huyết thanh được chỉ định hôm nay</w:t>
      </w:r>
    </w:p>
    <w:p w14:paraId="5D2319FE" w14:textId="14BF4A66" w:rsidR="00ED3851" w:rsidRPr="00720C08" w:rsidRDefault="009C028E" w:rsidP="00EE4A70">
      <w:pPr>
        <w:spacing w:line="252" w:lineRule="auto"/>
        <w:ind w:firstLine="720"/>
      </w:pPr>
      <w:r>
        <w:t>i. HIV</w:t>
      </w:r>
    </w:p>
    <w:p w14:paraId="3DB71D0B" w14:textId="4CEAC273" w:rsidR="00ED3851" w:rsidRPr="00720C08" w:rsidRDefault="009C028E" w:rsidP="00EE4A70">
      <w:pPr>
        <w:spacing w:line="252" w:lineRule="auto"/>
        <w:ind w:firstLine="720"/>
      </w:pPr>
      <w:r>
        <w:t xml:space="preserve">ii. Kháng Thể Viêm Gan C </w:t>
      </w:r>
    </w:p>
    <w:p w14:paraId="5BF30883" w14:textId="5044BE94" w:rsidR="00ED3851" w:rsidRPr="00720C08" w:rsidRDefault="009C028E" w:rsidP="00EE4A70">
      <w:pPr>
        <w:spacing w:line="252" w:lineRule="auto"/>
        <w:ind w:firstLine="720"/>
      </w:pPr>
      <w:r>
        <w:t xml:space="preserve">iii. Kháng Thể Bề Mặt Viêm Gan B </w:t>
      </w:r>
    </w:p>
    <w:p w14:paraId="5FE78A20" w14:textId="634BFA77" w:rsidR="001E3590" w:rsidRPr="00720C08" w:rsidRDefault="009C028E" w:rsidP="00EE4A70">
      <w:pPr>
        <w:spacing w:line="252" w:lineRule="auto"/>
        <w:ind w:firstLine="720"/>
      </w:pPr>
      <w:r>
        <w:t xml:space="preserve">iv. Giang Mai  </w:t>
      </w:r>
    </w:p>
    <w:p w14:paraId="50AAE0CA" w14:textId="561BEF08" w:rsidR="001E3590" w:rsidRPr="00943848" w:rsidRDefault="00943848" w:rsidP="00EE4A70">
      <w:pPr>
        <w:spacing w:line="252" w:lineRule="auto"/>
        <w:rPr>
          <w:b/>
          <w:bCs/>
        </w:rPr>
      </w:pPr>
      <w:r>
        <w:rPr>
          <w:b/>
        </w:rPr>
        <w:t>3. Xét nghiệm huyết thanh được khuyến nghị và sẽ được PCP chỉ định</w:t>
      </w:r>
    </w:p>
    <w:p w14:paraId="467E8631" w14:textId="4E657EF3" w:rsidR="001E3590" w:rsidRPr="00720C08" w:rsidRDefault="005C5B1E" w:rsidP="00EE4A70">
      <w:pPr>
        <w:spacing w:line="252" w:lineRule="auto"/>
        <w:ind w:left="720"/>
      </w:pPr>
      <w:r>
        <w:t>i. HIV, Kháng Thể Viêm Gan C, Kháng Thể Bề Mặt Viêm Gan B,  Giang Mai</w:t>
      </w:r>
    </w:p>
    <w:p w14:paraId="77EAAB6C" w14:textId="77777777" w:rsidR="00DA6C6D" w:rsidRDefault="00DA6C6D" w:rsidP="00EE4A70">
      <w:pPr>
        <w:spacing w:line="252" w:lineRule="auto"/>
        <w:ind w:left="994" w:hanging="274"/>
      </w:pPr>
      <w:r>
        <w:t xml:space="preserve">ii. Nếu xét nghiệm Kháng Thể Bề Mặt Viêm Gan B cho kết quả âm tính, vui lòng xét nghiệm Kháng Nguyên Bề Mặt   </w:t>
      </w:r>
    </w:p>
    <w:p w14:paraId="7EEED359" w14:textId="495AABC4" w:rsidR="001E3590" w:rsidRDefault="00DA6C6D" w:rsidP="00EE4A70">
      <w:pPr>
        <w:spacing w:line="252" w:lineRule="auto"/>
        <w:ind w:left="720"/>
      </w:pPr>
      <w:r>
        <w:t xml:space="preserve">    Viêm Gan B và Kháng Thể Lõi Viêm Gan B</w:t>
      </w:r>
    </w:p>
    <w:p w14:paraId="2B2EFD76" w14:textId="64B720BB" w:rsidR="001E3590" w:rsidRPr="00720C08" w:rsidRDefault="001B3BEA" w:rsidP="00EE4A70">
      <w:pPr>
        <w:spacing w:line="252" w:lineRule="auto"/>
        <w:ind w:left="1064" w:hanging="344"/>
      </w:pPr>
      <w:r>
        <w:t xml:space="preserve">iii. </w:t>
      </w:r>
      <w:r>
        <w:rPr>
          <w:i/>
        </w:rPr>
        <w:t>Thời gian và tần suất xét nghiệm huyết thanh</w:t>
      </w:r>
      <w:r>
        <w:t xml:space="preserve"> : Một lần/càng sớm càng tốt, hiện tại, trong vòng 2-6 tuần, và lặp lại sau 3 tháng.</w:t>
      </w:r>
    </w:p>
    <w:p w14:paraId="05281D4E" w14:textId="77777777" w:rsidR="00517E8E" w:rsidRPr="00720C08" w:rsidRDefault="00517E8E" w:rsidP="00EE4A70">
      <w:pPr>
        <w:spacing w:line="252" w:lineRule="auto"/>
      </w:pPr>
    </w:p>
    <w:p w14:paraId="7E5431BD" w14:textId="4792CB0A" w:rsidR="001E3590" w:rsidRPr="00720C08" w:rsidRDefault="001B3BEA" w:rsidP="00EE4A70">
      <w:pPr>
        <w:spacing w:line="252" w:lineRule="auto"/>
      </w:pPr>
      <w:r>
        <w:rPr>
          <w:b/>
        </w:rPr>
        <w:t>4. Nên xét nghiệm thử thai bằng nước tiểu lại vào</w:t>
      </w:r>
      <w:r>
        <w:t xml:space="preserve"> :</w:t>
      </w:r>
    </w:p>
    <w:p w14:paraId="2F08E9BA" w14:textId="0E07A15C" w:rsidR="001A31B9" w:rsidRPr="00720C08" w:rsidRDefault="00B55143" w:rsidP="00EE4A70">
      <w:pPr>
        <w:spacing w:line="252" w:lineRule="auto"/>
        <w:ind w:left="720"/>
      </w:pPr>
      <w:r>
        <w:t>i.</w:t>
      </w:r>
      <w:r w:rsidR="00EE4A70">
        <w:t xml:space="preserve"> </w:t>
      </w:r>
      <w:r>
        <w:t xml:space="preserve"> 2 tuần</w:t>
      </w:r>
    </w:p>
    <w:p w14:paraId="04763103" w14:textId="21783662" w:rsidR="001A31B9" w:rsidRPr="00720C08" w:rsidRDefault="00B55143" w:rsidP="00EE4A70">
      <w:pPr>
        <w:spacing w:line="252" w:lineRule="auto"/>
        <w:ind w:left="720"/>
      </w:pPr>
      <w:r>
        <w:t>ii. 4 tuần</w:t>
      </w:r>
    </w:p>
    <w:p w14:paraId="4165FA47" w14:textId="36276735" w:rsidR="001A31B9" w:rsidRPr="00720C08" w:rsidRDefault="00B55143" w:rsidP="00EE4A70">
      <w:pPr>
        <w:spacing w:line="252" w:lineRule="auto"/>
        <w:ind w:left="720"/>
      </w:pPr>
      <w:r>
        <w:t>iii: Khác _______________________</w:t>
      </w:r>
    </w:p>
    <w:p w14:paraId="43C31BA9" w14:textId="77777777" w:rsidR="001A31B9" w:rsidRPr="00720C08" w:rsidRDefault="001A31B9" w:rsidP="00EE4A70">
      <w:pPr>
        <w:spacing w:line="252" w:lineRule="auto"/>
      </w:pPr>
    </w:p>
    <w:p w14:paraId="44BE62B8" w14:textId="19D672AC" w:rsidR="001E3590" w:rsidRPr="001B3BEA" w:rsidRDefault="001B3BEA" w:rsidP="00EE4A70">
      <w:pPr>
        <w:spacing w:line="252" w:lineRule="auto"/>
        <w:rPr>
          <w:b/>
          <w:bCs/>
        </w:rPr>
      </w:pPr>
      <w:r>
        <w:rPr>
          <w:b/>
        </w:rPr>
        <w:t>5.  Thông Tin, Dịch Vụ Bổ Sung và Theo Dõi Được Khuyến Nghị</w:t>
      </w:r>
    </w:p>
    <w:p w14:paraId="56DE184A" w14:textId="2DBACED1" w:rsidR="001E3590" w:rsidRPr="00720C08" w:rsidRDefault="00FA71B5" w:rsidP="00EE4A70">
      <w:pPr>
        <w:spacing w:line="252" w:lineRule="auto"/>
        <w:ind w:firstLine="720"/>
      </w:pPr>
      <w:r>
        <w:t>i. SANE Nhi Khoa của MA chưa khuyến nghị dịch vụ bổ sung vào lúc này</w:t>
      </w:r>
    </w:p>
    <w:p w14:paraId="2156BADB" w14:textId="3C74B2B2" w:rsidR="001E3590" w:rsidRPr="00720C08" w:rsidRDefault="00FA71B5" w:rsidP="00EE4A70">
      <w:pPr>
        <w:spacing w:line="252" w:lineRule="auto"/>
        <w:ind w:firstLine="720"/>
      </w:pPr>
      <w:r>
        <w:t>ii. Các dịch vụ bổ sung theo khuyến nghị của nhóm đa ngành</w:t>
      </w:r>
    </w:p>
    <w:p w14:paraId="174B3396" w14:textId="1308BA55" w:rsidR="001E3590" w:rsidRPr="00720C08" w:rsidRDefault="00FA71B5" w:rsidP="00EE4A70">
      <w:pPr>
        <w:spacing w:line="252" w:lineRule="auto"/>
        <w:ind w:firstLine="720"/>
      </w:pPr>
      <w:r>
        <w:t>iii. Tiếp tục với các dịch vụ bên ngoài hiện tại</w:t>
      </w:r>
    </w:p>
    <w:p w14:paraId="3B06B4AB" w14:textId="6A03679C" w:rsidR="001E3590" w:rsidRPr="00720C08" w:rsidRDefault="00FA71B5" w:rsidP="00EE4A70">
      <w:pPr>
        <w:spacing w:line="252" w:lineRule="auto"/>
        <w:ind w:firstLine="720"/>
      </w:pPr>
      <w:r>
        <w:t>iv. Khuyến nghị chăm sóc sức khỏe tinh thần. Đã cung cấp giấy giới thiệu.</w:t>
      </w:r>
    </w:p>
    <w:p w14:paraId="0B4DE049" w14:textId="354589E6" w:rsidR="001E3590" w:rsidRPr="00720C08" w:rsidRDefault="004D1B35" w:rsidP="00EE4A70">
      <w:pPr>
        <w:spacing w:line="252" w:lineRule="auto"/>
        <w:ind w:left="966" w:hanging="246"/>
      </w:pPr>
      <w:r>
        <w:t>v. Theo dõi với các cơ quan điều tra liên quan (DCF, Văn Phòng Biện Lý, Cơ Quan Thực Thi Pháp Luật).</w:t>
      </w:r>
    </w:p>
    <w:p w14:paraId="45A21408" w14:textId="3DE51B06" w:rsidR="001E3590" w:rsidRPr="00720C08" w:rsidRDefault="004D1B35" w:rsidP="00FA71B5">
      <w:pPr>
        <w:spacing w:line="240" w:lineRule="auto"/>
        <w:ind w:firstLine="720"/>
      </w:pPr>
      <w:r>
        <w:lastRenderedPageBreak/>
        <w:t>vi. Tóm tắt buổi thăm khám sẽ được gửi đến PCP.</w:t>
      </w:r>
    </w:p>
    <w:p w14:paraId="3F8627D3" w14:textId="77777777" w:rsidR="009A45B0" w:rsidRPr="00720C08" w:rsidRDefault="009A45B0" w:rsidP="00A938AC">
      <w:pPr>
        <w:spacing w:line="240" w:lineRule="auto"/>
      </w:pPr>
    </w:p>
    <w:p w14:paraId="170ED7C5" w14:textId="77777777" w:rsidR="009A45B0" w:rsidRPr="00720C08" w:rsidRDefault="009A45B0" w:rsidP="00A938AC">
      <w:pPr>
        <w:spacing w:line="240" w:lineRule="auto"/>
      </w:pPr>
    </w:p>
    <w:p w14:paraId="177CB2B6" w14:textId="77777777" w:rsidR="009A45B0" w:rsidRPr="00720C08" w:rsidRDefault="009A45B0" w:rsidP="00A938AC">
      <w:pPr>
        <w:spacing w:line="240" w:lineRule="auto"/>
      </w:pPr>
    </w:p>
    <w:p w14:paraId="3A579D32" w14:textId="77777777" w:rsidR="009A45B0" w:rsidRPr="00720C08" w:rsidRDefault="009A45B0" w:rsidP="00A938AC">
      <w:pPr>
        <w:spacing w:line="240" w:lineRule="auto"/>
      </w:pPr>
    </w:p>
    <w:p w14:paraId="75E743A1" w14:textId="77777777" w:rsidR="001E3590" w:rsidRPr="00720C08" w:rsidRDefault="001E3590" w:rsidP="00A938AC">
      <w:pPr>
        <w:spacing w:line="240" w:lineRule="auto"/>
      </w:pPr>
      <w:r>
        <w:t>Vui lòng liên lạc với SANE Nhi Khoa của MA nếu có thắc mắc khác</w:t>
      </w:r>
    </w:p>
    <w:p w14:paraId="466E930C" w14:textId="12B38151" w:rsidR="001E3590" w:rsidRPr="00720C08" w:rsidRDefault="001E3590" w:rsidP="00A938AC">
      <w:pPr>
        <w:spacing w:line="240" w:lineRule="auto"/>
      </w:pPr>
      <w:r>
        <w:br/>
        <w:t>Tên:       Số điện thoại liên lạc: </w:t>
      </w:r>
    </w:p>
    <w:p w14:paraId="5366076F" w14:textId="77777777" w:rsidR="00273019" w:rsidRPr="00720C08" w:rsidRDefault="00273019" w:rsidP="00A938AC">
      <w:pPr>
        <w:spacing w:line="240" w:lineRule="auto"/>
      </w:pPr>
    </w:p>
    <w:sectPr w:rsidR="00273019" w:rsidRPr="00720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337F"/>
    <w:multiLevelType w:val="multilevel"/>
    <w:tmpl w:val="0FA6BA1A"/>
    <w:lvl w:ilvl="0">
      <w:start w:val="1"/>
      <w:numFmt w:val="upperLetter"/>
      <w:lvlText w:val="%1."/>
      <w:lvlJc w:val="left"/>
      <w:pPr>
        <w:tabs>
          <w:tab w:val="num" w:pos="1080"/>
        </w:tabs>
        <w:ind w:left="1080" w:hanging="360"/>
      </w:pPr>
      <w:rPr>
        <w:rFonts w:asciiTheme="minorHAnsi" w:eastAsiaTheme="minorHAnsi" w:hAnsiTheme="minorHAnsi" w:cstheme="minorBidi"/>
        <w:sz w:val="20"/>
      </w:rPr>
    </w:lvl>
    <w:lvl w:ilvl="1">
      <w:start w:val="1"/>
      <w:numFmt w:val="lowerLetter"/>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5FB7E4A"/>
    <w:multiLevelType w:val="hybridMultilevel"/>
    <w:tmpl w:val="BAFA8A70"/>
    <w:lvl w:ilvl="0" w:tplc="61461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B354D"/>
    <w:multiLevelType w:val="multilevel"/>
    <w:tmpl w:val="1ED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21C8B"/>
    <w:multiLevelType w:val="multilevel"/>
    <w:tmpl w:val="7F9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23991"/>
    <w:multiLevelType w:val="multilevel"/>
    <w:tmpl w:val="703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80FFD"/>
    <w:multiLevelType w:val="multilevel"/>
    <w:tmpl w:val="C46E465C"/>
    <w:lvl w:ilvl="0">
      <w:start w:val="1"/>
      <w:numFmt w:val="upp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6E96CE8"/>
    <w:multiLevelType w:val="multilevel"/>
    <w:tmpl w:val="7D7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15CC2"/>
    <w:multiLevelType w:val="multilevel"/>
    <w:tmpl w:val="9B38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B2D77"/>
    <w:multiLevelType w:val="multilevel"/>
    <w:tmpl w:val="B0D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455DB"/>
    <w:multiLevelType w:val="multilevel"/>
    <w:tmpl w:val="D85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41B83"/>
    <w:multiLevelType w:val="multilevel"/>
    <w:tmpl w:val="6162644C"/>
    <w:lvl w:ilvl="0">
      <w:start w:val="1"/>
      <w:numFmt w:val="upp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50E2080"/>
    <w:multiLevelType w:val="multilevel"/>
    <w:tmpl w:val="ED1A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53890"/>
    <w:multiLevelType w:val="multilevel"/>
    <w:tmpl w:val="46AA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F36BFF"/>
    <w:multiLevelType w:val="multilevel"/>
    <w:tmpl w:val="AFFE39C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7"/>
  </w:num>
  <w:num w:numId="5">
    <w:abstractNumId w:val="2"/>
  </w:num>
  <w:num w:numId="6">
    <w:abstractNumId w:val="12"/>
  </w:num>
  <w:num w:numId="7">
    <w:abstractNumId w:val="4"/>
  </w:num>
  <w:num w:numId="8">
    <w:abstractNumId w:val="0"/>
  </w:num>
  <w:num w:numId="9">
    <w:abstractNumId w:val="10"/>
  </w:num>
  <w:num w:numId="10">
    <w:abstractNumId w:val="5"/>
  </w:num>
  <w:num w:numId="11">
    <w:abstractNumId w:val="11"/>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90"/>
    <w:rsid w:val="00093E01"/>
    <w:rsid w:val="00097DDD"/>
    <w:rsid w:val="00115C8B"/>
    <w:rsid w:val="00150697"/>
    <w:rsid w:val="001A31B9"/>
    <w:rsid w:val="001B3BEA"/>
    <w:rsid w:val="001E3590"/>
    <w:rsid w:val="00203E7D"/>
    <w:rsid w:val="002473A7"/>
    <w:rsid w:val="00273019"/>
    <w:rsid w:val="003078E9"/>
    <w:rsid w:val="003A12C2"/>
    <w:rsid w:val="003A4413"/>
    <w:rsid w:val="004026F2"/>
    <w:rsid w:val="004D1B35"/>
    <w:rsid w:val="00504DB7"/>
    <w:rsid w:val="0051049A"/>
    <w:rsid w:val="00517E8E"/>
    <w:rsid w:val="00576F6D"/>
    <w:rsid w:val="005C5B1E"/>
    <w:rsid w:val="00690D13"/>
    <w:rsid w:val="00720C08"/>
    <w:rsid w:val="008849F0"/>
    <w:rsid w:val="00943848"/>
    <w:rsid w:val="009A45B0"/>
    <w:rsid w:val="009A4A72"/>
    <w:rsid w:val="009C028E"/>
    <w:rsid w:val="00A249D4"/>
    <w:rsid w:val="00A56B72"/>
    <w:rsid w:val="00A938AC"/>
    <w:rsid w:val="00B55143"/>
    <w:rsid w:val="00C630EB"/>
    <w:rsid w:val="00CD259C"/>
    <w:rsid w:val="00D72453"/>
    <w:rsid w:val="00DA6C6D"/>
    <w:rsid w:val="00DC177C"/>
    <w:rsid w:val="00E21E15"/>
    <w:rsid w:val="00E865F6"/>
    <w:rsid w:val="00E955A6"/>
    <w:rsid w:val="00ED3851"/>
    <w:rsid w:val="00EE4A70"/>
    <w:rsid w:val="00F43FAB"/>
    <w:rsid w:val="00F950D0"/>
    <w:rsid w:val="00FA71B5"/>
    <w:rsid w:val="00FE2621"/>
    <w:rsid w:val="00FF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3A81"/>
  <w15:chartTrackingRefBased/>
  <w15:docId w15:val="{E0FF5720-FC56-41A8-911C-ECE1F471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3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3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35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35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35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35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35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35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35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590"/>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1E3590"/>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1E3590"/>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1E3590"/>
    <w:rPr>
      <w:rFonts w:eastAsiaTheme="majorEastAsia" w:cstheme="majorBidi"/>
      <w:i/>
      <w:iCs/>
      <w:color w:val="0F4761" w:themeColor="accent1" w:themeShade="BF"/>
    </w:rPr>
  </w:style>
  <w:style w:type="character" w:customStyle="1" w:styleId="50">
    <w:name w:val="标题 5 字符"/>
    <w:basedOn w:val="a0"/>
    <w:link w:val="5"/>
    <w:uiPriority w:val="9"/>
    <w:semiHidden/>
    <w:rsid w:val="001E3590"/>
    <w:rPr>
      <w:rFonts w:eastAsiaTheme="majorEastAsia" w:cstheme="majorBidi"/>
      <w:color w:val="0F4761" w:themeColor="accent1" w:themeShade="BF"/>
    </w:rPr>
  </w:style>
  <w:style w:type="character" w:customStyle="1" w:styleId="60">
    <w:name w:val="标题 6 字符"/>
    <w:basedOn w:val="a0"/>
    <w:link w:val="6"/>
    <w:uiPriority w:val="9"/>
    <w:semiHidden/>
    <w:rsid w:val="001E3590"/>
    <w:rPr>
      <w:rFonts w:eastAsiaTheme="majorEastAsia" w:cstheme="majorBidi"/>
      <w:i/>
      <w:iCs/>
      <w:color w:val="595959" w:themeColor="text1" w:themeTint="A6"/>
    </w:rPr>
  </w:style>
  <w:style w:type="character" w:customStyle="1" w:styleId="70">
    <w:name w:val="标题 7 字符"/>
    <w:basedOn w:val="a0"/>
    <w:link w:val="7"/>
    <w:uiPriority w:val="9"/>
    <w:semiHidden/>
    <w:rsid w:val="001E3590"/>
    <w:rPr>
      <w:rFonts w:eastAsiaTheme="majorEastAsia" w:cstheme="majorBidi"/>
      <w:color w:val="595959" w:themeColor="text1" w:themeTint="A6"/>
    </w:rPr>
  </w:style>
  <w:style w:type="character" w:customStyle="1" w:styleId="80">
    <w:name w:val="标题 8 字符"/>
    <w:basedOn w:val="a0"/>
    <w:link w:val="8"/>
    <w:uiPriority w:val="9"/>
    <w:semiHidden/>
    <w:rsid w:val="001E3590"/>
    <w:rPr>
      <w:rFonts w:eastAsiaTheme="majorEastAsia" w:cstheme="majorBidi"/>
      <w:i/>
      <w:iCs/>
      <w:color w:val="272727" w:themeColor="text1" w:themeTint="D8"/>
    </w:rPr>
  </w:style>
  <w:style w:type="character" w:customStyle="1" w:styleId="90">
    <w:name w:val="标题 9 字符"/>
    <w:basedOn w:val="a0"/>
    <w:link w:val="9"/>
    <w:uiPriority w:val="9"/>
    <w:semiHidden/>
    <w:rsid w:val="001E3590"/>
    <w:rPr>
      <w:rFonts w:eastAsiaTheme="majorEastAsia" w:cstheme="majorBidi"/>
      <w:color w:val="272727" w:themeColor="text1" w:themeTint="D8"/>
    </w:rPr>
  </w:style>
  <w:style w:type="paragraph" w:styleId="a3">
    <w:name w:val="Title"/>
    <w:basedOn w:val="a"/>
    <w:next w:val="a"/>
    <w:link w:val="a4"/>
    <w:uiPriority w:val="10"/>
    <w:qFormat/>
    <w:rsid w:val="001E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59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1E359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3590"/>
    <w:pPr>
      <w:spacing w:before="160"/>
      <w:jc w:val="center"/>
    </w:pPr>
    <w:rPr>
      <w:i/>
      <w:iCs/>
      <w:color w:val="404040" w:themeColor="text1" w:themeTint="BF"/>
    </w:rPr>
  </w:style>
  <w:style w:type="character" w:customStyle="1" w:styleId="a8">
    <w:name w:val="引用 字符"/>
    <w:basedOn w:val="a0"/>
    <w:link w:val="a7"/>
    <w:uiPriority w:val="29"/>
    <w:rsid w:val="001E3590"/>
    <w:rPr>
      <w:i/>
      <w:iCs/>
      <w:color w:val="404040" w:themeColor="text1" w:themeTint="BF"/>
    </w:rPr>
  </w:style>
  <w:style w:type="paragraph" w:styleId="a9">
    <w:name w:val="List Paragraph"/>
    <w:basedOn w:val="a"/>
    <w:uiPriority w:val="34"/>
    <w:qFormat/>
    <w:rsid w:val="001E3590"/>
    <w:pPr>
      <w:ind w:left="720"/>
      <w:contextualSpacing/>
    </w:pPr>
  </w:style>
  <w:style w:type="character" w:styleId="aa">
    <w:name w:val="Intense Emphasis"/>
    <w:basedOn w:val="a0"/>
    <w:uiPriority w:val="21"/>
    <w:qFormat/>
    <w:rsid w:val="001E3590"/>
    <w:rPr>
      <w:i/>
      <w:iCs/>
      <w:color w:val="0F4761" w:themeColor="accent1" w:themeShade="BF"/>
    </w:rPr>
  </w:style>
  <w:style w:type="paragraph" w:styleId="ab">
    <w:name w:val="Intense Quote"/>
    <w:basedOn w:val="a"/>
    <w:next w:val="a"/>
    <w:link w:val="ac"/>
    <w:uiPriority w:val="30"/>
    <w:qFormat/>
    <w:rsid w:val="001E3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E3590"/>
    <w:rPr>
      <w:i/>
      <w:iCs/>
      <w:color w:val="0F4761" w:themeColor="accent1" w:themeShade="BF"/>
    </w:rPr>
  </w:style>
  <w:style w:type="character" w:styleId="ad">
    <w:name w:val="Intense Reference"/>
    <w:basedOn w:val="a0"/>
    <w:uiPriority w:val="32"/>
    <w:qFormat/>
    <w:rsid w:val="001E3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2345">
      <w:bodyDiv w:val="1"/>
      <w:marLeft w:val="0"/>
      <w:marRight w:val="0"/>
      <w:marTop w:val="0"/>
      <w:marBottom w:val="0"/>
      <w:divBdr>
        <w:top w:val="none" w:sz="0" w:space="0" w:color="auto"/>
        <w:left w:val="none" w:sz="0" w:space="0" w:color="auto"/>
        <w:bottom w:val="none" w:sz="0" w:space="0" w:color="auto"/>
        <w:right w:val="none" w:sz="0" w:space="0" w:color="auto"/>
      </w:divBdr>
      <w:divsChild>
        <w:div w:id="898787987">
          <w:marLeft w:val="0"/>
          <w:marRight w:val="0"/>
          <w:marTop w:val="0"/>
          <w:marBottom w:val="0"/>
          <w:divBdr>
            <w:top w:val="none" w:sz="0" w:space="0" w:color="auto"/>
            <w:left w:val="none" w:sz="0" w:space="0" w:color="auto"/>
            <w:bottom w:val="none" w:sz="0" w:space="0" w:color="auto"/>
            <w:right w:val="none" w:sz="0" w:space="0" w:color="auto"/>
          </w:divBdr>
        </w:div>
        <w:div w:id="1885168320">
          <w:marLeft w:val="0"/>
          <w:marRight w:val="0"/>
          <w:marTop w:val="0"/>
          <w:marBottom w:val="0"/>
          <w:divBdr>
            <w:top w:val="none" w:sz="0" w:space="0" w:color="auto"/>
            <w:left w:val="none" w:sz="0" w:space="0" w:color="auto"/>
            <w:bottom w:val="none" w:sz="0" w:space="0" w:color="auto"/>
            <w:right w:val="none" w:sz="0" w:space="0" w:color="auto"/>
          </w:divBdr>
        </w:div>
        <w:div w:id="28652274">
          <w:marLeft w:val="0"/>
          <w:marRight w:val="0"/>
          <w:marTop w:val="0"/>
          <w:marBottom w:val="0"/>
          <w:divBdr>
            <w:top w:val="none" w:sz="0" w:space="0" w:color="auto"/>
            <w:left w:val="none" w:sz="0" w:space="0" w:color="auto"/>
            <w:bottom w:val="none" w:sz="0" w:space="0" w:color="auto"/>
            <w:right w:val="none" w:sz="0" w:space="0" w:color="auto"/>
          </w:divBdr>
        </w:div>
        <w:div w:id="558789800">
          <w:marLeft w:val="0"/>
          <w:marRight w:val="0"/>
          <w:marTop w:val="0"/>
          <w:marBottom w:val="0"/>
          <w:divBdr>
            <w:top w:val="none" w:sz="0" w:space="0" w:color="auto"/>
            <w:left w:val="none" w:sz="0" w:space="0" w:color="auto"/>
            <w:bottom w:val="none" w:sz="0" w:space="0" w:color="auto"/>
            <w:right w:val="none" w:sz="0" w:space="0" w:color="auto"/>
          </w:divBdr>
        </w:div>
        <w:div w:id="162745842">
          <w:marLeft w:val="0"/>
          <w:marRight w:val="0"/>
          <w:marTop w:val="0"/>
          <w:marBottom w:val="0"/>
          <w:divBdr>
            <w:top w:val="none" w:sz="0" w:space="0" w:color="auto"/>
            <w:left w:val="none" w:sz="0" w:space="0" w:color="auto"/>
            <w:bottom w:val="none" w:sz="0" w:space="0" w:color="auto"/>
            <w:right w:val="none" w:sz="0" w:space="0" w:color="auto"/>
          </w:divBdr>
        </w:div>
        <w:div w:id="2106031724">
          <w:marLeft w:val="0"/>
          <w:marRight w:val="0"/>
          <w:marTop w:val="0"/>
          <w:marBottom w:val="0"/>
          <w:divBdr>
            <w:top w:val="none" w:sz="0" w:space="0" w:color="auto"/>
            <w:left w:val="none" w:sz="0" w:space="0" w:color="auto"/>
            <w:bottom w:val="none" w:sz="0" w:space="0" w:color="auto"/>
            <w:right w:val="none" w:sz="0" w:space="0" w:color="auto"/>
          </w:divBdr>
        </w:div>
        <w:div w:id="354574401">
          <w:marLeft w:val="0"/>
          <w:marRight w:val="0"/>
          <w:marTop w:val="0"/>
          <w:marBottom w:val="0"/>
          <w:divBdr>
            <w:top w:val="none" w:sz="0" w:space="0" w:color="auto"/>
            <w:left w:val="none" w:sz="0" w:space="0" w:color="auto"/>
            <w:bottom w:val="none" w:sz="0" w:space="0" w:color="auto"/>
            <w:right w:val="none" w:sz="0" w:space="0" w:color="auto"/>
          </w:divBdr>
        </w:div>
        <w:div w:id="1108938225">
          <w:marLeft w:val="0"/>
          <w:marRight w:val="0"/>
          <w:marTop w:val="0"/>
          <w:marBottom w:val="0"/>
          <w:divBdr>
            <w:top w:val="none" w:sz="0" w:space="0" w:color="auto"/>
            <w:left w:val="none" w:sz="0" w:space="0" w:color="auto"/>
            <w:bottom w:val="none" w:sz="0" w:space="0" w:color="auto"/>
            <w:right w:val="none" w:sz="0" w:space="0" w:color="auto"/>
          </w:divBdr>
          <w:divsChild>
            <w:div w:id="495730951">
              <w:blockQuote w:val="1"/>
              <w:marLeft w:val="600"/>
              <w:marRight w:val="0"/>
              <w:marTop w:val="0"/>
              <w:marBottom w:val="0"/>
              <w:divBdr>
                <w:top w:val="none" w:sz="0" w:space="0" w:color="auto"/>
                <w:left w:val="none" w:sz="0" w:space="0" w:color="auto"/>
                <w:bottom w:val="none" w:sz="0" w:space="0" w:color="auto"/>
                <w:right w:val="none" w:sz="0" w:space="0" w:color="auto"/>
              </w:divBdr>
              <w:divsChild>
                <w:div w:id="937255620">
                  <w:marLeft w:val="0"/>
                  <w:marRight w:val="0"/>
                  <w:marTop w:val="0"/>
                  <w:marBottom w:val="0"/>
                  <w:divBdr>
                    <w:top w:val="none" w:sz="0" w:space="0" w:color="auto"/>
                    <w:left w:val="none" w:sz="0" w:space="0" w:color="auto"/>
                    <w:bottom w:val="none" w:sz="0" w:space="0" w:color="auto"/>
                    <w:right w:val="none" w:sz="0" w:space="0" w:color="auto"/>
                  </w:divBdr>
                  <w:divsChild>
                    <w:div w:id="196341425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4943">
          <w:marLeft w:val="0"/>
          <w:marRight w:val="0"/>
          <w:marTop w:val="0"/>
          <w:marBottom w:val="0"/>
          <w:divBdr>
            <w:top w:val="none" w:sz="0" w:space="0" w:color="auto"/>
            <w:left w:val="none" w:sz="0" w:space="0" w:color="auto"/>
            <w:bottom w:val="none" w:sz="0" w:space="0" w:color="auto"/>
            <w:right w:val="none" w:sz="0" w:space="0" w:color="auto"/>
          </w:divBdr>
        </w:div>
        <w:div w:id="1798066166">
          <w:marLeft w:val="0"/>
          <w:marRight w:val="0"/>
          <w:marTop w:val="0"/>
          <w:marBottom w:val="0"/>
          <w:divBdr>
            <w:top w:val="none" w:sz="0" w:space="0" w:color="auto"/>
            <w:left w:val="none" w:sz="0" w:space="0" w:color="auto"/>
            <w:bottom w:val="none" w:sz="0" w:space="0" w:color="auto"/>
            <w:right w:val="none" w:sz="0" w:space="0" w:color="auto"/>
          </w:divBdr>
        </w:div>
        <w:div w:id="1008946780">
          <w:marLeft w:val="0"/>
          <w:marRight w:val="0"/>
          <w:marTop w:val="0"/>
          <w:marBottom w:val="0"/>
          <w:divBdr>
            <w:top w:val="none" w:sz="0" w:space="0" w:color="auto"/>
            <w:left w:val="none" w:sz="0" w:space="0" w:color="auto"/>
            <w:bottom w:val="none" w:sz="0" w:space="0" w:color="auto"/>
            <w:right w:val="none" w:sz="0" w:space="0" w:color="auto"/>
          </w:divBdr>
        </w:div>
        <w:div w:id="883910360">
          <w:marLeft w:val="0"/>
          <w:marRight w:val="0"/>
          <w:marTop w:val="0"/>
          <w:marBottom w:val="0"/>
          <w:divBdr>
            <w:top w:val="none" w:sz="0" w:space="0" w:color="auto"/>
            <w:left w:val="none" w:sz="0" w:space="0" w:color="auto"/>
            <w:bottom w:val="none" w:sz="0" w:space="0" w:color="auto"/>
            <w:right w:val="none" w:sz="0" w:space="0" w:color="auto"/>
          </w:divBdr>
        </w:div>
        <w:div w:id="421219812">
          <w:marLeft w:val="0"/>
          <w:marRight w:val="0"/>
          <w:marTop w:val="0"/>
          <w:marBottom w:val="0"/>
          <w:divBdr>
            <w:top w:val="none" w:sz="0" w:space="0" w:color="auto"/>
            <w:left w:val="none" w:sz="0" w:space="0" w:color="auto"/>
            <w:bottom w:val="none" w:sz="0" w:space="0" w:color="auto"/>
            <w:right w:val="none" w:sz="0" w:space="0" w:color="auto"/>
          </w:divBdr>
        </w:div>
        <w:div w:id="1132594106">
          <w:marLeft w:val="0"/>
          <w:marRight w:val="0"/>
          <w:marTop w:val="0"/>
          <w:marBottom w:val="0"/>
          <w:divBdr>
            <w:top w:val="none" w:sz="0" w:space="0" w:color="auto"/>
            <w:left w:val="none" w:sz="0" w:space="0" w:color="auto"/>
            <w:bottom w:val="none" w:sz="0" w:space="0" w:color="auto"/>
            <w:right w:val="none" w:sz="0" w:space="0" w:color="auto"/>
          </w:divBdr>
        </w:div>
      </w:divsChild>
    </w:div>
    <w:div w:id="1652321704">
      <w:bodyDiv w:val="1"/>
      <w:marLeft w:val="0"/>
      <w:marRight w:val="0"/>
      <w:marTop w:val="0"/>
      <w:marBottom w:val="0"/>
      <w:divBdr>
        <w:top w:val="none" w:sz="0" w:space="0" w:color="auto"/>
        <w:left w:val="none" w:sz="0" w:space="0" w:color="auto"/>
        <w:bottom w:val="none" w:sz="0" w:space="0" w:color="auto"/>
        <w:right w:val="none" w:sz="0" w:space="0" w:color="auto"/>
      </w:divBdr>
      <w:divsChild>
        <w:div w:id="1499809225">
          <w:marLeft w:val="0"/>
          <w:marRight w:val="0"/>
          <w:marTop w:val="0"/>
          <w:marBottom w:val="0"/>
          <w:divBdr>
            <w:top w:val="none" w:sz="0" w:space="0" w:color="auto"/>
            <w:left w:val="none" w:sz="0" w:space="0" w:color="auto"/>
            <w:bottom w:val="none" w:sz="0" w:space="0" w:color="auto"/>
            <w:right w:val="none" w:sz="0" w:space="0" w:color="auto"/>
          </w:divBdr>
        </w:div>
        <w:div w:id="161236243">
          <w:marLeft w:val="0"/>
          <w:marRight w:val="0"/>
          <w:marTop w:val="0"/>
          <w:marBottom w:val="0"/>
          <w:divBdr>
            <w:top w:val="none" w:sz="0" w:space="0" w:color="auto"/>
            <w:left w:val="none" w:sz="0" w:space="0" w:color="auto"/>
            <w:bottom w:val="none" w:sz="0" w:space="0" w:color="auto"/>
            <w:right w:val="none" w:sz="0" w:space="0" w:color="auto"/>
          </w:divBdr>
        </w:div>
        <w:div w:id="294988785">
          <w:marLeft w:val="0"/>
          <w:marRight w:val="0"/>
          <w:marTop w:val="0"/>
          <w:marBottom w:val="0"/>
          <w:divBdr>
            <w:top w:val="none" w:sz="0" w:space="0" w:color="auto"/>
            <w:left w:val="none" w:sz="0" w:space="0" w:color="auto"/>
            <w:bottom w:val="none" w:sz="0" w:space="0" w:color="auto"/>
            <w:right w:val="none" w:sz="0" w:space="0" w:color="auto"/>
          </w:divBdr>
        </w:div>
        <w:div w:id="1794322144">
          <w:marLeft w:val="0"/>
          <w:marRight w:val="0"/>
          <w:marTop w:val="0"/>
          <w:marBottom w:val="0"/>
          <w:divBdr>
            <w:top w:val="none" w:sz="0" w:space="0" w:color="auto"/>
            <w:left w:val="none" w:sz="0" w:space="0" w:color="auto"/>
            <w:bottom w:val="none" w:sz="0" w:space="0" w:color="auto"/>
            <w:right w:val="none" w:sz="0" w:space="0" w:color="auto"/>
          </w:divBdr>
        </w:div>
        <w:div w:id="1756318667">
          <w:marLeft w:val="0"/>
          <w:marRight w:val="0"/>
          <w:marTop w:val="0"/>
          <w:marBottom w:val="0"/>
          <w:divBdr>
            <w:top w:val="none" w:sz="0" w:space="0" w:color="auto"/>
            <w:left w:val="none" w:sz="0" w:space="0" w:color="auto"/>
            <w:bottom w:val="none" w:sz="0" w:space="0" w:color="auto"/>
            <w:right w:val="none" w:sz="0" w:space="0" w:color="auto"/>
          </w:divBdr>
        </w:div>
        <w:div w:id="1922521203">
          <w:marLeft w:val="0"/>
          <w:marRight w:val="0"/>
          <w:marTop w:val="0"/>
          <w:marBottom w:val="0"/>
          <w:divBdr>
            <w:top w:val="none" w:sz="0" w:space="0" w:color="auto"/>
            <w:left w:val="none" w:sz="0" w:space="0" w:color="auto"/>
            <w:bottom w:val="none" w:sz="0" w:space="0" w:color="auto"/>
            <w:right w:val="none" w:sz="0" w:space="0" w:color="auto"/>
          </w:divBdr>
        </w:div>
        <w:div w:id="1679386567">
          <w:marLeft w:val="0"/>
          <w:marRight w:val="0"/>
          <w:marTop w:val="0"/>
          <w:marBottom w:val="0"/>
          <w:divBdr>
            <w:top w:val="none" w:sz="0" w:space="0" w:color="auto"/>
            <w:left w:val="none" w:sz="0" w:space="0" w:color="auto"/>
            <w:bottom w:val="none" w:sz="0" w:space="0" w:color="auto"/>
            <w:right w:val="none" w:sz="0" w:space="0" w:color="auto"/>
          </w:divBdr>
        </w:div>
        <w:div w:id="2147044282">
          <w:marLeft w:val="0"/>
          <w:marRight w:val="0"/>
          <w:marTop w:val="0"/>
          <w:marBottom w:val="0"/>
          <w:divBdr>
            <w:top w:val="none" w:sz="0" w:space="0" w:color="auto"/>
            <w:left w:val="none" w:sz="0" w:space="0" w:color="auto"/>
            <w:bottom w:val="none" w:sz="0" w:space="0" w:color="auto"/>
            <w:right w:val="none" w:sz="0" w:space="0" w:color="auto"/>
          </w:divBdr>
          <w:divsChild>
            <w:div w:id="141073786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8149046">
                  <w:marLeft w:val="0"/>
                  <w:marRight w:val="0"/>
                  <w:marTop w:val="0"/>
                  <w:marBottom w:val="0"/>
                  <w:divBdr>
                    <w:top w:val="none" w:sz="0" w:space="0" w:color="auto"/>
                    <w:left w:val="none" w:sz="0" w:space="0" w:color="auto"/>
                    <w:bottom w:val="none" w:sz="0" w:space="0" w:color="auto"/>
                    <w:right w:val="none" w:sz="0" w:space="0" w:color="auto"/>
                  </w:divBdr>
                  <w:divsChild>
                    <w:div w:id="77321313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59294">
          <w:marLeft w:val="0"/>
          <w:marRight w:val="0"/>
          <w:marTop w:val="0"/>
          <w:marBottom w:val="0"/>
          <w:divBdr>
            <w:top w:val="none" w:sz="0" w:space="0" w:color="auto"/>
            <w:left w:val="none" w:sz="0" w:space="0" w:color="auto"/>
            <w:bottom w:val="none" w:sz="0" w:space="0" w:color="auto"/>
            <w:right w:val="none" w:sz="0" w:space="0" w:color="auto"/>
          </w:divBdr>
        </w:div>
        <w:div w:id="1165049166">
          <w:marLeft w:val="0"/>
          <w:marRight w:val="0"/>
          <w:marTop w:val="0"/>
          <w:marBottom w:val="0"/>
          <w:divBdr>
            <w:top w:val="none" w:sz="0" w:space="0" w:color="auto"/>
            <w:left w:val="none" w:sz="0" w:space="0" w:color="auto"/>
            <w:bottom w:val="none" w:sz="0" w:space="0" w:color="auto"/>
            <w:right w:val="none" w:sz="0" w:space="0" w:color="auto"/>
          </w:divBdr>
        </w:div>
        <w:div w:id="998728228">
          <w:marLeft w:val="0"/>
          <w:marRight w:val="0"/>
          <w:marTop w:val="0"/>
          <w:marBottom w:val="0"/>
          <w:divBdr>
            <w:top w:val="none" w:sz="0" w:space="0" w:color="auto"/>
            <w:left w:val="none" w:sz="0" w:space="0" w:color="auto"/>
            <w:bottom w:val="none" w:sz="0" w:space="0" w:color="auto"/>
            <w:right w:val="none" w:sz="0" w:space="0" w:color="auto"/>
          </w:divBdr>
        </w:div>
        <w:div w:id="867371921">
          <w:marLeft w:val="0"/>
          <w:marRight w:val="0"/>
          <w:marTop w:val="0"/>
          <w:marBottom w:val="0"/>
          <w:divBdr>
            <w:top w:val="none" w:sz="0" w:space="0" w:color="auto"/>
            <w:left w:val="none" w:sz="0" w:space="0" w:color="auto"/>
            <w:bottom w:val="none" w:sz="0" w:space="0" w:color="auto"/>
            <w:right w:val="none" w:sz="0" w:space="0" w:color="auto"/>
          </w:divBdr>
        </w:div>
        <w:div w:id="1412240719">
          <w:marLeft w:val="0"/>
          <w:marRight w:val="0"/>
          <w:marTop w:val="0"/>
          <w:marBottom w:val="0"/>
          <w:divBdr>
            <w:top w:val="none" w:sz="0" w:space="0" w:color="auto"/>
            <w:left w:val="none" w:sz="0" w:space="0" w:color="auto"/>
            <w:bottom w:val="none" w:sz="0" w:space="0" w:color="auto"/>
            <w:right w:val="none" w:sz="0" w:space="0" w:color="auto"/>
          </w:divBdr>
        </w:div>
        <w:div w:id="290597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0BE5D87F-50AB-4B75-9E54-0A598373B1D3}"/>
</file>

<file path=customXml/itemProps2.xml><?xml version="1.0" encoding="utf-8"?>
<ds:datastoreItem xmlns:ds="http://schemas.openxmlformats.org/officeDocument/2006/customXml" ds:itemID="{B1071C93-8B34-4E60-806A-D0B2548A906B}"/>
</file>

<file path=customXml/itemProps3.xml><?xml version="1.0" encoding="utf-8"?>
<ds:datastoreItem xmlns:ds="http://schemas.openxmlformats.org/officeDocument/2006/customXml" ds:itemID="{B46B488D-DC60-4AA3-A6A8-6DE626FA8151}"/>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Cynthia (DPH)</dc:creator>
  <cp:keywords/>
  <dc:description/>
  <cp:lastModifiedBy>mingyang</cp:lastModifiedBy>
  <cp:revision>3</cp:revision>
  <dcterms:created xsi:type="dcterms:W3CDTF">2025-03-18T23:15:00Z</dcterms:created>
  <dcterms:modified xsi:type="dcterms:W3CDTF">2025-03-26T05:31:00Z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