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5D70" w14:textId="77777777" w:rsidR="009C6E99" w:rsidRDefault="00C64601">
      <w:pPr>
        <w:pStyle w:val="Heading1"/>
        <w:tabs>
          <w:tab w:val="left" w:pos="3971"/>
        </w:tabs>
      </w:pPr>
      <w:r>
        <w:rPr>
          <w:color w:val="262626"/>
        </w:rPr>
        <w:t>SOUTH</w:t>
      </w:r>
      <w:r>
        <w:rPr>
          <w:color w:val="262626"/>
          <w:spacing w:val="79"/>
        </w:rPr>
        <w:t xml:space="preserve"> </w:t>
      </w:r>
      <w:r>
        <w:rPr>
          <w:color w:val="262626"/>
          <w:spacing w:val="-2"/>
        </w:rPr>
        <w:t>COASTAL</w:t>
      </w:r>
      <w:r>
        <w:rPr>
          <w:color w:val="262626"/>
        </w:rPr>
        <w:tab/>
        <w:t>COUNTIES</w:t>
      </w:r>
      <w:r>
        <w:rPr>
          <w:color w:val="262626"/>
          <w:spacing w:val="64"/>
          <w:w w:val="150"/>
        </w:rPr>
        <w:t xml:space="preserve"> </w:t>
      </w:r>
      <w:r>
        <w:rPr>
          <w:color w:val="262626"/>
        </w:rPr>
        <w:t>LEGAL</w:t>
      </w:r>
      <w:r>
        <w:rPr>
          <w:color w:val="262626"/>
          <w:spacing w:val="44"/>
          <w:w w:val="150"/>
        </w:rPr>
        <w:t xml:space="preserve"> </w:t>
      </w:r>
      <w:r>
        <w:rPr>
          <w:color w:val="262626"/>
        </w:rPr>
        <w:t>SERVICES,</w:t>
      </w:r>
      <w:r>
        <w:rPr>
          <w:color w:val="262626"/>
          <w:spacing w:val="50"/>
          <w:w w:val="150"/>
        </w:rPr>
        <w:t xml:space="preserve"> </w:t>
      </w:r>
      <w:r>
        <w:rPr>
          <w:color w:val="262626"/>
          <w:spacing w:val="-4"/>
        </w:rPr>
        <w:t>INC.</w:t>
      </w:r>
    </w:p>
    <w:p w14:paraId="4FDF7D5C" w14:textId="77777777" w:rsidR="009C6E99" w:rsidRDefault="00C64601">
      <w:pPr>
        <w:pStyle w:val="BodyText"/>
        <w:spacing w:before="10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BF226F" wp14:editId="0998CB87">
                <wp:simplePos x="0" y="0"/>
                <wp:positionH relativeFrom="page">
                  <wp:posOffset>525078</wp:posOffset>
                </wp:positionH>
                <wp:positionV relativeFrom="paragraph">
                  <wp:posOffset>94731</wp:posOffset>
                </wp:positionV>
                <wp:extent cx="689990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9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9909">
                              <a:moveTo>
                                <a:pt x="0" y="0"/>
                              </a:moveTo>
                              <a:lnTo>
                                <a:pt x="6899288" y="0"/>
                              </a:lnTo>
                            </a:path>
                          </a:pathLst>
                        </a:custGeom>
                        <a:ln w="518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9D804" id="Graphic 1" o:spid="_x0000_s1026" style="position:absolute;margin-left:41.35pt;margin-top:7.45pt;width:543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9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" path="m,l6899288,e" filled="f" strokeweight="1.44106mm">
                <v:path arrowok="t"/>
                <w10:wrap type="topAndBottom" anchorx="page"/>
              </v:shape>
            </w:pict>
          </mc:Fallback>
        </mc:AlternateContent>
      </w:r>
    </w:p>
    <w:p w14:paraId="4BD90D03" w14:textId="77777777" w:rsidR="009C6E99" w:rsidRDefault="009C6E99">
      <w:pPr>
        <w:pStyle w:val="BodyText"/>
        <w:spacing w:before="1"/>
        <w:rPr>
          <w:b/>
          <w:sz w:val="6"/>
        </w:rPr>
      </w:pPr>
    </w:p>
    <w:p w14:paraId="60D4F6B7" w14:textId="77777777" w:rsidR="009C6E99" w:rsidRDefault="009C6E99">
      <w:pPr>
        <w:pStyle w:val="BodyText"/>
        <w:rPr>
          <w:b/>
          <w:sz w:val="6"/>
        </w:rPr>
        <w:sectPr w:rsidR="009C6E99">
          <w:type w:val="continuous"/>
          <w:pgSz w:w="12240" w:h="15840"/>
          <w:pgMar w:top="600" w:right="360" w:bottom="280" w:left="720" w:header="720" w:footer="720" w:gutter="0"/>
          <w:cols w:space="720"/>
        </w:sectPr>
      </w:pPr>
    </w:p>
    <w:p w14:paraId="6509C762" w14:textId="77777777" w:rsidR="009C6E99" w:rsidRDefault="00C64601">
      <w:pPr>
        <w:spacing w:before="91"/>
        <w:ind w:left="141"/>
        <w:rPr>
          <w:sz w:val="20"/>
        </w:rPr>
      </w:pPr>
      <w:r>
        <w:rPr>
          <w:color w:val="262626"/>
          <w:sz w:val="20"/>
        </w:rPr>
        <w:t>Brockton</w:t>
      </w:r>
      <w:r>
        <w:rPr>
          <w:color w:val="262626"/>
          <w:spacing w:val="21"/>
          <w:sz w:val="20"/>
        </w:rPr>
        <w:t xml:space="preserve"> </w:t>
      </w:r>
      <w:r>
        <w:rPr>
          <w:color w:val="262626"/>
          <w:sz w:val="20"/>
        </w:rPr>
        <w:t>Law</w:t>
      </w:r>
      <w:r>
        <w:rPr>
          <w:color w:val="262626"/>
          <w:spacing w:val="-8"/>
          <w:sz w:val="20"/>
        </w:rPr>
        <w:t xml:space="preserve"> </w:t>
      </w:r>
      <w:r>
        <w:rPr>
          <w:color w:val="262626"/>
          <w:spacing w:val="-2"/>
          <w:sz w:val="20"/>
        </w:rPr>
        <w:t>Office</w:t>
      </w:r>
    </w:p>
    <w:p w14:paraId="4332F2F0" w14:textId="77777777" w:rsidR="009C6E99" w:rsidRDefault="00C64601">
      <w:pPr>
        <w:spacing w:before="11" w:line="228" w:lineRule="exact"/>
        <w:ind w:left="141"/>
        <w:rPr>
          <w:sz w:val="20"/>
        </w:rPr>
      </w:pPr>
      <w:r>
        <w:rPr>
          <w:color w:val="262626"/>
          <w:sz w:val="20"/>
        </w:rPr>
        <w:t>62</w:t>
      </w:r>
      <w:r>
        <w:rPr>
          <w:color w:val="262626"/>
          <w:spacing w:val="-4"/>
          <w:sz w:val="20"/>
        </w:rPr>
        <w:t xml:space="preserve"> </w:t>
      </w:r>
      <w:r>
        <w:rPr>
          <w:color w:val="262626"/>
          <w:sz w:val="20"/>
        </w:rPr>
        <w:t>Main</w:t>
      </w:r>
      <w:r>
        <w:rPr>
          <w:color w:val="262626"/>
          <w:spacing w:val="5"/>
          <w:sz w:val="20"/>
        </w:rPr>
        <w:t xml:space="preserve"> </w:t>
      </w:r>
      <w:r>
        <w:rPr>
          <w:color w:val="262626"/>
          <w:sz w:val="20"/>
        </w:rPr>
        <w:t>Street,</w:t>
      </w:r>
      <w:r>
        <w:rPr>
          <w:color w:val="262626"/>
          <w:spacing w:val="-12"/>
          <w:sz w:val="20"/>
        </w:rPr>
        <w:t xml:space="preserve"> </w:t>
      </w:r>
      <w:r>
        <w:rPr>
          <w:color w:val="262626"/>
          <w:sz w:val="20"/>
        </w:rPr>
        <w:t>Suite</w:t>
      </w:r>
      <w:r>
        <w:rPr>
          <w:color w:val="262626"/>
          <w:spacing w:val="4"/>
          <w:sz w:val="20"/>
        </w:rPr>
        <w:t xml:space="preserve"> </w:t>
      </w:r>
      <w:r>
        <w:rPr>
          <w:color w:val="262626"/>
          <w:spacing w:val="-5"/>
          <w:sz w:val="20"/>
        </w:rPr>
        <w:t>202</w:t>
      </w:r>
    </w:p>
    <w:p w14:paraId="149EB017" w14:textId="77777777" w:rsidR="009C6E99" w:rsidRDefault="00C64601">
      <w:pPr>
        <w:spacing w:line="228" w:lineRule="exact"/>
        <w:ind w:left="137"/>
        <w:rPr>
          <w:sz w:val="20"/>
        </w:rPr>
      </w:pPr>
      <w:r>
        <w:rPr>
          <w:color w:val="262626"/>
          <w:sz w:val="20"/>
        </w:rPr>
        <w:t>Brockton,</w:t>
      </w:r>
      <w:r>
        <w:rPr>
          <w:color w:val="262626"/>
          <w:spacing w:val="15"/>
          <w:sz w:val="20"/>
        </w:rPr>
        <w:t xml:space="preserve"> </w:t>
      </w:r>
      <w:r>
        <w:rPr>
          <w:color w:val="262626"/>
          <w:sz w:val="20"/>
        </w:rPr>
        <w:t>MA</w:t>
      </w:r>
      <w:r>
        <w:rPr>
          <w:color w:val="262626"/>
          <w:spacing w:val="-2"/>
          <w:sz w:val="20"/>
        </w:rPr>
        <w:t xml:space="preserve"> </w:t>
      </w:r>
      <w:r>
        <w:rPr>
          <w:color w:val="262626"/>
          <w:sz w:val="20"/>
        </w:rPr>
        <w:t>02301-</w:t>
      </w:r>
      <w:r>
        <w:rPr>
          <w:color w:val="262626"/>
          <w:spacing w:val="-4"/>
          <w:sz w:val="20"/>
        </w:rPr>
        <w:t>4040</w:t>
      </w:r>
    </w:p>
    <w:p w14:paraId="26D62019" w14:textId="77777777" w:rsidR="009C6E99" w:rsidRDefault="00C64601">
      <w:pPr>
        <w:spacing w:before="91"/>
        <w:ind w:right="276"/>
        <w:jc w:val="right"/>
        <w:rPr>
          <w:sz w:val="20"/>
        </w:rPr>
      </w:pPr>
      <w:r>
        <w:br w:type="column"/>
      </w:r>
      <w:r>
        <w:rPr>
          <w:color w:val="262626"/>
          <w:sz w:val="20"/>
        </w:rPr>
        <w:t>TEL</w:t>
      </w:r>
      <w:r>
        <w:rPr>
          <w:color w:val="262626"/>
          <w:spacing w:val="13"/>
          <w:sz w:val="20"/>
        </w:rPr>
        <w:t xml:space="preserve"> </w:t>
      </w:r>
      <w:r>
        <w:rPr>
          <w:color w:val="262626"/>
          <w:sz w:val="20"/>
        </w:rPr>
        <w:t>(508)</w:t>
      </w:r>
      <w:r>
        <w:rPr>
          <w:color w:val="262626"/>
          <w:spacing w:val="-2"/>
          <w:sz w:val="20"/>
        </w:rPr>
        <w:t xml:space="preserve"> </w:t>
      </w:r>
      <w:r>
        <w:rPr>
          <w:color w:val="262626"/>
          <w:sz w:val="20"/>
        </w:rPr>
        <w:t>484-</w:t>
      </w:r>
      <w:proofErr w:type="gramStart"/>
      <w:r>
        <w:rPr>
          <w:color w:val="262626"/>
          <w:sz w:val="20"/>
        </w:rPr>
        <w:t>5050</w:t>
      </w:r>
      <w:r>
        <w:rPr>
          <w:color w:val="262626"/>
          <w:spacing w:val="11"/>
          <w:sz w:val="20"/>
        </w:rPr>
        <w:t xml:space="preserve"> </w:t>
      </w:r>
      <w:r>
        <w:rPr>
          <w:color w:val="262626"/>
          <w:sz w:val="20"/>
        </w:rPr>
        <w:t>•</w:t>
      </w:r>
      <w:r>
        <w:rPr>
          <w:color w:val="262626"/>
          <w:spacing w:val="8"/>
          <w:sz w:val="20"/>
        </w:rPr>
        <w:t xml:space="preserve"> </w:t>
      </w:r>
      <w:r>
        <w:rPr>
          <w:color w:val="262626"/>
          <w:sz w:val="20"/>
        </w:rPr>
        <w:t>(</w:t>
      </w:r>
      <w:proofErr w:type="gramEnd"/>
      <w:r>
        <w:rPr>
          <w:color w:val="262626"/>
          <w:sz w:val="20"/>
        </w:rPr>
        <w:t>800)</w:t>
      </w:r>
      <w:r>
        <w:rPr>
          <w:color w:val="262626"/>
          <w:spacing w:val="1"/>
          <w:sz w:val="20"/>
        </w:rPr>
        <w:t xml:space="preserve"> </w:t>
      </w:r>
      <w:r>
        <w:rPr>
          <w:color w:val="262626"/>
          <w:sz w:val="20"/>
        </w:rPr>
        <w:t>244-</w:t>
      </w:r>
      <w:r>
        <w:rPr>
          <w:color w:val="262626"/>
          <w:spacing w:val="-4"/>
          <w:sz w:val="20"/>
        </w:rPr>
        <w:t>9023</w:t>
      </w:r>
    </w:p>
    <w:p w14:paraId="7F9A2C54" w14:textId="77777777" w:rsidR="009C6E99" w:rsidRDefault="00C64601">
      <w:pPr>
        <w:spacing w:before="11"/>
        <w:ind w:right="280"/>
        <w:jc w:val="right"/>
        <w:rPr>
          <w:sz w:val="20"/>
        </w:rPr>
      </w:pPr>
      <w:r>
        <w:rPr>
          <w:color w:val="262626"/>
          <w:sz w:val="20"/>
        </w:rPr>
        <w:t>FAX</w:t>
      </w:r>
      <w:r>
        <w:rPr>
          <w:color w:val="262626"/>
          <w:spacing w:val="12"/>
          <w:sz w:val="20"/>
        </w:rPr>
        <w:t xml:space="preserve"> </w:t>
      </w:r>
      <w:r>
        <w:rPr>
          <w:color w:val="262626"/>
          <w:sz w:val="20"/>
        </w:rPr>
        <w:t>(508)</w:t>
      </w:r>
      <w:r>
        <w:rPr>
          <w:color w:val="262626"/>
          <w:spacing w:val="3"/>
          <w:sz w:val="20"/>
        </w:rPr>
        <w:t xml:space="preserve"> </w:t>
      </w:r>
      <w:r>
        <w:rPr>
          <w:color w:val="262626"/>
          <w:sz w:val="20"/>
        </w:rPr>
        <w:t>484-</w:t>
      </w:r>
      <w:r>
        <w:rPr>
          <w:color w:val="262626"/>
          <w:spacing w:val="-4"/>
          <w:sz w:val="20"/>
        </w:rPr>
        <w:t>5045</w:t>
      </w:r>
    </w:p>
    <w:p w14:paraId="58A39D22" w14:textId="77777777" w:rsidR="009C6E99" w:rsidRDefault="009C6E99">
      <w:pPr>
        <w:pStyle w:val="BodyText"/>
        <w:rPr>
          <w:sz w:val="20"/>
        </w:rPr>
      </w:pPr>
    </w:p>
    <w:p w14:paraId="17CFFCB1" w14:textId="77777777" w:rsidR="009C6E99" w:rsidRDefault="009C6E99">
      <w:pPr>
        <w:pStyle w:val="BodyText"/>
        <w:spacing w:before="65"/>
        <w:rPr>
          <w:sz w:val="20"/>
        </w:rPr>
      </w:pPr>
    </w:p>
    <w:p w14:paraId="211DD5E3" w14:textId="77777777" w:rsidR="009C6E99" w:rsidRDefault="00C64601">
      <w:pPr>
        <w:pStyle w:val="BodyText"/>
        <w:ind w:right="254"/>
        <w:jc w:val="right"/>
      </w:pPr>
      <w:r>
        <w:rPr>
          <w:color w:val="262626"/>
        </w:rPr>
        <w:t>May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21,</w:t>
      </w:r>
      <w:r>
        <w:rPr>
          <w:color w:val="262626"/>
          <w:spacing w:val="7"/>
        </w:rPr>
        <w:t xml:space="preserve"> </w:t>
      </w:r>
      <w:r>
        <w:rPr>
          <w:color w:val="262626"/>
          <w:spacing w:val="-4"/>
        </w:rPr>
        <w:t>2026</w:t>
      </w:r>
    </w:p>
    <w:p w14:paraId="10A3392A" w14:textId="77777777" w:rsidR="009C6E99" w:rsidRDefault="009C6E99">
      <w:pPr>
        <w:pStyle w:val="BodyText"/>
        <w:jc w:val="right"/>
        <w:sectPr w:rsidR="009C6E99">
          <w:type w:val="continuous"/>
          <w:pgSz w:w="12240" w:h="15840"/>
          <w:pgMar w:top="600" w:right="360" w:bottom="280" w:left="720" w:header="720" w:footer="720" w:gutter="0"/>
          <w:cols w:num="2" w:space="720" w:equalWidth="0">
            <w:col w:w="2387" w:space="5235"/>
            <w:col w:w="3538"/>
          </w:cols>
        </w:sectPr>
      </w:pPr>
    </w:p>
    <w:p w14:paraId="60D4AF9C" w14:textId="77777777" w:rsidR="009C6E99" w:rsidRDefault="009C6E99">
      <w:pPr>
        <w:pStyle w:val="BodyText"/>
        <w:spacing w:before="33"/>
      </w:pPr>
    </w:p>
    <w:p w14:paraId="5A61EC15" w14:textId="77777777" w:rsidR="009C6E99" w:rsidRDefault="00C64601">
      <w:pPr>
        <w:pStyle w:val="BodyText"/>
        <w:spacing w:line="244" w:lineRule="auto"/>
        <w:ind w:left="131" w:right="8098"/>
      </w:pPr>
      <w:r>
        <w:rPr>
          <w:color w:val="262626"/>
          <w:w w:val="105"/>
        </w:rPr>
        <w:t>William Anderson, Esq. Office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General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Counsel Department of Public Health</w:t>
      </w:r>
    </w:p>
    <w:p w14:paraId="79AAB77E" w14:textId="77777777" w:rsidR="009C6E99" w:rsidRDefault="00C64601">
      <w:pPr>
        <w:pStyle w:val="BodyText"/>
        <w:spacing w:before="18" w:line="244" w:lineRule="auto"/>
        <w:ind w:left="128" w:right="6410" w:firstLine="2"/>
      </w:pPr>
      <w:r>
        <w:rPr>
          <w:color w:val="262626"/>
          <w:w w:val="105"/>
        </w:rPr>
        <w:t>250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Washington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Street,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Boston,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MA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02108. VIA E-MAIL:</w:t>
      </w:r>
      <w:r>
        <w:rPr>
          <w:color w:val="262626"/>
          <w:spacing w:val="63"/>
          <w:w w:val="105"/>
        </w:rPr>
        <w:t xml:space="preserve"> </w:t>
      </w:r>
      <w:hyperlink r:id="rId5">
        <w:r w:rsidRPr="0074503D">
          <w:rPr>
            <w:color w:val="00578B"/>
            <w:w w:val="105"/>
            <w:u w:val="thick" w:color="3F90C6"/>
          </w:rPr>
          <w:t>Re</w:t>
        </w:r>
        <w:r w:rsidRPr="0074503D">
          <w:rPr>
            <w:color w:val="035676"/>
            <w:w w:val="105"/>
            <w:u w:val="thick" w:color="3F90C6"/>
          </w:rPr>
          <w:t>g</w:t>
        </w:r>
        <w:r w:rsidRPr="0074503D">
          <w:rPr>
            <w:color w:val="00578B"/>
            <w:w w:val="105"/>
            <w:u w:val="thick" w:color="3F90C6"/>
          </w:rPr>
          <w:t>.Testimon</w:t>
        </w:r>
        <w:r w:rsidRPr="0074503D">
          <w:rPr>
            <w:color w:val="035676"/>
            <w:w w:val="105"/>
            <w:u w:val="thick" w:color="3F90C6"/>
          </w:rPr>
          <w:t>y</w:t>
        </w:r>
        <w:r w:rsidRPr="0074503D">
          <w:rPr>
            <w:color w:val="1E5571"/>
            <w:w w:val="105"/>
            <w:u w:val="thick" w:color="3F90C6"/>
          </w:rPr>
          <w:t>@</w:t>
        </w:r>
        <w:r w:rsidRPr="0074503D">
          <w:rPr>
            <w:color w:val="00578B"/>
            <w:w w:val="105"/>
            <w:u w:val="thick" w:color="3F90C6"/>
          </w:rPr>
          <w:t>mass.</w:t>
        </w:r>
        <w:r w:rsidRPr="0074503D">
          <w:rPr>
            <w:color w:val="035676"/>
            <w:w w:val="105"/>
            <w:u w:val="thick" w:color="3F90C6"/>
          </w:rPr>
          <w:t>g</w:t>
        </w:r>
        <w:r w:rsidRPr="0074503D">
          <w:rPr>
            <w:color w:val="00578B"/>
            <w:w w:val="105"/>
            <w:u w:val="thick" w:color="3F90C6"/>
          </w:rPr>
          <w:t>ov</w:t>
        </w:r>
      </w:hyperlink>
    </w:p>
    <w:p w14:paraId="254E631F" w14:textId="77777777" w:rsidR="009C6E99" w:rsidRDefault="009C6E99">
      <w:pPr>
        <w:pStyle w:val="BodyText"/>
        <w:spacing w:before="157"/>
      </w:pPr>
    </w:p>
    <w:p w14:paraId="4B3D69F6" w14:textId="77777777" w:rsidR="009C6E99" w:rsidRDefault="00C64601">
      <w:pPr>
        <w:pStyle w:val="BodyText"/>
        <w:ind w:left="131"/>
      </w:pPr>
      <w:r>
        <w:rPr>
          <w:color w:val="262626"/>
          <w:w w:val="105"/>
        </w:rPr>
        <w:t>RE: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105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CMR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272: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Department</w:t>
      </w:r>
      <w:r>
        <w:rPr>
          <w:color w:val="262626"/>
          <w:spacing w:val="8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Public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Health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Care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Infants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Prenatal Substance</w:t>
      </w:r>
      <w:r>
        <w:rPr>
          <w:color w:val="262626"/>
          <w:spacing w:val="3"/>
          <w:w w:val="105"/>
        </w:rPr>
        <w:t xml:space="preserve"> </w:t>
      </w:r>
      <w:r>
        <w:rPr>
          <w:color w:val="262626"/>
          <w:spacing w:val="-2"/>
          <w:w w:val="105"/>
        </w:rPr>
        <w:t>Exposure</w:t>
      </w:r>
    </w:p>
    <w:p w14:paraId="0E16EA12" w14:textId="77777777" w:rsidR="009C6E99" w:rsidRDefault="009C6E99">
      <w:pPr>
        <w:pStyle w:val="BodyText"/>
        <w:spacing w:before="153"/>
      </w:pPr>
    </w:p>
    <w:p w14:paraId="201E7701" w14:textId="77777777" w:rsidR="009C6E99" w:rsidRDefault="00C64601">
      <w:pPr>
        <w:pStyle w:val="BodyText"/>
        <w:ind w:left="127"/>
      </w:pPr>
      <w:r>
        <w:rPr>
          <w:color w:val="262626"/>
          <w:w w:val="105"/>
        </w:rPr>
        <w:t>Dear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Attorney</w:t>
      </w:r>
      <w:r>
        <w:rPr>
          <w:color w:val="262626"/>
          <w:spacing w:val="13"/>
          <w:w w:val="105"/>
        </w:rPr>
        <w:t xml:space="preserve"> </w:t>
      </w:r>
      <w:r>
        <w:rPr>
          <w:color w:val="262626"/>
          <w:spacing w:val="-2"/>
          <w:w w:val="105"/>
        </w:rPr>
        <w:t>Anderson,</w:t>
      </w:r>
    </w:p>
    <w:p w14:paraId="4BC81942" w14:textId="77777777" w:rsidR="009C6E99" w:rsidRDefault="00C64601">
      <w:pPr>
        <w:pStyle w:val="BodyText"/>
        <w:spacing w:before="197" w:line="261" w:lineRule="auto"/>
        <w:ind w:left="127" w:right="360" w:firstLine="727"/>
      </w:pPr>
      <w:r>
        <w:rPr>
          <w:color w:val="262626"/>
          <w:w w:val="105"/>
        </w:rPr>
        <w:t>Thank you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opportunity to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submit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comments on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proposed regulations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of the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Department of Public Health on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care of infants with prenatal substance exposure found at 105 CMR 272.000.</w:t>
      </w:r>
    </w:p>
    <w:p w14:paraId="567DE625" w14:textId="77777777" w:rsidR="009C6E99" w:rsidRDefault="00C64601">
      <w:pPr>
        <w:pStyle w:val="BodyText"/>
        <w:spacing w:before="221" w:line="249" w:lineRule="auto"/>
        <w:ind w:left="115" w:right="360" w:firstLine="730"/>
      </w:pPr>
      <w:r>
        <w:rPr>
          <w:color w:val="262626"/>
          <w:w w:val="105"/>
        </w:rPr>
        <w:t>I am the Executive Director of South Coastal Counties Legal Services, Inc. ("SCCLS"), and I am writing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on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behalf of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clients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we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have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worked with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through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the Family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Preservation Project ("FPP"). SCCLS is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private,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non-profit law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firm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which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provides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free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legal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help. Our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mission is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to fight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injustice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and poverty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by advocating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on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behalf of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low-income individuals and families across Southeastern Massachusetts,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Cape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and Islands, in civil matters when their basic needs are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at stake.</w:t>
      </w:r>
    </w:p>
    <w:p w14:paraId="36F30C3C" w14:textId="77777777" w:rsidR="009C6E99" w:rsidRDefault="00C64601">
      <w:pPr>
        <w:pStyle w:val="BodyText"/>
        <w:spacing w:before="250" w:line="252" w:lineRule="auto"/>
        <w:ind w:left="112" w:right="360" w:firstLine="737"/>
      </w:pPr>
      <w:r>
        <w:rPr>
          <w:color w:val="262626"/>
          <w:w w:val="105"/>
        </w:rPr>
        <w:t>Through the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FPP, we represent parents facing involvement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from the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Department of Children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and Families</w:t>
      </w:r>
      <w:r>
        <w:rPr>
          <w:color w:val="262626"/>
          <w:spacing w:val="19"/>
          <w:w w:val="105"/>
        </w:rPr>
        <w:t xml:space="preserve"> </w:t>
      </w:r>
      <w:r>
        <w:rPr>
          <w:color w:val="262626"/>
          <w:w w:val="105"/>
        </w:rPr>
        <w:t>("DCF").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an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interdisciplinary team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that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combines lived experience, holistic case management, and direct legal representation,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our goal is to preserve</w:t>
      </w:r>
      <w:r>
        <w:rPr>
          <w:color w:val="262626"/>
          <w:spacing w:val="30"/>
          <w:w w:val="105"/>
        </w:rPr>
        <w:t xml:space="preserve"> </w:t>
      </w:r>
      <w:r>
        <w:rPr>
          <w:color w:val="262626"/>
          <w:w w:val="105"/>
        </w:rPr>
        <w:t>family unity and prevent removals by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DCF.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We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have worked</w:t>
      </w:r>
      <w:r>
        <w:rPr>
          <w:color w:val="262626"/>
          <w:spacing w:val="27"/>
          <w:w w:val="105"/>
        </w:rPr>
        <w:t xml:space="preserve"> </w:t>
      </w:r>
      <w:r>
        <w:rPr>
          <w:color w:val="262626"/>
          <w:w w:val="105"/>
        </w:rPr>
        <w:t>with families that have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directly experienced the</w:t>
      </w:r>
      <w:r>
        <w:rPr>
          <w:color w:val="262626"/>
          <w:spacing w:val="-3"/>
          <w:w w:val="105"/>
        </w:rPr>
        <w:t xml:space="preserve"> </w:t>
      </w:r>
      <w:proofErr w:type="gramStart"/>
      <w:r>
        <w:rPr>
          <w:color w:val="262626"/>
          <w:w w:val="105"/>
        </w:rPr>
        <w:t>harms</w:t>
      </w:r>
      <w:proofErr w:type="gramEnd"/>
      <w:r>
        <w:rPr>
          <w:color w:val="262626"/>
          <w:w w:val="105"/>
        </w:rPr>
        <w:t xml:space="preserve"> of the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mandated reporting requirements for infants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born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exposed</w:t>
      </w:r>
      <w:r>
        <w:rPr>
          <w:color w:val="262626"/>
          <w:spacing w:val="16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substances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and our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comments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reflect their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lived experiences</w:t>
      </w:r>
      <w:r>
        <w:rPr>
          <w:color w:val="262626"/>
          <w:spacing w:val="18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potential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impacts of this proposed regulation on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situations like theirs.</w:t>
      </w:r>
    </w:p>
    <w:p w14:paraId="252917C4" w14:textId="77777777" w:rsidR="009C6E99" w:rsidRDefault="00C64601">
      <w:pPr>
        <w:pStyle w:val="BodyText"/>
        <w:spacing w:before="227" w:line="252" w:lineRule="auto"/>
        <w:ind w:left="104" w:right="360" w:firstLine="734"/>
      </w:pPr>
      <w:r>
        <w:rPr>
          <w:color w:val="262626"/>
          <w:w w:val="105"/>
        </w:rPr>
        <w:t>We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support the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changes proposed</w:t>
      </w:r>
      <w:r>
        <w:rPr>
          <w:color w:val="262626"/>
          <w:spacing w:val="34"/>
          <w:w w:val="105"/>
        </w:rPr>
        <w:t xml:space="preserve"> </w:t>
      </w:r>
      <w:r>
        <w:rPr>
          <w:color w:val="262626"/>
          <w:w w:val="105"/>
        </w:rPr>
        <w:t>by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the Department of Public Health ("DPH")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to replace automatic reporting to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DCF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updated reporting requirements to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DPH.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These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changes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are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necessary to respond to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 xml:space="preserve">the </w:t>
      </w:r>
      <w:proofErr w:type="gramStart"/>
      <w:r>
        <w:rPr>
          <w:color w:val="262626"/>
          <w:w w:val="105"/>
        </w:rPr>
        <w:t>harms</w:t>
      </w:r>
      <w:proofErr w:type="gramEnd"/>
      <w:r>
        <w:rPr>
          <w:color w:val="262626"/>
          <w:w w:val="105"/>
        </w:rPr>
        <w:t xml:space="preserve"> caused by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unnecessary</w:t>
      </w:r>
      <w:r>
        <w:rPr>
          <w:color w:val="262626"/>
          <w:spacing w:val="24"/>
          <w:w w:val="105"/>
        </w:rPr>
        <w:t xml:space="preserve"> </w:t>
      </w:r>
      <w:r>
        <w:rPr>
          <w:color w:val="262626"/>
          <w:w w:val="105"/>
        </w:rPr>
        <w:t>reporting that leads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extended oversight and unnecessary surveillance of families</w:t>
      </w:r>
      <w:r>
        <w:rPr>
          <w:color w:val="262626"/>
          <w:spacing w:val="21"/>
          <w:w w:val="105"/>
        </w:rPr>
        <w:t xml:space="preserve"> </w:t>
      </w:r>
      <w:r>
        <w:rPr>
          <w:color w:val="262626"/>
          <w:w w:val="105"/>
        </w:rPr>
        <w:t>by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DCF.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We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urge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importance of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additional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guidance, support,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and training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around the creation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of Family Care Plans. We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also offer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some cautionary notes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about the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potential unintended</w:t>
      </w:r>
      <w:r>
        <w:rPr>
          <w:color w:val="262626"/>
          <w:spacing w:val="31"/>
          <w:w w:val="105"/>
        </w:rPr>
        <w:t xml:space="preserve"> </w:t>
      </w:r>
      <w:r>
        <w:rPr>
          <w:color w:val="262626"/>
          <w:w w:val="105"/>
        </w:rPr>
        <w:t>consequences of the updated reporting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regulations, specifically on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the reporting of identifiable information of birthing people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and infants with prenatal substance exposure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to DPH.</w:t>
      </w:r>
    </w:p>
    <w:p w14:paraId="348175FF" w14:textId="77777777" w:rsidR="009C6E99" w:rsidRDefault="00C64601">
      <w:pPr>
        <w:pStyle w:val="Heading3"/>
        <w:numPr>
          <w:ilvl w:val="0"/>
          <w:numId w:val="2"/>
        </w:numPr>
        <w:tabs>
          <w:tab w:val="left" w:pos="836"/>
        </w:tabs>
        <w:spacing w:line="276" w:lineRule="auto"/>
        <w:ind w:hanging="367"/>
        <w:jc w:val="left"/>
        <w:rPr>
          <w:b w:val="0"/>
          <w:color w:val="262626"/>
          <w:sz w:val="26"/>
        </w:rPr>
      </w:pPr>
      <w:r>
        <w:rPr>
          <w:color w:val="262626"/>
          <w:w w:val="105"/>
        </w:rPr>
        <w:t>Replacing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automatic</w:t>
      </w:r>
      <w:r>
        <w:rPr>
          <w:color w:val="262626"/>
          <w:spacing w:val="13"/>
          <w:w w:val="105"/>
        </w:rPr>
        <w:t xml:space="preserve"> </w:t>
      </w:r>
      <w:r>
        <w:rPr>
          <w:color w:val="262626"/>
          <w:w w:val="105"/>
        </w:rPr>
        <w:t>reports</w:t>
      </w:r>
      <w:r>
        <w:rPr>
          <w:color w:val="262626"/>
          <w:spacing w:val="8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DCF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all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newborns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exposure to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substances is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necessary to address the significant harm caused to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families.</w:t>
      </w:r>
    </w:p>
    <w:p w14:paraId="65988F87" w14:textId="77777777" w:rsidR="009C6E99" w:rsidRDefault="009C6E99">
      <w:pPr>
        <w:pStyle w:val="BodyText"/>
        <w:rPr>
          <w:b/>
          <w:sz w:val="20"/>
        </w:rPr>
      </w:pPr>
    </w:p>
    <w:p w14:paraId="28C70A5B" w14:textId="77777777" w:rsidR="009C6E99" w:rsidRDefault="009C6E99">
      <w:pPr>
        <w:pStyle w:val="BodyText"/>
        <w:rPr>
          <w:b/>
          <w:sz w:val="20"/>
        </w:rPr>
      </w:pPr>
    </w:p>
    <w:p w14:paraId="76E51681" w14:textId="77777777" w:rsidR="009C6E99" w:rsidRDefault="009C6E99">
      <w:pPr>
        <w:pStyle w:val="BodyText"/>
        <w:spacing w:before="87"/>
        <w:rPr>
          <w:b/>
          <w:sz w:val="20"/>
        </w:rPr>
      </w:pPr>
    </w:p>
    <w:p w14:paraId="4D9D3DB6" w14:textId="77777777" w:rsidR="009C6E99" w:rsidRDefault="00C64601">
      <w:pPr>
        <w:spacing w:line="20" w:lineRule="exact"/>
        <w:ind w:left="-3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C4AD4B" wp14:editId="2538F961">
                <wp:extent cx="7204709" cy="12700"/>
                <wp:effectExtent l="9525" t="0" r="571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4709" cy="12700"/>
                          <a:chOff x="0" y="0"/>
                          <a:chExt cx="7204709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103"/>
                            <a:ext cx="72047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4709">
                                <a:moveTo>
                                  <a:pt x="0" y="0"/>
                                </a:moveTo>
                                <a:lnTo>
                                  <a:pt x="720456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DD9DB" id="Group 2" o:spid="_x0000_s1026" style="width:567.3pt;height:1pt;mso-position-horizontal-relative:char;mso-position-vertical-relative:line" coordsize="7204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">
                <v:shape id="Graphic 3" o:spid="_x0000_s1027" style="position:absolute;top:61;width:72047;height:12;visibility:visible;mso-wrap-style:square;v-text-anchor:top" coordsize="72047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" path="m,l7204566,e" filled="f" strokeweight=".33906mm">
                  <v:path arrowok="t"/>
                </v:shape>
                <w10:anchorlock/>
              </v:group>
            </w:pict>
          </mc:Fallback>
        </mc:AlternateContent>
      </w:r>
    </w:p>
    <w:p w14:paraId="245549DB" w14:textId="77777777" w:rsidR="009C6E99" w:rsidRDefault="00C64601">
      <w:pPr>
        <w:spacing w:before="109"/>
        <w:ind w:left="788"/>
        <w:rPr>
          <w:sz w:val="17"/>
        </w:rPr>
      </w:pPr>
      <w:r>
        <w:rPr>
          <w:color w:val="262626"/>
          <w:sz w:val="17"/>
        </w:rPr>
        <w:t>South</w:t>
      </w:r>
      <w:r>
        <w:rPr>
          <w:color w:val="262626"/>
          <w:spacing w:val="12"/>
          <w:sz w:val="17"/>
        </w:rPr>
        <w:t xml:space="preserve"> </w:t>
      </w:r>
      <w:r>
        <w:rPr>
          <w:color w:val="3B3B3B"/>
          <w:sz w:val="17"/>
        </w:rPr>
        <w:t>Coastal</w:t>
      </w:r>
      <w:r>
        <w:rPr>
          <w:color w:val="3B3B3B"/>
          <w:spacing w:val="3"/>
          <w:sz w:val="17"/>
        </w:rPr>
        <w:t xml:space="preserve"> </w:t>
      </w:r>
      <w:r>
        <w:rPr>
          <w:color w:val="262626"/>
          <w:sz w:val="17"/>
        </w:rPr>
        <w:t>Counties</w:t>
      </w:r>
      <w:r>
        <w:rPr>
          <w:color w:val="262626"/>
          <w:spacing w:val="29"/>
          <w:sz w:val="17"/>
        </w:rPr>
        <w:t xml:space="preserve"> </w:t>
      </w:r>
      <w:r>
        <w:rPr>
          <w:color w:val="262626"/>
          <w:sz w:val="17"/>
        </w:rPr>
        <w:t>Legal</w:t>
      </w:r>
      <w:r>
        <w:rPr>
          <w:color w:val="262626"/>
          <w:spacing w:val="12"/>
          <w:sz w:val="17"/>
        </w:rPr>
        <w:t xml:space="preserve"> </w:t>
      </w:r>
      <w:r>
        <w:rPr>
          <w:color w:val="262626"/>
          <w:sz w:val="17"/>
        </w:rPr>
        <w:t>Services</w:t>
      </w:r>
      <w:r>
        <w:rPr>
          <w:color w:val="262626"/>
          <w:spacing w:val="26"/>
          <w:sz w:val="17"/>
        </w:rPr>
        <w:t xml:space="preserve"> </w:t>
      </w:r>
      <w:r>
        <w:rPr>
          <w:color w:val="262626"/>
          <w:sz w:val="17"/>
        </w:rPr>
        <w:t>is</w:t>
      </w:r>
      <w:r>
        <w:rPr>
          <w:color w:val="262626"/>
          <w:spacing w:val="12"/>
          <w:sz w:val="17"/>
        </w:rPr>
        <w:t xml:space="preserve"> </w:t>
      </w:r>
      <w:r>
        <w:rPr>
          <w:color w:val="262626"/>
          <w:sz w:val="17"/>
        </w:rPr>
        <w:t>funded</w:t>
      </w:r>
      <w:r>
        <w:rPr>
          <w:color w:val="262626"/>
          <w:spacing w:val="20"/>
          <w:sz w:val="17"/>
        </w:rPr>
        <w:t xml:space="preserve"> </w:t>
      </w:r>
      <w:r>
        <w:rPr>
          <w:color w:val="262626"/>
          <w:sz w:val="17"/>
        </w:rPr>
        <w:t>by</w:t>
      </w:r>
      <w:r>
        <w:rPr>
          <w:color w:val="262626"/>
          <w:spacing w:val="21"/>
          <w:sz w:val="17"/>
        </w:rPr>
        <w:t xml:space="preserve"> </w:t>
      </w:r>
      <w:r>
        <w:rPr>
          <w:color w:val="262626"/>
          <w:sz w:val="17"/>
        </w:rPr>
        <w:t>individuals,</w:t>
      </w:r>
      <w:r>
        <w:rPr>
          <w:color w:val="262626"/>
          <w:spacing w:val="16"/>
          <w:sz w:val="17"/>
        </w:rPr>
        <w:t xml:space="preserve"> </w:t>
      </w:r>
      <w:r>
        <w:rPr>
          <w:color w:val="262626"/>
          <w:sz w:val="17"/>
        </w:rPr>
        <w:t>corporations,</w:t>
      </w:r>
      <w:r>
        <w:rPr>
          <w:color w:val="262626"/>
          <w:spacing w:val="21"/>
          <w:sz w:val="17"/>
        </w:rPr>
        <w:t xml:space="preserve"> </w:t>
      </w:r>
      <w:r>
        <w:rPr>
          <w:color w:val="262626"/>
          <w:sz w:val="17"/>
        </w:rPr>
        <w:t>municipalities, foundations,</w:t>
      </w:r>
      <w:r>
        <w:rPr>
          <w:color w:val="262626"/>
          <w:spacing w:val="19"/>
          <w:sz w:val="17"/>
        </w:rPr>
        <w:t xml:space="preserve"> </w:t>
      </w:r>
      <w:r>
        <w:rPr>
          <w:color w:val="262626"/>
          <w:sz w:val="17"/>
        </w:rPr>
        <w:t>and</w:t>
      </w:r>
      <w:r>
        <w:rPr>
          <w:color w:val="262626"/>
          <w:spacing w:val="18"/>
          <w:sz w:val="17"/>
        </w:rPr>
        <w:t xml:space="preserve"> </w:t>
      </w:r>
      <w:r>
        <w:rPr>
          <w:color w:val="262626"/>
          <w:sz w:val="17"/>
        </w:rPr>
        <w:t>the following</w:t>
      </w:r>
      <w:r>
        <w:rPr>
          <w:color w:val="262626"/>
          <w:spacing w:val="25"/>
          <w:sz w:val="17"/>
        </w:rPr>
        <w:t xml:space="preserve"> </w:t>
      </w:r>
      <w:r>
        <w:rPr>
          <w:color w:val="262626"/>
          <w:spacing w:val="-2"/>
          <w:sz w:val="17"/>
        </w:rPr>
        <w:t>partners</w:t>
      </w:r>
      <w:r w:rsidRPr="0074503D">
        <w:rPr>
          <w:color w:val="505050"/>
          <w:spacing w:val="-2"/>
          <w:sz w:val="17"/>
        </w:rPr>
        <w:t>:</w:t>
      </w:r>
    </w:p>
    <w:p w14:paraId="76FF2F1F" w14:textId="77777777" w:rsidR="009C6E99" w:rsidRDefault="009C6E99">
      <w:pPr>
        <w:rPr>
          <w:sz w:val="17"/>
        </w:rPr>
        <w:sectPr w:rsidR="009C6E99">
          <w:type w:val="continuous"/>
          <w:pgSz w:w="12240" w:h="15840"/>
          <w:pgMar w:top="600" w:right="360" w:bottom="280" w:left="720" w:header="720" w:footer="720" w:gutter="0"/>
          <w:cols w:space="720"/>
        </w:sectPr>
      </w:pPr>
    </w:p>
    <w:p w14:paraId="36BFACED" w14:textId="57316E79" w:rsidR="009C6E99" w:rsidRDefault="00C64601">
      <w:pPr>
        <w:tabs>
          <w:tab w:val="left" w:pos="2954"/>
          <w:tab w:val="left" w:pos="6582"/>
          <w:tab w:val="left" w:pos="7403"/>
          <w:tab w:val="left" w:pos="8053"/>
        </w:tabs>
        <w:spacing w:before="42" w:line="418" w:lineRule="exact"/>
        <w:ind w:left="2376"/>
        <w:rPr>
          <w:b/>
          <w:bCs/>
          <w:sz w:val="23"/>
          <w:szCs w:val="23"/>
        </w:rPr>
      </w:pPr>
      <w:r>
        <w:rPr>
          <w:b/>
          <w:noProof/>
          <w:sz w:val="23"/>
          <w:szCs w:val="23"/>
        </w:rPr>
        <w:drawing>
          <wp:anchor distT="0" distB="0" distL="0" distR="0" simplePos="0" relativeHeight="15729664" behindDoc="0" locked="0" layoutInCell="1" allowOverlap="1" wp14:anchorId="15C3BDA1" wp14:editId="058E8ABF">
            <wp:simplePos x="0" y="0"/>
            <wp:positionH relativeFrom="page">
              <wp:posOffset>561711</wp:posOffset>
            </wp:positionH>
            <wp:positionV relativeFrom="paragraph">
              <wp:posOffset>141847</wp:posOffset>
            </wp:positionV>
            <wp:extent cx="909728" cy="183101"/>
            <wp:effectExtent l="0" t="0" r="0" b="0"/>
            <wp:wrapNone/>
            <wp:docPr id="4" name="Image 4" descr="Partner agen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artner agenc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728" cy="183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szCs w:val="23"/>
        </w:rPr>
        <w:drawing>
          <wp:anchor distT="0" distB="0" distL="0" distR="0" simplePos="0" relativeHeight="487510016" behindDoc="1" locked="0" layoutInCell="1" allowOverlap="1" wp14:anchorId="0EF3F52D" wp14:editId="17B4EAAC">
            <wp:simplePos x="0" y="0"/>
            <wp:positionH relativeFrom="page">
              <wp:posOffset>2512438</wp:posOffset>
            </wp:positionH>
            <wp:positionV relativeFrom="paragraph">
              <wp:posOffset>105227</wp:posOffset>
            </wp:positionV>
            <wp:extent cx="1187531" cy="341789"/>
            <wp:effectExtent l="0" t="0" r="0" b="0"/>
            <wp:wrapNone/>
            <wp:docPr id="5" name="Image 5" descr="Partner agen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artner agency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531" cy="341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szCs w:val="23"/>
        </w:rPr>
        <w:drawing>
          <wp:anchor distT="0" distB="0" distL="0" distR="0" simplePos="0" relativeHeight="487510528" behindDoc="1" locked="0" layoutInCell="1" allowOverlap="1" wp14:anchorId="79DEC9C4" wp14:editId="0819F676">
            <wp:simplePos x="0" y="0"/>
            <wp:positionH relativeFrom="page">
              <wp:posOffset>3849557</wp:posOffset>
            </wp:positionH>
            <wp:positionV relativeFrom="paragraph">
              <wp:posOffset>154054</wp:posOffset>
            </wp:positionV>
            <wp:extent cx="644136" cy="210566"/>
            <wp:effectExtent l="0" t="0" r="0" b="0"/>
            <wp:wrapNone/>
            <wp:docPr id="6" name="Image 6" descr="Partner agen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Partner agenc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36" cy="21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606260"/>
          <w:position w:val="4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606260"/>
          <w:spacing w:val="4"/>
          <w:position w:val="4"/>
          <w:sz w:val="12"/>
          <w:szCs w:val="12"/>
        </w:rPr>
        <w:t xml:space="preserve"> </w:t>
      </w:r>
      <w:r>
        <w:rPr>
          <w:color w:val="606260"/>
          <w:position w:val="4"/>
          <w:sz w:val="11"/>
          <w:szCs w:val="11"/>
        </w:rPr>
        <w:t>I�</w:t>
      </w:r>
      <w:r>
        <w:rPr>
          <w:color w:val="606260"/>
          <w:spacing w:val="56"/>
          <w:position w:val="4"/>
          <w:sz w:val="11"/>
          <w:szCs w:val="11"/>
        </w:rPr>
        <w:t xml:space="preserve"> </w:t>
      </w:r>
      <w:r>
        <w:rPr>
          <w:color w:val="606260"/>
          <w:spacing w:val="-10"/>
          <w:position w:val="4"/>
          <w:sz w:val="11"/>
          <w:szCs w:val="11"/>
        </w:rPr>
        <w:t>I</w:t>
      </w:r>
      <w:r>
        <w:rPr>
          <w:color w:val="606260"/>
          <w:position w:val="4"/>
          <w:sz w:val="11"/>
          <w:szCs w:val="11"/>
        </w:rPr>
        <w:tab/>
      </w:r>
      <w:proofErr w:type="spellStart"/>
      <w:r w:rsidRPr="0074503D">
        <w:rPr>
          <w:color w:val="4D514E"/>
          <w:spacing w:val="-10"/>
          <w:position w:val="4"/>
          <w:sz w:val="11"/>
          <w:szCs w:val="11"/>
        </w:rPr>
        <w:t>I</w:t>
      </w:r>
      <w:proofErr w:type="spellEnd"/>
      <w:r w:rsidRPr="0074503D">
        <w:rPr>
          <w:color w:val="4D514E"/>
          <w:position w:val="4"/>
          <w:sz w:val="11"/>
          <w:szCs w:val="11"/>
        </w:rPr>
        <w:tab/>
      </w:r>
      <w:r>
        <w:rPr>
          <w:color w:val="6E898E"/>
          <w:sz w:val="41"/>
          <w:szCs w:val="41"/>
        </w:rPr>
        <w:tab/>
      </w:r>
      <w:r>
        <w:rPr>
          <w:b/>
          <w:bCs/>
          <w:color w:val="3B3B3B"/>
          <w:spacing w:val="-10"/>
          <w:sz w:val="41"/>
          <w:szCs w:val="41"/>
        </w:rPr>
        <w:t>O</w:t>
      </w:r>
      <w:r>
        <w:rPr>
          <w:b/>
          <w:bCs/>
          <w:color w:val="3B3B3B"/>
          <w:sz w:val="41"/>
          <w:szCs w:val="41"/>
        </w:rPr>
        <w:tab/>
      </w:r>
      <w:r>
        <w:rPr>
          <w:b/>
          <w:bCs/>
          <w:color w:val="262626"/>
          <w:spacing w:val="-2"/>
          <w:w w:val="115"/>
          <w:sz w:val="23"/>
          <w:szCs w:val="23"/>
        </w:rPr>
        <w:t>United�</w:t>
      </w:r>
    </w:p>
    <w:p w14:paraId="7259D2E4" w14:textId="2DB01564" w:rsidR="009C6E99" w:rsidRDefault="00C64601">
      <w:pPr>
        <w:tabs>
          <w:tab w:val="left" w:pos="685"/>
          <w:tab w:val="left" w:pos="1724"/>
        </w:tabs>
        <w:spacing w:line="211" w:lineRule="exact"/>
        <w:ind w:right="38"/>
        <w:jc w:val="right"/>
        <w:rPr>
          <w:b/>
          <w:bCs/>
          <w:sz w:val="23"/>
          <w:szCs w:val="23"/>
        </w:rPr>
      </w:pPr>
      <w:r>
        <w:rPr>
          <w:color w:val="6E898E"/>
          <w:sz w:val="16"/>
          <w:szCs w:val="16"/>
        </w:rPr>
        <w:tab/>
      </w:r>
      <w:proofErr w:type="spellStart"/>
      <w:r>
        <w:rPr>
          <w:b/>
          <w:bCs/>
          <w:color w:val="262626"/>
          <w:spacing w:val="-2"/>
          <w:sz w:val="16"/>
          <w:szCs w:val="16"/>
        </w:rPr>
        <w:t>Anla!IC</w:t>
      </w:r>
      <w:proofErr w:type="spellEnd"/>
      <w:r>
        <w:rPr>
          <w:b/>
          <w:bCs/>
          <w:color w:val="262626"/>
          <w:spacing w:val="-2"/>
          <w:sz w:val="16"/>
          <w:szCs w:val="16"/>
        </w:rPr>
        <w:t>°'"</w:t>
      </w:r>
      <w:r>
        <w:rPr>
          <w:b/>
          <w:bCs/>
          <w:color w:val="262626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262626"/>
          <w:w w:val="85"/>
          <w:u w:val="thick" w:color="262626"/>
        </w:rPr>
        <w:t>Way</w:t>
      </w:r>
      <w:r>
        <w:rPr>
          <w:rFonts w:ascii="Arial" w:eastAsia="Arial" w:hAnsi="Arial" w:cs="Arial"/>
          <w:b/>
          <w:bCs/>
          <w:color w:val="262626"/>
          <w:spacing w:val="7"/>
          <w:w w:val="105"/>
        </w:rPr>
        <w:t xml:space="preserve"> </w:t>
      </w:r>
      <w:r>
        <w:rPr>
          <w:b/>
          <w:bCs/>
          <w:color w:val="3B3B3B"/>
          <w:spacing w:val="-5"/>
          <w:w w:val="105"/>
          <w:sz w:val="23"/>
          <w:szCs w:val="23"/>
        </w:rPr>
        <w:t>W</w:t>
      </w:r>
      <w:r w:rsidRPr="0074503D">
        <w:rPr>
          <w:b/>
          <w:bCs/>
          <w:color w:val="505050"/>
          <w:spacing w:val="-5"/>
          <w:w w:val="105"/>
          <w:sz w:val="23"/>
          <w:szCs w:val="23"/>
        </w:rPr>
        <w:t>_</w:t>
      </w:r>
    </w:p>
    <w:p w14:paraId="7AFC6A03" w14:textId="77777777" w:rsidR="009C6E99" w:rsidRDefault="00C64601">
      <w:pPr>
        <w:pStyle w:val="Heading2"/>
      </w:pPr>
      <w:r>
        <w:rPr>
          <w:b w:val="0"/>
        </w:rPr>
        <w:br w:type="column"/>
      </w:r>
      <w:r w:rsidRPr="0074503D">
        <w:rPr>
          <w:color w:val="955000"/>
          <w:spacing w:val="-2"/>
          <w:w w:val="95"/>
        </w:rPr>
        <w:t>lt1</w:t>
      </w:r>
      <w:r>
        <w:rPr>
          <w:color w:val="3B7087"/>
          <w:spacing w:val="-2"/>
          <w:w w:val="95"/>
        </w:rPr>
        <w:t>MLAC</w:t>
      </w:r>
    </w:p>
    <w:p w14:paraId="407BF897" w14:textId="77777777" w:rsidR="009C6E99" w:rsidRDefault="009C6E99">
      <w:pPr>
        <w:pStyle w:val="Heading2"/>
        <w:sectPr w:rsidR="009C6E99">
          <w:type w:val="continuous"/>
          <w:pgSz w:w="12240" w:h="15840"/>
          <w:pgMar w:top="600" w:right="360" w:bottom="280" w:left="720" w:header="720" w:footer="720" w:gutter="0"/>
          <w:cols w:num="2" w:space="720" w:equalWidth="0">
            <w:col w:w="9264" w:space="50"/>
            <w:col w:w="1846"/>
          </w:cols>
        </w:sectPr>
      </w:pPr>
    </w:p>
    <w:p w14:paraId="6EFC8A4D" w14:textId="77777777" w:rsidR="009C6E99" w:rsidRDefault="009C6E99">
      <w:pPr>
        <w:pStyle w:val="BodyText"/>
        <w:spacing w:before="44"/>
        <w:rPr>
          <w:b/>
          <w:sz w:val="17"/>
        </w:rPr>
      </w:pPr>
    </w:p>
    <w:p w14:paraId="695296D1" w14:textId="6710BE3E" w:rsidR="009C6E99" w:rsidRDefault="00C64601">
      <w:pPr>
        <w:spacing w:before="1" w:line="223" w:lineRule="auto"/>
        <w:ind w:left="235"/>
        <w:rPr>
          <w:sz w:val="17"/>
        </w:rPr>
      </w:pPr>
      <w:r>
        <w:rPr>
          <w:color w:val="262626"/>
          <w:sz w:val="17"/>
        </w:rPr>
        <w:t xml:space="preserve">SCCLS is a </w:t>
      </w:r>
      <w:r>
        <w:rPr>
          <w:color w:val="3B3B3B"/>
          <w:sz w:val="17"/>
        </w:rPr>
        <w:t xml:space="preserve">50l(c)(3), </w:t>
      </w:r>
      <w:r>
        <w:rPr>
          <w:color w:val="262626"/>
          <w:sz w:val="17"/>
        </w:rPr>
        <w:t xml:space="preserve">not </w:t>
      </w:r>
      <w:proofErr w:type="gramStart"/>
      <w:r>
        <w:rPr>
          <w:color w:val="262626"/>
          <w:sz w:val="17"/>
        </w:rPr>
        <w:t>for</w:t>
      </w:r>
      <w:proofErr w:type="gramEnd"/>
      <w:r>
        <w:rPr>
          <w:color w:val="262626"/>
          <w:sz w:val="17"/>
        </w:rPr>
        <w:t xml:space="preserve"> profit</w:t>
      </w:r>
      <w:r>
        <w:rPr>
          <w:color w:val="262626"/>
          <w:spacing w:val="-3"/>
          <w:sz w:val="17"/>
        </w:rPr>
        <w:t xml:space="preserve"> </w:t>
      </w:r>
      <w:r>
        <w:rPr>
          <w:color w:val="262626"/>
          <w:sz w:val="17"/>
        </w:rPr>
        <w:t>agency.</w:t>
      </w:r>
      <w:r>
        <w:rPr>
          <w:color w:val="262626"/>
          <w:spacing w:val="16"/>
          <w:sz w:val="17"/>
        </w:rPr>
        <w:t xml:space="preserve"> </w:t>
      </w:r>
      <w:r>
        <w:rPr>
          <w:color w:val="262626"/>
          <w:sz w:val="17"/>
        </w:rPr>
        <w:t>All funds</w:t>
      </w:r>
      <w:r>
        <w:rPr>
          <w:color w:val="262626"/>
          <w:spacing w:val="17"/>
          <w:sz w:val="17"/>
        </w:rPr>
        <w:t xml:space="preserve"> </w:t>
      </w:r>
      <w:r>
        <w:rPr>
          <w:color w:val="262626"/>
          <w:sz w:val="17"/>
        </w:rPr>
        <w:t>received</w:t>
      </w:r>
      <w:r>
        <w:rPr>
          <w:color w:val="262626"/>
          <w:spacing w:val="24"/>
          <w:sz w:val="17"/>
        </w:rPr>
        <w:t xml:space="preserve"> </w:t>
      </w:r>
      <w:r>
        <w:rPr>
          <w:color w:val="262626"/>
          <w:sz w:val="17"/>
        </w:rPr>
        <w:t>by SCCLS are</w:t>
      </w:r>
      <w:r>
        <w:rPr>
          <w:color w:val="262626"/>
          <w:spacing w:val="-3"/>
          <w:sz w:val="17"/>
        </w:rPr>
        <w:t xml:space="preserve"> </w:t>
      </w:r>
      <w:r>
        <w:rPr>
          <w:color w:val="262626"/>
          <w:sz w:val="17"/>
        </w:rPr>
        <w:t xml:space="preserve">spent in </w:t>
      </w:r>
      <w:r>
        <w:rPr>
          <w:color w:val="3B3B3B"/>
          <w:sz w:val="17"/>
        </w:rPr>
        <w:t>accordance</w:t>
      </w:r>
      <w:r>
        <w:rPr>
          <w:color w:val="3B3B3B"/>
          <w:spacing w:val="13"/>
          <w:sz w:val="17"/>
        </w:rPr>
        <w:t xml:space="preserve"> </w:t>
      </w:r>
      <w:r>
        <w:rPr>
          <w:color w:val="262626"/>
          <w:sz w:val="17"/>
        </w:rPr>
        <w:t>with</w:t>
      </w:r>
      <w:r>
        <w:rPr>
          <w:color w:val="262626"/>
          <w:spacing w:val="20"/>
          <w:sz w:val="17"/>
        </w:rPr>
        <w:t xml:space="preserve"> </w:t>
      </w:r>
      <w:r>
        <w:rPr>
          <w:color w:val="262626"/>
          <w:sz w:val="17"/>
        </w:rPr>
        <w:t>the Legal Services</w:t>
      </w:r>
      <w:r>
        <w:rPr>
          <w:color w:val="262626"/>
          <w:spacing w:val="17"/>
          <w:sz w:val="17"/>
        </w:rPr>
        <w:t xml:space="preserve"> </w:t>
      </w:r>
      <w:r>
        <w:rPr>
          <w:color w:val="262626"/>
          <w:sz w:val="17"/>
        </w:rPr>
        <w:t>Corp</w:t>
      </w:r>
      <w:r>
        <w:rPr>
          <w:color w:val="262626"/>
          <w:spacing w:val="-13"/>
          <w:sz w:val="17"/>
        </w:rPr>
        <w:t xml:space="preserve"> </w:t>
      </w:r>
      <w:r>
        <w:rPr>
          <w:color w:val="262626"/>
          <w:sz w:val="17"/>
        </w:rPr>
        <w:t>oration</w:t>
      </w:r>
      <w:r>
        <w:rPr>
          <w:color w:val="262626"/>
          <w:spacing w:val="20"/>
          <w:sz w:val="17"/>
        </w:rPr>
        <w:t xml:space="preserve"> </w:t>
      </w:r>
      <w:r>
        <w:rPr>
          <w:color w:val="262626"/>
          <w:sz w:val="17"/>
        </w:rPr>
        <w:t>Act of 1974, as amended</w:t>
      </w:r>
      <w:r>
        <w:rPr>
          <w:color w:val="262626"/>
          <w:spacing w:val="34"/>
          <w:sz w:val="17"/>
        </w:rPr>
        <w:t xml:space="preserve"> </w:t>
      </w:r>
      <w:r>
        <w:rPr>
          <w:color w:val="262626"/>
          <w:sz w:val="17"/>
        </w:rPr>
        <w:t>1977,</w:t>
      </w:r>
      <w:r>
        <w:rPr>
          <w:color w:val="262626"/>
          <w:spacing w:val="17"/>
          <w:sz w:val="17"/>
        </w:rPr>
        <w:t xml:space="preserve"> </w:t>
      </w:r>
      <w:r>
        <w:rPr>
          <w:color w:val="262626"/>
          <w:sz w:val="17"/>
        </w:rPr>
        <w:t>42</w:t>
      </w:r>
      <w:r>
        <w:rPr>
          <w:color w:val="262626"/>
          <w:spacing w:val="29"/>
          <w:sz w:val="17"/>
        </w:rPr>
        <w:t xml:space="preserve"> </w:t>
      </w:r>
      <w:r>
        <w:rPr>
          <w:color w:val="262626"/>
          <w:sz w:val="17"/>
        </w:rPr>
        <w:t>U.S.C</w:t>
      </w:r>
      <w:r>
        <w:rPr>
          <w:color w:val="606260"/>
          <w:sz w:val="17"/>
        </w:rPr>
        <w:t xml:space="preserve">. </w:t>
      </w:r>
      <w:r>
        <w:rPr>
          <w:color w:val="3B3B3B"/>
          <w:sz w:val="17"/>
        </w:rPr>
        <w:t>§§</w:t>
      </w:r>
      <w:r>
        <w:rPr>
          <w:color w:val="3B3B3B"/>
          <w:spacing w:val="25"/>
          <w:sz w:val="17"/>
        </w:rPr>
        <w:t xml:space="preserve"> </w:t>
      </w:r>
      <w:r>
        <w:rPr>
          <w:color w:val="262626"/>
          <w:sz w:val="17"/>
        </w:rPr>
        <w:t>2996</w:t>
      </w:r>
      <w:r>
        <w:rPr>
          <w:color w:val="262626"/>
          <w:spacing w:val="22"/>
          <w:sz w:val="17"/>
        </w:rPr>
        <w:t xml:space="preserve"> </w:t>
      </w:r>
      <w:r>
        <w:rPr>
          <w:color w:val="262626"/>
          <w:sz w:val="17"/>
        </w:rPr>
        <w:t xml:space="preserve">et. </w:t>
      </w:r>
      <w:r>
        <w:rPr>
          <w:color w:val="3B3B3B"/>
          <w:sz w:val="17"/>
        </w:rPr>
        <w:t xml:space="preserve">seq., </w:t>
      </w:r>
      <w:r>
        <w:rPr>
          <w:color w:val="262626"/>
          <w:sz w:val="17"/>
        </w:rPr>
        <w:t>its</w:t>
      </w:r>
      <w:r>
        <w:rPr>
          <w:color w:val="262626"/>
          <w:spacing w:val="18"/>
          <w:sz w:val="17"/>
        </w:rPr>
        <w:t xml:space="preserve"> </w:t>
      </w:r>
      <w:r>
        <w:rPr>
          <w:color w:val="262626"/>
          <w:sz w:val="17"/>
        </w:rPr>
        <w:t>implementing</w:t>
      </w:r>
      <w:r>
        <w:rPr>
          <w:color w:val="262626"/>
          <w:spacing w:val="17"/>
          <w:sz w:val="17"/>
        </w:rPr>
        <w:t xml:space="preserve"> </w:t>
      </w:r>
      <w:r>
        <w:rPr>
          <w:color w:val="262626"/>
          <w:sz w:val="17"/>
        </w:rPr>
        <w:t>regulations,</w:t>
      </w:r>
      <w:r>
        <w:rPr>
          <w:color w:val="262626"/>
          <w:spacing w:val="26"/>
          <w:sz w:val="17"/>
        </w:rPr>
        <w:t xml:space="preserve"> </w:t>
      </w:r>
      <w:r>
        <w:rPr>
          <w:color w:val="262626"/>
          <w:sz w:val="17"/>
        </w:rPr>
        <w:t>45 C.F.R.</w:t>
      </w:r>
      <w:r>
        <w:rPr>
          <w:color w:val="262626"/>
          <w:spacing w:val="23"/>
          <w:sz w:val="17"/>
        </w:rPr>
        <w:t xml:space="preserve"> </w:t>
      </w:r>
      <w:r>
        <w:rPr>
          <w:color w:val="3B3B3B"/>
          <w:sz w:val="17"/>
        </w:rPr>
        <w:t xml:space="preserve">§ </w:t>
      </w:r>
      <w:r>
        <w:rPr>
          <w:color w:val="262626"/>
          <w:sz w:val="17"/>
        </w:rPr>
        <w:t>1600 et. seq.,</w:t>
      </w:r>
      <w:r>
        <w:rPr>
          <w:color w:val="262626"/>
          <w:spacing w:val="17"/>
          <w:sz w:val="17"/>
        </w:rPr>
        <w:t xml:space="preserve"> </w:t>
      </w:r>
      <w:r>
        <w:rPr>
          <w:color w:val="262626"/>
          <w:sz w:val="17"/>
        </w:rPr>
        <w:t>and other</w:t>
      </w:r>
      <w:r>
        <w:rPr>
          <w:color w:val="262626"/>
          <w:spacing w:val="26"/>
          <w:sz w:val="17"/>
        </w:rPr>
        <w:t xml:space="preserve"> </w:t>
      </w:r>
      <w:r>
        <w:rPr>
          <w:color w:val="262626"/>
          <w:sz w:val="17"/>
        </w:rPr>
        <w:t>applicable</w:t>
      </w:r>
      <w:r>
        <w:rPr>
          <w:color w:val="262626"/>
          <w:spacing w:val="29"/>
          <w:sz w:val="17"/>
        </w:rPr>
        <w:t xml:space="preserve"> </w:t>
      </w:r>
      <w:proofErr w:type="gramStart"/>
      <w:r>
        <w:rPr>
          <w:color w:val="262626"/>
          <w:sz w:val="17"/>
        </w:rPr>
        <w:t>law</w:t>
      </w:r>
      <w:proofErr w:type="gramEnd"/>
      <w:r>
        <w:rPr>
          <w:color w:val="262626"/>
          <w:sz w:val="17"/>
        </w:rPr>
        <w:t>.</w:t>
      </w:r>
    </w:p>
    <w:p w14:paraId="2070D108" w14:textId="77777777" w:rsidR="009C6E99" w:rsidRDefault="009C6E99">
      <w:pPr>
        <w:spacing w:line="223" w:lineRule="auto"/>
        <w:rPr>
          <w:sz w:val="17"/>
        </w:rPr>
        <w:sectPr w:rsidR="009C6E99">
          <w:type w:val="continuous"/>
          <w:pgSz w:w="12240" w:h="15840"/>
          <w:pgMar w:top="600" w:right="360" w:bottom="280" w:left="720" w:header="720" w:footer="720" w:gutter="0"/>
          <w:cols w:space="720"/>
        </w:sectPr>
      </w:pPr>
    </w:p>
    <w:p w14:paraId="230FD21C" w14:textId="77777777" w:rsidR="009C6E99" w:rsidRDefault="00C64601">
      <w:pPr>
        <w:pStyle w:val="BodyText"/>
        <w:spacing w:before="74" w:line="249" w:lineRule="auto"/>
        <w:ind w:left="46" w:right="360" w:firstLine="726"/>
      </w:pPr>
      <w:r>
        <w:rPr>
          <w:color w:val="232323"/>
          <w:w w:val="105"/>
        </w:rPr>
        <w:lastRenderedPageBreak/>
        <w:t>Automatic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reporting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DCF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families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based solely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on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positive drug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tests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causes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significant harm, and 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proposed regulations are necessary to mitigate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some of that harm.</w:t>
      </w:r>
    </w:p>
    <w:p w14:paraId="30FC4A79" w14:textId="77777777" w:rsidR="009C6E99" w:rsidRDefault="00C64601">
      <w:pPr>
        <w:pStyle w:val="BodyText"/>
        <w:spacing w:before="248" w:line="252" w:lineRule="auto"/>
        <w:ind w:left="45" w:right="360" w:firstLine="726"/>
      </w:pPr>
      <w:r>
        <w:rPr>
          <w:color w:val="232323"/>
          <w:w w:val="105"/>
        </w:rPr>
        <w:t>We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worked with</w:t>
      </w:r>
      <w:r>
        <w:rPr>
          <w:color w:val="232323"/>
          <w:spacing w:val="-2"/>
          <w:w w:val="105"/>
        </w:rPr>
        <w:t xml:space="preserve"> </w:t>
      </w:r>
      <w:proofErr w:type="gramStart"/>
      <w:r>
        <w:rPr>
          <w:color w:val="232323"/>
          <w:w w:val="105"/>
        </w:rPr>
        <w:t>a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number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of</w:t>
      </w:r>
      <w:proofErr w:type="gramEnd"/>
      <w:r>
        <w:rPr>
          <w:color w:val="232323"/>
          <w:w w:val="105"/>
        </w:rPr>
        <w:t xml:space="preserve"> families that have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experienced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long-term consequences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of these automatically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triggered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reports. We've had multiple clients that were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reported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to DCF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following their children's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birth solely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because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their children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tested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positive for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 xml:space="preserve">methadone-a </w:t>
      </w:r>
      <w:r>
        <w:rPr>
          <w:color w:val="232323"/>
          <w:w w:val="105"/>
          <w:u w:val="thick" w:color="232323"/>
        </w:rPr>
        <w:t>medication</w:t>
      </w:r>
      <w:r>
        <w:rPr>
          <w:color w:val="232323"/>
          <w:w w:val="105"/>
        </w:rPr>
        <w:t xml:space="preserve"> they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were prescribed</w:t>
      </w:r>
    </w:p>
    <w:p w14:paraId="59C1D6AD" w14:textId="77777777" w:rsidR="009C6E99" w:rsidRDefault="00C64601">
      <w:pPr>
        <w:pStyle w:val="BodyText"/>
        <w:spacing w:before="56" w:line="249" w:lineRule="auto"/>
        <w:ind w:left="46" w:right="360" w:firstLine="3"/>
      </w:pPr>
      <w:r>
        <w:rPr>
          <w:color w:val="232323"/>
          <w:w w:val="105"/>
        </w:rPr>
        <w:t>and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receiving as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part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of active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and heavily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monitored substance use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treatment plans.1</w:t>
      </w:r>
      <w:r>
        <w:rPr>
          <w:color w:val="232323"/>
          <w:spacing w:val="80"/>
          <w:w w:val="105"/>
        </w:rPr>
        <w:t xml:space="preserve"> </w:t>
      </w:r>
      <w:r>
        <w:rPr>
          <w:color w:val="232323"/>
          <w:w w:val="105"/>
        </w:rPr>
        <w:t>These parents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were labeled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as "</w:t>
      </w:r>
      <w:proofErr w:type="gramStart"/>
      <w:r>
        <w:rPr>
          <w:color w:val="232323"/>
          <w:w w:val="105"/>
        </w:rPr>
        <w:t>neglectful''</w:t>
      </w:r>
      <w:proofErr w:type="gramEnd"/>
      <w:r>
        <w:rPr>
          <w:color w:val="232323"/>
          <w:w w:val="105"/>
        </w:rPr>
        <w:t xml:space="preserve"> and penalized</w:t>
      </w:r>
      <w:r>
        <w:rPr>
          <w:color w:val="232323"/>
          <w:spacing w:val="33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taking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prescribed</w:t>
      </w:r>
      <w:r>
        <w:rPr>
          <w:color w:val="232323"/>
          <w:spacing w:val="30"/>
          <w:w w:val="105"/>
        </w:rPr>
        <w:t xml:space="preserve"> </w:t>
      </w:r>
      <w:r>
        <w:rPr>
          <w:color w:val="232323"/>
          <w:w w:val="105"/>
        </w:rPr>
        <w:t>medications. Many of these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parents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chose to start taking methadone and begin their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recovery journeys</w:t>
      </w:r>
      <w:r>
        <w:rPr>
          <w:color w:val="232323"/>
          <w:spacing w:val="29"/>
          <w:w w:val="105"/>
        </w:rPr>
        <w:t xml:space="preserve"> </w:t>
      </w:r>
      <w:r>
        <w:rPr>
          <w:color w:val="232323"/>
          <w:w w:val="105"/>
        </w:rPr>
        <w:t>when they found out they were pregnant-they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made the brave and difficult choice, in consultation with medical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professionals, to engage in medication assisted treatment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safest option for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their baby. Yet</w:t>
      </w:r>
      <w:r>
        <w:rPr>
          <w:color w:val="232323"/>
          <w:spacing w:val="15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children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testing positive for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substance was treated not as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an indicator of compliance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prescribed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medication regime,</w:t>
      </w:r>
      <w:r>
        <w:rPr>
          <w:color w:val="232323"/>
          <w:spacing w:val="37"/>
          <w:w w:val="105"/>
        </w:rPr>
        <w:t xml:space="preserve"> </w:t>
      </w:r>
      <w:r>
        <w:rPr>
          <w:color w:val="232323"/>
          <w:w w:val="105"/>
        </w:rPr>
        <w:t>but rather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a marker of danger.</w:t>
      </w:r>
    </w:p>
    <w:p w14:paraId="7C559910" w14:textId="77777777" w:rsidR="009C6E99" w:rsidRDefault="00C64601">
      <w:pPr>
        <w:pStyle w:val="BodyText"/>
        <w:spacing w:before="243" w:line="252" w:lineRule="auto"/>
        <w:ind w:left="47" w:right="403" w:firstLine="719"/>
      </w:pPr>
      <w:r>
        <w:rPr>
          <w:color w:val="232323"/>
          <w:w w:val="105"/>
        </w:rPr>
        <w:t>For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these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families,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report triggered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years of involvement from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the Department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Children and Families.</w:t>
      </w:r>
      <w:r>
        <w:rPr>
          <w:color w:val="232323"/>
          <w:spacing w:val="34"/>
          <w:w w:val="105"/>
        </w:rPr>
        <w:t xml:space="preserve"> </w:t>
      </w:r>
      <w:r>
        <w:rPr>
          <w:color w:val="232323"/>
          <w:w w:val="105"/>
        </w:rPr>
        <w:t>This ongoing involvement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and surveillance</w:t>
      </w:r>
      <w:r>
        <w:rPr>
          <w:color w:val="232323"/>
          <w:spacing w:val="32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often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coupled with outdated and harmful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views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of substance use treatment-especially for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those parents engaged</w:t>
      </w:r>
      <w:r>
        <w:rPr>
          <w:color w:val="232323"/>
          <w:spacing w:val="39"/>
          <w:w w:val="105"/>
        </w:rPr>
        <w:t xml:space="preserve"> </w:t>
      </w:r>
      <w:r>
        <w:rPr>
          <w:color w:val="232323"/>
          <w:w w:val="105"/>
        </w:rPr>
        <w:t>in medication assisted</w:t>
      </w:r>
      <w:r>
        <w:rPr>
          <w:color w:val="232323"/>
          <w:spacing w:val="38"/>
          <w:w w:val="105"/>
        </w:rPr>
        <w:t xml:space="preserve"> </w:t>
      </w:r>
      <w:r>
        <w:rPr>
          <w:color w:val="232323"/>
          <w:w w:val="105"/>
        </w:rPr>
        <w:t>treatment. The families we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worked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demonstrated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strong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commitment to their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recovery,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yet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these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outdated views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have created</w:t>
      </w:r>
      <w:r>
        <w:rPr>
          <w:color w:val="232323"/>
          <w:spacing w:val="37"/>
          <w:w w:val="105"/>
        </w:rPr>
        <w:t xml:space="preserve"> </w:t>
      </w:r>
      <w:r>
        <w:rPr>
          <w:color w:val="232323"/>
          <w:w w:val="105"/>
        </w:rPr>
        <w:t>impossible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standards for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"safety" that have prevented case closure.</w:t>
      </w:r>
    </w:p>
    <w:p w14:paraId="7ADE026E" w14:textId="77777777" w:rsidR="009C6E99" w:rsidRDefault="00C64601">
      <w:pPr>
        <w:pStyle w:val="BodyText"/>
        <w:spacing w:before="231" w:line="252" w:lineRule="auto"/>
        <w:ind w:left="46" w:right="360" w:firstLine="725"/>
      </w:pPr>
      <w:r>
        <w:rPr>
          <w:color w:val="232323"/>
          <w:w w:val="105"/>
        </w:rPr>
        <w:t>For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example, one client we've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worked with, Angie*,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described the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incredibly invasive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surveillance</w:t>
      </w:r>
      <w:r>
        <w:rPr>
          <w:color w:val="232323"/>
          <w:spacing w:val="38"/>
          <w:w w:val="105"/>
        </w:rPr>
        <w:t xml:space="preserve"> </w:t>
      </w:r>
      <w:r>
        <w:rPr>
          <w:color w:val="232323"/>
          <w:w w:val="105"/>
        </w:rPr>
        <w:t>her family experienced throughout DCF's involvement following her child's birth. She had decided to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start methadone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during her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pregnancy,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as was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recommended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by her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doctor to ensure the safety of her baby. DCF was called to the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hospital after her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daughter's birth solely because she tested positive for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methadone upon delivery.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What should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have been a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joyous</w:t>
      </w:r>
      <w:r>
        <w:rPr>
          <w:color w:val="232323"/>
          <w:spacing w:val="37"/>
          <w:w w:val="105"/>
        </w:rPr>
        <w:t xml:space="preserve"> </w:t>
      </w:r>
      <w:r>
        <w:rPr>
          <w:color w:val="232323"/>
          <w:w w:val="105"/>
        </w:rPr>
        <w:t>occasion-welcoming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the birth of their healthy baby-turned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into a nightmare of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stress,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allegations, and intrusion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into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intimate moment the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family should have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been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entitled to celebrate. From that call followed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over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two years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of ongoing surveillance</w:t>
      </w:r>
      <w:r>
        <w:rPr>
          <w:color w:val="232323"/>
          <w:spacing w:val="30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 xml:space="preserve">DCF, </w:t>
      </w:r>
      <w:proofErr w:type="gramStart"/>
      <w:r>
        <w:rPr>
          <w:color w:val="232323"/>
          <w:w w:val="105"/>
        </w:rPr>
        <w:t>at the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same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time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that</w:t>
      </w:r>
      <w:proofErr w:type="gramEnd"/>
      <w:r>
        <w:rPr>
          <w:color w:val="232323"/>
          <w:w w:val="105"/>
        </w:rPr>
        <w:t xml:space="preserve"> Angie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and her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partner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were living in residential treatment facilities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and engaging with a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rigorous care plan including support group meetings and classes, meetings with clinicians,</w:t>
      </w:r>
      <w:r>
        <w:rPr>
          <w:color w:val="232323"/>
          <w:spacing w:val="38"/>
          <w:w w:val="105"/>
        </w:rPr>
        <w:t xml:space="preserve"> </w:t>
      </w:r>
      <w:r>
        <w:rPr>
          <w:color w:val="232323"/>
          <w:w w:val="105"/>
        </w:rPr>
        <w:t>drug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screening, and other programming.</w:t>
      </w:r>
      <w:r>
        <w:rPr>
          <w:color w:val="232323"/>
          <w:spacing w:val="35"/>
          <w:w w:val="105"/>
        </w:rPr>
        <w:t xml:space="preserve"> </w:t>
      </w:r>
      <w:r>
        <w:rPr>
          <w:color w:val="232323"/>
          <w:w w:val="105"/>
        </w:rPr>
        <w:t>Fully compliant</w:t>
      </w:r>
      <w:r>
        <w:rPr>
          <w:color w:val="232323"/>
          <w:spacing w:val="33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treatment programs,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Angie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and her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partner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still viewed</w:t>
      </w:r>
      <w:r>
        <w:rPr>
          <w:color w:val="232323"/>
          <w:spacing w:val="22"/>
          <w:w w:val="105"/>
        </w:rPr>
        <w:t xml:space="preserve"> </w:t>
      </w:r>
      <w:r>
        <w:rPr>
          <w:color w:val="232323"/>
          <w:w w:val="105"/>
        </w:rPr>
        <w:t>with distrust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labeled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8"/>
          <w:w w:val="105"/>
        </w:rPr>
        <w:t xml:space="preserve"> </w:t>
      </w:r>
      <w:r>
        <w:rPr>
          <w:color w:val="232323"/>
          <w:w w:val="105"/>
        </w:rPr>
        <w:t>"neglectful" for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"concerns" that were clearly rooted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in biases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about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history of substance use and symptoms of poverty,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such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housing instability.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When we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met Angie, she was working with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strong network of substance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use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providers, including recovery</w:t>
      </w:r>
      <w:r>
        <w:rPr>
          <w:color w:val="232323"/>
          <w:spacing w:val="29"/>
          <w:w w:val="105"/>
        </w:rPr>
        <w:t xml:space="preserve"> </w:t>
      </w:r>
      <w:r>
        <w:rPr>
          <w:color w:val="232323"/>
          <w:w w:val="105"/>
        </w:rPr>
        <w:t>coaches,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clinicians,</w:t>
      </w:r>
      <w:r>
        <w:rPr>
          <w:color w:val="232323"/>
          <w:spacing w:val="33"/>
          <w:w w:val="105"/>
        </w:rPr>
        <w:t xml:space="preserve"> </w:t>
      </w:r>
      <w:r>
        <w:rPr>
          <w:color w:val="232323"/>
          <w:w w:val="105"/>
        </w:rPr>
        <w:t>and parent partners-all of whom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denied</w:t>
      </w:r>
      <w:r>
        <w:rPr>
          <w:color w:val="232323"/>
          <w:spacing w:val="31"/>
          <w:w w:val="105"/>
        </w:rPr>
        <w:t xml:space="preserve"> </w:t>
      </w:r>
      <w:r>
        <w:rPr>
          <w:color w:val="232323"/>
          <w:w w:val="105"/>
        </w:rPr>
        <w:t>having any concerns of substance use in the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household. Yet the ongoing DCF worker continued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to do random, unannounced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visits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(that interrupted the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in-home services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they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wanted the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family to complete) and pushed the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family to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enroll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child in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daycare so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there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could be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"extra eyes" on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her,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based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on an unwarranted</w:t>
      </w:r>
      <w:r>
        <w:rPr>
          <w:color w:val="232323"/>
          <w:spacing w:val="39"/>
          <w:w w:val="105"/>
        </w:rPr>
        <w:t xml:space="preserve"> </w:t>
      </w:r>
      <w:r>
        <w:rPr>
          <w:color w:val="232323"/>
          <w:w w:val="105"/>
        </w:rPr>
        <w:t>mistrust of their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parenting and recovery.</w:t>
      </w:r>
    </w:p>
    <w:p w14:paraId="32102D79" w14:textId="77777777" w:rsidR="009C6E99" w:rsidRDefault="00C64601">
      <w:pPr>
        <w:pStyle w:val="BodyText"/>
        <w:spacing w:before="220" w:line="252" w:lineRule="auto"/>
        <w:ind w:left="46" w:right="360" w:firstLine="720"/>
      </w:pPr>
      <w:r>
        <w:rPr>
          <w:color w:val="232323"/>
          <w:w w:val="105"/>
        </w:rPr>
        <w:t>Drug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screens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and testing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alone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metrics by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which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parenting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capabilities</w:t>
      </w:r>
      <w:r>
        <w:rPr>
          <w:color w:val="232323"/>
          <w:spacing w:val="15"/>
          <w:w w:val="105"/>
        </w:rPr>
        <w:t xml:space="preserve"> </w:t>
      </w:r>
      <w:r>
        <w:rPr>
          <w:color w:val="232323"/>
          <w:w w:val="105"/>
        </w:rPr>
        <w:t>should be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automatically determined. Yet 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injustices our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clients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experienced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reflect 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devastating consequences for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families across the state when these tests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serve as the sole basis for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 report to DCF.</w:t>
      </w:r>
    </w:p>
    <w:p w14:paraId="31AD4A02" w14:textId="77777777" w:rsidR="009C6E99" w:rsidRDefault="00C64601">
      <w:pPr>
        <w:pStyle w:val="Heading3"/>
        <w:numPr>
          <w:ilvl w:val="0"/>
          <w:numId w:val="2"/>
        </w:numPr>
        <w:tabs>
          <w:tab w:val="left" w:pos="764"/>
          <w:tab w:val="left" w:pos="767"/>
        </w:tabs>
        <w:spacing w:before="232" w:line="304" w:lineRule="auto"/>
        <w:ind w:left="767" w:right="899" w:hanging="374"/>
        <w:jc w:val="left"/>
        <w:rPr>
          <w:rFonts w:ascii="Arial"/>
          <w:b w:val="0"/>
          <w:color w:val="232323"/>
        </w:rPr>
      </w:pPr>
      <w:r>
        <w:rPr>
          <w:color w:val="232323"/>
          <w:w w:val="105"/>
        </w:rPr>
        <w:t>The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proposed regulations would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prevent harm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families,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put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children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greater risk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 xml:space="preserve">of </w:t>
      </w:r>
      <w:r>
        <w:rPr>
          <w:color w:val="232323"/>
          <w:spacing w:val="-2"/>
          <w:w w:val="105"/>
        </w:rPr>
        <w:t>harm.</w:t>
      </w:r>
    </w:p>
    <w:p w14:paraId="5FFCFA67" w14:textId="77777777" w:rsidR="009C6E99" w:rsidRDefault="00C64601">
      <w:pPr>
        <w:pStyle w:val="BodyText"/>
        <w:spacing w:before="213" w:line="261" w:lineRule="auto"/>
        <w:ind w:left="50" w:firstLine="717"/>
      </w:pPr>
      <w:r>
        <w:rPr>
          <w:color w:val="232323"/>
          <w:w w:val="105"/>
        </w:rPr>
        <w:t>The data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does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not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support 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proposition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proposed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changes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to these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regulations would make children less safe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or at greater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risk of harm. Eliminating this automatic trigger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DCF involvement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makes</w:t>
      </w:r>
    </w:p>
    <w:p w14:paraId="071F2CCB" w14:textId="77777777" w:rsidR="009C6E99" w:rsidRDefault="009C6E99">
      <w:pPr>
        <w:pStyle w:val="BodyText"/>
        <w:rPr>
          <w:sz w:val="20"/>
        </w:rPr>
      </w:pPr>
    </w:p>
    <w:p w14:paraId="52062663" w14:textId="77777777" w:rsidR="009C6E99" w:rsidRDefault="009C6E99">
      <w:pPr>
        <w:pStyle w:val="BodyText"/>
        <w:rPr>
          <w:sz w:val="20"/>
        </w:rPr>
      </w:pPr>
    </w:p>
    <w:p w14:paraId="50FB781C" w14:textId="77777777" w:rsidR="009C6E99" w:rsidRDefault="00C64601">
      <w:pPr>
        <w:pStyle w:val="BodyText"/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AAF421" wp14:editId="62647CB7">
                <wp:simplePos x="0" y="0"/>
                <wp:positionH relativeFrom="page">
                  <wp:posOffset>488445</wp:posOffset>
                </wp:positionH>
                <wp:positionV relativeFrom="paragraph">
                  <wp:posOffset>262495</wp:posOffset>
                </wp:positionV>
                <wp:extent cx="184403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4172B" id="Graphic 8" o:spid="_x0000_s1026" style="position:absolute;margin-left:38.45pt;margin-top:20.65pt;width:145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1SFQIAAFwEAAAOAAAAZHJzL2Uyb0RvYy54bWysVMFu2zAMvQ/YPwi6L07Sos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" path="m,l1843880,e" filled="f" strokeweight=".33906mm">
                <v:path arrowok="t"/>
                <w10:wrap type="topAndBottom" anchorx="page"/>
              </v:shape>
            </w:pict>
          </mc:Fallback>
        </mc:AlternateContent>
      </w:r>
    </w:p>
    <w:p w14:paraId="5A3BA356" w14:textId="77777777" w:rsidR="009C6E99" w:rsidRDefault="00C64601">
      <w:pPr>
        <w:spacing w:before="88" w:line="244" w:lineRule="auto"/>
        <w:ind w:left="407" w:right="341" w:hanging="363"/>
      </w:pPr>
      <w:r>
        <w:rPr>
          <w:color w:val="232323"/>
          <w:position w:val="6"/>
          <w:sz w:val="16"/>
        </w:rPr>
        <w:t>1</w:t>
      </w:r>
      <w:r>
        <w:rPr>
          <w:color w:val="232323"/>
          <w:spacing w:val="40"/>
          <w:position w:val="6"/>
          <w:sz w:val="16"/>
        </w:rPr>
        <w:t xml:space="preserve"> </w:t>
      </w:r>
      <w:r>
        <w:rPr>
          <w:color w:val="232323"/>
        </w:rPr>
        <w:t>National Institute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on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Drug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Abuse, "Medications</w:t>
      </w:r>
      <w:r>
        <w:rPr>
          <w:color w:val="232323"/>
          <w:spacing w:val="26"/>
        </w:rPr>
        <w:t xml:space="preserve"> </w:t>
      </w:r>
      <w:r>
        <w:rPr>
          <w:color w:val="232323"/>
          <w:sz w:val="23"/>
        </w:rPr>
        <w:t>for</w:t>
      </w:r>
      <w:r>
        <w:rPr>
          <w:color w:val="232323"/>
          <w:spacing w:val="-21"/>
          <w:sz w:val="23"/>
        </w:rPr>
        <w:t xml:space="preserve"> </w:t>
      </w:r>
      <w:r>
        <w:rPr>
          <w:color w:val="232323"/>
        </w:rPr>
        <w:t>Opioid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Use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Disorder,"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March</w:t>
      </w:r>
      <w:r>
        <w:rPr>
          <w:color w:val="232323"/>
          <w:spacing w:val="30"/>
        </w:rPr>
        <w:t xml:space="preserve"> </w:t>
      </w:r>
      <w:r>
        <w:rPr>
          <w:color w:val="232323"/>
          <w:sz w:val="23"/>
        </w:rPr>
        <w:t>2025,</w:t>
      </w:r>
      <w:r>
        <w:rPr>
          <w:color w:val="232323"/>
          <w:spacing w:val="19"/>
          <w:sz w:val="23"/>
        </w:rPr>
        <w:t xml:space="preserve"> </w:t>
      </w:r>
      <w:hyperlink r:id="rId9">
        <w:r w:rsidRPr="0074503D">
          <w:rPr>
            <w:color w:val="005192"/>
            <w:u w:val="thick" w:color="5B89CD"/>
          </w:rPr>
          <w:t>h</w:t>
        </w:r>
        <w:r>
          <w:rPr>
            <w:color w:val="5B7090"/>
            <w:u w:val="thick" w:color="5B89CD"/>
          </w:rPr>
          <w:t>tt</w:t>
        </w:r>
        <w:r w:rsidRPr="0074503D">
          <w:rPr>
            <w:color w:val="315080"/>
            <w:u w:val="thick" w:color="5B89CD"/>
          </w:rPr>
          <w:t>p</w:t>
        </w:r>
        <w:r w:rsidRPr="0074503D">
          <w:rPr>
            <w:color w:val="005192"/>
            <w:u w:val="thick" w:color="5B89CD"/>
          </w:rPr>
          <w:t>s://nida.nih.</w:t>
        </w:r>
        <w:r w:rsidRPr="0074503D">
          <w:rPr>
            <w:color w:val="315080"/>
            <w:u w:val="thick" w:color="5B89CD"/>
          </w:rPr>
          <w:t>g</w:t>
        </w:r>
        <w:r w:rsidRPr="0074503D">
          <w:rPr>
            <w:color w:val="005192"/>
            <w:u w:val="thick" w:color="5B89CD"/>
          </w:rPr>
          <w:t>ov/research-</w:t>
        </w:r>
      </w:hyperlink>
      <w:r w:rsidRPr="0074503D">
        <w:rPr>
          <w:color w:val="005192"/>
          <w:spacing w:val="-2"/>
          <w:w w:val="105"/>
          <w:u w:val="thick" w:color="858585"/>
        </w:rPr>
        <w:t>to</w:t>
      </w:r>
      <w:r w:rsidRPr="0074503D">
        <w:rPr>
          <w:color w:val="315080"/>
          <w:spacing w:val="-2"/>
          <w:w w:val="105"/>
          <w:u w:val="thick" w:color="858585"/>
        </w:rPr>
        <w:t>p</w:t>
      </w:r>
      <w:r w:rsidRPr="0074503D">
        <w:rPr>
          <w:color w:val="005192"/>
          <w:spacing w:val="-2"/>
          <w:w w:val="105"/>
          <w:u w:val="thick" w:color="858585"/>
        </w:rPr>
        <w:t>ics/medications-o</w:t>
      </w:r>
      <w:r w:rsidRPr="0074503D">
        <w:rPr>
          <w:color w:val="315080"/>
          <w:spacing w:val="-2"/>
          <w:w w:val="105"/>
          <w:u w:val="thick" w:color="858585"/>
        </w:rPr>
        <w:t>p</w:t>
      </w:r>
      <w:r w:rsidRPr="0074503D">
        <w:rPr>
          <w:color w:val="005192"/>
          <w:spacing w:val="-2"/>
          <w:w w:val="105"/>
          <w:u w:val="thick" w:color="858585"/>
        </w:rPr>
        <w:t>ioid-use-disorder#few-</w:t>
      </w:r>
      <w:r w:rsidRPr="0074503D">
        <w:rPr>
          <w:color w:val="315080"/>
          <w:spacing w:val="-2"/>
          <w:w w:val="105"/>
          <w:u w:val="thick" w:color="858585"/>
        </w:rPr>
        <w:t>p</w:t>
      </w:r>
      <w:r w:rsidRPr="0074503D">
        <w:rPr>
          <w:color w:val="005192"/>
          <w:spacing w:val="-2"/>
          <w:w w:val="105"/>
          <w:u w:val="thick" w:color="858585"/>
        </w:rPr>
        <w:t>eo</w:t>
      </w:r>
      <w:r w:rsidRPr="0074503D">
        <w:rPr>
          <w:color w:val="315080"/>
          <w:spacing w:val="-2"/>
          <w:w w:val="105"/>
          <w:u w:val="thick" w:color="858585"/>
        </w:rPr>
        <w:t>p</w:t>
      </w:r>
      <w:r w:rsidRPr="0074503D">
        <w:rPr>
          <w:color w:val="005192"/>
          <w:spacing w:val="-2"/>
          <w:w w:val="105"/>
          <w:u w:val="thick" w:color="858585"/>
        </w:rPr>
        <w:t>le</w:t>
      </w:r>
      <w:r w:rsidRPr="0074503D">
        <w:rPr>
          <w:color w:val="505050"/>
          <w:spacing w:val="-2"/>
          <w:w w:val="105"/>
        </w:rPr>
        <w:t>.</w:t>
      </w:r>
    </w:p>
    <w:p w14:paraId="3CF5F9ED" w14:textId="77777777" w:rsidR="009C6E99" w:rsidRDefault="00C64601">
      <w:pPr>
        <w:spacing w:line="249" w:lineRule="exact"/>
        <w:ind w:left="43"/>
      </w:pPr>
      <w:r>
        <w:rPr>
          <w:color w:val="232323"/>
          <w:w w:val="105"/>
        </w:rPr>
        <w:t>*Angie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is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05"/>
        </w:rPr>
        <w:t>pseudonym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spacing w:val="-2"/>
          <w:w w:val="105"/>
        </w:rPr>
        <w:t>client.</w:t>
      </w:r>
    </w:p>
    <w:p w14:paraId="4381D137" w14:textId="77777777" w:rsidR="009C6E99" w:rsidRDefault="009C6E99">
      <w:pPr>
        <w:spacing w:line="249" w:lineRule="exact"/>
        <w:sectPr w:rsidR="009C6E99">
          <w:pgSz w:w="12240" w:h="15840"/>
          <w:pgMar w:top="720" w:right="360" w:bottom="280" w:left="720" w:header="720" w:footer="720" w:gutter="0"/>
          <w:cols w:space="720"/>
        </w:sectPr>
      </w:pPr>
    </w:p>
    <w:p w14:paraId="6643F5D5" w14:textId="77777777" w:rsidR="009C6E99" w:rsidRDefault="00C64601">
      <w:pPr>
        <w:pStyle w:val="BodyText"/>
        <w:spacing w:before="62"/>
        <w:ind w:left="122"/>
      </w:pPr>
      <w:r>
        <w:rPr>
          <w:color w:val="262626"/>
        </w:rPr>
        <w:lastRenderedPageBreak/>
        <w:t>families</w:t>
      </w:r>
      <w:r>
        <w:rPr>
          <w:color w:val="262626"/>
          <w:spacing w:val="78"/>
        </w:rPr>
        <w:t xml:space="preserve"> </w:t>
      </w:r>
      <w:r>
        <w:rPr>
          <w:color w:val="262626"/>
        </w:rPr>
        <w:t>safer-a</w:t>
      </w:r>
      <w:r>
        <w:rPr>
          <w:color w:val="262626"/>
          <w:spacing w:val="43"/>
        </w:rPr>
        <w:t xml:space="preserve"> </w:t>
      </w:r>
      <w:r>
        <w:rPr>
          <w:color w:val="262626"/>
        </w:rPr>
        <w:t>position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shared</w:t>
      </w:r>
      <w:r>
        <w:rPr>
          <w:color w:val="262626"/>
          <w:spacing w:val="66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medical</w:t>
      </w:r>
      <w:r>
        <w:rPr>
          <w:color w:val="262626"/>
          <w:spacing w:val="56"/>
        </w:rPr>
        <w:t xml:space="preserve"> </w:t>
      </w:r>
      <w:r>
        <w:rPr>
          <w:color w:val="262626"/>
        </w:rPr>
        <w:t>experts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in</w:t>
      </w:r>
      <w:r>
        <w:rPr>
          <w:color w:val="262626"/>
          <w:spacing w:val="43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25"/>
        </w:rPr>
        <w:t xml:space="preserve"> </w:t>
      </w:r>
      <w:r>
        <w:rPr>
          <w:color w:val="262626"/>
        </w:rPr>
        <w:t>field.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Indeed,</w:t>
      </w:r>
      <w:r>
        <w:rPr>
          <w:color w:val="262626"/>
          <w:spacing w:val="30"/>
        </w:rPr>
        <w:t xml:space="preserve"> </w:t>
      </w:r>
      <w:r>
        <w:rPr>
          <w:color w:val="262626"/>
        </w:rPr>
        <w:t>according</w:t>
      </w:r>
      <w:r>
        <w:rPr>
          <w:color w:val="262626"/>
          <w:spacing w:val="49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48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American</w:t>
      </w:r>
      <w:r>
        <w:rPr>
          <w:color w:val="262626"/>
          <w:spacing w:val="38"/>
        </w:rPr>
        <w:t xml:space="preserve"> </w:t>
      </w:r>
      <w:r>
        <w:rPr>
          <w:color w:val="262626"/>
        </w:rPr>
        <w:t>College</w:t>
      </w:r>
      <w:r>
        <w:rPr>
          <w:color w:val="262626"/>
          <w:spacing w:val="26"/>
        </w:rPr>
        <w:t xml:space="preserve"> </w:t>
      </w:r>
      <w:r>
        <w:rPr>
          <w:color w:val="262626"/>
          <w:spacing w:val="-5"/>
        </w:rPr>
        <w:t>of</w:t>
      </w:r>
    </w:p>
    <w:p w14:paraId="583AD7D3" w14:textId="5BE67D8B" w:rsidR="009C6E99" w:rsidRDefault="00C64601">
      <w:pPr>
        <w:pStyle w:val="BodyText"/>
        <w:spacing w:before="10"/>
        <w:ind w:left="116"/>
      </w:pPr>
      <w:r>
        <w:rPr>
          <w:rFonts w:ascii="Arial"/>
          <w:color w:val="262626"/>
          <w:w w:val="105"/>
          <w:sz w:val="22"/>
        </w:rPr>
        <w:t>0</w:t>
      </w:r>
      <w:r>
        <w:rPr>
          <w:color w:val="262626"/>
          <w:w w:val="105"/>
        </w:rPr>
        <w:t>bstetrician-</w:t>
      </w:r>
      <w:r>
        <w:rPr>
          <w:color w:val="262626"/>
          <w:spacing w:val="-2"/>
          <w:w w:val="105"/>
        </w:rPr>
        <w:t>Genecologists,</w:t>
      </w:r>
    </w:p>
    <w:p w14:paraId="6476A59F" w14:textId="77777777" w:rsidR="009C6E99" w:rsidRDefault="00C64601">
      <w:pPr>
        <w:pStyle w:val="BodyText"/>
        <w:spacing w:before="264" w:line="249" w:lineRule="auto"/>
        <w:ind w:left="1565" w:right="341" w:firstLine="2"/>
      </w:pPr>
      <w:r>
        <w:rPr>
          <w:color w:val="262626"/>
          <w:w w:val="105"/>
        </w:rPr>
        <w:t>"[s]</w:t>
      </w:r>
      <w:proofErr w:type="spellStart"/>
      <w:r>
        <w:rPr>
          <w:color w:val="262626"/>
          <w:w w:val="105"/>
        </w:rPr>
        <w:t>eeking</w:t>
      </w:r>
      <w:proofErr w:type="spellEnd"/>
      <w:r>
        <w:rPr>
          <w:color w:val="262626"/>
          <w:spacing w:val="19"/>
          <w:w w:val="105"/>
        </w:rPr>
        <w:t xml:space="preserve"> </w:t>
      </w:r>
      <w:r>
        <w:rPr>
          <w:color w:val="262626"/>
          <w:w w:val="105"/>
        </w:rPr>
        <w:t>obstetric-gynecologic care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should not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expose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woman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to criminal or</w:t>
      </w:r>
      <w:r>
        <w:rPr>
          <w:color w:val="262626"/>
          <w:spacing w:val="22"/>
          <w:w w:val="105"/>
        </w:rPr>
        <w:t xml:space="preserve"> </w:t>
      </w:r>
      <w:r>
        <w:rPr>
          <w:color w:val="262626"/>
          <w:w w:val="105"/>
        </w:rPr>
        <w:t>civil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penalties, such as incarceration, involuntary commitment,</w:t>
      </w:r>
      <w:r>
        <w:rPr>
          <w:color w:val="262626"/>
          <w:spacing w:val="36"/>
          <w:w w:val="105"/>
        </w:rPr>
        <w:t xml:space="preserve"> </w:t>
      </w:r>
      <w:r>
        <w:rPr>
          <w:color w:val="262626"/>
          <w:w w:val="105"/>
        </w:rPr>
        <w:t>loss of custody of her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children, or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loss of housing. These approaches</w:t>
      </w:r>
      <w:r>
        <w:rPr>
          <w:color w:val="262626"/>
          <w:spacing w:val="32"/>
          <w:w w:val="105"/>
        </w:rPr>
        <w:t xml:space="preserve"> </w:t>
      </w:r>
      <w:r>
        <w:rPr>
          <w:color w:val="262626"/>
          <w:w w:val="105"/>
        </w:rPr>
        <w:t>treat addiction as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a moral failing. Addiction is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chronic, relapsing biological</w:t>
      </w:r>
      <w:r>
        <w:rPr>
          <w:color w:val="262626"/>
          <w:spacing w:val="17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13"/>
          <w:w w:val="105"/>
        </w:rPr>
        <w:t xml:space="preserve"> </w:t>
      </w:r>
      <w:r>
        <w:rPr>
          <w:color w:val="262626"/>
          <w:w w:val="105"/>
        </w:rPr>
        <w:t>behavioral disorder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genetic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components.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disease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substance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addiction is subject to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medical and behavioral</w:t>
      </w:r>
      <w:r>
        <w:rPr>
          <w:color w:val="262626"/>
          <w:spacing w:val="26"/>
          <w:w w:val="105"/>
        </w:rPr>
        <w:t xml:space="preserve"> </w:t>
      </w:r>
      <w:r>
        <w:rPr>
          <w:color w:val="262626"/>
          <w:w w:val="105"/>
        </w:rPr>
        <w:t>management</w:t>
      </w:r>
      <w:r>
        <w:rPr>
          <w:color w:val="262626"/>
          <w:spacing w:val="36"/>
          <w:w w:val="105"/>
        </w:rPr>
        <w:t xml:space="preserve"> </w:t>
      </w:r>
      <w:r>
        <w:rPr>
          <w:color w:val="262626"/>
          <w:w w:val="105"/>
        </w:rPr>
        <w:t>in the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same fashion as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hypertension</w:t>
      </w:r>
      <w:r>
        <w:rPr>
          <w:color w:val="262626"/>
          <w:spacing w:val="36"/>
          <w:w w:val="105"/>
        </w:rPr>
        <w:t xml:space="preserve"> </w:t>
      </w:r>
      <w:r>
        <w:rPr>
          <w:color w:val="262626"/>
          <w:w w:val="105"/>
        </w:rPr>
        <w:t>and diabetes. Substance abuse reporting during pregnancy</w:t>
      </w:r>
      <w:r>
        <w:rPr>
          <w:color w:val="262626"/>
          <w:spacing w:val="38"/>
          <w:w w:val="105"/>
        </w:rPr>
        <w:t xml:space="preserve"> </w:t>
      </w:r>
      <w:r>
        <w:rPr>
          <w:color w:val="262626"/>
          <w:w w:val="105"/>
        </w:rPr>
        <w:t>may dissuade women from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seeking prenatal care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and may unjustly single</w:t>
      </w:r>
      <w:r>
        <w:rPr>
          <w:color w:val="262626"/>
          <w:spacing w:val="32"/>
          <w:w w:val="105"/>
        </w:rPr>
        <w:t xml:space="preserve"> </w:t>
      </w:r>
      <w:r>
        <w:rPr>
          <w:color w:val="262626"/>
          <w:w w:val="105"/>
        </w:rPr>
        <w:t>out the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most vulnerable, particularly</w:t>
      </w:r>
      <w:r>
        <w:rPr>
          <w:color w:val="262626"/>
          <w:spacing w:val="38"/>
          <w:w w:val="105"/>
        </w:rPr>
        <w:t xml:space="preserve"> </w:t>
      </w:r>
      <w:r>
        <w:rPr>
          <w:color w:val="262626"/>
          <w:w w:val="105"/>
        </w:rPr>
        <w:t>women with low</w:t>
      </w:r>
    </w:p>
    <w:p w14:paraId="36BCBB26" w14:textId="77777777" w:rsidR="009C6E99" w:rsidRDefault="00C64601">
      <w:pPr>
        <w:pStyle w:val="BodyText"/>
        <w:spacing w:before="74"/>
        <w:ind w:left="1566"/>
      </w:pPr>
      <w:r>
        <w:rPr>
          <w:color w:val="262626"/>
          <w:w w:val="105"/>
        </w:rPr>
        <w:t>incomes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women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spacing w:val="-2"/>
          <w:w w:val="105"/>
        </w:rPr>
        <w:t>color."2</w:t>
      </w:r>
    </w:p>
    <w:p w14:paraId="01647A59" w14:textId="77777777" w:rsidR="009C6E99" w:rsidRDefault="00C64601">
      <w:pPr>
        <w:pStyle w:val="BodyText"/>
        <w:spacing w:before="249" w:line="252" w:lineRule="auto"/>
        <w:ind w:left="103" w:firstLine="733"/>
      </w:pPr>
      <w:r>
        <w:rPr>
          <w:color w:val="262626"/>
          <w:w w:val="105"/>
        </w:rPr>
        <w:t>In New York City, the city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experienced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a decrease in the number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of calls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made to their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child welfare agency without any increase in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harm to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infants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following policy changes that eliminated nonconsensual</w:t>
      </w:r>
      <w:r>
        <w:rPr>
          <w:color w:val="262626"/>
          <w:spacing w:val="36"/>
          <w:w w:val="105"/>
        </w:rPr>
        <w:t xml:space="preserve"> </w:t>
      </w:r>
      <w:r>
        <w:rPr>
          <w:color w:val="262626"/>
          <w:w w:val="105"/>
        </w:rPr>
        <w:t>drug testing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at birth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and encouraged</w:t>
      </w:r>
      <w:r>
        <w:rPr>
          <w:color w:val="262626"/>
          <w:spacing w:val="21"/>
          <w:w w:val="105"/>
        </w:rPr>
        <w:t xml:space="preserve"> </w:t>
      </w:r>
      <w:r>
        <w:rPr>
          <w:color w:val="262626"/>
          <w:w w:val="105"/>
        </w:rPr>
        <w:t>providers to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directly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connect parents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substance use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disorder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resources</w:t>
      </w:r>
    </w:p>
    <w:p w14:paraId="06B65E22" w14:textId="77777777" w:rsidR="009C6E99" w:rsidRDefault="00C64601">
      <w:pPr>
        <w:pStyle w:val="BodyText"/>
        <w:spacing w:before="56" w:line="252" w:lineRule="auto"/>
        <w:ind w:left="100" w:right="360" w:firstLine="8"/>
      </w:pPr>
      <w:r>
        <w:rPr>
          <w:color w:val="262626"/>
          <w:w w:val="105"/>
        </w:rPr>
        <w:t xml:space="preserve">and supports.3 These policies are </w:t>
      </w:r>
      <w:proofErr w:type="gramStart"/>
      <w:r>
        <w:rPr>
          <w:color w:val="262626"/>
          <w:w w:val="105"/>
        </w:rPr>
        <w:t>similar</w:t>
      </w:r>
      <w:r>
        <w:rPr>
          <w:color w:val="262626"/>
          <w:spacing w:val="23"/>
          <w:w w:val="105"/>
        </w:rPr>
        <w:t xml:space="preserve"> </w:t>
      </w:r>
      <w:r>
        <w:rPr>
          <w:color w:val="262626"/>
          <w:w w:val="105"/>
        </w:rPr>
        <w:t>to</w:t>
      </w:r>
      <w:proofErr w:type="gramEnd"/>
      <w:r>
        <w:rPr>
          <w:color w:val="262626"/>
          <w:w w:val="105"/>
        </w:rPr>
        <w:t xml:space="preserve"> the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regulations proposed here,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which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redirect the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response to substance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exposure</w:t>
      </w:r>
      <w:r>
        <w:rPr>
          <w:color w:val="262626"/>
          <w:spacing w:val="11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focus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on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connection to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resources through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family planning,</w:t>
      </w:r>
      <w:r>
        <w:rPr>
          <w:color w:val="262626"/>
          <w:spacing w:val="11"/>
          <w:w w:val="105"/>
        </w:rPr>
        <w:t xml:space="preserve"> </w:t>
      </w:r>
      <w:r>
        <w:rPr>
          <w:color w:val="262626"/>
          <w:w w:val="105"/>
        </w:rPr>
        <w:t>rather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than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an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immediate call to report child neglect.</w:t>
      </w:r>
    </w:p>
    <w:p w14:paraId="1D4601DE" w14:textId="77777777" w:rsidR="009C6E99" w:rsidRDefault="00C64601">
      <w:pPr>
        <w:pStyle w:val="BodyText"/>
        <w:spacing w:before="234" w:line="273" w:lineRule="auto"/>
        <w:ind w:left="99" w:firstLine="729"/>
      </w:pPr>
      <w:r>
        <w:rPr>
          <w:color w:val="262626"/>
          <w:w w:val="105"/>
        </w:rPr>
        <w:t>Research</w:t>
      </w:r>
      <w:r>
        <w:rPr>
          <w:color w:val="262626"/>
          <w:spacing w:val="34"/>
          <w:w w:val="105"/>
        </w:rPr>
        <w:t xml:space="preserve"> </w:t>
      </w:r>
      <w:r>
        <w:rPr>
          <w:color w:val="262626"/>
          <w:w w:val="105"/>
        </w:rPr>
        <w:t>by Dr. Davida Schiff also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demonstrates that the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 xml:space="preserve">previous mandated reporting scheme was </w:t>
      </w:r>
      <w:proofErr w:type="gramStart"/>
      <w:r>
        <w:rPr>
          <w:color w:val="262626"/>
          <w:w w:val="105"/>
        </w:rPr>
        <w:t>actually</w:t>
      </w:r>
      <w:r>
        <w:rPr>
          <w:color w:val="262626"/>
          <w:spacing w:val="31"/>
          <w:w w:val="105"/>
        </w:rPr>
        <w:t xml:space="preserve"> </w:t>
      </w:r>
      <w:r>
        <w:rPr>
          <w:color w:val="262626"/>
          <w:w w:val="105"/>
        </w:rPr>
        <w:t>more</w:t>
      </w:r>
      <w:proofErr w:type="gramEnd"/>
      <w:r>
        <w:rPr>
          <w:color w:val="262626"/>
          <w:w w:val="105"/>
        </w:rPr>
        <w:t xml:space="preserve"> dangerous for</w:t>
      </w:r>
      <w:r>
        <w:rPr>
          <w:color w:val="262626"/>
          <w:spacing w:val="-8"/>
          <w:w w:val="105"/>
        </w:rPr>
        <w:t xml:space="preserve"> </w:t>
      </w:r>
      <w:proofErr w:type="gramStart"/>
      <w:r>
        <w:rPr>
          <w:color w:val="262626"/>
          <w:w w:val="105"/>
        </w:rPr>
        <w:t>birthing</w:t>
      </w:r>
      <w:proofErr w:type="gramEnd"/>
      <w:r>
        <w:rPr>
          <w:color w:val="262626"/>
          <w:w w:val="105"/>
        </w:rPr>
        <w:t xml:space="preserve"> parents, and by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extension, their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children. Her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research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focused on the decision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making of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birthing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parents in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Massachusetts</w:t>
      </w:r>
      <w:r>
        <w:rPr>
          <w:color w:val="262626"/>
          <w:spacing w:val="27"/>
          <w:w w:val="105"/>
        </w:rPr>
        <w:t xml:space="preserve"> </w:t>
      </w:r>
      <w:r>
        <w:rPr>
          <w:color w:val="262626"/>
          <w:w w:val="105"/>
        </w:rPr>
        <w:t>around medication</w:t>
      </w:r>
      <w:r>
        <w:rPr>
          <w:color w:val="262626"/>
          <w:spacing w:val="13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treating</w:t>
      </w:r>
      <w:r>
        <w:rPr>
          <w:color w:val="606060"/>
          <w:w w:val="105"/>
        </w:rPr>
        <w:t>/</w:t>
      </w:r>
      <w:r>
        <w:rPr>
          <w:color w:val="262626"/>
          <w:w w:val="105"/>
        </w:rPr>
        <w:t>opioid use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disorder.4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The research documents the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harmful impact of this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reporting requirement, including increased</w:t>
      </w:r>
      <w:r>
        <w:rPr>
          <w:color w:val="262626"/>
          <w:spacing w:val="37"/>
          <w:w w:val="105"/>
        </w:rPr>
        <w:t xml:space="preserve"> </w:t>
      </w:r>
      <w:r>
        <w:rPr>
          <w:color w:val="262626"/>
          <w:w w:val="105"/>
        </w:rPr>
        <w:t>anxiety and stress,</w:t>
      </w:r>
    </w:p>
    <w:p w14:paraId="21C25384" w14:textId="77777777" w:rsidR="009C6E99" w:rsidRDefault="00C64601">
      <w:pPr>
        <w:pStyle w:val="BodyText"/>
        <w:spacing w:line="231" w:lineRule="exact"/>
        <w:ind w:left="100"/>
      </w:pPr>
      <w:r>
        <w:rPr>
          <w:color w:val="262626"/>
          <w:w w:val="105"/>
        </w:rPr>
        <w:t>knowing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that</w:t>
      </w:r>
      <w:r>
        <w:rPr>
          <w:color w:val="262626"/>
          <w:spacing w:val="4"/>
          <w:w w:val="105"/>
        </w:rPr>
        <w:t xml:space="preserve"> </w:t>
      </w:r>
      <w:r>
        <w:rPr>
          <w:color w:val="262626"/>
          <w:w w:val="105"/>
        </w:rPr>
        <w:t>they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would</w:t>
      </w:r>
      <w:r>
        <w:rPr>
          <w:color w:val="262626"/>
          <w:spacing w:val="12"/>
          <w:w w:val="105"/>
        </w:rPr>
        <w:t xml:space="preserve"> </w:t>
      </w:r>
      <w:r>
        <w:rPr>
          <w:color w:val="262626"/>
          <w:w w:val="105"/>
        </w:rPr>
        <w:t>be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subject</w:t>
      </w:r>
      <w:r>
        <w:rPr>
          <w:color w:val="262626"/>
          <w:spacing w:val="6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3"/>
          <w:w w:val="105"/>
        </w:rPr>
        <w:t xml:space="preserve"> </w:t>
      </w:r>
      <w:r>
        <w:rPr>
          <w:color w:val="262626"/>
          <w:w w:val="105"/>
        </w:rPr>
        <w:t>invasive investigations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as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soon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as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05"/>
        </w:rPr>
        <w:t>their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babies</w:t>
      </w:r>
      <w:r>
        <w:rPr>
          <w:color w:val="262626"/>
          <w:spacing w:val="9"/>
          <w:w w:val="105"/>
        </w:rPr>
        <w:t xml:space="preserve"> </w:t>
      </w:r>
      <w:r>
        <w:rPr>
          <w:color w:val="262626"/>
          <w:w w:val="105"/>
        </w:rPr>
        <w:t>were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born,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5"/>
          <w:w w:val="105"/>
        </w:rPr>
        <w:t xml:space="preserve"> </w:t>
      </w:r>
      <w:r>
        <w:rPr>
          <w:color w:val="262626"/>
          <w:spacing w:val="-2"/>
          <w:w w:val="105"/>
        </w:rPr>
        <w:t>cessation</w:t>
      </w:r>
    </w:p>
    <w:p w14:paraId="370AB114" w14:textId="77777777" w:rsidR="009C6E99" w:rsidRDefault="00C64601">
      <w:pPr>
        <w:pStyle w:val="BodyText"/>
        <w:spacing w:before="67"/>
        <w:ind w:left="98"/>
      </w:pPr>
      <w:r>
        <w:rPr>
          <w:color w:val="262626"/>
          <w:w w:val="105"/>
        </w:rPr>
        <w:t>of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treatment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that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had</w:t>
      </w:r>
      <w:r>
        <w:rPr>
          <w:color w:val="262626"/>
          <w:spacing w:val="5"/>
          <w:w w:val="105"/>
        </w:rPr>
        <w:t xml:space="preserve"> </w:t>
      </w:r>
      <w:r>
        <w:rPr>
          <w:color w:val="262626"/>
          <w:w w:val="105"/>
        </w:rPr>
        <w:t>been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effective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years5.</w:t>
      </w:r>
      <w:r>
        <w:rPr>
          <w:color w:val="262626"/>
          <w:spacing w:val="73"/>
          <w:w w:val="150"/>
        </w:rPr>
        <w:t xml:space="preserve"> </w:t>
      </w:r>
      <w:r>
        <w:rPr>
          <w:color w:val="262626"/>
          <w:w w:val="105"/>
        </w:rPr>
        <w:t>Coupled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with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significant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05"/>
        </w:rPr>
        <w:t>stigma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that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already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exists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spacing w:val="-5"/>
          <w:w w:val="105"/>
        </w:rPr>
        <w:t>for</w:t>
      </w:r>
    </w:p>
    <w:p w14:paraId="30381E5A" w14:textId="77777777" w:rsidR="009C6E99" w:rsidRDefault="00C64601">
      <w:pPr>
        <w:pStyle w:val="BodyText"/>
        <w:spacing w:before="24" w:line="252" w:lineRule="auto"/>
        <w:ind w:left="90" w:right="360" w:firstLine="7"/>
      </w:pPr>
      <w:r>
        <w:rPr>
          <w:color w:val="262626"/>
          <w:w w:val="105"/>
        </w:rPr>
        <w:t>people with a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history of substance use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disorder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that creates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barriers to engaging with treatment, the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previous reporting requirements made families less safe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because it caused parents to risk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their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own health to avoid unnecessary</w:t>
      </w:r>
      <w:r>
        <w:rPr>
          <w:color w:val="262626"/>
          <w:spacing w:val="37"/>
          <w:w w:val="105"/>
        </w:rPr>
        <w:t xml:space="preserve"> </w:t>
      </w:r>
      <w:r>
        <w:rPr>
          <w:color w:val="262626"/>
          <w:w w:val="105"/>
        </w:rPr>
        <w:t>involvement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from the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state. Too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often, the law considers the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safety of children as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separate from that of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their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parents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and their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families.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In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reality,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and in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our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experience</w:t>
      </w:r>
      <w:r>
        <w:rPr>
          <w:color w:val="262626"/>
          <w:spacing w:val="13"/>
          <w:w w:val="105"/>
        </w:rPr>
        <w:t xml:space="preserve"> </w:t>
      </w:r>
      <w:r>
        <w:rPr>
          <w:color w:val="262626"/>
          <w:w w:val="105"/>
        </w:rPr>
        <w:t>representing</w:t>
      </w:r>
      <w:r>
        <w:rPr>
          <w:color w:val="262626"/>
          <w:spacing w:val="16"/>
          <w:w w:val="105"/>
        </w:rPr>
        <w:t xml:space="preserve"> </w:t>
      </w:r>
      <w:r>
        <w:rPr>
          <w:color w:val="262626"/>
          <w:w w:val="105"/>
        </w:rPr>
        <w:t>parents in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these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situations, ensuring that parents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have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access to the</w:t>
      </w:r>
      <w:r>
        <w:rPr>
          <w:color w:val="262626"/>
          <w:spacing w:val="-10"/>
          <w:w w:val="105"/>
        </w:rPr>
        <w:t xml:space="preserve"> </w:t>
      </w:r>
      <w:proofErr w:type="gramStart"/>
      <w:r>
        <w:rPr>
          <w:color w:val="262626"/>
          <w:w w:val="105"/>
        </w:rPr>
        <w:t>supports</w:t>
      </w:r>
      <w:proofErr w:type="gramEnd"/>
      <w:r>
        <w:rPr>
          <w:color w:val="262626"/>
          <w:w w:val="105"/>
        </w:rPr>
        <w:t>, resources, and treatments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they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need makes the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whole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 xml:space="preserve">family </w:t>
      </w:r>
      <w:r>
        <w:rPr>
          <w:color w:val="262626"/>
          <w:spacing w:val="-2"/>
          <w:w w:val="105"/>
        </w:rPr>
        <w:t>safer.</w:t>
      </w:r>
    </w:p>
    <w:p w14:paraId="73F128D3" w14:textId="77777777" w:rsidR="009C6E99" w:rsidRDefault="00C64601">
      <w:pPr>
        <w:pStyle w:val="Heading3"/>
        <w:numPr>
          <w:ilvl w:val="0"/>
          <w:numId w:val="2"/>
        </w:numPr>
        <w:tabs>
          <w:tab w:val="left" w:pos="799"/>
          <w:tab w:val="left" w:pos="822"/>
        </w:tabs>
        <w:spacing w:before="227" w:line="297" w:lineRule="auto"/>
        <w:ind w:left="822" w:right="546" w:hanging="365"/>
        <w:jc w:val="left"/>
        <w:rPr>
          <w:color w:val="262626"/>
          <w:sz w:val="21"/>
        </w:rPr>
      </w:pPr>
      <w:r>
        <w:rPr>
          <w:color w:val="262626"/>
          <w:w w:val="105"/>
        </w:rPr>
        <w:t>Additional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training, guidance,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clarity</w:t>
      </w:r>
      <w:r>
        <w:rPr>
          <w:color w:val="262626"/>
          <w:spacing w:val="23"/>
          <w:w w:val="105"/>
        </w:rPr>
        <w:t xml:space="preserve"> </w:t>
      </w:r>
      <w:r>
        <w:rPr>
          <w:color w:val="262626"/>
          <w:w w:val="105"/>
        </w:rPr>
        <w:t>must be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implemented</w:t>
      </w:r>
      <w:r>
        <w:rPr>
          <w:color w:val="262626"/>
          <w:spacing w:val="14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ensure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that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Family Care Plans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are rooted in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clinically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appropriate responses to concerns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of substance use.</w:t>
      </w:r>
    </w:p>
    <w:p w14:paraId="05B82775" w14:textId="77777777" w:rsidR="009C6E99" w:rsidRDefault="00C64601">
      <w:pPr>
        <w:pStyle w:val="BodyText"/>
        <w:spacing w:before="229" w:line="244" w:lineRule="auto"/>
        <w:ind w:left="88" w:right="360" w:firstLine="732"/>
      </w:pPr>
      <w:r>
        <w:rPr>
          <w:color w:val="262626"/>
          <w:w w:val="105"/>
        </w:rPr>
        <w:t>A care-based</w:t>
      </w:r>
      <w:r>
        <w:rPr>
          <w:color w:val="262626"/>
          <w:spacing w:val="28"/>
          <w:w w:val="105"/>
        </w:rPr>
        <w:t xml:space="preserve"> </w:t>
      </w:r>
      <w:r>
        <w:rPr>
          <w:color w:val="262626"/>
          <w:w w:val="105"/>
        </w:rPr>
        <w:t>approach</w:t>
      </w:r>
      <w:r>
        <w:rPr>
          <w:color w:val="262626"/>
          <w:spacing w:val="31"/>
          <w:w w:val="105"/>
        </w:rPr>
        <w:t xml:space="preserve"> </w:t>
      </w:r>
      <w:r>
        <w:rPr>
          <w:color w:val="262626"/>
          <w:w w:val="105"/>
        </w:rPr>
        <w:t>to responding to concerns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of prenatal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substance use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exposure is necessary to ensure that both the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birthing parent and the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newborn have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access to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resources and supports they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need.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Our</w:t>
      </w:r>
    </w:p>
    <w:p w14:paraId="04CE7046" w14:textId="77777777" w:rsidR="009C6E99" w:rsidRDefault="00C64601">
      <w:pPr>
        <w:pStyle w:val="BodyText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4115372" wp14:editId="67BB0385">
                <wp:simplePos x="0" y="0"/>
                <wp:positionH relativeFrom="page">
                  <wp:posOffset>512867</wp:posOffset>
                </wp:positionH>
                <wp:positionV relativeFrom="paragraph">
                  <wp:posOffset>233295</wp:posOffset>
                </wp:positionV>
                <wp:extent cx="18561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105">
                              <a:moveTo>
                                <a:pt x="0" y="0"/>
                              </a:moveTo>
                              <a:lnTo>
                                <a:pt x="1856091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1D92E" id="Graphic 9" o:spid="_x0000_s1026" style="position:absolute;margin-left:40.4pt;margin-top:18.35pt;width:146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" path="m,l1856091,e" filled="f" strokeweight=".33906mm">
                <v:path arrowok="t"/>
                <w10:wrap type="topAndBottom" anchorx="page"/>
              </v:shape>
            </w:pict>
          </mc:Fallback>
        </mc:AlternateContent>
      </w:r>
    </w:p>
    <w:p w14:paraId="7EB5ECD1" w14:textId="77777777" w:rsidR="009C6E99" w:rsidRDefault="00C64601">
      <w:pPr>
        <w:pStyle w:val="BodyText"/>
        <w:spacing w:before="116" w:line="230" w:lineRule="auto"/>
        <w:ind w:left="448" w:right="273" w:hanging="360"/>
      </w:pPr>
      <w:r>
        <w:rPr>
          <w:color w:val="3A3A3A"/>
          <w:position w:val="5"/>
          <w:sz w:val="16"/>
        </w:rPr>
        <w:t>2</w:t>
      </w:r>
      <w:r>
        <w:rPr>
          <w:color w:val="3A3A3A"/>
          <w:spacing w:val="-3"/>
          <w:position w:val="5"/>
          <w:sz w:val="16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American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College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Obstetrician-Genecologist</w:t>
      </w:r>
      <w:r>
        <w:rPr>
          <w:color w:val="262626"/>
          <w:spacing w:val="-29"/>
        </w:rPr>
        <w:t xml:space="preserve"> </w:t>
      </w:r>
      <w:r>
        <w:rPr>
          <w:color w:val="262626"/>
        </w:rPr>
        <w:t>Committee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on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Health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Care</w:t>
      </w:r>
      <w:r>
        <w:rPr>
          <w:color w:val="262626"/>
          <w:spacing w:val="-26"/>
        </w:rPr>
        <w:t xml:space="preserve"> </w:t>
      </w:r>
      <w:r>
        <w:rPr>
          <w:color w:val="262626"/>
        </w:rPr>
        <w:t>for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Underserved</w:t>
      </w:r>
      <w:r>
        <w:rPr>
          <w:color w:val="262626"/>
          <w:spacing w:val="2"/>
        </w:rPr>
        <w:t xml:space="preserve"> </w:t>
      </w:r>
      <w:r>
        <w:rPr>
          <w:color w:val="262626"/>
        </w:rPr>
        <w:t>Women,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"Substance Abuse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Reporting and Pregnancy: The Role of the Obstetrician-Genecologist," Committee Opinion Number 473 (January 2011) (reaffirmed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 xml:space="preserve">2022), </w:t>
      </w:r>
      <w:hyperlink r:id="rId10">
        <w:r w:rsidRPr="0074503D">
          <w:rPr>
            <w:color w:val="005589"/>
            <w:u w:val="thick" w:color="4D89BF"/>
          </w:rPr>
          <w:t>ht</w:t>
        </w:r>
        <w:r w:rsidRPr="0074503D">
          <w:rPr>
            <w:color w:val="215474"/>
            <w:u w:val="thick" w:color="4D89BF"/>
          </w:rPr>
          <w:t>tp</w:t>
        </w:r>
        <w:r w:rsidRPr="0074503D">
          <w:rPr>
            <w:color w:val="005589"/>
            <w:u w:val="thick" w:color="4D89BF"/>
          </w:rPr>
          <w:t>s://www.aco</w:t>
        </w:r>
        <w:r w:rsidRPr="0074503D">
          <w:rPr>
            <w:color w:val="215474"/>
            <w:u w:val="thick" w:color="4D89BF"/>
          </w:rPr>
          <w:t>2</w:t>
        </w:r>
        <w:r w:rsidRPr="0074503D">
          <w:rPr>
            <w:color w:val="005589"/>
            <w:u w:val="thick" w:color="4D89BF"/>
          </w:rPr>
          <w:t>.or</w:t>
        </w:r>
        <w:r w:rsidRPr="0074503D">
          <w:rPr>
            <w:color w:val="215474"/>
            <w:u w:val="thick" w:color="4D89BF"/>
          </w:rPr>
          <w:t>g/</w:t>
        </w:r>
        <w:r w:rsidRPr="0074503D">
          <w:rPr>
            <w:color w:val="005589"/>
            <w:u w:val="thick" w:color="4D89BF"/>
          </w:rPr>
          <w:t>clinical/clinical-guidance/committee</w:t>
        </w:r>
      </w:hyperlink>
      <w:r w:rsidRPr="0074503D">
        <w:rPr>
          <w:color w:val="005589"/>
          <w:u w:val="thick" w:color="4D89BF"/>
        </w:rPr>
        <w:t>-o</w:t>
      </w:r>
      <w:r w:rsidRPr="0074503D">
        <w:rPr>
          <w:color w:val="215474"/>
          <w:u w:val="thick" w:color="4D89BF"/>
        </w:rPr>
        <w:t>p</w:t>
      </w:r>
      <w:r w:rsidRPr="0074503D">
        <w:rPr>
          <w:color w:val="005589"/>
          <w:u w:val="thick" w:color="4D89BF"/>
        </w:rPr>
        <w:t>inion/articles/2011/01/substance-abuse-re</w:t>
      </w:r>
      <w:r w:rsidRPr="0074503D">
        <w:rPr>
          <w:color w:val="215474"/>
          <w:u w:val="thick" w:color="4D89BF"/>
        </w:rPr>
        <w:t>p</w:t>
      </w:r>
      <w:r w:rsidRPr="0074503D">
        <w:rPr>
          <w:color w:val="005589"/>
          <w:u w:val="thick" w:color="4D89BF"/>
        </w:rPr>
        <w:t>ortin</w:t>
      </w:r>
      <w:r w:rsidRPr="0074503D">
        <w:rPr>
          <w:color w:val="215474"/>
          <w:u w:val="thick" w:color="4D89BF"/>
        </w:rPr>
        <w:t>g</w:t>
      </w:r>
      <w:r w:rsidRPr="0074503D">
        <w:rPr>
          <w:color w:val="005589"/>
          <w:u w:val="thick" w:color="4D89BF"/>
        </w:rPr>
        <w:t>-and-</w:t>
      </w:r>
      <w:r w:rsidRPr="0074503D">
        <w:rPr>
          <w:color w:val="215474"/>
          <w:u w:val="thick" w:color="4D89BF"/>
        </w:rPr>
        <w:t>p</w:t>
      </w:r>
      <w:r w:rsidRPr="0074503D">
        <w:rPr>
          <w:color w:val="005589"/>
          <w:u w:val="thick" w:color="4D89BF"/>
        </w:rPr>
        <w:t>re</w:t>
      </w:r>
      <w:r w:rsidRPr="0074503D">
        <w:rPr>
          <w:color w:val="215474"/>
          <w:u w:val="thick" w:color="4D89BF"/>
        </w:rPr>
        <w:t>gn</w:t>
      </w:r>
      <w:r w:rsidRPr="0074503D">
        <w:rPr>
          <w:color w:val="005589"/>
          <w:u w:val="thick" w:color="4D89BF"/>
        </w:rPr>
        <w:t>anc</w:t>
      </w:r>
      <w:r w:rsidRPr="0074503D">
        <w:rPr>
          <w:color w:val="005589"/>
          <w:spacing w:val="40"/>
          <w:u w:val="thick" w:color="4D89BF"/>
        </w:rPr>
        <w:t xml:space="preserve"> </w:t>
      </w:r>
      <w:r w:rsidRPr="0074503D">
        <w:rPr>
          <w:color w:val="005589"/>
          <w:u w:val="thick" w:color="4D89BF"/>
        </w:rPr>
        <w:t>-the-role-of-the-obstetrician-</w:t>
      </w:r>
      <w:proofErr w:type="spellStart"/>
      <w:r w:rsidRPr="0074503D">
        <w:rPr>
          <w:color w:val="215474"/>
          <w:u w:val="thick" w:color="4D89BF"/>
        </w:rPr>
        <w:t>gy</w:t>
      </w:r>
      <w:r w:rsidRPr="0074503D">
        <w:rPr>
          <w:color w:val="005589"/>
          <w:u w:val="thick" w:color="4D89BF"/>
        </w:rPr>
        <w:t>necolo</w:t>
      </w:r>
      <w:proofErr w:type="spellEnd"/>
      <w:r w:rsidRPr="0074503D">
        <w:rPr>
          <w:color w:val="215474"/>
          <w:u w:val="thick" w:color="4D89BF"/>
        </w:rPr>
        <w:t>!!</w:t>
      </w:r>
      <w:proofErr w:type="spellStart"/>
      <w:r w:rsidRPr="0074503D">
        <w:rPr>
          <w:color w:val="215474"/>
          <w:u w:val="thick" w:color="4D89BF"/>
        </w:rPr>
        <w:t>i</w:t>
      </w:r>
      <w:r w:rsidRPr="0074503D">
        <w:rPr>
          <w:color w:val="005589"/>
          <w:u w:val="thick" w:color="4D89BF"/>
        </w:rPr>
        <w:t>st</w:t>
      </w:r>
      <w:proofErr w:type="spellEnd"/>
      <w:r w:rsidRPr="0074503D">
        <w:rPr>
          <w:color w:val="005589"/>
          <w:u w:val="thick" w:color="4D89BF"/>
        </w:rPr>
        <w:t>.</w:t>
      </w:r>
    </w:p>
    <w:p w14:paraId="244B0164" w14:textId="77777777" w:rsidR="009C6E99" w:rsidRDefault="00C64601">
      <w:pPr>
        <w:pStyle w:val="BodyText"/>
        <w:spacing w:before="3" w:line="230" w:lineRule="auto"/>
        <w:ind w:left="451" w:hanging="366"/>
      </w:pPr>
      <w:r>
        <w:rPr>
          <w:color w:val="262626"/>
          <w:position w:val="5"/>
          <w:sz w:val="16"/>
        </w:rPr>
        <w:t xml:space="preserve">3 </w:t>
      </w:r>
      <w:r>
        <w:rPr>
          <w:color w:val="262626"/>
        </w:rPr>
        <w:t xml:space="preserve">Cat Pisciotta and Nora McCarthy, "Newborns and Infants," NYC Family Policy Project, 2023, </w:t>
      </w:r>
      <w:r w:rsidRPr="0074503D">
        <w:rPr>
          <w:color w:val="005589"/>
          <w:u w:val="thick" w:color="262626"/>
        </w:rPr>
        <w:t>h</w:t>
      </w:r>
      <w:r w:rsidRPr="0074503D">
        <w:rPr>
          <w:color w:val="215474"/>
          <w:u w:val="thick" w:color="262626"/>
        </w:rPr>
        <w:t>t1p</w:t>
      </w:r>
      <w:r w:rsidRPr="0074503D">
        <w:rPr>
          <w:color w:val="005589"/>
          <w:u w:val="thick" w:color="262626"/>
        </w:rPr>
        <w:t>s://family</w:t>
      </w:r>
      <w:r w:rsidRPr="0074503D">
        <w:rPr>
          <w:color w:val="215474"/>
          <w:u w:val="thick" w:color="262626"/>
        </w:rPr>
        <w:t>p</w:t>
      </w:r>
      <w:r w:rsidRPr="0074503D">
        <w:rPr>
          <w:color w:val="005589"/>
          <w:u w:val="thick" w:color="262626"/>
        </w:rPr>
        <w:t>olic</w:t>
      </w:r>
      <w:r w:rsidRPr="0074503D">
        <w:rPr>
          <w:color w:val="215474"/>
          <w:u w:val="thick" w:color="262626"/>
        </w:rPr>
        <w:t>y</w:t>
      </w:r>
      <w:r w:rsidRPr="0074503D">
        <w:rPr>
          <w:color w:val="005589"/>
          <w:u w:val="thick" w:color="262626"/>
        </w:rPr>
        <w:t>n</w:t>
      </w:r>
      <w:r w:rsidRPr="0074503D">
        <w:rPr>
          <w:color w:val="34536C"/>
          <w:u w:val="thick" w:color="262626"/>
        </w:rPr>
        <w:t>v</w:t>
      </w:r>
      <w:r w:rsidRPr="0074503D">
        <w:rPr>
          <w:color w:val="005589"/>
          <w:u w:val="thick" w:color="262626"/>
        </w:rPr>
        <w:t>c.or</w:t>
      </w:r>
      <w:r w:rsidRPr="0074503D">
        <w:rPr>
          <w:color w:val="005589"/>
          <w:spacing w:val="80"/>
          <w:u w:val="thick" w:color="262626"/>
        </w:rPr>
        <w:t xml:space="preserve"> </w:t>
      </w:r>
      <w:r w:rsidRPr="0074503D">
        <w:rPr>
          <w:color w:val="005589"/>
          <w:u w:val="thick" w:color="262626"/>
        </w:rPr>
        <w:t>data-brief/newborns-and-infants-2023/</w:t>
      </w:r>
      <w:r>
        <w:rPr>
          <w:color w:val="262626"/>
        </w:rPr>
        <w:t>.</w:t>
      </w:r>
    </w:p>
    <w:p w14:paraId="6C812FB8" w14:textId="77777777" w:rsidR="009C6E99" w:rsidRDefault="00C64601">
      <w:pPr>
        <w:pStyle w:val="BodyText"/>
        <w:spacing w:before="4" w:line="228" w:lineRule="auto"/>
        <w:ind w:left="444" w:right="273" w:hanging="360"/>
      </w:pPr>
      <w:r>
        <w:rPr>
          <w:color w:val="262626"/>
          <w:spacing w:val="-2"/>
          <w:position w:val="5"/>
          <w:sz w:val="16"/>
        </w:rPr>
        <w:t>4</w:t>
      </w:r>
      <w:r>
        <w:rPr>
          <w:color w:val="262626"/>
          <w:spacing w:val="2"/>
          <w:position w:val="5"/>
          <w:sz w:val="16"/>
        </w:rPr>
        <w:t xml:space="preserve"> </w:t>
      </w:r>
      <w:r>
        <w:rPr>
          <w:color w:val="262626"/>
          <w:spacing w:val="-2"/>
        </w:rPr>
        <w:t>Davida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M.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Schiff,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Erin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C.</w:t>
      </w:r>
      <w:r>
        <w:rPr>
          <w:color w:val="262626"/>
          <w:spacing w:val="-16"/>
        </w:rPr>
        <w:t xml:space="preserve"> </w:t>
      </w:r>
      <w:r>
        <w:rPr>
          <w:color w:val="262626"/>
          <w:spacing w:val="-2"/>
        </w:rPr>
        <w:t>Wolk,</w:t>
      </w:r>
      <w:r>
        <w:rPr>
          <w:color w:val="262626"/>
          <w:spacing w:val="-22"/>
        </w:rPr>
        <w:t xml:space="preserve"> </w:t>
      </w:r>
      <w:r>
        <w:rPr>
          <w:color w:val="262626"/>
          <w:spacing w:val="-2"/>
        </w:rPr>
        <w:t>Serra</w:t>
      </w:r>
      <w:r>
        <w:rPr>
          <w:color w:val="262626"/>
          <w:spacing w:val="-6"/>
        </w:rPr>
        <w:t xml:space="preserve"> </w:t>
      </w:r>
      <w:proofErr w:type="spellStart"/>
      <w:r>
        <w:rPr>
          <w:color w:val="262626"/>
          <w:spacing w:val="-2"/>
        </w:rPr>
        <w:t>Muftu</w:t>
      </w:r>
      <w:proofErr w:type="spellEnd"/>
      <w:r>
        <w:rPr>
          <w:color w:val="262626"/>
          <w:spacing w:val="-2"/>
        </w:rPr>
        <w:t>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Shayla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Partridge,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Kathryn</w:t>
      </w:r>
      <w:r>
        <w:rPr>
          <w:color w:val="262626"/>
        </w:rPr>
        <w:t xml:space="preserve"> </w:t>
      </w:r>
      <w:r>
        <w:rPr>
          <w:color w:val="262626"/>
          <w:spacing w:val="-2"/>
        </w:rPr>
        <w:t>Dee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  <w:sz w:val="22"/>
        </w:rPr>
        <w:t>L.</w:t>
      </w:r>
      <w:r>
        <w:rPr>
          <w:color w:val="262626"/>
          <w:spacing w:val="-12"/>
          <w:sz w:val="22"/>
        </w:rPr>
        <w:t xml:space="preserve"> </w:t>
      </w:r>
      <w:r>
        <w:rPr>
          <w:color w:val="262626"/>
          <w:spacing w:val="-2"/>
        </w:rPr>
        <w:t>MacMillan,</w:t>
      </w:r>
      <w:r>
        <w:rPr>
          <w:color w:val="262626"/>
        </w:rPr>
        <w:t xml:space="preserve"> </w:t>
      </w:r>
      <w:proofErr w:type="spellStart"/>
      <w:r>
        <w:rPr>
          <w:color w:val="262626"/>
          <w:spacing w:val="-2"/>
        </w:rPr>
        <w:t>JessicaR</w:t>
      </w:r>
      <w:proofErr w:type="spellEnd"/>
      <w:r>
        <w:rPr>
          <w:color w:val="262626"/>
          <w:spacing w:val="-2"/>
        </w:rPr>
        <w:t>. Gray,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Bettina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 xml:space="preserve">B. </w:t>
      </w:r>
      <w:r>
        <w:rPr>
          <w:color w:val="262626"/>
        </w:rPr>
        <w:t>Hoeppner, John F. Kelly, Shelly F. Greenfield, Hendree E. Jones, Timothy E. Wilens, Mishka Terplan, Judith Bernstein,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"You</w:t>
      </w:r>
      <w:r>
        <w:rPr>
          <w:color w:val="262626"/>
          <w:spacing w:val="-16"/>
        </w:rPr>
        <w:t xml:space="preserve"> </w:t>
      </w:r>
      <w:r>
        <w:rPr>
          <w:color w:val="262626"/>
        </w:rPr>
        <w:t>have to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take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this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medication,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but</w:t>
      </w:r>
      <w:r>
        <w:rPr>
          <w:color w:val="262626"/>
          <w:spacing w:val="-19"/>
        </w:rPr>
        <w:t xml:space="preserve"> </w:t>
      </w:r>
      <w:r>
        <w:rPr>
          <w:color w:val="262626"/>
        </w:rPr>
        <w:t>then you</w:t>
      </w:r>
      <w:r>
        <w:rPr>
          <w:color w:val="262626"/>
          <w:spacing w:val="-21"/>
        </w:rPr>
        <w:t xml:space="preserve"> </w:t>
      </w:r>
      <w:r>
        <w:rPr>
          <w:color w:val="262626"/>
        </w:rPr>
        <w:t>get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punished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for taking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it:"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lack of</w:t>
      </w:r>
      <w:r>
        <w:rPr>
          <w:color w:val="262626"/>
          <w:spacing w:val="14"/>
        </w:rPr>
        <w:t xml:space="preserve"> </w:t>
      </w:r>
      <w:r>
        <w:rPr>
          <w:color w:val="262626"/>
        </w:rPr>
        <w:t>agency, choice, and fear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medications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treat</w:t>
      </w:r>
      <w:r>
        <w:rPr>
          <w:color w:val="262626"/>
          <w:spacing w:val="-17"/>
        </w:rPr>
        <w:t xml:space="preserve"> </w:t>
      </w:r>
      <w:r>
        <w:rPr>
          <w:color w:val="262626"/>
        </w:rPr>
        <w:t>opioid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use</w:t>
      </w:r>
      <w:r>
        <w:rPr>
          <w:color w:val="262626"/>
          <w:spacing w:val="-29"/>
        </w:rPr>
        <w:t xml:space="preserve"> </w:t>
      </w:r>
      <w:r>
        <w:rPr>
          <w:color w:val="262626"/>
        </w:rPr>
        <w:t>disorder across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24"/>
        </w:rPr>
        <w:t xml:space="preserve"> </w:t>
      </w:r>
      <w:r>
        <w:rPr>
          <w:color w:val="262626"/>
        </w:rPr>
        <w:t>perinatal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period, Journal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of Substance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 xml:space="preserve">Abuse Treatment, Volume 139, 2022, </w:t>
      </w:r>
      <w:hyperlink r:id="rId11">
        <w:r w:rsidRPr="0074503D">
          <w:rPr>
            <w:color w:val="005589"/>
            <w:u w:val="thick" w:color="262626"/>
          </w:rPr>
          <w:t>h</w:t>
        </w:r>
        <w:r w:rsidRPr="0074503D">
          <w:rPr>
            <w:color w:val="215474"/>
            <w:u w:val="thick" w:color="262626"/>
          </w:rPr>
          <w:t>ttp</w:t>
        </w:r>
        <w:r w:rsidRPr="0074503D">
          <w:rPr>
            <w:color w:val="005589"/>
            <w:u w:val="thick" w:color="262626"/>
          </w:rPr>
          <w:t>s://www.sciencedirect.com/science/article/</w:t>
        </w:r>
        <w:r w:rsidRPr="0074503D">
          <w:rPr>
            <w:color w:val="215474"/>
            <w:u w:val="thick" w:color="262626"/>
          </w:rPr>
          <w:t>p</w:t>
        </w:r>
        <w:r w:rsidRPr="0074503D">
          <w:rPr>
            <w:color w:val="005589"/>
            <w:u w:val="thick" w:color="262626"/>
          </w:rPr>
          <w:t>ii/S0740547222000472</w:t>
        </w:r>
        <w:r>
          <w:rPr>
            <w:color w:val="262626"/>
          </w:rPr>
          <w:t>.</w:t>
        </w:r>
      </w:hyperlink>
    </w:p>
    <w:p w14:paraId="3310903E" w14:textId="77777777" w:rsidR="009C6E99" w:rsidRDefault="00C64601">
      <w:pPr>
        <w:pStyle w:val="BodyText"/>
        <w:spacing w:before="5" w:line="230" w:lineRule="auto"/>
        <w:ind w:left="445" w:right="255" w:hanging="366"/>
        <w:jc w:val="both"/>
      </w:pPr>
      <w:r>
        <w:rPr>
          <w:color w:val="262626"/>
          <w:spacing w:val="-2"/>
          <w:position w:val="5"/>
          <w:sz w:val="17"/>
        </w:rPr>
        <w:t>5</w:t>
      </w:r>
      <w:r>
        <w:rPr>
          <w:color w:val="262626"/>
          <w:spacing w:val="-9"/>
          <w:position w:val="5"/>
          <w:sz w:val="17"/>
        </w:rPr>
        <w:t xml:space="preserve"> </w:t>
      </w:r>
      <w:r>
        <w:rPr>
          <w:color w:val="262626"/>
          <w:spacing w:val="-2"/>
        </w:rPr>
        <w:t>Massachusetts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General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Hospital,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"Researchers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question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law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requiring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CPS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notification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when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medications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for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opioid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use disorder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used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during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pregnancy,"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Medical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Xpress,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(May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31,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2023)</w:t>
      </w:r>
      <w:r>
        <w:rPr>
          <w:color w:val="262626"/>
          <w:spacing w:val="-12"/>
        </w:rPr>
        <w:t xml:space="preserve"> </w:t>
      </w:r>
      <w:r w:rsidRPr="0074503D">
        <w:rPr>
          <w:color w:val="005589"/>
          <w:spacing w:val="-2"/>
          <w:u w:val="thick" w:color="4D89BF"/>
        </w:rPr>
        <w:t>h</w:t>
      </w:r>
      <w:r w:rsidRPr="0074503D">
        <w:rPr>
          <w:color w:val="215474"/>
          <w:spacing w:val="-2"/>
          <w:u w:val="thick" w:color="4D89BF"/>
        </w:rPr>
        <w:t>llp</w:t>
      </w:r>
      <w:r w:rsidRPr="0074503D">
        <w:rPr>
          <w:color w:val="005589"/>
          <w:spacing w:val="-2"/>
          <w:u w:val="thick" w:color="4D89BF"/>
        </w:rPr>
        <w:t>s://medicalxpress.com/news/2023-05-law-re</w:t>
      </w:r>
      <w:r w:rsidRPr="0074503D">
        <w:rPr>
          <w:color w:val="215474"/>
          <w:spacing w:val="-2"/>
          <w:u w:val="thick" w:color="4D89BF"/>
        </w:rPr>
        <w:t>g</w:t>
      </w:r>
      <w:r w:rsidRPr="0074503D">
        <w:rPr>
          <w:color w:val="005589"/>
          <w:spacing w:val="-2"/>
          <w:u w:val="thick" w:color="4D89BF"/>
        </w:rPr>
        <w:t>uirin</w:t>
      </w:r>
      <w:r w:rsidRPr="0074503D">
        <w:rPr>
          <w:color w:val="215474"/>
          <w:spacing w:val="-2"/>
          <w:u w:val="thick" w:color="4D89BF"/>
        </w:rPr>
        <w:t>g</w:t>
      </w:r>
      <w:r w:rsidRPr="0074503D">
        <w:rPr>
          <w:color w:val="005589"/>
          <w:spacing w:val="-2"/>
          <w:u w:val="thick" w:color="4D89BF"/>
        </w:rPr>
        <w:t>-c</w:t>
      </w:r>
      <w:r w:rsidRPr="0074503D">
        <w:rPr>
          <w:color w:val="215474"/>
          <w:spacing w:val="-2"/>
          <w:u w:val="thick" w:color="4D89BF"/>
        </w:rPr>
        <w:t>p</w:t>
      </w:r>
      <w:r w:rsidRPr="0074503D">
        <w:rPr>
          <w:color w:val="005589"/>
          <w:spacing w:val="-2"/>
          <w:u w:val="thick" w:color="4D89BF"/>
        </w:rPr>
        <w:t>s-notification-medications.html.</w:t>
      </w:r>
    </w:p>
    <w:p w14:paraId="1D7A71AB" w14:textId="77777777" w:rsidR="009C6E99" w:rsidRDefault="009C6E99">
      <w:pPr>
        <w:pStyle w:val="BodyText"/>
        <w:spacing w:line="230" w:lineRule="auto"/>
        <w:jc w:val="both"/>
        <w:sectPr w:rsidR="009C6E99">
          <w:pgSz w:w="12240" w:h="15840"/>
          <w:pgMar w:top="780" w:right="360" w:bottom="280" w:left="720" w:header="720" w:footer="720" w:gutter="0"/>
          <w:cols w:space="720"/>
        </w:sectPr>
      </w:pPr>
    </w:p>
    <w:p w14:paraId="7D676A1C" w14:textId="77777777" w:rsidR="009C6E99" w:rsidRDefault="00C64601">
      <w:pPr>
        <w:pStyle w:val="BodyText"/>
        <w:spacing w:before="74" w:line="249" w:lineRule="auto"/>
        <w:ind w:left="59" w:firstLine="7"/>
      </w:pPr>
      <w:proofErr w:type="gramStart"/>
      <w:r>
        <w:rPr>
          <w:color w:val="232323"/>
          <w:w w:val="105"/>
        </w:rPr>
        <w:lastRenderedPageBreak/>
        <w:t>work</w:t>
      </w:r>
      <w:proofErr w:type="gramEnd"/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has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especially</w:t>
      </w:r>
      <w:r>
        <w:rPr>
          <w:color w:val="232323"/>
          <w:spacing w:val="22"/>
          <w:w w:val="105"/>
        </w:rPr>
        <w:t xml:space="preserve"> </w:t>
      </w:r>
      <w:r>
        <w:rPr>
          <w:color w:val="232323"/>
          <w:w w:val="105"/>
        </w:rPr>
        <w:t>highlighted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the need for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subject-matter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expertise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creating plans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families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are effective, reduce harm, and responsive to evidence-based practices in substance use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treatment.</w:t>
      </w:r>
    </w:p>
    <w:p w14:paraId="035EAED5" w14:textId="77777777" w:rsidR="009C6E99" w:rsidRDefault="00C64601">
      <w:pPr>
        <w:pStyle w:val="BodyText"/>
        <w:spacing w:before="248" w:line="249" w:lineRule="auto"/>
        <w:ind w:left="56" w:right="360" w:firstLine="735"/>
      </w:pPr>
      <w:r>
        <w:rPr>
          <w:color w:val="232323"/>
          <w:w w:val="105"/>
        </w:rPr>
        <w:t>All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too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often,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our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clients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experienced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pervasive</w:t>
      </w:r>
      <w:r>
        <w:rPr>
          <w:color w:val="232323"/>
          <w:spacing w:val="13"/>
          <w:w w:val="105"/>
        </w:rPr>
        <w:t xml:space="preserve"> </w:t>
      </w:r>
      <w:r>
        <w:rPr>
          <w:color w:val="232323"/>
          <w:w w:val="105"/>
        </w:rPr>
        <w:t>and damaging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effects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of biases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associated with a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history of substance use,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especially from those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without this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subject matter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expertise. From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dismissive treatment at medical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providers' offices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to inappropriate</w:t>
      </w:r>
      <w:r>
        <w:rPr>
          <w:color w:val="232323"/>
          <w:spacing w:val="34"/>
          <w:w w:val="105"/>
        </w:rPr>
        <w:t xml:space="preserve"> </w:t>
      </w:r>
      <w:r>
        <w:rPr>
          <w:color w:val="232323"/>
          <w:w w:val="105"/>
        </w:rPr>
        <w:t>and offensive comments made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by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people providing services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families, these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biases have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caused harm and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reflect the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reality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while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care-based approach is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vital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to supporting families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with prenatal substance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exposure, so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too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is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additional work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to address 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stigma and inaccurate information often associated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substance use.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example, one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client was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engaging with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an Early Interventionist for her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child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and the worker reported</w:t>
      </w:r>
      <w:r>
        <w:rPr>
          <w:color w:val="232323"/>
          <w:spacing w:val="30"/>
          <w:w w:val="105"/>
        </w:rPr>
        <w:t xml:space="preserve"> </w:t>
      </w:r>
      <w:r>
        <w:rPr>
          <w:color w:val="232323"/>
          <w:w w:val="105"/>
        </w:rPr>
        <w:t>to the ongoing DCF worker that she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thought the client</w:t>
      </w:r>
      <w:r>
        <w:rPr>
          <w:color w:val="232323"/>
          <w:spacing w:val="30"/>
          <w:w w:val="105"/>
        </w:rPr>
        <w:t xml:space="preserve"> </w:t>
      </w:r>
      <w:r>
        <w:rPr>
          <w:color w:val="232323"/>
          <w:w w:val="105"/>
        </w:rPr>
        <w:t>had the</w:t>
      </w:r>
      <w:r>
        <w:rPr>
          <w:color w:val="232323"/>
          <w:spacing w:val="-14"/>
          <w:w w:val="105"/>
        </w:rPr>
        <w:t xml:space="preserve"> </w:t>
      </w:r>
      <w:r>
        <w:rPr>
          <w:color w:val="3B3B3B"/>
          <w:w w:val="105"/>
        </w:rPr>
        <w:t xml:space="preserve">"heroine </w:t>
      </w:r>
      <w:r>
        <w:rPr>
          <w:color w:val="232323"/>
          <w:w w:val="105"/>
        </w:rPr>
        <w:t>hunch"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after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client reported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experiencing back pain and being unable to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stand upright. Another client's sister was told by the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ongoing DCF worker that DCF's intervention was necessary because</w:t>
      </w:r>
      <w:r>
        <w:rPr>
          <w:color w:val="232323"/>
          <w:spacing w:val="38"/>
          <w:w w:val="105"/>
        </w:rPr>
        <w:t xml:space="preserve"> </w:t>
      </w:r>
      <w:r>
        <w:rPr>
          <w:color w:val="232323"/>
          <w:w w:val="105"/>
        </w:rPr>
        <w:t>the worker was worried</w:t>
      </w:r>
      <w:r>
        <w:rPr>
          <w:color w:val="232323"/>
          <w:spacing w:val="33"/>
          <w:w w:val="105"/>
        </w:rPr>
        <w:t xml:space="preserve"> </w:t>
      </w:r>
      <w:r>
        <w:rPr>
          <w:color w:val="232323"/>
          <w:w w:val="105"/>
        </w:rPr>
        <w:t>that the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client's child</w:t>
      </w:r>
      <w:r>
        <w:rPr>
          <w:color w:val="232323"/>
          <w:spacing w:val="32"/>
          <w:w w:val="105"/>
        </w:rPr>
        <w:t xml:space="preserve"> </w:t>
      </w:r>
      <w:r>
        <w:rPr>
          <w:color w:val="232323"/>
          <w:w w:val="105"/>
        </w:rPr>
        <w:t>would "wake up one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day to find both her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parents dead from an overdose"-after the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parents had provided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multiple negative drug tests and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had glowing recommendations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ongoing substance use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treatment providers denying any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concerns of ongoing use. These were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inappropriate</w:t>
      </w:r>
      <w:r>
        <w:rPr>
          <w:color w:val="232323"/>
          <w:spacing w:val="31"/>
          <w:w w:val="105"/>
        </w:rPr>
        <w:t xml:space="preserve"> </w:t>
      </w:r>
      <w:r>
        <w:rPr>
          <w:color w:val="232323"/>
          <w:w w:val="105"/>
        </w:rPr>
        <w:t>comments made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by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very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providers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that parents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told were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there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to help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them and support their children.</w:t>
      </w:r>
    </w:p>
    <w:p w14:paraId="6265E231" w14:textId="77777777" w:rsidR="009C6E99" w:rsidRDefault="00C64601">
      <w:pPr>
        <w:pStyle w:val="BodyText"/>
        <w:spacing w:before="253" w:line="252" w:lineRule="auto"/>
        <w:ind w:left="54" w:right="360" w:firstLine="739"/>
      </w:pPr>
      <w:r>
        <w:rPr>
          <w:color w:val="232323"/>
          <w:w w:val="105"/>
        </w:rPr>
        <w:t>In our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experience, when DCF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gets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involved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following an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allegation of neglect based on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parental substance use, they will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create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12"/>
          <w:w w:val="105"/>
        </w:rPr>
        <w:t xml:space="preserve"> </w:t>
      </w:r>
      <w:r>
        <w:rPr>
          <w:color w:val="3B3B3B"/>
          <w:w w:val="105"/>
        </w:rPr>
        <w:t xml:space="preserve">"safety </w:t>
      </w:r>
      <w:r>
        <w:rPr>
          <w:color w:val="232323"/>
          <w:w w:val="105"/>
        </w:rPr>
        <w:t>plan"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that they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expect parents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 xml:space="preserve">to follow </w:t>
      </w:r>
      <w:proofErr w:type="gramStart"/>
      <w:r>
        <w:rPr>
          <w:color w:val="232323"/>
          <w:w w:val="105"/>
        </w:rPr>
        <w:t>in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order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to</w:t>
      </w:r>
      <w:proofErr w:type="gramEnd"/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prevent the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removal of their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children. These plans are often not made in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collaboration with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 parents, are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not responsive to the families'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  <w:w w:val="105"/>
        </w:rPr>
        <w:t>actual needs, and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are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overburdensome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difficult to fully comply with. These plans also often do not reflect the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evidence-based practices followed by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substance use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treatment providers. Significantly,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they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also carry the threat of penalization for non-compliance-</w:t>
      </w:r>
      <w:proofErr w:type="gramStart"/>
      <w:r>
        <w:rPr>
          <w:color w:val="232323"/>
          <w:w w:val="105"/>
        </w:rPr>
        <w:t>parents</w:t>
      </w:r>
      <w:proofErr w:type="gramEnd"/>
      <w:r>
        <w:rPr>
          <w:color w:val="232323"/>
          <w:w w:val="105"/>
        </w:rPr>
        <w:t xml:space="preserve"> are told that if they do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not follow these plans (sometimes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informally</w:t>
      </w:r>
      <w:r>
        <w:rPr>
          <w:color w:val="232323"/>
          <w:spacing w:val="34"/>
          <w:w w:val="105"/>
        </w:rPr>
        <w:t xml:space="preserve"> </w:t>
      </w:r>
      <w:r>
        <w:rPr>
          <w:color w:val="232323"/>
          <w:w w:val="105"/>
        </w:rPr>
        <w:t>handwritten on a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piece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of notebook paper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or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just told orally to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parents with no written documentation),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their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babies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will be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taken away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them. Taken in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full,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means that these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"safety plans" do not result in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greater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safety and lead to unnecessary and traumatic removals of children from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their homes when parents are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"non-compliant" with these ineffective plans.</w:t>
      </w:r>
    </w:p>
    <w:p w14:paraId="79A35035" w14:textId="77777777" w:rsidR="009C6E99" w:rsidRDefault="00C64601">
      <w:pPr>
        <w:pStyle w:val="BodyText"/>
        <w:spacing w:before="227" w:line="249" w:lineRule="auto"/>
        <w:ind w:left="46" w:right="360" w:firstLine="743"/>
      </w:pPr>
      <w:r>
        <w:rPr>
          <w:color w:val="232323"/>
          <w:w w:val="105"/>
        </w:rPr>
        <w:t>For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example,</w:t>
      </w:r>
      <w:r>
        <w:rPr>
          <w:color w:val="232323"/>
          <w:spacing w:val="32"/>
          <w:w w:val="105"/>
        </w:rPr>
        <w:t xml:space="preserve"> </w:t>
      </w:r>
      <w:r>
        <w:rPr>
          <w:color w:val="232323"/>
          <w:w w:val="105"/>
        </w:rPr>
        <w:t>we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worked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with a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client who had</w:t>
      </w:r>
      <w:r>
        <w:rPr>
          <w:color w:val="232323"/>
          <w:spacing w:val="26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agree to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safety plan that required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her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mother, who was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also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low-income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renting her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own apartment,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to move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in with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client indefinitely,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so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that there would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constant oversight of 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parent and 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baby.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This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plan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 xml:space="preserve">not written down anywhere, just </w:t>
      </w:r>
      <w:proofErr w:type="gramStart"/>
      <w:r>
        <w:rPr>
          <w:color w:val="232323"/>
          <w:w w:val="105"/>
        </w:rPr>
        <w:t>told to</w:t>
      </w:r>
      <w:proofErr w:type="gramEnd"/>
      <w:r>
        <w:rPr>
          <w:color w:val="232323"/>
          <w:w w:val="105"/>
        </w:rPr>
        <w:t xml:space="preserve"> our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client</w:t>
      </w:r>
      <w:r>
        <w:rPr>
          <w:color w:val="232323"/>
          <w:spacing w:val="20"/>
          <w:w w:val="105"/>
        </w:rPr>
        <w:t xml:space="preserve"> </w:t>
      </w:r>
      <w:r>
        <w:rPr>
          <w:color w:val="232323"/>
          <w:w w:val="105"/>
        </w:rPr>
        <w:t>before she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discharged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hospital with her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newborn. She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told that if she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did not</w:t>
      </w:r>
      <w:r>
        <w:rPr>
          <w:color w:val="232323"/>
          <w:spacing w:val="18"/>
          <w:w w:val="105"/>
        </w:rPr>
        <w:t xml:space="preserve"> </w:t>
      </w:r>
      <w:r>
        <w:rPr>
          <w:color w:val="232323"/>
          <w:w w:val="105"/>
        </w:rPr>
        <w:t>agree to the plan,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DCF would take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her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baby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away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from</w:t>
      </w:r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her.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unrealistic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expectations set by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DCF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and the</w:t>
      </w:r>
      <w:r>
        <w:rPr>
          <w:color w:val="232323"/>
          <w:spacing w:val="-7"/>
          <w:w w:val="105"/>
        </w:rPr>
        <w:t xml:space="preserve"> </w:t>
      </w:r>
      <w:proofErr w:type="gramStart"/>
      <w:r>
        <w:rPr>
          <w:color w:val="232323"/>
          <w:w w:val="105"/>
        </w:rPr>
        <w:t>parent's</w:t>
      </w:r>
      <w:proofErr w:type="gramEnd"/>
      <w:r>
        <w:rPr>
          <w:color w:val="232323"/>
          <w:w w:val="105"/>
        </w:rPr>
        <w:t xml:space="preserve"> very real worries of having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her child removed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prevented the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family from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being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able to openly engage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 xml:space="preserve">with dialogue about what </w:t>
      </w:r>
      <w:proofErr w:type="gramStart"/>
      <w:r>
        <w:rPr>
          <w:color w:val="232323"/>
          <w:w w:val="105"/>
        </w:rPr>
        <w:t>supports</w:t>
      </w:r>
      <w:proofErr w:type="gramEnd"/>
      <w:r>
        <w:rPr>
          <w:color w:val="232323"/>
          <w:w w:val="105"/>
        </w:rPr>
        <w:t xml:space="preserve"> they needed and what effective safety measures could </w:t>
      </w:r>
      <w:proofErr w:type="gramStart"/>
      <w:r>
        <w:rPr>
          <w:color w:val="232323"/>
          <w:w w:val="105"/>
        </w:rPr>
        <w:t>actually look</w:t>
      </w:r>
      <w:proofErr w:type="gramEnd"/>
      <w:r>
        <w:rPr>
          <w:color w:val="232323"/>
          <w:w w:val="105"/>
        </w:rPr>
        <w:t xml:space="preserve"> like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for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her and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her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child.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She was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not better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able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engage with treatment, nor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better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connected</w:t>
      </w:r>
      <w:r>
        <w:rPr>
          <w:color w:val="232323"/>
          <w:spacing w:val="27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 xml:space="preserve">resources </w:t>
      </w:r>
      <w:proofErr w:type="gramStart"/>
      <w:r>
        <w:rPr>
          <w:color w:val="232323"/>
          <w:w w:val="105"/>
        </w:rPr>
        <w:t>as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result of</w:t>
      </w:r>
      <w:proofErr w:type="gramEnd"/>
      <w:r>
        <w:rPr>
          <w:color w:val="232323"/>
          <w:w w:val="105"/>
        </w:rPr>
        <w:t xml:space="preserve"> this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plan. She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not in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safer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position,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nor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was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her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child. Instead, her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and her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child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were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greater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risk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of trauma, given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heightened</w:t>
      </w:r>
      <w:r>
        <w:rPr>
          <w:color w:val="232323"/>
          <w:spacing w:val="35"/>
          <w:w w:val="105"/>
        </w:rPr>
        <w:t xml:space="preserve"> </w:t>
      </w:r>
      <w:r>
        <w:rPr>
          <w:color w:val="232323"/>
          <w:w w:val="105"/>
        </w:rPr>
        <w:t>risk of removal</w:t>
      </w:r>
      <w:r>
        <w:rPr>
          <w:color w:val="232323"/>
          <w:spacing w:val="22"/>
          <w:w w:val="105"/>
        </w:rPr>
        <w:t xml:space="preserve"> </w:t>
      </w:r>
      <w:r>
        <w:rPr>
          <w:color w:val="232323"/>
          <w:w w:val="105"/>
        </w:rPr>
        <w:t xml:space="preserve">if she </w:t>
      </w:r>
      <w:proofErr w:type="gramStart"/>
      <w:r>
        <w:rPr>
          <w:color w:val="232323"/>
          <w:w w:val="105"/>
        </w:rPr>
        <w:t>was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not able to</w:t>
      </w:r>
      <w:proofErr w:type="gramEnd"/>
      <w:r>
        <w:rPr>
          <w:color w:val="232323"/>
          <w:w w:val="105"/>
        </w:rPr>
        <w:t xml:space="preserve"> follow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through on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"safety plan"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to which she had been forced to agree.</w:t>
      </w:r>
    </w:p>
    <w:p w14:paraId="0948FC5D" w14:textId="77777777" w:rsidR="009C6E99" w:rsidRDefault="00C64601">
      <w:pPr>
        <w:pStyle w:val="BodyText"/>
        <w:spacing w:before="261" w:line="249" w:lineRule="auto"/>
        <w:ind w:left="45" w:right="360" w:firstLine="736"/>
      </w:pPr>
      <w:r>
        <w:rPr>
          <w:color w:val="232323"/>
          <w:w w:val="105"/>
        </w:rPr>
        <w:t>We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share this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to highlight 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importance</w:t>
      </w:r>
      <w:r>
        <w:rPr>
          <w:color w:val="232323"/>
          <w:spacing w:val="25"/>
          <w:w w:val="105"/>
        </w:rPr>
        <w:t xml:space="preserve"> </w:t>
      </w:r>
      <w:r>
        <w:rPr>
          <w:color w:val="232323"/>
          <w:w w:val="105"/>
        </w:rPr>
        <w:t>of a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non-penalizing approach to creating the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Family Care Plans outlined in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regulations, and to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raise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concern of the need for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additional training and support for those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would</w:t>
      </w:r>
      <w:r>
        <w:rPr>
          <w:color w:val="232323"/>
          <w:spacing w:val="12"/>
          <w:w w:val="105"/>
        </w:rPr>
        <w:t xml:space="preserve"> </w:t>
      </w:r>
      <w:r>
        <w:rPr>
          <w:color w:val="232323"/>
          <w:w w:val="105"/>
        </w:rPr>
        <w:t>be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completing these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Care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Plans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families, to combat the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pervasive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stigma that,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outlined above, cause significant harm for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patients. While the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Family Care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Plans have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the potential to better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meet the needs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of families and provide the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kind of holistic care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that parents and children need, it is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also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necessary to respond</w:t>
      </w:r>
      <w:r>
        <w:rPr>
          <w:color w:val="232323"/>
          <w:spacing w:val="31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realities of biases that individuals with a history of substance use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disorder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confront on a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daily basis, even (and sometimes especially)</w:t>
      </w:r>
      <w:r>
        <w:rPr>
          <w:color w:val="232323"/>
          <w:spacing w:val="36"/>
          <w:w w:val="105"/>
        </w:rPr>
        <w:t xml:space="preserve"> </w:t>
      </w:r>
      <w:r>
        <w:rPr>
          <w:color w:val="232323"/>
          <w:w w:val="105"/>
        </w:rPr>
        <w:t>in healthcare settings.</w:t>
      </w:r>
    </w:p>
    <w:p w14:paraId="5006400B" w14:textId="77777777" w:rsidR="009C6E99" w:rsidRDefault="00C64601">
      <w:pPr>
        <w:pStyle w:val="Heading3"/>
        <w:numPr>
          <w:ilvl w:val="0"/>
          <w:numId w:val="2"/>
        </w:numPr>
        <w:tabs>
          <w:tab w:val="left" w:pos="767"/>
          <w:tab w:val="left" w:pos="771"/>
        </w:tabs>
        <w:spacing w:before="251" w:line="283" w:lineRule="auto"/>
        <w:ind w:left="771" w:right="1846" w:hanging="384"/>
        <w:jc w:val="left"/>
        <w:rPr>
          <w:rFonts w:ascii="Arial"/>
          <w:b w:val="0"/>
          <w:color w:val="232323"/>
        </w:rPr>
      </w:pPr>
      <w:r>
        <w:rPr>
          <w:color w:val="232323"/>
          <w:w w:val="105"/>
        </w:rPr>
        <w:t>Collecting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identifiable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data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about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birthing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people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infants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may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 xml:space="preserve">detrimental </w:t>
      </w:r>
      <w:r>
        <w:rPr>
          <w:color w:val="232323"/>
          <w:spacing w:val="-2"/>
          <w:w w:val="105"/>
        </w:rPr>
        <w:t>consequences.</w:t>
      </w:r>
    </w:p>
    <w:p w14:paraId="1AD3D20C" w14:textId="77777777" w:rsidR="009C6E99" w:rsidRDefault="009C6E99">
      <w:pPr>
        <w:pStyle w:val="Heading3"/>
        <w:spacing w:line="283" w:lineRule="auto"/>
        <w:rPr>
          <w:rFonts w:ascii="Arial"/>
          <w:b w:val="0"/>
        </w:rPr>
        <w:sectPr w:rsidR="009C6E99">
          <w:pgSz w:w="12240" w:h="15840"/>
          <w:pgMar w:top="720" w:right="360" w:bottom="280" w:left="720" w:header="720" w:footer="720" w:gutter="0"/>
          <w:cols w:space="720"/>
        </w:sectPr>
      </w:pPr>
    </w:p>
    <w:p w14:paraId="4B2DC6FD" w14:textId="77777777" w:rsidR="009C6E99" w:rsidRDefault="00C64601">
      <w:pPr>
        <w:pStyle w:val="BodyText"/>
        <w:spacing w:before="73" w:line="244" w:lineRule="auto"/>
        <w:ind w:left="94" w:right="360" w:firstLine="730"/>
      </w:pPr>
      <w:r>
        <w:rPr>
          <w:color w:val="464646"/>
          <w:w w:val="105"/>
        </w:rPr>
        <w:lastRenderedPageBreak/>
        <w:t>Finally,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we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also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have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concerns about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potential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>consequences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of</w:t>
      </w:r>
      <w:r>
        <w:rPr>
          <w:color w:val="464646"/>
          <w:spacing w:val="-13"/>
          <w:w w:val="105"/>
        </w:rPr>
        <w:t xml:space="preserve"> </w:t>
      </w:r>
      <w:r>
        <w:rPr>
          <w:color w:val="464646"/>
          <w:w w:val="105"/>
        </w:rPr>
        <w:t>collecting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identifiable</w:t>
      </w:r>
      <w:r>
        <w:rPr>
          <w:color w:val="464646"/>
          <w:spacing w:val="-10"/>
          <w:w w:val="105"/>
        </w:rPr>
        <w:t xml:space="preserve"> </w:t>
      </w:r>
      <w:r>
        <w:rPr>
          <w:color w:val="464646"/>
          <w:w w:val="105"/>
        </w:rPr>
        <w:t>information about birthing people with substance use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disorder and infants with prenatal substance exposure.</w:t>
      </w:r>
    </w:p>
    <w:p w14:paraId="3637AD54" w14:textId="77777777" w:rsidR="009C6E99" w:rsidRDefault="00C64601">
      <w:pPr>
        <w:pStyle w:val="BodyText"/>
        <w:spacing w:before="259" w:line="249" w:lineRule="auto"/>
        <w:ind w:left="90" w:firstLine="726"/>
      </w:pPr>
      <w:r>
        <w:rPr>
          <w:color w:val="464646"/>
          <w:w w:val="105"/>
        </w:rPr>
        <w:t>In</w:t>
      </w:r>
      <w:r>
        <w:rPr>
          <w:color w:val="464646"/>
          <w:spacing w:val="-13"/>
          <w:w w:val="105"/>
        </w:rPr>
        <w:t xml:space="preserve"> </w:t>
      </w:r>
      <w:r>
        <w:rPr>
          <w:color w:val="464646"/>
          <w:w w:val="105"/>
        </w:rPr>
        <w:t>our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work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representing</w:t>
      </w:r>
      <w:r>
        <w:rPr>
          <w:color w:val="464646"/>
          <w:spacing w:val="17"/>
          <w:w w:val="105"/>
        </w:rPr>
        <w:t xml:space="preserve"> </w:t>
      </w:r>
      <w:r>
        <w:rPr>
          <w:color w:val="464646"/>
          <w:w w:val="105"/>
        </w:rPr>
        <w:t>parents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with</w:t>
      </w:r>
      <w:r>
        <w:rPr>
          <w:color w:val="464646"/>
          <w:spacing w:val="-10"/>
          <w:w w:val="105"/>
        </w:rPr>
        <w:t xml:space="preserve"> </w:t>
      </w:r>
      <w:r>
        <w:rPr>
          <w:color w:val="464646"/>
          <w:w w:val="105"/>
        </w:rPr>
        <w:t>DCF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involvement, we</w:t>
      </w:r>
      <w:r>
        <w:rPr>
          <w:color w:val="464646"/>
          <w:spacing w:val="-12"/>
          <w:w w:val="105"/>
        </w:rPr>
        <w:t xml:space="preserve"> </w:t>
      </w:r>
      <w:r>
        <w:rPr>
          <w:color w:val="464646"/>
          <w:w w:val="105"/>
        </w:rPr>
        <w:t>continually see the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negative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impacts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of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the Department's database collecting identifiable information</w:t>
      </w:r>
      <w:r>
        <w:rPr>
          <w:color w:val="464646"/>
          <w:spacing w:val="39"/>
          <w:w w:val="105"/>
        </w:rPr>
        <w:t xml:space="preserve"> </w:t>
      </w:r>
      <w:r>
        <w:rPr>
          <w:color w:val="464646"/>
          <w:w w:val="105"/>
        </w:rPr>
        <w:t>about people who</w:t>
      </w:r>
      <w:r>
        <w:rPr>
          <w:color w:val="464646"/>
          <w:spacing w:val="-3"/>
          <w:w w:val="105"/>
        </w:rPr>
        <w:t xml:space="preserve"> </w:t>
      </w:r>
      <w:r>
        <w:rPr>
          <w:color w:val="464646"/>
          <w:w w:val="105"/>
        </w:rPr>
        <w:t>have had allegations of abuse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or neglect associated with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them.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For</w:t>
      </w:r>
      <w:r>
        <w:rPr>
          <w:color w:val="464646"/>
          <w:spacing w:val="-10"/>
          <w:w w:val="105"/>
        </w:rPr>
        <w:t xml:space="preserve"> </w:t>
      </w:r>
      <w:r>
        <w:rPr>
          <w:color w:val="464646"/>
          <w:w w:val="105"/>
        </w:rPr>
        <w:t>example, because of the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cyclical nature of involvement</w:t>
      </w:r>
      <w:r>
        <w:rPr>
          <w:color w:val="464646"/>
          <w:spacing w:val="40"/>
          <w:w w:val="105"/>
        </w:rPr>
        <w:t xml:space="preserve"> </w:t>
      </w:r>
      <w:r>
        <w:rPr>
          <w:color w:val="464646"/>
          <w:w w:val="105"/>
        </w:rPr>
        <w:t>with the</w:t>
      </w:r>
      <w:r>
        <w:rPr>
          <w:color w:val="464646"/>
          <w:spacing w:val="-6"/>
          <w:w w:val="105"/>
        </w:rPr>
        <w:t xml:space="preserve"> </w:t>
      </w:r>
      <w:r>
        <w:rPr>
          <w:color w:val="464646"/>
          <w:w w:val="105"/>
        </w:rPr>
        <w:t>family regulation system, our clients often had some involvement</w:t>
      </w:r>
      <w:r>
        <w:rPr>
          <w:color w:val="464646"/>
          <w:spacing w:val="29"/>
          <w:w w:val="105"/>
        </w:rPr>
        <w:t xml:space="preserve"> </w:t>
      </w:r>
      <w:r>
        <w:rPr>
          <w:color w:val="464646"/>
          <w:w w:val="105"/>
        </w:rPr>
        <w:t>with the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Department</w:t>
      </w:r>
      <w:r>
        <w:rPr>
          <w:color w:val="464646"/>
          <w:spacing w:val="29"/>
          <w:w w:val="105"/>
        </w:rPr>
        <w:t xml:space="preserve"> </w:t>
      </w:r>
      <w:r>
        <w:rPr>
          <w:color w:val="464646"/>
          <w:w w:val="105"/>
        </w:rPr>
        <w:t>from when they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were</w:t>
      </w:r>
    </w:p>
    <w:p w14:paraId="11014C0E" w14:textId="77777777" w:rsidR="009C6E99" w:rsidRDefault="00C64601">
      <w:pPr>
        <w:pStyle w:val="BodyText"/>
        <w:spacing w:line="256" w:lineRule="auto"/>
        <w:ind w:left="88" w:right="341" w:firstLine="5"/>
      </w:pPr>
      <w:r>
        <w:rPr>
          <w:color w:val="464646"/>
        </w:rPr>
        <w:t>children-involvement</w:t>
      </w:r>
      <w:r>
        <w:rPr>
          <w:color w:val="464646"/>
          <w:spacing w:val="71"/>
        </w:rPr>
        <w:t xml:space="preserve"> </w:t>
      </w:r>
      <w:r>
        <w:rPr>
          <w:color w:val="464646"/>
        </w:rPr>
        <w:t>that</w:t>
      </w:r>
      <w:r>
        <w:rPr>
          <w:color w:val="464646"/>
          <w:spacing w:val="21"/>
        </w:rPr>
        <w:t xml:space="preserve"> </w:t>
      </w:r>
      <w:r>
        <w:rPr>
          <w:color w:val="464646"/>
        </w:rPr>
        <w:t>is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brought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up</w:t>
      </w:r>
      <w:r>
        <w:rPr>
          <w:color w:val="464646"/>
          <w:spacing w:val="30"/>
        </w:rPr>
        <w:t xml:space="preserve"> </w:t>
      </w:r>
      <w:r>
        <w:rPr>
          <w:color w:val="464646"/>
        </w:rPr>
        <w:t>and</w:t>
      </w:r>
      <w:r>
        <w:rPr>
          <w:color w:val="464646"/>
          <w:spacing w:val="35"/>
        </w:rPr>
        <w:t xml:space="preserve"> </w:t>
      </w:r>
      <w:r>
        <w:rPr>
          <w:color w:val="464646"/>
        </w:rPr>
        <w:t>referenced</w:t>
      </w:r>
      <w:r>
        <w:rPr>
          <w:color w:val="464646"/>
          <w:spacing w:val="68"/>
        </w:rPr>
        <w:t xml:space="preserve"> </w:t>
      </w:r>
      <w:r>
        <w:rPr>
          <w:color w:val="464646"/>
        </w:rPr>
        <w:t>decades</w:t>
      </w:r>
      <w:r>
        <w:rPr>
          <w:color w:val="464646"/>
          <w:spacing w:val="19"/>
        </w:rPr>
        <w:t xml:space="preserve"> </w:t>
      </w:r>
      <w:r>
        <w:rPr>
          <w:color w:val="464646"/>
        </w:rPr>
        <w:t>later</w:t>
      </w:r>
      <w:r>
        <w:rPr>
          <w:color w:val="464646"/>
          <w:spacing w:val="27"/>
        </w:rPr>
        <w:t xml:space="preserve"> </w:t>
      </w:r>
      <w:r>
        <w:rPr>
          <w:color w:val="464646"/>
        </w:rPr>
        <w:t>as "a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history</w:t>
      </w:r>
      <w:r>
        <w:rPr>
          <w:color w:val="464646"/>
          <w:spacing w:val="69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17"/>
        </w:rPr>
        <w:t xml:space="preserve"> </w:t>
      </w:r>
      <w:r>
        <w:rPr>
          <w:color w:val="464646"/>
        </w:rPr>
        <w:t>involvement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with</w:t>
      </w:r>
      <w:r>
        <w:rPr>
          <w:color w:val="464646"/>
          <w:spacing w:val="27"/>
        </w:rPr>
        <w:t xml:space="preserve"> </w:t>
      </w:r>
      <w:r>
        <w:rPr>
          <w:color w:val="464646"/>
        </w:rPr>
        <w:t>DCF." To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create</w:t>
      </w:r>
      <w:r>
        <w:rPr>
          <w:color w:val="464646"/>
          <w:spacing w:val="24"/>
        </w:rPr>
        <w:t xml:space="preserve"> </w:t>
      </w:r>
      <w:r>
        <w:rPr>
          <w:color w:val="464646"/>
        </w:rPr>
        <w:t>a</w:t>
      </w:r>
      <w:r>
        <w:rPr>
          <w:color w:val="464646"/>
          <w:spacing w:val="28"/>
        </w:rPr>
        <w:t xml:space="preserve"> </w:t>
      </w:r>
      <w:r>
        <w:rPr>
          <w:color w:val="464646"/>
        </w:rPr>
        <w:t>database</w:t>
      </w:r>
      <w:r>
        <w:rPr>
          <w:color w:val="464646"/>
          <w:spacing w:val="35"/>
        </w:rPr>
        <w:t xml:space="preserve"> </w:t>
      </w:r>
      <w:r>
        <w:rPr>
          <w:color w:val="464646"/>
        </w:rPr>
        <w:t>collecting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this</w:t>
      </w:r>
      <w:r>
        <w:rPr>
          <w:color w:val="464646"/>
          <w:spacing w:val="22"/>
        </w:rPr>
        <w:t xml:space="preserve"> </w:t>
      </w:r>
      <w:r>
        <w:rPr>
          <w:color w:val="464646"/>
        </w:rPr>
        <w:t>same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kind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information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for</w:t>
      </w:r>
      <w:r>
        <w:rPr>
          <w:color w:val="464646"/>
          <w:spacing w:val="22"/>
        </w:rPr>
        <w:t xml:space="preserve"> </w:t>
      </w:r>
      <w:r>
        <w:rPr>
          <w:color w:val="464646"/>
        </w:rPr>
        <w:t>infants</w:t>
      </w:r>
      <w:r>
        <w:rPr>
          <w:color w:val="464646"/>
          <w:spacing w:val="31"/>
        </w:rPr>
        <w:t xml:space="preserve"> </w:t>
      </w:r>
      <w:r>
        <w:rPr>
          <w:color w:val="464646"/>
        </w:rPr>
        <w:t>exposed</w:t>
      </w:r>
      <w:r>
        <w:rPr>
          <w:color w:val="464646"/>
          <w:spacing w:val="70"/>
        </w:rPr>
        <w:t xml:space="preserve"> </w:t>
      </w:r>
      <w:r>
        <w:rPr>
          <w:color w:val="464646"/>
        </w:rPr>
        <w:t>to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substances</w:t>
      </w:r>
      <w:r>
        <w:rPr>
          <w:color w:val="464646"/>
          <w:spacing w:val="32"/>
        </w:rPr>
        <w:t xml:space="preserve"> </w:t>
      </w:r>
      <w:r>
        <w:rPr>
          <w:color w:val="464646"/>
        </w:rPr>
        <w:t>or birthing people</w:t>
      </w:r>
      <w:r>
        <w:rPr>
          <w:color w:val="464646"/>
          <w:spacing w:val="72"/>
        </w:rPr>
        <w:t xml:space="preserve"> </w:t>
      </w:r>
      <w:r>
        <w:rPr>
          <w:color w:val="464646"/>
        </w:rPr>
        <w:t>who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have</w:t>
      </w:r>
      <w:r>
        <w:rPr>
          <w:color w:val="464646"/>
          <w:spacing w:val="37"/>
        </w:rPr>
        <w:t xml:space="preserve"> </w:t>
      </w:r>
      <w:r>
        <w:rPr>
          <w:color w:val="464646"/>
        </w:rPr>
        <w:t>substance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use</w:t>
      </w:r>
      <w:r>
        <w:rPr>
          <w:color w:val="464646"/>
          <w:spacing w:val="32"/>
        </w:rPr>
        <w:t xml:space="preserve"> </w:t>
      </w:r>
      <w:r>
        <w:rPr>
          <w:color w:val="464646"/>
        </w:rPr>
        <w:t>disorder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may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have</w:t>
      </w:r>
      <w:r>
        <w:rPr>
          <w:color w:val="464646"/>
          <w:spacing w:val="37"/>
        </w:rPr>
        <w:t xml:space="preserve"> </w:t>
      </w:r>
      <w:r>
        <w:rPr>
          <w:color w:val="464646"/>
        </w:rPr>
        <w:t>similar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unintended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consequences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for</w:t>
      </w:r>
      <w:r>
        <w:rPr>
          <w:color w:val="464646"/>
          <w:spacing w:val="28"/>
        </w:rPr>
        <w:t xml:space="preserve"> </w:t>
      </w:r>
      <w:r>
        <w:rPr>
          <w:color w:val="464646"/>
        </w:rPr>
        <w:t>those</w:t>
      </w:r>
      <w:r>
        <w:rPr>
          <w:color w:val="464646"/>
          <w:spacing w:val="40"/>
          <w:w w:val="110"/>
        </w:rPr>
        <w:t xml:space="preserve"> </w:t>
      </w:r>
      <w:r>
        <w:rPr>
          <w:color w:val="464646"/>
          <w:w w:val="110"/>
        </w:rPr>
        <w:t>identified-</w:t>
      </w:r>
      <w:r>
        <w:rPr>
          <w:color w:val="464646"/>
        </w:rPr>
        <w:t>particularly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in</w:t>
      </w:r>
      <w:r>
        <w:rPr>
          <w:color w:val="464646"/>
          <w:spacing w:val="30"/>
        </w:rPr>
        <w:t xml:space="preserve"> </w:t>
      </w:r>
      <w:r>
        <w:rPr>
          <w:color w:val="464646"/>
        </w:rPr>
        <w:t>thinking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about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how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that</w:t>
      </w:r>
      <w:r>
        <w:rPr>
          <w:color w:val="464646"/>
          <w:spacing w:val="36"/>
        </w:rPr>
        <w:t xml:space="preserve"> </w:t>
      </w:r>
      <w:r>
        <w:rPr>
          <w:color w:val="464646"/>
        </w:rPr>
        <w:t>data</w:t>
      </w:r>
      <w:r>
        <w:rPr>
          <w:color w:val="464646"/>
          <w:spacing w:val="29"/>
        </w:rPr>
        <w:t xml:space="preserve"> </w:t>
      </w:r>
      <w:r>
        <w:rPr>
          <w:color w:val="464646"/>
        </w:rPr>
        <w:t>may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be used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across</w:t>
      </w:r>
      <w:r>
        <w:rPr>
          <w:color w:val="464646"/>
          <w:spacing w:val="29"/>
        </w:rPr>
        <w:t xml:space="preserve"> </w:t>
      </w:r>
      <w:r>
        <w:rPr>
          <w:color w:val="464646"/>
        </w:rPr>
        <w:t>agencies.</w:t>
      </w:r>
    </w:p>
    <w:p w14:paraId="79CF7512" w14:textId="77777777" w:rsidR="009C6E99" w:rsidRDefault="00C64601">
      <w:pPr>
        <w:pStyle w:val="BodyText"/>
        <w:spacing w:before="218" w:line="252" w:lineRule="auto"/>
        <w:ind w:left="80" w:right="341" w:firstLine="725"/>
      </w:pPr>
      <w:r>
        <w:rPr>
          <w:color w:val="464646"/>
          <w:w w:val="105"/>
        </w:rPr>
        <w:t>Given that agencies may share data and information with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one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another, we raise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concerns about the potential negative impacts of this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data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>collection beyond the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initial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report made to</w:t>
      </w:r>
      <w:r>
        <w:rPr>
          <w:color w:val="464646"/>
          <w:spacing w:val="-3"/>
          <w:w w:val="105"/>
        </w:rPr>
        <w:t xml:space="preserve"> </w:t>
      </w:r>
      <w:r>
        <w:rPr>
          <w:color w:val="464646"/>
          <w:w w:val="105"/>
        </w:rPr>
        <w:t>DPH. For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example, would DCF be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able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 xml:space="preserve">to access </w:t>
      </w:r>
      <w:proofErr w:type="gramStart"/>
      <w:r>
        <w:rPr>
          <w:color w:val="464646"/>
          <w:w w:val="105"/>
        </w:rPr>
        <w:t>the information</w:t>
      </w:r>
      <w:proofErr w:type="gramEnd"/>
      <w:r>
        <w:rPr>
          <w:color w:val="464646"/>
          <w:w w:val="105"/>
        </w:rPr>
        <w:t xml:space="preserve"> about parents with substance use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disorder and their newborns with prenatal exposure? Is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this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something</w:t>
      </w:r>
      <w:r>
        <w:rPr>
          <w:color w:val="464646"/>
          <w:spacing w:val="27"/>
          <w:w w:val="105"/>
        </w:rPr>
        <w:t xml:space="preserve"> </w:t>
      </w:r>
      <w:r>
        <w:rPr>
          <w:color w:val="464646"/>
          <w:w w:val="105"/>
        </w:rPr>
        <w:t>that could</w:t>
      </w:r>
      <w:r>
        <w:rPr>
          <w:color w:val="464646"/>
          <w:spacing w:val="22"/>
          <w:w w:val="105"/>
        </w:rPr>
        <w:t xml:space="preserve"> </w:t>
      </w:r>
      <w:r>
        <w:rPr>
          <w:color w:val="464646"/>
          <w:w w:val="105"/>
        </w:rPr>
        <w:t>be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used as</w:t>
      </w:r>
      <w:r>
        <w:rPr>
          <w:color w:val="464646"/>
          <w:spacing w:val="-10"/>
          <w:w w:val="105"/>
        </w:rPr>
        <w:t xml:space="preserve"> </w:t>
      </w:r>
      <w:r>
        <w:rPr>
          <w:color w:val="464646"/>
          <w:w w:val="105"/>
        </w:rPr>
        <w:t>evidence against them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if they were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to later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become involved</w:t>
      </w:r>
      <w:r>
        <w:rPr>
          <w:color w:val="464646"/>
          <w:spacing w:val="20"/>
          <w:w w:val="105"/>
        </w:rPr>
        <w:t xml:space="preserve"> </w:t>
      </w:r>
      <w:r>
        <w:rPr>
          <w:color w:val="464646"/>
          <w:w w:val="105"/>
        </w:rPr>
        <w:t>with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DCF,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months or</w:t>
      </w:r>
      <w:r>
        <w:rPr>
          <w:color w:val="464646"/>
          <w:spacing w:val="-12"/>
          <w:w w:val="105"/>
        </w:rPr>
        <w:t xml:space="preserve"> </w:t>
      </w:r>
      <w:r>
        <w:rPr>
          <w:color w:val="464646"/>
          <w:w w:val="105"/>
        </w:rPr>
        <w:t>years after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data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was</w:t>
      </w:r>
      <w:r>
        <w:rPr>
          <w:color w:val="464646"/>
          <w:spacing w:val="-9"/>
          <w:w w:val="105"/>
        </w:rPr>
        <w:t xml:space="preserve"> </w:t>
      </w:r>
      <w:r>
        <w:rPr>
          <w:color w:val="464646"/>
          <w:w w:val="105"/>
        </w:rPr>
        <w:t>collected? The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purpose of the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2024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legislation and these regulations is to better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serve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both birthing parents</w:t>
      </w:r>
      <w:r>
        <w:rPr>
          <w:color w:val="464646"/>
          <w:spacing w:val="-3"/>
          <w:w w:val="105"/>
        </w:rPr>
        <w:t xml:space="preserve"> </w:t>
      </w:r>
      <w:r>
        <w:rPr>
          <w:color w:val="464646"/>
          <w:w w:val="105"/>
        </w:rPr>
        <w:t>and their</w:t>
      </w:r>
      <w:r>
        <w:rPr>
          <w:color w:val="464646"/>
          <w:spacing w:val="-6"/>
          <w:w w:val="105"/>
        </w:rPr>
        <w:t xml:space="preserve"> </w:t>
      </w:r>
      <w:r>
        <w:rPr>
          <w:color w:val="464646"/>
          <w:w w:val="105"/>
        </w:rPr>
        <w:t>infants, rather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than overreporting and penalizing parents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for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>their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medical conditions. This should necessarily</w:t>
      </w:r>
      <w:r>
        <w:rPr>
          <w:color w:val="464646"/>
          <w:spacing w:val="40"/>
          <w:w w:val="105"/>
        </w:rPr>
        <w:t xml:space="preserve"> </w:t>
      </w:r>
      <w:r>
        <w:rPr>
          <w:color w:val="464646"/>
          <w:w w:val="105"/>
        </w:rPr>
        <w:t>include considerations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>beyond just avoiding the initial triggering report, looking towards the</w:t>
      </w:r>
      <w:r>
        <w:rPr>
          <w:color w:val="464646"/>
          <w:spacing w:val="-3"/>
          <w:w w:val="105"/>
        </w:rPr>
        <w:t xml:space="preserve"> </w:t>
      </w:r>
      <w:r>
        <w:rPr>
          <w:color w:val="464646"/>
          <w:w w:val="105"/>
        </w:rPr>
        <w:t>potential long-term consequences of the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creation of this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kind of database of information.</w:t>
      </w:r>
    </w:p>
    <w:p w14:paraId="26CB3864" w14:textId="7FB05689" w:rsidR="009C6E99" w:rsidRDefault="00C64601">
      <w:pPr>
        <w:pStyle w:val="BodyText"/>
        <w:spacing w:before="240" w:line="249" w:lineRule="auto"/>
        <w:ind w:left="83" w:firstLine="721"/>
      </w:pPr>
      <w:r>
        <w:rPr>
          <w:color w:val="464646"/>
          <w:w w:val="105"/>
        </w:rPr>
        <w:t>We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appreciate</w:t>
      </w:r>
      <w:r>
        <w:rPr>
          <w:color w:val="464646"/>
          <w:spacing w:val="4"/>
          <w:w w:val="105"/>
        </w:rPr>
        <w:t xml:space="preserve"> </w:t>
      </w:r>
      <w:r>
        <w:rPr>
          <w:color w:val="464646"/>
          <w:w w:val="105"/>
        </w:rPr>
        <w:t>your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consideration</w:t>
      </w:r>
      <w:r>
        <w:rPr>
          <w:color w:val="464646"/>
          <w:spacing w:val="9"/>
          <w:w w:val="105"/>
        </w:rPr>
        <w:t xml:space="preserve"> </w:t>
      </w:r>
      <w:r>
        <w:rPr>
          <w:color w:val="464646"/>
          <w:w w:val="105"/>
        </w:rPr>
        <w:t>of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these</w:t>
      </w:r>
      <w:r>
        <w:rPr>
          <w:color w:val="464646"/>
          <w:spacing w:val="-14"/>
          <w:w w:val="105"/>
        </w:rPr>
        <w:t xml:space="preserve"> </w:t>
      </w:r>
      <w:r>
        <w:rPr>
          <w:color w:val="464646"/>
          <w:w w:val="105"/>
        </w:rPr>
        <w:t>comments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>in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response</w:t>
      </w:r>
      <w:r>
        <w:rPr>
          <w:color w:val="464646"/>
          <w:spacing w:val="6"/>
          <w:w w:val="105"/>
        </w:rPr>
        <w:t xml:space="preserve"> </w:t>
      </w:r>
      <w:r>
        <w:rPr>
          <w:color w:val="464646"/>
          <w:w w:val="105"/>
        </w:rPr>
        <w:t>to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16"/>
          <w:w w:val="105"/>
        </w:rPr>
        <w:t xml:space="preserve"> </w:t>
      </w:r>
      <w:r>
        <w:rPr>
          <w:color w:val="464646"/>
          <w:w w:val="105"/>
        </w:rPr>
        <w:t>proposed regulations.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We</w:t>
      </w:r>
      <w:r>
        <w:rPr>
          <w:color w:val="464646"/>
          <w:spacing w:val="-13"/>
          <w:w w:val="105"/>
        </w:rPr>
        <w:t xml:space="preserve"> </w:t>
      </w:r>
      <w:r>
        <w:rPr>
          <w:color w:val="464646"/>
          <w:w w:val="105"/>
        </w:rPr>
        <w:t>look forward</w:t>
      </w:r>
      <w:r>
        <w:rPr>
          <w:color w:val="464646"/>
          <w:spacing w:val="28"/>
          <w:w w:val="105"/>
        </w:rPr>
        <w:t xml:space="preserve"> </w:t>
      </w:r>
      <w:r>
        <w:rPr>
          <w:color w:val="464646"/>
          <w:w w:val="105"/>
        </w:rPr>
        <w:t>to further discussions with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you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>to advance our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shared goals</w:t>
      </w:r>
      <w:r>
        <w:rPr>
          <w:color w:val="464646"/>
          <w:spacing w:val="-1"/>
          <w:w w:val="105"/>
        </w:rPr>
        <w:t xml:space="preserve"> </w:t>
      </w:r>
      <w:r>
        <w:rPr>
          <w:color w:val="464646"/>
          <w:w w:val="105"/>
        </w:rPr>
        <w:t xml:space="preserve">of best supporting families across </w:t>
      </w:r>
      <w:r>
        <w:rPr>
          <w:color w:val="464646"/>
          <w:spacing w:val="-2"/>
          <w:w w:val="105"/>
        </w:rPr>
        <w:t>Massachusetts.</w:t>
      </w:r>
    </w:p>
    <w:p w14:paraId="5D3F09C0" w14:textId="77777777" w:rsidR="009C6E99" w:rsidRDefault="009C6E99">
      <w:pPr>
        <w:pStyle w:val="BodyText"/>
      </w:pPr>
    </w:p>
    <w:p w14:paraId="5665F825" w14:textId="77777777" w:rsidR="009C6E99" w:rsidRDefault="009C6E99">
      <w:pPr>
        <w:pStyle w:val="BodyText"/>
      </w:pPr>
    </w:p>
    <w:p w14:paraId="20ED84C7" w14:textId="2AF4D39C" w:rsidR="009C6E99" w:rsidRDefault="0097353C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7512576" behindDoc="1" locked="0" layoutInCell="1" allowOverlap="1" wp14:anchorId="0C82ED9F" wp14:editId="3FCD3036">
                <wp:simplePos x="0" y="0"/>
                <wp:positionH relativeFrom="page">
                  <wp:posOffset>421005</wp:posOffset>
                </wp:positionH>
                <wp:positionV relativeFrom="paragraph">
                  <wp:posOffset>117475</wp:posOffset>
                </wp:positionV>
                <wp:extent cx="2900680" cy="827405"/>
                <wp:effectExtent l="0" t="0" r="0" b="0"/>
                <wp:wrapNone/>
                <wp:docPr id="10" name="Group 10" descr="Signature:  Christopher Old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0680" cy="827405"/>
                          <a:chOff x="0" y="0"/>
                          <a:chExt cx="2900680" cy="8274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5" y="0"/>
                            <a:ext cx="2894036" cy="827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105" y="265496"/>
                            <a:ext cx="127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2120">
                                <a:moveTo>
                                  <a:pt x="0" y="451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C0A63" id="Group 10" o:spid="_x0000_s1026" alt="Signature:  Christopher Oldi" style="position:absolute;margin-left:33.15pt;margin-top:9.25pt;width:228.4pt;height:65.15pt;z-index:-15803904;mso-wrap-distance-left:0;mso-wrap-distance-right:0;mso-position-horizontal-relative:page" coordsize="29006,8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61;width:28940;height:8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">
                  <v:imagedata r:id="rId13" o:title=""/>
                </v:shape>
                <v:shape id="Graphic 12" o:spid="_x0000_s1028" style="position:absolute;left:61;top:2654;width:12;height:4522;visibility:visible;mso-wrap-style:square;v-text-anchor:top" coordsize="1270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" path="m,451650l,e" filled="f" strokeweight=".33919mm">
                  <v:path arrowok="t"/>
                </v:shape>
                <w10:wrap anchorx="page"/>
              </v:group>
            </w:pict>
          </mc:Fallback>
        </mc:AlternateContent>
      </w:r>
    </w:p>
    <w:p w14:paraId="530B77E5" w14:textId="77777777" w:rsidR="009C6E99" w:rsidRDefault="009C6E99">
      <w:pPr>
        <w:pStyle w:val="BodyText"/>
      </w:pPr>
    </w:p>
    <w:p w14:paraId="7A036F78" w14:textId="77777777" w:rsidR="009C6E99" w:rsidRDefault="009C6E99">
      <w:pPr>
        <w:pStyle w:val="BodyText"/>
      </w:pPr>
    </w:p>
    <w:p w14:paraId="70D84248" w14:textId="77777777" w:rsidR="009C6E99" w:rsidRDefault="009C6E99">
      <w:pPr>
        <w:pStyle w:val="BodyText"/>
        <w:spacing w:before="203"/>
      </w:pPr>
    </w:p>
    <w:p w14:paraId="3373AF61" w14:textId="77777777" w:rsidR="009C6E99" w:rsidRDefault="00C64601">
      <w:pPr>
        <w:pStyle w:val="ListParagraph"/>
        <w:numPr>
          <w:ilvl w:val="0"/>
          <w:numId w:val="1"/>
        </w:numPr>
        <w:tabs>
          <w:tab w:val="left" w:pos="661"/>
        </w:tabs>
        <w:spacing w:line="252" w:lineRule="auto"/>
        <w:ind w:right="8896" w:firstLine="254"/>
        <w:rPr>
          <w:sz w:val="23"/>
        </w:rPr>
      </w:pPr>
      <w:proofErr w:type="spellStart"/>
      <w:r>
        <w:rPr>
          <w:color w:val="464646"/>
          <w:w w:val="105"/>
          <w:sz w:val="23"/>
        </w:rPr>
        <w:t>opher</w:t>
      </w:r>
      <w:proofErr w:type="spellEnd"/>
      <w:r>
        <w:rPr>
          <w:color w:val="464646"/>
          <w:spacing w:val="-6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Oldi,</w:t>
      </w:r>
      <w:r>
        <w:rPr>
          <w:color w:val="464646"/>
          <w:spacing w:val="-16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Esq. Executive Director</w:t>
      </w:r>
    </w:p>
    <w:p w14:paraId="437AA2AA" w14:textId="149965E3" w:rsidR="009C6E99" w:rsidRDefault="00C64601" w:rsidP="0097353C">
      <w:pPr>
        <w:pStyle w:val="BodyText"/>
        <w:spacing w:before="7"/>
        <w:ind w:left="73"/>
        <w:rPr>
          <w:sz w:val="17"/>
        </w:rPr>
      </w:pPr>
      <w:r>
        <w:rPr>
          <w:color w:val="464646"/>
          <w:w w:val="105"/>
        </w:rPr>
        <w:t>South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>Coastal</w:t>
      </w:r>
      <w:r>
        <w:rPr>
          <w:color w:val="464646"/>
          <w:spacing w:val="2"/>
          <w:w w:val="105"/>
        </w:rPr>
        <w:t xml:space="preserve"> </w:t>
      </w:r>
      <w:r>
        <w:rPr>
          <w:color w:val="464646"/>
          <w:w w:val="105"/>
        </w:rPr>
        <w:t>Counties</w:t>
      </w:r>
      <w:r>
        <w:rPr>
          <w:color w:val="464646"/>
          <w:spacing w:val="-6"/>
          <w:w w:val="105"/>
        </w:rPr>
        <w:t xml:space="preserve"> </w:t>
      </w:r>
      <w:r>
        <w:rPr>
          <w:color w:val="464646"/>
          <w:w w:val="105"/>
        </w:rPr>
        <w:t>Legal</w:t>
      </w:r>
      <w:r>
        <w:rPr>
          <w:color w:val="464646"/>
          <w:spacing w:val="-6"/>
          <w:w w:val="105"/>
        </w:rPr>
        <w:t xml:space="preserve"> </w:t>
      </w:r>
      <w:r>
        <w:rPr>
          <w:color w:val="464646"/>
          <w:spacing w:val="-2"/>
          <w:w w:val="105"/>
        </w:rPr>
        <w:t>Service</w:t>
      </w:r>
    </w:p>
    <w:sectPr w:rsidR="009C6E99">
      <w:pgSz w:w="12240" w:h="15840"/>
      <w:pgMar w:top="18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6297C"/>
    <w:multiLevelType w:val="hybridMultilevel"/>
    <w:tmpl w:val="46709326"/>
    <w:lvl w:ilvl="0" w:tplc="8A80C0EA">
      <w:start w:val="1"/>
      <w:numFmt w:val="upperRoman"/>
      <w:lvlText w:val="%1."/>
      <w:lvlJc w:val="left"/>
      <w:pPr>
        <w:ind w:left="836" w:hanging="368"/>
        <w:jc w:val="right"/>
      </w:pPr>
      <w:rPr>
        <w:rFonts w:hint="default"/>
        <w:spacing w:val="0"/>
        <w:w w:val="98"/>
        <w:lang w:val="en-US" w:eastAsia="en-US" w:bidi="ar-SA"/>
      </w:rPr>
    </w:lvl>
    <w:lvl w:ilvl="1" w:tplc="865CEA9A">
      <w:numFmt w:val="bullet"/>
      <w:lvlText w:val="•"/>
      <w:lvlJc w:val="left"/>
      <w:pPr>
        <w:ind w:left="1872" w:hanging="368"/>
      </w:pPr>
      <w:rPr>
        <w:rFonts w:hint="default"/>
        <w:lang w:val="en-US" w:eastAsia="en-US" w:bidi="ar-SA"/>
      </w:rPr>
    </w:lvl>
    <w:lvl w:ilvl="2" w:tplc="AA2E3FB0">
      <w:numFmt w:val="bullet"/>
      <w:lvlText w:val="•"/>
      <w:lvlJc w:val="left"/>
      <w:pPr>
        <w:ind w:left="2904" w:hanging="368"/>
      </w:pPr>
      <w:rPr>
        <w:rFonts w:hint="default"/>
        <w:lang w:val="en-US" w:eastAsia="en-US" w:bidi="ar-SA"/>
      </w:rPr>
    </w:lvl>
    <w:lvl w:ilvl="3" w:tplc="A8B2650C">
      <w:numFmt w:val="bullet"/>
      <w:lvlText w:val="•"/>
      <w:lvlJc w:val="left"/>
      <w:pPr>
        <w:ind w:left="3936" w:hanging="368"/>
      </w:pPr>
      <w:rPr>
        <w:rFonts w:hint="default"/>
        <w:lang w:val="en-US" w:eastAsia="en-US" w:bidi="ar-SA"/>
      </w:rPr>
    </w:lvl>
    <w:lvl w:ilvl="4" w:tplc="0CE288F2">
      <w:numFmt w:val="bullet"/>
      <w:lvlText w:val="•"/>
      <w:lvlJc w:val="left"/>
      <w:pPr>
        <w:ind w:left="4968" w:hanging="368"/>
      </w:pPr>
      <w:rPr>
        <w:rFonts w:hint="default"/>
        <w:lang w:val="en-US" w:eastAsia="en-US" w:bidi="ar-SA"/>
      </w:rPr>
    </w:lvl>
    <w:lvl w:ilvl="5" w:tplc="2A0A1F48">
      <w:numFmt w:val="bullet"/>
      <w:lvlText w:val="•"/>
      <w:lvlJc w:val="left"/>
      <w:pPr>
        <w:ind w:left="6000" w:hanging="368"/>
      </w:pPr>
      <w:rPr>
        <w:rFonts w:hint="default"/>
        <w:lang w:val="en-US" w:eastAsia="en-US" w:bidi="ar-SA"/>
      </w:rPr>
    </w:lvl>
    <w:lvl w:ilvl="6" w:tplc="4E90632C">
      <w:numFmt w:val="bullet"/>
      <w:lvlText w:val="•"/>
      <w:lvlJc w:val="left"/>
      <w:pPr>
        <w:ind w:left="7032" w:hanging="368"/>
      </w:pPr>
      <w:rPr>
        <w:rFonts w:hint="default"/>
        <w:lang w:val="en-US" w:eastAsia="en-US" w:bidi="ar-SA"/>
      </w:rPr>
    </w:lvl>
    <w:lvl w:ilvl="7" w:tplc="FC62BD90">
      <w:numFmt w:val="bullet"/>
      <w:lvlText w:val="•"/>
      <w:lvlJc w:val="left"/>
      <w:pPr>
        <w:ind w:left="8064" w:hanging="368"/>
      </w:pPr>
      <w:rPr>
        <w:rFonts w:hint="default"/>
        <w:lang w:val="en-US" w:eastAsia="en-US" w:bidi="ar-SA"/>
      </w:rPr>
    </w:lvl>
    <w:lvl w:ilvl="8" w:tplc="CE6EE05E">
      <w:numFmt w:val="bullet"/>
      <w:lvlText w:val="•"/>
      <w:lvlJc w:val="left"/>
      <w:pPr>
        <w:ind w:left="9096" w:hanging="368"/>
      </w:pPr>
      <w:rPr>
        <w:rFonts w:hint="default"/>
        <w:lang w:val="en-US" w:eastAsia="en-US" w:bidi="ar-SA"/>
      </w:rPr>
    </w:lvl>
  </w:abstractNum>
  <w:abstractNum w:abstractNumId="1" w15:restartNumberingAfterBreak="0">
    <w:nsid w:val="5EFE76DB"/>
    <w:multiLevelType w:val="hybridMultilevel"/>
    <w:tmpl w:val="F5B249C2"/>
    <w:lvl w:ilvl="0" w:tplc="10E2F5DC">
      <w:numFmt w:val="bullet"/>
      <w:lvlText w:val="•"/>
      <w:lvlJc w:val="left"/>
      <w:pPr>
        <w:ind w:left="7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49"/>
        <w:sz w:val="23"/>
        <w:szCs w:val="23"/>
        <w:lang w:val="en-US" w:eastAsia="en-US" w:bidi="ar-SA"/>
      </w:rPr>
    </w:lvl>
    <w:lvl w:ilvl="1" w:tplc="902428D6">
      <w:numFmt w:val="bullet"/>
      <w:lvlText w:val="•"/>
      <w:lvlJc w:val="left"/>
      <w:pPr>
        <w:ind w:left="1188" w:hanging="334"/>
      </w:pPr>
      <w:rPr>
        <w:rFonts w:hint="default"/>
        <w:lang w:val="en-US" w:eastAsia="en-US" w:bidi="ar-SA"/>
      </w:rPr>
    </w:lvl>
    <w:lvl w:ilvl="2" w:tplc="000C39F6">
      <w:numFmt w:val="bullet"/>
      <w:lvlText w:val="•"/>
      <w:lvlJc w:val="left"/>
      <w:pPr>
        <w:ind w:left="2296" w:hanging="334"/>
      </w:pPr>
      <w:rPr>
        <w:rFonts w:hint="default"/>
        <w:lang w:val="en-US" w:eastAsia="en-US" w:bidi="ar-SA"/>
      </w:rPr>
    </w:lvl>
    <w:lvl w:ilvl="3" w:tplc="E32EE1AE">
      <w:numFmt w:val="bullet"/>
      <w:lvlText w:val="•"/>
      <w:lvlJc w:val="left"/>
      <w:pPr>
        <w:ind w:left="3404" w:hanging="334"/>
      </w:pPr>
      <w:rPr>
        <w:rFonts w:hint="default"/>
        <w:lang w:val="en-US" w:eastAsia="en-US" w:bidi="ar-SA"/>
      </w:rPr>
    </w:lvl>
    <w:lvl w:ilvl="4" w:tplc="91A866B2">
      <w:numFmt w:val="bullet"/>
      <w:lvlText w:val="•"/>
      <w:lvlJc w:val="left"/>
      <w:pPr>
        <w:ind w:left="4512" w:hanging="334"/>
      </w:pPr>
      <w:rPr>
        <w:rFonts w:hint="default"/>
        <w:lang w:val="en-US" w:eastAsia="en-US" w:bidi="ar-SA"/>
      </w:rPr>
    </w:lvl>
    <w:lvl w:ilvl="5" w:tplc="2F2AC89A">
      <w:numFmt w:val="bullet"/>
      <w:lvlText w:val="•"/>
      <w:lvlJc w:val="left"/>
      <w:pPr>
        <w:ind w:left="5620" w:hanging="334"/>
      </w:pPr>
      <w:rPr>
        <w:rFonts w:hint="default"/>
        <w:lang w:val="en-US" w:eastAsia="en-US" w:bidi="ar-SA"/>
      </w:rPr>
    </w:lvl>
    <w:lvl w:ilvl="6" w:tplc="41AE0074">
      <w:numFmt w:val="bullet"/>
      <w:lvlText w:val="•"/>
      <w:lvlJc w:val="left"/>
      <w:pPr>
        <w:ind w:left="6728" w:hanging="334"/>
      </w:pPr>
      <w:rPr>
        <w:rFonts w:hint="default"/>
        <w:lang w:val="en-US" w:eastAsia="en-US" w:bidi="ar-SA"/>
      </w:rPr>
    </w:lvl>
    <w:lvl w:ilvl="7" w:tplc="D7E02F46">
      <w:numFmt w:val="bullet"/>
      <w:lvlText w:val="•"/>
      <w:lvlJc w:val="left"/>
      <w:pPr>
        <w:ind w:left="7836" w:hanging="334"/>
      </w:pPr>
      <w:rPr>
        <w:rFonts w:hint="default"/>
        <w:lang w:val="en-US" w:eastAsia="en-US" w:bidi="ar-SA"/>
      </w:rPr>
    </w:lvl>
    <w:lvl w:ilvl="8" w:tplc="DBE20EFE">
      <w:numFmt w:val="bullet"/>
      <w:lvlText w:val="•"/>
      <w:lvlJc w:val="left"/>
      <w:pPr>
        <w:ind w:left="8944" w:hanging="334"/>
      </w:pPr>
      <w:rPr>
        <w:rFonts w:hint="default"/>
        <w:lang w:val="en-US" w:eastAsia="en-US" w:bidi="ar-SA"/>
      </w:rPr>
    </w:lvl>
  </w:abstractNum>
  <w:num w:numId="1" w16cid:durableId="332338712">
    <w:abstractNumId w:val="1"/>
  </w:num>
  <w:num w:numId="2" w16cid:durableId="138309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6E99"/>
    <w:rsid w:val="0074503D"/>
    <w:rsid w:val="008B2BD2"/>
    <w:rsid w:val="0097353C"/>
    <w:rsid w:val="009C6E99"/>
    <w:rsid w:val="00C64601"/>
    <w:rsid w:val="00D3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31FF"/>
  <w15:docId w15:val="{549F1084-4730-4F36-9AF6-0E240392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3"/>
      <w:ind w:left="404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180"/>
      <w:ind w:left="164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205"/>
      <w:ind w:left="767" w:right="483" w:hanging="384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73" w:right="483" w:hanging="3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sciencedirect.com/science/article/pii/S0740547222000472" TargetMode="External"/><Relationship Id="rId5" Type="http://schemas.openxmlformats.org/officeDocument/2006/relationships/hyperlink" Target="mailto:Reg.Testimony@mass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co2.org/clinical/clinical-guidance/committ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da.nih.gov/resear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2781</Words>
  <Characters>15856</Characters>
  <Application>Microsoft Office Word</Application>
  <DocSecurity>0</DocSecurity>
  <Lines>132</Lines>
  <Paragraphs>37</Paragraphs>
  <ScaleCrop>false</ScaleCrop>
  <Company>Commonwealth of Massachusetts</Company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SKM_C450i26052112230</dc:title>
  <cp:lastModifiedBy>Anderson, William (DPH)</cp:lastModifiedBy>
  <cp:revision>3</cp:revision>
  <dcterms:created xsi:type="dcterms:W3CDTF">2026-05-22T17:13:00Z</dcterms:created>
  <dcterms:modified xsi:type="dcterms:W3CDTF">2026-05-26T01:52:00Z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2026-05-22T00:00:00Z</vt:filetime>
  </property>
  <property fmtid="{D5CDD505-2E9C-101B-9397-08002B2CF9AE}" pid="5" name="Producer">
    <vt:lpwstr>KONICA MINOLTA bizhub C450i</vt:lpwstr>
  </property>
</Properties>
</file>