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730AE8"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bookmarkStart w:id="0" w:name="_GoBack"/>
                            <w:bookmarkEnd w:id="0"/>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C10D41" w:rsidRDefault="006A6C02" w:rsidP="00C10D41">
                            <w:pPr>
                              <w:jc w:val="center"/>
                              <w:rPr>
                                <w:b/>
                                <w:bCs/>
                                <w:sz w:val="28"/>
                              </w:rPr>
                            </w:pPr>
                            <w:r>
                              <w:rPr>
                                <w:b/>
                                <w:bCs/>
                                <w:sz w:val="28"/>
                              </w:rPr>
                              <w:t>South Egremont School</w:t>
                            </w:r>
                          </w:p>
                          <w:p w:rsidR="006A6C02" w:rsidRPr="006A6C02" w:rsidRDefault="006A6C02" w:rsidP="006A6C02">
                            <w:pPr>
                              <w:jc w:val="center"/>
                              <w:rPr>
                                <w:b/>
                                <w:bCs/>
                                <w:sz w:val="28"/>
                              </w:rPr>
                            </w:pPr>
                            <w:r w:rsidRPr="006A6C02">
                              <w:rPr>
                                <w:b/>
                                <w:bCs/>
                                <w:sz w:val="28"/>
                              </w:rPr>
                              <w:t>42 Main Street</w:t>
                            </w:r>
                          </w:p>
                          <w:p w:rsidR="00C10D41" w:rsidRPr="00705149" w:rsidRDefault="006A6C02" w:rsidP="00C10D41">
                            <w:pPr>
                              <w:jc w:val="center"/>
                              <w:rPr>
                                <w:b/>
                                <w:bCs/>
                                <w:sz w:val="28"/>
                              </w:rPr>
                            </w:pPr>
                            <w:r>
                              <w:rPr>
                                <w:b/>
                                <w:bCs/>
                                <w:sz w:val="28"/>
                              </w:rPr>
                              <w:t>South Egremont</w:t>
                            </w:r>
                            <w:r w:rsidR="00BE3627">
                              <w:rPr>
                                <w:b/>
                                <w:bCs/>
                                <w:sz w:val="28"/>
                              </w:rPr>
                              <w:t>, MA</w:t>
                            </w:r>
                          </w:p>
                          <w:p w:rsidR="00052912" w:rsidRDefault="00052912" w:rsidP="00986263">
                            <w:pPr>
                              <w:jc w:val="center"/>
                              <w:rPr>
                                <w:b/>
                                <w:sz w:val="28"/>
                              </w:rPr>
                            </w:pPr>
                          </w:p>
                          <w:p w:rsidR="00986263" w:rsidRDefault="00986263" w:rsidP="00986263">
                            <w:pPr>
                              <w:jc w:val="center"/>
                              <w:rPr>
                                <w:b/>
                              </w:rPr>
                            </w:pPr>
                          </w:p>
                          <w:p w:rsidR="00ED2FEB" w:rsidRDefault="00ED2FEB" w:rsidP="00986263">
                            <w:pPr>
                              <w:jc w:val="center"/>
                              <w:rPr>
                                <w:noProof/>
                              </w:rPr>
                            </w:pPr>
                          </w:p>
                          <w:p w:rsidR="00ED2FEB" w:rsidRDefault="00ED2FEB" w:rsidP="00986263">
                            <w:pPr>
                              <w:jc w:val="center"/>
                              <w:rPr>
                                <w:noProof/>
                              </w:rPr>
                            </w:pPr>
                          </w:p>
                          <w:p w:rsidR="00986263" w:rsidRPr="004027AB" w:rsidRDefault="00986263" w:rsidP="00986263">
                            <w:pPr>
                              <w:jc w:val="center"/>
                            </w:pPr>
                          </w:p>
                          <w:p w:rsidR="00986263" w:rsidRDefault="006A6C02" w:rsidP="00986263">
                            <w:pPr>
                              <w:jc w:val="center"/>
                            </w:pPr>
                            <w:r>
                              <w:rPr>
                                <w:noProof/>
                              </w:rPr>
                              <w:drawing>
                                <wp:inline distT="0" distB="0" distL="0" distR="0">
                                  <wp:extent cx="2468948" cy="3291840"/>
                                  <wp:effectExtent l="0" t="0" r="7620" b="3810"/>
                                  <wp:docPr id="2" name="Picture 2" descr="South Egremont School&#10;42 Main Street&#10;South Egremont,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1.JPG"/>
                                          <pic:cNvPicPr/>
                                        </pic:nvPicPr>
                                        <pic:blipFill>
                                          <a:blip r:embed="rId9" cstate="email">
                                            <a:extLst>
                                              <a:ext uri="{28A0092B-C50C-407E-A947-70E740481C1C}">
                                                <a14:useLocalDpi xmlns:a14="http://schemas.microsoft.com/office/drawing/2010/main"/>
                                              </a:ext>
                                            </a:extLst>
                                          </a:blip>
                                          <a:stretch>
                                            <a:fillRect/>
                                          </a:stretch>
                                        </pic:blipFill>
                                        <pic:spPr>
                                          <a:xfrm>
                                            <a:off x="0" y="0"/>
                                            <a:ext cx="2468948" cy="3291840"/>
                                          </a:xfrm>
                                          <a:prstGeom prst="rect">
                                            <a:avLst/>
                                          </a:prstGeom>
                                        </pic:spPr>
                                      </pic:pic>
                                    </a:graphicData>
                                  </a:graphic>
                                </wp:inline>
                              </w:drawing>
                            </w:r>
                          </w:p>
                          <w:p w:rsidR="00986263" w:rsidRDefault="00986263" w:rsidP="00986263">
                            <w:pPr>
                              <w:jc w:val="center"/>
                            </w:pPr>
                          </w:p>
                          <w:p w:rsidR="00986263" w:rsidRDefault="00986263" w:rsidP="00986263">
                            <w:pPr>
                              <w:jc w:val="center"/>
                            </w:pPr>
                          </w:p>
                          <w:p w:rsidR="001F7BC0" w:rsidRDefault="001F7BC0" w:rsidP="00986263">
                            <w:pPr>
                              <w:jc w:val="center"/>
                            </w:pPr>
                          </w:p>
                          <w:p w:rsidR="008D0EC8" w:rsidRDefault="008D0EC8"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E44127" w:rsidP="00986263">
                            <w:pPr>
                              <w:jc w:val="center"/>
                            </w:pPr>
                            <w:r>
                              <w:t>September</w:t>
                            </w:r>
                            <w:r w:rsidR="00E03644">
                              <w:t xml:space="preserve"> </w:t>
                            </w:r>
                            <w:r w:rsidR="00986263">
                              <w:t>201</w:t>
                            </w:r>
                            <w:r w:rsidR="00301A55">
                              <w:t>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C10D41" w:rsidRDefault="006A6C02" w:rsidP="00C10D41">
                      <w:pPr>
                        <w:jc w:val="center"/>
                        <w:rPr>
                          <w:b/>
                          <w:bCs/>
                          <w:sz w:val="28"/>
                        </w:rPr>
                      </w:pPr>
                      <w:r>
                        <w:rPr>
                          <w:b/>
                          <w:bCs/>
                          <w:sz w:val="28"/>
                        </w:rPr>
                        <w:t>South Egremont School</w:t>
                      </w:r>
                    </w:p>
                    <w:p w:rsidR="006A6C02" w:rsidRPr="006A6C02" w:rsidRDefault="006A6C02" w:rsidP="006A6C02">
                      <w:pPr>
                        <w:jc w:val="center"/>
                        <w:rPr>
                          <w:b/>
                          <w:bCs/>
                          <w:sz w:val="28"/>
                        </w:rPr>
                      </w:pPr>
                      <w:r w:rsidRPr="006A6C02">
                        <w:rPr>
                          <w:b/>
                          <w:bCs/>
                          <w:sz w:val="28"/>
                        </w:rPr>
                        <w:t>42 Main Street</w:t>
                      </w:r>
                    </w:p>
                    <w:p w:rsidR="00C10D41" w:rsidRPr="00705149" w:rsidRDefault="006A6C02" w:rsidP="00C10D41">
                      <w:pPr>
                        <w:jc w:val="center"/>
                        <w:rPr>
                          <w:b/>
                          <w:bCs/>
                          <w:sz w:val="28"/>
                        </w:rPr>
                      </w:pPr>
                      <w:r>
                        <w:rPr>
                          <w:b/>
                          <w:bCs/>
                          <w:sz w:val="28"/>
                        </w:rPr>
                        <w:t>South Egremont</w:t>
                      </w:r>
                      <w:r w:rsidR="00BE3627">
                        <w:rPr>
                          <w:b/>
                          <w:bCs/>
                          <w:sz w:val="28"/>
                        </w:rPr>
                        <w:t>, MA</w:t>
                      </w:r>
                    </w:p>
                    <w:p w:rsidR="00052912" w:rsidRDefault="00052912" w:rsidP="00986263">
                      <w:pPr>
                        <w:jc w:val="center"/>
                        <w:rPr>
                          <w:b/>
                          <w:sz w:val="28"/>
                        </w:rPr>
                      </w:pPr>
                    </w:p>
                    <w:p w:rsidR="00986263" w:rsidRDefault="00986263" w:rsidP="00986263">
                      <w:pPr>
                        <w:jc w:val="center"/>
                        <w:rPr>
                          <w:b/>
                        </w:rPr>
                      </w:pPr>
                    </w:p>
                    <w:p w:rsidR="00ED2FEB" w:rsidRDefault="00ED2FEB" w:rsidP="00986263">
                      <w:pPr>
                        <w:jc w:val="center"/>
                        <w:rPr>
                          <w:noProof/>
                        </w:rPr>
                      </w:pPr>
                    </w:p>
                    <w:p w:rsidR="00ED2FEB" w:rsidRDefault="00ED2FEB" w:rsidP="00986263">
                      <w:pPr>
                        <w:jc w:val="center"/>
                        <w:rPr>
                          <w:noProof/>
                        </w:rPr>
                      </w:pPr>
                    </w:p>
                    <w:p w:rsidR="00986263" w:rsidRPr="004027AB" w:rsidRDefault="00986263" w:rsidP="00986263">
                      <w:pPr>
                        <w:jc w:val="center"/>
                      </w:pPr>
                    </w:p>
                    <w:p w:rsidR="00986263" w:rsidRDefault="006A6C02" w:rsidP="00986263">
                      <w:pPr>
                        <w:jc w:val="center"/>
                      </w:pPr>
                      <w:r>
                        <w:rPr>
                          <w:noProof/>
                        </w:rPr>
                        <w:drawing>
                          <wp:inline distT="0" distB="0" distL="0" distR="0">
                            <wp:extent cx="2468948" cy="3291840"/>
                            <wp:effectExtent l="0" t="0" r="7620" b="3810"/>
                            <wp:docPr id="2" name="Picture 2" descr="South Egremont School&#10;42 Main Street&#10;South Egremont,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1.JPG"/>
                                    <pic:cNvPicPr/>
                                  </pic:nvPicPr>
                                  <pic:blipFill>
                                    <a:blip r:embed="rId10">
                                      <a:extLst>
                                        <a:ext uri="{28A0092B-C50C-407E-A947-70E740481C1C}">
                                          <a14:useLocalDpi xmlns:a14="http://schemas.microsoft.com/office/drawing/2010/main" val="0"/>
                                        </a:ext>
                                      </a:extLst>
                                    </a:blip>
                                    <a:stretch>
                                      <a:fillRect/>
                                    </a:stretch>
                                  </pic:blipFill>
                                  <pic:spPr>
                                    <a:xfrm>
                                      <a:off x="0" y="0"/>
                                      <a:ext cx="2468948" cy="3291840"/>
                                    </a:xfrm>
                                    <a:prstGeom prst="rect">
                                      <a:avLst/>
                                    </a:prstGeom>
                                  </pic:spPr>
                                </pic:pic>
                              </a:graphicData>
                            </a:graphic>
                          </wp:inline>
                        </w:drawing>
                      </w:r>
                    </w:p>
                    <w:p w:rsidR="00986263" w:rsidRDefault="00986263" w:rsidP="00986263">
                      <w:pPr>
                        <w:jc w:val="center"/>
                      </w:pPr>
                    </w:p>
                    <w:p w:rsidR="00986263" w:rsidRDefault="00986263" w:rsidP="00986263">
                      <w:pPr>
                        <w:jc w:val="center"/>
                      </w:pPr>
                    </w:p>
                    <w:p w:rsidR="001F7BC0" w:rsidRDefault="001F7BC0" w:rsidP="00986263">
                      <w:pPr>
                        <w:jc w:val="center"/>
                      </w:pPr>
                    </w:p>
                    <w:p w:rsidR="008D0EC8" w:rsidRDefault="008D0EC8"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E44127" w:rsidP="00986263">
                      <w:pPr>
                        <w:jc w:val="center"/>
                      </w:pPr>
                      <w:r>
                        <w:t>September</w:t>
                      </w:r>
                      <w:r w:rsidR="00E03644">
                        <w:t xml:space="preserve"> </w:t>
                      </w:r>
                      <w:r w:rsidR="00986263">
                        <w:t>201</w:t>
                      </w:r>
                      <w:r w:rsidR="00301A55">
                        <w:t>8</w:t>
                      </w:r>
                    </w:p>
                  </w:txbxContent>
                </v:textbox>
                <w10:anchorlock/>
              </v:shape>
            </w:pict>
          </mc:Fallback>
        </mc:AlternateContent>
      </w:r>
    </w:p>
    <w:p w:rsidR="00C10D41" w:rsidRPr="00C10D41" w:rsidRDefault="00C10D41" w:rsidP="00C10D41">
      <w:pPr>
        <w:keepNext/>
        <w:spacing w:before="360" w:line="360" w:lineRule="auto"/>
        <w:outlineLvl w:val="0"/>
        <w:rPr>
          <w:b/>
          <w:sz w:val="28"/>
        </w:rPr>
      </w:pPr>
      <w:r w:rsidRPr="00F83FAE">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6C3BC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Building:</w:t>
            </w:r>
          </w:p>
        </w:tc>
        <w:tc>
          <w:tcPr>
            <w:tcW w:w="4008" w:type="dxa"/>
            <w:shd w:val="clear" w:color="auto" w:fill="auto"/>
          </w:tcPr>
          <w:p w:rsidR="006A6C02" w:rsidRPr="006A6C02" w:rsidRDefault="006A6C02" w:rsidP="006A6C02">
            <w:pPr>
              <w:tabs>
                <w:tab w:val="left" w:pos="1485"/>
              </w:tabs>
              <w:rPr>
                <w:bCs/>
              </w:rPr>
            </w:pPr>
            <w:r w:rsidRPr="006A6C02">
              <w:rPr>
                <w:bCs/>
              </w:rPr>
              <w:t>South Egremont School</w:t>
            </w:r>
            <w:r>
              <w:rPr>
                <w:bCs/>
              </w:rPr>
              <w:t xml:space="preserve"> (SES)</w:t>
            </w:r>
          </w:p>
          <w:p w:rsidR="00C10D41" w:rsidRPr="006C3BC1" w:rsidRDefault="00C10D41" w:rsidP="006A6C02">
            <w:pPr>
              <w:tabs>
                <w:tab w:val="left" w:pos="1485"/>
              </w:tabs>
              <w:rPr>
                <w:bCs/>
                <w:highlight w:val="yellow"/>
              </w:rPr>
            </w:pPr>
          </w:p>
        </w:tc>
      </w:tr>
      <w:tr w:rsidR="00C10D41" w:rsidRPr="006C3BC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Address:</w:t>
            </w:r>
          </w:p>
        </w:tc>
        <w:tc>
          <w:tcPr>
            <w:tcW w:w="4008" w:type="dxa"/>
            <w:shd w:val="clear" w:color="auto" w:fill="auto"/>
          </w:tcPr>
          <w:p w:rsidR="006A6C02" w:rsidRPr="006A6C02" w:rsidRDefault="006A6C02" w:rsidP="006A6C02">
            <w:pPr>
              <w:tabs>
                <w:tab w:val="left" w:pos="1485"/>
              </w:tabs>
              <w:rPr>
                <w:bCs/>
              </w:rPr>
            </w:pPr>
            <w:r w:rsidRPr="006A6C02">
              <w:rPr>
                <w:bCs/>
              </w:rPr>
              <w:t>42 Main Street</w:t>
            </w:r>
          </w:p>
          <w:p w:rsidR="00C10D41" w:rsidRPr="006C3BC1" w:rsidRDefault="006A6C02" w:rsidP="006A6C02">
            <w:pPr>
              <w:tabs>
                <w:tab w:val="left" w:pos="1485"/>
              </w:tabs>
              <w:rPr>
                <w:highlight w:val="yellow"/>
              </w:rPr>
            </w:pPr>
            <w:r w:rsidRPr="006A6C02">
              <w:rPr>
                <w:bCs/>
              </w:rPr>
              <w:t>South Egremont, MA</w:t>
            </w:r>
            <w:r w:rsidRPr="00974418">
              <w:t xml:space="preserve"> </w:t>
            </w:r>
          </w:p>
        </w:tc>
      </w:tr>
      <w:tr w:rsidR="00992414" w:rsidRPr="005D6853" w:rsidTr="00CA69A9">
        <w:trPr>
          <w:jc w:val="center"/>
        </w:trPr>
        <w:tc>
          <w:tcPr>
            <w:tcW w:w="5089" w:type="dxa"/>
            <w:shd w:val="clear" w:color="auto" w:fill="auto"/>
          </w:tcPr>
          <w:p w:rsidR="00992414" w:rsidRPr="0066316C" w:rsidRDefault="00992414" w:rsidP="00922994">
            <w:pPr>
              <w:rPr>
                <w:b/>
              </w:rPr>
            </w:pPr>
            <w:r w:rsidRPr="0066316C">
              <w:rPr>
                <w:b/>
              </w:rPr>
              <w:t>Assessment coordinated via:</w:t>
            </w:r>
          </w:p>
        </w:tc>
        <w:tc>
          <w:tcPr>
            <w:tcW w:w="4008" w:type="dxa"/>
            <w:shd w:val="clear" w:color="auto" w:fill="auto"/>
          </w:tcPr>
          <w:p w:rsidR="00992414" w:rsidRPr="0066316C" w:rsidRDefault="006A6C02" w:rsidP="005D6853">
            <w:r w:rsidRPr="006A6C02">
              <w:t>Juliette Haas, Health Director</w:t>
            </w:r>
            <w:r>
              <w:t>, Egremont</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rsidR="00C10D41" w:rsidRPr="00C10D41" w:rsidRDefault="006A6C02" w:rsidP="00974418">
            <w:pPr>
              <w:tabs>
                <w:tab w:val="left" w:pos="1485"/>
              </w:tabs>
              <w:rPr>
                <w:bCs/>
              </w:rPr>
            </w:pPr>
            <w:r>
              <w:t>Assessment for general indoor air quality (IAQ) concerns and lead paint</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Date of Assessment:</w:t>
            </w:r>
          </w:p>
        </w:tc>
        <w:tc>
          <w:tcPr>
            <w:tcW w:w="4008" w:type="dxa"/>
            <w:shd w:val="clear" w:color="auto" w:fill="auto"/>
          </w:tcPr>
          <w:p w:rsidR="00C10D41" w:rsidRPr="00C10D41" w:rsidRDefault="006A6C02" w:rsidP="006A6C02">
            <w:pPr>
              <w:tabs>
                <w:tab w:val="left" w:pos="1485"/>
              </w:tabs>
              <w:rPr>
                <w:bCs/>
              </w:rPr>
            </w:pPr>
            <w:r>
              <w:rPr>
                <w:bCs/>
              </w:rPr>
              <w:t>August 23</w:t>
            </w:r>
            <w:r w:rsidR="00C10D41" w:rsidRPr="00C10D41">
              <w:rPr>
                <w:bCs/>
              </w:rPr>
              <w:t>, 201</w:t>
            </w:r>
            <w:r w:rsidR="00301A55">
              <w:rPr>
                <w:bCs/>
              </w:rPr>
              <w:t>8</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Massachusetts Department of Public Health/Bureau of Environmental Health (MDPH/BEH) Staff Conducting Assessment:</w:t>
            </w:r>
          </w:p>
        </w:tc>
        <w:tc>
          <w:tcPr>
            <w:tcW w:w="4008" w:type="dxa"/>
            <w:shd w:val="clear" w:color="auto" w:fill="auto"/>
          </w:tcPr>
          <w:p w:rsidR="00C10D41" w:rsidRPr="00C10D41" w:rsidRDefault="006A6C02" w:rsidP="006A6C02">
            <w:pPr>
              <w:ind w:left="252" w:hanging="252"/>
            </w:pPr>
            <w:r>
              <w:t>Michael Feeney, Director</w:t>
            </w:r>
            <w:r w:rsidR="00710B90">
              <w:t>,</w:t>
            </w:r>
            <w:r w:rsidR="0090100E">
              <w:t xml:space="preserve"> </w:t>
            </w:r>
            <w:r w:rsidR="0097054D">
              <w:t>IAQ Program</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 xml:space="preserve">Date of Building Construction: </w:t>
            </w:r>
          </w:p>
        </w:tc>
        <w:tc>
          <w:tcPr>
            <w:tcW w:w="4008" w:type="dxa"/>
            <w:shd w:val="clear" w:color="auto" w:fill="auto"/>
          </w:tcPr>
          <w:p w:rsidR="00C10D41" w:rsidRPr="00C10D41" w:rsidRDefault="0066316C" w:rsidP="00304052">
            <w:pPr>
              <w:tabs>
                <w:tab w:val="left" w:pos="1485"/>
              </w:tabs>
              <w:rPr>
                <w:bCs/>
              </w:rPr>
            </w:pPr>
            <w:r>
              <w:t xml:space="preserve">This building </w:t>
            </w:r>
            <w:r w:rsidR="00304052">
              <w:t xml:space="preserve">was originally constructed </w:t>
            </w:r>
            <w:r w:rsidR="008C713E">
              <w:t xml:space="preserve">in </w:t>
            </w:r>
            <w:r w:rsidR="00304052">
              <w:t>1881</w:t>
            </w:r>
          </w:p>
        </w:tc>
      </w:tr>
      <w:tr w:rsidR="00C10D41" w:rsidRPr="00C10D41" w:rsidTr="00CA69A9">
        <w:trPr>
          <w:trHeight w:val="824"/>
          <w:jc w:val="center"/>
        </w:trPr>
        <w:tc>
          <w:tcPr>
            <w:tcW w:w="5089" w:type="dxa"/>
            <w:shd w:val="clear" w:color="auto" w:fill="auto"/>
          </w:tcPr>
          <w:p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rsidR="001A72EC" w:rsidRPr="00304052" w:rsidRDefault="00304052" w:rsidP="00304052">
            <w:pPr>
              <w:tabs>
                <w:tab w:val="left" w:pos="1485"/>
              </w:tabs>
            </w:pPr>
            <w:r>
              <w:t>This building is a two-room schoolhouse with a peaked roof</w:t>
            </w:r>
          </w:p>
        </w:tc>
      </w:tr>
    </w:tbl>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5130"/>
        <w:gridCol w:w="4241"/>
      </w:tblGrid>
      <w:tr w:rsidR="008154A5" w:rsidRPr="00ED005F" w:rsidTr="008154A5">
        <w:tc>
          <w:tcPr>
            <w:tcW w:w="5130" w:type="dxa"/>
          </w:tcPr>
          <w:p w:rsidR="008154A5" w:rsidRPr="006D7789" w:rsidRDefault="008154A5" w:rsidP="00E43987">
            <w:pPr>
              <w:spacing w:line="360" w:lineRule="auto"/>
              <w:rPr>
                <w:b/>
              </w:rPr>
            </w:pPr>
            <w:r>
              <w:rPr>
                <w:b/>
              </w:rPr>
              <w:t>Building Population:</w:t>
            </w:r>
          </w:p>
        </w:tc>
        <w:tc>
          <w:tcPr>
            <w:tcW w:w="4241" w:type="dxa"/>
          </w:tcPr>
          <w:p w:rsidR="008154A5" w:rsidRPr="00ED005F" w:rsidRDefault="008154A5" w:rsidP="00647F1B">
            <w:r>
              <w:t xml:space="preserve">This building </w:t>
            </w:r>
            <w:r w:rsidR="00304052">
              <w:t>is used by approximately 20 people, including students in pre-k</w:t>
            </w:r>
            <w:r w:rsidR="00647F1B">
              <w:t>/</w:t>
            </w:r>
            <w:r w:rsidR="00304052">
              <w:t>kindergarten and staff</w:t>
            </w:r>
          </w:p>
        </w:tc>
      </w:tr>
    </w:tbl>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Windows:</w:t>
            </w:r>
          </w:p>
        </w:tc>
        <w:tc>
          <w:tcPr>
            <w:tcW w:w="4008" w:type="dxa"/>
            <w:shd w:val="clear" w:color="auto" w:fill="auto"/>
          </w:tcPr>
          <w:p w:rsidR="00C10D41" w:rsidRPr="00A42B2D" w:rsidRDefault="00A42B2D" w:rsidP="00304052">
            <w:pPr>
              <w:tabs>
                <w:tab w:val="left" w:pos="1485"/>
              </w:tabs>
              <w:rPr>
                <w:bCs/>
              </w:rPr>
            </w:pPr>
            <w:r w:rsidRPr="00A42B2D">
              <w:rPr>
                <w:bCs/>
              </w:rPr>
              <w:t>O</w:t>
            </w:r>
            <w:r w:rsidR="00C10D41" w:rsidRPr="00A42B2D">
              <w:rPr>
                <w:bCs/>
              </w:rPr>
              <w:t>penable</w:t>
            </w:r>
          </w:p>
        </w:tc>
      </w:tr>
    </w:tbl>
    <w:p w:rsidR="00C10D41" w:rsidRPr="00C10D41" w:rsidRDefault="00C10D41" w:rsidP="005C5AD0">
      <w:pPr>
        <w:pStyle w:val="Heading1"/>
      </w:pPr>
      <w:r w:rsidRPr="00C10D41">
        <w:t>METHODS</w:t>
      </w:r>
    </w:p>
    <w:p w:rsidR="008C5D06" w:rsidRPr="008C5D06" w:rsidRDefault="008C5D06" w:rsidP="008C5D06">
      <w:pPr>
        <w:spacing w:line="360" w:lineRule="auto"/>
        <w:ind w:firstLine="720"/>
      </w:pPr>
      <w:r w:rsidRPr="008C5D06">
        <w:t>Please refer to the IAQ Manual for methods, sampling procedures, and interpretation of results (MDPH, 2015).</w:t>
      </w:r>
      <w:r w:rsidR="00304052">
        <w:t xml:space="preserve"> No air testing was conducted as the building was not occupied during the visit.</w:t>
      </w:r>
    </w:p>
    <w:p w:rsidR="008F0C39" w:rsidRPr="005C5AD0" w:rsidRDefault="00986263" w:rsidP="005C5AD0">
      <w:pPr>
        <w:pStyle w:val="Heading1"/>
      </w:pPr>
      <w:r w:rsidRPr="00FD3DDF">
        <w:t>RESULTS and DISCUSSION</w:t>
      </w:r>
    </w:p>
    <w:p w:rsidR="00656C5F" w:rsidRPr="00656C5F" w:rsidRDefault="00656C5F" w:rsidP="00E44127">
      <w:pPr>
        <w:pStyle w:val="Heading2"/>
        <w:spacing w:before="0" w:line="360" w:lineRule="auto"/>
      </w:pPr>
      <w:r w:rsidRPr="009163B5">
        <w:t>Ventilation</w:t>
      </w:r>
    </w:p>
    <w:p w:rsidR="00667A65" w:rsidRDefault="00477F83" w:rsidP="00E44127">
      <w:pPr>
        <w:pStyle w:val="BodyText1"/>
      </w:pPr>
      <w:r w:rsidRPr="00E44127">
        <w:rPr>
          <w:szCs w:val="24"/>
        </w:rPr>
        <w:t xml:space="preserve">The </w:t>
      </w:r>
      <w:r w:rsidR="00A2456D">
        <w:rPr>
          <w:szCs w:val="24"/>
        </w:rPr>
        <w:t>SES</w:t>
      </w:r>
      <w:r w:rsidR="00F236E0" w:rsidRPr="00E44127">
        <w:rPr>
          <w:szCs w:val="24"/>
        </w:rPr>
        <w:t xml:space="preserve"> has no </w:t>
      </w:r>
      <w:r w:rsidR="00E44127" w:rsidRPr="00E44127">
        <w:rPr>
          <w:szCs w:val="24"/>
        </w:rPr>
        <w:t xml:space="preserve">installed </w:t>
      </w:r>
      <w:r w:rsidR="00F236E0" w:rsidRPr="00E44127">
        <w:rPr>
          <w:szCs w:val="24"/>
        </w:rPr>
        <w:t>mechanical ventilation.</w:t>
      </w:r>
      <w:r w:rsidR="00647F1B">
        <w:rPr>
          <w:szCs w:val="24"/>
        </w:rPr>
        <w:t xml:space="preserve"> </w:t>
      </w:r>
      <w:r w:rsidR="00E44127">
        <w:rPr>
          <w:szCs w:val="24"/>
        </w:rPr>
        <w:t xml:space="preserve">Both rooms have grills that appear to be connected </w:t>
      </w:r>
      <w:r w:rsidR="00E44127" w:rsidRPr="001E5FB6">
        <w:rPr>
          <w:szCs w:val="24"/>
        </w:rPr>
        <w:t xml:space="preserve">to </w:t>
      </w:r>
      <w:r w:rsidR="001E5FB6" w:rsidRPr="001E5FB6">
        <w:rPr>
          <w:szCs w:val="24"/>
        </w:rPr>
        <w:t>a forced hot</w:t>
      </w:r>
      <w:r w:rsidR="00E44127" w:rsidRPr="001E5FB6">
        <w:rPr>
          <w:szCs w:val="24"/>
        </w:rPr>
        <w:t xml:space="preserve"> air</w:t>
      </w:r>
      <w:r w:rsidR="00E44127">
        <w:rPr>
          <w:szCs w:val="24"/>
        </w:rPr>
        <w:t xml:space="preserve"> heating system.</w:t>
      </w:r>
      <w:r w:rsidR="00647F1B">
        <w:rPr>
          <w:szCs w:val="24"/>
        </w:rPr>
        <w:t xml:space="preserve"> </w:t>
      </w:r>
      <w:r w:rsidR="00E44127">
        <w:rPr>
          <w:szCs w:val="24"/>
        </w:rPr>
        <w:t>Ductwork and mechanical systems were not installed at the time of this assessment.</w:t>
      </w:r>
      <w:r w:rsidR="00647F1B">
        <w:rPr>
          <w:szCs w:val="24"/>
        </w:rPr>
        <w:t xml:space="preserve"> </w:t>
      </w:r>
      <w:r w:rsidR="00667A65">
        <w:rPr>
          <w:szCs w:val="24"/>
        </w:rPr>
        <w:t>Windows in the building open to provide fresh air</w:t>
      </w:r>
      <w:r w:rsidR="00E44127">
        <w:rPr>
          <w:szCs w:val="24"/>
        </w:rPr>
        <w:t>.</w:t>
      </w:r>
    </w:p>
    <w:p w:rsidR="00FE42B3" w:rsidRPr="00A2456D" w:rsidRDefault="00FE42B3" w:rsidP="00A2456D">
      <w:pPr>
        <w:pStyle w:val="Heading2"/>
      </w:pPr>
      <w:r w:rsidRPr="00A2456D">
        <w:lastRenderedPageBreak/>
        <w:t>Microbial/Moisture Concerns</w:t>
      </w:r>
    </w:p>
    <w:p w:rsidR="00040057" w:rsidRDefault="00D037E8" w:rsidP="00647F1B">
      <w:pPr>
        <w:spacing w:line="360" w:lineRule="auto"/>
        <w:ind w:firstLine="720"/>
      </w:pPr>
      <w:r>
        <w:t>A</w:t>
      </w:r>
      <w:r w:rsidR="00E44127">
        <w:t xml:space="preserve"> water</w:t>
      </w:r>
      <w:r>
        <w:t>-</w:t>
      </w:r>
      <w:r w:rsidR="00E44127">
        <w:t>damaged ceiling tile was observed in one room.</w:t>
      </w:r>
      <w:r w:rsidR="00647F1B">
        <w:t xml:space="preserve"> </w:t>
      </w:r>
      <w:r w:rsidR="00E44127">
        <w:t>This water damage is likely</w:t>
      </w:r>
      <w:r w:rsidR="00040057">
        <w:t xml:space="preserve"> </w:t>
      </w:r>
      <w:r w:rsidR="00E44127">
        <w:t xml:space="preserve">from a leak </w:t>
      </w:r>
      <w:r w:rsidR="00040057">
        <w:t>in</w:t>
      </w:r>
      <w:r w:rsidR="00E44127">
        <w:t xml:space="preserve"> the chimney/roof junction</w:t>
      </w:r>
      <w:r w:rsidR="00040057">
        <w:t xml:space="preserve"> and does not appear to be recent</w:t>
      </w:r>
      <w:r w:rsidR="00E44127">
        <w:t>.</w:t>
      </w:r>
      <w:r w:rsidR="00647F1B">
        <w:t xml:space="preserve"> </w:t>
      </w:r>
      <w:r w:rsidR="00F50B24">
        <w:t xml:space="preserve">Wall-to-wall carpeting was found </w:t>
      </w:r>
      <w:r w:rsidR="00040057">
        <w:t>to be water-</w:t>
      </w:r>
      <w:r w:rsidR="00F50B24">
        <w:t>stained around the entrance of the front room.</w:t>
      </w:r>
      <w:r w:rsidR="00647F1B">
        <w:t xml:space="preserve"> </w:t>
      </w:r>
    </w:p>
    <w:p w:rsidR="00E44127" w:rsidRDefault="00F50B24" w:rsidP="00647F1B">
      <w:pPr>
        <w:spacing w:line="360" w:lineRule="auto"/>
        <w:ind w:firstLine="720"/>
      </w:pPr>
      <w:r w:rsidRPr="00F50B24">
        <w:t xml:space="preserve">Carpets should be cleaned annually (or semi-annually in soiled/high traffic areas) in accordance with Institute of Inspection, Cleaning and Restoration Certification (IICRC) recommendations, (IICRC, 2012). The service life of carpeting is approximately 10-11 years (IICRC, 2002). </w:t>
      </w:r>
      <w:r>
        <w:t xml:space="preserve">As noted, </w:t>
      </w:r>
      <w:r w:rsidRPr="00F50B24">
        <w:t>carpeting was observed to be worn and stained. Carpeting of this age and condition becomes increasingly difficult to clean and maintain and may be a source of particulate matter to the indoor environment. Regular cleaning with a high efficiency particulate air (HEPA) filtered vacuum in combination with an annual cleaning will help to reduce accumulation and potential aerosolization of materials from carpeting.</w:t>
      </w:r>
    </w:p>
    <w:p w:rsidR="00E44127" w:rsidRDefault="00E44127" w:rsidP="00F50B24">
      <w:pPr>
        <w:spacing w:line="360" w:lineRule="auto"/>
        <w:ind w:firstLine="720"/>
      </w:pPr>
      <w:r>
        <w:t>Of note is the condition of the crawlspace.</w:t>
      </w:r>
      <w:r w:rsidR="00647F1B">
        <w:t xml:space="preserve"> </w:t>
      </w:r>
      <w:r w:rsidR="00040057">
        <w:t>Cement on t</w:t>
      </w:r>
      <w:r>
        <w:t xml:space="preserve">he western side of the crawlspace appears to </w:t>
      </w:r>
      <w:r w:rsidR="00040057">
        <w:t>be wet</w:t>
      </w:r>
      <w:r>
        <w:t xml:space="preserve"> </w:t>
      </w:r>
      <w:r w:rsidR="00EE271F">
        <w:t>(Picture 1)</w:t>
      </w:r>
      <w:r w:rsidR="00647F1B">
        <w:t>,</w:t>
      </w:r>
      <w:r w:rsidR="00EE271F">
        <w:t xml:space="preserve"> </w:t>
      </w:r>
      <w:r>
        <w:t>which can be attributed to water penetration through the foundation.</w:t>
      </w:r>
      <w:r w:rsidR="00647F1B">
        <w:t xml:space="preserve"> </w:t>
      </w:r>
      <w:r>
        <w:t>On the west wall of the building is a newly constructed staircase</w:t>
      </w:r>
      <w:r w:rsidR="00D037E8">
        <w:t>,</w:t>
      </w:r>
      <w:r w:rsidR="00040057">
        <w:t xml:space="preserve"> which appears to have sea</w:t>
      </w:r>
      <w:r>
        <w:t>ms that may allow water to penetrate through the foundation.</w:t>
      </w:r>
      <w:r w:rsidR="00647F1B">
        <w:t xml:space="preserve"> </w:t>
      </w:r>
      <w:r>
        <w:t>In addition, downspouts from the roof appear to empty into cement splash blocks (Picture</w:t>
      </w:r>
      <w:r w:rsidR="00EE271F">
        <w:t xml:space="preserve"> 2</w:t>
      </w:r>
      <w:r>
        <w:t>).</w:t>
      </w:r>
      <w:r w:rsidR="00647F1B">
        <w:t xml:space="preserve"> </w:t>
      </w:r>
      <w:r>
        <w:t xml:space="preserve">In </w:t>
      </w:r>
      <w:r w:rsidR="00EE271F">
        <w:t xml:space="preserve">Picture 2, the </w:t>
      </w:r>
      <w:r>
        <w:t xml:space="preserve">splash </w:t>
      </w:r>
      <w:r w:rsidR="00647F1B">
        <w:t>block</w:t>
      </w:r>
      <w:r>
        <w:t xml:space="preserve"> appears to be tilted </w:t>
      </w:r>
      <w:r w:rsidRPr="00D037E8">
        <w:rPr>
          <w:i/>
        </w:rPr>
        <w:t>towards</w:t>
      </w:r>
      <w:r>
        <w:t xml:space="preserve"> instead of </w:t>
      </w:r>
      <w:r w:rsidRPr="00D037E8">
        <w:rPr>
          <w:i/>
        </w:rPr>
        <w:t>away</w:t>
      </w:r>
      <w:r>
        <w:t xml:space="preserve"> from the foundation, which would allow for water to gather along the foundation.</w:t>
      </w:r>
    </w:p>
    <w:p w:rsidR="00E44127" w:rsidRDefault="00E44127" w:rsidP="00F50B24">
      <w:pPr>
        <w:spacing w:line="360" w:lineRule="auto"/>
        <w:ind w:firstLine="720"/>
      </w:pPr>
      <w:r>
        <w:t>It is recommended that downspouts direct water at least five feet away from the base of the foundation.</w:t>
      </w:r>
      <w:r w:rsidR="00647F1B">
        <w:t xml:space="preserve"> </w:t>
      </w:r>
      <w:r>
        <w:t>The ground area at the foundation s</w:t>
      </w:r>
      <w:r w:rsidR="00F50B24">
        <w:t>hould be covered with a water im</w:t>
      </w:r>
      <w:r>
        <w:t>permeable material (e.g., clay) that is slo</w:t>
      </w:r>
      <w:r w:rsidR="000C4C31">
        <w:t>ped</w:t>
      </w:r>
      <w:r>
        <w:t xml:space="preserve"> away from the foundation at a rate of 1 foot height by 5 feet in length so that rainwater shed off walls will drain away from the foundation.</w:t>
      </w:r>
    </w:p>
    <w:p w:rsidR="009B70D6" w:rsidRPr="00A2456D" w:rsidRDefault="009B70D6" w:rsidP="00A2456D">
      <w:pPr>
        <w:pStyle w:val="Heading2"/>
      </w:pPr>
      <w:r w:rsidRPr="00A2456D">
        <w:t>Other IAQ Evaluations</w:t>
      </w:r>
    </w:p>
    <w:p w:rsidR="00E44127" w:rsidRDefault="00E44127" w:rsidP="00F50B24">
      <w:pPr>
        <w:spacing w:line="360" w:lineRule="auto"/>
        <w:ind w:firstLine="720"/>
      </w:pPr>
      <w:r>
        <w:t xml:space="preserve">As part of the assessment, concerns were raised with regard to </w:t>
      </w:r>
      <w:r w:rsidR="00236870">
        <w:t xml:space="preserve">the </w:t>
      </w:r>
      <w:r>
        <w:t>condition of paint that may contain lead in the building.</w:t>
      </w:r>
      <w:r w:rsidR="00647F1B">
        <w:t xml:space="preserve"> </w:t>
      </w:r>
      <w:r>
        <w:t xml:space="preserve">According to test results, lead paint was found </w:t>
      </w:r>
      <w:r w:rsidR="00236870">
        <w:t>o</w:t>
      </w:r>
      <w:r>
        <w:t>n window sills, window frames and chair rails.</w:t>
      </w:r>
      <w:r w:rsidR="00647F1B">
        <w:t xml:space="preserve"> </w:t>
      </w:r>
      <w:r w:rsidRPr="00040057">
        <w:t>IAQ staff noted that window sills, window frames</w:t>
      </w:r>
      <w:r w:rsidR="00040057" w:rsidRPr="00040057">
        <w:t xml:space="preserve"> and chair rails were covered with a heavy coat of </w:t>
      </w:r>
      <w:r w:rsidR="00040057">
        <w:t>material</w:t>
      </w:r>
      <w:r w:rsidRPr="00040057">
        <w:t xml:space="preserve"> and no paint chips or flaking was noted on any of these materials.</w:t>
      </w:r>
      <w:r w:rsidR="00647F1B" w:rsidRPr="00040057">
        <w:t xml:space="preserve"> </w:t>
      </w:r>
      <w:r w:rsidRPr="00040057">
        <w:t>The build</w:t>
      </w:r>
      <w:r>
        <w:t xml:space="preserve">ing has undergone a number of renovations since it was originally </w:t>
      </w:r>
      <w:r>
        <w:lastRenderedPageBreak/>
        <w:t>constructed.</w:t>
      </w:r>
      <w:r w:rsidR="00647F1B">
        <w:t xml:space="preserve"> </w:t>
      </w:r>
      <w:r>
        <w:t>Several layers of paneling exist over walls, which would render the original walls inaccessible.</w:t>
      </w:r>
      <w:r w:rsidR="00647F1B">
        <w:t xml:space="preserve"> </w:t>
      </w:r>
      <w:r>
        <w:t>A building like the</w:t>
      </w:r>
      <w:r w:rsidR="00A2456D">
        <w:t xml:space="preserve"> SES</w:t>
      </w:r>
      <w:r>
        <w:t xml:space="preserve"> would be classified as a child occupied building under the current Massachusetts lead paint laws [</w:t>
      </w:r>
      <w:r w:rsidR="00EE271F">
        <w:t>M.G.L. c</w:t>
      </w:r>
      <w:r>
        <w:t>. 189A</w:t>
      </w:r>
      <w:r w:rsidR="00647F1B">
        <w:t xml:space="preserve"> </w:t>
      </w:r>
      <w:r>
        <w:t>a.k.a. Lead Law).</w:t>
      </w:r>
      <w:r w:rsidR="00647F1B">
        <w:t xml:space="preserve"> </w:t>
      </w:r>
      <w:r w:rsidRPr="00E44127">
        <w:t xml:space="preserve">The Lead Law requires the removal or covering of lead paint hazards in </w:t>
      </w:r>
      <w:r w:rsidR="00EE271F">
        <w:t>residences</w:t>
      </w:r>
      <w:r>
        <w:t xml:space="preserve"> (defined as premises) </w:t>
      </w:r>
      <w:r w:rsidRPr="00E44127">
        <w:t>built before 1978 where any children under 6 live</w:t>
      </w:r>
      <w:r>
        <w:t xml:space="preserve"> (MDPH, 2018).</w:t>
      </w:r>
      <w:r w:rsidR="00647F1B">
        <w:t xml:space="preserve"> </w:t>
      </w:r>
      <w:r>
        <w:t>The Lead Law requires proper remediation efforts for child occu</w:t>
      </w:r>
      <w:r w:rsidR="00F50B24">
        <w:t>p</w:t>
      </w:r>
      <w:r>
        <w:t>i</w:t>
      </w:r>
      <w:r w:rsidR="00F50B24">
        <w:t>e</w:t>
      </w:r>
      <w:r>
        <w:t>d buildings.</w:t>
      </w:r>
    </w:p>
    <w:p w:rsidR="00E44127" w:rsidRDefault="00E44127" w:rsidP="00E44127">
      <w:pPr>
        <w:spacing w:line="360" w:lineRule="auto"/>
        <w:ind w:left="720"/>
      </w:pPr>
      <w:r w:rsidRPr="00E44127">
        <w:t>The department shall also, in consultation with the director, adopt regulations specifying licensing requirements and safety procedures to be used by all persons employed in performing renovations or rehabilitation in a residential premises or child-occupied facilities in a manner that disturbs paint, plaster or other materials containing dangerous levels of lead.</w:t>
      </w:r>
      <w:r>
        <w:t xml:space="preserve"> </w:t>
      </w:r>
      <w:r w:rsidR="00EE271F">
        <w:t>[</w:t>
      </w:r>
      <w:r w:rsidRPr="00E44127">
        <w:t>M.G.L. c 197B(c)</w:t>
      </w:r>
      <w:r w:rsidR="00EE271F">
        <w:t>]</w:t>
      </w:r>
      <w:r>
        <w:t>.</w:t>
      </w:r>
    </w:p>
    <w:p w:rsidR="00E44127" w:rsidRDefault="00E44127" w:rsidP="00E44127">
      <w:pPr>
        <w:spacing w:line="360" w:lineRule="auto"/>
      </w:pPr>
      <w:r>
        <w:t>Pursuant to this requirement, the MA Department of Labor Standards (MDLS) promulgated the document “</w:t>
      </w:r>
      <w:r w:rsidRPr="00E44127">
        <w:t>O</w:t>
      </w:r>
      <w:r>
        <w:t>peration</w:t>
      </w:r>
      <w:r w:rsidRPr="00E44127">
        <w:t xml:space="preserve"> &amp; M</w:t>
      </w:r>
      <w:r>
        <w:t>aintenance</w:t>
      </w:r>
      <w:r w:rsidRPr="00E44127">
        <w:t xml:space="preserve"> G</w:t>
      </w:r>
      <w:r>
        <w:t>uidelines</w:t>
      </w:r>
      <w:r w:rsidRPr="00E44127">
        <w:t xml:space="preserve"> </w:t>
      </w:r>
      <w:r>
        <w:t>for</w:t>
      </w:r>
      <w:r w:rsidRPr="00E44127">
        <w:t xml:space="preserve"> P</w:t>
      </w:r>
      <w:r>
        <w:t xml:space="preserve">ublic </w:t>
      </w:r>
      <w:r w:rsidRPr="00E44127">
        <w:t>B</w:t>
      </w:r>
      <w:r>
        <w:t>uildings</w:t>
      </w:r>
      <w:r w:rsidRPr="00E44127">
        <w:t xml:space="preserve"> </w:t>
      </w:r>
      <w:r>
        <w:t>with</w:t>
      </w:r>
      <w:r w:rsidRPr="00E44127">
        <w:t xml:space="preserve"> L</w:t>
      </w:r>
      <w:r>
        <w:t>ead-based</w:t>
      </w:r>
      <w:r w:rsidRPr="00E44127">
        <w:t xml:space="preserve"> P</w:t>
      </w:r>
      <w:r>
        <w:t>aint” (MDLS, 1996), which is included with this assessment as Appendix A.</w:t>
      </w:r>
      <w:r w:rsidR="00647F1B">
        <w:t xml:space="preserve"> </w:t>
      </w:r>
      <w:r>
        <w:t>In this document, it is recommended that a building operator adopt the following housekeeping practices if lead-paint is present:</w:t>
      </w:r>
    </w:p>
    <w:p w:rsidR="00E44127" w:rsidRDefault="00E44127" w:rsidP="00E44127">
      <w:pPr>
        <w:pStyle w:val="ListParagraph"/>
        <w:numPr>
          <w:ilvl w:val="0"/>
          <w:numId w:val="12"/>
        </w:numPr>
        <w:spacing w:line="360" w:lineRule="auto"/>
      </w:pPr>
      <w:r>
        <w:t>Lead-contaminated dust can be generated by the friction of painted surfaces. Windows</w:t>
      </w:r>
      <w:r w:rsidR="00236870">
        <w:t>,</w:t>
      </w:r>
      <w:r>
        <w:t xml:space="preserve"> sills, stools and troughs are likely areas for this type of lead-contaminated dust accumulation.</w:t>
      </w:r>
    </w:p>
    <w:p w:rsidR="00E44127" w:rsidRDefault="00E44127" w:rsidP="00E44127">
      <w:pPr>
        <w:pStyle w:val="ListParagraph"/>
        <w:numPr>
          <w:ilvl w:val="0"/>
          <w:numId w:val="12"/>
        </w:numPr>
        <w:spacing w:line="360" w:lineRule="auto"/>
      </w:pPr>
      <w:r>
        <w:t>The recommended housekeeping procedure is periodic damp wiping or wet cleaning of areas such as those mentioned above. Horizontal surfaces (e.g., floors, stairs) where children play frequently should receive special attention.</w:t>
      </w:r>
    </w:p>
    <w:p w:rsidR="00E44127" w:rsidRPr="00E44127" w:rsidRDefault="00E44127" w:rsidP="00E44127">
      <w:pPr>
        <w:pStyle w:val="ListParagraph"/>
        <w:numPr>
          <w:ilvl w:val="0"/>
          <w:numId w:val="12"/>
        </w:numPr>
        <w:spacing w:line="360" w:lineRule="auto"/>
      </w:pPr>
      <w:r>
        <w:t xml:space="preserve">Increased efficiency vacuum cleaner bags are advertised by many manufacturers for use with normal vacuum cleaners. Their use is recommended as a reasonably inexpensive precaution for routine cleaning where no </w:t>
      </w:r>
      <w:r w:rsidR="00236870">
        <w:t>lead based paint (LBP)</w:t>
      </w:r>
      <w:r>
        <w:t xml:space="preserve"> chips or dust are present, though no scientific data currently exist to verify the manufacturer's advertising claims. If HEPA vacuum equipment is available, its periodic use for normal cleaning is strongly recommended. (MDLS, 1996).</w:t>
      </w:r>
    </w:p>
    <w:p w:rsidR="00E44127" w:rsidRPr="00E44127" w:rsidRDefault="00E44127" w:rsidP="00E44127">
      <w:pPr>
        <w:pStyle w:val="Heading3"/>
        <w:spacing w:before="0" w:after="0" w:line="360" w:lineRule="auto"/>
        <w:ind w:firstLine="0"/>
        <w:rPr>
          <w:i w:val="0"/>
          <w:snapToGrid w:val="0"/>
        </w:rPr>
      </w:pPr>
      <w:r>
        <w:rPr>
          <w:i w:val="0"/>
          <w:snapToGrid w:val="0"/>
        </w:rPr>
        <w:lastRenderedPageBreak/>
        <w:t>During this assessment, a cleaning contractor was observed cleaning the building interior, including wet wiping of flat surfaces</w:t>
      </w:r>
      <w:r w:rsidR="00236870">
        <w:rPr>
          <w:i w:val="0"/>
          <w:snapToGrid w:val="0"/>
        </w:rPr>
        <w:t>,</w:t>
      </w:r>
      <w:r>
        <w:rPr>
          <w:i w:val="0"/>
          <w:snapToGrid w:val="0"/>
        </w:rPr>
        <w:t xml:space="preserve"> which would be consistent with recommended MDLS housekeeping practices.</w:t>
      </w:r>
    </w:p>
    <w:p w:rsidR="001E0502" w:rsidRPr="00A2456D" w:rsidRDefault="001E0502" w:rsidP="00A2456D">
      <w:pPr>
        <w:pStyle w:val="Heading1"/>
      </w:pPr>
      <w:r w:rsidRPr="00A2456D">
        <w:t>CONCLUSION AND RECOMMENDATIONS</w:t>
      </w:r>
    </w:p>
    <w:p w:rsidR="007802B5" w:rsidRPr="007802B5" w:rsidRDefault="007802B5" w:rsidP="007802B5">
      <w:pPr>
        <w:spacing w:line="360" w:lineRule="auto"/>
        <w:ind w:firstLine="720"/>
      </w:pPr>
      <w:r w:rsidRPr="007802B5">
        <w:t>In view of the findings at the time of the visit, the following recommendations are made:</w:t>
      </w:r>
    </w:p>
    <w:p w:rsidR="00E44127" w:rsidRDefault="00E44127" w:rsidP="00E44127">
      <w:pPr>
        <w:pStyle w:val="BodyTextNumberedConclusion"/>
      </w:pPr>
      <w:r>
        <w:t xml:space="preserve">Continue to following the recommended </w:t>
      </w:r>
      <w:r w:rsidR="00236870">
        <w:t>M</w:t>
      </w:r>
      <w:r>
        <w:t xml:space="preserve">DLS practices detailed in the guideline </w:t>
      </w:r>
      <w:r w:rsidRPr="00E44127">
        <w:t>“Operation &amp; Maintenance Guidelines for Public Buildings with Lead-based Paint”</w:t>
      </w:r>
      <w:r w:rsidR="00471A8D">
        <w:t xml:space="preserve"> (</w:t>
      </w:r>
      <w:r>
        <w:t>Appendix A</w:t>
      </w:r>
      <w:r w:rsidR="00471A8D">
        <w:t>)</w:t>
      </w:r>
      <w:r>
        <w:t>.</w:t>
      </w:r>
    </w:p>
    <w:p w:rsidR="00E44127" w:rsidRDefault="00E44127" w:rsidP="00E44127">
      <w:pPr>
        <w:pStyle w:val="BodyTextNumberedConclusion"/>
      </w:pPr>
      <w:r>
        <w:t>Replace water-damage</w:t>
      </w:r>
      <w:r w:rsidR="00D037E8">
        <w:t>d</w:t>
      </w:r>
      <w:r>
        <w:t xml:space="preserve"> wall-to-wall carpeting.</w:t>
      </w:r>
    </w:p>
    <w:p w:rsidR="00E44127" w:rsidRDefault="004F0D6E" w:rsidP="000A4867">
      <w:pPr>
        <w:pStyle w:val="BodyTextNumberedConclusion"/>
      </w:pPr>
      <w:r>
        <w:t>Repair holes</w:t>
      </w:r>
      <w:r w:rsidR="00E44127">
        <w:t xml:space="preserve">/seams </w:t>
      </w:r>
      <w:r>
        <w:t xml:space="preserve">in the building envelope, such as in the </w:t>
      </w:r>
      <w:r w:rsidR="00E44127">
        <w:t>side steps, to prevent water accumulation in the crawlspace.</w:t>
      </w:r>
    </w:p>
    <w:p w:rsidR="008971BD" w:rsidRDefault="00E44127" w:rsidP="000A4867">
      <w:pPr>
        <w:pStyle w:val="BodyTextNumberedConclusion"/>
      </w:pPr>
      <w:r>
        <w:t xml:space="preserve">Consider extending downspouts at least </w:t>
      </w:r>
      <w:r w:rsidR="00471A8D">
        <w:t>five</w:t>
      </w:r>
      <w:r>
        <w:t xml:space="preserve"> feet from the foundation</w:t>
      </w:r>
      <w:r w:rsidR="009C0ED4">
        <w:t>.</w:t>
      </w:r>
    </w:p>
    <w:p w:rsidR="00896A4F" w:rsidRDefault="006A7AB6" w:rsidP="00914101">
      <w:pPr>
        <w:pStyle w:val="BodyTextNumberedConclusion"/>
      </w:pPr>
      <w:r>
        <w:t>During occupied periods u</w:t>
      </w:r>
      <w:r w:rsidR="00896A4F">
        <w:t xml:space="preserve">se openable windows </w:t>
      </w:r>
      <w:r w:rsidR="00375897">
        <w:t>for</w:t>
      </w:r>
      <w:r w:rsidR="00D96D74">
        <w:t xml:space="preserve"> fresh air</w:t>
      </w:r>
      <w:r w:rsidR="00896A4F">
        <w:t xml:space="preserve">. Ensure they are tightly closed </w:t>
      </w:r>
      <w:r>
        <w:t>when the building is not occupied to prevent moisture and pest infiltration</w:t>
      </w:r>
      <w:r w:rsidR="00896A4F">
        <w:t>. Ensure openable windows have intact screens to prevent pest entry.</w:t>
      </w:r>
    </w:p>
    <w:p w:rsidR="00A44D3E" w:rsidRDefault="00836554" w:rsidP="00A44D3E">
      <w:pPr>
        <w:pStyle w:val="BodyTextNumberedConclusion"/>
      </w:pPr>
      <w:r w:rsidRPr="00AC5176">
        <w:t>Refer to resource manual and other related indoor air quality documents located on the MDPH’s websit</w:t>
      </w:r>
      <w:r w:rsidRPr="00625A6F">
        <w:t>e for further building-wide evaluations and advice on</w:t>
      </w:r>
      <w:r>
        <w:t xml:space="preserve"> maintaining public buildings.</w:t>
      </w:r>
      <w:r w:rsidR="00864DCB">
        <w:t xml:space="preserve"> </w:t>
      </w:r>
      <w:r>
        <w:t xml:space="preserve">These documents are available at </w:t>
      </w:r>
      <w:hyperlink r:id="rId11" w:history="1">
        <w:r w:rsidRPr="009B03ED">
          <w:rPr>
            <w:rStyle w:val="Hyperlink"/>
          </w:rPr>
          <w:t>http://mass.gov/dph/iaq</w:t>
        </w:r>
      </w:hyperlink>
      <w:r>
        <w:t>.</w:t>
      </w:r>
    </w:p>
    <w:p w:rsidR="007802B5" w:rsidRDefault="007802B5">
      <w:pPr>
        <w:rPr>
          <w:rStyle w:val="Heading1Char"/>
        </w:rPr>
      </w:pPr>
      <w:r>
        <w:rPr>
          <w:rStyle w:val="Heading1Char"/>
        </w:rPr>
        <w:br w:type="page"/>
      </w:r>
    </w:p>
    <w:p w:rsidR="00D77E51" w:rsidRPr="0076119C" w:rsidRDefault="000A321D" w:rsidP="0076119C">
      <w:pPr>
        <w:pStyle w:val="BodyTextNumberedConclusion"/>
        <w:numPr>
          <w:ilvl w:val="0"/>
          <w:numId w:val="0"/>
        </w:numPr>
        <w:rPr>
          <w:rStyle w:val="Heading1Char"/>
          <w:b w:val="0"/>
          <w:sz w:val="24"/>
        </w:rPr>
      </w:pPr>
      <w:r w:rsidRPr="0076119C">
        <w:rPr>
          <w:rStyle w:val="Heading1Char"/>
        </w:rPr>
        <w:lastRenderedPageBreak/>
        <w:t>REFERENCES</w:t>
      </w:r>
    </w:p>
    <w:p w:rsidR="00236870" w:rsidRDefault="00236870" w:rsidP="00986263">
      <w:pPr>
        <w:pStyle w:val="References"/>
      </w:pPr>
      <w:r>
        <w:t>MDLS. 1996. MA Department of Labor Standards (MDLS) promulgated the document “</w:t>
      </w:r>
      <w:r w:rsidRPr="00E44127">
        <w:t>O</w:t>
      </w:r>
      <w:r>
        <w:t>peration</w:t>
      </w:r>
      <w:r w:rsidRPr="00E44127">
        <w:t xml:space="preserve"> &amp; M</w:t>
      </w:r>
      <w:r>
        <w:t>aintenance</w:t>
      </w:r>
      <w:r w:rsidRPr="00E44127">
        <w:t xml:space="preserve"> G</w:t>
      </w:r>
      <w:r>
        <w:t>uidelines</w:t>
      </w:r>
      <w:r w:rsidRPr="00E44127">
        <w:t xml:space="preserve"> </w:t>
      </w:r>
      <w:r>
        <w:t>for</w:t>
      </w:r>
      <w:r w:rsidRPr="00E44127">
        <w:t xml:space="preserve"> P</w:t>
      </w:r>
      <w:r>
        <w:t xml:space="preserve">ublic </w:t>
      </w:r>
      <w:r w:rsidRPr="00E44127">
        <w:t>B</w:t>
      </w:r>
      <w:r>
        <w:t>uildings</w:t>
      </w:r>
      <w:r w:rsidRPr="00E44127">
        <w:t xml:space="preserve"> </w:t>
      </w:r>
      <w:r>
        <w:t>with</w:t>
      </w:r>
      <w:r w:rsidRPr="00E44127">
        <w:t xml:space="preserve"> L</w:t>
      </w:r>
      <w:r>
        <w:t>ead-based</w:t>
      </w:r>
      <w:r w:rsidRPr="00E44127">
        <w:t xml:space="preserve"> P</w:t>
      </w:r>
      <w:r>
        <w:t>aint”.</w:t>
      </w:r>
    </w:p>
    <w:p w:rsidR="009035E5" w:rsidRDefault="00714648" w:rsidP="00986263">
      <w:pPr>
        <w:pStyle w:val="References"/>
      </w:pPr>
      <w:r w:rsidRPr="005F3EE8">
        <w:t xml:space="preserve">MDPH. 2015. </w:t>
      </w:r>
      <w:r w:rsidR="009035E5" w:rsidRPr="005F3EE8">
        <w:t>Massachusetts Department of</w:t>
      </w:r>
      <w:r w:rsidR="00986263" w:rsidRPr="005F3EE8">
        <w:t xml:space="preserve"> Public Health.</w:t>
      </w:r>
      <w:r w:rsidR="00864DCB" w:rsidRPr="005F3EE8">
        <w:t xml:space="preserve"> </w:t>
      </w:r>
      <w:r w:rsidR="009035E5" w:rsidRPr="005F3EE8">
        <w:t>Indoor Air</w:t>
      </w:r>
      <w:r w:rsidR="00986263" w:rsidRPr="005F3EE8">
        <w:t xml:space="preserve"> Quality Manual:</w:t>
      </w:r>
      <w:r w:rsidR="00864DCB" w:rsidRPr="005F3EE8">
        <w:t xml:space="preserve"> </w:t>
      </w:r>
      <w:r w:rsidR="00986263" w:rsidRPr="005F3EE8">
        <w:t>Chapters I-III</w:t>
      </w:r>
      <w:r w:rsidR="009035E5" w:rsidRPr="005F3EE8">
        <w:t>.</w:t>
      </w:r>
      <w:r w:rsidR="00864DCB" w:rsidRPr="005F3EE8">
        <w:t xml:space="preserve"> </w:t>
      </w:r>
      <w:r w:rsidR="009035E5" w:rsidRPr="005F3EE8">
        <w:t>Available at:</w:t>
      </w:r>
      <w:r w:rsidR="00864DCB" w:rsidRPr="005F3EE8">
        <w:t xml:space="preserve"> </w:t>
      </w:r>
      <w:hyperlink r:id="rId12" w:history="1">
        <w:r w:rsidR="009035E5" w:rsidRPr="005F3EE8">
          <w:rPr>
            <w:rStyle w:val="Hyperlink"/>
          </w:rPr>
          <w:t>http://www.mass.gov/eohhs/gov/departments/dph/programs/environmental-health/exposure-topics/iaq/iaq-manual/</w:t>
        </w:r>
      </w:hyperlink>
      <w:r w:rsidR="009035E5" w:rsidRPr="005F3EE8">
        <w:t>.</w:t>
      </w:r>
    </w:p>
    <w:p w:rsidR="003560BD" w:rsidRDefault="00236870" w:rsidP="00986263">
      <w:pPr>
        <w:pStyle w:val="References"/>
        <w:sectPr w:rsidR="003560BD" w:rsidSect="00EB04AC">
          <w:footerReference w:type="even" r:id="rId13"/>
          <w:footerReference w:type="default" r:id="rId14"/>
          <w:pgSz w:w="12240" w:h="15840"/>
          <w:pgMar w:top="1440" w:right="1440" w:bottom="1440" w:left="1440" w:header="720" w:footer="720" w:gutter="0"/>
          <w:cols w:space="720"/>
          <w:titlePg/>
        </w:sectPr>
      </w:pPr>
      <w:r>
        <w:t xml:space="preserve">MDPH. </w:t>
      </w:r>
      <w:proofErr w:type="gramStart"/>
      <w:r>
        <w:t>2018. Massachusetts Department of Public Health Lead Paint Laws [M.G.L. c. 189A].</w:t>
      </w:r>
      <w:proofErr w:type="gramEnd"/>
    </w:p>
    <w:p w:rsidR="003560BD" w:rsidRPr="003560BD" w:rsidRDefault="003560BD" w:rsidP="003560BD">
      <w:pPr>
        <w:spacing w:line="480" w:lineRule="auto"/>
        <w:rPr>
          <w:rFonts w:eastAsiaTheme="minorHAnsi" w:cstheme="minorBidi"/>
          <w:b/>
          <w:sz w:val="22"/>
          <w:szCs w:val="22"/>
        </w:rPr>
      </w:pPr>
      <w:r w:rsidRPr="003560BD">
        <w:rPr>
          <w:rFonts w:eastAsiaTheme="minorHAnsi" w:cstheme="minorBidi"/>
          <w:b/>
          <w:sz w:val="22"/>
          <w:szCs w:val="22"/>
        </w:rPr>
        <w:lastRenderedPageBreak/>
        <w:t>Picture 1</w:t>
      </w:r>
    </w:p>
    <w:p w:rsidR="003560BD" w:rsidRPr="003560BD" w:rsidRDefault="003560BD" w:rsidP="003560BD">
      <w:pPr>
        <w:spacing w:line="480" w:lineRule="auto"/>
        <w:jc w:val="center"/>
        <w:rPr>
          <w:rFonts w:eastAsiaTheme="minorHAnsi" w:cstheme="minorBidi"/>
          <w:b/>
          <w:sz w:val="22"/>
          <w:szCs w:val="22"/>
        </w:rPr>
      </w:pPr>
      <w:r w:rsidRPr="003560BD">
        <w:rPr>
          <w:rFonts w:eastAsiaTheme="minorHAnsi" w:cstheme="minorBidi"/>
          <w:b/>
          <w:noProof/>
          <w:sz w:val="22"/>
          <w:szCs w:val="22"/>
        </w:rPr>
        <w:drawing>
          <wp:inline distT="0" distB="0" distL="0" distR="0" wp14:anchorId="4297362F" wp14:editId="3E0685E9">
            <wp:extent cx="2468880" cy="3291840"/>
            <wp:effectExtent l="0" t="0" r="7620" b="3810"/>
            <wp:docPr id="1" name="Picture 1" descr="Moisture in the west side of the crawlspace"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Egremont\South Egremont Elementary\IMG_3059.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3560BD" w:rsidRPr="003560BD" w:rsidRDefault="003560BD" w:rsidP="003560BD">
      <w:pPr>
        <w:spacing w:line="480" w:lineRule="auto"/>
        <w:jc w:val="center"/>
        <w:rPr>
          <w:rFonts w:eastAsiaTheme="minorHAnsi" w:cstheme="minorBidi"/>
          <w:b/>
          <w:sz w:val="22"/>
          <w:szCs w:val="22"/>
        </w:rPr>
      </w:pPr>
      <w:r w:rsidRPr="003560BD">
        <w:rPr>
          <w:rFonts w:eastAsiaTheme="minorHAnsi" w:cstheme="minorBidi"/>
          <w:b/>
          <w:sz w:val="22"/>
          <w:szCs w:val="22"/>
        </w:rPr>
        <w:t>Moisture in the west side of the crawlspace</w:t>
      </w:r>
    </w:p>
    <w:p w:rsidR="003560BD" w:rsidRPr="003560BD" w:rsidRDefault="003560BD" w:rsidP="003560BD">
      <w:pPr>
        <w:spacing w:line="480" w:lineRule="auto"/>
        <w:rPr>
          <w:rFonts w:eastAsiaTheme="minorHAnsi" w:cstheme="minorBidi"/>
          <w:b/>
          <w:sz w:val="22"/>
          <w:szCs w:val="22"/>
        </w:rPr>
      </w:pPr>
      <w:r w:rsidRPr="003560BD">
        <w:rPr>
          <w:rFonts w:eastAsiaTheme="minorHAnsi" w:cstheme="minorBidi"/>
          <w:b/>
          <w:sz w:val="22"/>
          <w:szCs w:val="22"/>
        </w:rPr>
        <w:t>Picture 2</w:t>
      </w:r>
    </w:p>
    <w:p w:rsidR="003560BD" w:rsidRPr="003560BD" w:rsidRDefault="003560BD" w:rsidP="003560BD">
      <w:pPr>
        <w:spacing w:line="480" w:lineRule="auto"/>
        <w:jc w:val="center"/>
        <w:rPr>
          <w:rFonts w:eastAsiaTheme="minorHAnsi" w:cstheme="minorBidi"/>
          <w:b/>
          <w:sz w:val="22"/>
          <w:szCs w:val="22"/>
        </w:rPr>
      </w:pPr>
      <w:r w:rsidRPr="003560BD">
        <w:rPr>
          <w:rFonts w:eastAsiaTheme="minorHAnsi" w:cstheme="minorBidi"/>
          <w:b/>
          <w:noProof/>
          <w:sz w:val="22"/>
          <w:szCs w:val="22"/>
        </w:rPr>
        <w:drawing>
          <wp:inline distT="0" distB="0" distL="0" distR="0" wp14:anchorId="1B4C1782" wp14:editId="512EA43A">
            <wp:extent cx="2468880" cy="3291840"/>
            <wp:effectExtent l="0" t="0" r="7620" b="3810"/>
            <wp:docPr id="4" name="Picture 4" descr="Downspout emptying at base of foundation onto splash block "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jects\Sharon\Pictures\Egremont\South Egremont Elementary\IMG_303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236870" w:rsidRPr="003560BD" w:rsidRDefault="003560BD" w:rsidP="003560BD">
      <w:pPr>
        <w:spacing w:line="480" w:lineRule="auto"/>
        <w:jc w:val="center"/>
        <w:rPr>
          <w:rFonts w:eastAsiaTheme="minorHAnsi" w:cstheme="minorBidi"/>
          <w:b/>
          <w:sz w:val="22"/>
          <w:szCs w:val="22"/>
        </w:rPr>
      </w:pPr>
      <w:r w:rsidRPr="003560BD">
        <w:rPr>
          <w:rFonts w:eastAsiaTheme="minorHAnsi" w:cstheme="minorBidi"/>
          <w:b/>
          <w:sz w:val="22"/>
          <w:szCs w:val="22"/>
        </w:rPr>
        <w:t>Downspout emptying at base of foundation onto splash</w:t>
      </w:r>
      <w:r>
        <w:rPr>
          <w:rFonts w:eastAsiaTheme="minorHAnsi" w:cstheme="minorBidi"/>
          <w:b/>
          <w:sz w:val="22"/>
          <w:szCs w:val="22"/>
        </w:rPr>
        <w:t xml:space="preserve"> block</w:t>
      </w:r>
    </w:p>
    <w:sectPr w:rsidR="00236870" w:rsidRPr="003560B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559" w:rsidRDefault="005F1559">
      <w:r>
        <w:separator/>
      </w:r>
    </w:p>
  </w:endnote>
  <w:endnote w:type="continuationSeparator" w:id="0">
    <w:p w:rsidR="005F1559" w:rsidRDefault="005F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164B">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0BD" w:rsidRDefault="003560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559" w:rsidRDefault="005F1559">
      <w:r>
        <w:separator/>
      </w:r>
    </w:p>
  </w:footnote>
  <w:footnote w:type="continuationSeparator" w:id="0">
    <w:p w:rsidR="005F1559" w:rsidRDefault="005F15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34785F"/>
    <w:multiLevelType w:val="multilevel"/>
    <w:tmpl w:val="C99CF634"/>
    <w:styleLink w:val="StyleNumbered12pt1"/>
    <w:lvl w:ilvl="0">
      <w:start w:val="1"/>
      <w:numFmt w:val="decimal"/>
      <w:lvlText w:val="%1."/>
      <w:lvlJc w:val="right"/>
      <w:pPr>
        <w:tabs>
          <w:tab w:val="num" w:pos="720"/>
        </w:tabs>
        <w:ind w:left="720" w:hanging="576"/>
      </w:pPr>
      <w:rPr>
        <w:sz w:val="24"/>
      </w:rPr>
    </w:lvl>
    <w:lvl w:ilvl="1">
      <w:start w:val="1"/>
      <w:numFmt w:val="lowerLetter"/>
      <w:lvlText w:val="%2."/>
      <w:lvlJc w:val="left"/>
      <w:pPr>
        <w:tabs>
          <w:tab w:val="num" w:pos="2220"/>
        </w:tabs>
        <w:ind w:left="2220" w:hanging="360"/>
      </w:pPr>
    </w:lvl>
    <w:lvl w:ilvl="2">
      <w:start w:val="1"/>
      <w:numFmt w:val="lowerRoman"/>
      <w:lvlText w:val="%3."/>
      <w:lvlJc w:val="right"/>
      <w:pPr>
        <w:tabs>
          <w:tab w:val="num" w:pos="2940"/>
        </w:tabs>
        <w:ind w:left="2940" w:hanging="180"/>
      </w:pPr>
    </w:lvl>
    <w:lvl w:ilvl="3">
      <w:start w:val="1"/>
      <w:numFmt w:val="decimal"/>
      <w:lvlText w:val="%4."/>
      <w:lvlJc w:val="left"/>
      <w:pPr>
        <w:tabs>
          <w:tab w:val="num" w:pos="3660"/>
        </w:tabs>
        <w:ind w:left="3660" w:hanging="360"/>
      </w:pPr>
    </w:lvl>
    <w:lvl w:ilvl="4">
      <w:start w:val="1"/>
      <w:numFmt w:val="lowerLetter"/>
      <w:lvlText w:val="%5."/>
      <w:lvlJc w:val="left"/>
      <w:pPr>
        <w:tabs>
          <w:tab w:val="num" w:pos="4380"/>
        </w:tabs>
        <w:ind w:left="4380" w:hanging="360"/>
      </w:pPr>
    </w:lvl>
    <w:lvl w:ilvl="5">
      <w:start w:val="1"/>
      <w:numFmt w:val="lowerRoman"/>
      <w:lvlText w:val="%6."/>
      <w:lvlJc w:val="right"/>
      <w:pPr>
        <w:tabs>
          <w:tab w:val="num" w:pos="5100"/>
        </w:tabs>
        <w:ind w:left="5100" w:hanging="180"/>
      </w:pPr>
    </w:lvl>
    <w:lvl w:ilvl="6">
      <w:start w:val="1"/>
      <w:numFmt w:val="decimal"/>
      <w:lvlText w:val="%7."/>
      <w:lvlJc w:val="left"/>
      <w:pPr>
        <w:tabs>
          <w:tab w:val="num" w:pos="5820"/>
        </w:tabs>
        <w:ind w:left="5820" w:hanging="360"/>
      </w:pPr>
    </w:lvl>
    <w:lvl w:ilvl="7">
      <w:start w:val="1"/>
      <w:numFmt w:val="lowerLetter"/>
      <w:lvlText w:val="%8."/>
      <w:lvlJc w:val="left"/>
      <w:pPr>
        <w:tabs>
          <w:tab w:val="num" w:pos="6540"/>
        </w:tabs>
        <w:ind w:left="6540" w:hanging="360"/>
      </w:pPr>
    </w:lvl>
    <w:lvl w:ilvl="8">
      <w:start w:val="1"/>
      <w:numFmt w:val="lowerRoman"/>
      <w:lvlText w:val="%9."/>
      <w:lvlJc w:val="right"/>
      <w:pPr>
        <w:tabs>
          <w:tab w:val="num" w:pos="7260"/>
        </w:tabs>
        <w:ind w:left="7260" w:hanging="180"/>
      </w:pPr>
    </w:lvl>
  </w:abstractNum>
  <w:abstractNum w:abstractNumId="2">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C450948"/>
    <w:multiLevelType w:val="hybridMultilevel"/>
    <w:tmpl w:val="8F040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8">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2"/>
  </w:num>
  <w:num w:numId="4">
    <w:abstractNumId w:val="4"/>
  </w:num>
  <w:num w:numId="5">
    <w:abstractNumId w:val="10"/>
  </w:num>
  <w:num w:numId="6">
    <w:abstractNumId w:val="8"/>
  </w:num>
  <w:num w:numId="7">
    <w:abstractNumId w:val="6"/>
  </w:num>
  <w:num w:numId="8">
    <w:abstractNumId w:val="3"/>
  </w:num>
  <w:num w:numId="9">
    <w:abstractNumId w:val="9"/>
  </w:num>
  <w:num w:numId="10">
    <w:abstractNumId w:val="1"/>
  </w:num>
  <w:num w:numId="11">
    <w:abstractNumId w:val="3"/>
    <w:lvlOverride w:ilvl="0">
      <w:startOverride w:val="1"/>
    </w:lvlOverride>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425F"/>
    <w:rsid w:val="000075C0"/>
    <w:rsid w:val="00010DD7"/>
    <w:rsid w:val="00012023"/>
    <w:rsid w:val="00012ABD"/>
    <w:rsid w:val="000144B1"/>
    <w:rsid w:val="00016BF0"/>
    <w:rsid w:val="0002128B"/>
    <w:rsid w:val="0002415F"/>
    <w:rsid w:val="000242DD"/>
    <w:rsid w:val="00025A79"/>
    <w:rsid w:val="0002791D"/>
    <w:rsid w:val="00032F04"/>
    <w:rsid w:val="00034B01"/>
    <w:rsid w:val="000354FC"/>
    <w:rsid w:val="00035523"/>
    <w:rsid w:val="00035787"/>
    <w:rsid w:val="00040057"/>
    <w:rsid w:val="000403EA"/>
    <w:rsid w:val="000405BD"/>
    <w:rsid w:val="0004216B"/>
    <w:rsid w:val="0004287B"/>
    <w:rsid w:val="00042C13"/>
    <w:rsid w:val="000445B9"/>
    <w:rsid w:val="000462DC"/>
    <w:rsid w:val="00046A10"/>
    <w:rsid w:val="00046C24"/>
    <w:rsid w:val="00047373"/>
    <w:rsid w:val="0004749F"/>
    <w:rsid w:val="00051744"/>
    <w:rsid w:val="00051D0C"/>
    <w:rsid w:val="00052401"/>
    <w:rsid w:val="000528BA"/>
    <w:rsid w:val="00052912"/>
    <w:rsid w:val="00053C23"/>
    <w:rsid w:val="000547B6"/>
    <w:rsid w:val="00054E6F"/>
    <w:rsid w:val="000558BB"/>
    <w:rsid w:val="0005609A"/>
    <w:rsid w:val="00056442"/>
    <w:rsid w:val="00060D7C"/>
    <w:rsid w:val="00062766"/>
    <w:rsid w:val="0006325F"/>
    <w:rsid w:val="00063DC5"/>
    <w:rsid w:val="00063E8C"/>
    <w:rsid w:val="00064569"/>
    <w:rsid w:val="0006535D"/>
    <w:rsid w:val="000660FA"/>
    <w:rsid w:val="0007042A"/>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90E91"/>
    <w:rsid w:val="00091572"/>
    <w:rsid w:val="00091BA2"/>
    <w:rsid w:val="00091C43"/>
    <w:rsid w:val="00092FF9"/>
    <w:rsid w:val="000937F6"/>
    <w:rsid w:val="0009646E"/>
    <w:rsid w:val="000967CA"/>
    <w:rsid w:val="000A1A1D"/>
    <w:rsid w:val="000A1E70"/>
    <w:rsid w:val="000A2E16"/>
    <w:rsid w:val="000A321D"/>
    <w:rsid w:val="000A3520"/>
    <w:rsid w:val="000A4867"/>
    <w:rsid w:val="000A6AF9"/>
    <w:rsid w:val="000A6E5D"/>
    <w:rsid w:val="000B1F52"/>
    <w:rsid w:val="000B3761"/>
    <w:rsid w:val="000B53A4"/>
    <w:rsid w:val="000B5D4C"/>
    <w:rsid w:val="000B606C"/>
    <w:rsid w:val="000B6CF5"/>
    <w:rsid w:val="000B73D0"/>
    <w:rsid w:val="000B7600"/>
    <w:rsid w:val="000B7740"/>
    <w:rsid w:val="000C00A5"/>
    <w:rsid w:val="000C09CF"/>
    <w:rsid w:val="000C37B1"/>
    <w:rsid w:val="000C452A"/>
    <w:rsid w:val="000C4C31"/>
    <w:rsid w:val="000C6745"/>
    <w:rsid w:val="000C6C7E"/>
    <w:rsid w:val="000C7FDD"/>
    <w:rsid w:val="000D3183"/>
    <w:rsid w:val="000D334D"/>
    <w:rsid w:val="000D3DCC"/>
    <w:rsid w:val="000D4EC2"/>
    <w:rsid w:val="000D72D9"/>
    <w:rsid w:val="000E083A"/>
    <w:rsid w:val="000E0A3B"/>
    <w:rsid w:val="000E2E77"/>
    <w:rsid w:val="000E3087"/>
    <w:rsid w:val="000E3506"/>
    <w:rsid w:val="000E4DD9"/>
    <w:rsid w:val="000E4F07"/>
    <w:rsid w:val="000E5F7A"/>
    <w:rsid w:val="000E649A"/>
    <w:rsid w:val="000F0731"/>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171A"/>
    <w:rsid w:val="00113D22"/>
    <w:rsid w:val="0011459E"/>
    <w:rsid w:val="00116F7C"/>
    <w:rsid w:val="0011710B"/>
    <w:rsid w:val="001171F3"/>
    <w:rsid w:val="001203F8"/>
    <w:rsid w:val="00120993"/>
    <w:rsid w:val="0012234D"/>
    <w:rsid w:val="00123760"/>
    <w:rsid w:val="00123D1F"/>
    <w:rsid w:val="001249B2"/>
    <w:rsid w:val="00124C2C"/>
    <w:rsid w:val="0012500A"/>
    <w:rsid w:val="001259AD"/>
    <w:rsid w:val="00127778"/>
    <w:rsid w:val="00133709"/>
    <w:rsid w:val="001348DA"/>
    <w:rsid w:val="00135181"/>
    <w:rsid w:val="00135446"/>
    <w:rsid w:val="00135640"/>
    <w:rsid w:val="001356AF"/>
    <w:rsid w:val="001371F0"/>
    <w:rsid w:val="00140548"/>
    <w:rsid w:val="00140A7D"/>
    <w:rsid w:val="0014225B"/>
    <w:rsid w:val="00142F4D"/>
    <w:rsid w:val="001432B8"/>
    <w:rsid w:val="00144842"/>
    <w:rsid w:val="001448F4"/>
    <w:rsid w:val="00145EA4"/>
    <w:rsid w:val="001472BB"/>
    <w:rsid w:val="00147E1F"/>
    <w:rsid w:val="00150E37"/>
    <w:rsid w:val="00151AF6"/>
    <w:rsid w:val="001521C9"/>
    <w:rsid w:val="001528B2"/>
    <w:rsid w:val="00154A15"/>
    <w:rsid w:val="00162CB3"/>
    <w:rsid w:val="0016312E"/>
    <w:rsid w:val="001637AD"/>
    <w:rsid w:val="0016428F"/>
    <w:rsid w:val="00164B16"/>
    <w:rsid w:val="00164BDA"/>
    <w:rsid w:val="00164C73"/>
    <w:rsid w:val="0016728E"/>
    <w:rsid w:val="0016782B"/>
    <w:rsid w:val="00167F69"/>
    <w:rsid w:val="00171ACE"/>
    <w:rsid w:val="0017208A"/>
    <w:rsid w:val="0017365D"/>
    <w:rsid w:val="00176C1C"/>
    <w:rsid w:val="00177886"/>
    <w:rsid w:val="00177D9C"/>
    <w:rsid w:val="0018111C"/>
    <w:rsid w:val="00181C67"/>
    <w:rsid w:val="00184C15"/>
    <w:rsid w:val="001857C3"/>
    <w:rsid w:val="001863C2"/>
    <w:rsid w:val="0018703F"/>
    <w:rsid w:val="001872FA"/>
    <w:rsid w:val="00187A50"/>
    <w:rsid w:val="001907CF"/>
    <w:rsid w:val="00192CE6"/>
    <w:rsid w:val="00193A41"/>
    <w:rsid w:val="001945E0"/>
    <w:rsid w:val="00194BA2"/>
    <w:rsid w:val="00194E3F"/>
    <w:rsid w:val="00196075"/>
    <w:rsid w:val="00197512"/>
    <w:rsid w:val="001A0A65"/>
    <w:rsid w:val="001A0CBA"/>
    <w:rsid w:val="001A1FF2"/>
    <w:rsid w:val="001A2472"/>
    <w:rsid w:val="001A273B"/>
    <w:rsid w:val="001A3254"/>
    <w:rsid w:val="001A3DF9"/>
    <w:rsid w:val="001A51F7"/>
    <w:rsid w:val="001A56B7"/>
    <w:rsid w:val="001A571C"/>
    <w:rsid w:val="001A6CC5"/>
    <w:rsid w:val="001A72EC"/>
    <w:rsid w:val="001B313D"/>
    <w:rsid w:val="001B3E82"/>
    <w:rsid w:val="001B6516"/>
    <w:rsid w:val="001B7F3F"/>
    <w:rsid w:val="001C13AC"/>
    <w:rsid w:val="001C4DA5"/>
    <w:rsid w:val="001C6237"/>
    <w:rsid w:val="001C6774"/>
    <w:rsid w:val="001C71A7"/>
    <w:rsid w:val="001D2A00"/>
    <w:rsid w:val="001D33CB"/>
    <w:rsid w:val="001D44B2"/>
    <w:rsid w:val="001D4B00"/>
    <w:rsid w:val="001D4EEE"/>
    <w:rsid w:val="001E0502"/>
    <w:rsid w:val="001E0ABF"/>
    <w:rsid w:val="001E310F"/>
    <w:rsid w:val="001E353D"/>
    <w:rsid w:val="001E4338"/>
    <w:rsid w:val="001E5FB6"/>
    <w:rsid w:val="001E60BF"/>
    <w:rsid w:val="001F212C"/>
    <w:rsid w:val="001F3D81"/>
    <w:rsid w:val="001F4798"/>
    <w:rsid w:val="001F5CED"/>
    <w:rsid w:val="001F65C7"/>
    <w:rsid w:val="001F6CDA"/>
    <w:rsid w:val="001F7103"/>
    <w:rsid w:val="001F7516"/>
    <w:rsid w:val="001F7BC0"/>
    <w:rsid w:val="002001B7"/>
    <w:rsid w:val="002010EE"/>
    <w:rsid w:val="0020179E"/>
    <w:rsid w:val="00202766"/>
    <w:rsid w:val="00204608"/>
    <w:rsid w:val="00205BFA"/>
    <w:rsid w:val="002063D6"/>
    <w:rsid w:val="00207358"/>
    <w:rsid w:val="00207CEB"/>
    <w:rsid w:val="002115C8"/>
    <w:rsid w:val="00212699"/>
    <w:rsid w:val="002127D8"/>
    <w:rsid w:val="00212A1E"/>
    <w:rsid w:val="002132A5"/>
    <w:rsid w:val="00213500"/>
    <w:rsid w:val="00214B96"/>
    <w:rsid w:val="00215063"/>
    <w:rsid w:val="00215947"/>
    <w:rsid w:val="00215AE7"/>
    <w:rsid w:val="00220324"/>
    <w:rsid w:val="00221368"/>
    <w:rsid w:val="00222E3D"/>
    <w:rsid w:val="0022332D"/>
    <w:rsid w:val="0022486C"/>
    <w:rsid w:val="0022493D"/>
    <w:rsid w:val="00226CBA"/>
    <w:rsid w:val="0022723C"/>
    <w:rsid w:val="002272B3"/>
    <w:rsid w:val="00227E29"/>
    <w:rsid w:val="002319F9"/>
    <w:rsid w:val="00232629"/>
    <w:rsid w:val="00232BFB"/>
    <w:rsid w:val="0023419C"/>
    <w:rsid w:val="00235FD9"/>
    <w:rsid w:val="00236870"/>
    <w:rsid w:val="00237855"/>
    <w:rsid w:val="00240DC2"/>
    <w:rsid w:val="00242B04"/>
    <w:rsid w:val="00246B11"/>
    <w:rsid w:val="002471BE"/>
    <w:rsid w:val="002475C2"/>
    <w:rsid w:val="00247A05"/>
    <w:rsid w:val="00247F14"/>
    <w:rsid w:val="00250913"/>
    <w:rsid w:val="00250BEB"/>
    <w:rsid w:val="00251D65"/>
    <w:rsid w:val="0025241C"/>
    <w:rsid w:val="00253286"/>
    <w:rsid w:val="002539AF"/>
    <w:rsid w:val="00254561"/>
    <w:rsid w:val="00255F41"/>
    <w:rsid w:val="00256008"/>
    <w:rsid w:val="002579A6"/>
    <w:rsid w:val="00261918"/>
    <w:rsid w:val="00263055"/>
    <w:rsid w:val="00263839"/>
    <w:rsid w:val="00263F9F"/>
    <w:rsid w:val="002642B9"/>
    <w:rsid w:val="00265AEE"/>
    <w:rsid w:val="00266F67"/>
    <w:rsid w:val="002717AC"/>
    <w:rsid w:val="00271D28"/>
    <w:rsid w:val="00273E22"/>
    <w:rsid w:val="00275987"/>
    <w:rsid w:val="002766B4"/>
    <w:rsid w:val="00276A51"/>
    <w:rsid w:val="00281035"/>
    <w:rsid w:val="00283B4F"/>
    <w:rsid w:val="00283F58"/>
    <w:rsid w:val="002850AA"/>
    <w:rsid w:val="00291371"/>
    <w:rsid w:val="00291710"/>
    <w:rsid w:val="00292CEA"/>
    <w:rsid w:val="002933DD"/>
    <w:rsid w:val="00293A6F"/>
    <w:rsid w:val="00295164"/>
    <w:rsid w:val="002971FC"/>
    <w:rsid w:val="00297B7B"/>
    <w:rsid w:val="002A02EB"/>
    <w:rsid w:val="002A03AD"/>
    <w:rsid w:val="002A1611"/>
    <w:rsid w:val="002A1AA7"/>
    <w:rsid w:val="002A27C6"/>
    <w:rsid w:val="002A2A74"/>
    <w:rsid w:val="002A3278"/>
    <w:rsid w:val="002A540E"/>
    <w:rsid w:val="002A7EE0"/>
    <w:rsid w:val="002B017C"/>
    <w:rsid w:val="002B3F41"/>
    <w:rsid w:val="002B45FC"/>
    <w:rsid w:val="002B4A40"/>
    <w:rsid w:val="002B4FF4"/>
    <w:rsid w:val="002B5661"/>
    <w:rsid w:val="002B69C8"/>
    <w:rsid w:val="002B7242"/>
    <w:rsid w:val="002C0D94"/>
    <w:rsid w:val="002C670D"/>
    <w:rsid w:val="002C6792"/>
    <w:rsid w:val="002C6C21"/>
    <w:rsid w:val="002C7269"/>
    <w:rsid w:val="002D03C1"/>
    <w:rsid w:val="002D054F"/>
    <w:rsid w:val="002D1FD7"/>
    <w:rsid w:val="002D57EB"/>
    <w:rsid w:val="002D5BF0"/>
    <w:rsid w:val="002D5DA0"/>
    <w:rsid w:val="002D7367"/>
    <w:rsid w:val="002E1456"/>
    <w:rsid w:val="002E24D8"/>
    <w:rsid w:val="002E28CA"/>
    <w:rsid w:val="002E2FAF"/>
    <w:rsid w:val="002E3AC2"/>
    <w:rsid w:val="002E3B20"/>
    <w:rsid w:val="002E4F9B"/>
    <w:rsid w:val="002E5E4C"/>
    <w:rsid w:val="002E6C8C"/>
    <w:rsid w:val="002E70A3"/>
    <w:rsid w:val="002F1142"/>
    <w:rsid w:val="002F2ACA"/>
    <w:rsid w:val="002F2E55"/>
    <w:rsid w:val="002F3BB5"/>
    <w:rsid w:val="002F44E2"/>
    <w:rsid w:val="002F537F"/>
    <w:rsid w:val="002F5551"/>
    <w:rsid w:val="002F5869"/>
    <w:rsid w:val="003013A1"/>
    <w:rsid w:val="00301A55"/>
    <w:rsid w:val="003032C2"/>
    <w:rsid w:val="00304052"/>
    <w:rsid w:val="003057DA"/>
    <w:rsid w:val="00306E16"/>
    <w:rsid w:val="00307BFE"/>
    <w:rsid w:val="00311A23"/>
    <w:rsid w:val="00312771"/>
    <w:rsid w:val="00313FFB"/>
    <w:rsid w:val="0031572A"/>
    <w:rsid w:val="00315EA6"/>
    <w:rsid w:val="00315EF7"/>
    <w:rsid w:val="00316D13"/>
    <w:rsid w:val="00316D50"/>
    <w:rsid w:val="00317292"/>
    <w:rsid w:val="003209DA"/>
    <w:rsid w:val="00320D9C"/>
    <w:rsid w:val="00321CAB"/>
    <w:rsid w:val="003223AB"/>
    <w:rsid w:val="00322B55"/>
    <w:rsid w:val="003266A6"/>
    <w:rsid w:val="00327939"/>
    <w:rsid w:val="00334C1B"/>
    <w:rsid w:val="00335550"/>
    <w:rsid w:val="003355FA"/>
    <w:rsid w:val="00336A98"/>
    <w:rsid w:val="003371EB"/>
    <w:rsid w:val="00337282"/>
    <w:rsid w:val="003408C3"/>
    <w:rsid w:val="003425EF"/>
    <w:rsid w:val="003432B4"/>
    <w:rsid w:val="003455FE"/>
    <w:rsid w:val="003456FB"/>
    <w:rsid w:val="003464C1"/>
    <w:rsid w:val="00346B22"/>
    <w:rsid w:val="0035424E"/>
    <w:rsid w:val="003552A5"/>
    <w:rsid w:val="003560BD"/>
    <w:rsid w:val="00356AB6"/>
    <w:rsid w:val="00357888"/>
    <w:rsid w:val="0036046C"/>
    <w:rsid w:val="00361783"/>
    <w:rsid w:val="003617F8"/>
    <w:rsid w:val="00361D0A"/>
    <w:rsid w:val="00363F43"/>
    <w:rsid w:val="00364273"/>
    <w:rsid w:val="0036445C"/>
    <w:rsid w:val="00366847"/>
    <w:rsid w:val="00366CB7"/>
    <w:rsid w:val="003703E6"/>
    <w:rsid w:val="0037151C"/>
    <w:rsid w:val="00371C91"/>
    <w:rsid w:val="003726F5"/>
    <w:rsid w:val="00372A31"/>
    <w:rsid w:val="00372D65"/>
    <w:rsid w:val="00375897"/>
    <w:rsid w:val="00377F3C"/>
    <w:rsid w:val="003804FE"/>
    <w:rsid w:val="003820AC"/>
    <w:rsid w:val="00385B09"/>
    <w:rsid w:val="0038684D"/>
    <w:rsid w:val="00386EDB"/>
    <w:rsid w:val="00387BA0"/>
    <w:rsid w:val="00391501"/>
    <w:rsid w:val="00391BF3"/>
    <w:rsid w:val="00391DE9"/>
    <w:rsid w:val="00391F29"/>
    <w:rsid w:val="00392614"/>
    <w:rsid w:val="00393194"/>
    <w:rsid w:val="00397AA2"/>
    <w:rsid w:val="00397F65"/>
    <w:rsid w:val="00397FEE"/>
    <w:rsid w:val="003A0133"/>
    <w:rsid w:val="003A1922"/>
    <w:rsid w:val="003A19C2"/>
    <w:rsid w:val="003A1F34"/>
    <w:rsid w:val="003A25EE"/>
    <w:rsid w:val="003A3995"/>
    <w:rsid w:val="003A52E0"/>
    <w:rsid w:val="003A6BDA"/>
    <w:rsid w:val="003B0F9A"/>
    <w:rsid w:val="003B2312"/>
    <w:rsid w:val="003B23A6"/>
    <w:rsid w:val="003B385F"/>
    <w:rsid w:val="003B42D7"/>
    <w:rsid w:val="003B50DC"/>
    <w:rsid w:val="003B5155"/>
    <w:rsid w:val="003B5571"/>
    <w:rsid w:val="003B5F6F"/>
    <w:rsid w:val="003B5FE3"/>
    <w:rsid w:val="003B6373"/>
    <w:rsid w:val="003B652D"/>
    <w:rsid w:val="003B6A0E"/>
    <w:rsid w:val="003C0F0E"/>
    <w:rsid w:val="003C10F6"/>
    <w:rsid w:val="003C1353"/>
    <w:rsid w:val="003C1982"/>
    <w:rsid w:val="003C3911"/>
    <w:rsid w:val="003C4677"/>
    <w:rsid w:val="003C5A1F"/>
    <w:rsid w:val="003C6DD8"/>
    <w:rsid w:val="003C77D1"/>
    <w:rsid w:val="003D164B"/>
    <w:rsid w:val="003D1BA5"/>
    <w:rsid w:val="003D458D"/>
    <w:rsid w:val="003D54B4"/>
    <w:rsid w:val="003E1B1B"/>
    <w:rsid w:val="003E58E7"/>
    <w:rsid w:val="003E6478"/>
    <w:rsid w:val="003E6526"/>
    <w:rsid w:val="003E67AA"/>
    <w:rsid w:val="003E681A"/>
    <w:rsid w:val="003E7A81"/>
    <w:rsid w:val="003F2545"/>
    <w:rsid w:val="003F397B"/>
    <w:rsid w:val="003F3D70"/>
    <w:rsid w:val="003F425D"/>
    <w:rsid w:val="003F5643"/>
    <w:rsid w:val="003F706A"/>
    <w:rsid w:val="003F7C96"/>
    <w:rsid w:val="00400531"/>
    <w:rsid w:val="00400893"/>
    <w:rsid w:val="00401E3A"/>
    <w:rsid w:val="00401EFF"/>
    <w:rsid w:val="00404906"/>
    <w:rsid w:val="004062BA"/>
    <w:rsid w:val="0041012E"/>
    <w:rsid w:val="00410CDC"/>
    <w:rsid w:val="00411B8E"/>
    <w:rsid w:val="00411FE7"/>
    <w:rsid w:val="00414A18"/>
    <w:rsid w:val="0041591F"/>
    <w:rsid w:val="004162A2"/>
    <w:rsid w:val="00416DD6"/>
    <w:rsid w:val="00420D5E"/>
    <w:rsid w:val="004216BD"/>
    <w:rsid w:val="00421F00"/>
    <w:rsid w:val="00423E34"/>
    <w:rsid w:val="00424E18"/>
    <w:rsid w:val="00427878"/>
    <w:rsid w:val="00430212"/>
    <w:rsid w:val="00430392"/>
    <w:rsid w:val="004309EA"/>
    <w:rsid w:val="00430AEC"/>
    <w:rsid w:val="004317C7"/>
    <w:rsid w:val="00431883"/>
    <w:rsid w:val="004321FA"/>
    <w:rsid w:val="004325BE"/>
    <w:rsid w:val="00432615"/>
    <w:rsid w:val="0043399C"/>
    <w:rsid w:val="00434477"/>
    <w:rsid w:val="0043519E"/>
    <w:rsid w:val="00437B1C"/>
    <w:rsid w:val="00440823"/>
    <w:rsid w:val="00440F69"/>
    <w:rsid w:val="00441D82"/>
    <w:rsid w:val="004430E8"/>
    <w:rsid w:val="00443D7D"/>
    <w:rsid w:val="0044495D"/>
    <w:rsid w:val="00445E28"/>
    <w:rsid w:val="00446C84"/>
    <w:rsid w:val="0044728D"/>
    <w:rsid w:val="00450157"/>
    <w:rsid w:val="0045054F"/>
    <w:rsid w:val="00451025"/>
    <w:rsid w:val="0045129A"/>
    <w:rsid w:val="00453464"/>
    <w:rsid w:val="00453ABB"/>
    <w:rsid w:val="004608B1"/>
    <w:rsid w:val="00460D79"/>
    <w:rsid w:val="00460DB5"/>
    <w:rsid w:val="00463452"/>
    <w:rsid w:val="0046365B"/>
    <w:rsid w:val="00464CDB"/>
    <w:rsid w:val="00466293"/>
    <w:rsid w:val="00467204"/>
    <w:rsid w:val="004701D8"/>
    <w:rsid w:val="00470826"/>
    <w:rsid w:val="00471A8D"/>
    <w:rsid w:val="004726D8"/>
    <w:rsid w:val="00472B19"/>
    <w:rsid w:val="004735CF"/>
    <w:rsid w:val="00474094"/>
    <w:rsid w:val="00477385"/>
    <w:rsid w:val="00477F83"/>
    <w:rsid w:val="004824EC"/>
    <w:rsid w:val="00482646"/>
    <w:rsid w:val="0048285D"/>
    <w:rsid w:val="004832ED"/>
    <w:rsid w:val="004834FB"/>
    <w:rsid w:val="0048365C"/>
    <w:rsid w:val="00485806"/>
    <w:rsid w:val="004868BE"/>
    <w:rsid w:val="00486E62"/>
    <w:rsid w:val="00486F13"/>
    <w:rsid w:val="0049216E"/>
    <w:rsid w:val="00493D80"/>
    <w:rsid w:val="0049402D"/>
    <w:rsid w:val="004A1684"/>
    <w:rsid w:val="004A3DAF"/>
    <w:rsid w:val="004A6A5C"/>
    <w:rsid w:val="004A6A5E"/>
    <w:rsid w:val="004A764A"/>
    <w:rsid w:val="004A7A36"/>
    <w:rsid w:val="004A7A80"/>
    <w:rsid w:val="004B141D"/>
    <w:rsid w:val="004B144B"/>
    <w:rsid w:val="004B2FB7"/>
    <w:rsid w:val="004B3051"/>
    <w:rsid w:val="004B52E3"/>
    <w:rsid w:val="004B6667"/>
    <w:rsid w:val="004B7B85"/>
    <w:rsid w:val="004C2676"/>
    <w:rsid w:val="004C401B"/>
    <w:rsid w:val="004C40AD"/>
    <w:rsid w:val="004C464B"/>
    <w:rsid w:val="004C4CFA"/>
    <w:rsid w:val="004C5C81"/>
    <w:rsid w:val="004C6D63"/>
    <w:rsid w:val="004D1193"/>
    <w:rsid w:val="004D1FEA"/>
    <w:rsid w:val="004D528F"/>
    <w:rsid w:val="004D6CCA"/>
    <w:rsid w:val="004E03DE"/>
    <w:rsid w:val="004E1BA1"/>
    <w:rsid w:val="004E1E8E"/>
    <w:rsid w:val="004E2F22"/>
    <w:rsid w:val="004E4B59"/>
    <w:rsid w:val="004E512E"/>
    <w:rsid w:val="004E5880"/>
    <w:rsid w:val="004E66C6"/>
    <w:rsid w:val="004E73D6"/>
    <w:rsid w:val="004F0C65"/>
    <w:rsid w:val="004F0D6E"/>
    <w:rsid w:val="004F2108"/>
    <w:rsid w:val="004F265E"/>
    <w:rsid w:val="004F4CE8"/>
    <w:rsid w:val="004F6002"/>
    <w:rsid w:val="004F6CF2"/>
    <w:rsid w:val="004F70F6"/>
    <w:rsid w:val="00500641"/>
    <w:rsid w:val="0050241C"/>
    <w:rsid w:val="00502AAA"/>
    <w:rsid w:val="00503BDF"/>
    <w:rsid w:val="00503C45"/>
    <w:rsid w:val="00503F0F"/>
    <w:rsid w:val="005054AA"/>
    <w:rsid w:val="005069DF"/>
    <w:rsid w:val="005071D0"/>
    <w:rsid w:val="005104A6"/>
    <w:rsid w:val="005113F7"/>
    <w:rsid w:val="0051410F"/>
    <w:rsid w:val="00514986"/>
    <w:rsid w:val="00514C76"/>
    <w:rsid w:val="00514F10"/>
    <w:rsid w:val="005151C0"/>
    <w:rsid w:val="00515C8A"/>
    <w:rsid w:val="00516B13"/>
    <w:rsid w:val="005205F1"/>
    <w:rsid w:val="00520881"/>
    <w:rsid w:val="00521397"/>
    <w:rsid w:val="00523649"/>
    <w:rsid w:val="00524009"/>
    <w:rsid w:val="00524869"/>
    <w:rsid w:val="005249E5"/>
    <w:rsid w:val="00524BCD"/>
    <w:rsid w:val="00525A72"/>
    <w:rsid w:val="00525AC4"/>
    <w:rsid w:val="00527551"/>
    <w:rsid w:val="00530219"/>
    <w:rsid w:val="005318D9"/>
    <w:rsid w:val="00532207"/>
    <w:rsid w:val="00533F01"/>
    <w:rsid w:val="00534D6A"/>
    <w:rsid w:val="00534F1B"/>
    <w:rsid w:val="005375CA"/>
    <w:rsid w:val="00540E1A"/>
    <w:rsid w:val="005414AA"/>
    <w:rsid w:val="0054276A"/>
    <w:rsid w:val="00544132"/>
    <w:rsid w:val="00544377"/>
    <w:rsid w:val="0054673E"/>
    <w:rsid w:val="00546C65"/>
    <w:rsid w:val="00547BB4"/>
    <w:rsid w:val="005516C2"/>
    <w:rsid w:val="00553DC6"/>
    <w:rsid w:val="00553FBD"/>
    <w:rsid w:val="00554E62"/>
    <w:rsid w:val="005554A9"/>
    <w:rsid w:val="00557F93"/>
    <w:rsid w:val="00561032"/>
    <w:rsid w:val="00561843"/>
    <w:rsid w:val="0056397E"/>
    <w:rsid w:val="005647E1"/>
    <w:rsid w:val="005656FD"/>
    <w:rsid w:val="00570FE0"/>
    <w:rsid w:val="00571BB4"/>
    <w:rsid w:val="00571D2D"/>
    <w:rsid w:val="00572646"/>
    <w:rsid w:val="005737F6"/>
    <w:rsid w:val="00575D38"/>
    <w:rsid w:val="00576005"/>
    <w:rsid w:val="00576CED"/>
    <w:rsid w:val="00576F10"/>
    <w:rsid w:val="0058031A"/>
    <w:rsid w:val="0058059E"/>
    <w:rsid w:val="00582D5D"/>
    <w:rsid w:val="005839B5"/>
    <w:rsid w:val="00583C64"/>
    <w:rsid w:val="00584965"/>
    <w:rsid w:val="00584A82"/>
    <w:rsid w:val="005869A2"/>
    <w:rsid w:val="00590FBE"/>
    <w:rsid w:val="00591826"/>
    <w:rsid w:val="00592A63"/>
    <w:rsid w:val="00592DBA"/>
    <w:rsid w:val="005946A2"/>
    <w:rsid w:val="00594E25"/>
    <w:rsid w:val="00596645"/>
    <w:rsid w:val="005974D5"/>
    <w:rsid w:val="005A16A2"/>
    <w:rsid w:val="005A17B0"/>
    <w:rsid w:val="005A2836"/>
    <w:rsid w:val="005A31D3"/>
    <w:rsid w:val="005A3932"/>
    <w:rsid w:val="005A4CB5"/>
    <w:rsid w:val="005B1CBC"/>
    <w:rsid w:val="005B24AA"/>
    <w:rsid w:val="005B2BC4"/>
    <w:rsid w:val="005B2F0D"/>
    <w:rsid w:val="005B3099"/>
    <w:rsid w:val="005B4065"/>
    <w:rsid w:val="005B42C3"/>
    <w:rsid w:val="005B48E0"/>
    <w:rsid w:val="005B5622"/>
    <w:rsid w:val="005B656F"/>
    <w:rsid w:val="005B7477"/>
    <w:rsid w:val="005B7A22"/>
    <w:rsid w:val="005B7CC5"/>
    <w:rsid w:val="005C0987"/>
    <w:rsid w:val="005C0B77"/>
    <w:rsid w:val="005C1E4E"/>
    <w:rsid w:val="005C2241"/>
    <w:rsid w:val="005C3C02"/>
    <w:rsid w:val="005C5AD0"/>
    <w:rsid w:val="005C6AFD"/>
    <w:rsid w:val="005D0364"/>
    <w:rsid w:val="005D0C4A"/>
    <w:rsid w:val="005D21CE"/>
    <w:rsid w:val="005D44B0"/>
    <w:rsid w:val="005D61E2"/>
    <w:rsid w:val="005D6853"/>
    <w:rsid w:val="005D7377"/>
    <w:rsid w:val="005D7C76"/>
    <w:rsid w:val="005E194E"/>
    <w:rsid w:val="005E2906"/>
    <w:rsid w:val="005E3A56"/>
    <w:rsid w:val="005E4500"/>
    <w:rsid w:val="005E5D83"/>
    <w:rsid w:val="005E5E52"/>
    <w:rsid w:val="005E6778"/>
    <w:rsid w:val="005F135A"/>
    <w:rsid w:val="005F1559"/>
    <w:rsid w:val="005F28D9"/>
    <w:rsid w:val="005F3BB8"/>
    <w:rsid w:val="005F3EE8"/>
    <w:rsid w:val="005F46BB"/>
    <w:rsid w:val="005F56B6"/>
    <w:rsid w:val="005F56E4"/>
    <w:rsid w:val="005F5726"/>
    <w:rsid w:val="005F6B30"/>
    <w:rsid w:val="005F6D92"/>
    <w:rsid w:val="005F6D98"/>
    <w:rsid w:val="005F70F2"/>
    <w:rsid w:val="00602201"/>
    <w:rsid w:val="00602226"/>
    <w:rsid w:val="00606617"/>
    <w:rsid w:val="00606D69"/>
    <w:rsid w:val="00606E9D"/>
    <w:rsid w:val="00610B11"/>
    <w:rsid w:val="00610F14"/>
    <w:rsid w:val="00610FAD"/>
    <w:rsid w:val="00611D1F"/>
    <w:rsid w:val="00611FB5"/>
    <w:rsid w:val="00612634"/>
    <w:rsid w:val="00612A37"/>
    <w:rsid w:val="00613014"/>
    <w:rsid w:val="00613713"/>
    <w:rsid w:val="0061588B"/>
    <w:rsid w:val="00617692"/>
    <w:rsid w:val="006176F5"/>
    <w:rsid w:val="006179C3"/>
    <w:rsid w:val="006208CB"/>
    <w:rsid w:val="0062370D"/>
    <w:rsid w:val="00624FF4"/>
    <w:rsid w:val="00625A6F"/>
    <w:rsid w:val="00626451"/>
    <w:rsid w:val="00633B00"/>
    <w:rsid w:val="00633E7D"/>
    <w:rsid w:val="00635852"/>
    <w:rsid w:val="00636667"/>
    <w:rsid w:val="00640305"/>
    <w:rsid w:val="006404DE"/>
    <w:rsid w:val="00640505"/>
    <w:rsid w:val="00642274"/>
    <w:rsid w:val="00643166"/>
    <w:rsid w:val="006435E3"/>
    <w:rsid w:val="006448BC"/>
    <w:rsid w:val="006453C6"/>
    <w:rsid w:val="0064562B"/>
    <w:rsid w:val="00646928"/>
    <w:rsid w:val="00647F1B"/>
    <w:rsid w:val="006501A6"/>
    <w:rsid w:val="006550A5"/>
    <w:rsid w:val="00655800"/>
    <w:rsid w:val="006567A7"/>
    <w:rsid w:val="00656C5F"/>
    <w:rsid w:val="00656DA6"/>
    <w:rsid w:val="00660D5B"/>
    <w:rsid w:val="00661333"/>
    <w:rsid w:val="00661E61"/>
    <w:rsid w:val="00662176"/>
    <w:rsid w:val="0066316C"/>
    <w:rsid w:val="00664EF5"/>
    <w:rsid w:val="006652B5"/>
    <w:rsid w:val="006652E8"/>
    <w:rsid w:val="00665423"/>
    <w:rsid w:val="006659CC"/>
    <w:rsid w:val="00665D91"/>
    <w:rsid w:val="0066699E"/>
    <w:rsid w:val="00667A65"/>
    <w:rsid w:val="00670EE6"/>
    <w:rsid w:val="00673419"/>
    <w:rsid w:val="0067562C"/>
    <w:rsid w:val="00675D7B"/>
    <w:rsid w:val="00675F5A"/>
    <w:rsid w:val="00676F3D"/>
    <w:rsid w:val="0067710A"/>
    <w:rsid w:val="00677C87"/>
    <w:rsid w:val="006800D6"/>
    <w:rsid w:val="0068094D"/>
    <w:rsid w:val="0068132D"/>
    <w:rsid w:val="00681433"/>
    <w:rsid w:val="00682519"/>
    <w:rsid w:val="00684324"/>
    <w:rsid w:val="00685D23"/>
    <w:rsid w:val="00691310"/>
    <w:rsid w:val="006918E9"/>
    <w:rsid w:val="0069201C"/>
    <w:rsid w:val="0069375E"/>
    <w:rsid w:val="00694B99"/>
    <w:rsid w:val="006969F0"/>
    <w:rsid w:val="006A0162"/>
    <w:rsid w:val="006A0211"/>
    <w:rsid w:val="006A1AA4"/>
    <w:rsid w:val="006A3C56"/>
    <w:rsid w:val="006A474E"/>
    <w:rsid w:val="006A4A99"/>
    <w:rsid w:val="006A6C02"/>
    <w:rsid w:val="006A74BF"/>
    <w:rsid w:val="006A7AB6"/>
    <w:rsid w:val="006B1085"/>
    <w:rsid w:val="006B1982"/>
    <w:rsid w:val="006B2494"/>
    <w:rsid w:val="006B4190"/>
    <w:rsid w:val="006B4B66"/>
    <w:rsid w:val="006B59A9"/>
    <w:rsid w:val="006B6645"/>
    <w:rsid w:val="006B6820"/>
    <w:rsid w:val="006C21A5"/>
    <w:rsid w:val="006C3609"/>
    <w:rsid w:val="006C3BC1"/>
    <w:rsid w:val="006C6723"/>
    <w:rsid w:val="006C71E8"/>
    <w:rsid w:val="006C7326"/>
    <w:rsid w:val="006C75C7"/>
    <w:rsid w:val="006D0887"/>
    <w:rsid w:val="006D0F26"/>
    <w:rsid w:val="006D1D68"/>
    <w:rsid w:val="006D4AA2"/>
    <w:rsid w:val="006D77B8"/>
    <w:rsid w:val="006E1722"/>
    <w:rsid w:val="006E31E7"/>
    <w:rsid w:val="006E339F"/>
    <w:rsid w:val="006E3423"/>
    <w:rsid w:val="006E4674"/>
    <w:rsid w:val="006E4B37"/>
    <w:rsid w:val="006E53A4"/>
    <w:rsid w:val="006E60FA"/>
    <w:rsid w:val="006E7E65"/>
    <w:rsid w:val="006F07A7"/>
    <w:rsid w:val="006F1C5B"/>
    <w:rsid w:val="006F2785"/>
    <w:rsid w:val="006F3279"/>
    <w:rsid w:val="006F47A1"/>
    <w:rsid w:val="006F5808"/>
    <w:rsid w:val="00700091"/>
    <w:rsid w:val="00700D50"/>
    <w:rsid w:val="00700E5E"/>
    <w:rsid w:val="00702826"/>
    <w:rsid w:val="00703CCB"/>
    <w:rsid w:val="00704FA5"/>
    <w:rsid w:val="00705DDB"/>
    <w:rsid w:val="00707079"/>
    <w:rsid w:val="00707702"/>
    <w:rsid w:val="00710343"/>
    <w:rsid w:val="00710978"/>
    <w:rsid w:val="00710B90"/>
    <w:rsid w:val="00711F62"/>
    <w:rsid w:val="007125E4"/>
    <w:rsid w:val="0071374A"/>
    <w:rsid w:val="00714648"/>
    <w:rsid w:val="00721418"/>
    <w:rsid w:val="00721479"/>
    <w:rsid w:val="00722191"/>
    <w:rsid w:val="0072234E"/>
    <w:rsid w:val="00722DF6"/>
    <w:rsid w:val="00723291"/>
    <w:rsid w:val="0072338A"/>
    <w:rsid w:val="00725066"/>
    <w:rsid w:val="007262BC"/>
    <w:rsid w:val="00727F94"/>
    <w:rsid w:val="00730AE8"/>
    <w:rsid w:val="007342B6"/>
    <w:rsid w:val="007403B0"/>
    <w:rsid w:val="007404D3"/>
    <w:rsid w:val="007417B4"/>
    <w:rsid w:val="0074302A"/>
    <w:rsid w:val="00743EB2"/>
    <w:rsid w:val="007442B7"/>
    <w:rsid w:val="007470EE"/>
    <w:rsid w:val="00747132"/>
    <w:rsid w:val="007471FA"/>
    <w:rsid w:val="00751C70"/>
    <w:rsid w:val="007542B6"/>
    <w:rsid w:val="00754608"/>
    <w:rsid w:val="00756365"/>
    <w:rsid w:val="007565CD"/>
    <w:rsid w:val="007567B0"/>
    <w:rsid w:val="00756973"/>
    <w:rsid w:val="00756A57"/>
    <w:rsid w:val="00756C23"/>
    <w:rsid w:val="00756E8A"/>
    <w:rsid w:val="007576A5"/>
    <w:rsid w:val="0076119C"/>
    <w:rsid w:val="007612B2"/>
    <w:rsid w:val="00761D49"/>
    <w:rsid w:val="00763ED0"/>
    <w:rsid w:val="00765361"/>
    <w:rsid w:val="00770CB5"/>
    <w:rsid w:val="00775C1E"/>
    <w:rsid w:val="00776ABF"/>
    <w:rsid w:val="00777C44"/>
    <w:rsid w:val="007802B5"/>
    <w:rsid w:val="007808FD"/>
    <w:rsid w:val="00781525"/>
    <w:rsid w:val="007815A6"/>
    <w:rsid w:val="007820E8"/>
    <w:rsid w:val="0078314D"/>
    <w:rsid w:val="00783660"/>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2180"/>
    <w:rsid w:val="007A4834"/>
    <w:rsid w:val="007A491E"/>
    <w:rsid w:val="007A543D"/>
    <w:rsid w:val="007A561C"/>
    <w:rsid w:val="007B29AC"/>
    <w:rsid w:val="007B2A63"/>
    <w:rsid w:val="007B703B"/>
    <w:rsid w:val="007B7868"/>
    <w:rsid w:val="007C1EA0"/>
    <w:rsid w:val="007C3180"/>
    <w:rsid w:val="007C393B"/>
    <w:rsid w:val="007C49BA"/>
    <w:rsid w:val="007C4A18"/>
    <w:rsid w:val="007C55CB"/>
    <w:rsid w:val="007C5E18"/>
    <w:rsid w:val="007C6406"/>
    <w:rsid w:val="007D167E"/>
    <w:rsid w:val="007D204B"/>
    <w:rsid w:val="007D54F4"/>
    <w:rsid w:val="007E026F"/>
    <w:rsid w:val="007E2686"/>
    <w:rsid w:val="007E4A60"/>
    <w:rsid w:val="007E4F7F"/>
    <w:rsid w:val="007E5E23"/>
    <w:rsid w:val="007F0488"/>
    <w:rsid w:val="007F1508"/>
    <w:rsid w:val="007F17FF"/>
    <w:rsid w:val="007F25A6"/>
    <w:rsid w:val="007F4519"/>
    <w:rsid w:val="008016DF"/>
    <w:rsid w:val="008021ED"/>
    <w:rsid w:val="00803323"/>
    <w:rsid w:val="008033D7"/>
    <w:rsid w:val="00804AE4"/>
    <w:rsid w:val="00804BAE"/>
    <w:rsid w:val="0080590E"/>
    <w:rsid w:val="00807D5A"/>
    <w:rsid w:val="00810203"/>
    <w:rsid w:val="00810488"/>
    <w:rsid w:val="008113DF"/>
    <w:rsid w:val="0081443E"/>
    <w:rsid w:val="00815084"/>
    <w:rsid w:val="00815272"/>
    <w:rsid w:val="008154A5"/>
    <w:rsid w:val="008154DB"/>
    <w:rsid w:val="008161BC"/>
    <w:rsid w:val="0081627C"/>
    <w:rsid w:val="0081668E"/>
    <w:rsid w:val="00816B32"/>
    <w:rsid w:val="00817909"/>
    <w:rsid w:val="00817BD5"/>
    <w:rsid w:val="00821282"/>
    <w:rsid w:val="00821692"/>
    <w:rsid w:val="008226D3"/>
    <w:rsid w:val="00822823"/>
    <w:rsid w:val="00822DA0"/>
    <w:rsid w:val="0082347F"/>
    <w:rsid w:val="00823584"/>
    <w:rsid w:val="00823671"/>
    <w:rsid w:val="00823B7A"/>
    <w:rsid w:val="008259FE"/>
    <w:rsid w:val="00825CD1"/>
    <w:rsid w:val="008260D1"/>
    <w:rsid w:val="00826400"/>
    <w:rsid w:val="008277A7"/>
    <w:rsid w:val="008301AA"/>
    <w:rsid w:val="00831F35"/>
    <w:rsid w:val="00831FA1"/>
    <w:rsid w:val="00832A1F"/>
    <w:rsid w:val="00832DDF"/>
    <w:rsid w:val="008331A6"/>
    <w:rsid w:val="00834A5D"/>
    <w:rsid w:val="00836554"/>
    <w:rsid w:val="008365DC"/>
    <w:rsid w:val="008369BE"/>
    <w:rsid w:val="00837A0E"/>
    <w:rsid w:val="00837D7C"/>
    <w:rsid w:val="00840C3F"/>
    <w:rsid w:val="008426D7"/>
    <w:rsid w:val="0084294D"/>
    <w:rsid w:val="0084327F"/>
    <w:rsid w:val="00843A7F"/>
    <w:rsid w:val="00843AE7"/>
    <w:rsid w:val="00845364"/>
    <w:rsid w:val="00845B74"/>
    <w:rsid w:val="00847A94"/>
    <w:rsid w:val="008509CD"/>
    <w:rsid w:val="008509FD"/>
    <w:rsid w:val="008514E4"/>
    <w:rsid w:val="0085292A"/>
    <w:rsid w:val="00853CEB"/>
    <w:rsid w:val="0085420F"/>
    <w:rsid w:val="00854E29"/>
    <w:rsid w:val="00857435"/>
    <w:rsid w:val="00857F59"/>
    <w:rsid w:val="00860265"/>
    <w:rsid w:val="008619BD"/>
    <w:rsid w:val="00861A5C"/>
    <w:rsid w:val="00862417"/>
    <w:rsid w:val="00862868"/>
    <w:rsid w:val="008636C2"/>
    <w:rsid w:val="00864864"/>
    <w:rsid w:val="00864DCB"/>
    <w:rsid w:val="00865C93"/>
    <w:rsid w:val="00866CC8"/>
    <w:rsid w:val="008714BE"/>
    <w:rsid w:val="00874083"/>
    <w:rsid w:val="0087418D"/>
    <w:rsid w:val="0087611A"/>
    <w:rsid w:val="00877E5A"/>
    <w:rsid w:val="0088060A"/>
    <w:rsid w:val="00881C87"/>
    <w:rsid w:val="00883D01"/>
    <w:rsid w:val="00886675"/>
    <w:rsid w:val="008870A7"/>
    <w:rsid w:val="00890B64"/>
    <w:rsid w:val="00890D2F"/>
    <w:rsid w:val="00891528"/>
    <w:rsid w:val="008916CF"/>
    <w:rsid w:val="00891809"/>
    <w:rsid w:val="00892738"/>
    <w:rsid w:val="0089292F"/>
    <w:rsid w:val="008934C1"/>
    <w:rsid w:val="00893E48"/>
    <w:rsid w:val="008941B8"/>
    <w:rsid w:val="00896495"/>
    <w:rsid w:val="008966DB"/>
    <w:rsid w:val="00896A4F"/>
    <w:rsid w:val="00896C14"/>
    <w:rsid w:val="008971BD"/>
    <w:rsid w:val="00897EF8"/>
    <w:rsid w:val="008A074F"/>
    <w:rsid w:val="008A2103"/>
    <w:rsid w:val="008A2DC6"/>
    <w:rsid w:val="008A2EF6"/>
    <w:rsid w:val="008A353F"/>
    <w:rsid w:val="008A3B33"/>
    <w:rsid w:val="008A42A3"/>
    <w:rsid w:val="008A46DD"/>
    <w:rsid w:val="008A48EC"/>
    <w:rsid w:val="008A514C"/>
    <w:rsid w:val="008A6977"/>
    <w:rsid w:val="008A7247"/>
    <w:rsid w:val="008B05EB"/>
    <w:rsid w:val="008B1407"/>
    <w:rsid w:val="008B1D4D"/>
    <w:rsid w:val="008B3100"/>
    <w:rsid w:val="008B3D50"/>
    <w:rsid w:val="008B4B10"/>
    <w:rsid w:val="008B618F"/>
    <w:rsid w:val="008B6C01"/>
    <w:rsid w:val="008B77B2"/>
    <w:rsid w:val="008B7EBE"/>
    <w:rsid w:val="008C07B5"/>
    <w:rsid w:val="008C0C38"/>
    <w:rsid w:val="008C0EA3"/>
    <w:rsid w:val="008C1EFC"/>
    <w:rsid w:val="008C2DAB"/>
    <w:rsid w:val="008C32D3"/>
    <w:rsid w:val="008C3F52"/>
    <w:rsid w:val="008C415E"/>
    <w:rsid w:val="008C4FBE"/>
    <w:rsid w:val="008C5D06"/>
    <w:rsid w:val="008C6747"/>
    <w:rsid w:val="008C6E7D"/>
    <w:rsid w:val="008C713E"/>
    <w:rsid w:val="008D0C93"/>
    <w:rsid w:val="008D0EC8"/>
    <w:rsid w:val="008D2E77"/>
    <w:rsid w:val="008D3EB4"/>
    <w:rsid w:val="008D4539"/>
    <w:rsid w:val="008D4B6A"/>
    <w:rsid w:val="008D505E"/>
    <w:rsid w:val="008D5D70"/>
    <w:rsid w:val="008D79DC"/>
    <w:rsid w:val="008E0A92"/>
    <w:rsid w:val="008E0D1B"/>
    <w:rsid w:val="008E3D17"/>
    <w:rsid w:val="008E4939"/>
    <w:rsid w:val="008F0606"/>
    <w:rsid w:val="008F0635"/>
    <w:rsid w:val="008F0A5E"/>
    <w:rsid w:val="008F0C39"/>
    <w:rsid w:val="008F2D36"/>
    <w:rsid w:val="008F3534"/>
    <w:rsid w:val="008F58B2"/>
    <w:rsid w:val="008F5ED8"/>
    <w:rsid w:val="008F60F4"/>
    <w:rsid w:val="008F6AFB"/>
    <w:rsid w:val="008F6C06"/>
    <w:rsid w:val="008F79BC"/>
    <w:rsid w:val="009002AC"/>
    <w:rsid w:val="00900D35"/>
    <w:rsid w:val="0090100E"/>
    <w:rsid w:val="00901846"/>
    <w:rsid w:val="00902ACF"/>
    <w:rsid w:val="009035E5"/>
    <w:rsid w:val="00904BE2"/>
    <w:rsid w:val="009071E6"/>
    <w:rsid w:val="0091091D"/>
    <w:rsid w:val="00910CA2"/>
    <w:rsid w:val="00910F5A"/>
    <w:rsid w:val="00911356"/>
    <w:rsid w:val="009114A4"/>
    <w:rsid w:val="0091166F"/>
    <w:rsid w:val="00912326"/>
    <w:rsid w:val="00914101"/>
    <w:rsid w:val="00914FF3"/>
    <w:rsid w:val="00914FFB"/>
    <w:rsid w:val="009163B5"/>
    <w:rsid w:val="00916430"/>
    <w:rsid w:val="009172FE"/>
    <w:rsid w:val="0091786F"/>
    <w:rsid w:val="0092018F"/>
    <w:rsid w:val="009219E4"/>
    <w:rsid w:val="00921C96"/>
    <w:rsid w:val="00921CA7"/>
    <w:rsid w:val="00922922"/>
    <w:rsid w:val="0092378C"/>
    <w:rsid w:val="0092517A"/>
    <w:rsid w:val="00925263"/>
    <w:rsid w:val="00926EB3"/>
    <w:rsid w:val="00930CE6"/>
    <w:rsid w:val="00931851"/>
    <w:rsid w:val="00931B87"/>
    <w:rsid w:val="00932276"/>
    <w:rsid w:val="00934204"/>
    <w:rsid w:val="00934BEB"/>
    <w:rsid w:val="009369BD"/>
    <w:rsid w:val="00936A30"/>
    <w:rsid w:val="00937539"/>
    <w:rsid w:val="0094182E"/>
    <w:rsid w:val="00942ECC"/>
    <w:rsid w:val="00945CA4"/>
    <w:rsid w:val="009511A1"/>
    <w:rsid w:val="0095208E"/>
    <w:rsid w:val="00952AD7"/>
    <w:rsid w:val="00952D38"/>
    <w:rsid w:val="009561CD"/>
    <w:rsid w:val="00962CCB"/>
    <w:rsid w:val="00962F39"/>
    <w:rsid w:val="00963D49"/>
    <w:rsid w:val="00964E66"/>
    <w:rsid w:val="00965178"/>
    <w:rsid w:val="0096520A"/>
    <w:rsid w:val="009652BA"/>
    <w:rsid w:val="0097054D"/>
    <w:rsid w:val="00970868"/>
    <w:rsid w:val="00971167"/>
    <w:rsid w:val="009736E2"/>
    <w:rsid w:val="00973D29"/>
    <w:rsid w:val="00974418"/>
    <w:rsid w:val="00977647"/>
    <w:rsid w:val="009777B3"/>
    <w:rsid w:val="00981D40"/>
    <w:rsid w:val="00982395"/>
    <w:rsid w:val="009829F0"/>
    <w:rsid w:val="00982D40"/>
    <w:rsid w:val="00984AD8"/>
    <w:rsid w:val="00985ABC"/>
    <w:rsid w:val="00986263"/>
    <w:rsid w:val="00987151"/>
    <w:rsid w:val="00987924"/>
    <w:rsid w:val="00990786"/>
    <w:rsid w:val="00990E61"/>
    <w:rsid w:val="00991281"/>
    <w:rsid w:val="00991884"/>
    <w:rsid w:val="00992414"/>
    <w:rsid w:val="00992C81"/>
    <w:rsid w:val="00992F85"/>
    <w:rsid w:val="00997D73"/>
    <w:rsid w:val="009A05C5"/>
    <w:rsid w:val="009A06D9"/>
    <w:rsid w:val="009A165A"/>
    <w:rsid w:val="009A1A1A"/>
    <w:rsid w:val="009A514E"/>
    <w:rsid w:val="009A5B85"/>
    <w:rsid w:val="009A66D8"/>
    <w:rsid w:val="009A68D3"/>
    <w:rsid w:val="009B06AC"/>
    <w:rsid w:val="009B15BB"/>
    <w:rsid w:val="009B2A42"/>
    <w:rsid w:val="009B2EC8"/>
    <w:rsid w:val="009B3348"/>
    <w:rsid w:val="009B4B78"/>
    <w:rsid w:val="009B53BE"/>
    <w:rsid w:val="009B5729"/>
    <w:rsid w:val="009B6EE1"/>
    <w:rsid w:val="009B70D6"/>
    <w:rsid w:val="009C0882"/>
    <w:rsid w:val="009C0ED4"/>
    <w:rsid w:val="009C4297"/>
    <w:rsid w:val="009C5751"/>
    <w:rsid w:val="009C7041"/>
    <w:rsid w:val="009C729D"/>
    <w:rsid w:val="009D0D47"/>
    <w:rsid w:val="009D217E"/>
    <w:rsid w:val="009D44D1"/>
    <w:rsid w:val="009D4684"/>
    <w:rsid w:val="009D4DC0"/>
    <w:rsid w:val="009D5125"/>
    <w:rsid w:val="009D5BEF"/>
    <w:rsid w:val="009D5D52"/>
    <w:rsid w:val="009D6391"/>
    <w:rsid w:val="009E0771"/>
    <w:rsid w:val="009E0B47"/>
    <w:rsid w:val="009E1ECD"/>
    <w:rsid w:val="009E225B"/>
    <w:rsid w:val="009E5711"/>
    <w:rsid w:val="009E6FA4"/>
    <w:rsid w:val="009E7743"/>
    <w:rsid w:val="009F0E57"/>
    <w:rsid w:val="009F0EE9"/>
    <w:rsid w:val="009F0F9C"/>
    <w:rsid w:val="009F11A8"/>
    <w:rsid w:val="009F2E8D"/>
    <w:rsid w:val="009F46B7"/>
    <w:rsid w:val="009F4F31"/>
    <w:rsid w:val="009F6590"/>
    <w:rsid w:val="009F68C5"/>
    <w:rsid w:val="009F6A7A"/>
    <w:rsid w:val="00A000D9"/>
    <w:rsid w:val="00A001B4"/>
    <w:rsid w:val="00A01690"/>
    <w:rsid w:val="00A018F8"/>
    <w:rsid w:val="00A0261A"/>
    <w:rsid w:val="00A02818"/>
    <w:rsid w:val="00A03770"/>
    <w:rsid w:val="00A0442B"/>
    <w:rsid w:val="00A04BAF"/>
    <w:rsid w:val="00A05867"/>
    <w:rsid w:val="00A05C81"/>
    <w:rsid w:val="00A074C3"/>
    <w:rsid w:val="00A1207F"/>
    <w:rsid w:val="00A134FB"/>
    <w:rsid w:val="00A21C42"/>
    <w:rsid w:val="00A22249"/>
    <w:rsid w:val="00A2265C"/>
    <w:rsid w:val="00A2456D"/>
    <w:rsid w:val="00A2591D"/>
    <w:rsid w:val="00A26210"/>
    <w:rsid w:val="00A26F86"/>
    <w:rsid w:val="00A2705D"/>
    <w:rsid w:val="00A31A5C"/>
    <w:rsid w:val="00A33B11"/>
    <w:rsid w:val="00A3705B"/>
    <w:rsid w:val="00A40E8C"/>
    <w:rsid w:val="00A41573"/>
    <w:rsid w:val="00A42B2D"/>
    <w:rsid w:val="00A42C39"/>
    <w:rsid w:val="00A43B7D"/>
    <w:rsid w:val="00A44D3E"/>
    <w:rsid w:val="00A44FBD"/>
    <w:rsid w:val="00A456C2"/>
    <w:rsid w:val="00A45A6F"/>
    <w:rsid w:val="00A474A2"/>
    <w:rsid w:val="00A50003"/>
    <w:rsid w:val="00A5289D"/>
    <w:rsid w:val="00A532C6"/>
    <w:rsid w:val="00A533A7"/>
    <w:rsid w:val="00A53B3D"/>
    <w:rsid w:val="00A53FFB"/>
    <w:rsid w:val="00A54DB1"/>
    <w:rsid w:val="00A569DD"/>
    <w:rsid w:val="00A5712B"/>
    <w:rsid w:val="00A600D6"/>
    <w:rsid w:val="00A60B88"/>
    <w:rsid w:val="00A6140A"/>
    <w:rsid w:val="00A61DC9"/>
    <w:rsid w:val="00A62208"/>
    <w:rsid w:val="00A6280F"/>
    <w:rsid w:val="00A62969"/>
    <w:rsid w:val="00A65025"/>
    <w:rsid w:val="00A66D78"/>
    <w:rsid w:val="00A72545"/>
    <w:rsid w:val="00A7308B"/>
    <w:rsid w:val="00A73A05"/>
    <w:rsid w:val="00A73D13"/>
    <w:rsid w:val="00A74C1E"/>
    <w:rsid w:val="00A8014D"/>
    <w:rsid w:val="00A829BE"/>
    <w:rsid w:val="00A83A38"/>
    <w:rsid w:val="00A849A4"/>
    <w:rsid w:val="00A861E5"/>
    <w:rsid w:val="00A903EE"/>
    <w:rsid w:val="00A909CA"/>
    <w:rsid w:val="00A91284"/>
    <w:rsid w:val="00A93FD3"/>
    <w:rsid w:val="00A95189"/>
    <w:rsid w:val="00A97880"/>
    <w:rsid w:val="00AA0822"/>
    <w:rsid w:val="00AA09D8"/>
    <w:rsid w:val="00AA330E"/>
    <w:rsid w:val="00AA52AF"/>
    <w:rsid w:val="00AA5833"/>
    <w:rsid w:val="00AA6CC0"/>
    <w:rsid w:val="00AB038D"/>
    <w:rsid w:val="00AB09C4"/>
    <w:rsid w:val="00AB0F4F"/>
    <w:rsid w:val="00AB1A30"/>
    <w:rsid w:val="00AB2CC4"/>
    <w:rsid w:val="00AB2D7B"/>
    <w:rsid w:val="00AB3D99"/>
    <w:rsid w:val="00AB52CC"/>
    <w:rsid w:val="00AB59D2"/>
    <w:rsid w:val="00AC1FBB"/>
    <w:rsid w:val="00AC2D83"/>
    <w:rsid w:val="00AC31C5"/>
    <w:rsid w:val="00AC4217"/>
    <w:rsid w:val="00AC45E8"/>
    <w:rsid w:val="00AC5176"/>
    <w:rsid w:val="00AC6362"/>
    <w:rsid w:val="00AC64BF"/>
    <w:rsid w:val="00AC6791"/>
    <w:rsid w:val="00AD03C2"/>
    <w:rsid w:val="00AD0C7A"/>
    <w:rsid w:val="00AD1717"/>
    <w:rsid w:val="00AD249E"/>
    <w:rsid w:val="00AD3A27"/>
    <w:rsid w:val="00AD4295"/>
    <w:rsid w:val="00AD4A40"/>
    <w:rsid w:val="00AD50C7"/>
    <w:rsid w:val="00AD64F1"/>
    <w:rsid w:val="00AE1E8D"/>
    <w:rsid w:val="00AE3C95"/>
    <w:rsid w:val="00AE465B"/>
    <w:rsid w:val="00AE68EB"/>
    <w:rsid w:val="00AE7E46"/>
    <w:rsid w:val="00AF1F6C"/>
    <w:rsid w:val="00AF4D92"/>
    <w:rsid w:val="00AF5FCB"/>
    <w:rsid w:val="00AF75F3"/>
    <w:rsid w:val="00B00003"/>
    <w:rsid w:val="00B01716"/>
    <w:rsid w:val="00B03806"/>
    <w:rsid w:val="00B03A65"/>
    <w:rsid w:val="00B05396"/>
    <w:rsid w:val="00B05DA7"/>
    <w:rsid w:val="00B06BC7"/>
    <w:rsid w:val="00B11A2B"/>
    <w:rsid w:val="00B11E4C"/>
    <w:rsid w:val="00B12F4C"/>
    <w:rsid w:val="00B134D7"/>
    <w:rsid w:val="00B14550"/>
    <w:rsid w:val="00B14854"/>
    <w:rsid w:val="00B20823"/>
    <w:rsid w:val="00B20C26"/>
    <w:rsid w:val="00B214F4"/>
    <w:rsid w:val="00B22BFD"/>
    <w:rsid w:val="00B2308F"/>
    <w:rsid w:val="00B23E18"/>
    <w:rsid w:val="00B25185"/>
    <w:rsid w:val="00B31684"/>
    <w:rsid w:val="00B35F47"/>
    <w:rsid w:val="00B365DE"/>
    <w:rsid w:val="00B36641"/>
    <w:rsid w:val="00B37B9E"/>
    <w:rsid w:val="00B37D63"/>
    <w:rsid w:val="00B43160"/>
    <w:rsid w:val="00B453F1"/>
    <w:rsid w:val="00B45698"/>
    <w:rsid w:val="00B456BF"/>
    <w:rsid w:val="00B45E89"/>
    <w:rsid w:val="00B46E06"/>
    <w:rsid w:val="00B472FB"/>
    <w:rsid w:val="00B513DB"/>
    <w:rsid w:val="00B524FD"/>
    <w:rsid w:val="00B52A6E"/>
    <w:rsid w:val="00B52F2C"/>
    <w:rsid w:val="00B54B68"/>
    <w:rsid w:val="00B61B3F"/>
    <w:rsid w:val="00B6353C"/>
    <w:rsid w:val="00B63C85"/>
    <w:rsid w:val="00B63F9B"/>
    <w:rsid w:val="00B700C2"/>
    <w:rsid w:val="00B70D9A"/>
    <w:rsid w:val="00B70FC9"/>
    <w:rsid w:val="00B714F4"/>
    <w:rsid w:val="00B7192C"/>
    <w:rsid w:val="00B7255A"/>
    <w:rsid w:val="00B738E0"/>
    <w:rsid w:val="00B754FD"/>
    <w:rsid w:val="00B75756"/>
    <w:rsid w:val="00B77291"/>
    <w:rsid w:val="00B83245"/>
    <w:rsid w:val="00B83D83"/>
    <w:rsid w:val="00B84020"/>
    <w:rsid w:val="00B849DE"/>
    <w:rsid w:val="00B86C3B"/>
    <w:rsid w:val="00B86E27"/>
    <w:rsid w:val="00B9377B"/>
    <w:rsid w:val="00B94D8D"/>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116C"/>
    <w:rsid w:val="00BB19F3"/>
    <w:rsid w:val="00BB407E"/>
    <w:rsid w:val="00BB46FD"/>
    <w:rsid w:val="00BB53C6"/>
    <w:rsid w:val="00BB6096"/>
    <w:rsid w:val="00BB646C"/>
    <w:rsid w:val="00BB68D5"/>
    <w:rsid w:val="00BB7133"/>
    <w:rsid w:val="00BB7445"/>
    <w:rsid w:val="00BC062B"/>
    <w:rsid w:val="00BC0975"/>
    <w:rsid w:val="00BC1A8B"/>
    <w:rsid w:val="00BC2161"/>
    <w:rsid w:val="00BC2316"/>
    <w:rsid w:val="00BC2DB1"/>
    <w:rsid w:val="00BC50A6"/>
    <w:rsid w:val="00BC5307"/>
    <w:rsid w:val="00BC6B69"/>
    <w:rsid w:val="00BC76F5"/>
    <w:rsid w:val="00BD1D8B"/>
    <w:rsid w:val="00BD3C43"/>
    <w:rsid w:val="00BD3C84"/>
    <w:rsid w:val="00BD7FBD"/>
    <w:rsid w:val="00BE2761"/>
    <w:rsid w:val="00BE3627"/>
    <w:rsid w:val="00BE7170"/>
    <w:rsid w:val="00BF10A3"/>
    <w:rsid w:val="00BF1C03"/>
    <w:rsid w:val="00BF3245"/>
    <w:rsid w:val="00BF3F77"/>
    <w:rsid w:val="00BF5D3B"/>
    <w:rsid w:val="00C00492"/>
    <w:rsid w:val="00C0131B"/>
    <w:rsid w:val="00C01B29"/>
    <w:rsid w:val="00C0254F"/>
    <w:rsid w:val="00C0275A"/>
    <w:rsid w:val="00C03210"/>
    <w:rsid w:val="00C039C9"/>
    <w:rsid w:val="00C041F7"/>
    <w:rsid w:val="00C06F09"/>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609B"/>
    <w:rsid w:val="00C2631F"/>
    <w:rsid w:val="00C2685B"/>
    <w:rsid w:val="00C27717"/>
    <w:rsid w:val="00C3000D"/>
    <w:rsid w:val="00C3016C"/>
    <w:rsid w:val="00C30BDC"/>
    <w:rsid w:val="00C30E50"/>
    <w:rsid w:val="00C30E78"/>
    <w:rsid w:val="00C30F65"/>
    <w:rsid w:val="00C31796"/>
    <w:rsid w:val="00C31DEC"/>
    <w:rsid w:val="00C333BE"/>
    <w:rsid w:val="00C35E94"/>
    <w:rsid w:val="00C36FC7"/>
    <w:rsid w:val="00C3716D"/>
    <w:rsid w:val="00C40CFF"/>
    <w:rsid w:val="00C40FD3"/>
    <w:rsid w:val="00C41191"/>
    <w:rsid w:val="00C41213"/>
    <w:rsid w:val="00C415AC"/>
    <w:rsid w:val="00C42BB7"/>
    <w:rsid w:val="00C433FF"/>
    <w:rsid w:val="00C441D4"/>
    <w:rsid w:val="00C468E4"/>
    <w:rsid w:val="00C46FD6"/>
    <w:rsid w:val="00C47DF1"/>
    <w:rsid w:val="00C50D48"/>
    <w:rsid w:val="00C50DD2"/>
    <w:rsid w:val="00C51FD8"/>
    <w:rsid w:val="00C52935"/>
    <w:rsid w:val="00C54E0E"/>
    <w:rsid w:val="00C56293"/>
    <w:rsid w:val="00C57ABD"/>
    <w:rsid w:val="00C619B2"/>
    <w:rsid w:val="00C63C32"/>
    <w:rsid w:val="00C653D5"/>
    <w:rsid w:val="00C654EB"/>
    <w:rsid w:val="00C662F9"/>
    <w:rsid w:val="00C705E4"/>
    <w:rsid w:val="00C70D79"/>
    <w:rsid w:val="00C71103"/>
    <w:rsid w:val="00C72F16"/>
    <w:rsid w:val="00C742B8"/>
    <w:rsid w:val="00C755D1"/>
    <w:rsid w:val="00C756F0"/>
    <w:rsid w:val="00C75DF6"/>
    <w:rsid w:val="00C75EE8"/>
    <w:rsid w:val="00C760F7"/>
    <w:rsid w:val="00C76957"/>
    <w:rsid w:val="00C80222"/>
    <w:rsid w:val="00C81428"/>
    <w:rsid w:val="00C81B13"/>
    <w:rsid w:val="00C822C7"/>
    <w:rsid w:val="00C8335E"/>
    <w:rsid w:val="00C841BD"/>
    <w:rsid w:val="00C86100"/>
    <w:rsid w:val="00C86ACE"/>
    <w:rsid w:val="00C9152F"/>
    <w:rsid w:val="00C91F8C"/>
    <w:rsid w:val="00C91FBD"/>
    <w:rsid w:val="00C925E1"/>
    <w:rsid w:val="00C962E2"/>
    <w:rsid w:val="00CA0CD4"/>
    <w:rsid w:val="00CA15F9"/>
    <w:rsid w:val="00CA1ED0"/>
    <w:rsid w:val="00CA3EBB"/>
    <w:rsid w:val="00CA3FCF"/>
    <w:rsid w:val="00CA469A"/>
    <w:rsid w:val="00CA4CC8"/>
    <w:rsid w:val="00CA515C"/>
    <w:rsid w:val="00CA5B6E"/>
    <w:rsid w:val="00CA69A9"/>
    <w:rsid w:val="00CA7592"/>
    <w:rsid w:val="00CB15D8"/>
    <w:rsid w:val="00CB1B51"/>
    <w:rsid w:val="00CB3DAC"/>
    <w:rsid w:val="00CB4377"/>
    <w:rsid w:val="00CC08EC"/>
    <w:rsid w:val="00CC1303"/>
    <w:rsid w:val="00CC1F26"/>
    <w:rsid w:val="00CC4463"/>
    <w:rsid w:val="00CC5061"/>
    <w:rsid w:val="00CC73F4"/>
    <w:rsid w:val="00CD056B"/>
    <w:rsid w:val="00CD1863"/>
    <w:rsid w:val="00CD29BD"/>
    <w:rsid w:val="00CD43D4"/>
    <w:rsid w:val="00CD46C5"/>
    <w:rsid w:val="00CD5917"/>
    <w:rsid w:val="00CD6742"/>
    <w:rsid w:val="00CE2182"/>
    <w:rsid w:val="00CE3D1A"/>
    <w:rsid w:val="00CE6B86"/>
    <w:rsid w:val="00CF0714"/>
    <w:rsid w:val="00CF350E"/>
    <w:rsid w:val="00CF3A54"/>
    <w:rsid w:val="00CF41F1"/>
    <w:rsid w:val="00CF532F"/>
    <w:rsid w:val="00D00367"/>
    <w:rsid w:val="00D0063D"/>
    <w:rsid w:val="00D00E5F"/>
    <w:rsid w:val="00D033B9"/>
    <w:rsid w:val="00D037E8"/>
    <w:rsid w:val="00D03F11"/>
    <w:rsid w:val="00D055AE"/>
    <w:rsid w:val="00D05830"/>
    <w:rsid w:val="00D06DF5"/>
    <w:rsid w:val="00D108F8"/>
    <w:rsid w:val="00D1221E"/>
    <w:rsid w:val="00D12756"/>
    <w:rsid w:val="00D14907"/>
    <w:rsid w:val="00D14E25"/>
    <w:rsid w:val="00D165AA"/>
    <w:rsid w:val="00D16D48"/>
    <w:rsid w:val="00D170FF"/>
    <w:rsid w:val="00D176F6"/>
    <w:rsid w:val="00D206EB"/>
    <w:rsid w:val="00D21FA9"/>
    <w:rsid w:val="00D225B8"/>
    <w:rsid w:val="00D246A3"/>
    <w:rsid w:val="00D255B0"/>
    <w:rsid w:val="00D256BE"/>
    <w:rsid w:val="00D25E6E"/>
    <w:rsid w:val="00D27466"/>
    <w:rsid w:val="00D2789F"/>
    <w:rsid w:val="00D27F4C"/>
    <w:rsid w:val="00D323FF"/>
    <w:rsid w:val="00D34201"/>
    <w:rsid w:val="00D365BB"/>
    <w:rsid w:val="00D404DF"/>
    <w:rsid w:val="00D4080B"/>
    <w:rsid w:val="00D41055"/>
    <w:rsid w:val="00D42CFE"/>
    <w:rsid w:val="00D431EA"/>
    <w:rsid w:val="00D4364F"/>
    <w:rsid w:val="00D44753"/>
    <w:rsid w:val="00D45D3A"/>
    <w:rsid w:val="00D460D3"/>
    <w:rsid w:val="00D51EED"/>
    <w:rsid w:val="00D52059"/>
    <w:rsid w:val="00D53A14"/>
    <w:rsid w:val="00D5401B"/>
    <w:rsid w:val="00D5462E"/>
    <w:rsid w:val="00D57943"/>
    <w:rsid w:val="00D613BA"/>
    <w:rsid w:val="00D639B9"/>
    <w:rsid w:val="00D64519"/>
    <w:rsid w:val="00D66699"/>
    <w:rsid w:val="00D6756D"/>
    <w:rsid w:val="00D73556"/>
    <w:rsid w:val="00D751BF"/>
    <w:rsid w:val="00D7663F"/>
    <w:rsid w:val="00D7695E"/>
    <w:rsid w:val="00D77E51"/>
    <w:rsid w:val="00D839E7"/>
    <w:rsid w:val="00D83F06"/>
    <w:rsid w:val="00D85061"/>
    <w:rsid w:val="00D85418"/>
    <w:rsid w:val="00D85CAE"/>
    <w:rsid w:val="00D87B2D"/>
    <w:rsid w:val="00D91811"/>
    <w:rsid w:val="00D9368F"/>
    <w:rsid w:val="00D93A2D"/>
    <w:rsid w:val="00D96686"/>
    <w:rsid w:val="00D96D5D"/>
    <w:rsid w:val="00D96D74"/>
    <w:rsid w:val="00D974B4"/>
    <w:rsid w:val="00D976F6"/>
    <w:rsid w:val="00DA1351"/>
    <w:rsid w:val="00DA2121"/>
    <w:rsid w:val="00DA22BB"/>
    <w:rsid w:val="00DA261F"/>
    <w:rsid w:val="00DA2EC6"/>
    <w:rsid w:val="00DA2ED6"/>
    <w:rsid w:val="00DA41EF"/>
    <w:rsid w:val="00DA4E1A"/>
    <w:rsid w:val="00DA582D"/>
    <w:rsid w:val="00DA5E0A"/>
    <w:rsid w:val="00DA640C"/>
    <w:rsid w:val="00DB0CBB"/>
    <w:rsid w:val="00DB2124"/>
    <w:rsid w:val="00DB2136"/>
    <w:rsid w:val="00DB30A1"/>
    <w:rsid w:val="00DB6AA0"/>
    <w:rsid w:val="00DB7063"/>
    <w:rsid w:val="00DC22F5"/>
    <w:rsid w:val="00DC2B70"/>
    <w:rsid w:val="00DC2F16"/>
    <w:rsid w:val="00DC3569"/>
    <w:rsid w:val="00DC3660"/>
    <w:rsid w:val="00DC378B"/>
    <w:rsid w:val="00DC3F49"/>
    <w:rsid w:val="00DC431A"/>
    <w:rsid w:val="00DC5130"/>
    <w:rsid w:val="00DC5267"/>
    <w:rsid w:val="00DC6568"/>
    <w:rsid w:val="00DD0CE1"/>
    <w:rsid w:val="00DD1659"/>
    <w:rsid w:val="00DD286A"/>
    <w:rsid w:val="00DD30A4"/>
    <w:rsid w:val="00DD446C"/>
    <w:rsid w:val="00DD464A"/>
    <w:rsid w:val="00DD5A8B"/>
    <w:rsid w:val="00DD5EF1"/>
    <w:rsid w:val="00DD5FB0"/>
    <w:rsid w:val="00DD67B3"/>
    <w:rsid w:val="00DE04EC"/>
    <w:rsid w:val="00DE19FF"/>
    <w:rsid w:val="00DE3A85"/>
    <w:rsid w:val="00DE658C"/>
    <w:rsid w:val="00DE6CA2"/>
    <w:rsid w:val="00DF06EB"/>
    <w:rsid w:val="00DF1388"/>
    <w:rsid w:val="00DF202C"/>
    <w:rsid w:val="00DF21A4"/>
    <w:rsid w:val="00DF2249"/>
    <w:rsid w:val="00DF37D3"/>
    <w:rsid w:val="00E0059E"/>
    <w:rsid w:val="00E005E7"/>
    <w:rsid w:val="00E0129C"/>
    <w:rsid w:val="00E01752"/>
    <w:rsid w:val="00E02150"/>
    <w:rsid w:val="00E034EF"/>
    <w:rsid w:val="00E03644"/>
    <w:rsid w:val="00E03797"/>
    <w:rsid w:val="00E03A16"/>
    <w:rsid w:val="00E04DEA"/>
    <w:rsid w:val="00E05193"/>
    <w:rsid w:val="00E060EC"/>
    <w:rsid w:val="00E07F45"/>
    <w:rsid w:val="00E1060F"/>
    <w:rsid w:val="00E11548"/>
    <w:rsid w:val="00E153CF"/>
    <w:rsid w:val="00E15707"/>
    <w:rsid w:val="00E1686D"/>
    <w:rsid w:val="00E17BA3"/>
    <w:rsid w:val="00E17F80"/>
    <w:rsid w:val="00E2125C"/>
    <w:rsid w:val="00E21879"/>
    <w:rsid w:val="00E2189A"/>
    <w:rsid w:val="00E23187"/>
    <w:rsid w:val="00E23A34"/>
    <w:rsid w:val="00E23E90"/>
    <w:rsid w:val="00E2436E"/>
    <w:rsid w:val="00E2572A"/>
    <w:rsid w:val="00E2577B"/>
    <w:rsid w:val="00E25C61"/>
    <w:rsid w:val="00E268B6"/>
    <w:rsid w:val="00E26C1E"/>
    <w:rsid w:val="00E2724C"/>
    <w:rsid w:val="00E275FC"/>
    <w:rsid w:val="00E2761B"/>
    <w:rsid w:val="00E27C91"/>
    <w:rsid w:val="00E3015C"/>
    <w:rsid w:val="00E31826"/>
    <w:rsid w:val="00E31898"/>
    <w:rsid w:val="00E31C2B"/>
    <w:rsid w:val="00E33A0F"/>
    <w:rsid w:val="00E33BDC"/>
    <w:rsid w:val="00E374A2"/>
    <w:rsid w:val="00E41B5A"/>
    <w:rsid w:val="00E427AB"/>
    <w:rsid w:val="00E42EF1"/>
    <w:rsid w:val="00E42F75"/>
    <w:rsid w:val="00E44127"/>
    <w:rsid w:val="00E535A7"/>
    <w:rsid w:val="00E56EA5"/>
    <w:rsid w:val="00E615E1"/>
    <w:rsid w:val="00E618BD"/>
    <w:rsid w:val="00E61C2F"/>
    <w:rsid w:val="00E6285F"/>
    <w:rsid w:val="00E629B2"/>
    <w:rsid w:val="00E62A86"/>
    <w:rsid w:val="00E633E9"/>
    <w:rsid w:val="00E63B1F"/>
    <w:rsid w:val="00E63DB1"/>
    <w:rsid w:val="00E64586"/>
    <w:rsid w:val="00E65DDB"/>
    <w:rsid w:val="00E66A9C"/>
    <w:rsid w:val="00E6716A"/>
    <w:rsid w:val="00E70084"/>
    <w:rsid w:val="00E7338B"/>
    <w:rsid w:val="00E73C5B"/>
    <w:rsid w:val="00E75063"/>
    <w:rsid w:val="00E751D4"/>
    <w:rsid w:val="00E7607E"/>
    <w:rsid w:val="00E762E0"/>
    <w:rsid w:val="00E775E2"/>
    <w:rsid w:val="00E778F7"/>
    <w:rsid w:val="00E814F7"/>
    <w:rsid w:val="00E81B50"/>
    <w:rsid w:val="00E822E7"/>
    <w:rsid w:val="00E8285E"/>
    <w:rsid w:val="00E8330C"/>
    <w:rsid w:val="00E836A0"/>
    <w:rsid w:val="00E836CF"/>
    <w:rsid w:val="00E8600B"/>
    <w:rsid w:val="00E87100"/>
    <w:rsid w:val="00E87780"/>
    <w:rsid w:val="00E87974"/>
    <w:rsid w:val="00E90BF1"/>
    <w:rsid w:val="00E913E3"/>
    <w:rsid w:val="00E914E0"/>
    <w:rsid w:val="00E91817"/>
    <w:rsid w:val="00E92BAD"/>
    <w:rsid w:val="00E94205"/>
    <w:rsid w:val="00E955C2"/>
    <w:rsid w:val="00E96BEE"/>
    <w:rsid w:val="00E96CFA"/>
    <w:rsid w:val="00EA1564"/>
    <w:rsid w:val="00EA26AB"/>
    <w:rsid w:val="00EA305B"/>
    <w:rsid w:val="00EA467D"/>
    <w:rsid w:val="00EA4899"/>
    <w:rsid w:val="00EA6447"/>
    <w:rsid w:val="00EA6604"/>
    <w:rsid w:val="00EA7F54"/>
    <w:rsid w:val="00EB0474"/>
    <w:rsid w:val="00EB04AC"/>
    <w:rsid w:val="00EB0513"/>
    <w:rsid w:val="00EB0619"/>
    <w:rsid w:val="00EB0F69"/>
    <w:rsid w:val="00EB242A"/>
    <w:rsid w:val="00EB6472"/>
    <w:rsid w:val="00EC0411"/>
    <w:rsid w:val="00EC0BBB"/>
    <w:rsid w:val="00EC1844"/>
    <w:rsid w:val="00EC2E26"/>
    <w:rsid w:val="00EC327B"/>
    <w:rsid w:val="00EC3628"/>
    <w:rsid w:val="00EC3649"/>
    <w:rsid w:val="00EC4907"/>
    <w:rsid w:val="00EC4E90"/>
    <w:rsid w:val="00EC5EB5"/>
    <w:rsid w:val="00EC70AC"/>
    <w:rsid w:val="00EC70C0"/>
    <w:rsid w:val="00EC784C"/>
    <w:rsid w:val="00ED04CB"/>
    <w:rsid w:val="00ED246A"/>
    <w:rsid w:val="00ED2FEB"/>
    <w:rsid w:val="00ED4181"/>
    <w:rsid w:val="00ED5109"/>
    <w:rsid w:val="00ED5F92"/>
    <w:rsid w:val="00ED693E"/>
    <w:rsid w:val="00EE002A"/>
    <w:rsid w:val="00EE271F"/>
    <w:rsid w:val="00EE4059"/>
    <w:rsid w:val="00EE4171"/>
    <w:rsid w:val="00EE6EFB"/>
    <w:rsid w:val="00EF033E"/>
    <w:rsid w:val="00EF2489"/>
    <w:rsid w:val="00EF395E"/>
    <w:rsid w:val="00EF586D"/>
    <w:rsid w:val="00EF675E"/>
    <w:rsid w:val="00EF7533"/>
    <w:rsid w:val="00F0179A"/>
    <w:rsid w:val="00F0234D"/>
    <w:rsid w:val="00F0261E"/>
    <w:rsid w:val="00F028BB"/>
    <w:rsid w:val="00F0304D"/>
    <w:rsid w:val="00F046AB"/>
    <w:rsid w:val="00F04E16"/>
    <w:rsid w:val="00F056C1"/>
    <w:rsid w:val="00F06566"/>
    <w:rsid w:val="00F07730"/>
    <w:rsid w:val="00F1013D"/>
    <w:rsid w:val="00F10F67"/>
    <w:rsid w:val="00F11269"/>
    <w:rsid w:val="00F114D7"/>
    <w:rsid w:val="00F12453"/>
    <w:rsid w:val="00F12CA0"/>
    <w:rsid w:val="00F1357E"/>
    <w:rsid w:val="00F1374A"/>
    <w:rsid w:val="00F15467"/>
    <w:rsid w:val="00F236E0"/>
    <w:rsid w:val="00F23E66"/>
    <w:rsid w:val="00F23F23"/>
    <w:rsid w:val="00F24925"/>
    <w:rsid w:val="00F27E85"/>
    <w:rsid w:val="00F3003F"/>
    <w:rsid w:val="00F3022C"/>
    <w:rsid w:val="00F31108"/>
    <w:rsid w:val="00F32245"/>
    <w:rsid w:val="00F364AD"/>
    <w:rsid w:val="00F37E7D"/>
    <w:rsid w:val="00F40AF5"/>
    <w:rsid w:val="00F40BB7"/>
    <w:rsid w:val="00F4207C"/>
    <w:rsid w:val="00F43AAB"/>
    <w:rsid w:val="00F4531F"/>
    <w:rsid w:val="00F455E6"/>
    <w:rsid w:val="00F4648D"/>
    <w:rsid w:val="00F46A2F"/>
    <w:rsid w:val="00F47017"/>
    <w:rsid w:val="00F50B24"/>
    <w:rsid w:val="00F518EE"/>
    <w:rsid w:val="00F519F1"/>
    <w:rsid w:val="00F52772"/>
    <w:rsid w:val="00F5550D"/>
    <w:rsid w:val="00F55F33"/>
    <w:rsid w:val="00F55FB1"/>
    <w:rsid w:val="00F57257"/>
    <w:rsid w:val="00F573A2"/>
    <w:rsid w:val="00F57A2C"/>
    <w:rsid w:val="00F61EE0"/>
    <w:rsid w:val="00F64339"/>
    <w:rsid w:val="00F64A60"/>
    <w:rsid w:val="00F64FAE"/>
    <w:rsid w:val="00F659D2"/>
    <w:rsid w:val="00F6737D"/>
    <w:rsid w:val="00F6744C"/>
    <w:rsid w:val="00F67564"/>
    <w:rsid w:val="00F71BBC"/>
    <w:rsid w:val="00F7251F"/>
    <w:rsid w:val="00F734C4"/>
    <w:rsid w:val="00F73A5D"/>
    <w:rsid w:val="00F74236"/>
    <w:rsid w:val="00F74787"/>
    <w:rsid w:val="00F74A54"/>
    <w:rsid w:val="00F74FE3"/>
    <w:rsid w:val="00F757D2"/>
    <w:rsid w:val="00F77A1B"/>
    <w:rsid w:val="00F818C6"/>
    <w:rsid w:val="00F81ACE"/>
    <w:rsid w:val="00F82DC3"/>
    <w:rsid w:val="00F83FAE"/>
    <w:rsid w:val="00F84350"/>
    <w:rsid w:val="00F84CA6"/>
    <w:rsid w:val="00F85477"/>
    <w:rsid w:val="00F85F8E"/>
    <w:rsid w:val="00F87018"/>
    <w:rsid w:val="00F87F27"/>
    <w:rsid w:val="00F93CB6"/>
    <w:rsid w:val="00F94984"/>
    <w:rsid w:val="00F94ACF"/>
    <w:rsid w:val="00F95ABA"/>
    <w:rsid w:val="00F978A8"/>
    <w:rsid w:val="00F979ED"/>
    <w:rsid w:val="00FA057D"/>
    <w:rsid w:val="00FA2213"/>
    <w:rsid w:val="00FA25C9"/>
    <w:rsid w:val="00FA3029"/>
    <w:rsid w:val="00FA3242"/>
    <w:rsid w:val="00FA42E1"/>
    <w:rsid w:val="00FA458E"/>
    <w:rsid w:val="00FA5026"/>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5B6"/>
    <w:rsid w:val="00FC27C5"/>
    <w:rsid w:val="00FC3D0B"/>
    <w:rsid w:val="00FC63CE"/>
    <w:rsid w:val="00FC7BCD"/>
    <w:rsid w:val="00FD264C"/>
    <w:rsid w:val="00FD3DDF"/>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250A"/>
    <w:rsid w:val="00FF2FCF"/>
    <w:rsid w:val="00FF4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8"/>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rsid w:val="00896A4F"/>
    <w:pPr>
      <w:numPr>
        <w:numId w:val="10"/>
      </w:numPr>
    </w:pPr>
  </w:style>
  <w:style w:type="paragraph" w:styleId="ListParagraph">
    <w:name w:val="List Paragraph"/>
    <w:basedOn w:val="Normal"/>
    <w:uiPriority w:val="34"/>
    <w:qFormat/>
    <w:rsid w:val="00E441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8"/>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rsid w:val="00896A4F"/>
    <w:pPr>
      <w:numPr>
        <w:numId w:val="10"/>
      </w:numPr>
    </w:pPr>
  </w:style>
  <w:style w:type="paragraph" w:styleId="ListParagraph">
    <w:name w:val="List Paragraph"/>
    <w:basedOn w:val="Normal"/>
    <w:uiPriority w:val="34"/>
    <w:qFormat/>
    <w:rsid w:val="00E441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636957319">
      <w:bodyDiv w:val="1"/>
      <w:marLeft w:val="0"/>
      <w:marRight w:val="0"/>
      <w:marTop w:val="0"/>
      <w:marBottom w:val="0"/>
      <w:divBdr>
        <w:top w:val="none" w:sz="0" w:space="0" w:color="auto"/>
        <w:left w:val="none" w:sz="0" w:space="0" w:color="auto"/>
        <w:bottom w:val="none" w:sz="0" w:space="0" w:color="auto"/>
        <w:right w:val="none" w:sz="0" w:space="0" w:color="auto"/>
      </w:divBdr>
    </w:div>
    <w:div w:id="1138106870">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902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image" Target="media/image1.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E9AB9-614C-4714-A2DE-4FEC0CDEB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1167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7808</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South Egremont School (September 2018)</dc:title>
  <dc:creator>Dustin, Jason (DPH)</dc:creator>
  <cp:lastModifiedBy>AutoBVT</cp:lastModifiedBy>
  <cp:revision>4</cp:revision>
  <cp:lastPrinted>2018-09-06T18:12:00Z</cp:lastPrinted>
  <dcterms:created xsi:type="dcterms:W3CDTF">2018-09-06T19:11:00Z</dcterms:created>
  <dcterms:modified xsi:type="dcterms:W3CDTF">2018-09-19T13:53:00Z</dcterms:modified>
</cp:coreProperties>
</file>