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4E59" w:rsidRPr="007448BC" w:rsidRDefault="000F4E59" w:rsidP="000F4E59">
      <w:pPr>
        <w:pStyle w:val="Header"/>
        <w:jc w:val="right"/>
        <w:rPr>
          <w:rFonts w:ascii="Calibri" w:eastAsia="MS Gothic" w:hAnsi="Calibri"/>
          <w:color w:val="152355"/>
          <w:sz w:val="18"/>
          <w:szCs w:val="18"/>
        </w:rPr>
      </w:pPr>
      <w:r w:rsidRPr="007448BC">
        <w:rPr>
          <w:rFonts w:ascii="Calibri" w:eastAsia="MS Gothic" w:hAnsi="Calibr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3E441A" wp14:editId="21C76D98">
                <wp:simplePos x="0" y="0"/>
                <wp:positionH relativeFrom="page">
                  <wp:posOffset>266065</wp:posOffset>
                </wp:positionH>
                <wp:positionV relativeFrom="paragraph">
                  <wp:posOffset>-935355</wp:posOffset>
                </wp:positionV>
                <wp:extent cx="7000875" cy="753110"/>
                <wp:effectExtent l="0" t="0" r="63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E59" w:rsidRPr="00867329" w:rsidRDefault="000F4E59" w:rsidP="000F4E59">
                            <w:pPr>
                              <w:pStyle w:val="BIDPUBHEALTHFACTSHEET"/>
                              <w:rPr>
                                <w:rFonts w:eastAsia="MS Gothic"/>
                              </w:rPr>
                            </w:pPr>
                            <w:r>
                              <w:t>HOJA DE DATOS DE SALUD PÚBLICA</w:t>
                            </w:r>
                          </w:p>
                          <w:p w:rsidR="000F4E59" w:rsidRPr="00867329" w:rsidRDefault="000F4E59" w:rsidP="000F4E59">
                            <w:pPr>
                              <w:pStyle w:val="BIDTitle"/>
                              <w:rPr>
                                <w:rFonts w:eastAsia="MS Gothic"/>
                              </w:rPr>
                            </w:pPr>
                            <w:r>
                              <w:t xml:space="preserve">Virus del </w:t>
                            </w:r>
                            <w:proofErr w:type="spellStart"/>
                            <w:r>
                              <w:t>Zika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.95pt;margin-top:-73.65pt;width:551.25pt;height:59.3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" filled="f" stroked="f">
                <v:textbox inset=",7.2pt,,7.2pt">
                  <w:txbxContent>
                    <w:p w:rsidR="000F4E59" w:rsidRPr="00867329" w:rsidRDefault="000F4E59" w:rsidP="000F4E59">
                      <w:pPr>
                        <w:pStyle w:val="BIDPUBHEALTHFACTSHEET"/>
                        <w:rPr>
                          <w:rFonts w:eastAsia="MS Gothic"/>
                        </w:rPr>
                      </w:pPr>
                      <w:r>
                        <w:t>HOJA DE DATOS DE SALUD PÚBLICA</w:t>
                      </w:r>
                    </w:p>
                    <w:p w:rsidR="000F4E59" w:rsidRPr="00867329" w:rsidRDefault="000F4E59" w:rsidP="000F4E59">
                      <w:pPr>
                        <w:pStyle w:val="BIDTitle"/>
                        <w:rPr>
                          <w:rFonts w:eastAsia="MS Gothic"/>
                        </w:rPr>
                      </w:pPr>
                      <w:r>
                        <w:t xml:space="preserve">Virus del </w:t>
                      </w:r>
                      <w:proofErr w:type="spellStart"/>
                      <w:r>
                        <w:t>Zika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30E23">
        <w:rPr>
          <w:rFonts w:ascii="Calibri" w:hAnsi="Calibri"/>
          <w:sz w:val="18"/>
          <w:szCs w:val="18"/>
        </w:rPr>
        <w:t>Octubr</w:t>
      </w:r>
      <w:r w:rsidR="00A47B39">
        <w:rPr>
          <w:rFonts w:ascii="Calibri" w:hAnsi="Calibri"/>
          <w:sz w:val="18"/>
          <w:szCs w:val="18"/>
        </w:rPr>
        <w:t xml:space="preserve">e </w:t>
      </w:r>
      <w:r w:rsidRPr="007448BC">
        <w:rPr>
          <w:rFonts w:ascii="Calibri" w:hAnsi="Calibri"/>
          <w:sz w:val="18"/>
          <w:szCs w:val="18"/>
        </w:rPr>
        <w:t>de 2016</w:t>
      </w:r>
      <w:r w:rsidRPr="007448BC">
        <w:rPr>
          <w:rFonts w:ascii="Calibri" w:hAnsi="Calibri"/>
          <w:color w:val="152355"/>
          <w:sz w:val="18"/>
          <w:szCs w:val="18"/>
        </w:rPr>
        <w:t xml:space="preserve"> | Página 1 de 3</w:t>
      </w:r>
    </w:p>
    <w:p w:rsidR="000F4E59" w:rsidRPr="000A498B" w:rsidRDefault="000F4E59" w:rsidP="000F4E59">
      <w:pPr>
        <w:pStyle w:val="BIDSUBHEADING"/>
        <w:spacing w:before="100" w:after="100"/>
        <w:ind w:left="-187"/>
        <w:rPr>
          <w:rFonts w:eastAsia="MS Gothic"/>
        </w:rPr>
      </w:pPr>
      <w:r w:rsidRPr="000A498B">
        <w:rPr>
          <w:rFonts w:eastAsia="MS Gothic"/>
          <w:lang w:val="en-US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B884ED8" wp14:editId="07456F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F219FF" id="Rectangle 3" o:spid="_x0000_s1026" style="position:absolute;margin-left:0;margin-top:0;width:612pt;height:1in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Pr="000A498B">
        <w:t>¿Qué es el virus del Zika?</w:t>
      </w:r>
    </w:p>
    <w:p w:rsidR="000F4E59" w:rsidRPr="000A498B" w:rsidRDefault="000F4E59" w:rsidP="000A498B">
      <w:pPr>
        <w:pStyle w:val="NoSpacing"/>
        <w:rPr>
          <w:rFonts w:ascii="Times New Roman" w:eastAsia="MS Gothic" w:hAnsi="Times New Roman"/>
          <w:sz w:val="22"/>
          <w:szCs w:val="22"/>
        </w:rPr>
      </w:pPr>
      <w:proofErr w:type="spellStart"/>
      <w:r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Pr="000A498B">
        <w:rPr>
          <w:rFonts w:ascii="Times New Roman" w:hAnsi="Times New Roman"/>
          <w:sz w:val="22"/>
          <w:szCs w:val="22"/>
        </w:rPr>
        <w:t xml:space="preserve"> es un virus (germen) </w:t>
      </w:r>
      <w:r w:rsidR="00297C49" w:rsidRPr="000A498B">
        <w:rPr>
          <w:rFonts w:ascii="Times New Roman" w:hAnsi="Times New Roman"/>
          <w:sz w:val="22"/>
          <w:szCs w:val="22"/>
        </w:rPr>
        <w:t>que es transmitido</w:t>
      </w:r>
      <w:r w:rsidRPr="000A498B">
        <w:rPr>
          <w:rFonts w:ascii="Times New Roman" w:hAnsi="Times New Roman"/>
          <w:sz w:val="22"/>
          <w:szCs w:val="22"/>
        </w:rPr>
        <w:t xml:space="preserve"> por ciertos tipos de mosquitos.</w:t>
      </w:r>
      <w:r w:rsidR="00297C49" w:rsidRPr="000A498B">
        <w:rPr>
          <w:rFonts w:ascii="Times New Roman" w:hAnsi="Times New Roman"/>
          <w:sz w:val="22"/>
          <w:szCs w:val="22"/>
        </w:rPr>
        <w:t xml:space="preserve"> La mayoría de las personas (80</w:t>
      </w:r>
      <w:r w:rsidRPr="000A498B">
        <w:rPr>
          <w:rFonts w:ascii="Times New Roman" w:hAnsi="Times New Roman"/>
          <w:sz w:val="22"/>
          <w:szCs w:val="22"/>
        </w:rPr>
        <w:t>%) expuestas al</w:t>
      </w:r>
      <w:r w:rsidR="00297C49" w:rsidRPr="000A498B">
        <w:rPr>
          <w:rFonts w:ascii="Times New Roman" w:hAnsi="Times New Roman"/>
          <w:sz w:val="22"/>
          <w:szCs w:val="22"/>
        </w:rPr>
        <w:t xml:space="preserve"> virus del </w:t>
      </w:r>
      <w:proofErr w:type="spellStart"/>
      <w:r w:rsidR="00297C49"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="00297C49" w:rsidRPr="000A498B">
        <w:rPr>
          <w:rFonts w:ascii="Times New Roman" w:hAnsi="Times New Roman"/>
          <w:sz w:val="22"/>
          <w:szCs w:val="22"/>
        </w:rPr>
        <w:t xml:space="preserve"> no se enferma</w:t>
      </w:r>
      <w:r w:rsidRPr="000A498B">
        <w:rPr>
          <w:rFonts w:ascii="Times New Roman" w:hAnsi="Times New Roman"/>
          <w:sz w:val="22"/>
          <w:szCs w:val="22"/>
        </w:rPr>
        <w:t>. Si se enferman, los sí</w:t>
      </w:r>
      <w:r w:rsidR="00297C49" w:rsidRPr="000A498B">
        <w:rPr>
          <w:rFonts w:ascii="Times New Roman" w:hAnsi="Times New Roman"/>
          <w:sz w:val="22"/>
          <w:szCs w:val="22"/>
        </w:rPr>
        <w:t>ntomas generalmente comienzan entre 2 y</w:t>
      </w:r>
      <w:r w:rsidRPr="000A498B">
        <w:rPr>
          <w:rFonts w:ascii="Times New Roman" w:hAnsi="Times New Roman"/>
          <w:sz w:val="22"/>
          <w:szCs w:val="22"/>
        </w:rPr>
        <w:t xml:space="preserve"> 7 días después de haber sido picadas por un mosquito infectado y pueden incluir fiebre, erupción, dolor </w:t>
      </w:r>
      <w:r w:rsidR="00297C49" w:rsidRPr="000A498B">
        <w:rPr>
          <w:rFonts w:ascii="Times New Roman" w:hAnsi="Times New Roman"/>
          <w:sz w:val="22"/>
          <w:szCs w:val="22"/>
        </w:rPr>
        <w:t xml:space="preserve">en las articulaciones </w:t>
      </w:r>
      <w:r w:rsidRPr="000A498B">
        <w:rPr>
          <w:rFonts w:ascii="Times New Roman" w:hAnsi="Times New Roman"/>
          <w:sz w:val="22"/>
          <w:szCs w:val="22"/>
        </w:rPr>
        <w:t xml:space="preserve">y conjuntivitis (ojos rojos). </w:t>
      </w:r>
      <w:r w:rsidR="00297C49" w:rsidRPr="000A498B">
        <w:rPr>
          <w:rFonts w:ascii="Times New Roman" w:hAnsi="Times New Roman"/>
          <w:sz w:val="22"/>
          <w:szCs w:val="22"/>
        </w:rPr>
        <w:t>Sin embargo</w:t>
      </w:r>
      <w:r w:rsidRPr="000A498B">
        <w:rPr>
          <w:rFonts w:ascii="Times New Roman" w:hAnsi="Times New Roman"/>
          <w:sz w:val="22"/>
          <w:szCs w:val="22"/>
        </w:rPr>
        <w:t xml:space="preserve">, si </w:t>
      </w:r>
      <w:r w:rsidR="00297C49" w:rsidRPr="000A498B">
        <w:rPr>
          <w:rFonts w:ascii="Times New Roman" w:hAnsi="Times New Roman"/>
          <w:sz w:val="22"/>
          <w:szCs w:val="22"/>
        </w:rPr>
        <w:t>la</w:t>
      </w:r>
      <w:r w:rsidRPr="000A498B">
        <w:rPr>
          <w:rFonts w:ascii="Times New Roman" w:hAnsi="Times New Roman"/>
          <w:sz w:val="22"/>
          <w:szCs w:val="22"/>
        </w:rPr>
        <w:t xml:space="preserve"> infección</w:t>
      </w:r>
      <w:r w:rsidR="00297C49" w:rsidRPr="000A498B">
        <w:rPr>
          <w:rFonts w:ascii="Times New Roman" w:hAnsi="Times New Roman"/>
          <w:sz w:val="22"/>
          <w:szCs w:val="22"/>
        </w:rPr>
        <w:t xml:space="preserve"> ocurre</w:t>
      </w:r>
      <w:r w:rsidRPr="000A498B">
        <w:rPr>
          <w:rFonts w:ascii="Times New Roman" w:hAnsi="Times New Roman"/>
          <w:sz w:val="22"/>
          <w:szCs w:val="22"/>
        </w:rPr>
        <w:t xml:space="preserve"> cuando una mujer está embarazada, algunas veces, la infección </w:t>
      </w:r>
      <w:r w:rsidR="00297C49" w:rsidRPr="000A498B">
        <w:rPr>
          <w:rFonts w:ascii="Times New Roman" w:hAnsi="Times New Roman"/>
          <w:sz w:val="22"/>
          <w:szCs w:val="22"/>
        </w:rPr>
        <w:t xml:space="preserve">se podría transmitir </w:t>
      </w:r>
      <w:r w:rsidRPr="000A498B">
        <w:rPr>
          <w:rFonts w:ascii="Times New Roman" w:hAnsi="Times New Roman"/>
          <w:sz w:val="22"/>
          <w:szCs w:val="22"/>
        </w:rPr>
        <w:t>al feto en desarrollo.</w:t>
      </w:r>
      <w:r w:rsidR="000A498B" w:rsidRPr="000A498B">
        <w:rPr>
          <w:rFonts w:ascii="Times New Roman" w:hAnsi="Times New Roman"/>
          <w:sz w:val="22"/>
          <w:szCs w:val="22"/>
        </w:rPr>
        <w:br/>
      </w:r>
    </w:p>
    <w:p w:rsidR="000F4E59" w:rsidRPr="000A498B" w:rsidRDefault="000F4E59" w:rsidP="000F4E59">
      <w:pPr>
        <w:pStyle w:val="Heading2"/>
        <w:spacing w:before="100" w:after="100"/>
        <w:ind w:left="-187" w:right="547"/>
        <w:rPr>
          <w:rFonts w:ascii="Calibri" w:eastAsia="MS Gothic" w:hAnsi="Calibri" w:cs="Times New Roman"/>
          <w:noProof/>
          <w:color w:val="4F81BD"/>
          <w:sz w:val="32"/>
          <w:szCs w:val="32"/>
        </w:rPr>
      </w:pPr>
      <w:r w:rsidRPr="000A498B">
        <w:rPr>
          <w:rFonts w:ascii="Calibri" w:hAnsi="Calibri"/>
          <w:color w:val="4F81BD"/>
          <w:sz w:val="32"/>
          <w:szCs w:val="32"/>
        </w:rPr>
        <w:t xml:space="preserve">¿Cómo se contagia el </w:t>
      </w:r>
      <w:r w:rsidR="00297C49" w:rsidRPr="000A498B">
        <w:rPr>
          <w:rFonts w:ascii="Calibri" w:hAnsi="Calibri"/>
          <w:color w:val="4F81BD"/>
          <w:sz w:val="32"/>
          <w:szCs w:val="32"/>
        </w:rPr>
        <w:t xml:space="preserve">virus del </w:t>
      </w:r>
      <w:proofErr w:type="spellStart"/>
      <w:r w:rsidRPr="000A498B">
        <w:rPr>
          <w:rFonts w:ascii="Calibri" w:hAnsi="Calibri"/>
          <w:color w:val="4F81BD"/>
          <w:sz w:val="32"/>
          <w:szCs w:val="32"/>
        </w:rPr>
        <w:t>Zika</w:t>
      </w:r>
      <w:proofErr w:type="spellEnd"/>
      <w:r w:rsidRPr="000A498B">
        <w:rPr>
          <w:rFonts w:ascii="Calibri" w:hAnsi="Calibri"/>
          <w:color w:val="4F81BD"/>
          <w:sz w:val="32"/>
          <w:szCs w:val="32"/>
        </w:rPr>
        <w:t xml:space="preserve">? </w:t>
      </w:r>
    </w:p>
    <w:p w:rsidR="000F4E59" w:rsidRPr="000A498B" w:rsidRDefault="000F4E59" w:rsidP="000A498B">
      <w:pPr>
        <w:pStyle w:val="NoSpacing"/>
        <w:rPr>
          <w:rFonts w:ascii="Times New Roman" w:eastAsia="MS Gothic" w:hAnsi="Times New Roman"/>
          <w:sz w:val="22"/>
          <w:szCs w:val="22"/>
        </w:rPr>
      </w:pPr>
      <w:r w:rsidRPr="000A498B">
        <w:rPr>
          <w:rFonts w:ascii="Times New Roman" w:hAnsi="Times New Roman"/>
          <w:sz w:val="22"/>
          <w:szCs w:val="22"/>
        </w:rPr>
        <w:t xml:space="preserve">El virus del </w:t>
      </w:r>
      <w:proofErr w:type="spellStart"/>
      <w:r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Pr="000A498B">
        <w:rPr>
          <w:rFonts w:ascii="Times New Roman" w:hAnsi="Times New Roman"/>
          <w:sz w:val="22"/>
          <w:szCs w:val="22"/>
        </w:rPr>
        <w:t xml:space="preserve"> generalmente se contagia a las personas a través de la picadura de un mosquit</w:t>
      </w:r>
      <w:r w:rsidR="00297C49" w:rsidRPr="000A498B">
        <w:rPr>
          <w:rFonts w:ascii="Times New Roman" w:hAnsi="Times New Roman"/>
          <w:sz w:val="22"/>
          <w:szCs w:val="22"/>
        </w:rPr>
        <w:t>o infectado. El virus también puede transmitirse</w:t>
      </w:r>
      <w:r w:rsidRPr="000A498B">
        <w:rPr>
          <w:rFonts w:ascii="Times New Roman" w:hAnsi="Times New Roman"/>
          <w:sz w:val="22"/>
          <w:szCs w:val="22"/>
        </w:rPr>
        <w:t xml:space="preserve"> entre parejas sexuales durante el contacto sexual sin protección y de una mujer embarazada a su bebé durante el embarazo o cerca del parto. También </w:t>
      </w:r>
      <w:r w:rsidR="00297C49" w:rsidRPr="000A498B">
        <w:rPr>
          <w:rFonts w:ascii="Times New Roman" w:hAnsi="Times New Roman"/>
          <w:sz w:val="22"/>
          <w:szCs w:val="22"/>
        </w:rPr>
        <w:t>existe la preocupación</w:t>
      </w:r>
      <w:r w:rsidRPr="000A498B">
        <w:rPr>
          <w:rFonts w:ascii="Times New Roman" w:hAnsi="Times New Roman"/>
          <w:sz w:val="22"/>
          <w:szCs w:val="22"/>
        </w:rPr>
        <w:t xml:space="preserve"> de que el virus del </w:t>
      </w:r>
      <w:proofErr w:type="spellStart"/>
      <w:r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Pr="000A498B">
        <w:rPr>
          <w:rFonts w:ascii="Times New Roman" w:hAnsi="Times New Roman"/>
          <w:sz w:val="22"/>
          <w:szCs w:val="22"/>
        </w:rPr>
        <w:t xml:space="preserve"> pueda transmitirse a través de transfusiones de sangre de un donante infectado. El virus se ha encontrado en leche materna, </w:t>
      </w:r>
      <w:r w:rsidR="00297C49" w:rsidRPr="000A498B">
        <w:rPr>
          <w:rFonts w:ascii="Times New Roman" w:hAnsi="Times New Roman"/>
          <w:sz w:val="22"/>
          <w:szCs w:val="22"/>
        </w:rPr>
        <w:t xml:space="preserve">la </w:t>
      </w:r>
      <w:r w:rsidRPr="000A498B">
        <w:rPr>
          <w:rFonts w:ascii="Times New Roman" w:hAnsi="Times New Roman"/>
          <w:sz w:val="22"/>
          <w:szCs w:val="22"/>
        </w:rPr>
        <w:t>orina y</w:t>
      </w:r>
      <w:r w:rsidR="00297C49" w:rsidRPr="000A498B">
        <w:rPr>
          <w:rFonts w:ascii="Times New Roman" w:hAnsi="Times New Roman"/>
          <w:sz w:val="22"/>
          <w:szCs w:val="22"/>
        </w:rPr>
        <w:t xml:space="preserve"> la</w:t>
      </w:r>
      <w:r w:rsidRPr="000A498B">
        <w:rPr>
          <w:rFonts w:ascii="Times New Roman" w:hAnsi="Times New Roman"/>
          <w:sz w:val="22"/>
          <w:szCs w:val="22"/>
        </w:rPr>
        <w:t xml:space="preserve"> saliva, pero el potencial de transmisión por estos medios aún se está investigando. </w:t>
      </w:r>
    </w:p>
    <w:p w:rsidR="000F4E59" w:rsidRPr="007448BC" w:rsidRDefault="000F4E59" w:rsidP="000F4E59">
      <w:pPr>
        <w:rPr>
          <w:rFonts w:ascii="Times New Roman" w:eastAsia="MS Gothic" w:hAnsi="Times New Roman"/>
          <w:sz w:val="22"/>
          <w:szCs w:val="20"/>
        </w:rPr>
      </w:pPr>
    </w:p>
    <w:p w:rsidR="000F4E59" w:rsidRPr="000A498B" w:rsidRDefault="000F4E59" w:rsidP="000F4E59">
      <w:pPr>
        <w:pStyle w:val="Heading2"/>
        <w:spacing w:before="100" w:after="100"/>
        <w:ind w:left="-187" w:right="547"/>
        <w:rPr>
          <w:rFonts w:ascii="Calibri" w:eastAsia="MS Gothic" w:hAnsi="Calibri" w:cs="Times New Roman"/>
          <w:noProof/>
          <w:color w:val="4F81BD"/>
          <w:sz w:val="32"/>
          <w:szCs w:val="32"/>
        </w:rPr>
      </w:pPr>
      <w:r w:rsidRPr="000A498B">
        <w:rPr>
          <w:rFonts w:ascii="Calibri" w:hAnsi="Calibri"/>
          <w:color w:val="4F81BD"/>
          <w:sz w:val="32"/>
          <w:szCs w:val="32"/>
        </w:rPr>
        <w:t xml:space="preserve">¿Puedo contraer </w:t>
      </w:r>
      <w:proofErr w:type="spellStart"/>
      <w:r w:rsidRPr="000A498B">
        <w:rPr>
          <w:rFonts w:ascii="Calibri" w:hAnsi="Calibri"/>
          <w:color w:val="4F81BD"/>
          <w:sz w:val="32"/>
          <w:szCs w:val="32"/>
        </w:rPr>
        <w:t>Zika</w:t>
      </w:r>
      <w:proofErr w:type="spellEnd"/>
      <w:r w:rsidRPr="000A498B">
        <w:rPr>
          <w:rFonts w:ascii="Calibri" w:hAnsi="Calibri"/>
          <w:color w:val="4F81BD"/>
          <w:sz w:val="32"/>
          <w:szCs w:val="32"/>
        </w:rPr>
        <w:t xml:space="preserve"> de mosquitos en Massachusetts?</w:t>
      </w:r>
    </w:p>
    <w:p w:rsidR="000F4E59" w:rsidRPr="000A498B" w:rsidRDefault="000F4E59" w:rsidP="000A498B">
      <w:pPr>
        <w:pStyle w:val="NoSpacing"/>
        <w:rPr>
          <w:rFonts w:ascii="Times New Roman" w:eastAsia="MS Gothic" w:hAnsi="Times New Roman"/>
          <w:sz w:val="22"/>
          <w:szCs w:val="22"/>
        </w:rPr>
      </w:pPr>
      <w:r w:rsidRPr="000A498B">
        <w:rPr>
          <w:rFonts w:ascii="Times New Roman" w:hAnsi="Times New Roman"/>
          <w:sz w:val="22"/>
          <w:szCs w:val="22"/>
        </w:rPr>
        <w:t xml:space="preserve">Es muy poco probable que alguien pueda infectarse con el virus del </w:t>
      </w:r>
      <w:proofErr w:type="spellStart"/>
      <w:r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Pr="000A498B">
        <w:rPr>
          <w:rFonts w:ascii="Times New Roman" w:hAnsi="Times New Roman"/>
          <w:sz w:val="22"/>
          <w:szCs w:val="22"/>
        </w:rPr>
        <w:t xml:space="preserve"> a través de la picadura de un mosquito en Massachusetts. Los tipos de mosquitos que se sabe que transportan en virus del </w:t>
      </w:r>
      <w:proofErr w:type="spellStart"/>
      <w:r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Pr="000A498B">
        <w:rPr>
          <w:rFonts w:ascii="Times New Roman" w:hAnsi="Times New Roman"/>
          <w:sz w:val="22"/>
          <w:szCs w:val="22"/>
        </w:rPr>
        <w:t xml:space="preserve"> generalmente no se encuentran en Massachusetts. </w:t>
      </w:r>
    </w:p>
    <w:p w:rsidR="000F4E59" w:rsidRPr="000A498B" w:rsidRDefault="000F4E59" w:rsidP="000A498B">
      <w:pPr>
        <w:pStyle w:val="NoSpacing"/>
        <w:rPr>
          <w:rFonts w:ascii="Times New Roman" w:eastAsia="MS Gothic" w:hAnsi="Times New Roman"/>
          <w:sz w:val="22"/>
          <w:szCs w:val="22"/>
        </w:rPr>
      </w:pPr>
    </w:p>
    <w:p w:rsidR="000F4E59" w:rsidRPr="007448BC" w:rsidRDefault="00297C49" w:rsidP="000A498B">
      <w:pPr>
        <w:pStyle w:val="NoSpacing"/>
        <w:rPr>
          <w:rFonts w:eastAsia="MS Gothic"/>
        </w:rPr>
      </w:pPr>
      <w:r w:rsidRPr="000A498B">
        <w:rPr>
          <w:rFonts w:ascii="Times New Roman" w:hAnsi="Times New Roman"/>
          <w:sz w:val="22"/>
          <w:szCs w:val="22"/>
        </w:rPr>
        <w:t>Sin embargo</w:t>
      </w:r>
      <w:r w:rsidR="000F4E59" w:rsidRPr="000A498B">
        <w:rPr>
          <w:rFonts w:ascii="Times New Roman" w:hAnsi="Times New Roman"/>
          <w:sz w:val="22"/>
          <w:szCs w:val="22"/>
        </w:rPr>
        <w:t xml:space="preserve">, aquellas personas que viajan a regiones con brotes del virus del </w:t>
      </w:r>
      <w:proofErr w:type="spellStart"/>
      <w:r w:rsidR="000F4E59"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="000F4E59" w:rsidRPr="000A498B">
        <w:rPr>
          <w:rFonts w:ascii="Times New Roman" w:hAnsi="Times New Roman"/>
          <w:sz w:val="22"/>
          <w:szCs w:val="22"/>
        </w:rPr>
        <w:t xml:space="preserve"> pueden ser picadas por mosquitos infectados durante el viaje, y a algunos de los viajeros se les diagnostica el virus del </w:t>
      </w:r>
      <w:proofErr w:type="spellStart"/>
      <w:r w:rsidR="000F4E59"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="000F4E59" w:rsidRPr="000A498B">
        <w:rPr>
          <w:rFonts w:ascii="Times New Roman" w:hAnsi="Times New Roman"/>
          <w:sz w:val="22"/>
          <w:szCs w:val="22"/>
        </w:rPr>
        <w:t xml:space="preserve"> al regresar a los Estados Unidos.</w:t>
      </w:r>
      <w:r w:rsidR="000A498B">
        <w:br/>
      </w:r>
    </w:p>
    <w:p w:rsidR="000F4E59" w:rsidRPr="000A498B" w:rsidRDefault="00297C49" w:rsidP="000F4E59">
      <w:pPr>
        <w:keepNext/>
        <w:spacing w:before="100" w:after="100"/>
        <w:ind w:left="-187" w:right="547"/>
        <w:outlineLvl w:val="1"/>
        <w:rPr>
          <w:rFonts w:ascii="Calibri" w:eastAsia="MS Gothic" w:hAnsi="Calibri"/>
          <w:b/>
          <w:bCs/>
          <w:noProof/>
          <w:color w:val="4F81BD"/>
          <w:sz w:val="32"/>
          <w:szCs w:val="32"/>
        </w:rPr>
      </w:pPr>
      <w:r w:rsidRPr="000A498B">
        <w:rPr>
          <w:rFonts w:ascii="Calibri" w:hAnsi="Calibri"/>
          <w:b/>
          <w:bCs/>
          <w:color w:val="4F81BD"/>
          <w:sz w:val="32"/>
          <w:szCs w:val="32"/>
        </w:rPr>
        <w:t>¿Cuál es el riesgo de</w:t>
      </w:r>
      <w:r w:rsidR="000F4E59" w:rsidRPr="000A498B">
        <w:rPr>
          <w:rFonts w:ascii="Calibri" w:hAnsi="Calibri"/>
          <w:b/>
          <w:bCs/>
          <w:color w:val="4F81BD"/>
          <w:sz w:val="32"/>
          <w:szCs w:val="32"/>
        </w:rPr>
        <w:t xml:space="preserve"> infección por</w:t>
      </w:r>
      <w:r w:rsidRPr="000A498B">
        <w:rPr>
          <w:rFonts w:ascii="Calibri" w:hAnsi="Calibri"/>
          <w:b/>
          <w:bCs/>
          <w:color w:val="4F81BD"/>
          <w:sz w:val="32"/>
          <w:szCs w:val="32"/>
        </w:rPr>
        <w:t xml:space="preserve"> el</w:t>
      </w:r>
      <w:r w:rsidR="000F4E59" w:rsidRPr="000A498B">
        <w:rPr>
          <w:rFonts w:ascii="Calibri" w:hAnsi="Calibri"/>
          <w:b/>
          <w:bCs/>
          <w:color w:val="4F81BD"/>
          <w:sz w:val="32"/>
          <w:szCs w:val="32"/>
        </w:rPr>
        <w:t xml:space="preserve"> virus del </w:t>
      </w:r>
      <w:proofErr w:type="spellStart"/>
      <w:r w:rsidR="000F4E59" w:rsidRPr="000A498B">
        <w:rPr>
          <w:rFonts w:ascii="Calibri" w:hAnsi="Calibri"/>
          <w:b/>
          <w:bCs/>
          <w:color w:val="4F81BD"/>
          <w:sz w:val="32"/>
          <w:szCs w:val="32"/>
        </w:rPr>
        <w:t>Zika</w:t>
      </w:r>
      <w:proofErr w:type="spellEnd"/>
      <w:r w:rsidR="000F4E59" w:rsidRPr="000A498B">
        <w:rPr>
          <w:rFonts w:ascii="Calibri" w:hAnsi="Calibri"/>
          <w:b/>
          <w:bCs/>
          <w:color w:val="4F81BD"/>
          <w:sz w:val="32"/>
          <w:szCs w:val="32"/>
        </w:rPr>
        <w:t xml:space="preserve"> si estoy embarazada?</w:t>
      </w:r>
    </w:p>
    <w:p w:rsidR="000F4E59" w:rsidRPr="000A498B" w:rsidRDefault="000F4E59" w:rsidP="000A498B">
      <w:pPr>
        <w:pStyle w:val="NoSpacing"/>
        <w:rPr>
          <w:rFonts w:ascii="Times New Roman" w:eastAsia="MS Gothic" w:hAnsi="Times New Roman"/>
          <w:sz w:val="22"/>
          <w:szCs w:val="22"/>
        </w:rPr>
      </w:pPr>
      <w:r w:rsidRPr="000A498B">
        <w:rPr>
          <w:rFonts w:ascii="Times New Roman" w:hAnsi="Times New Roman"/>
          <w:sz w:val="22"/>
          <w:szCs w:val="22"/>
        </w:rPr>
        <w:t xml:space="preserve">Las mujeres embarazadas que se infectan con el virus del </w:t>
      </w:r>
      <w:proofErr w:type="spellStart"/>
      <w:r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Pr="000A498B">
        <w:rPr>
          <w:rFonts w:ascii="Times New Roman" w:hAnsi="Times New Roman"/>
          <w:sz w:val="22"/>
          <w:szCs w:val="22"/>
        </w:rPr>
        <w:t xml:space="preserve"> posiblemente transmitan el virus al feto en desarrollo. Cuando esto ocurre, pueden producir</w:t>
      </w:r>
      <w:r w:rsidR="00297C49" w:rsidRPr="000A498B">
        <w:rPr>
          <w:rFonts w:ascii="Times New Roman" w:hAnsi="Times New Roman"/>
          <w:sz w:val="22"/>
          <w:szCs w:val="22"/>
        </w:rPr>
        <w:t>se defectos congénitos, incluso</w:t>
      </w:r>
      <w:r w:rsidRPr="000A498B">
        <w:rPr>
          <w:rFonts w:ascii="Times New Roman" w:hAnsi="Times New Roman"/>
          <w:sz w:val="22"/>
          <w:szCs w:val="22"/>
        </w:rPr>
        <w:t xml:space="preserve"> el desarrollo anormal del cerebro y la cabeza (microcefalia). Si está embarazada y usted o su </w:t>
      </w:r>
      <w:r w:rsidR="00297C49" w:rsidRPr="000A498B">
        <w:rPr>
          <w:rFonts w:ascii="Times New Roman" w:hAnsi="Times New Roman"/>
          <w:sz w:val="22"/>
          <w:szCs w:val="22"/>
        </w:rPr>
        <w:t>pareja sexual han viajado a un área donde esta ocurriendo la</w:t>
      </w:r>
      <w:r w:rsidRPr="000A498B">
        <w:rPr>
          <w:rFonts w:ascii="Times New Roman" w:hAnsi="Times New Roman"/>
          <w:sz w:val="22"/>
          <w:szCs w:val="22"/>
        </w:rPr>
        <w:t xml:space="preserve"> transm</w:t>
      </w:r>
      <w:r w:rsidR="00297C49" w:rsidRPr="000A498B">
        <w:rPr>
          <w:rFonts w:ascii="Times New Roman" w:hAnsi="Times New Roman"/>
          <w:sz w:val="22"/>
          <w:szCs w:val="22"/>
        </w:rPr>
        <w:t xml:space="preserve">isión del virus del </w:t>
      </w:r>
      <w:proofErr w:type="spellStart"/>
      <w:r w:rsidR="00297C49"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Pr="000A498B">
        <w:rPr>
          <w:rFonts w:ascii="Times New Roman" w:hAnsi="Times New Roman"/>
          <w:sz w:val="22"/>
          <w:szCs w:val="22"/>
        </w:rPr>
        <w:t xml:space="preserve"> debe hablar con su médico u otro proveedor de atención médica acerca de </w:t>
      </w:r>
      <w:r w:rsidR="00297C49" w:rsidRPr="000A498B">
        <w:rPr>
          <w:rFonts w:ascii="Times New Roman" w:hAnsi="Times New Roman"/>
          <w:sz w:val="22"/>
          <w:szCs w:val="22"/>
        </w:rPr>
        <w:t>las pruebas que debe realizarse</w:t>
      </w:r>
      <w:r w:rsidRPr="000A498B">
        <w:rPr>
          <w:rFonts w:ascii="Times New Roman" w:hAnsi="Times New Roman"/>
          <w:sz w:val="22"/>
          <w:szCs w:val="22"/>
        </w:rPr>
        <w:t xml:space="preserve">. Las pruebas del virus del </w:t>
      </w:r>
      <w:proofErr w:type="spellStart"/>
      <w:r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Pr="000A498B">
        <w:rPr>
          <w:rFonts w:ascii="Times New Roman" w:hAnsi="Times New Roman"/>
          <w:sz w:val="22"/>
          <w:szCs w:val="22"/>
        </w:rPr>
        <w:t xml:space="preserve"> en mujeres embarazadas están disponibles en el Laboratorio de Salu</w:t>
      </w:r>
      <w:r w:rsidR="00297C49" w:rsidRPr="000A498B">
        <w:rPr>
          <w:rFonts w:ascii="Times New Roman" w:hAnsi="Times New Roman"/>
          <w:sz w:val="22"/>
          <w:szCs w:val="22"/>
        </w:rPr>
        <w:t>d Pública Estatal</w:t>
      </w:r>
      <w:r w:rsidRPr="000A498B">
        <w:rPr>
          <w:rFonts w:ascii="Times New Roman" w:hAnsi="Times New Roman"/>
          <w:sz w:val="22"/>
          <w:szCs w:val="22"/>
        </w:rPr>
        <w:t xml:space="preserve"> de Massachusetts.  </w:t>
      </w:r>
      <w:r w:rsidR="000A498B" w:rsidRPr="000A498B">
        <w:rPr>
          <w:rFonts w:ascii="Times New Roman" w:hAnsi="Times New Roman"/>
          <w:sz w:val="22"/>
          <w:szCs w:val="22"/>
        </w:rPr>
        <w:br/>
      </w:r>
    </w:p>
    <w:p w:rsidR="000F4E59" w:rsidRPr="000A498B" w:rsidRDefault="00297C49" w:rsidP="000F4E59">
      <w:pPr>
        <w:spacing w:before="100" w:after="100"/>
        <w:ind w:left="-180" w:right="547"/>
        <w:outlineLvl w:val="1"/>
        <w:rPr>
          <w:rFonts w:ascii="Calibri" w:eastAsia="MS Gothic" w:hAnsi="Calibri"/>
          <w:b/>
          <w:bCs/>
          <w:noProof/>
          <w:color w:val="4F81BD"/>
          <w:sz w:val="32"/>
          <w:szCs w:val="32"/>
        </w:rPr>
      </w:pPr>
      <w:r w:rsidRPr="000A498B">
        <w:rPr>
          <w:rFonts w:ascii="Calibri" w:hAnsi="Calibri"/>
          <w:b/>
          <w:bCs/>
          <w:color w:val="4F81BD"/>
          <w:sz w:val="32"/>
          <w:szCs w:val="32"/>
        </w:rPr>
        <w:t>¿Cuál es el riesgo de</w:t>
      </w:r>
      <w:r w:rsidR="000F4E59" w:rsidRPr="000A498B">
        <w:rPr>
          <w:rFonts w:ascii="Calibri" w:hAnsi="Calibri"/>
          <w:b/>
          <w:bCs/>
          <w:color w:val="4F81BD"/>
          <w:sz w:val="32"/>
          <w:szCs w:val="32"/>
        </w:rPr>
        <w:t xml:space="preserve"> infección por virus del </w:t>
      </w:r>
      <w:proofErr w:type="spellStart"/>
      <w:r w:rsidR="000F4E59" w:rsidRPr="000A498B">
        <w:rPr>
          <w:rFonts w:ascii="Calibri" w:hAnsi="Calibri"/>
          <w:b/>
          <w:bCs/>
          <w:color w:val="4F81BD"/>
          <w:sz w:val="32"/>
          <w:szCs w:val="32"/>
        </w:rPr>
        <w:t>Zika</w:t>
      </w:r>
      <w:proofErr w:type="spellEnd"/>
      <w:r w:rsidR="000F4E59" w:rsidRPr="000A498B">
        <w:rPr>
          <w:rFonts w:ascii="Calibri" w:hAnsi="Calibri"/>
          <w:b/>
          <w:bCs/>
          <w:color w:val="4F81BD"/>
          <w:sz w:val="32"/>
          <w:szCs w:val="32"/>
        </w:rPr>
        <w:t xml:space="preserve"> si no estoy embarazada?</w:t>
      </w:r>
    </w:p>
    <w:p w:rsidR="000F4E59" w:rsidRPr="000A498B" w:rsidRDefault="00297C49" w:rsidP="000A498B">
      <w:pPr>
        <w:pStyle w:val="NoSpacing"/>
        <w:rPr>
          <w:rFonts w:ascii="Times New Roman" w:hAnsi="Times New Roman"/>
          <w:sz w:val="22"/>
          <w:szCs w:val="22"/>
        </w:rPr>
      </w:pPr>
      <w:r w:rsidRPr="000A498B">
        <w:rPr>
          <w:rFonts w:ascii="Times New Roman" w:hAnsi="Times New Roman"/>
          <w:sz w:val="22"/>
          <w:szCs w:val="22"/>
        </w:rPr>
        <w:t>La mayoría de las personas (80</w:t>
      </w:r>
      <w:r w:rsidR="000F4E59" w:rsidRPr="000A498B">
        <w:rPr>
          <w:rFonts w:ascii="Times New Roman" w:hAnsi="Times New Roman"/>
          <w:sz w:val="22"/>
          <w:szCs w:val="22"/>
        </w:rPr>
        <w:t>%) expuestas al</w:t>
      </w:r>
      <w:r w:rsidRPr="000A498B">
        <w:rPr>
          <w:rFonts w:ascii="Times New Roman" w:hAnsi="Times New Roman"/>
          <w:sz w:val="22"/>
          <w:szCs w:val="22"/>
        </w:rPr>
        <w:t xml:space="preserve"> virus del </w:t>
      </w:r>
      <w:proofErr w:type="spellStart"/>
      <w:r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Pr="000A498B">
        <w:rPr>
          <w:rFonts w:ascii="Times New Roman" w:hAnsi="Times New Roman"/>
          <w:sz w:val="22"/>
          <w:szCs w:val="22"/>
        </w:rPr>
        <w:t xml:space="preserve"> no se enferma</w:t>
      </w:r>
      <w:r w:rsidR="000F4E59" w:rsidRPr="000A498B">
        <w:rPr>
          <w:rFonts w:ascii="Times New Roman" w:hAnsi="Times New Roman"/>
          <w:sz w:val="22"/>
          <w:szCs w:val="22"/>
        </w:rPr>
        <w:t>. Si se enferman, los sí</w:t>
      </w:r>
      <w:r w:rsidRPr="000A498B">
        <w:rPr>
          <w:rFonts w:ascii="Times New Roman" w:hAnsi="Times New Roman"/>
          <w:sz w:val="22"/>
          <w:szCs w:val="22"/>
        </w:rPr>
        <w:t>ntomas generalmente comienzan entre</w:t>
      </w:r>
      <w:r w:rsidR="000F4E59" w:rsidRPr="000A498B">
        <w:rPr>
          <w:rFonts w:ascii="Times New Roman" w:hAnsi="Times New Roman"/>
          <w:sz w:val="22"/>
          <w:szCs w:val="22"/>
        </w:rPr>
        <w:t xml:space="preserve"> 2 </w:t>
      </w:r>
      <w:r w:rsidRPr="000A498B">
        <w:rPr>
          <w:rFonts w:ascii="Times New Roman" w:hAnsi="Times New Roman"/>
          <w:sz w:val="22"/>
          <w:szCs w:val="22"/>
        </w:rPr>
        <w:t>y</w:t>
      </w:r>
      <w:r w:rsidR="000F4E59" w:rsidRPr="000A498B">
        <w:rPr>
          <w:rFonts w:ascii="Times New Roman" w:hAnsi="Times New Roman"/>
          <w:sz w:val="22"/>
          <w:szCs w:val="22"/>
        </w:rPr>
        <w:t xml:space="preserve"> 7 días después de haber sido picadas por un mosquito infectado y pueden incluir fiebre, erupción, dolor </w:t>
      </w:r>
      <w:r w:rsidR="000A498B" w:rsidRPr="000A498B">
        <w:rPr>
          <w:rFonts w:ascii="Times New Roman" w:hAnsi="Times New Roman"/>
          <w:sz w:val="22"/>
          <w:szCs w:val="22"/>
        </w:rPr>
        <w:t>en las articulaciones</w:t>
      </w:r>
      <w:r w:rsidR="000F4E59" w:rsidRPr="000A498B">
        <w:rPr>
          <w:rFonts w:ascii="Times New Roman" w:hAnsi="Times New Roman"/>
          <w:sz w:val="22"/>
          <w:szCs w:val="22"/>
        </w:rPr>
        <w:t xml:space="preserve"> y conjuntivitis (ojos rojos). Se han </w:t>
      </w:r>
      <w:r w:rsidR="000A498B" w:rsidRPr="000A498B">
        <w:rPr>
          <w:rFonts w:ascii="Times New Roman" w:hAnsi="Times New Roman"/>
          <w:sz w:val="22"/>
          <w:szCs w:val="22"/>
        </w:rPr>
        <w:t xml:space="preserve">registrado casos de </w:t>
      </w:r>
      <w:r w:rsidR="000F4E59" w:rsidRPr="000A498B">
        <w:rPr>
          <w:rFonts w:ascii="Times New Roman" w:hAnsi="Times New Roman"/>
          <w:sz w:val="22"/>
          <w:szCs w:val="22"/>
        </w:rPr>
        <w:t xml:space="preserve">algunos trastornos del sistema inmunitario, </w:t>
      </w:r>
      <w:r w:rsidR="000A498B" w:rsidRPr="000A498B">
        <w:rPr>
          <w:rFonts w:ascii="Times New Roman" w:hAnsi="Times New Roman"/>
          <w:sz w:val="22"/>
          <w:szCs w:val="22"/>
        </w:rPr>
        <w:t xml:space="preserve">tales </w:t>
      </w:r>
      <w:r w:rsidR="000F4E59" w:rsidRPr="000A498B">
        <w:rPr>
          <w:rFonts w:ascii="Times New Roman" w:hAnsi="Times New Roman"/>
          <w:sz w:val="22"/>
          <w:szCs w:val="22"/>
        </w:rPr>
        <w:t xml:space="preserve">como el síndrome </w:t>
      </w:r>
      <w:proofErr w:type="spellStart"/>
      <w:r w:rsidR="000F4E59" w:rsidRPr="000A498B">
        <w:rPr>
          <w:rFonts w:ascii="Times New Roman" w:hAnsi="Times New Roman"/>
          <w:sz w:val="22"/>
          <w:szCs w:val="22"/>
        </w:rPr>
        <w:t>Guillain</w:t>
      </w:r>
      <w:proofErr w:type="spellEnd"/>
      <w:r w:rsidR="000F4E59" w:rsidRPr="000A498B">
        <w:rPr>
          <w:rFonts w:ascii="Times New Roman" w:hAnsi="Times New Roman"/>
          <w:sz w:val="22"/>
          <w:szCs w:val="22"/>
        </w:rPr>
        <w:t xml:space="preserve">-Barré, </w:t>
      </w:r>
      <w:r w:rsidR="000A498B" w:rsidRPr="000A498B">
        <w:rPr>
          <w:rFonts w:ascii="Times New Roman" w:hAnsi="Times New Roman"/>
          <w:sz w:val="22"/>
          <w:szCs w:val="22"/>
        </w:rPr>
        <w:t>tras la</w:t>
      </w:r>
      <w:r w:rsidR="000F4E59" w:rsidRPr="000A498B">
        <w:rPr>
          <w:rFonts w:ascii="Times New Roman" w:hAnsi="Times New Roman"/>
          <w:sz w:val="22"/>
          <w:szCs w:val="22"/>
        </w:rPr>
        <w:t xml:space="preserve"> infección por </w:t>
      </w:r>
      <w:r w:rsidR="000A498B" w:rsidRPr="000A498B">
        <w:rPr>
          <w:rFonts w:ascii="Times New Roman" w:hAnsi="Times New Roman"/>
          <w:sz w:val="22"/>
          <w:szCs w:val="22"/>
        </w:rPr>
        <w:t xml:space="preserve">el </w:t>
      </w:r>
      <w:r w:rsidR="000F4E59" w:rsidRPr="000A498B">
        <w:rPr>
          <w:rFonts w:ascii="Times New Roman" w:hAnsi="Times New Roman"/>
          <w:sz w:val="22"/>
          <w:szCs w:val="22"/>
        </w:rPr>
        <w:t xml:space="preserve">virus del </w:t>
      </w:r>
      <w:proofErr w:type="spellStart"/>
      <w:r w:rsidR="000F4E59" w:rsidRPr="000A498B">
        <w:rPr>
          <w:rFonts w:ascii="Times New Roman" w:hAnsi="Times New Roman"/>
          <w:sz w:val="22"/>
          <w:szCs w:val="22"/>
        </w:rPr>
        <w:t>Zika</w:t>
      </w:r>
      <w:proofErr w:type="spellEnd"/>
      <w:r w:rsidR="000F4E59" w:rsidRPr="000A498B">
        <w:rPr>
          <w:rFonts w:ascii="Times New Roman" w:hAnsi="Times New Roman"/>
          <w:sz w:val="22"/>
          <w:szCs w:val="22"/>
        </w:rPr>
        <w:t xml:space="preserve">; esto ocurre </w:t>
      </w:r>
      <w:r w:rsidR="000A498B" w:rsidRPr="000A498B">
        <w:rPr>
          <w:rFonts w:ascii="Times New Roman" w:hAnsi="Times New Roman"/>
          <w:sz w:val="22"/>
          <w:szCs w:val="22"/>
        </w:rPr>
        <w:t>muy poco frecuente</w:t>
      </w:r>
      <w:r w:rsidR="000F4E59" w:rsidRPr="000A498B">
        <w:rPr>
          <w:rFonts w:ascii="Times New Roman" w:hAnsi="Times New Roman"/>
          <w:sz w:val="22"/>
          <w:szCs w:val="22"/>
        </w:rPr>
        <w:t xml:space="preserve"> y también puede ocurrir después de otros tipos de infecciones.</w:t>
      </w:r>
    </w:p>
    <w:p w:rsidR="000F4E59" w:rsidRPr="007448BC" w:rsidRDefault="000F4E59" w:rsidP="000F4E59">
      <w:pPr>
        <w:rPr>
          <w:rFonts w:eastAsia="MS Gothic"/>
          <w:sz w:val="22"/>
          <w:szCs w:val="22"/>
        </w:rPr>
      </w:pPr>
    </w:p>
    <w:p w:rsidR="008D247F" w:rsidRDefault="008D247F" w:rsidP="000F4E59">
      <w:pPr>
        <w:pStyle w:val="Heading2"/>
        <w:spacing w:before="100" w:after="100"/>
        <w:ind w:left="-187" w:right="547"/>
        <w:jc w:val="right"/>
        <w:rPr>
          <w:rFonts w:ascii="Calibri" w:hAnsi="Calibri"/>
          <w:b w:val="0"/>
          <w:sz w:val="18"/>
          <w:szCs w:val="18"/>
        </w:rPr>
      </w:pPr>
    </w:p>
    <w:p w:rsidR="008D247F" w:rsidRDefault="008D247F" w:rsidP="000F4E59">
      <w:pPr>
        <w:pStyle w:val="Heading2"/>
        <w:spacing w:before="100" w:after="100"/>
        <w:ind w:left="-187" w:right="547"/>
        <w:jc w:val="right"/>
        <w:rPr>
          <w:rFonts w:ascii="Calibri" w:hAnsi="Calibri"/>
          <w:b w:val="0"/>
          <w:sz w:val="18"/>
          <w:szCs w:val="18"/>
        </w:rPr>
      </w:pPr>
    </w:p>
    <w:p w:rsidR="008D247F" w:rsidRDefault="008D247F" w:rsidP="000F4E59">
      <w:pPr>
        <w:pStyle w:val="Heading2"/>
        <w:spacing w:before="100" w:after="100"/>
        <w:ind w:left="-187" w:right="547"/>
        <w:jc w:val="right"/>
        <w:rPr>
          <w:rFonts w:ascii="Calibri" w:hAnsi="Calibri"/>
          <w:b w:val="0"/>
          <w:sz w:val="18"/>
          <w:szCs w:val="18"/>
        </w:rPr>
      </w:pPr>
    </w:p>
    <w:p w:rsidR="008D247F" w:rsidRDefault="008D247F">
      <w:pPr>
        <w:spacing w:after="200" w:line="276" w:lineRule="auto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br w:type="page"/>
      </w:r>
    </w:p>
    <w:p w:rsidR="000F4E59" w:rsidRPr="007448BC" w:rsidRDefault="000F4E59" w:rsidP="000F4E59">
      <w:pPr>
        <w:pStyle w:val="Heading2"/>
        <w:spacing w:before="100" w:after="100"/>
        <w:ind w:left="-187" w:right="547"/>
        <w:jc w:val="right"/>
        <w:rPr>
          <w:rFonts w:ascii="Calibri" w:eastAsia="MS Gothic" w:hAnsi="Calibri" w:cs="Times New Roman"/>
          <w:b w:val="0"/>
          <w:noProof/>
          <w:sz w:val="18"/>
          <w:szCs w:val="18"/>
        </w:rPr>
      </w:pPr>
      <w:r w:rsidRPr="007448BC">
        <w:rPr>
          <w:rFonts w:ascii="Calibri" w:eastAsia="MS Gothic" w:hAnsi="Calibri" w:cs="Times New Roman"/>
          <w:b w:val="0"/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8D1A5F" wp14:editId="0039843C">
                <wp:simplePos x="0" y="0"/>
                <wp:positionH relativeFrom="page">
                  <wp:posOffset>-76200</wp:posOffset>
                </wp:positionH>
                <wp:positionV relativeFrom="page">
                  <wp:posOffset>0</wp:posOffset>
                </wp:positionV>
                <wp:extent cx="7877175" cy="914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7175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9B6B1F" id="Rectangle 2" o:spid="_x0000_s1026" style="position:absolute;margin-left:-6pt;margin-top:0;width:620.2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530E23">
        <w:rPr>
          <w:rFonts w:ascii="Calibri" w:hAnsi="Calibri"/>
          <w:b w:val="0"/>
          <w:sz w:val="18"/>
          <w:szCs w:val="18"/>
        </w:rPr>
        <w:t xml:space="preserve">Octubre </w:t>
      </w:r>
      <w:r w:rsidRPr="007448BC">
        <w:rPr>
          <w:rFonts w:ascii="Calibri" w:hAnsi="Calibri"/>
          <w:b w:val="0"/>
          <w:sz w:val="18"/>
          <w:szCs w:val="18"/>
        </w:rPr>
        <w:t>de 2016 | Página 2 de 3</w:t>
      </w:r>
    </w:p>
    <w:p w:rsidR="000F4E59" w:rsidRPr="009940E3" w:rsidRDefault="000F4E59" w:rsidP="000F4E59">
      <w:pPr>
        <w:pStyle w:val="Heading2"/>
        <w:spacing w:before="100" w:after="100"/>
        <w:ind w:left="-187" w:right="547"/>
        <w:rPr>
          <w:rFonts w:ascii="Calibri" w:eastAsia="MS Gothic" w:hAnsi="Calibri" w:cs="Times New Roman"/>
          <w:noProof/>
          <w:color w:val="4F81BD"/>
          <w:sz w:val="32"/>
          <w:szCs w:val="32"/>
        </w:rPr>
      </w:pPr>
      <w:r w:rsidRPr="009940E3">
        <w:rPr>
          <w:rFonts w:ascii="Calibri" w:hAnsi="Calibri"/>
          <w:color w:val="4F81BD"/>
          <w:sz w:val="32"/>
          <w:szCs w:val="32"/>
        </w:rPr>
        <w:t xml:space="preserve">¿Corro riesgo de contraer el virus del </w:t>
      </w:r>
      <w:proofErr w:type="spellStart"/>
      <w:r w:rsidRPr="009940E3">
        <w:rPr>
          <w:rFonts w:ascii="Calibri" w:hAnsi="Calibri"/>
          <w:color w:val="4F81BD"/>
          <w:sz w:val="32"/>
          <w:szCs w:val="32"/>
        </w:rPr>
        <w:t>Zika</w:t>
      </w:r>
      <w:proofErr w:type="spellEnd"/>
      <w:r w:rsidRPr="009940E3">
        <w:rPr>
          <w:rFonts w:ascii="Calibri" w:hAnsi="Calibri"/>
          <w:color w:val="4F81BD"/>
          <w:sz w:val="32"/>
          <w:szCs w:val="32"/>
        </w:rPr>
        <w:t>?</w:t>
      </w:r>
    </w:p>
    <w:p w:rsidR="000F4E59" w:rsidRPr="007448BC" w:rsidRDefault="000F4E59" w:rsidP="00352E49">
      <w:pPr>
        <w:pStyle w:val="BodyText"/>
        <w:ind w:right="540"/>
        <w:rPr>
          <w:rFonts w:eastAsia="MS Gothic"/>
          <w:sz w:val="22"/>
          <w:szCs w:val="18"/>
        </w:rPr>
      </w:pPr>
      <w:r w:rsidRPr="007448BC">
        <w:rPr>
          <w:sz w:val="22"/>
          <w:szCs w:val="18"/>
        </w:rPr>
        <w:t xml:space="preserve">En este momento, solo las personas que viajan a lugares con brotes del virus del </w:t>
      </w:r>
      <w:proofErr w:type="spellStart"/>
      <w:r w:rsidRPr="007448BC">
        <w:rPr>
          <w:sz w:val="22"/>
          <w:szCs w:val="18"/>
        </w:rPr>
        <w:t>Zika</w:t>
      </w:r>
      <w:proofErr w:type="spellEnd"/>
      <w:r w:rsidRPr="007448BC">
        <w:rPr>
          <w:sz w:val="22"/>
          <w:szCs w:val="18"/>
        </w:rPr>
        <w:t xml:space="preserve"> o que mantienen relaciones sexuales con alguien que haya viajado a esos lugares corren el riesgo de contraer la infección. Si usted o su pareja planean viajar, le recomendamos que consulte el sitio web de los Centros para el Control y la Prevención de Enfermedades para obtener información sobre </w:t>
      </w:r>
      <w:r w:rsidRPr="007448BC">
        <w:rPr>
          <w:b/>
          <w:bCs/>
          <w:sz w:val="22"/>
          <w:szCs w:val="18"/>
        </w:rPr>
        <w:t xml:space="preserve">los lugares donde hay brotes </w:t>
      </w:r>
      <w:r w:rsidR="00352E49" w:rsidRPr="007448BC">
        <w:rPr>
          <w:b/>
          <w:bCs/>
          <w:sz w:val="22"/>
          <w:szCs w:val="18"/>
        </w:rPr>
        <w:t xml:space="preserve">activos del virus del </w:t>
      </w:r>
      <w:proofErr w:type="spellStart"/>
      <w:r w:rsidR="00352E49" w:rsidRPr="007448BC">
        <w:rPr>
          <w:b/>
          <w:bCs/>
          <w:sz w:val="22"/>
          <w:szCs w:val="18"/>
        </w:rPr>
        <w:t>Zika</w:t>
      </w:r>
      <w:proofErr w:type="spellEnd"/>
      <w:r w:rsidRPr="007448BC">
        <w:rPr>
          <w:sz w:val="22"/>
          <w:szCs w:val="18"/>
        </w:rPr>
        <w:t xml:space="preserve">: </w:t>
      </w:r>
      <w:hyperlink r:id="rId8" w:history="1">
        <w:r w:rsidRPr="007448BC">
          <w:rPr>
            <w:rStyle w:val="Hyperlink"/>
            <w:sz w:val="22"/>
            <w:szCs w:val="18"/>
          </w:rPr>
          <w:t>http://www.cdc.gov/zika/geo/index.html</w:t>
        </w:r>
      </w:hyperlink>
      <w:r w:rsidRPr="007448BC">
        <w:rPr>
          <w:sz w:val="22"/>
          <w:szCs w:val="18"/>
        </w:rPr>
        <w:t>.</w:t>
      </w:r>
    </w:p>
    <w:p w:rsidR="000F4E59" w:rsidRPr="009940E3" w:rsidRDefault="000F4E59" w:rsidP="000F4E59">
      <w:pPr>
        <w:pStyle w:val="Heading2"/>
        <w:spacing w:before="100" w:after="100"/>
        <w:ind w:left="-187" w:right="547"/>
        <w:rPr>
          <w:rFonts w:ascii="Calibri" w:eastAsia="MS Gothic" w:hAnsi="Calibri" w:cs="Times New Roman"/>
          <w:noProof/>
          <w:color w:val="4F81BD"/>
          <w:sz w:val="32"/>
          <w:szCs w:val="32"/>
        </w:rPr>
      </w:pPr>
      <w:r w:rsidRPr="009940E3">
        <w:rPr>
          <w:rFonts w:ascii="Calibri" w:hAnsi="Calibri"/>
          <w:color w:val="4F81BD"/>
          <w:sz w:val="32"/>
          <w:szCs w:val="32"/>
        </w:rPr>
        <w:t xml:space="preserve">Si estoy embarazada, ¿cómo debo protegerme contra la enfermedad del virus del </w:t>
      </w:r>
      <w:proofErr w:type="spellStart"/>
      <w:r w:rsidRPr="009940E3">
        <w:rPr>
          <w:rFonts w:ascii="Calibri" w:hAnsi="Calibri"/>
          <w:color w:val="4F81BD"/>
          <w:sz w:val="32"/>
          <w:szCs w:val="32"/>
        </w:rPr>
        <w:t>Zika</w:t>
      </w:r>
      <w:proofErr w:type="spellEnd"/>
      <w:r w:rsidRPr="009940E3">
        <w:rPr>
          <w:rFonts w:ascii="Calibri" w:hAnsi="Calibri"/>
          <w:color w:val="4F81BD"/>
          <w:sz w:val="32"/>
          <w:szCs w:val="32"/>
        </w:rPr>
        <w:t>?</w:t>
      </w:r>
    </w:p>
    <w:p w:rsidR="000F4E59" w:rsidRPr="007448BC" w:rsidRDefault="000F4E59" w:rsidP="000F4E59">
      <w:pPr>
        <w:rPr>
          <w:rFonts w:ascii="Times New Roman" w:eastAsia="MS Gothic" w:hAnsi="Times New Roman"/>
          <w:sz w:val="22"/>
          <w:szCs w:val="20"/>
        </w:rPr>
      </w:pPr>
      <w:r w:rsidRPr="007448BC">
        <w:rPr>
          <w:rFonts w:ascii="Times New Roman" w:hAnsi="Times New Roman"/>
          <w:b/>
          <w:sz w:val="22"/>
          <w:szCs w:val="20"/>
        </w:rPr>
        <w:t xml:space="preserve">Hasta que surja nueva información, las mujeres embarazadas y las parejas que busquen un embarazo deben </w:t>
      </w:r>
      <w:r w:rsidR="00602D32">
        <w:rPr>
          <w:rFonts w:ascii="Times New Roman" w:hAnsi="Times New Roman"/>
          <w:b/>
          <w:sz w:val="22"/>
          <w:szCs w:val="20"/>
        </w:rPr>
        <w:t>posponer</w:t>
      </w:r>
      <w:r w:rsidRPr="007448BC">
        <w:rPr>
          <w:rFonts w:ascii="Times New Roman" w:hAnsi="Times New Roman"/>
          <w:b/>
          <w:sz w:val="22"/>
          <w:szCs w:val="20"/>
        </w:rPr>
        <w:t xml:space="preserve"> </w:t>
      </w:r>
      <w:r w:rsidR="00602D32">
        <w:rPr>
          <w:rFonts w:ascii="Times New Roman" w:hAnsi="Times New Roman"/>
          <w:b/>
          <w:sz w:val="22"/>
          <w:szCs w:val="20"/>
        </w:rPr>
        <w:t>su viaje a</w:t>
      </w:r>
      <w:r w:rsidR="00602D32" w:rsidRPr="00602D32">
        <w:rPr>
          <w:rFonts w:ascii="Times New Roman" w:hAnsi="Times New Roman"/>
          <w:b/>
          <w:sz w:val="22"/>
          <w:szCs w:val="20"/>
        </w:rPr>
        <w:t xml:space="preserve"> áreas donde esté ocurriendo la transmisión del virus del </w:t>
      </w:r>
      <w:proofErr w:type="spellStart"/>
      <w:r w:rsidR="00602D32" w:rsidRPr="00602D32">
        <w:rPr>
          <w:rFonts w:ascii="Times New Roman" w:hAnsi="Times New Roman"/>
          <w:b/>
          <w:sz w:val="22"/>
          <w:szCs w:val="20"/>
        </w:rPr>
        <w:t>Zika</w:t>
      </w:r>
      <w:proofErr w:type="spellEnd"/>
      <w:r w:rsidR="00602D32" w:rsidRPr="00602D32">
        <w:rPr>
          <w:rFonts w:ascii="Times New Roman" w:hAnsi="Times New Roman"/>
          <w:b/>
          <w:sz w:val="22"/>
          <w:szCs w:val="20"/>
        </w:rPr>
        <w:t xml:space="preserve">. </w:t>
      </w:r>
      <w:r w:rsidRPr="007448BC">
        <w:rPr>
          <w:rFonts w:ascii="Times New Roman" w:hAnsi="Times New Roman"/>
          <w:sz w:val="22"/>
          <w:szCs w:val="20"/>
        </w:rPr>
        <w:t>Las mujeres embarazadas que viajen a una de estas</w:t>
      </w:r>
      <w:r w:rsidR="00602D32">
        <w:rPr>
          <w:rFonts w:ascii="Times New Roman" w:hAnsi="Times New Roman"/>
          <w:sz w:val="22"/>
          <w:szCs w:val="20"/>
        </w:rPr>
        <w:t xml:space="preserve"> áreas</w:t>
      </w:r>
      <w:r w:rsidRPr="007448BC">
        <w:rPr>
          <w:rFonts w:ascii="Times New Roman" w:hAnsi="Times New Roman"/>
          <w:sz w:val="22"/>
          <w:szCs w:val="20"/>
        </w:rPr>
        <w:t xml:space="preserve"> deben </w:t>
      </w:r>
      <w:r w:rsidR="00602D32">
        <w:rPr>
          <w:rFonts w:ascii="Times New Roman" w:hAnsi="Times New Roman"/>
          <w:sz w:val="22"/>
          <w:szCs w:val="20"/>
        </w:rPr>
        <w:t xml:space="preserve">antes </w:t>
      </w:r>
      <w:r w:rsidRPr="007448BC">
        <w:rPr>
          <w:rFonts w:ascii="Times New Roman" w:hAnsi="Times New Roman"/>
          <w:sz w:val="22"/>
          <w:szCs w:val="20"/>
        </w:rPr>
        <w:t>hablar con su médico u otro proveedor de atención médica y tomar todas las precauciones posibles para evitar las picaduras de mosquitos durante el viaje. Pued</w:t>
      </w:r>
      <w:r w:rsidR="00602D32">
        <w:rPr>
          <w:rFonts w:ascii="Times New Roman" w:hAnsi="Times New Roman"/>
          <w:sz w:val="22"/>
          <w:szCs w:val="20"/>
        </w:rPr>
        <w:t>e encontrar más consejos de viaje para</w:t>
      </w:r>
      <w:r w:rsidRPr="007448BC">
        <w:rPr>
          <w:rFonts w:ascii="Times New Roman" w:hAnsi="Times New Roman"/>
          <w:sz w:val="22"/>
          <w:szCs w:val="20"/>
        </w:rPr>
        <w:t xml:space="preserve"> la</w:t>
      </w:r>
      <w:r w:rsidR="00602D32">
        <w:rPr>
          <w:rFonts w:ascii="Times New Roman" w:hAnsi="Times New Roman"/>
          <w:sz w:val="22"/>
          <w:szCs w:val="20"/>
        </w:rPr>
        <w:t>s</w:t>
      </w:r>
      <w:r w:rsidRPr="007448BC">
        <w:rPr>
          <w:rFonts w:ascii="Times New Roman" w:hAnsi="Times New Roman"/>
          <w:sz w:val="22"/>
          <w:szCs w:val="20"/>
        </w:rPr>
        <w:t xml:space="preserve"> mujer</w:t>
      </w:r>
      <w:r w:rsidR="00602D32">
        <w:rPr>
          <w:rFonts w:ascii="Times New Roman" w:hAnsi="Times New Roman"/>
          <w:sz w:val="22"/>
          <w:szCs w:val="20"/>
        </w:rPr>
        <w:t>es</w:t>
      </w:r>
      <w:r w:rsidRPr="007448BC">
        <w:rPr>
          <w:rFonts w:ascii="Times New Roman" w:hAnsi="Times New Roman"/>
          <w:sz w:val="22"/>
          <w:szCs w:val="20"/>
        </w:rPr>
        <w:t xml:space="preserve"> embarazada</w:t>
      </w:r>
      <w:r w:rsidR="00602D32">
        <w:rPr>
          <w:rFonts w:ascii="Times New Roman" w:hAnsi="Times New Roman"/>
          <w:sz w:val="22"/>
          <w:szCs w:val="20"/>
        </w:rPr>
        <w:t>s</w:t>
      </w:r>
      <w:r w:rsidRPr="007448BC">
        <w:rPr>
          <w:rFonts w:ascii="Times New Roman" w:hAnsi="Times New Roman"/>
          <w:sz w:val="22"/>
          <w:szCs w:val="20"/>
        </w:rPr>
        <w:t xml:space="preserve"> en este sitio web del CDC: </w:t>
      </w:r>
      <w:hyperlink r:id="rId9" w:history="1">
        <w:r w:rsidRPr="007448BC">
          <w:rPr>
            <w:rStyle w:val="Hyperlink"/>
            <w:rFonts w:ascii="Times New Roman" w:hAnsi="Times New Roman"/>
            <w:sz w:val="22"/>
            <w:szCs w:val="20"/>
          </w:rPr>
          <w:t>http://www.cdc.gov/zika/pdfs/zika-pregnancytravel.pdf</w:t>
        </w:r>
      </w:hyperlink>
      <w:r w:rsidRPr="007448BC">
        <w:rPr>
          <w:rFonts w:ascii="Times New Roman" w:hAnsi="Times New Roman"/>
          <w:sz w:val="22"/>
          <w:szCs w:val="20"/>
        </w:rPr>
        <w:t xml:space="preserve">. </w:t>
      </w:r>
    </w:p>
    <w:p w:rsidR="000F4E59" w:rsidRPr="007448BC" w:rsidRDefault="000F4E59" w:rsidP="000F4E59">
      <w:pPr>
        <w:rPr>
          <w:rFonts w:ascii="Times New Roman" w:eastAsia="MS Gothic" w:hAnsi="Times New Roman"/>
          <w:sz w:val="22"/>
          <w:szCs w:val="20"/>
        </w:rPr>
      </w:pPr>
    </w:p>
    <w:p w:rsidR="000F4E59" w:rsidRPr="007448BC" w:rsidRDefault="00602D32" w:rsidP="000F4E59">
      <w:pPr>
        <w:spacing w:before="60" w:after="60"/>
        <w:ind w:right="547"/>
        <w:rPr>
          <w:rFonts w:ascii="Times New Roman" w:eastAsia="MS Gothic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Debido a </w:t>
      </w:r>
      <w:r w:rsidR="000F4E59" w:rsidRPr="007448BC">
        <w:rPr>
          <w:rFonts w:ascii="Times New Roman" w:hAnsi="Times New Roman"/>
          <w:sz w:val="22"/>
          <w:szCs w:val="22"/>
        </w:rPr>
        <w:t xml:space="preserve">que el virus del </w:t>
      </w:r>
      <w:proofErr w:type="spellStart"/>
      <w:r w:rsidR="000F4E59" w:rsidRPr="007448BC">
        <w:rPr>
          <w:rFonts w:ascii="Times New Roman" w:hAnsi="Times New Roman"/>
          <w:sz w:val="22"/>
          <w:szCs w:val="22"/>
        </w:rPr>
        <w:t>Zika</w:t>
      </w:r>
      <w:proofErr w:type="spellEnd"/>
      <w:r w:rsidR="000F4E59" w:rsidRPr="007448BC">
        <w:rPr>
          <w:rFonts w:ascii="Times New Roman" w:hAnsi="Times New Roman"/>
          <w:sz w:val="22"/>
          <w:szCs w:val="22"/>
        </w:rPr>
        <w:t xml:space="preserve"> también puede transmitirse por vía sexual, si su pareja sexual ha viajado a un área </w:t>
      </w:r>
      <w:r>
        <w:rPr>
          <w:rFonts w:ascii="Times New Roman" w:hAnsi="Times New Roman"/>
          <w:sz w:val="22"/>
          <w:szCs w:val="22"/>
        </w:rPr>
        <w:t>donde estén ocurriendo</w:t>
      </w:r>
      <w:r w:rsidR="000F4E59" w:rsidRPr="007448BC">
        <w:rPr>
          <w:rFonts w:ascii="Times New Roman" w:hAnsi="Times New Roman"/>
          <w:sz w:val="22"/>
          <w:szCs w:val="22"/>
        </w:rPr>
        <w:t xml:space="preserve"> brote</w:t>
      </w:r>
      <w:r>
        <w:rPr>
          <w:rFonts w:ascii="Times New Roman" w:hAnsi="Times New Roman"/>
          <w:sz w:val="22"/>
          <w:szCs w:val="22"/>
        </w:rPr>
        <w:t>s</w:t>
      </w:r>
      <w:r w:rsidR="000F4E59" w:rsidRPr="007448BC">
        <w:rPr>
          <w:rFonts w:ascii="Times New Roman" w:hAnsi="Times New Roman"/>
          <w:sz w:val="22"/>
          <w:szCs w:val="22"/>
        </w:rPr>
        <w:t xml:space="preserve"> del virus del </w:t>
      </w:r>
      <w:proofErr w:type="spellStart"/>
      <w:r w:rsidR="000F4E59" w:rsidRPr="007448BC">
        <w:rPr>
          <w:rFonts w:ascii="Times New Roman" w:hAnsi="Times New Roman"/>
          <w:sz w:val="22"/>
          <w:szCs w:val="22"/>
        </w:rPr>
        <w:t>Zika</w:t>
      </w:r>
      <w:proofErr w:type="spellEnd"/>
      <w:r w:rsidR="000F4E59" w:rsidRPr="007448BC">
        <w:rPr>
          <w:rFonts w:ascii="Times New Roman" w:hAnsi="Times New Roman"/>
          <w:sz w:val="22"/>
          <w:szCs w:val="22"/>
        </w:rPr>
        <w:t>, debe usar preservativos de forma correcta y constante cada vez que mantenga relaciones sexuales de cualquier tipo O abstenerse de tener sexo durante el embarazo.</w:t>
      </w:r>
    </w:p>
    <w:p w:rsidR="000F4E59" w:rsidRPr="009940E3" w:rsidRDefault="00602D32" w:rsidP="000F4E59">
      <w:pPr>
        <w:pStyle w:val="Heading2"/>
        <w:spacing w:before="100" w:after="100"/>
        <w:ind w:left="-187"/>
        <w:rPr>
          <w:rFonts w:ascii="Calibri" w:eastAsia="MS Gothic" w:hAnsi="Calibri" w:cs="Times New Roman"/>
          <w:noProof/>
          <w:color w:val="4F81BD"/>
          <w:sz w:val="32"/>
          <w:szCs w:val="32"/>
        </w:rPr>
      </w:pPr>
      <w:r w:rsidRPr="009940E3">
        <w:rPr>
          <w:rFonts w:ascii="Calibri" w:hAnsi="Calibri"/>
          <w:color w:val="4F81BD"/>
          <w:sz w:val="32"/>
          <w:szCs w:val="32"/>
        </w:rPr>
        <w:t xml:space="preserve">¿Debo esperar antes de </w:t>
      </w:r>
      <w:r w:rsidR="000F4E59" w:rsidRPr="009940E3">
        <w:rPr>
          <w:rFonts w:ascii="Calibri" w:hAnsi="Calibri"/>
          <w:color w:val="4F81BD"/>
          <w:sz w:val="32"/>
          <w:szCs w:val="32"/>
        </w:rPr>
        <w:t>intentar quedar embarazada?</w:t>
      </w:r>
    </w:p>
    <w:p w:rsidR="000F4E59" w:rsidRPr="007448BC" w:rsidRDefault="000F4E59" w:rsidP="000F4E59">
      <w:pPr>
        <w:rPr>
          <w:rFonts w:ascii="Times New Roman" w:eastAsia="MS Gothic" w:hAnsi="Times New Roman"/>
          <w:sz w:val="22"/>
          <w:szCs w:val="20"/>
        </w:rPr>
      </w:pPr>
      <w:r w:rsidRPr="007448BC">
        <w:rPr>
          <w:rFonts w:ascii="Times New Roman" w:hAnsi="Times New Roman"/>
          <w:sz w:val="22"/>
          <w:szCs w:val="20"/>
        </w:rPr>
        <w:t xml:space="preserve">Si está intentando quedar embarazada y es posible que haya estado expuesta al virus del </w:t>
      </w:r>
      <w:proofErr w:type="spellStart"/>
      <w:r w:rsidRPr="007448BC">
        <w:rPr>
          <w:rFonts w:ascii="Times New Roman" w:hAnsi="Times New Roman"/>
          <w:sz w:val="22"/>
          <w:szCs w:val="20"/>
        </w:rPr>
        <w:t>Zika</w:t>
      </w:r>
      <w:proofErr w:type="spellEnd"/>
      <w:r w:rsidRPr="007448BC">
        <w:rPr>
          <w:rFonts w:ascii="Times New Roman" w:hAnsi="Times New Roman"/>
          <w:sz w:val="22"/>
          <w:szCs w:val="20"/>
        </w:rPr>
        <w:t xml:space="preserve"> en un viaje o mediante una relación sexual, los Centros para el Control y la Prevención de Enfermedades han recomendado períodos de espera para intentar quedar embarazada.  </w:t>
      </w:r>
      <w:r w:rsidRPr="007448BC">
        <w:rPr>
          <w:rFonts w:ascii="Times New Roman" w:hAnsi="Times New Roman"/>
          <w:b/>
          <w:sz w:val="22"/>
          <w:szCs w:val="20"/>
        </w:rPr>
        <w:t>Para obtener más información, hable con su médico o con otro proveedor de atención médica.</w:t>
      </w:r>
    </w:p>
    <w:p w:rsidR="000F4E59" w:rsidRPr="007448BC" w:rsidRDefault="000F4E59" w:rsidP="000F4E59">
      <w:pPr>
        <w:rPr>
          <w:rFonts w:ascii="Times New Roman" w:eastAsia="MS Gothic" w:hAnsi="Times New Roman"/>
          <w:sz w:val="22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3699"/>
        <w:gridCol w:w="3780"/>
      </w:tblGrid>
      <w:tr w:rsidR="000F4E59" w:rsidRPr="007448BC" w:rsidTr="00AA2D8F">
        <w:trPr>
          <w:trHeight w:val="332"/>
        </w:trPr>
        <w:tc>
          <w:tcPr>
            <w:tcW w:w="2511" w:type="dxa"/>
            <w:shd w:val="clear" w:color="auto" w:fill="auto"/>
          </w:tcPr>
          <w:p w:rsidR="000F4E59" w:rsidRPr="007448BC" w:rsidRDefault="000F4E59" w:rsidP="00AA2D8F">
            <w:pPr>
              <w:rPr>
                <w:rFonts w:ascii="Times New Roman" w:eastAsia="MS Gothic" w:hAnsi="Times New Roman"/>
                <w:color w:val="000000"/>
                <w:sz w:val="22"/>
                <w:szCs w:val="20"/>
              </w:rPr>
            </w:pPr>
          </w:p>
        </w:tc>
        <w:tc>
          <w:tcPr>
            <w:tcW w:w="3699" w:type="dxa"/>
            <w:shd w:val="clear" w:color="auto" w:fill="auto"/>
          </w:tcPr>
          <w:p w:rsidR="000F4E59" w:rsidRPr="007448BC" w:rsidRDefault="000F4E59" w:rsidP="00AA2D8F">
            <w:pPr>
              <w:jc w:val="center"/>
              <w:rPr>
                <w:rFonts w:ascii="Times New Roman" w:eastAsia="MS Gothic" w:hAnsi="Times New Roman"/>
                <w:bCs/>
                <w:noProof/>
                <w:color w:val="000000"/>
                <w:sz w:val="22"/>
                <w:szCs w:val="22"/>
              </w:rPr>
            </w:pPr>
            <w:r w:rsidRPr="007448B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3780" w:type="dxa"/>
            <w:shd w:val="clear" w:color="auto" w:fill="auto"/>
          </w:tcPr>
          <w:p w:rsidR="000F4E59" w:rsidRPr="007448BC" w:rsidRDefault="000F4E59" w:rsidP="00AA2D8F">
            <w:pPr>
              <w:jc w:val="center"/>
              <w:rPr>
                <w:rFonts w:ascii="Times New Roman" w:eastAsia="MS Gothic" w:hAnsi="Times New Roman"/>
                <w:bCs/>
                <w:noProof/>
                <w:color w:val="000000"/>
                <w:sz w:val="22"/>
                <w:szCs w:val="22"/>
              </w:rPr>
            </w:pPr>
            <w:r w:rsidRPr="007448B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0F4E59" w:rsidRPr="007448BC" w:rsidTr="00AA2D8F">
        <w:tc>
          <w:tcPr>
            <w:tcW w:w="2511" w:type="dxa"/>
            <w:shd w:val="clear" w:color="auto" w:fill="auto"/>
          </w:tcPr>
          <w:p w:rsidR="000F4E59" w:rsidRPr="007448BC" w:rsidRDefault="00530E23" w:rsidP="00AA2D8F">
            <w:pPr>
              <w:jc w:val="center"/>
              <w:rPr>
                <w:rFonts w:ascii="Times New Roman" w:eastAsia="MS Gothic" w:hAnsi="Times New Roman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Posible exposición al virus del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Zika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a través de viajes o contacto sexual sin protección </w:t>
            </w:r>
          </w:p>
        </w:tc>
        <w:tc>
          <w:tcPr>
            <w:tcW w:w="3699" w:type="dxa"/>
            <w:shd w:val="clear" w:color="auto" w:fill="auto"/>
          </w:tcPr>
          <w:p w:rsidR="00530E23" w:rsidRDefault="000F4E59" w:rsidP="00AA2D8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448B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Una vez que comiencen los síntomas, espere al menos 8 semanas</w:t>
            </w:r>
            <w:r w:rsidR="00530E2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:rsidR="000F4E59" w:rsidRPr="007448BC" w:rsidRDefault="00530E23" w:rsidP="00AA2D8F">
            <w:pPr>
              <w:jc w:val="center"/>
              <w:rPr>
                <w:rFonts w:ascii="Times New Roman" w:eastAsia="MS Gothic" w:hAnsi="Times New Roman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o después de la última posible exposición </w:t>
            </w:r>
          </w:p>
        </w:tc>
        <w:tc>
          <w:tcPr>
            <w:tcW w:w="3780" w:type="dxa"/>
            <w:shd w:val="clear" w:color="auto" w:fill="auto"/>
          </w:tcPr>
          <w:p w:rsidR="000F4E59" w:rsidRDefault="000F4E59" w:rsidP="00AA2D8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448B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Una vez que comiencen los síntomas, espere al menos 6 meses</w:t>
            </w:r>
          </w:p>
          <w:p w:rsidR="00530E23" w:rsidRPr="007448BC" w:rsidRDefault="00530E23" w:rsidP="00AA2D8F">
            <w:pPr>
              <w:jc w:val="center"/>
              <w:rPr>
                <w:rFonts w:ascii="Times New Roman" w:eastAsia="MS Gothic" w:hAnsi="Times New Roman"/>
                <w:bCs/>
                <w:noProof/>
                <w:color w:val="000000"/>
                <w:sz w:val="22"/>
                <w:szCs w:val="22"/>
              </w:rPr>
            </w:pPr>
            <w:r w:rsidRPr="00530E23">
              <w:rPr>
                <w:rFonts w:ascii="Times New Roman" w:eastAsia="MS Gothic" w:hAnsi="Times New Roman"/>
                <w:bCs/>
                <w:noProof/>
                <w:color w:val="000000"/>
                <w:sz w:val="22"/>
                <w:szCs w:val="22"/>
              </w:rPr>
              <w:t>o después de la última posible exposición</w:t>
            </w:r>
          </w:p>
        </w:tc>
      </w:tr>
    </w:tbl>
    <w:p w:rsidR="000F4E59" w:rsidRPr="007448BC" w:rsidRDefault="00530E23" w:rsidP="000F4E59">
      <w:pPr>
        <w:spacing w:before="100" w:after="100"/>
        <w:ind w:left="90" w:right="547"/>
        <w:rPr>
          <w:rFonts w:ascii="Times New Roman" w:eastAsia="MS Gothic" w:hAnsi="Times New Roman"/>
          <w:bCs/>
          <w:noProof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/>
      </w:r>
      <w:r w:rsidR="000F4E59" w:rsidRPr="007448BC">
        <w:rPr>
          <w:rFonts w:ascii="Times New Roman" w:hAnsi="Times New Roman"/>
          <w:b/>
          <w:bCs/>
          <w:sz w:val="22"/>
          <w:szCs w:val="22"/>
        </w:rPr>
        <w:t>Nota</w:t>
      </w:r>
      <w:r w:rsidR="000F4E59" w:rsidRPr="007448BC">
        <w:rPr>
          <w:rFonts w:ascii="Times New Roman" w:hAnsi="Times New Roman"/>
          <w:bCs/>
          <w:sz w:val="22"/>
          <w:szCs w:val="22"/>
        </w:rPr>
        <w:t xml:space="preserve">: Estas recomendaciones </w:t>
      </w:r>
      <w:r w:rsidR="00602D32">
        <w:rPr>
          <w:rFonts w:ascii="Times New Roman" w:hAnsi="Times New Roman"/>
          <w:bCs/>
          <w:sz w:val="22"/>
          <w:szCs w:val="22"/>
        </w:rPr>
        <w:t xml:space="preserve">fueron </w:t>
      </w:r>
      <w:r w:rsidR="009940E3">
        <w:rPr>
          <w:rFonts w:ascii="Times New Roman" w:hAnsi="Times New Roman"/>
          <w:bCs/>
          <w:sz w:val="22"/>
          <w:szCs w:val="22"/>
        </w:rPr>
        <w:t>actualizadas</w:t>
      </w:r>
      <w:r w:rsidR="00602D32">
        <w:rPr>
          <w:rFonts w:ascii="Times New Roman" w:hAnsi="Times New Roman"/>
          <w:bCs/>
          <w:sz w:val="22"/>
          <w:szCs w:val="22"/>
        </w:rPr>
        <w:t xml:space="preserve"> el</w:t>
      </w:r>
      <w:r>
        <w:rPr>
          <w:rFonts w:ascii="Times New Roman" w:hAnsi="Times New Roman"/>
          <w:bCs/>
          <w:sz w:val="22"/>
          <w:szCs w:val="22"/>
        </w:rPr>
        <w:t xml:space="preserve"> 30 de septiembre</w:t>
      </w:r>
      <w:r w:rsidR="000F4E59" w:rsidRPr="007448BC">
        <w:rPr>
          <w:rFonts w:ascii="Times New Roman" w:hAnsi="Times New Roman"/>
          <w:bCs/>
          <w:sz w:val="22"/>
          <w:szCs w:val="22"/>
        </w:rPr>
        <w:t xml:space="preserve"> de 2016 y están sujetas a modificación. Recuerde visitar </w:t>
      </w:r>
      <w:hyperlink r:id="rId10" w:history="1">
        <w:r w:rsidR="000F4E59" w:rsidRPr="007448BC">
          <w:rPr>
            <w:rStyle w:val="Hyperlink"/>
            <w:rFonts w:ascii="Times New Roman" w:hAnsi="Times New Roman"/>
            <w:bCs/>
            <w:sz w:val="22"/>
            <w:szCs w:val="22"/>
          </w:rPr>
          <w:t>www.cdc.gov/zika</w:t>
        </w:r>
      </w:hyperlink>
      <w:r w:rsidR="000F4E59" w:rsidRPr="007448BC">
        <w:rPr>
          <w:rFonts w:ascii="Times New Roman" w:hAnsi="Times New Roman"/>
          <w:bCs/>
          <w:sz w:val="22"/>
          <w:szCs w:val="22"/>
        </w:rPr>
        <w:t xml:space="preserve"> o hablar con su médico u otro proveedor de atención médica para obtener la</w:t>
      </w:r>
      <w:r w:rsidR="009940E3">
        <w:rPr>
          <w:rFonts w:ascii="Times New Roman" w:hAnsi="Times New Roman"/>
          <w:bCs/>
          <w:sz w:val="22"/>
          <w:szCs w:val="22"/>
        </w:rPr>
        <w:t xml:space="preserve"> información más actualizada. </w:t>
      </w:r>
    </w:p>
    <w:p w:rsidR="000F4E59" w:rsidRPr="009940E3" w:rsidRDefault="000F4E59" w:rsidP="000F4E59">
      <w:pPr>
        <w:spacing w:before="100" w:after="100"/>
        <w:ind w:left="-187" w:right="547"/>
        <w:rPr>
          <w:rFonts w:ascii="Calibri" w:eastAsia="MS Gothic" w:hAnsi="Calibri"/>
          <w:b/>
          <w:bCs/>
          <w:noProof/>
          <w:color w:val="4F81BD"/>
          <w:sz w:val="32"/>
          <w:szCs w:val="32"/>
        </w:rPr>
      </w:pPr>
      <w:r w:rsidRPr="009940E3">
        <w:rPr>
          <w:rFonts w:ascii="Calibri" w:hAnsi="Calibri"/>
          <w:b/>
          <w:bCs/>
          <w:color w:val="4F81BD"/>
          <w:sz w:val="32"/>
          <w:szCs w:val="32"/>
        </w:rPr>
        <w:t xml:space="preserve">¿Existen tratamientos para el </w:t>
      </w:r>
      <w:proofErr w:type="spellStart"/>
      <w:r w:rsidRPr="009940E3">
        <w:rPr>
          <w:rFonts w:ascii="Calibri" w:hAnsi="Calibri"/>
          <w:b/>
          <w:bCs/>
          <w:color w:val="4F81BD"/>
          <w:sz w:val="32"/>
          <w:szCs w:val="32"/>
        </w:rPr>
        <w:t>Zika</w:t>
      </w:r>
      <w:proofErr w:type="spellEnd"/>
      <w:r w:rsidRPr="009940E3">
        <w:rPr>
          <w:rFonts w:ascii="Calibri" w:hAnsi="Calibri"/>
          <w:b/>
          <w:bCs/>
          <w:color w:val="4F81BD"/>
          <w:sz w:val="32"/>
          <w:szCs w:val="32"/>
        </w:rPr>
        <w:t>?</w:t>
      </w:r>
    </w:p>
    <w:p w:rsidR="000F4E59" w:rsidRPr="007448BC" w:rsidRDefault="000F4E59" w:rsidP="000F4E59">
      <w:pPr>
        <w:ind w:right="540"/>
        <w:rPr>
          <w:rFonts w:ascii="Times New Roman" w:eastAsia="MS Gothic" w:hAnsi="Times New Roman"/>
          <w:sz w:val="22"/>
          <w:szCs w:val="22"/>
        </w:rPr>
      </w:pPr>
      <w:r w:rsidRPr="007448BC">
        <w:rPr>
          <w:rFonts w:ascii="Times New Roman" w:hAnsi="Times New Roman"/>
          <w:sz w:val="22"/>
          <w:szCs w:val="22"/>
        </w:rPr>
        <w:t xml:space="preserve">No existen tratamientos específicos para las infecciones por el virus del </w:t>
      </w:r>
      <w:proofErr w:type="spellStart"/>
      <w:r w:rsidRPr="007448BC">
        <w:rPr>
          <w:rFonts w:ascii="Times New Roman" w:hAnsi="Times New Roman"/>
          <w:sz w:val="22"/>
          <w:szCs w:val="22"/>
        </w:rPr>
        <w:t>Zika</w:t>
      </w:r>
      <w:proofErr w:type="spellEnd"/>
      <w:r w:rsidRPr="007448BC">
        <w:rPr>
          <w:rFonts w:ascii="Times New Roman" w:hAnsi="Times New Roman"/>
          <w:sz w:val="22"/>
          <w:szCs w:val="22"/>
        </w:rPr>
        <w:t>, pero la mayorí</w:t>
      </w:r>
      <w:r w:rsidR="009940E3">
        <w:rPr>
          <w:rFonts w:ascii="Times New Roman" w:hAnsi="Times New Roman"/>
          <w:sz w:val="22"/>
          <w:szCs w:val="22"/>
        </w:rPr>
        <w:t>a de las personas no se enferma gravemente y se recupera con rapidez. Si está embarazada y le</w:t>
      </w:r>
      <w:r w:rsidRPr="007448BC">
        <w:rPr>
          <w:rFonts w:ascii="Times New Roman" w:hAnsi="Times New Roman"/>
          <w:sz w:val="22"/>
          <w:szCs w:val="22"/>
        </w:rPr>
        <w:t xml:space="preserve"> pican mosquitos </w:t>
      </w:r>
      <w:r w:rsidR="009940E3" w:rsidRPr="009940E3">
        <w:rPr>
          <w:rFonts w:ascii="Times New Roman" w:hAnsi="Times New Roman"/>
          <w:sz w:val="22"/>
          <w:szCs w:val="22"/>
        </w:rPr>
        <w:t xml:space="preserve">mientras está de viaje en un área donde se esté produciendo la transmisión del virus del </w:t>
      </w:r>
      <w:proofErr w:type="spellStart"/>
      <w:r w:rsidR="009940E3" w:rsidRPr="009940E3">
        <w:rPr>
          <w:rFonts w:ascii="Times New Roman" w:hAnsi="Times New Roman"/>
          <w:sz w:val="22"/>
          <w:szCs w:val="22"/>
        </w:rPr>
        <w:t>Zika</w:t>
      </w:r>
      <w:proofErr w:type="spellEnd"/>
      <w:r w:rsidR="009940E3" w:rsidRPr="009940E3">
        <w:rPr>
          <w:rFonts w:ascii="Times New Roman" w:hAnsi="Times New Roman"/>
          <w:sz w:val="22"/>
          <w:szCs w:val="22"/>
        </w:rPr>
        <w:t xml:space="preserve"> </w:t>
      </w:r>
      <w:r w:rsidRPr="007448BC">
        <w:rPr>
          <w:rFonts w:ascii="Times New Roman" w:hAnsi="Times New Roman"/>
          <w:sz w:val="22"/>
          <w:szCs w:val="22"/>
        </w:rPr>
        <w:t xml:space="preserve">o tuvo contacto sexual sin un preservativo con una pareja que viajó a esas regiones, debe comunicarse con su proveedor de atención prenatal.  </w:t>
      </w:r>
    </w:p>
    <w:p w:rsidR="000F4E59" w:rsidRPr="007448BC" w:rsidRDefault="000F4E59" w:rsidP="000F4E59">
      <w:pPr>
        <w:ind w:right="540"/>
        <w:rPr>
          <w:rFonts w:ascii="Times New Roman" w:eastAsia="MS Gothic" w:hAnsi="Times New Roman"/>
          <w:sz w:val="22"/>
          <w:szCs w:val="22"/>
        </w:rPr>
      </w:pPr>
    </w:p>
    <w:p w:rsidR="000F4E59" w:rsidRPr="007448BC" w:rsidRDefault="000F4E59" w:rsidP="000F4E59">
      <w:pPr>
        <w:ind w:right="540"/>
        <w:rPr>
          <w:rFonts w:ascii="Times New Roman" w:eastAsia="MS Gothic" w:hAnsi="Times New Roman"/>
          <w:sz w:val="22"/>
          <w:szCs w:val="22"/>
        </w:rPr>
      </w:pPr>
      <w:r w:rsidRPr="007448BC">
        <w:rPr>
          <w:rFonts w:ascii="Times New Roman" w:hAnsi="Times New Roman"/>
          <w:sz w:val="22"/>
          <w:szCs w:val="22"/>
        </w:rPr>
        <w:t>Las pruebas</w:t>
      </w:r>
      <w:r w:rsidR="009940E3">
        <w:rPr>
          <w:rFonts w:ascii="Times New Roman" w:hAnsi="Times New Roman"/>
          <w:sz w:val="22"/>
          <w:szCs w:val="22"/>
        </w:rPr>
        <w:t xml:space="preserve"> específicas para </w:t>
      </w:r>
      <w:r w:rsidRPr="007448BC">
        <w:rPr>
          <w:rFonts w:ascii="Times New Roman" w:hAnsi="Times New Roman"/>
          <w:sz w:val="22"/>
          <w:szCs w:val="22"/>
        </w:rPr>
        <w:t xml:space="preserve">el virus del </w:t>
      </w:r>
      <w:proofErr w:type="spellStart"/>
      <w:r w:rsidRPr="007448BC">
        <w:rPr>
          <w:rFonts w:ascii="Times New Roman" w:hAnsi="Times New Roman"/>
          <w:sz w:val="22"/>
          <w:szCs w:val="22"/>
        </w:rPr>
        <w:t>Zika</w:t>
      </w:r>
      <w:proofErr w:type="spellEnd"/>
      <w:r w:rsidRPr="007448BC">
        <w:rPr>
          <w:rFonts w:ascii="Times New Roman" w:hAnsi="Times New Roman"/>
          <w:sz w:val="22"/>
          <w:szCs w:val="22"/>
        </w:rPr>
        <w:t xml:space="preserve"> están disponibles y se recomiendan para mujeres embarazadas </w:t>
      </w:r>
      <w:r w:rsidR="009940E3">
        <w:rPr>
          <w:rFonts w:ascii="Times New Roman" w:hAnsi="Times New Roman"/>
          <w:sz w:val="22"/>
          <w:szCs w:val="22"/>
        </w:rPr>
        <w:t xml:space="preserve">que puedan haber estado expuestas </w:t>
      </w:r>
      <w:r w:rsidRPr="007448BC">
        <w:rPr>
          <w:rFonts w:ascii="Times New Roman" w:hAnsi="Times New Roman"/>
          <w:sz w:val="22"/>
          <w:szCs w:val="22"/>
        </w:rPr>
        <w:t xml:space="preserve">al virus del </w:t>
      </w:r>
      <w:proofErr w:type="spellStart"/>
      <w:r w:rsidRPr="007448BC">
        <w:rPr>
          <w:rFonts w:ascii="Times New Roman" w:hAnsi="Times New Roman"/>
          <w:sz w:val="22"/>
          <w:szCs w:val="22"/>
        </w:rPr>
        <w:t>Zika</w:t>
      </w:r>
      <w:proofErr w:type="spellEnd"/>
      <w:r w:rsidRPr="007448BC">
        <w:rPr>
          <w:rFonts w:ascii="Times New Roman" w:hAnsi="Times New Roman"/>
          <w:sz w:val="22"/>
          <w:szCs w:val="22"/>
        </w:rPr>
        <w:t xml:space="preserve">. Si las pruebas confirman que estuvo expuesta al virus del </w:t>
      </w:r>
      <w:proofErr w:type="spellStart"/>
      <w:r w:rsidRPr="007448BC">
        <w:rPr>
          <w:rFonts w:ascii="Times New Roman" w:hAnsi="Times New Roman"/>
          <w:sz w:val="22"/>
          <w:szCs w:val="22"/>
        </w:rPr>
        <w:t>Zika</w:t>
      </w:r>
      <w:proofErr w:type="spellEnd"/>
      <w:r w:rsidRPr="007448BC">
        <w:rPr>
          <w:rFonts w:ascii="Times New Roman" w:hAnsi="Times New Roman"/>
          <w:sz w:val="22"/>
          <w:szCs w:val="22"/>
        </w:rPr>
        <w:t>, su provee</w:t>
      </w:r>
      <w:r w:rsidR="009940E3">
        <w:rPr>
          <w:rFonts w:ascii="Times New Roman" w:hAnsi="Times New Roman"/>
          <w:sz w:val="22"/>
          <w:szCs w:val="22"/>
        </w:rPr>
        <w:t>dor de atención prenatal podría</w:t>
      </w:r>
      <w:r w:rsidR="009940E3" w:rsidRPr="009940E3">
        <w:rPr>
          <w:rFonts w:ascii="Times New Roman" w:hAnsi="Times New Roman"/>
          <w:sz w:val="22"/>
          <w:szCs w:val="22"/>
        </w:rPr>
        <w:t xml:space="preserve"> hacer recomendaciones de controles adicionales para la mujer y su feto en desarrollo.</w:t>
      </w:r>
    </w:p>
    <w:p w:rsidR="000F4E59" w:rsidRPr="007448BC" w:rsidRDefault="000F4E59" w:rsidP="000F4E59">
      <w:pPr>
        <w:spacing w:before="100" w:after="100"/>
        <w:ind w:right="547"/>
        <w:rPr>
          <w:rFonts w:ascii="Calibri" w:eastAsia="MS Gothic" w:hAnsi="Calibri"/>
          <w:color w:val="152355"/>
          <w:sz w:val="18"/>
          <w:szCs w:val="18"/>
        </w:rPr>
      </w:pPr>
    </w:p>
    <w:p w:rsidR="000F4E59" w:rsidRPr="007448BC" w:rsidRDefault="00530E23" w:rsidP="000F4E59">
      <w:pPr>
        <w:spacing w:before="100" w:after="100"/>
        <w:ind w:right="547"/>
        <w:jc w:val="right"/>
        <w:rPr>
          <w:rFonts w:ascii="Calibri" w:eastAsia="MS Gothic" w:hAnsi="Calibri"/>
          <w:b/>
          <w:bCs/>
          <w:noProof/>
          <w:color w:val="4F81BD"/>
          <w:sz w:val="28"/>
          <w:szCs w:val="28"/>
        </w:rPr>
      </w:pPr>
      <w:r>
        <w:rPr>
          <w:rFonts w:ascii="Calibri" w:hAnsi="Calibri"/>
          <w:color w:val="152355"/>
          <w:sz w:val="18"/>
          <w:szCs w:val="18"/>
        </w:rPr>
        <w:lastRenderedPageBreak/>
        <w:t>Octubre</w:t>
      </w:r>
      <w:r w:rsidR="000F4E59" w:rsidRPr="007448BC">
        <w:rPr>
          <w:rFonts w:ascii="Calibri" w:hAnsi="Calibri"/>
          <w:color w:val="152355"/>
          <w:sz w:val="18"/>
          <w:szCs w:val="18"/>
        </w:rPr>
        <w:t xml:space="preserve"> de 2016 | Página 3 de 3</w:t>
      </w:r>
    </w:p>
    <w:p w:rsidR="000F4E59" w:rsidRPr="009940E3" w:rsidRDefault="000F4E59" w:rsidP="000F4E59">
      <w:pPr>
        <w:spacing w:before="100" w:after="100"/>
        <w:ind w:right="547"/>
        <w:rPr>
          <w:rFonts w:ascii="Calibri" w:eastAsia="MS Gothic" w:hAnsi="Calibri"/>
          <w:b/>
          <w:bCs/>
          <w:noProof/>
          <w:color w:val="4F81BD"/>
          <w:sz w:val="32"/>
          <w:szCs w:val="32"/>
        </w:rPr>
      </w:pPr>
      <w:r w:rsidRPr="009940E3">
        <w:rPr>
          <w:rFonts w:ascii="Calibri" w:hAnsi="Calibri"/>
          <w:b/>
          <w:bCs/>
          <w:color w:val="4F81BD"/>
          <w:sz w:val="32"/>
          <w:szCs w:val="32"/>
        </w:rPr>
        <w:t xml:space="preserve">¿Qué puede hacer para protegerse contra el virus del </w:t>
      </w:r>
      <w:proofErr w:type="spellStart"/>
      <w:r w:rsidRPr="009940E3">
        <w:rPr>
          <w:rFonts w:ascii="Calibri" w:hAnsi="Calibri"/>
          <w:b/>
          <w:bCs/>
          <w:color w:val="4F81BD"/>
          <w:sz w:val="32"/>
          <w:szCs w:val="32"/>
        </w:rPr>
        <w:t>Zika</w:t>
      </w:r>
      <w:proofErr w:type="spellEnd"/>
      <w:r w:rsidRPr="009940E3">
        <w:rPr>
          <w:rFonts w:ascii="Calibri" w:hAnsi="Calibri"/>
          <w:b/>
          <w:bCs/>
          <w:color w:val="4F81BD"/>
          <w:sz w:val="32"/>
          <w:szCs w:val="32"/>
        </w:rPr>
        <w:t xml:space="preserve"> mientras viaja?</w:t>
      </w:r>
    </w:p>
    <w:p w:rsidR="000F4E59" w:rsidRPr="007448BC" w:rsidRDefault="000F4E59" w:rsidP="00352E49">
      <w:pPr>
        <w:ind w:right="547"/>
        <w:rPr>
          <w:rFonts w:ascii="Times New Roman" w:eastAsia="MS Gothic" w:hAnsi="Times New Roman"/>
          <w:sz w:val="22"/>
          <w:szCs w:val="20"/>
        </w:rPr>
      </w:pPr>
      <w:r w:rsidRPr="007448BC">
        <w:rPr>
          <w:rFonts w:ascii="Times New Roman" w:hAnsi="Times New Roman"/>
          <w:sz w:val="22"/>
          <w:szCs w:val="20"/>
        </w:rPr>
        <w:t xml:space="preserve">Dado que el virus del </w:t>
      </w:r>
      <w:proofErr w:type="spellStart"/>
      <w:r w:rsidRPr="007448BC">
        <w:rPr>
          <w:rFonts w:ascii="Times New Roman" w:hAnsi="Times New Roman"/>
          <w:sz w:val="22"/>
          <w:szCs w:val="20"/>
        </w:rPr>
        <w:t>Zika</w:t>
      </w:r>
      <w:proofErr w:type="spellEnd"/>
      <w:r w:rsidRPr="007448BC">
        <w:rPr>
          <w:rFonts w:ascii="Times New Roman" w:hAnsi="Times New Roman"/>
          <w:sz w:val="22"/>
          <w:szCs w:val="20"/>
        </w:rPr>
        <w:t xml:space="preserve"> se transmite a través de mosquitos infectados, aquí le damos algunos consejos que puede seguir para reducir sus probabilidades</w:t>
      </w:r>
      <w:r w:rsidR="009940E3">
        <w:rPr>
          <w:rFonts w:ascii="Times New Roman" w:hAnsi="Times New Roman"/>
          <w:sz w:val="22"/>
          <w:szCs w:val="20"/>
        </w:rPr>
        <w:t xml:space="preserve"> de</w:t>
      </w:r>
      <w:r w:rsidRPr="007448BC">
        <w:rPr>
          <w:rFonts w:ascii="Times New Roman" w:hAnsi="Times New Roman"/>
          <w:sz w:val="22"/>
          <w:szCs w:val="20"/>
        </w:rPr>
        <w:t xml:space="preserve"> ser picado por mosquitos</w:t>
      </w:r>
      <w:r w:rsidR="00352E49" w:rsidRPr="007448BC">
        <w:rPr>
          <w:rFonts w:ascii="Times New Roman" w:hAnsi="Times New Roman"/>
          <w:sz w:val="22"/>
          <w:szCs w:val="20"/>
        </w:rPr>
        <w:t xml:space="preserve"> </w:t>
      </w:r>
      <w:r w:rsidRPr="007448BC">
        <w:rPr>
          <w:rFonts w:ascii="Times New Roman" w:hAnsi="Times New Roman"/>
          <w:b/>
          <w:bCs/>
          <w:sz w:val="22"/>
          <w:szCs w:val="20"/>
        </w:rPr>
        <w:t xml:space="preserve">cuando viaje a un área con </w:t>
      </w:r>
      <w:r w:rsidR="009940E3">
        <w:rPr>
          <w:rFonts w:ascii="Times New Roman" w:hAnsi="Times New Roman"/>
          <w:b/>
          <w:bCs/>
          <w:sz w:val="22"/>
          <w:szCs w:val="20"/>
        </w:rPr>
        <w:t xml:space="preserve">actividad del </w:t>
      </w:r>
      <w:r w:rsidRPr="007448BC">
        <w:rPr>
          <w:rFonts w:ascii="Times New Roman" w:hAnsi="Times New Roman"/>
          <w:b/>
          <w:bCs/>
          <w:sz w:val="22"/>
          <w:szCs w:val="20"/>
        </w:rPr>
        <w:t xml:space="preserve">virus del </w:t>
      </w:r>
      <w:proofErr w:type="spellStart"/>
      <w:r w:rsidRPr="007448BC">
        <w:rPr>
          <w:rFonts w:ascii="Times New Roman" w:hAnsi="Times New Roman"/>
          <w:b/>
          <w:bCs/>
          <w:sz w:val="22"/>
          <w:szCs w:val="20"/>
        </w:rPr>
        <w:t>Zika</w:t>
      </w:r>
      <w:proofErr w:type="spellEnd"/>
      <w:r w:rsidRPr="007448BC">
        <w:rPr>
          <w:rFonts w:ascii="Times New Roman" w:hAnsi="Times New Roman"/>
          <w:sz w:val="22"/>
          <w:szCs w:val="20"/>
        </w:rPr>
        <w:t xml:space="preserve">: </w:t>
      </w:r>
    </w:p>
    <w:p w:rsidR="009940E3" w:rsidRDefault="009940E3" w:rsidP="009940E3">
      <w:pPr>
        <w:numPr>
          <w:ilvl w:val="0"/>
          <w:numId w:val="2"/>
        </w:numPr>
        <w:tabs>
          <w:tab w:val="num" w:pos="810"/>
        </w:tabs>
        <w:spacing w:before="60" w:after="60"/>
        <w:ind w:left="806" w:right="547" w:hanging="446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>Cuando esté al aire libre, use pantalones largos, camisa de manga larga y medias. Esto puede resultar difícil cuando hace mucho calor, pero ayudará a mantener a los mosquitos alejados de su piel.</w:t>
      </w:r>
    </w:p>
    <w:p w:rsidR="009940E3" w:rsidRPr="009940E3" w:rsidRDefault="009940E3" w:rsidP="00D10F86">
      <w:pPr>
        <w:numPr>
          <w:ilvl w:val="0"/>
          <w:numId w:val="2"/>
        </w:numPr>
        <w:tabs>
          <w:tab w:val="num" w:pos="810"/>
        </w:tabs>
        <w:spacing w:before="60" w:after="60"/>
        <w:ind w:left="806" w:right="547" w:hanging="446"/>
        <w:rPr>
          <w:rFonts w:ascii="Times New Roman" w:hAnsi="Times New Roman"/>
          <w:sz w:val="22"/>
          <w:szCs w:val="22"/>
          <w:lang w:val="es-MX" w:eastAsia="es-MX"/>
        </w:rPr>
      </w:pPr>
      <w:r w:rsidRPr="00D10F86">
        <w:rPr>
          <w:rFonts w:ascii="Times New Roman" w:hAnsi="Times New Roman"/>
          <w:sz w:val="22"/>
          <w:szCs w:val="22"/>
          <w:lang w:val="es-MX" w:eastAsia="es-MX"/>
        </w:rPr>
        <w:t xml:space="preserve">Trate de permanecer en lugares donde haya aire acondicionado o mosquiteros en las puertas y ventanas. </w:t>
      </w:r>
      <w:r w:rsidR="00D10F86" w:rsidRPr="00D10F86">
        <w:rPr>
          <w:rFonts w:ascii="Times New Roman" w:hAnsi="Times New Roman"/>
          <w:sz w:val="22"/>
          <w:szCs w:val="22"/>
          <w:lang w:val="es-MX" w:eastAsia="es-MX"/>
        </w:rPr>
        <w:t>Si no hay habitaciones con mosquiteros o aire acondicionado, o si está durmiendo al aire libre, d</w:t>
      </w:r>
      <w:r w:rsidRPr="00D10F86">
        <w:rPr>
          <w:rFonts w:ascii="Times New Roman" w:hAnsi="Times New Roman"/>
          <w:sz w:val="22"/>
          <w:szCs w:val="22"/>
          <w:lang w:val="es-MX" w:eastAsia="es-MX"/>
        </w:rPr>
        <w:t xml:space="preserve">uerma </w:t>
      </w:r>
      <w:r w:rsidR="00D10F86" w:rsidRPr="00D10F86">
        <w:rPr>
          <w:rFonts w:ascii="Times New Roman" w:hAnsi="Times New Roman"/>
          <w:sz w:val="22"/>
          <w:szCs w:val="22"/>
          <w:lang w:val="es-MX" w:eastAsia="es-MX"/>
        </w:rPr>
        <w:t>en una cama con tela mosquitera.</w:t>
      </w:r>
    </w:p>
    <w:p w:rsidR="009940E3" w:rsidRPr="009940E3" w:rsidRDefault="009940E3" w:rsidP="009940E3">
      <w:pPr>
        <w:numPr>
          <w:ilvl w:val="0"/>
          <w:numId w:val="2"/>
        </w:numPr>
        <w:tabs>
          <w:tab w:val="num" w:pos="810"/>
        </w:tabs>
        <w:spacing w:after="60"/>
        <w:ind w:left="806" w:right="547" w:hanging="450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Use un repelente con </w:t>
      </w:r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>DEET</w: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 (N, N-</w:t>
      </w:r>
      <w:proofErr w:type="spellStart"/>
      <w:r w:rsidRPr="009940E3">
        <w:rPr>
          <w:rFonts w:ascii="Times New Roman" w:hAnsi="Times New Roman"/>
          <w:sz w:val="22"/>
          <w:szCs w:val="22"/>
          <w:lang w:val="es-MX" w:eastAsia="es-MX"/>
        </w:rPr>
        <w:t>dietil</w:t>
      </w:r>
      <w:proofErr w:type="spellEnd"/>
      <w:r w:rsidRPr="009940E3">
        <w:rPr>
          <w:rFonts w:ascii="Times New Roman" w:hAnsi="Times New Roman"/>
          <w:sz w:val="22"/>
          <w:szCs w:val="22"/>
          <w:lang w:val="es-MX" w:eastAsia="es-MX"/>
        </w:rPr>
        <w:t>-m-</w:t>
      </w:r>
      <w:proofErr w:type="spellStart"/>
      <w:r w:rsidRPr="009940E3">
        <w:rPr>
          <w:rFonts w:ascii="Times New Roman" w:hAnsi="Times New Roman"/>
          <w:sz w:val="22"/>
          <w:szCs w:val="22"/>
          <w:lang w:val="es-MX" w:eastAsia="es-MX"/>
        </w:rPr>
        <w:t>toluamida</w:t>
      </w:r>
      <w:proofErr w:type="spellEnd"/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), </w:t>
      </w:r>
      <w:proofErr w:type="spellStart"/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>permetrina</w:t>
      </w:r>
      <w:proofErr w:type="spellEnd"/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 xml:space="preserve">, </w:t>
      </w:r>
      <w:proofErr w:type="spellStart"/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>picaridina</w:t>
      </w:r>
      <w:proofErr w:type="spellEnd"/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 (KBR 3023), </w:t>
      </w:r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 xml:space="preserve">IR3535 </w: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t>(3-[N-</w:t>
      </w:r>
      <w:proofErr w:type="spellStart"/>
      <w:r w:rsidRPr="009940E3">
        <w:rPr>
          <w:rFonts w:ascii="Times New Roman" w:hAnsi="Times New Roman"/>
          <w:sz w:val="22"/>
          <w:szCs w:val="22"/>
          <w:lang w:val="es-MX" w:eastAsia="es-MX"/>
        </w:rPr>
        <w:t>butil</w:t>
      </w:r>
      <w:proofErr w:type="spellEnd"/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-N-acetil]-ácido </w:t>
      </w:r>
      <w:proofErr w:type="spellStart"/>
      <w:r w:rsidRPr="009940E3">
        <w:rPr>
          <w:rFonts w:ascii="Times New Roman" w:hAnsi="Times New Roman"/>
          <w:sz w:val="22"/>
          <w:szCs w:val="22"/>
          <w:lang w:val="es-MX" w:eastAsia="es-MX"/>
        </w:rPr>
        <w:t>aminopropiónico</w:t>
      </w:r>
      <w:proofErr w:type="spellEnd"/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) o </w:t>
      </w:r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>aceite de eucalipto de limón</w: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 [p-</w:t>
      </w:r>
      <w:proofErr w:type="spellStart"/>
      <w:r w:rsidRPr="009940E3">
        <w:rPr>
          <w:rFonts w:ascii="Times New Roman" w:hAnsi="Times New Roman"/>
          <w:sz w:val="22"/>
          <w:szCs w:val="22"/>
          <w:lang w:val="es-MX" w:eastAsia="es-MX"/>
        </w:rPr>
        <w:t>mentano</w:t>
      </w:r>
      <w:proofErr w:type="spellEnd"/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 3, 8-diol (PMD)], de acuerdo con las instrucciones en la etiqueta del producto.  </w:t>
      </w:r>
    </w:p>
    <w:p w:rsidR="009940E3" w:rsidRPr="009940E3" w:rsidRDefault="009940E3" w:rsidP="009940E3">
      <w:pPr>
        <w:numPr>
          <w:ilvl w:val="1"/>
          <w:numId w:val="3"/>
        </w:numPr>
        <w:tabs>
          <w:tab w:val="num" w:pos="810"/>
          <w:tab w:val="left" w:pos="1170"/>
        </w:tabs>
        <w:spacing w:after="60"/>
        <w:ind w:left="806" w:right="547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 xml:space="preserve">Cuando se utilizan según las instrucciones que aparecen en la etiqueta del producto, los repelentes de insectos que contienen DEET, IR3535 y </w:t>
      </w:r>
      <w:proofErr w:type="spellStart"/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>picaridina</w:t>
      </w:r>
      <w:proofErr w:type="spellEnd"/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 xml:space="preserve"> son seguros para las mujeres embarazadas.</w:t>
      </w:r>
    </w:p>
    <w:p w:rsidR="009940E3" w:rsidRPr="009940E3" w:rsidRDefault="009940E3" w:rsidP="009940E3">
      <w:pPr>
        <w:numPr>
          <w:ilvl w:val="1"/>
          <w:numId w:val="3"/>
        </w:numPr>
        <w:tabs>
          <w:tab w:val="num" w:pos="810"/>
          <w:tab w:val="left" w:pos="1170"/>
        </w:tabs>
        <w:spacing w:after="60"/>
        <w:ind w:left="806" w:right="547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>Si también está usando protector solar, aplique el protector solar antes de utilizar el repelente de insectos.</w:t>
      </w:r>
    </w:p>
    <w:p w:rsidR="009940E3" w:rsidRPr="009940E3" w:rsidRDefault="00D10F86" w:rsidP="009940E3">
      <w:pPr>
        <w:numPr>
          <w:ilvl w:val="1"/>
          <w:numId w:val="3"/>
        </w:numPr>
        <w:tabs>
          <w:tab w:val="num" w:pos="810"/>
          <w:tab w:val="left" w:pos="1170"/>
        </w:tabs>
        <w:spacing w:after="60"/>
        <w:ind w:left="806" w:right="547"/>
        <w:rPr>
          <w:rFonts w:ascii="Times New Roman" w:hAnsi="Times New Roman"/>
          <w:sz w:val="22"/>
          <w:szCs w:val="22"/>
          <w:lang w:val="es-MX" w:eastAsia="es-MX"/>
        </w:rPr>
      </w:pPr>
      <w:r>
        <w:rPr>
          <w:rFonts w:ascii="Times New Roman" w:hAnsi="Times New Roman"/>
          <w:sz w:val="22"/>
          <w:szCs w:val="22"/>
          <w:lang w:val="es-MX" w:eastAsia="es-MX"/>
        </w:rPr>
        <w:t>Los</w:t>
      </w:r>
      <w:r w:rsidR="009940E3" w:rsidRPr="009940E3">
        <w:rPr>
          <w:rFonts w:ascii="Times New Roman" w:hAnsi="Times New Roman"/>
          <w:sz w:val="22"/>
          <w:szCs w:val="22"/>
          <w:lang w:val="es-MX" w:eastAsia="es-MX"/>
        </w:rPr>
        <w:t xml:space="preserve"> productos con DEET </w:t>
      </w:r>
      <w:r>
        <w:rPr>
          <w:rFonts w:ascii="Times New Roman" w:hAnsi="Times New Roman"/>
          <w:sz w:val="22"/>
          <w:szCs w:val="22"/>
          <w:lang w:val="es-MX" w:eastAsia="es-MX"/>
        </w:rPr>
        <w:t>no se deben usar en los niños menores</w:t>
      </w:r>
      <w:r w:rsidR="009940E3" w:rsidRPr="009940E3">
        <w:rPr>
          <w:rFonts w:ascii="Times New Roman" w:hAnsi="Times New Roman"/>
          <w:sz w:val="22"/>
          <w:szCs w:val="22"/>
          <w:lang w:val="es-MX" w:eastAsia="es-MX"/>
        </w:rPr>
        <w:t xml:space="preserve"> de dos meses de edad y se deben </w:t>
      </w:r>
      <w:r>
        <w:rPr>
          <w:rFonts w:ascii="Times New Roman" w:hAnsi="Times New Roman"/>
          <w:sz w:val="22"/>
          <w:szCs w:val="22"/>
          <w:lang w:val="es-MX" w:eastAsia="es-MX"/>
        </w:rPr>
        <w:t>usa</w:t>
      </w:r>
      <w:r w:rsidR="009940E3" w:rsidRPr="009940E3">
        <w:rPr>
          <w:rFonts w:ascii="Times New Roman" w:hAnsi="Times New Roman"/>
          <w:sz w:val="22"/>
          <w:szCs w:val="22"/>
          <w:lang w:val="es-MX" w:eastAsia="es-MX"/>
        </w:rPr>
        <w:t xml:space="preserve">r en concentraciones de 30% o menos en niños mayores.  </w:t>
      </w:r>
    </w:p>
    <w:p w:rsidR="009940E3" w:rsidRPr="009940E3" w:rsidRDefault="009940E3" w:rsidP="009940E3">
      <w:pPr>
        <w:numPr>
          <w:ilvl w:val="1"/>
          <w:numId w:val="3"/>
        </w:numPr>
        <w:tabs>
          <w:tab w:val="num" w:pos="810"/>
          <w:tab w:val="left" w:pos="1170"/>
        </w:tabs>
        <w:spacing w:after="60"/>
        <w:ind w:left="806" w:right="547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>El aceite de eucalipto de limón n</w:t>
      </w:r>
      <w:r w:rsidR="007F3C5F">
        <w:rPr>
          <w:rFonts w:ascii="Times New Roman" w:hAnsi="Times New Roman"/>
          <w:sz w:val="22"/>
          <w:szCs w:val="22"/>
          <w:lang w:val="es-MX" w:eastAsia="es-MX"/>
        </w:rPr>
        <w:t>o se debe usar en niños menores</w: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 de tres años de edad.  </w:t>
      </w:r>
    </w:p>
    <w:p w:rsidR="009940E3" w:rsidRPr="009940E3" w:rsidRDefault="009940E3" w:rsidP="009940E3">
      <w:pPr>
        <w:numPr>
          <w:ilvl w:val="1"/>
          <w:numId w:val="3"/>
        </w:numPr>
        <w:tabs>
          <w:tab w:val="num" w:pos="810"/>
          <w:tab w:val="left" w:pos="1170"/>
        </w:tabs>
        <w:spacing w:after="60"/>
        <w:ind w:left="806" w:right="547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Los productos de </w:t>
      </w:r>
      <w:proofErr w:type="spellStart"/>
      <w:r w:rsidRPr="009940E3">
        <w:rPr>
          <w:rFonts w:ascii="Times New Roman" w:hAnsi="Times New Roman"/>
          <w:sz w:val="22"/>
          <w:szCs w:val="22"/>
          <w:lang w:val="es-MX" w:eastAsia="es-MX"/>
        </w:rPr>
        <w:t>permetrina</w:t>
      </w:r>
      <w:proofErr w:type="spellEnd"/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 </w:t>
      </w:r>
      <w:r w:rsidR="007F3C5F">
        <w:rPr>
          <w:rFonts w:ascii="Times New Roman" w:hAnsi="Times New Roman"/>
          <w:sz w:val="22"/>
          <w:szCs w:val="22"/>
          <w:lang w:val="es-MX" w:eastAsia="es-MX"/>
        </w:rPr>
        <w:t xml:space="preserve">deben usarse </w: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en artículos tales como prendas de vestir, zapatos, </w:t>
      </w:r>
      <w:r w:rsidR="007F3C5F">
        <w:rPr>
          <w:rFonts w:ascii="Times New Roman" w:hAnsi="Times New Roman"/>
          <w:sz w:val="22"/>
          <w:szCs w:val="22"/>
          <w:lang w:val="es-MX" w:eastAsia="es-MX"/>
        </w:rPr>
        <w:t>telas mosquiteras</w: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 y equipo para acampar, y no se deben aplicar en la piel.</w:t>
      </w:r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 xml:space="preserve">   </w:t>
      </w:r>
    </w:p>
    <w:p w:rsidR="009940E3" w:rsidRDefault="007F3C5F" w:rsidP="009940E3">
      <w:pPr>
        <w:numPr>
          <w:ilvl w:val="1"/>
          <w:numId w:val="3"/>
        </w:numPr>
        <w:tabs>
          <w:tab w:val="num" w:pos="810"/>
          <w:tab w:val="left" w:pos="1170"/>
        </w:tabs>
        <w:spacing w:after="60"/>
        <w:ind w:left="806" w:right="547"/>
        <w:rPr>
          <w:rFonts w:ascii="Times New Roman" w:hAnsi="Times New Roman"/>
          <w:sz w:val="22"/>
          <w:szCs w:val="22"/>
          <w:lang w:val="es-MX" w:eastAsia="es-MX"/>
        </w:rPr>
      </w:pPr>
      <w:r>
        <w:rPr>
          <w:rFonts w:ascii="Times New Roman" w:hAnsi="Times New Roman"/>
          <w:sz w:val="22"/>
          <w:szCs w:val="22"/>
          <w:lang w:val="es-MX" w:eastAsia="es-MX"/>
        </w:rPr>
        <w:t>Puede encontrar más información sobre cómo elegir y usar repelentes de forma segura</w:t>
      </w:r>
      <w:r w:rsidR="009940E3" w:rsidRPr="009940E3">
        <w:rPr>
          <w:rFonts w:ascii="Times New Roman" w:hAnsi="Times New Roman"/>
          <w:sz w:val="22"/>
          <w:szCs w:val="22"/>
          <w:lang w:val="es-MX" w:eastAsia="es-MX"/>
        </w:rPr>
        <w:t xml:space="preserve"> en la hoja de datos sobre repelentes para mosquitos del Departamento de Salud Pública de Massachusetts (MDPH, por sus siglas en ing</w:t>
      </w:r>
      <w:r>
        <w:rPr>
          <w:rFonts w:ascii="Times New Roman" w:hAnsi="Times New Roman"/>
          <w:sz w:val="22"/>
          <w:szCs w:val="22"/>
          <w:lang w:val="es-MX" w:eastAsia="es-MX"/>
        </w:rPr>
        <w:t>lés), la cual puede encontrar</w:t>
      </w:r>
      <w:r w:rsidR="009940E3" w:rsidRPr="009940E3">
        <w:rPr>
          <w:rFonts w:ascii="Times New Roman" w:hAnsi="Times New Roman"/>
          <w:sz w:val="22"/>
          <w:szCs w:val="22"/>
          <w:lang w:val="es-MX" w:eastAsia="es-MX"/>
        </w:rPr>
        <w:t xml:space="preserve"> en </w:t>
      </w:r>
      <w:hyperlink r:id="rId11" w:history="1">
        <w:r w:rsidR="009940E3" w:rsidRPr="009940E3">
          <w:rPr>
            <w:rFonts w:ascii="Times New Roman" w:hAnsi="Times New Roman"/>
            <w:color w:val="0000FF"/>
            <w:sz w:val="22"/>
            <w:szCs w:val="22"/>
            <w:u w:val="single"/>
            <w:lang w:val="es-MX" w:eastAsia="es-MX"/>
          </w:rPr>
          <w:t>www.mass.gov/dph/mosquito</w:t>
        </w:r>
      </w:hyperlink>
      <w:r w:rsidR="009940E3" w:rsidRPr="009940E3">
        <w:rPr>
          <w:rFonts w:ascii="Times New Roman" w:hAnsi="Times New Roman"/>
          <w:sz w:val="22"/>
          <w:szCs w:val="22"/>
          <w:lang w:val="es-MX" w:eastAsia="es-MX"/>
        </w:rPr>
        <w:t xml:space="preserve">. </w:t>
      </w:r>
    </w:p>
    <w:p w:rsidR="009940E3" w:rsidRPr="009940E3" w:rsidRDefault="009940E3" w:rsidP="007F3C5F">
      <w:pPr>
        <w:numPr>
          <w:ilvl w:val="1"/>
          <w:numId w:val="3"/>
        </w:numPr>
        <w:tabs>
          <w:tab w:val="num" w:pos="810"/>
          <w:tab w:val="left" w:pos="1170"/>
        </w:tabs>
        <w:spacing w:after="60"/>
        <w:ind w:left="806" w:right="547"/>
        <w:rPr>
          <w:rFonts w:ascii="Times New Roman" w:hAnsi="Times New Roman"/>
          <w:sz w:val="22"/>
          <w:szCs w:val="22"/>
          <w:lang w:val="es-MX" w:eastAsia="es-MX"/>
        </w:rPr>
      </w:pPr>
      <w:r w:rsidRPr="007F3C5F">
        <w:rPr>
          <w:rFonts w:ascii="Times New Roman" w:hAnsi="Times New Roman"/>
          <w:sz w:val="22"/>
          <w:szCs w:val="22"/>
          <w:lang w:val="es-MX" w:eastAsia="es-MX"/>
        </w:rPr>
        <w:t xml:space="preserve">Si no tiene acceso a Internet, comuníquese con el MDPH al (617) 983-6800 para </w:t>
      </w:r>
      <w:r w:rsidR="007F3C5F">
        <w:rPr>
          <w:rFonts w:ascii="Times New Roman" w:hAnsi="Times New Roman"/>
          <w:sz w:val="22"/>
          <w:szCs w:val="22"/>
          <w:lang w:val="es-MX" w:eastAsia="es-MX"/>
        </w:rPr>
        <w:t>obtener</w:t>
      </w:r>
      <w:r w:rsidRPr="007F3C5F">
        <w:rPr>
          <w:rFonts w:ascii="Times New Roman" w:hAnsi="Times New Roman"/>
          <w:sz w:val="22"/>
          <w:szCs w:val="22"/>
          <w:lang w:val="es-MX" w:eastAsia="es-MX"/>
        </w:rPr>
        <w:t xml:space="preserve"> una copia impresa.</w:t>
      </w:r>
      <w:r w:rsidRPr="007F3C5F">
        <w:rPr>
          <w:rFonts w:ascii="Times New Roman" w:hAnsi="Times New Roman"/>
          <w:b/>
          <w:sz w:val="22"/>
          <w:szCs w:val="22"/>
          <w:lang w:val="es-MX" w:eastAsia="es-MX"/>
        </w:rPr>
        <w:t xml:space="preserve"> </w:t>
      </w:r>
    </w:p>
    <w:p w:rsidR="009940E3" w:rsidRPr="009940E3" w:rsidRDefault="009940E3" w:rsidP="009940E3">
      <w:pPr>
        <w:numPr>
          <w:ilvl w:val="0"/>
          <w:numId w:val="2"/>
        </w:numPr>
        <w:tabs>
          <w:tab w:val="num" w:pos="810"/>
        </w:tabs>
        <w:spacing w:before="60" w:after="60"/>
        <w:ind w:left="806" w:right="547" w:hanging="446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A diferencia de las enfermedades transmitidas por mosquitos aquí en Massachusetts, el virus del </w:t>
      </w:r>
      <w:proofErr w:type="spellStart"/>
      <w:r w:rsidRPr="009940E3">
        <w:rPr>
          <w:rFonts w:ascii="Times New Roman" w:hAnsi="Times New Roman"/>
          <w:sz w:val="22"/>
          <w:szCs w:val="22"/>
          <w:lang w:val="es-MX" w:eastAsia="es-MX"/>
        </w:rPr>
        <w:t>Zika</w:t>
      </w:r>
      <w:proofErr w:type="spellEnd"/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 es transmitido por los mosquitos que pican durante el día. Esto significa que cuando viaje a un área con actividad del virus del </w:t>
      </w:r>
      <w:proofErr w:type="spellStart"/>
      <w:r w:rsidRPr="009940E3">
        <w:rPr>
          <w:rFonts w:ascii="Times New Roman" w:hAnsi="Times New Roman"/>
          <w:sz w:val="22"/>
          <w:szCs w:val="22"/>
          <w:lang w:val="es-MX" w:eastAsia="es-MX"/>
        </w:rPr>
        <w:t>Zika</w:t>
      </w:r>
      <w:proofErr w:type="spellEnd"/>
      <w:r w:rsidRPr="009940E3">
        <w:rPr>
          <w:rFonts w:ascii="Times New Roman" w:hAnsi="Times New Roman"/>
          <w:sz w:val="22"/>
          <w:szCs w:val="22"/>
          <w:lang w:val="es-MX" w:eastAsia="es-MX"/>
        </w:rPr>
        <w:t>, es especialmente importante tomar estas medidas para evitar las picaduras de mosquitos durante el día y entre el atardecer y el amanecer.</w:t>
      </w:r>
    </w:p>
    <w:p w:rsidR="009940E3" w:rsidRPr="009940E3" w:rsidRDefault="009940E3" w:rsidP="009940E3">
      <w:pPr>
        <w:spacing w:before="120" w:after="60"/>
        <w:ind w:right="547"/>
        <w:outlineLvl w:val="0"/>
        <w:rPr>
          <w:rFonts w:ascii="Arial" w:hAnsi="Arial" w:cs="Arial"/>
          <w:b/>
          <w:sz w:val="28"/>
          <w:szCs w:val="20"/>
          <w:lang w:val="es-MX" w:eastAsia="es-MX"/>
        </w:rPr>
      </w:pPr>
      <w:r w:rsidRPr="009940E3">
        <w:rPr>
          <w:rFonts w:ascii="Calibri" w:hAnsi="Calibri"/>
          <w:b/>
          <w:color w:val="4F81BD"/>
          <w:sz w:val="32"/>
          <w:szCs w:val="20"/>
          <w:lang w:val="es-MX" w:eastAsia="es-MX"/>
        </w:rPr>
        <w:t xml:space="preserve">¿Dónde puedo </w:t>
      </w:r>
      <w:r w:rsidR="007F3C5F">
        <w:rPr>
          <w:rFonts w:ascii="Calibri" w:hAnsi="Calibri"/>
          <w:b/>
          <w:color w:val="4F81BD"/>
          <w:sz w:val="32"/>
          <w:szCs w:val="20"/>
          <w:lang w:val="es-MX" w:eastAsia="es-MX"/>
        </w:rPr>
        <w:t>obtener</w:t>
      </w:r>
      <w:r w:rsidRPr="009940E3">
        <w:rPr>
          <w:rFonts w:ascii="Calibri" w:hAnsi="Calibri"/>
          <w:b/>
          <w:color w:val="4F81BD"/>
          <w:sz w:val="32"/>
          <w:szCs w:val="20"/>
          <w:lang w:val="es-MX" w:eastAsia="es-MX"/>
        </w:rPr>
        <w:t xml:space="preserve"> más información?</w:t>
      </w:r>
    </w:p>
    <w:p w:rsidR="009940E3" w:rsidRPr="009940E3" w:rsidRDefault="009940E3" w:rsidP="009940E3">
      <w:pPr>
        <w:numPr>
          <w:ilvl w:val="0"/>
          <w:numId w:val="1"/>
        </w:numPr>
        <w:tabs>
          <w:tab w:val="left" w:pos="0"/>
          <w:tab w:val="left" w:pos="10530"/>
        </w:tabs>
        <w:spacing w:after="60"/>
        <w:ind w:right="180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Su médico, enfermera o clínica de cuidado de la salud, o su junta de salud local (que aparece en el directorio telefónico bajo gobierno local) </w:t>
      </w:r>
    </w:p>
    <w:p w:rsidR="009940E3" w:rsidRPr="009940E3" w:rsidRDefault="009940E3" w:rsidP="009940E3">
      <w:pPr>
        <w:numPr>
          <w:ilvl w:val="0"/>
          <w:numId w:val="1"/>
        </w:numPr>
        <w:tabs>
          <w:tab w:val="left" w:pos="0"/>
          <w:tab w:val="left" w:pos="10530"/>
        </w:tabs>
        <w:spacing w:after="60"/>
        <w:ind w:right="180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La División de Epidemiología e Inmunización del MDPH, llamando al (617) 983-6800 o al número gratuito </w: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br/>
        <w:t>(888) 658-2850, o en el sitio web</w:t>
      </w:r>
      <w:r w:rsidR="007F3C5F">
        <w:rPr>
          <w:rFonts w:ascii="Times New Roman" w:hAnsi="Times New Roman"/>
          <w:sz w:val="22"/>
          <w:szCs w:val="22"/>
          <w:lang w:val="es-MX" w:eastAsia="es-MX"/>
        </w:rPr>
        <w:t xml:space="preserve"> del MDPH</w: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 sob</w:t>
      </w:r>
      <w:r w:rsidR="007F3C5F">
        <w:rPr>
          <w:rFonts w:ascii="Times New Roman" w:hAnsi="Times New Roman"/>
          <w:sz w:val="22"/>
          <w:szCs w:val="22"/>
          <w:lang w:val="es-MX" w:eastAsia="es-MX"/>
        </w:rPr>
        <w:t xml:space="preserve">re el virus del </w:t>
      </w:r>
      <w:proofErr w:type="spellStart"/>
      <w:r w:rsidR="007F3C5F">
        <w:rPr>
          <w:rFonts w:ascii="Times New Roman" w:hAnsi="Times New Roman"/>
          <w:sz w:val="22"/>
          <w:szCs w:val="22"/>
          <w:lang w:val="es-MX" w:eastAsia="es-MX"/>
        </w:rPr>
        <w:t>Zika</w:t>
      </w:r>
      <w:proofErr w:type="spellEnd"/>
      <w:r w:rsidR="007F3C5F">
        <w:rPr>
          <w:rFonts w:ascii="Times New Roman" w:hAnsi="Times New Roman"/>
          <w:sz w:val="22"/>
          <w:szCs w:val="22"/>
          <w:lang w:val="es-MX" w:eastAsia="es-MX"/>
        </w:rPr>
        <w:t xml:space="preserve"> </w:t>
      </w:r>
      <w:hyperlink r:id="rId12" w:history="1">
        <w:r w:rsidRPr="009940E3">
          <w:rPr>
            <w:rFonts w:ascii="Times New Roman" w:hAnsi="Times New Roman"/>
            <w:color w:val="0000FF"/>
            <w:sz w:val="22"/>
            <w:szCs w:val="22"/>
            <w:u w:val="single"/>
            <w:lang w:val="es-MX" w:eastAsia="es-MX"/>
          </w:rPr>
          <w:t>www.mass.gov/dph/zika</w:t>
        </w:r>
      </w:hyperlink>
      <w:r w:rsidRPr="009940E3">
        <w:rPr>
          <w:rFonts w:ascii="Times New Roman" w:hAnsi="Times New Roman"/>
          <w:color w:val="000000"/>
          <w:sz w:val="22"/>
          <w:szCs w:val="22"/>
          <w:lang w:val="es-MX" w:eastAsia="es-MX"/>
        </w:rPr>
        <w:t xml:space="preserve"> </w:t>
      </w:r>
    </w:p>
    <w:p w:rsidR="009940E3" w:rsidRPr="009940E3" w:rsidRDefault="009940E3" w:rsidP="009940E3">
      <w:pPr>
        <w:numPr>
          <w:ilvl w:val="0"/>
          <w:numId w:val="1"/>
        </w:numPr>
        <w:tabs>
          <w:tab w:val="left" w:pos="0"/>
          <w:tab w:val="left" w:pos="10530"/>
        </w:tabs>
        <w:spacing w:after="60"/>
        <w:ind w:right="180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color w:val="000000"/>
          <w:sz w:val="22"/>
          <w:szCs w:val="22"/>
          <w:lang w:val="es-MX" w:eastAsia="es-MX"/>
        </w:rPr>
        <w:t>El sitio web de los Centros para el Control y la Prevención de Enfermedades</w:t>
      </w:r>
      <w:r w:rsidR="007F3C5F">
        <w:rPr>
          <w:rFonts w:ascii="Times New Roman" w:hAnsi="Times New Roman"/>
          <w:color w:val="000000"/>
          <w:sz w:val="22"/>
          <w:szCs w:val="22"/>
          <w:lang w:val="es-MX" w:eastAsia="es-MX"/>
        </w:rPr>
        <w:t xml:space="preserve"> </w:t>
      </w:r>
      <w:r w:rsidRPr="009940E3">
        <w:rPr>
          <w:rFonts w:ascii="Times New Roman" w:hAnsi="Times New Roman"/>
          <w:color w:val="000000"/>
          <w:sz w:val="22"/>
          <w:szCs w:val="22"/>
          <w:lang w:val="es-MX" w:eastAsia="es-MX"/>
        </w:rPr>
        <w:t xml:space="preserve"> </w:t>
      </w:r>
      <w:hyperlink r:id="rId13" w:history="1">
        <w:r w:rsidRPr="009940E3">
          <w:rPr>
            <w:rFonts w:ascii="Times New Roman" w:hAnsi="Times New Roman"/>
            <w:color w:val="0000FF"/>
            <w:sz w:val="22"/>
            <w:szCs w:val="22"/>
            <w:u w:val="single"/>
            <w:lang w:val="es-MX" w:eastAsia="es-MX"/>
          </w:rPr>
          <w:t>www.cdc.gov/zika</w:t>
        </w:r>
      </w:hyperlink>
      <w:r w:rsidRPr="009940E3">
        <w:rPr>
          <w:rFonts w:ascii="Times New Roman" w:hAnsi="Times New Roman"/>
          <w:color w:val="000000"/>
          <w:sz w:val="22"/>
          <w:szCs w:val="22"/>
          <w:lang w:val="es-MX" w:eastAsia="es-MX"/>
        </w:rPr>
        <w:t>.</w:t>
      </w:r>
    </w:p>
    <w:p w:rsidR="009940E3" w:rsidRPr="009940E3" w:rsidRDefault="009940E3" w:rsidP="009940E3">
      <w:pPr>
        <w:numPr>
          <w:ilvl w:val="0"/>
          <w:numId w:val="1"/>
        </w:numPr>
        <w:spacing w:after="60"/>
        <w:ind w:right="540"/>
        <w:outlineLvl w:val="0"/>
        <w:rPr>
          <w:rFonts w:ascii="Times New Roman" w:hAnsi="Times New Roman"/>
          <w:bCs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>Efectos de los repelentes en la salud:</w:t>
      </w:r>
      <w:r w:rsidRPr="009940E3">
        <w:rPr>
          <w:rFonts w:ascii="Times New Roman" w:hAnsi="Times New Roman"/>
          <w:b/>
          <w:sz w:val="22"/>
          <w:szCs w:val="22"/>
          <w:lang w:val="es-MX" w:eastAsia="es-MX"/>
        </w:rPr>
        <w:t xml:space="preserve"> </w: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t xml:space="preserve">Oficina de Salud Ambiental del MDPH, llamando al </w:t>
      </w:r>
    </w:p>
    <w:p w:rsidR="009940E3" w:rsidRDefault="009940E3" w:rsidP="009940E3">
      <w:pPr>
        <w:spacing w:after="60"/>
        <w:ind w:left="907" w:right="540"/>
        <w:outlineLvl w:val="0"/>
        <w:rPr>
          <w:rFonts w:ascii="Times New Roman" w:hAnsi="Times New Roman"/>
          <w:sz w:val="22"/>
          <w:szCs w:val="22"/>
          <w:lang w:val="es-MX" w:eastAsia="es-MX"/>
        </w:rPr>
      </w:pPr>
      <w:r w:rsidRPr="009940E3">
        <w:rPr>
          <w:rFonts w:ascii="Times New Roman" w:hAnsi="Times New Roman"/>
          <w:sz w:val="22"/>
          <w:szCs w:val="22"/>
          <w:lang w:val="es-MX" w:eastAsia="es-MX"/>
        </w:rPr>
        <w:t>617-624-5757</w:t>
      </w:r>
      <w:r>
        <w:rPr>
          <w:rFonts w:ascii="Times New Roman" w:hAnsi="Times New Roman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0;width:612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8La53TsDAADnBgAADgAAAAAAAAAAAAAAAAAuAgAAZHJzL2Uyb0RvYy54bWxQSwECLQAU&#10;AAYACAAAACEAdtrbJNoAAAAG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Pr="009940E3">
        <w:rPr>
          <w:rFonts w:ascii="Times New Roman" w:hAnsi="Times New Roman"/>
          <w:sz w:val="22"/>
          <w:szCs w:val="22"/>
          <w:lang w:val="es-MX" w:eastAsia="es-MX"/>
        </w:rPr>
        <w:t>.</w:t>
      </w:r>
    </w:p>
    <w:p w:rsidR="00D82092" w:rsidRPr="000A4A4F" w:rsidRDefault="00A47B39" w:rsidP="000A4A4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  <w:lang w:val="es-MX" w:eastAsia="es-MX"/>
        </w:rPr>
      </w:pPr>
      <w:r w:rsidRPr="00A47B39">
        <w:rPr>
          <w:rFonts w:ascii="Times New Roman" w:hAnsi="Times New Roman"/>
          <w:sz w:val="22"/>
          <w:szCs w:val="22"/>
          <w:lang w:val="es-MX" w:eastAsia="es-MX"/>
        </w:rPr>
        <w:t>Los Programas de Planificación Familiar financiados por el MDPH pro</w:t>
      </w:r>
      <w:r w:rsidR="000A4A4F">
        <w:rPr>
          <w:rFonts w:ascii="Times New Roman" w:hAnsi="Times New Roman"/>
          <w:sz w:val="22"/>
          <w:szCs w:val="22"/>
          <w:lang w:val="es-MX" w:eastAsia="es-MX"/>
        </w:rPr>
        <w:t xml:space="preserve">veen </w:t>
      </w:r>
      <w:r w:rsidRPr="00A47B39">
        <w:rPr>
          <w:rFonts w:ascii="Times New Roman" w:hAnsi="Times New Roman"/>
          <w:sz w:val="22"/>
          <w:szCs w:val="22"/>
          <w:lang w:val="es-MX" w:eastAsia="es-MX"/>
        </w:rPr>
        <w:t xml:space="preserve">servicios clínicos que apoyan el acceso a cuidados de salud sexual y reproductiva de bajo costo o sin costo para las poblaciones prioritarias, incluidos adolescentes y residentes de bajos ingresos de Massachusetts. Visite </w:t>
      </w:r>
      <w:hyperlink r:id="rId14" w:history="1">
        <w:r w:rsidR="000A4A4F" w:rsidRPr="00D10AC3">
          <w:rPr>
            <w:rStyle w:val="Hyperlink"/>
            <w:rFonts w:ascii="Times New Roman" w:hAnsi="Times New Roman"/>
            <w:sz w:val="22"/>
            <w:szCs w:val="22"/>
            <w:lang w:val="es-MX" w:eastAsia="es-MX"/>
          </w:rPr>
          <w:t>www.mass.gov/dph/familyplanning</w:t>
        </w:r>
      </w:hyperlink>
      <w:r w:rsidRPr="000A4A4F">
        <w:rPr>
          <w:rFonts w:ascii="Times New Roman" w:hAnsi="Times New Roman"/>
          <w:sz w:val="22"/>
          <w:szCs w:val="22"/>
          <w:lang w:val="es-MX" w:eastAsia="es-MX"/>
        </w:rPr>
        <w:t xml:space="preserve"> para más información y para encontrar un proveedor en su zona.</w:t>
      </w:r>
    </w:p>
    <w:sectPr w:rsidR="00D82092" w:rsidRPr="000A4A4F" w:rsidSect="00DD392B">
      <w:footerReference w:type="default" r:id="rId15"/>
      <w:pgSz w:w="12240" w:h="15840"/>
      <w:pgMar w:top="1620" w:right="630" w:bottom="1260" w:left="99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92" w:rsidRDefault="00C06392">
      <w:r>
        <w:separator/>
      </w:r>
    </w:p>
  </w:endnote>
  <w:endnote w:type="continuationSeparator" w:id="0">
    <w:p w:rsidR="00C06392" w:rsidRDefault="00C0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78C" w:rsidRPr="008A3CCB" w:rsidRDefault="000F4E59" w:rsidP="009755FD">
    <w:pPr>
      <w:pStyle w:val="Footer"/>
      <w:ind w:left="720" w:hanging="1170"/>
      <w:jc w:val="center"/>
      <w:rPr>
        <w:rFonts w:ascii="Calibri" w:eastAsia="MS Gothic" w:hAnsi="Calibri"/>
        <w:color w:val="152358"/>
        <w:sz w:val="20"/>
        <w:szCs w:val="20"/>
        <w:lang w:val="en-US"/>
      </w:rPr>
    </w:pPr>
    <w:r w:rsidRPr="008A3CCB">
      <w:rPr>
        <w:rFonts w:ascii="Calibri" w:hAnsi="Calibri"/>
        <w:noProof/>
        <w:color w:val="152358"/>
        <w:sz w:val="20"/>
        <w:szCs w:val="20"/>
        <w:lang w:val="en-US"/>
      </w:rPr>
      <w:drawing>
        <wp:anchor distT="0" distB="0" distL="114300" distR="114300" simplePos="0" relativeHeight="251657216" behindDoc="1" locked="0" layoutInCell="1" allowOverlap="1" wp14:anchorId="69753F06" wp14:editId="51FFB9DF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CCB">
      <w:rPr>
        <w:rFonts w:ascii="Calibri" w:hAnsi="Calibri"/>
        <w:noProof/>
        <w:color w:val="152358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8A810B" wp14:editId="0E856575">
              <wp:simplePos x="0" y="0"/>
              <wp:positionH relativeFrom="page">
                <wp:posOffset>445770</wp:posOffset>
              </wp:positionH>
              <wp:positionV relativeFrom="page">
                <wp:posOffset>9235440</wp:posOffset>
              </wp:positionV>
              <wp:extent cx="6858000" cy="0"/>
              <wp:effectExtent l="7620" t="5715" r="11430" b="1333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7DB1584" id="Straight Connector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27.2pt" to="575.1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="008A3CCB" w:rsidRPr="008D247F">
      <w:rPr>
        <w:rFonts w:ascii="Calibri" w:hAnsi="Calibri"/>
        <w:color w:val="152358"/>
        <w:sz w:val="20"/>
        <w:szCs w:val="20"/>
        <w:lang w:val="en-US"/>
      </w:rPr>
      <w:t>Massachusetts Department of Public Health | Bureau of Infectious Disease</w:t>
    </w:r>
    <w:r w:rsidRPr="008A3CCB">
      <w:rPr>
        <w:rFonts w:ascii="Calibri" w:hAnsi="Calibri"/>
        <w:color w:val="152358"/>
        <w:sz w:val="20"/>
        <w:szCs w:val="20"/>
        <w:lang w:val="en-US"/>
      </w:rPr>
      <w:t xml:space="preserve"> | 305 South Street, Jamaica Plain, MA 02130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92" w:rsidRDefault="00C06392">
      <w:r>
        <w:separator/>
      </w:r>
    </w:p>
  </w:footnote>
  <w:footnote w:type="continuationSeparator" w:id="0">
    <w:p w:rsidR="00C06392" w:rsidRDefault="00C06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E85"/>
    <w:multiLevelType w:val="hybridMultilevel"/>
    <w:tmpl w:val="6870148C"/>
    <w:lvl w:ilvl="0" w:tplc="BD4CC0BC">
      <w:start w:val="3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1">
    <w:nsid w:val="52067EC9"/>
    <w:multiLevelType w:val="hybridMultilevel"/>
    <w:tmpl w:val="1A52FF36"/>
    <w:lvl w:ilvl="0" w:tplc="BD4CC0BC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1C70648C">
      <w:start w:val="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27737D"/>
    <w:multiLevelType w:val="hybridMultilevel"/>
    <w:tmpl w:val="C714F51A"/>
    <w:lvl w:ilvl="0" w:tplc="BD4CC0BC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59"/>
    <w:rsid w:val="00030113"/>
    <w:rsid w:val="000A498B"/>
    <w:rsid w:val="000A4A4F"/>
    <w:rsid w:val="000F4E59"/>
    <w:rsid w:val="00233301"/>
    <w:rsid w:val="00297C49"/>
    <w:rsid w:val="00352E49"/>
    <w:rsid w:val="00387635"/>
    <w:rsid w:val="00530E23"/>
    <w:rsid w:val="00602D32"/>
    <w:rsid w:val="006B39BD"/>
    <w:rsid w:val="006D51B8"/>
    <w:rsid w:val="007448BC"/>
    <w:rsid w:val="007B0021"/>
    <w:rsid w:val="007F3C5F"/>
    <w:rsid w:val="007F4F50"/>
    <w:rsid w:val="0084130A"/>
    <w:rsid w:val="008A3CCB"/>
    <w:rsid w:val="008D247F"/>
    <w:rsid w:val="00912D5F"/>
    <w:rsid w:val="009248AF"/>
    <w:rsid w:val="009940E3"/>
    <w:rsid w:val="00A47B39"/>
    <w:rsid w:val="00BF3283"/>
    <w:rsid w:val="00C06392"/>
    <w:rsid w:val="00CC4824"/>
    <w:rsid w:val="00CE4607"/>
    <w:rsid w:val="00D10F86"/>
    <w:rsid w:val="00D82092"/>
    <w:rsid w:val="00D948AC"/>
    <w:rsid w:val="00F776F9"/>
    <w:rsid w:val="00FB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s-ES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5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E59"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4E59"/>
    <w:rPr>
      <w:rFonts w:ascii="Arial" w:eastAsia="MS Mincho" w:hAnsi="Arial" w:cs="Arial"/>
      <w:b/>
      <w:bCs/>
      <w:sz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F4E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E59"/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F4E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E59"/>
    <w:rPr>
      <w:rFonts w:ascii="Cambria" w:eastAsia="MS Mincho" w:hAnsi="Cambria" w:cs="Times New Roman"/>
      <w:sz w:val="24"/>
      <w:szCs w:val="24"/>
      <w:lang w:eastAsia="en-US" w:bidi="ar-SA"/>
    </w:rPr>
  </w:style>
  <w:style w:type="paragraph" w:customStyle="1" w:styleId="BIDTitle">
    <w:name w:val="BID Title"/>
    <w:basedOn w:val="Normal"/>
    <w:qFormat/>
    <w:rsid w:val="000F4E59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Normal"/>
    <w:qFormat/>
    <w:rsid w:val="000F4E59"/>
    <w:pPr>
      <w:keepLines/>
      <w:spacing w:before="360" w:after="120"/>
      <w:ind w:right="36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0F4E59"/>
    <w:rPr>
      <w:rFonts w:ascii="Calibri" w:hAnsi="Calibri"/>
      <w:color w:val="FFFFFF"/>
    </w:rPr>
  </w:style>
  <w:style w:type="paragraph" w:styleId="BodyText">
    <w:name w:val="Body Text"/>
    <w:basedOn w:val="Normal"/>
    <w:link w:val="BodyTextChar"/>
    <w:uiPriority w:val="99"/>
    <w:rsid w:val="000F4E59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F4E59"/>
    <w:rPr>
      <w:rFonts w:ascii="Times New Roman" w:eastAsia="MS Mincho" w:hAnsi="Times New Roman" w:cs="Times New Roman"/>
      <w:sz w:val="24"/>
      <w:lang w:eastAsia="en-US" w:bidi="ar-SA"/>
    </w:rPr>
  </w:style>
  <w:style w:type="paragraph" w:styleId="BodyText2">
    <w:name w:val="Body Text 2"/>
    <w:basedOn w:val="Normal"/>
    <w:link w:val="BodyText2Char"/>
    <w:uiPriority w:val="99"/>
    <w:rsid w:val="000F4E59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F4E59"/>
    <w:rPr>
      <w:rFonts w:ascii="Times New Roman" w:eastAsia="MS Mincho" w:hAnsi="Times New Roman" w:cs="Times New Roman"/>
      <w:b/>
      <w:sz w:val="24"/>
      <w:lang w:eastAsia="en-US" w:bidi="ar-SA"/>
    </w:rPr>
  </w:style>
  <w:style w:type="character" w:styleId="Hyperlink">
    <w:name w:val="Hyperlink"/>
    <w:uiPriority w:val="99"/>
    <w:rsid w:val="000F4E5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A498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A47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s-ES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5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E59"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4E59"/>
    <w:rPr>
      <w:rFonts w:ascii="Arial" w:eastAsia="MS Mincho" w:hAnsi="Arial" w:cs="Arial"/>
      <w:b/>
      <w:bCs/>
      <w:sz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F4E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E59"/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F4E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E59"/>
    <w:rPr>
      <w:rFonts w:ascii="Cambria" w:eastAsia="MS Mincho" w:hAnsi="Cambria" w:cs="Times New Roman"/>
      <w:sz w:val="24"/>
      <w:szCs w:val="24"/>
      <w:lang w:eastAsia="en-US" w:bidi="ar-SA"/>
    </w:rPr>
  </w:style>
  <w:style w:type="paragraph" w:customStyle="1" w:styleId="BIDTitle">
    <w:name w:val="BID Title"/>
    <w:basedOn w:val="Normal"/>
    <w:qFormat/>
    <w:rsid w:val="000F4E59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Normal"/>
    <w:qFormat/>
    <w:rsid w:val="000F4E59"/>
    <w:pPr>
      <w:keepLines/>
      <w:spacing w:before="360" w:after="120"/>
      <w:ind w:right="36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0F4E59"/>
    <w:rPr>
      <w:rFonts w:ascii="Calibri" w:hAnsi="Calibri"/>
      <w:color w:val="FFFFFF"/>
    </w:rPr>
  </w:style>
  <w:style w:type="paragraph" w:styleId="BodyText">
    <w:name w:val="Body Text"/>
    <w:basedOn w:val="Normal"/>
    <w:link w:val="BodyTextChar"/>
    <w:uiPriority w:val="99"/>
    <w:rsid w:val="000F4E59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F4E59"/>
    <w:rPr>
      <w:rFonts w:ascii="Times New Roman" w:eastAsia="MS Mincho" w:hAnsi="Times New Roman" w:cs="Times New Roman"/>
      <w:sz w:val="24"/>
      <w:lang w:eastAsia="en-US" w:bidi="ar-SA"/>
    </w:rPr>
  </w:style>
  <w:style w:type="paragraph" w:styleId="BodyText2">
    <w:name w:val="Body Text 2"/>
    <w:basedOn w:val="Normal"/>
    <w:link w:val="BodyText2Char"/>
    <w:uiPriority w:val="99"/>
    <w:rsid w:val="000F4E59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F4E59"/>
    <w:rPr>
      <w:rFonts w:ascii="Times New Roman" w:eastAsia="MS Mincho" w:hAnsi="Times New Roman" w:cs="Times New Roman"/>
      <w:b/>
      <w:sz w:val="24"/>
      <w:lang w:eastAsia="en-US" w:bidi="ar-SA"/>
    </w:rPr>
  </w:style>
  <w:style w:type="character" w:styleId="Hyperlink">
    <w:name w:val="Hyperlink"/>
    <w:uiPriority w:val="99"/>
    <w:rsid w:val="000F4E5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A498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A4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cdc.gov/zika"/>
  <Relationship Id="rId11" Type="http://schemas.openxmlformats.org/officeDocument/2006/relationships/hyperlink" TargetMode="External" Target="http://www.mass.gov/eohhs/docs/dph/cdc/AppData/Local/Microsoft/Windows/Temporary%20Internet%20Files/Content.Outlook/G8FOF2O0/www.mass.gov/dph/mosquito"/>
  <Relationship Id="rId12" Type="http://schemas.openxmlformats.org/officeDocument/2006/relationships/hyperlink" TargetMode="External" Target="http://www.mass.gov/dph/mosquito"/>
  <Relationship Id="rId13" Type="http://schemas.openxmlformats.org/officeDocument/2006/relationships/hyperlink" TargetMode="External" Target="http://www.cdc.gov/zika"/>
  <Relationship Id="rId14" Type="http://schemas.openxmlformats.org/officeDocument/2006/relationships/hyperlink" TargetMode="External" Target="http://www.mass.gov/dph/familyplanning"/>
  <Relationship Id="rId15" Type="http://schemas.openxmlformats.org/officeDocument/2006/relationships/footer" Target="footer1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cdc.gov/zika/geo/index.html"/>
  <Relationship Id="rId9" Type="http://schemas.openxmlformats.org/officeDocument/2006/relationships/hyperlink" TargetMode="External" Target="http://www.cdc.gov/zika/pdfs/zika-pregnancytravel.pdf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2016-10-21T18:12:00Z</dcterms:created>
  <dc:creator>Brian Schlosser</dc:creator>
  <lastModifiedBy>sysadmin</lastModifiedBy>
  <dcterms:modified xsi:type="dcterms:W3CDTF">2016-10-24T15:54:00Z</dcterms:modified>
  <revision>3</revision>
</coreProperties>
</file>