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124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387FD89C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1BA59AD6" w14:textId="688CBCCB" w:rsidR="006C0728" w:rsidRDefault="00227763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  <w:r w:rsidR="006C0728">
        <w:rPr>
          <w:rFonts w:ascii="Times New Roman" w:hAnsi="Times New Roman" w:cs="Times New Roman"/>
          <w:sz w:val="24"/>
          <w:szCs w:val="24"/>
        </w:rPr>
        <w:t xml:space="preserve"> SUBCOMMITTEE</w:t>
      </w:r>
    </w:p>
    <w:p w14:paraId="3B31C621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8AB747" w14:textId="1674A870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 xml:space="preserve">Monday, January </w:t>
      </w:r>
      <w:r w:rsidR="7D1527B3" w:rsidRPr="2F7A8A7B">
        <w:rPr>
          <w:rFonts w:ascii="Times New Roman" w:hAnsi="Times New Roman" w:cs="Times New Roman"/>
          <w:sz w:val="24"/>
          <w:szCs w:val="24"/>
        </w:rPr>
        <w:t>16</w:t>
      </w:r>
      <w:r w:rsidRPr="2F7A8A7B">
        <w:rPr>
          <w:rFonts w:ascii="Times New Roman" w:hAnsi="Times New Roman" w:cs="Times New Roman"/>
          <w:sz w:val="24"/>
          <w:szCs w:val="24"/>
        </w:rPr>
        <w:t>, 2025</w:t>
      </w:r>
    </w:p>
    <w:p w14:paraId="07A61017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8C3E80C" w14:textId="7DB0A83C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>1</w:t>
      </w:r>
      <w:r w:rsidR="63B2A637" w:rsidRPr="2F7A8A7B">
        <w:rPr>
          <w:rFonts w:ascii="Times New Roman" w:hAnsi="Times New Roman" w:cs="Times New Roman"/>
          <w:sz w:val="24"/>
          <w:szCs w:val="24"/>
        </w:rPr>
        <w:t>2</w:t>
      </w:r>
      <w:r w:rsidRPr="2F7A8A7B">
        <w:rPr>
          <w:rFonts w:ascii="Times New Roman" w:hAnsi="Times New Roman" w:cs="Times New Roman"/>
          <w:sz w:val="24"/>
          <w:szCs w:val="24"/>
        </w:rPr>
        <w:t>:30 PM</w:t>
      </w:r>
    </w:p>
    <w:p w14:paraId="5EA9D5D8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347DB63B" w14:textId="77777777" w:rsidR="006C0728" w:rsidRDefault="006C0728" w:rsidP="006C07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6C0728" w14:paraId="51C1CEBE" w14:textId="77777777" w:rsidTr="2F7A8A7B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E8B2" w14:textId="0EA1AC78" w:rsidR="006C0728" w:rsidRPr="007070B9" w:rsidRDefault="00BB5A9B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F7A8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Commission </w:t>
            </w:r>
            <w:r w:rsidR="006C0728" w:rsidRPr="2F7A8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Members </w:t>
            </w:r>
            <w:r w:rsidR="26596FB5" w:rsidRPr="2F7A8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- 1</w:t>
            </w:r>
            <w:r w:rsidR="009311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0594E06A" w14:textId="2CE859AB" w:rsidR="006C0728" w:rsidRPr="007070B9" w:rsidRDefault="006C0728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7070B9">
              <w:rPr>
                <w:rStyle w:val="normaltextrun"/>
                <w:color w:val="000000"/>
                <w:position w:val="3"/>
              </w:rPr>
              <w:t xml:space="preserve">Chair: </w:t>
            </w:r>
            <w:r w:rsidR="00227763">
              <w:rPr>
                <w:rStyle w:val="normaltextrun"/>
                <w:color w:val="000000"/>
                <w:position w:val="3"/>
              </w:rPr>
              <w:t>Mary Foley</w:t>
            </w:r>
          </w:p>
          <w:p w14:paraId="3B71FDC7" w14:textId="260DFB30" w:rsidR="006C0728" w:rsidRPr="007070B9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Jane Barrow</w:t>
            </w:r>
            <w:r w:rsidR="00241A3B">
              <w:t xml:space="preserve"> </w:t>
            </w:r>
          </w:p>
          <w:p w14:paraId="1F2188C5" w14:textId="751D546F" w:rsidR="006C0728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Helene Bednarsh</w:t>
            </w:r>
          </w:p>
          <w:p w14:paraId="2246976E" w14:textId="6C01C27B" w:rsidR="00227763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Katie Jahreis</w:t>
            </w:r>
          </w:p>
          <w:p w14:paraId="75F6B050" w14:textId="2F2242BC" w:rsidR="00227763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Robert Lewando</w:t>
            </w:r>
          </w:p>
          <w:p w14:paraId="18A88578" w14:textId="65886C7E" w:rsidR="00227763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Anna Lubitz</w:t>
            </w:r>
          </w:p>
          <w:p w14:paraId="344AF9E6" w14:textId="0C994AFB" w:rsidR="00227763" w:rsidRDefault="00227763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Hugh Silk</w:t>
            </w:r>
          </w:p>
          <w:p w14:paraId="3A05522C" w14:textId="17D897CC" w:rsidR="00227763" w:rsidRDefault="00246B8B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Anthony Silva</w:t>
            </w:r>
          </w:p>
          <w:p w14:paraId="32F8A5C1" w14:textId="4C1E12BF" w:rsidR="00246B8B" w:rsidRDefault="00246B8B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Brian Swann</w:t>
            </w:r>
          </w:p>
          <w:p w14:paraId="06DD0FEB" w14:textId="7562D613" w:rsidR="00246B8B" w:rsidRDefault="00246B8B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Athanasios Zav</w:t>
            </w:r>
            <w:r w:rsidR="00931188">
              <w:t>ras</w:t>
            </w:r>
          </w:p>
          <w:p w14:paraId="16365D6B" w14:textId="23F81969" w:rsidR="00931188" w:rsidRDefault="00931188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Amina Khan</w:t>
            </w:r>
          </w:p>
          <w:p w14:paraId="3DC60754" w14:textId="058B0317" w:rsidR="00931188" w:rsidRPr="007070B9" w:rsidRDefault="00931188" w:rsidP="2F7A8A7B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>
              <w:t>Diana Vascones</w:t>
            </w:r>
          </w:p>
          <w:p w14:paraId="4DA89F2A" w14:textId="29C7C53E" w:rsidR="2F7A8A7B" w:rsidRDefault="2F7A8A7B" w:rsidP="2F7A8A7B">
            <w:pPr>
              <w:pStyle w:val="paragraph"/>
              <w:spacing w:before="0" w:beforeAutospacing="0" w:after="0" w:afterAutospacing="0"/>
              <w:ind w:left="1440"/>
              <w:rPr>
                <w:rStyle w:val="normaltextrun"/>
              </w:rPr>
            </w:pPr>
          </w:p>
          <w:p w14:paraId="1E4657C1" w14:textId="7019231F" w:rsidR="56E66721" w:rsidRDefault="56E66721" w:rsidP="2F7A8A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F7A8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 Members</w:t>
            </w:r>
          </w:p>
          <w:p w14:paraId="66EAD78B" w14:textId="3B91AF38" w:rsidR="56E66721" w:rsidRDefault="00E74DF4" w:rsidP="2F7A8A7B">
            <w:pPr>
              <w:pStyle w:val="paragraph"/>
              <w:spacing w:before="0" w:beforeAutospacing="0" w:after="0" w:afterAutospacing="0"/>
              <w:rPr>
                <w:u w:val="single"/>
              </w:rPr>
            </w:pPr>
            <w:r w:rsidRPr="2F7A8A7B">
              <w:rPr>
                <w:u w:val="single"/>
              </w:rPr>
              <w:t>Present:</w:t>
            </w:r>
            <w:r>
              <w:rPr>
                <w:u w:val="single"/>
              </w:rPr>
              <w:t xml:space="preserve"> -</w:t>
            </w:r>
            <w:r w:rsidR="00282982">
              <w:rPr>
                <w:u w:val="single"/>
              </w:rPr>
              <w:t xml:space="preserve"> 8</w:t>
            </w:r>
          </w:p>
          <w:p w14:paraId="3C17921F" w14:textId="4BDBBA05" w:rsidR="00E74DF4" w:rsidRPr="006238F5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7070B9">
              <w:rPr>
                <w:rStyle w:val="normaltextrun"/>
                <w:color w:val="000000"/>
                <w:position w:val="3"/>
              </w:rPr>
              <w:t xml:space="preserve">Chair: </w:t>
            </w:r>
            <w:r>
              <w:rPr>
                <w:rStyle w:val="normaltextrun"/>
                <w:color w:val="000000"/>
                <w:position w:val="3"/>
              </w:rPr>
              <w:t>Mary Foley</w:t>
            </w:r>
          </w:p>
          <w:p w14:paraId="5DD2A672" w14:textId="466C4D94" w:rsidR="006238F5" w:rsidRPr="00E74DF4" w:rsidRDefault="006238F5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rStyle w:val="normaltextrun"/>
                <w:color w:val="000000"/>
                <w:position w:val="3"/>
              </w:rPr>
              <w:t>Jane Barrow 1:08 PM</w:t>
            </w:r>
          </w:p>
          <w:p w14:paraId="6F4D77DD" w14:textId="77777777" w:rsidR="00E74DF4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Helene Bednarsh</w:t>
            </w:r>
          </w:p>
          <w:p w14:paraId="09FC59DE" w14:textId="77777777" w:rsidR="00E74DF4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Katie Jahreis</w:t>
            </w:r>
          </w:p>
          <w:p w14:paraId="5C89340E" w14:textId="14830B73" w:rsidR="00E74DF4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Robert Lewando</w:t>
            </w:r>
          </w:p>
          <w:p w14:paraId="169EDD99" w14:textId="77777777" w:rsidR="00E74DF4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Anthony Silva</w:t>
            </w:r>
          </w:p>
          <w:p w14:paraId="460F7846" w14:textId="71AF8535" w:rsidR="00E74DF4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Brian Swann</w:t>
            </w:r>
          </w:p>
          <w:p w14:paraId="5A860107" w14:textId="77777777" w:rsidR="00E74DF4" w:rsidRPr="007070B9" w:rsidRDefault="00E74DF4" w:rsidP="00E74DF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</w:pPr>
            <w:r>
              <w:t>Diana Vascones</w:t>
            </w:r>
          </w:p>
          <w:p w14:paraId="69E8C315" w14:textId="77777777" w:rsidR="006C0728" w:rsidRPr="007070B9" w:rsidRDefault="006C0728" w:rsidP="007402F5">
            <w:pPr>
              <w:pStyle w:val="paragraph"/>
              <w:spacing w:before="0" w:beforeAutospacing="0" w:after="0" w:afterAutospacing="0"/>
              <w:ind w:left="1440"/>
              <w:textAlignment w:val="baseline"/>
            </w:pPr>
          </w:p>
          <w:p w14:paraId="2190F989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68281BD6" w14:textId="77777777" w:rsidTr="2F7A8A7B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13251DED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1F9CAD7" w14:textId="7019231F" w:rsidR="006C0728" w:rsidRPr="007070B9" w:rsidRDefault="00BB5A9B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0728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Members</w:t>
            </w:r>
          </w:p>
          <w:p w14:paraId="36E7675B" w14:textId="5AB823C6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23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14:paraId="6674F250" w14:textId="59C362A8" w:rsidR="006C0728" w:rsidRPr="007070B9" w:rsidRDefault="002C6280" w:rsidP="007402F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Anna Lubitz</w:t>
            </w:r>
          </w:p>
          <w:p w14:paraId="7AD1E177" w14:textId="77777777" w:rsidR="002C6280" w:rsidRDefault="002C6280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Hugh Silk</w:t>
            </w:r>
          </w:p>
          <w:p w14:paraId="0892D555" w14:textId="77777777" w:rsidR="002C6280" w:rsidRDefault="002C6280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Athanasios Zavras</w:t>
            </w:r>
          </w:p>
          <w:p w14:paraId="79A8ED42" w14:textId="6D43DA42" w:rsidR="006C0728" w:rsidRPr="007070B9" w:rsidRDefault="002C6280" w:rsidP="006C072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Amina Khan</w:t>
            </w:r>
            <w:r w:rsidR="006C0728" w:rsidRPr="007070B9">
              <w:rPr>
                <w:rStyle w:val="eop"/>
              </w:rPr>
              <w:t>​​</w:t>
            </w:r>
          </w:p>
          <w:p w14:paraId="60A2FF46" w14:textId="77777777" w:rsidR="006C0728" w:rsidRPr="007070B9" w:rsidRDefault="006C0728" w:rsidP="007402F5">
            <w:pPr>
              <w:pStyle w:val="paragraph"/>
              <w:spacing w:before="0" w:beforeAutospacing="0" w:after="0" w:afterAutospacing="0"/>
              <w:ind w:left="1080"/>
              <w:textAlignment w:val="baseline"/>
            </w:pPr>
          </w:p>
        </w:tc>
      </w:tr>
      <w:tr w:rsidR="006C0728" w14:paraId="2EB14D11" w14:textId="77777777" w:rsidTr="2F7A8A7B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65C0C0CC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0728" w14:paraId="393BCE2E" w14:textId="77777777" w:rsidTr="2F7A8A7B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661C9" w14:textId="74E63D28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  <w:r w:rsidR="00E11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B424957" w14:textId="0BB89C5E" w:rsidR="006C0728" w:rsidRPr="007070B9" w:rsidRDefault="006C4F34" w:rsidP="007402F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>
              <w:t>Angela</w:t>
            </w:r>
            <w:r w:rsidR="00A867CA">
              <w:t xml:space="preserve"> </w:t>
            </w:r>
            <w:r>
              <w:t>Verheyen</w:t>
            </w:r>
          </w:p>
          <w:p w14:paraId="790468F7" w14:textId="77777777" w:rsidR="006C0728" w:rsidRPr="007070B9" w:rsidRDefault="006C0728" w:rsidP="007402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6619DB1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B671E" w14:textId="77777777" w:rsidR="006C0728" w:rsidRPr="005D0206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I. Welcome </w:t>
      </w:r>
    </w:p>
    <w:p w14:paraId="46DFBF3E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8831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1189F3D5" w14:textId="7DA7A8B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>Time and call to order (1</w:t>
      </w:r>
      <w:r w:rsidR="000B2B1A">
        <w:rPr>
          <w:rFonts w:ascii="Times New Roman" w:hAnsi="Times New Roman" w:cs="Times New Roman"/>
          <w:sz w:val="24"/>
          <w:szCs w:val="24"/>
        </w:rPr>
        <w:t>2:34</w:t>
      </w:r>
      <w:r w:rsidR="006C4F34" w:rsidRPr="2F7A8A7B">
        <w:rPr>
          <w:rFonts w:ascii="Times New Roman" w:hAnsi="Times New Roman" w:cs="Times New Roman"/>
          <w:sz w:val="24"/>
          <w:szCs w:val="24"/>
        </w:rPr>
        <w:t xml:space="preserve"> </w:t>
      </w:r>
      <w:r w:rsidR="000B2B1A">
        <w:rPr>
          <w:rFonts w:ascii="Times New Roman" w:hAnsi="Times New Roman" w:cs="Times New Roman"/>
          <w:sz w:val="24"/>
          <w:szCs w:val="24"/>
        </w:rPr>
        <w:t>Chair: Mary Foley</w:t>
      </w:r>
      <w:r w:rsidR="5E9A6608" w:rsidRPr="2F7A8A7B">
        <w:rPr>
          <w:rFonts w:ascii="Times New Roman" w:hAnsi="Times New Roman" w:cs="Times New Roman"/>
          <w:sz w:val="24"/>
          <w:szCs w:val="24"/>
        </w:rPr>
        <w:t>)</w:t>
      </w:r>
    </w:p>
    <w:p w14:paraId="745BEA1F" w14:textId="3E7E06DC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 xml:space="preserve">#Present: </w:t>
      </w:r>
      <w:r w:rsidR="000B2B1A">
        <w:rPr>
          <w:rFonts w:ascii="Times New Roman" w:hAnsi="Times New Roman" w:cs="Times New Roman"/>
          <w:sz w:val="24"/>
          <w:szCs w:val="24"/>
        </w:rPr>
        <w:t>7</w:t>
      </w:r>
    </w:p>
    <w:p w14:paraId="479631EC" w14:textId="5D0AF161" w:rsidR="000B2B1A" w:rsidRP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7070B9">
        <w:rPr>
          <w:rStyle w:val="normaltextrun"/>
          <w:color w:val="000000"/>
          <w:position w:val="3"/>
        </w:rPr>
        <w:t xml:space="preserve">Chair: </w:t>
      </w:r>
      <w:r>
        <w:rPr>
          <w:rStyle w:val="normaltextrun"/>
          <w:color w:val="000000"/>
          <w:position w:val="3"/>
        </w:rPr>
        <w:t>Mary Foley</w:t>
      </w:r>
    </w:p>
    <w:p w14:paraId="6805FF07" w14:textId="77777777" w:rsid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Helene Bednarsh</w:t>
      </w:r>
    </w:p>
    <w:p w14:paraId="491596A5" w14:textId="77777777" w:rsid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Katie Jahreis</w:t>
      </w:r>
    </w:p>
    <w:p w14:paraId="5C410F62" w14:textId="77777777" w:rsid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Robert Lewando</w:t>
      </w:r>
    </w:p>
    <w:p w14:paraId="46F7FB77" w14:textId="77777777" w:rsid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Anthony Silva</w:t>
      </w:r>
    </w:p>
    <w:p w14:paraId="3276EE68" w14:textId="77777777" w:rsidR="000B2B1A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Brian Swann</w:t>
      </w:r>
    </w:p>
    <w:p w14:paraId="17A4CE05" w14:textId="77777777" w:rsidR="000B2B1A" w:rsidRPr="007070B9" w:rsidRDefault="000B2B1A" w:rsidP="000B2B1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t>Diana Vascones</w:t>
      </w:r>
    </w:p>
    <w:p w14:paraId="052690BB" w14:textId="40280026" w:rsidR="2F7A8A7B" w:rsidRDefault="2F7A8A7B" w:rsidP="2F7A8A7B">
      <w:pPr>
        <w:pStyle w:val="paragraph"/>
        <w:spacing w:before="0" w:beforeAutospacing="0" w:after="0" w:afterAutospacing="0"/>
        <w:ind w:left="720"/>
      </w:pPr>
    </w:p>
    <w:p w14:paraId="7BAE05C8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CADE2" w14:textId="77777777" w:rsidR="008B4CE1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8B4CE1">
        <w:rPr>
          <w:rFonts w:ascii="Times New Roman" w:hAnsi="Times New Roman" w:cs="Times New Roman"/>
          <w:sz w:val="24"/>
          <w:szCs w:val="24"/>
        </w:rPr>
        <w:t>5</w:t>
      </w:r>
    </w:p>
    <w:p w14:paraId="0EA4603F" w14:textId="5A565C21" w:rsidR="00F93EE7" w:rsidRDefault="00F93EE7" w:rsidP="008B4CE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t>Jane Barrow</w:t>
      </w:r>
    </w:p>
    <w:p w14:paraId="7326A5CB" w14:textId="6D6D2153" w:rsidR="008B4CE1" w:rsidRPr="007070B9" w:rsidRDefault="008B4CE1" w:rsidP="008B4CE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t>Anna Lubitz</w:t>
      </w:r>
    </w:p>
    <w:p w14:paraId="2CB34A71" w14:textId="77777777" w:rsidR="008B4CE1" w:rsidRDefault="008B4CE1" w:rsidP="008B4CE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Hugh Silk</w:t>
      </w:r>
    </w:p>
    <w:p w14:paraId="753BA7E4" w14:textId="77777777" w:rsidR="008B4CE1" w:rsidRDefault="008B4CE1" w:rsidP="008B4CE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Athanasios Zavras</w:t>
      </w:r>
    </w:p>
    <w:p w14:paraId="0CA4C3AD" w14:textId="77777777" w:rsidR="008B4CE1" w:rsidRPr="007070B9" w:rsidRDefault="008B4CE1" w:rsidP="008B4CE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rPr>
          <w:rStyle w:val="eop"/>
        </w:rPr>
        <w:t>Amina Khan</w:t>
      </w:r>
      <w:r w:rsidRPr="007070B9">
        <w:rPr>
          <w:rStyle w:val="eop"/>
        </w:rPr>
        <w:t>​​</w:t>
      </w:r>
    </w:p>
    <w:p w14:paraId="5E20CCA1" w14:textId="27F3826A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F9E9C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Recused: 0</w:t>
      </w:r>
    </w:p>
    <w:p w14:paraId="21E48E61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5836F28F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0431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DFE516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1E64775A" w14:textId="77777777" w:rsidR="006C0728" w:rsidRDefault="006C0728" w:rsidP="006C07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3830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2C055F88" w14:textId="69155364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5A20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posted </w:t>
      </w:r>
      <w:proofErr w:type="gramStart"/>
      <w:r>
        <w:rPr>
          <w:rFonts w:ascii="Times New Roman" w:hAnsi="Times New Roman" w:cs="Times New Roman"/>
          <w:sz w:val="24"/>
          <w:szCs w:val="24"/>
        </w:rPr>
        <w:t>agenda</w:t>
      </w:r>
      <w:r w:rsidR="002118DB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changes </w:t>
      </w:r>
    </w:p>
    <w:p w14:paraId="652EB7A6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853F0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0DC908F7" w14:textId="12D4E4B9" w:rsidR="006C0728" w:rsidRDefault="006C0728" w:rsidP="2F7A8A7B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15303F">
        <w:t xml:space="preserve">Helene Bednarsh </w:t>
      </w:r>
      <w:r>
        <w:t xml:space="preserve">to approve the agenda, </w:t>
      </w:r>
      <w:r w:rsidR="0015303F">
        <w:t>Robert Lewando</w:t>
      </w:r>
      <w:r w:rsidR="008C7B50">
        <w:t xml:space="preserve"> second</w:t>
      </w:r>
      <w:r w:rsidRPr="2F7A8A7B">
        <w:rPr>
          <w:rStyle w:val="eop"/>
        </w:rPr>
        <w:t>​</w:t>
      </w:r>
      <w:r>
        <w:t xml:space="preserve">, and unanimously approved by a roll call vote as follows: </w:t>
      </w:r>
    </w:p>
    <w:p w14:paraId="746998FC" w14:textId="61232F32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 xml:space="preserve">#Approve: </w:t>
      </w:r>
      <w:r w:rsidR="0015303F">
        <w:rPr>
          <w:rFonts w:ascii="Times New Roman" w:hAnsi="Times New Roman" w:cs="Times New Roman"/>
          <w:sz w:val="24"/>
          <w:szCs w:val="24"/>
        </w:rPr>
        <w:t>7</w:t>
      </w:r>
    </w:p>
    <w:p w14:paraId="3CF9DF19" w14:textId="7B755D33" w:rsidR="0015303F" w:rsidRDefault="0015303F" w:rsidP="0015303F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58F091BB" w14:textId="77777777" w:rsidR="0015303F" w:rsidRPr="000B2B1A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7070B9">
        <w:rPr>
          <w:rStyle w:val="normaltextrun"/>
          <w:color w:val="000000"/>
          <w:position w:val="3"/>
        </w:rPr>
        <w:t xml:space="preserve">Chair: </w:t>
      </w:r>
      <w:r>
        <w:rPr>
          <w:rStyle w:val="normaltextrun"/>
          <w:color w:val="000000"/>
          <w:position w:val="3"/>
        </w:rPr>
        <w:t>Mary Foley</w:t>
      </w:r>
    </w:p>
    <w:p w14:paraId="20138FFF" w14:textId="77777777" w:rsidR="0015303F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Helene Bednarsh</w:t>
      </w:r>
    </w:p>
    <w:p w14:paraId="2987F40B" w14:textId="77777777" w:rsidR="0015303F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Katie Jahreis</w:t>
      </w:r>
    </w:p>
    <w:p w14:paraId="5FAA0BA2" w14:textId="77777777" w:rsidR="0015303F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Robert Lewando</w:t>
      </w:r>
    </w:p>
    <w:p w14:paraId="198D2430" w14:textId="77777777" w:rsidR="0015303F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Anthony Silva</w:t>
      </w:r>
    </w:p>
    <w:p w14:paraId="56B21336" w14:textId="77777777" w:rsidR="0015303F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Brian Swann</w:t>
      </w:r>
    </w:p>
    <w:p w14:paraId="0897ED4A" w14:textId="77777777" w:rsidR="0015303F" w:rsidRPr="007070B9" w:rsidRDefault="0015303F" w:rsidP="0015303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t>Diana Vascones</w:t>
      </w:r>
    </w:p>
    <w:p w14:paraId="36333EBF" w14:textId="64F598F5" w:rsidR="57505971" w:rsidRDefault="57505971" w:rsidP="0015303F">
      <w:pPr>
        <w:pStyle w:val="paragraph"/>
        <w:spacing w:before="0" w:beforeAutospacing="0" w:after="0" w:afterAutospacing="0"/>
        <w:ind w:left="1080"/>
        <w:rPr>
          <w:rStyle w:val="normaltextrun"/>
          <w:color w:val="000000" w:themeColor="text1"/>
        </w:rPr>
      </w:pPr>
      <w:r w:rsidRPr="2F7A8A7B">
        <w:rPr>
          <w:rStyle w:val="normaltextrun"/>
          <w:color w:val="000000" w:themeColor="text1"/>
        </w:rPr>
        <w:t xml:space="preserve"> </w:t>
      </w:r>
    </w:p>
    <w:p w14:paraId="519BF6C9" w14:textId="79A6A4FE" w:rsidR="2F7A8A7B" w:rsidRDefault="2F7A8A7B" w:rsidP="2F7A8A7B">
      <w:pPr>
        <w:pStyle w:val="NoSpacing"/>
        <w:rPr>
          <w:sz w:val="24"/>
          <w:szCs w:val="24"/>
        </w:rPr>
      </w:pPr>
    </w:p>
    <w:p w14:paraId="05085691" w14:textId="77777777" w:rsidR="0015303F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15303F">
        <w:rPr>
          <w:rFonts w:ascii="Times New Roman" w:hAnsi="Times New Roman" w:cs="Times New Roman"/>
          <w:sz w:val="24"/>
          <w:szCs w:val="24"/>
        </w:rPr>
        <w:t>5</w:t>
      </w:r>
    </w:p>
    <w:p w14:paraId="387EC2F6" w14:textId="562FDC12" w:rsidR="0015303F" w:rsidRDefault="0015303F" w:rsidP="001530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t>Jane Barrow</w:t>
      </w:r>
    </w:p>
    <w:p w14:paraId="720A2225" w14:textId="77777777" w:rsidR="0015303F" w:rsidRPr="007070B9" w:rsidRDefault="0015303F" w:rsidP="001530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lastRenderedPageBreak/>
        <w:t>Anna Lubitz</w:t>
      </w:r>
    </w:p>
    <w:p w14:paraId="09CCC9ED" w14:textId="77777777" w:rsidR="0015303F" w:rsidRDefault="0015303F" w:rsidP="001530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Hugh Silk</w:t>
      </w:r>
    </w:p>
    <w:p w14:paraId="106B2C8B" w14:textId="77777777" w:rsidR="0015303F" w:rsidRDefault="0015303F" w:rsidP="001530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Athanasios Zavras</w:t>
      </w:r>
    </w:p>
    <w:p w14:paraId="7A9880BF" w14:textId="77777777" w:rsidR="0015303F" w:rsidRPr="007070B9" w:rsidRDefault="0015303F" w:rsidP="001530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rPr>
          <w:rStyle w:val="eop"/>
        </w:rPr>
        <w:t>Amina Khan</w:t>
      </w:r>
      <w:r w:rsidRPr="007070B9">
        <w:rPr>
          <w:rStyle w:val="eop"/>
        </w:rPr>
        <w:t>​​</w:t>
      </w:r>
    </w:p>
    <w:p w14:paraId="7311AAC2" w14:textId="47901EB1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EFBA38" w14:textId="77777777" w:rsidR="005A2015" w:rsidRPr="007070B9" w:rsidRDefault="005A2015" w:rsidP="005A201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33498B7B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  0</w:t>
      </w:r>
    </w:p>
    <w:p w14:paraId="2778CF18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39654E4D" w14:textId="77777777" w:rsidR="00A02D4C" w:rsidRDefault="00A02D4C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F775B1" w14:textId="20777698" w:rsidR="006C0728" w:rsidRDefault="00A72F7C" w:rsidP="2F7A8A7B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A02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Approval </w:t>
      </w:r>
      <w:r w:rsidR="00EE38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of Meeting Minutes for 1-6-2025</w:t>
      </w:r>
    </w:p>
    <w:p w14:paraId="0658C221" w14:textId="77777777" w:rsidR="00EE38E0" w:rsidRDefault="00EE38E0" w:rsidP="2F7A8A7B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FEB494" w14:textId="09A023C0" w:rsidR="00EE38E0" w:rsidRDefault="00EE38E0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E38E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DISCUSSION</w:t>
      </w:r>
    </w:p>
    <w:p w14:paraId="00999C71" w14:textId="77777777" w:rsidR="00A62CAC" w:rsidRDefault="00A62CAC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C4807E2" w14:textId="628BE61C" w:rsidR="00A62CAC" w:rsidRDefault="00A62CAC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chair inquired if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 amendments were</w:t>
      </w:r>
      <w:r w:rsidRPr="00A62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needed for the meeting minutes sent to the subcommittee </w:t>
      </w:r>
      <w:r w:rsidR="00B41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appointees</w:t>
      </w:r>
      <w:r w:rsidR="006F11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No</w:t>
      </w:r>
      <w:r w:rsidR="00F261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changes were made.</w:t>
      </w:r>
    </w:p>
    <w:p w14:paraId="74696920" w14:textId="77777777" w:rsidR="00941F9E" w:rsidRPr="00A62CAC" w:rsidRDefault="00941F9E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65FE95" w14:textId="6108739C" w:rsidR="00B9787E" w:rsidRDefault="00B9787E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B978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ACTION</w:t>
      </w:r>
    </w:p>
    <w:p w14:paraId="3216411F" w14:textId="55046F6E" w:rsidR="00B9787E" w:rsidRDefault="00C752D1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Helene Bednarsh motioned to approve the meeting minutes</w:t>
      </w:r>
      <w:r w:rsidR="007A1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Brian Swann seconded and unanimously approved by roll call vote.</w:t>
      </w:r>
    </w:p>
    <w:p w14:paraId="7D6716AD" w14:textId="2BDF2BA1" w:rsidR="00467C33" w:rsidRDefault="00467C33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#Approved</w:t>
      </w:r>
      <w:r w:rsidR="005B7B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7</w:t>
      </w:r>
    </w:p>
    <w:p w14:paraId="2775C1C0" w14:textId="0DE6B51B" w:rsidR="00764CF7" w:rsidRDefault="00467C33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1727411" w14:textId="6DB9BAF9" w:rsidR="00467C33" w:rsidRPr="000B2B1A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7070B9">
        <w:rPr>
          <w:rStyle w:val="normaltextrun"/>
          <w:color w:val="000000"/>
          <w:position w:val="3"/>
        </w:rPr>
        <w:t xml:space="preserve">Chair: </w:t>
      </w:r>
      <w:r>
        <w:rPr>
          <w:rStyle w:val="normaltextrun"/>
          <w:color w:val="000000"/>
          <w:position w:val="3"/>
        </w:rPr>
        <w:t>Mary Foley</w:t>
      </w:r>
    </w:p>
    <w:p w14:paraId="2EDB96E7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Helene Bednarsh</w:t>
      </w:r>
    </w:p>
    <w:p w14:paraId="3938F6E2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Katie Jahreis</w:t>
      </w:r>
    </w:p>
    <w:p w14:paraId="59640335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Robert Lewando</w:t>
      </w:r>
    </w:p>
    <w:p w14:paraId="6CDBF08D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Anthony Silva</w:t>
      </w:r>
    </w:p>
    <w:p w14:paraId="4CA84B6E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Brian Swann</w:t>
      </w:r>
    </w:p>
    <w:p w14:paraId="6F629EB0" w14:textId="77777777" w:rsidR="00467C33" w:rsidRDefault="00467C33" w:rsidP="00467C3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</w:pPr>
      <w:r>
        <w:t>Diana Vascones</w:t>
      </w:r>
    </w:p>
    <w:p w14:paraId="1A3C2CB5" w14:textId="77777777" w:rsidR="00E258B1" w:rsidRDefault="00E258B1" w:rsidP="00E258B1">
      <w:pPr>
        <w:pStyle w:val="paragraph"/>
        <w:spacing w:before="0" w:beforeAutospacing="0" w:after="0" w:afterAutospacing="0"/>
        <w:ind w:left="1440"/>
        <w:textAlignment w:val="baseline"/>
      </w:pPr>
    </w:p>
    <w:p w14:paraId="3A2F7024" w14:textId="7D4FB5A0" w:rsidR="005B7B6A" w:rsidRPr="007070B9" w:rsidRDefault="005B7B6A" w:rsidP="005B7B6A">
      <w:pPr>
        <w:pStyle w:val="paragraph"/>
        <w:spacing w:before="0" w:beforeAutospacing="0" w:after="0" w:afterAutospacing="0"/>
        <w:textAlignment w:val="baseline"/>
      </w:pPr>
      <w:r>
        <w:t># Absent:</w:t>
      </w:r>
      <w:r w:rsidR="006216A1">
        <w:t xml:space="preserve"> 5</w:t>
      </w:r>
    </w:p>
    <w:p w14:paraId="23BA4EF0" w14:textId="36C5841B" w:rsidR="005B7B6A" w:rsidRDefault="005B7B6A" w:rsidP="005B7B6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</w:pPr>
      <w:r>
        <w:t>Jane Barrow</w:t>
      </w:r>
    </w:p>
    <w:p w14:paraId="3D731711" w14:textId="77777777" w:rsidR="005B7B6A" w:rsidRPr="007070B9" w:rsidRDefault="005B7B6A" w:rsidP="005B7B6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</w:pPr>
      <w:r>
        <w:t>Anna Lubitz</w:t>
      </w:r>
    </w:p>
    <w:p w14:paraId="0348C4C4" w14:textId="77777777" w:rsidR="005B7B6A" w:rsidRDefault="005B7B6A" w:rsidP="005B7B6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Hugh Silk</w:t>
      </w:r>
    </w:p>
    <w:p w14:paraId="19B141A9" w14:textId="77777777" w:rsidR="005B7B6A" w:rsidRDefault="005B7B6A" w:rsidP="005B7B6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Athanasios Zavras</w:t>
      </w:r>
    </w:p>
    <w:p w14:paraId="4030BB8D" w14:textId="1AD35737" w:rsidR="005B7B6A" w:rsidRDefault="005B7B6A" w:rsidP="005B7B6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Amina Khan</w:t>
      </w:r>
      <w:r w:rsidRPr="007070B9">
        <w:rPr>
          <w:rStyle w:val="eop"/>
        </w:rPr>
        <w:t>​</w:t>
      </w:r>
    </w:p>
    <w:p w14:paraId="6F3CCE94" w14:textId="77777777" w:rsidR="00E258B1" w:rsidRDefault="00E258B1" w:rsidP="00E258B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2A42E7BB" w14:textId="77777777" w:rsidR="006216A1" w:rsidRDefault="006216A1" w:rsidP="006216A1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  0</w:t>
      </w:r>
    </w:p>
    <w:p w14:paraId="63C0B6FD" w14:textId="77777777" w:rsidR="006216A1" w:rsidRDefault="006216A1" w:rsidP="00E258B1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0FB83E83" w14:textId="77777777" w:rsidR="006216A1" w:rsidRPr="007070B9" w:rsidRDefault="006216A1" w:rsidP="006216A1">
      <w:pPr>
        <w:pStyle w:val="paragraph"/>
        <w:spacing w:before="0" w:beforeAutospacing="0" w:after="0" w:afterAutospacing="0"/>
        <w:textAlignment w:val="baseline"/>
      </w:pPr>
    </w:p>
    <w:p w14:paraId="37E72430" w14:textId="2897E1D2" w:rsidR="00467C33" w:rsidRPr="00B9787E" w:rsidRDefault="00467C33" w:rsidP="2F7A8A7B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CD8BA" w14:textId="118BE855" w:rsidR="006C0728" w:rsidRDefault="006C0728" w:rsidP="006C072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  <w:r w:rsidR="00A77C20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 xml:space="preserve"> - </w:t>
      </w:r>
      <w:r w:rsidR="00A72F7C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Integration</w:t>
      </w:r>
    </w:p>
    <w:p w14:paraId="678320D9" w14:textId="77777777" w:rsidR="006C0728" w:rsidRDefault="006C0728" w:rsidP="006C0728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1E9FC7E5" w14:textId="730D3620" w:rsidR="00A72F7C" w:rsidRPr="0066264D" w:rsidRDefault="00B2029D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Chair Mary Foley shared slides</w:t>
      </w:r>
      <w:r w:rsidR="00BE2EE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review </w:t>
      </w:r>
      <w:r w:rsidR="00C87BC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guide the discussion</w:t>
      </w:r>
    </w:p>
    <w:p w14:paraId="407EC1B3" w14:textId="6EA2A8EC" w:rsidR="00BD53DA" w:rsidRPr="0066264D" w:rsidRDefault="004B5FC1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Review of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goal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</w:t>
      </w:r>
      <w:r w:rsidR="00EC0A9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deliverable </w:t>
      </w:r>
      <w:r w:rsidR="005B1EF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worksheet </w:t>
      </w:r>
      <w:r w:rsidR="00EC0A9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0F20D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ates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D030085" w14:textId="4A8C69BF" w:rsidR="00BD53DA" w:rsidRPr="0066264D" w:rsidRDefault="00BD53DA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Consider</w:t>
      </w:r>
      <w:r w:rsidR="0095792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series of questions and review </w:t>
      </w:r>
      <w:r w:rsidR="00636F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95792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list of subtopics</w:t>
      </w:r>
    </w:p>
    <w:p w14:paraId="46074F22" w14:textId="7137652F" w:rsidR="00957920" w:rsidRPr="0066264D" w:rsidRDefault="00957920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Subtopic through </w:t>
      </w:r>
      <w:r w:rsidR="00636F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</w:t>
      </w:r>
      <w:r w:rsidR="00E84B7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equity lens</w:t>
      </w:r>
    </w:p>
    <w:p w14:paraId="11759A6D" w14:textId="7531BB3A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Consider how they impact surveillance efforts</w:t>
      </w:r>
    </w:p>
    <w:p w14:paraId="08ECE9DA" w14:textId="0FE8835B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Communication</w:t>
      </w:r>
    </w:p>
    <w:p w14:paraId="0589FF65" w14:textId="6603E118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Emerging Topics</w:t>
      </w:r>
    </w:p>
    <w:p w14:paraId="6198537D" w14:textId="3DDF47E9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Community Engagement</w:t>
      </w:r>
    </w:p>
    <w:p w14:paraId="4B0BEE66" w14:textId="39D68897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Public Policy</w:t>
      </w:r>
    </w:p>
    <w:p w14:paraId="67B3AE00" w14:textId="7F6FB34A" w:rsidR="00E84B7A" w:rsidRPr="0066264D" w:rsidRDefault="00E84B7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Challenges and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arriers to incorporate into subtopic areas</w:t>
      </w:r>
    </w:p>
    <w:p w14:paraId="7EE4A0EA" w14:textId="7B3E1670" w:rsidR="00636FE4" w:rsidRPr="0066264D" w:rsidRDefault="00EA3AAE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 of</w:t>
      </w:r>
      <w:r w:rsidR="00636F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subtopics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drafted</w:t>
      </w:r>
      <w:r w:rsidR="001A28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36F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by the Office of Oral Health</w:t>
      </w:r>
    </w:p>
    <w:p w14:paraId="335ED9D8" w14:textId="6AFB9F08" w:rsidR="00EA3AAE" w:rsidRPr="0066264D" w:rsidRDefault="00804436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do we organize our work to submit our </w:t>
      </w:r>
      <w:r w:rsidR="009F4B6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deliverables and plan for the </w:t>
      </w:r>
      <w:proofErr w:type="gramStart"/>
      <w:r w:rsidR="009F4B6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needs assessment</w:t>
      </w:r>
      <w:proofErr w:type="gramEnd"/>
    </w:p>
    <w:p w14:paraId="324D6F6D" w14:textId="17EFD0EF" w:rsidR="00804436" w:rsidRPr="0066264D" w:rsidRDefault="00EA3AAE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and build on last </w:t>
      </w:r>
      <w:r w:rsidR="0080443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week's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discussion</w:t>
      </w:r>
    </w:p>
    <w:p w14:paraId="416D545C" w14:textId="6762A31D" w:rsidR="008E31A1" w:rsidRPr="0066264D" w:rsidRDefault="008E31A1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of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ral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ealth as a broad</w:t>
      </w:r>
      <w:r w:rsidR="009F4B6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er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topic</w:t>
      </w:r>
    </w:p>
    <w:p w14:paraId="21C893EF" w14:textId="189B2FA6" w:rsidR="008E31A1" w:rsidRPr="0066264D" w:rsidRDefault="008E31A1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of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 w:rsidR="001A28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ral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 w:rsidR="001A28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ealth </w:t>
      </w:r>
      <w:r w:rsidR="001A281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1A28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are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into </w:t>
      </w:r>
      <w:r w:rsidR="0000737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broader realm of healthcare</w:t>
      </w:r>
    </w:p>
    <w:p w14:paraId="6D37CE53" w14:textId="71FEEBEA" w:rsidR="00007376" w:rsidRPr="0066264D" w:rsidRDefault="00007376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Strategies for each</w:t>
      </w:r>
    </w:p>
    <w:p w14:paraId="1C713A71" w14:textId="103B35C7" w:rsidR="00E352AC" w:rsidRPr="0066264D" w:rsidRDefault="00007376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will </w:t>
      </w:r>
      <w:r w:rsidR="002371E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it take </w:t>
      </w:r>
      <w:r w:rsidR="005D5DF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integrate oral health across programs and services in MA effectively</w:t>
      </w:r>
    </w:p>
    <w:p w14:paraId="43826B91" w14:textId="147FBF82" w:rsidR="006A6059" w:rsidRPr="0066264D" w:rsidRDefault="006A6059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kind of systems do we need</w:t>
      </w:r>
    </w:p>
    <w:p w14:paraId="2651A432" w14:textId="03E2ADA8" w:rsidR="006A6059" w:rsidRPr="0066264D" w:rsidRDefault="006A6059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data systems exist</w:t>
      </w:r>
    </w:p>
    <w:p w14:paraId="25FECD3A" w14:textId="2A2CA7D3" w:rsidR="00007376" w:rsidRPr="0066264D" w:rsidRDefault="002459F3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data systems do we need to build or expand</w:t>
      </w:r>
      <w:r w:rsidR="002371E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4B98E6FA" w14:textId="0E2F206C" w:rsidR="00E352AC" w:rsidRPr="0066264D" w:rsidRDefault="00E973F7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Understand what systems for data collection work well</w:t>
      </w:r>
    </w:p>
    <w:p w14:paraId="0A1E6367" w14:textId="0C8FE889" w:rsidR="000D4E1A" w:rsidRPr="0066264D" w:rsidRDefault="000D4E1A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Health on a </w:t>
      </w:r>
      <w:r w:rsidR="002C3DD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Systems Level</w:t>
      </w:r>
      <w:r w:rsidR="007211B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Integration</w:t>
      </w:r>
    </w:p>
    <w:p w14:paraId="225EC0CA" w14:textId="40FB8FBF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State programs and services</w:t>
      </w:r>
    </w:p>
    <w:p w14:paraId="030DD844" w14:textId="7220D2AF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DPH intra-agency</w:t>
      </w:r>
      <w:r w:rsid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collaborations</w:t>
      </w:r>
    </w:p>
    <w:p w14:paraId="07F092B5" w14:textId="40E3D5CC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DPH inter-agency</w:t>
      </w:r>
      <w:r w:rsid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collaborations</w:t>
      </w:r>
    </w:p>
    <w:p w14:paraId="248B0261" w14:textId="53F4ECC8" w:rsidR="000D4E1A" w:rsidRPr="0066264D" w:rsidRDefault="000D4E1A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Healthcare Level</w:t>
      </w:r>
      <w:r w:rsidR="007211B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Integration</w:t>
      </w:r>
    </w:p>
    <w:p w14:paraId="4A3C8EE2" w14:textId="1B157C70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State Program Level</w:t>
      </w:r>
    </w:p>
    <w:p w14:paraId="26169D7E" w14:textId="2253A17E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Agency Level</w:t>
      </w:r>
    </w:p>
    <w:p w14:paraId="10FA51C7" w14:textId="7D671937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Plans</w:t>
      </w:r>
    </w:p>
    <w:p w14:paraId="7AF07FCB" w14:textId="773F46E4" w:rsidR="000D4E1A" w:rsidRPr="0066264D" w:rsidRDefault="000D4E1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Providers</w:t>
      </w:r>
    </w:p>
    <w:p w14:paraId="2C3AAF54" w14:textId="518F9908" w:rsidR="000D4E1A" w:rsidRPr="0066264D" w:rsidRDefault="00030C9E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infrastructure</w:t>
      </w:r>
      <w:r w:rsidR="0037633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DPH </w:t>
      </w:r>
      <w:r w:rsidR="007211B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was shared</w:t>
      </w:r>
      <w:r w:rsidR="00F16C4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7211B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37633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where the Office of Oral Health 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sits</w:t>
      </w:r>
      <w:r w:rsidR="003C2A2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7713F420" w14:textId="0CEE99A8" w:rsidR="00F16C47" w:rsidRPr="0066264D" w:rsidRDefault="00F16C47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If any integration takes place, it will happen through the Office of Oral Health</w:t>
      </w:r>
      <w:r w:rsidR="003C2A2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6B8E6EA7" w14:textId="77777777" w:rsidR="00711FF0" w:rsidRPr="0066264D" w:rsidRDefault="0037633E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Any intra-agency on the list</w:t>
      </w:r>
      <w:r w:rsidR="003C2A2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shared</w:t>
      </w:r>
      <w:r w:rsidR="00711FF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:</w:t>
      </w:r>
    </w:p>
    <w:p w14:paraId="4FAC06B7" w14:textId="456BF11C" w:rsidR="0037633E" w:rsidRPr="0066264D" w:rsidRDefault="00711FF0" w:rsidP="0066264D">
      <w:pPr>
        <w:pStyle w:val="ListParagraph"/>
        <w:numPr>
          <w:ilvl w:val="2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6B292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 the OOH integrate or make recommendations to integrate</w:t>
      </w:r>
    </w:p>
    <w:p w14:paraId="050A98BC" w14:textId="38897C07" w:rsidR="006B2923" w:rsidRPr="0066264D" w:rsidRDefault="006B2923" w:rsidP="0066264D">
      <w:pPr>
        <w:pStyle w:val="ListParagraph"/>
        <w:numPr>
          <w:ilvl w:val="2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 the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Special Commission on Oral Health (SCOH)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A661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opportunity to create better-integrated systems that will support healthcare with DPH</w:t>
      </w:r>
    </w:p>
    <w:p w14:paraId="7C0DF97A" w14:textId="685FEDC1" w:rsidR="006B2923" w:rsidRPr="0066264D" w:rsidRDefault="00A15644" w:rsidP="0066264D">
      <w:pPr>
        <w:pStyle w:val="ListParagraph"/>
        <w:numPr>
          <w:ilvl w:val="2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EOHHS</w:t>
      </w:r>
      <w:r w:rsidR="0077346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’s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di</w:t>
      </w:r>
      <w:r w:rsidR="0077346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fferent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health agencies work in silos</w:t>
      </w:r>
      <w:r w:rsidR="009F491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 Is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this SCOH </w:t>
      </w:r>
      <w:r w:rsidR="00E2057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 opportunity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recommend more meaningful integration between inter-agencies?</w:t>
      </w:r>
    </w:p>
    <w:p w14:paraId="04233364" w14:textId="398B492A" w:rsidR="00A15644" w:rsidRPr="0066264D" w:rsidRDefault="00773460" w:rsidP="0066264D">
      <w:pPr>
        <w:pStyle w:val="ListParagraph"/>
        <w:numPr>
          <w:ilvl w:val="2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changes are needed at the systems level within DPH or across agencies</w:t>
      </w:r>
    </w:p>
    <w:p w14:paraId="16BBBD91" w14:textId="65BF58C7" w:rsidR="00EA3AAE" w:rsidRPr="0066264D" w:rsidRDefault="0057396D" w:rsidP="0066264D">
      <w:pPr>
        <w:pStyle w:val="ListParagraph"/>
        <w:numPr>
          <w:ilvl w:val="2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of OOH and the boards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of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licensure</w:t>
      </w:r>
    </w:p>
    <w:p w14:paraId="0984A8DE" w14:textId="02072B59" w:rsidR="007C2489" w:rsidRPr="0066264D" w:rsidRDefault="00773FA7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Board of Registration licensing agency </w:t>
      </w:r>
      <w:r w:rsidR="00467FF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continuing education and infection control. </w:t>
      </w:r>
      <w:r w:rsidR="00AC651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</w:t>
      </w:r>
      <w:r w:rsidR="00262EF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ursing and </w:t>
      </w:r>
      <w:r w:rsidR="00B04D3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medical </w:t>
      </w:r>
      <w:r w:rsidR="003C048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boards </w:t>
      </w:r>
      <w:r w:rsidR="0036379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</w:t>
      </w:r>
      <w:r w:rsidR="00B04D3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not </w:t>
      </w:r>
      <w:r w:rsidR="009B60A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</w:t>
      </w:r>
      <w:r w:rsidR="00996CE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04D3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oral health</w:t>
      </w:r>
      <w:r w:rsidR="007E215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continuing education</w:t>
      </w:r>
      <w:r w:rsidR="009B60A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on oral health</w:t>
      </w:r>
      <w:r w:rsidR="007E215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</w:t>
      </w:r>
      <w:r w:rsidR="005C651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DB8D1EC" w14:textId="7EA16183" w:rsidR="00463333" w:rsidRPr="0066264D" w:rsidRDefault="00463333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There needs to be more integration between </w:t>
      </w:r>
      <w:r w:rsidR="00BA6C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Board of Registration and OOH to support oral health</w:t>
      </w:r>
      <w:r w:rsidR="00F93E8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704D64E9" w14:textId="3D87148D" w:rsidR="003B7B12" w:rsidRPr="0066264D" w:rsidRDefault="003B7B12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Any licensure regulations</w:t>
      </w:r>
      <w:r w:rsidR="00B07B3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E44C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for any profession have a</w:t>
      </w:r>
      <w:r w:rsidR="00897DB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E44C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competency or dental measure</w:t>
      </w:r>
      <w:r w:rsidR="00467FF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8E0D05A" w14:textId="7AF03F49" w:rsidR="0057396D" w:rsidRPr="0066264D" w:rsidRDefault="00702B59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Require licensing boards to cross-train</w:t>
      </w:r>
      <w:r w:rsidR="00344AE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medical and dental</w:t>
      </w:r>
    </w:p>
    <w:p w14:paraId="4AD83077" w14:textId="78BDBCEE" w:rsidR="00081884" w:rsidRPr="0066264D" w:rsidRDefault="00E67E81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Why </w:t>
      </w:r>
      <w:r w:rsidR="0036379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are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medical and dental in different program</w:t>
      </w:r>
      <w:r w:rsidR="006679D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</w:p>
    <w:p w14:paraId="02EB35E2" w14:textId="2205F338" w:rsidR="00E67E81" w:rsidRPr="0066264D" w:rsidRDefault="00AB1CC6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is the </w:t>
      </w:r>
      <w:r w:rsidR="00E67E8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level of communication</w:t>
      </w:r>
      <w:r w:rsidR="009053B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E67E8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between </w:t>
      </w:r>
      <w:r w:rsidR="00C76E9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and dental</w:t>
      </w:r>
    </w:p>
    <w:p w14:paraId="0E2EC10E" w14:textId="46E284AC" w:rsidR="006679D2" w:rsidRPr="0066264D" w:rsidRDefault="006679D2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systems need to be in place for a fully integrated system to take place</w:t>
      </w:r>
      <w:r w:rsidR="009053B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medical and dental</w:t>
      </w:r>
      <w:r w:rsidR="008A244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A3035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licensure</w:t>
      </w:r>
    </w:p>
    <w:p w14:paraId="2BAEC2D7" w14:textId="28907F57" w:rsidR="006262B2" w:rsidRPr="0066264D" w:rsidRDefault="008A2445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Identify the </w:t>
      </w:r>
      <w:r w:rsidR="006262B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gaps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any </w:t>
      </w:r>
      <w:r w:rsidR="006262B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crossover requirements for medical and dental boards for licensure</w:t>
      </w:r>
      <w:r w:rsidR="00A3035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3E2460AB" w14:textId="2515E51F" w:rsidR="006262B2" w:rsidRPr="0066264D" w:rsidRDefault="009616DA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C76E9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medical </w:t>
      </w:r>
      <w:r w:rsidR="00451F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licensing boards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51F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have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questions </w:t>
      </w:r>
      <w:r w:rsidR="00C76E9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about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oral health</w:t>
      </w:r>
      <w:r w:rsidR="008A244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0F20F69B" w14:textId="45ADDD7C" w:rsidR="00F93E85" w:rsidRPr="0066264D" w:rsidRDefault="00046CE4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Education and prioritizing oral health</w:t>
      </w:r>
      <w:r w:rsidR="0001502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inter-agency and state government </w:t>
      </w:r>
      <w:r w:rsidR="00D03BD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</w:t>
      </w:r>
      <w:r w:rsidR="009432E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place</w:t>
      </w:r>
      <w:r w:rsidR="00D03BD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oral health as </w:t>
      </w:r>
      <w:r w:rsidR="0063624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important</w:t>
      </w:r>
      <w:r w:rsidR="006E08A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the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SCOH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E08A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does</w:t>
      </w:r>
    </w:p>
    <w:p w14:paraId="220530D3" w14:textId="0FC04303" w:rsidR="006E08A6" w:rsidRPr="0066264D" w:rsidRDefault="002D2291" w:rsidP="0066264D">
      <w:pPr>
        <w:pStyle w:val="ListParagraph"/>
        <w:numPr>
          <w:ilvl w:val="0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Agencies within DPH</w:t>
      </w:r>
    </w:p>
    <w:p w14:paraId="2F69104E" w14:textId="3A16B2CB" w:rsidR="002D2291" w:rsidRPr="0066264D" w:rsidRDefault="00FC3886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Look at programs within DPH and how to integrate them with oral health</w:t>
      </w:r>
    </w:p>
    <w:p w14:paraId="5BC088A5" w14:textId="13D5D9EF" w:rsidR="00FC3886" w:rsidRPr="0066264D" w:rsidRDefault="00F9000B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type of data exists</w:t>
      </w:r>
    </w:p>
    <w:p w14:paraId="3ADB43DB" w14:textId="7BA17323" w:rsidR="00F9000B" w:rsidRPr="0066264D" w:rsidRDefault="006B6FCF" w:rsidP="0066264D">
      <w:pPr>
        <w:pStyle w:val="ListParagraph"/>
        <w:numPr>
          <w:ilvl w:val="1"/>
          <w:numId w:val="3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For example</w:t>
      </w:r>
      <w:r w:rsidR="006E383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what is DPH doing in WIC </w:t>
      </w:r>
      <w:r w:rsidR="008C3D4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support oral health for individuals enrolled in WIC? Is there any data already collected? Is there a dental measure? </w:t>
      </w:r>
      <w:r w:rsidR="005A4D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This </w:t>
      </w:r>
      <w:r w:rsidR="0074174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thought process can </w:t>
      </w:r>
      <w:r w:rsidR="005A4D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 </w:t>
      </w:r>
      <w:r w:rsidR="0074174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applied</w:t>
      </w:r>
      <w:r w:rsidR="00B07B3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A4D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any</w:t>
      </w:r>
      <w:r w:rsidR="0056473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program</w:t>
      </w:r>
      <w:r w:rsidR="00467FF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56473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7EE62671" w14:textId="77777777" w:rsidR="00D97709" w:rsidRDefault="00D97709" w:rsidP="006B6FCF">
      <w:pPr>
        <w:spacing w:before="100" w:beforeAutospacing="1" w:after="120" w:line="240" w:lineRule="auto"/>
        <w:ind w:left="1440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0E630A87" w14:textId="1DEEEF3E" w:rsidR="00D97709" w:rsidRDefault="008C3D45" w:rsidP="008C3D45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>Jane Barrow</w:t>
      </w:r>
      <w:r w:rsidR="00D97709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 xml:space="preserve"> </w:t>
      </w:r>
      <w:proofErr w:type="gramStart"/>
      <w:r w:rsidR="00D97709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>joined</w:t>
      </w:r>
      <w:proofErr w:type="gramEnd"/>
      <w:r w:rsidR="00D97709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 xml:space="preserve"> </w:t>
      </w:r>
      <w:r w:rsidR="002C5AC8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>the meeting</w:t>
      </w:r>
      <w:r w:rsidR="00D97709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 xml:space="preserve"> at</w:t>
      </w:r>
      <w:r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 xml:space="preserve"> 1:08</w:t>
      </w:r>
    </w:p>
    <w:p w14:paraId="6F490D78" w14:textId="77777777" w:rsidR="00332394" w:rsidRDefault="00332394" w:rsidP="008C3D45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</w:pPr>
    </w:p>
    <w:p w14:paraId="790C8F5E" w14:textId="08CBCF45" w:rsidR="00AF031A" w:rsidRPr="008C3D45" w:rsidRDefault="00AF031A" w:rsidP="008C3D45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Assignment</w:t>
      </w:r>
    </w:p>
    <w:p w14:paraId="0BB487E7" w14:textId="4BC6AB52" w:rsidR="0007285B" w:rsidRPr="0066264D" w:rsidRDefault="00952419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Pick topics and identify the data</w:t>
      </w:r>
    </w:p>
    <w:p w14:paraId="211B0D5D" w14:textId="7B203440" w:rsidR="005C75AF" w:rsidRPr="0066264D" w:rsidRDefault="00075747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Look through the list to see if there is any opportunity for the OOH to integrate with other DPH </w:t>
      </w:r>
      <w:r w:rsidR="00FC3E9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programs and </w:t>
      </w:r>
      <w:r w:rsidR="00DA149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EEOHS</w:t>
      </w:r>
      <w:r w:rsidR="00EA13D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ACD365E" w14:textId="4ACDEF7A" w:rsidR="00D72C92" w:rsidRPr="0066264D" w:rsidRDefault="005C75AF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</w:t>
      </w:r>
      <w:r w:rsidR="0054782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ter-agency </w:t>
      </w:r>
      <w:r w:rsidR="00CF2C7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integration beyond DPH and playing an oral health role, as well as</w:t>
      </w:r>
      <w:r w:rsidR="00FB5CF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how these agencies collect </w:t>
      </w:r>
      <w:r w:rsidR="00CF2C7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program data</w:t>
      </w:r>
      <w:r w:rsidR="003310D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2B8E3352" w14:textId="0E16648B" w:rsidR="002544B4" w:rsidRPr="0066264D" w:rsidRDefault="00D72C92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Example: The Department of Developmental Services funds most of these service programs</w:t>
      </w:r>
      <w:r w:rsidR="00CC286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How is oral health integrated into services, </w:t>
      </w:r>
      <w:r w:rsidR="00C024B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w</w:t>
      </w:r>
      <w:r w:rsidR="002544B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hat data exists </w:t>
      </w:r>
      <w:r w:rsidR="00CC286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within the agency </w:t>
      </w:r>
      <w:r w:rsidR="002544B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that </w:t>
      </w:r>
      <w:r w:rsidR="009871E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tracks</w:t>
      </w:r>
      <w:r w:rsidR="002544B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monitor</w:t>
      </w:r>
      <w:r w:rsidR="009871E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815FF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oral health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C024B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outcomes, </w:t>
      </w:r>
      <w:r w:rsidR="00156E4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prevalence of </w:t>
      </w:r>
      <w:r w:rsidR="00FB5CF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disease, and</w:t>
      </w:r>
      <w:r w:rsidR="00E361A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156E4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health </w:t>
      </w:r>
      <w:r w:rsidR="00C024B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preventive care</w:t>
      </w:r>
    </w:p>
    <w:p w14:paraId="3946D4EC" w14:textId="6AB73E5D" w:rsidR="00C024BE" w:rsidRPr="0066264D" w:rsidRDefault="006A6413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How does the agency collect data, what kind of data</w:t>
      </w:r>
      <w:r w:rsidR="003D0B0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what population </w:t>
      </w:r>
      <w:r w:rsidR="00BB7AE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 served, and how can any gaps be identified?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ab/>
      </w:r>
    </w:p>
    <w:p w14:paraId="470630C6" w14:textId="0C1BDD40" w:rsidR="009738A3" w:rsidRPr="0066264D" w:rsidRDefault="009871EA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Integrating </w:t>
      </w:r>
      <w:r w:rsidR="00E361A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from other agencies</w:t>
      </w:r>
      <w:r w:rsidR="008C04F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using Medicaid data</w:t>
      </w:r>
    </w:p>
    <w:p w14:paraId="441E4A6A" w14:textId="378F2085" w:rsidR="008C7D6E" w:rsidRPr="0066264D" w:rsidRDefault="00C024BE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Providing direct or support services</w:t>
      </w:r>
    </w:p>
    <w:p w14:paraId="0755EBD7" w14:textId="08DF62EA" w:rsidR="003E7AD5" w:rsidRPr="0066264D" w:rsidRDefault="003E7AD5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Look for quantifiable data</w:t>
      </w:r>
      <w:r w:rsidR="00CF2C7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look at the prevalence of disease </w:t>
      </w:r>
    </w:p>
    <w:p w14:paraId="4F0F1CC0" w14:textId="320E7D25" w:rsidR="0007285B" w:rsidRPr="0066264D" w:rsidRDefault="00B05B1D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</w:t>
      </w:r>
      <w:r w:rsidR="00A749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programs within DPH collect data?</w:t>
      </w:r>
    </w:p>
    <w:p w14:paraId="04A92FED" w14:textId="5E039643" w:rsidR="004079B1" w:rsidRPr="0066264D" w:rsidRDefault="004079B1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Example: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Social determinant of health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other social risk factors</w:t>
      </w:r>
      <w:r w:rsidR="00DE40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 H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ow does this </w:t>
      </w:r>
      <w:r w:rsidR="00AB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affect whether they use their dental benefits</w:t>
      </w:r>
      <w:r w:rsidR="00DE40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AB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E40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Social service programs </w:t>
      </w:r>
      <w:r w:rsidR="00A779B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receive money </w:t>
      </w:r>
      <w:r w:rsidR="00DE40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from</w:t>
      </w:r>
      <w:r w:rsidR="00A779B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state and DPH to support social needs</w:t>
      </w:r>
      <w:r w:rsidR="000C389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What are the </w:t>
      </w:r>
      <w:r w:rsidR="00DE40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bureaus that OOH can integrate with?</w:t>
      </w:r>
      <w:r w:rsidR="00DF749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there data we can use to reduce risk factors</w:t>
      </w:r>
    </w:p>
    <w:p w14:paraId="59FBE7D2" w14:textId="58A012D1" w:rsidR="00BC7E3B" w:rsidRPr="0066264D" w:rsidRDefault="00BF2EF8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 there a standard enrollment form across the different agencies, and are dental questions asked and documented</w:t>
      </w:r>
      <w:r w:rsidR="003D0B0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 What</w:t>
      </w:r>
      <w:r w:rsidR="00ED060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agencies have dental measures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? </w:t>
      </w:r>
      <w:r w:rsidR="003D0B0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5B559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do we create </w:t>
      </w:r>
      <w:r w:rsidR="006A70BC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data set</w:t>
      </w:r>
      <w:r w:rsidR="00130CE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use the data already being collected</w:t>
      </w:r>
      <w:r w:rsidR="003D0B0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715182DD" w14:textId="3A2CE07A" w:rsidR="00BF2EF8" w:rsidRPr="0066264D" w:rsidRDefault="00BF2EF8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Opportunity to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engage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AF031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community health workers (CHWS)</w:t>
      </w:r>
      <w:r w:rsidR="00AF03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collect this data</w:t>
      </w:r>
      <w:r w:rsidR="00AD4F6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</w:t>
      </w:r>
      <w:r w:rsidR="00841AA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include </w:t>
      </w:r>
      <w:r w:rsidR="003E56D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 oral</w:t>
      </w:r>
      <w:r w:rsidR="00841AA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health component </w:t>
      </w:r>
      <w:r w:rsidR="001D27C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</w:t>
      </w:r>
      <w:r w:rsidR="002E233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CHW certification </w:t>
      </w:r>
    </w:p>
    <w:p w14:paraId="7BDFBA88" w14:textId="7D102035" w:rsidR="009D01D8" w:rsidRPr="0066264D" w:rsidRDefault="00747AA6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</w:t>
      </w:r>
      <w:r w:rsidR="00876D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er-Agency</w:t>
      </w:r>
      <w:r w:rsidR="005E389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:</w:t>
      </w:r>
      <w:r w:rsidR="00876DE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What kind of data do they have</w:t>
      </w:r>
    </w:p>
    <w:p w14:paraId="031E4B35" w14:textId="1E06CD10" w:rsidR="009738A3" w:rsidRPr="0066264D" w:rsidRDefault="00192E43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We should </w:t>
      </w:r>
      <w:r w:rsidR="000260E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promote integration because we are concerned</w:t>
      </w:r>
      <w:r w:rsidR="0018447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9738A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that we </w:t>
      </w:r>
      <w:r w:rsidR="008F3A4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would have all this data, but no one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 </w:t>
      </w:r>
      <w:r w:rsidR="009D54B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integrating it</w:t>
      </w:r>
      <w:r w:rsidR="009738A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BD5A4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 </w:t>
      </w:r>
    </w:p>
    <w:p w14:paraId="297E63EC" w14:textId="4D5096BF" w:rsidR="00571F29" w:rsidRPr="0066264D" w:rsidRDefault="000260E8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Years have been spent on education and get</w:t>
      </w:r>
      <w:r w:rsid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ing into various </w:t>
      </w:r>
      <w:r w:rsidR="00BE7E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academ</w:t>
      </w:r>
      <w:r w:rsidR="005013A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ia to</w:t>
      </w:r>
      <w:r w:rsidR="00BE7E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A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cross-train with nurses, </w:t>
      </w:r>
      <w:r w:rsidR="00BE7E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pharmacists</w:t>
      </w:r>
      <w:r w:rsidR="004826C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FA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etc</w:t>
      </w:r>
      <w:r w:rsidR="00BE7E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This area of </w:t>
      </w:r>
      <w:r w:rsidR="008F3A4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ilo,</w:t>
      </w:r>
      <w:r w:rsidR="00BE7EE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E37B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having data supporting</w:t>
      </w:r>
      <w:r w:rsidR="00ED330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policy changes</w:t>
      </w:r>
      <w:r w:rsidR="00FA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</w:t>
      </w:r>
      <w:r w:rsidR="004826C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vital</w:t>
      </w:r>
      <w:r w:rsidR="00FA272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826C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while we have the opportunity</w:t>
      </w:r>
      <w:r w:rsidR="00C237F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talk</w:t>
      </w:r>
      <w:r w:rsidR="00482C8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053A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about sustainability</w:t>
      </w:r>
    </w:p>
    <w:p w14:paraId="700502BF" w14:textId="384FCC81" w:rsidR="00876DE4" w:rsidRPr="0066264D" w:rsidRDefault="00E677D1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Every agency on the list would have a reason to ask about oral care. Why do dental care and oral health matter? What piece of survey data from an agency or program on the list </w:t>
      </w:r>
      <w:r w:rsidR="00C6243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makes sense?</w:t>
      </w:r>
      <w:r w:rsidR="00BB6A9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ab/>
      </w:r>
    </w:p>
    <w:p w14:paraId="7101E2BC" w14:textId="5FAB0DB2" w:rsidR="00E677D1" w:rsidRPr="0066264D" w:rsidRDefault="00E677D1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are we going to integrate oral </w:t>
      </w:r>
      <w:r w:rsidR="0031770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healthcare</w:t>
      </w:r>
    </w:p>
    <w:p w14:paraId="1AE770DB" w14:textId="01BF9F71" w:rsidR="009B5242" w:rsidRPr="0066264D" w:rsidRDefault="00E677D1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Provider level</w:t>
      </w:r>
    </w:p>
    <w:p w14:paraId="346F2C81" w14:textId="2F5472A4" w:rsidR="009B5242" w:rsidRPr="0066264D" w:rsidRDefault="00AF031A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Electronic medical record</w:t>
      </w:r>
    </w:p>
    <w:p w14:paraId="7F8543C2" w14:textId="55BEC716" w:rsidR="009B5242" w:rsidRPr="0066264D" w:rsidRDefault="006B6C73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and diagnostic data</w:t>
      </w:r>
    </w:p>
    <w:p w14:paraId="0D0FA154" w14:textId="12E868BE" w:rsidR="006B6C73" w:rsidRPr="0066264D" w:rsidRDefault="006B6C73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Claims and payments</w:t>
      </w:r>
    </w:p>
    <w:p w14:paraId="31E5708C" w14:textId="7906FB04" w:rsidR="006B6C73" w:rsidRPr="0066264D" w:rsidRDefault="006B6C73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Insurance</w:t>
      </w:r>
    </w:p>
    <w:p w14:paraId="60CD7DA5" w14:textId="2ECF685C" w:rsidR="00031FC4" w:rsidRPr="0066264D" w:rsidRDefault="00564C75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All one health record </w:t>
      </w:r>
      <w:r w:rsidR="00B12EC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EPIC and universal coding </w:t>
      </w:r>
      <w:r w:rsidR="0010234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 (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has no other records, and medical has all records except dental)</w:t>
      </w:r>
    </w:p>
    <w:p w14:paraId="31170C2F" w14:textId="27ADBF76" w:rsidR="0072426C" w:rsidRPr="0066264D" w:rsidRDefault="0072426C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 w:rsidR="006B2D7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fully integrated into </w:t>
      </w:r>
      <w:r w:rsidR="00F602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healthcare</w:t>
      </w:r>
      <w:r w:rsidR="006B2D7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00A2311F" w14:textId="5CB1F17E" w:rsidR="00F602BB" w:rsidRPr="0066264D" w:rsidRDefault="00F40FCC" w:rsidP="0066264D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MassHealth's potential changes would include</w:t>
      </w:r>
      <w:r w:rsidR="006B5A7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integrating</w:t>
      </w:r>
      <w:r w:rsidR="006B5A7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dental services into primary healthcare</w:t>
      </w:r>
      <w:r w:rsidR="001D07C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2609BE79" w14:textId="1BD8B8EC" w:rsidR="00967320" w:rsidRPr="0066264D" w:rsidRDefault="00967320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Documenting medical </w:t>
      </w:r>
      <w:r w:rsidR="00427C1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necessities</w:t>
      </w:r>
    </w:p>
    <w:p w14:paraId="10495A8F" w14:textId="4395E14A" w:rsidR="00F40FCC" w:rsidRPr="0066264D" w:rsidRDefault="00F40FCC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Quantifying </w:t>
      </w:r>
      <w:r w:rsidR="004C208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status and treatment outcomes</w:t>
      </w:r>
    </w:p>
    <w:p w14:paraId="4BAC988B" w14:textId="643B01EF" w:rsidR="00967320" w:rsidRPr="0066264D" w:rsidRDefault="00427C11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Ide</w:t>
      </w:r>
      <w:r w:rsidR="004C208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ntic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al coding system to medical</w:t>
      </w:r>
      <w:r w:rsidR="004C208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(IC10 codes)</w:t>
      </w:r>
    </w:p>
    <w:p w14:paraId="3EFD836F" w14:textId="1830EA67" w:rsidR="004C2081" w:rsidRPr="0066264D" w:rsidRDefault="001A7E69" w:rsidP="0066264D">
      <w:pPr>
        <w:pStyle w:val="ListParagraph"/>
        <w:numPr>
          <w:ilvl w:val="1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Diagnostic data and services through the paid billing codes and stratify by age, gender, </w:t>
      </w:r>
      <w:proofErr w:type="spellStart"/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etc</w:t>
      </w:r>
      <w:proofErr w:type="spellEnd"/>
    </w:p>
    <w:p w14:paraId="3463E423" w14:textId="7D52ABFB" w:rsidR="00564C75" w:rsidRPr="004C159D" w:rsidRDefault="00C93BC1" w:rsidP="00564C75">
      <w:pPr>
        <w:pStyle w:val="ListParagraph"/>
        <w:numPr>
          <w:ilvl w:val="0"/>
          <w:numId w:val="3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Dentistry</w:t>
      </w:r>
      <w:r w:rsidR="0026626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a logistical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term commonly used</w:t>
      </w:r>
      <w:r w:rsidR="00A038D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but oral health is at a higher level and on a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broader spectrum</w:t>
      </w:r>
      <w:r w:rsidR="00FA13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</w:t>
      </w:r>
      <w:r w:rsidR="0056759C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 most cases, oral health </w:t>
      </w:r>
      <w:r w:rsidR="00FA131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should be substituted for dentistry</w:t>
      </w:r>
      <w:r w:rsidR="0056759C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D50CC8D" w14:textId="3A510631" w:rsidR="00031FC4" w:rsidRPr="0066264D" w:rsidRDefault="004C159D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Centers for Medicare and Medicaid Services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D70B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has established a mechanism to collect claims forms from </w:t>
      </w:r>
      <w:r w:rsidR="00941F6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dentists; </w:t>
      </w:r>
      <w:r w:rsidR="00F63D2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submission of those claims forms </w:t>
      </w:r>
      <w:r w:rsidR="0017497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requires the dentist to submit</w:t>
      </w:r>
      <w:r w:rsidR="00941F6F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diagnostic code.</w:t>
      </w:r>
    </w:p>
    <w:p w14:paraId="26AE788C" w14:textId="51675C91" w:rsidR="00941F6F" w:rsidRPr="0066264D" w:rsidRDefault="006A71E4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Propose diagnostic codes as a subtopic and </w:t>
      </w:r>
      <w:r w:rsidR="00101CE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explain why they are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important for a needs assessment</w:t>
      </w:r>
      <w:r w:rsidR="006B2D7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—identifying</w:t>
      </w:r>
      <w:r w:rsidR="0068700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fundamental problem that keep</w:t>
      </w:r>
      <w:r w:rsidR="009C085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68700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proofErr w:type="gramStart"/>
      <w:r w:rsidR="0068700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</w:t>
      </w:r>
      <w:proofErr w:type="gramEnd"/>
      <w:r w:rsidR="0068700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from doing the same thing as medical</w:t>
      </w:r>
      <w:r w:rsidR="0073229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Dental </w:t>
      </w:r>
      <w:r w:rsidR="006B2D7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professionals can report what we do, but </w:t>
      </w:r>
      <w:r w:rsidR="00AE3C5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 can't</w:t>
      </w:r>
      <w:r w:rsidR="00732297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report why we are doing it</w:t>
      </w:r>
      <w:r w:rsidR="009907F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which</w:t>
      </w:r>
      <w:r w:rsidR="00272D4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impedes research</w:t>
      </w:r>
      <w:r w:rsidR="009907F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52A10484" w14:textId="05570D8E" w:rsidR="00EA1A88" w:rsidRPr="0066264D" w:rsidRDefault="00EA1A88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MassHealth cannot quantify the need</w:t>
      </w:r>
      <w:r w:rsidR="0074672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 They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can only </w:t>
      </w:r>
      <w:r w:rsidR="00D57153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quantify </w:t>
      </w:r>
      <w:r w:rsidR="0045593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who has </w:t>
      </w:r>
      <w:r w:rsidR="004C15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received</w:t>
      </w:r>
      <w:r w:rsidR="004C159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124D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services</w:t>
      </w:r>
      <w:r w:rsidR="0048627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312A7CE6" w14:textId="166C514B" w:rsidR="00F124DD" w:rsidRPr="0066264D" w:rsidRDefault="00F124DD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How do you improve programs?</w:t>
      </w:r>
    </w:p>
    <w:p w14:paraId="64F92A6F" w14:textId="2CDD617E" w:rsidR="00486279" w:rsidRPr="0066264D" w:rsidRDefault="003356BF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Medicare </w:t>
      </w:r>
      <w:r w:rsidR="000554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Advantage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554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plans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2025</w:t>
      </w:r>
      <w:r w:rsidR="000554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; you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need a </w:t>
      </w:r>
      <w:r w:rsidR="000554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physician referral for dental</w:t>
      </w:r>
      <w:r w:rsidR="001B65E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05541A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but it didn’t distin</w:t>
      </w:r>
      <w:r w:rsidR="001B65ED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guish what that would be for.</w:t>
      </w:r>
      <w:r w:rsidR="00A0452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This is why we need diagnostic codes and people to understand</w:t>
      </w:r>
      <w:r w:rsidR="004C15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their use.</w:t>
      </w:r>
    </w:p>
    <w:p w14:paraId="30FE5946" w14:textId="000F5F3C" w:rsidR="00E2147C" w:rsidRPr="0066264D" w:rsidRDefault="00B05E82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Integration through our current health systems</w:t>
      </w:r>
      <w:r w:rsidR="006466F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how they operate</w:t>
      </w:r>
    </w:p>
    <w:p w14:paraId="0923906E" w14:textId="51340E2F" w:rsidR="00B02F8B" w:rsidRPr="0066264D" w:rsidRDefault="00B02F8B" w:rsidP="0066264D">
      <w:pPr>
        <w:pStyle w:val="ListParagraph"/>
        <w:numPr>
          <w:ilvl w:val="1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Public</w:t>
      </w:r>
      <w:r w:rsidR="006466F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slide presented (connector</w:t>
      </w:r>
      <w:r w:rsidR="0094438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-marketplace, etc.)</w:t>
      </w:r>
      <w:r w:rsidR="002B4EE9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already uses integration for income</w:t>
      </w:r>
      <w:r w:rsidR="0070135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eligibility</w:t>
      </w:r>
    </w:p>
    <w:p w14:paraId="3B21ACE1" w14:textId="43F1E189" w:rsidR="00B02F8B" w:rsidRPr="0066264D" w:rsidRDefault="00B02F8B" w:rsidP="0066264D">
      <w:pPr>
        <w:pStyle w:val="ListParagraph"/>
        <w:numPr>
          <w:ilvl w:val="1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Private</w:t>
      </w:r>
      <w:r w:rsidR="00B56C3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</w:t>
      </w:r>
      <w:r w:rsidR="006466F1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employer-based</w:t>
      </w:r>
      <w:r w:rsidR="00B56C38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plans</w:t>
      </w:r>
    </w:p>
    <w:p w14:paraId="00E6E285" w14:textId="3166188A" w:rsidR="00B02F8B" w:rsidRPr="0066264D" w:rsidRDefault="00B02F8B" w:rsidP="0066264D">
      <w:pPr>
        <w:pStyle w:val="ListParagraph"/>
        <w:numPr>
          <w:ilvl w:val="1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Uninsured</w:t>
      </w:r>
    </w:p>
    <w:p w14:paraId="576D9116" w14:textId="71D3C6E1" w:rsidR="00BF5492" w:rsidRPr="0066264D" w:rsidRDefault="00BF5492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1</w:t>
      </w:r>
      <w:r w:rsidR="004C15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Where does the integration need to take place</w:t>
      </w:r>
    </w:p>
    <w:p w14:paraId="1D2432FA" w14:textId="16A47DE1" w:rsidR="00124294" w:rsidRPr="0066264D" w:rsidRDefault="00BF5492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2</w:t>
      </w:r>
      <w:r w:rsidR="004C15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12429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hat data systems need to be built</w:t>
      </w:r>
      <w:r w:rsidR="0012429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support integration</w:t>
      </w:r>
    </w:p>
    <w:p w14:paraId="178C4A51" w14:textId="7F6370AB" w:rsidR="00555020" w:rsidRPr="0066264D" w:rsidRDefault="00124294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3</w:t>
      </w:r>
      <w:r w:rsidR="004C15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How does the integration need to take place</w:t>
      </w:r>
    </w:p>
    <w:p w14:paraId="6DF0A7A4" w14:textId="3F374B01" w:rsidR="00BD53DA" w:rsidRPr="0066264D" w:rsidRDefault="00555020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At the end of the Commission</w:t>
      </w:r>
      <w:r w:rsidR="008C11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 </w:t>
      </w:r>
      <w:r w:rsidR="002C6E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can</w:t>
      </w:r>
      <w:r w:rsidR="009C0854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C11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 a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process </w:t>
      </w:r>
      <w:r w:rsidR="008C11D6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integrate our systems effectively</w:t>
      </w:r>
      <w:r w:rsidR="002C6E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686FAE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ab/>
      </w:r>
    </w:p>
    <w:p w14:paraId="1EFCAD8E" w14:textId="01B84038" w:rsidR="00044ED2" w:rsidRPr="0066264D" w:rsidRDefault="004C159D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Accountable Care Organizations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03945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503D9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Care Coordination/Care Management</w:t>
      </w:r>
      <w:r w:rsidR="00044ED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11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1</w:t>
      </w:r>
      <w:r w:rsidR="00044ED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5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Demonstration </w:t>
      </w:r>
      <w:r w:rsidR="00044ED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Waiver and recommend the coordination of care for oral health</w:t>
      </w:r>
      <w:r w:rsidR="002C6EBB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outcomes</w:t>
      </w:r>
    </w:p>
    <w:p w14:paraId="61184F75" w14:textId="4A5349F8" w:rsidR="00AD5E4F" w:rsidRPr="0066264D" w:rsidRDefault="00AD5E4F" w:rsidP="0066264D">
      <w:pPr>
        <w:pStyle w:val="ListParagraph"/>
        <w:numPr>
          <w:ilvl w:val="0"/>
          <w:numId w:val="3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Review slide on </w:t>
      </w:r>
      <w:r w:rsidR="002B7A42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five</w:t>
      </w:r>
      <w:r w:rsidR="008A736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subtopics</w:t>
      </w:r>
      <w:r w:rsidR="008A7360" w:rsidRPr="006626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incorporate in the needs assessment</w:t>
      </w:r>
    </w:p>
    <w:p w14:paraId="6F62D811" w14:textId="77777777" w:rsidR="002C6EBB" w:rsidRDefault="002C6EBB" w:rsidP="00044ED2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0C78C863" w14:textId="6FF99EED" w:rsidR="007F6D92" w:rsidRDefault="007F6D92" w:rsidP="00044ED2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720DA010" w14:textId="035640B2" w:rsidR="006C0728" w:rsidRPr="00EC744A" w:rsidRDefault="006C0728" w:rsidP="00044ED2">
      <w:pPr>
        <w:spacing w:before="100" w:beforeAutospacing="1"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0FC288DE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95449" w14:textId="189443E2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41F351BB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2E934B47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63BB9C3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2F63BC86" w14:textId="40823BEE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9326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Robert Le</w:t>
      </w:r>
      <w:r w:rsidR="005012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wando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to adjourn the meeting, </w:t>
      </w:r>
      <w:r w:rsidR="005012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Anthony Silva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seconded, and unanimously approved by roll call vote as follows: </w:t>
      </w:r>
    </w:p>
    <w:p w14:paraId="2044276A" w14:textId="52D815B9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F7A8A7B">
        <w:rPr>
          <w:rFonts w:ascii="Times New Roman" w:hAnsi="Times New Roman" w:cs="Times New Roman"/>
          <w:sz w:val="24"/>
          <w:szCs w:val="24"/>
        </w:rPr>
        <w:t xml:space="preserve">#Approve: </w:t>
      </w:r>
      <w:r w:rsidR="00B94F98">
        <w:rPr>
          <w:rFonts w:ascii="Times New Roman" w:hAnsi="Times New Roman" w:cs="Times New Roman"/>
          <w:sz w:val="24"/>
          <w:szCs w:val="24"/>
        </w:rPr>
        <w:t>8</w:t>
      </w:r>
    </w:p>
    <w:p w14:paraId="038F9E06" w14:textId="77777777" w:rsidR="00CD497C" w:rsidRPr="00B94F98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7070B9">
        <w:rPr>
          <w:rStyle w:val="normaltextrun"/>
          <w:color w:val="000000"/>
          <w:position w:val="3"/>
        </w:rPr>
        <w:t xml:space="preserve">Chair: </w:t>
      </w:r>
      <w:r>
        <w:rPr>
          <w:rStyle w:val="normaltextrun"/>
          <w:color w:val="000000"/>
          <w:position w:val="3"/>
        </w:rPr>
        <w:t>Mary Foley</w:t>
      </w:r>
    </w:p>
    <w:p w14:paraId="0CB93882" w14:textId="5BDD9F31" w:rsidR="00B94F98" w:rsidRPr="000B2B1A" w:rsidRDefault="00B94F98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normaltextrun"/>
          <w:color w:val="000000"/>
          <w:position w:val="3"/>
        </w:rPr>
        <w:t>Jane Barrow</w:t>
      </w:r>
    </w:p>
    <w:p w14:paraId="37ADF53E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Helene Bednarsh</w:t>
      </w:r>
    </w:p>
    <w:p w14:paraId="27A613AE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Katie Jahreis</w:t>
      </w:r>
    </w:p>
    <w:p w14:paraId="294DD0FB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Robert Lewando</w:t>
      </w:r>
    </w:p>
    <w:p w14:paraId="2956EDB3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Anthony Silva</w:t>
      </w:r>
    </w:p>
    <w:p w14:paraId="06E9AE91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Brian Swann</w:t>
      </w:r>
    </w:p>
    <w:p w14:paraId="4DDAAF8A" w14:textId="77777777" w:rsidR="00CD497C" w:rsidRDefault="00CD497C" w:rsidP="00CD49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>
        <w:t>Diana Vascones</w:t>
      </w:r>
    </w:p>
    <w:p w14:paraId="11D2CF3B" w14:textId="392B8731" w:rsidR="006C0728" w:rsidRPr="00CD497C" w:rsidRDefault="006C0728" w:rsidP="00B94F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color w:val="000000" w:themeColor="text1"/>
        </w:rPr>
      </w:pPr>
    </w:p>
    <w:p w14:paraId="7DC025E5" w14:textId="77777777" w:rsidR="006C0728" w:rsidRDefault="006C0728" w:rsidP="2F7A8A7B">
      <w:pPr>
        <w:pStyle w:val="paragraph"/>
        <w:spacing w:before="0" w:beforeAutospacing="0" w:after="0" w:afterAutospacing="0"/>
        <w:ind w:left="1440"/>
      </w:pPr>
    </w:p>
    <w:p w14:paraId="4D0A2053" w14:textId="06E185F4" w:rsidR="00B94F9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B94F98">
        <w:rPr>
          <w:rFonts w:ascii="Times New Roman" w:hAnsi="Times New Roman" w:cs="Times New Roman"/>
          <w:sz w:val="24"/>
          <w:szCs w:val="24"/>
        </w:rPr>
        <w:t>4</w:t>
      </w:r>
    </w:p>
    <w:p w14:paraId="057D9F45" w14:textId="1ADE9B4B" w:rsidR="00B94F98" w:rsidRPr="007070B9" w:rsidRDefault="00B94F98" w:rsidP="00B94F9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</w:pPr>
      <w:r>
        <w:t>Anna Lubitz</w:t>
      </w:r>
    </w:p>
    <w:p w14:paraId="3F53DDBA" w14:textId="77777777" w:rsidR="00B94F98" w:rsidRDefault="00B94F98" w:rsidP="00B94F9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Hugh Silk</w:t>
      </w:r>
    </w:p>
    <w:p w14:paraId="0F6E033D" w14:textId="77777777" w:rsidR="00B94F98" w:rsidRDefault="00B94F98" w:rsidP="00B94F9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Athanasios Zavras</w:t>
      </w:r>
    </w:p>
    <w:p w14:paraId="0A7EE666" w14:textId="77777777" w:rsidR="00B94F98" w:rsidRDefault="00B94F98" w:rsidP="00B94F9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Amina Khan</w:t>
      </w:r>
      <w:r w:rsidRPr="007070B9">
        <w:rPr>
          <w:rStyle w:val="eop"/>
        </w:rPr>
        <w:t>​</w:t>
      </w:r>
    </w:p>
    <w:p w14:paraId="4F7ABB5A" w14:textId="4159831D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320E1AB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E5ED2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Recused:  0</w:t>
      </w:r>
    </w:p>
    <w:p w14:paraId="3E088850" w14:textId="77777777" w:rsidR="006C0728" w:rsidRDefault="006C0728" w:rsidP="006C0728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Abstained: 0</w:t>
      </w:r>
    </w:p>
    <w:p w14:paraId="68623FB9" w14:textId="77777777" w:rsidR="006C0728" w:rsidRDefault="006C0728" w:rsidP="006C0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3942B" w14:textId="6AC302D0" w:rsidR="006C0728" w:rsidRDefault="006C0728" w:rsidP="2F7A8A7B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2F7A8A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270DF42C" w:rsidRPr="2F7A8A7B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="001E4587">
        <w:rPr>
          <w:rFonts w:ascii="Times New Roman" w:hAnsi="Times New Roman" w:cs="Times New Roman"/>
          <w:i/>
          <w:iCs/>
          <w:sz w:val="24"/>
          <w:szCs w:val="24"/>
          <w:u w:val="single"/>
        </w:rPr>
        <w:t>:01</w:t>
      </w:r>
      <w:r w:rsidRPr="2F7A8A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PM.</w:t>
      </w:r>
    </w:p>
    <w:p w14:paraId="62F83329" w14:textId="77777777" w:rsidR="001B6614" w:rsidRDefault="001B6614"/>
    <w:sectPr w:rsidR="001B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3C4" w14:textId="77777777" w:rsidR="002A742E" w:rsidRDefault="002A742E" w:rsidP="00F70249">
      <w:pPr>
        <w:spacing w:after="0" w:line="240" w:lineRule="auto"/>
      </w:pPr>
      <w:r>
        <w:separator/>
      </w:r>
    </w:p>
  </w:endnote>
  <w:endnote w:type="continuationSeparator" w:id="0">
    <w:p w14:paraId="10CC8507" w14:textId="77777777" w:rsidR="002A742E" w:rsidRDefault="002A742E" w:rsidP="00F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89B" w14:textId="77777777" w:rsidR="00F70249" w:rsidRDefault="00F7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1745" w14:textId="77777777" w:rsidR="00F70249" w:rsidRDefault="00F7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F4B" w14:textId="77777777" w:rsidR="00F70249" w:rsidRDefault="00F7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52A8" w14:textId="77777777" w:rsidR="002A742E" w:rsidRDefault="002A742E" w:rsidP="00F70249">
      <w:pPr>
        <w:spacing w:after="0" w:line="240" w:lineRule="auto"/>
      </w:pPr>
      <w:r>
        <w:separator/>
      </w:r>
    </w:p>
  </w:footnote>
  <w:footnote w:type="continuationSeparator" w:id="0">
    <w:p w14:paraId="62EA1882" w14:textId="77777777" w:rsidR="002A742E" w:rsidRDefault="002A742E" w:rsidP="00F7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F11" w14:textId="77777777" w:rsidR="00F70249" w:rsidRDefault="00F7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C8FE" w14:textId="72D70904" w:rsidR="00F70249" w:rsidRDefault="00F70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A31C" w14:textId="77777777" w:rsidR="00F70249" w:rsidRDefault="00F7024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v35J0tf7sWuWB" int2:id="Daf9oFhg">
      <int2:state int2:value="Rejected" int2:type="AugLoop_Text_Critique"/>
    </int2:textHash>
    <int2:textHash int2:hashCode="CyVy7iLWkSskKK" int2:id="C6PX555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E2BE1C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07AB2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59740B"/>
    <w:multiLevelType w:val="hybridMultilevel"/>
    <w:tmpl w:val="5BFA21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1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5D33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946D4"/>
    <w:multiLevelType w:val="hybridMultilevel"/>
    <w:tmpl w:val="D0142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F43788"/>
    <w:multiLevelType w:val="hybridMultilevel"/>
    <w:tmpl w:val="3CD87A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683446"/>
    <w:multiLevelType w:val="hybridMultilevel"/>
    <w:tmpl w:val="27BA8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327777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E47425"/>
    <w:multiLevelType w:val="hybridMultilevel"/>
    <w:tmpl w:val="222EA6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9709EA"/>
    <w:multiLevelType w:val="hybridMultilevel"/>
    <w:tmpl w:val="31169A6A"/>
    <w:lvl w:ilvl="0" w:tplc="27E60E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98537D"/>
    <w:multiLevelType w:val="hybridMultilevel"/>
    <w:tmpl w:val="42E6F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FA0AF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3A2392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63E63"/>
    <w:multiLevelType w:val="hybridMultilevel"/>
    <w:tmpl w:val="92542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A779C"/>
    <w:multiLevelType w:val="hybridMultilevel"/>
    <w:tmpl w:val="974A9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0003788"/>
    <w:multiLevelType w:val="hybridMultilevel"/>
    <w:tmpl w:val="4402790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006175E"/>
    <w:multiLevelType w:val="hybridMultilevel"/>
    <w:tmpl w:val="39A4A88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38336C"/>
    <w:multiLevelType w:val="hybridMultilevel"/>
    <w:tmpl w:val="4BA8D0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EE68B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E62F05"/>
    <w:multiLevelType w:val="hybridMultilevel"/>
    <w:tmpl w:val="2D4047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C66485"/>
    <w:multiLevelType w:val="hybridMultilevel"/>
    <w:tmpl w:val="87D0D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0228E9"/>
    <w:multiLevelType w:val="hybridMultilevel"/>
    <w:tmpl w:val="E612C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074834">
    <w:abstractNumId w:val="7"/>
  </w:num>
  <w:num w:numId="2" w16cid:durableId="618269531">
    <w:abstractNumId w:val="6"/>
  </w:num>
  <w:num w:numId="3" w16cid:durableId="588658869">
    <w:abstractNumId w:val="32"/>
  </w:num>
  <w:num w:numId="4" w16cid:durableId="153690865">
    <w:abstractNumId w:val="9"/>
  </w:num>
  <w:num w:numId="5" w16cid:durableId="1582057752">
    <w:abstractNumId w:val="24"/>
  </w:num>
  <w:num w:numId="6" w16cid:durableId="91557846">
    <w:abstractNumId w:val="21"/>
  </w:num>
  <w:num w:numId="7" w16cid:durableId="2073846423">
    <w:abstractNumId w:val="4"/>
  </w:num>
  <w:num w:numId="8" w16cid:durableId="617764888">
    <w:abstractNumId w:val="2"/>
  </w:num>
  <w:num w:numId="9" w16cid:durableId="1936941957">
    <w:abstractNumId w:val="12"/>
  </w:num>
  <w:num w:numId="10" w16cid:durableId="2065254412">
    <w:abstractNumId w:val="1"/>
  </w:num>
  <w:num w:numId="11" w16cid:durableId="1903905316">
    <w:abstractNumId w:val="22"/>
  </w:num>
  <w:num w:numId="12" w16cid:durableId="1940487354">
    <w:abstractNumId w:val="14"/>
  </w:num>
  <w:num w:numId="13" w16cid:durableId="1935475789">
    <w:abstractNumId w:val="5"/>
  </w:num>
  <w:num w:numId="14" w16cid:durableId="1014648117">
    <w:abstractNumId w:val="13"/>
  </w:num>
  <w:num w:numId="15" w16cid:durableId="709502453">
    <w:abstractNumId w:val="25"/>
  </w:num>
  <w:num w:numId="16" w16cid:durableId="646251942">
    <w:abstractNumId w:val="30"/>
  </w:num>
  <w:num w:numId="17" w16cid:durableId="203253324">
    <w:abstractNumId w:val="18"/>
  </w:num>
  <w:num w:numId="18" w16cid:durableId="340283976">
    <w:abstractNumId w:val="26"/>
  </w:num>
  <w:num w:numId="19" w16cid:durableId="815949022">
    <w:abstractNumId w:val="27"/>
  </w:num>
  <w:num w:numId="20" w16cid:durableId="1873574746">
    <w:abstractNumId w:val="0"/>
  </w:num>
  <w:num w:numId="21" w16cid:durableId="927930467">
    <w:abstractNumId w:val="11"/>
  </w:num>
  <w:num w:numId="22" w16cid:durableId="1788237878">
    <w:abstractNumId w:val="28"/>
  </w:num>
  <w:num w:numId="23" w16cid:durableId="1013655614">
    <w:abstractNumId w:val="29"/>
  </w:num>
  <w:num w:numId="24" w16cid:durableId="1136291716">
    <w:abstractNumId w:val="3"/>
  </w:num>
  <w:num w:numId="25" w16cid:durableId="1520729289">
    <w:abstractNumId w:val="15"/>
  </w:num>
  <w:num w:numId="26" w16cid:durableId="564800156">
    <w:abstractNumId w:val="8"/>
  </w:num>
  <w:num w:numId="27" w16cid:durableId="1202667261">
    <w:abstractNumId w:val="19"/>
  </w:num>
  <w:num w:numId="28" w16cid:durableId="1509440204">
    <w:abstractNumId w:val="20"/>
  </w:num>
  <w:num w:numId="29" w16cid:durableId="658578896">
    <w:abstractNumId w:val="10"/>
  </w:num>
  <w:num w:numId="30" w16cid:durableId="1453327967">
    <w:abstractNumId w:val="17"/>
  </w:num>
  <w:num w:numId="31" w16cid:durableId="1653827076">
    <w:abstractNumId w:val="31"/>
  </w:num>
  <w:num w:numId="32" w16cid:durableId="1759474971">
    <w:abstractNumId w:val="23"/>
  </w:num>
  <w:num w:numId="33" w16cid:durableId="2108499174">
    <w:abstractNumId w:val="16"/>
  </w:num>
  <w:num w:numId="34" w16cid:durableId="10241374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28"/>
    <w:rsid w:val="00007376"/>
    <w:rsid w:val="00015025"/>
    <w:rsid w:val="000260E8"/>
    <w:rsid w:val="00030C9E"/>
    <w:rsid w:val="00031FC4"/>
    <w:rsid w:val="00044ED2"/>
    <w:rsid w:val="00046CE4"/>
    <w:rsid w:val="00050739"/>
    <w:rsid w:val="0005541A"/>
    <w:rsid w:val="00057619"/>
    <w:rsid w:val="0007285B"/>
    <w:rsid w:val="00075747"/>
    <w:rsid w:val="00081884"/>
    <w:rsid w:val="000A6D50"/>
    <w:rsid w:val="000B2B1A"/>
    <w:rsid w:val="000C0A9E"/>
    <w:rsid w:val="000C3890"/>
    <w:rsid w:val="000D4E1A"/>
    <w:rsid w:val="000D59B0"/>
    <w:rsid w:val="000E44C3"/>
    <w:rsid w:val="000F20D4"/>
    <w:rsid w:val="00101CE7"/>
    <w:rsid w:val="0010234D"/>
    <w:rsid w:val="0011577A"/>
    <w:rsid w:val="00124294"/>
    <w:rsid w:val="00130C77"/>
    <w:rsid w:val="00130CE0"/>
    <w:rsid w:val="00136DB3"/>
    <w:rsid w:val="0015303F"/>
    <w:rsid w:val="00156E4B"/>
    <w:rsid w:val="00167B5A"/>
    <w:rsid w:val="0017497B"/>
    <w:rsid w:val="001807C7"/>
    <w:rsid w:val="00181A2A"/>
    <w:rsid w:val="00184473"/>
    <w:rsid w:val="0018775C"/>
    <w:rsid w:val="00192E43"/>
    <w:rsid w:val="00193256"/>
    <w:rsid w:val="001A281D"/>
    <w:rsid w:val="001A7E69"/>
    <w:rsid w:val="001A7EA9"/>
    <w:rsid w:val="001B65ED"/>
    <w:rsid w:val="001B6614"/>
    <w:rsid w:val="001C1576"/>
    <w:rsid w:val="001C1DF1"/>
    <w:rsid w:val="001D07C2"/>
    <w:rsid w:val="001D27C8"/>
    <w:rsid w:val="001E4587"/>
    <w:rsid w:val="001F7EF1"/>
    <w:rsid w:val="002118DB"/>
    <w:rsid w:val="00216BD4"/>
    <w:rsid w:val="00227763"/>
    <w:rsid w:val="002371E3"/>
    <w:rsid w:val="00241A3B"/>
    <w:rsid w:val="002459F3"/>
    <w:rsid w:val="00246B8B"/>
    <w:rsid w:val="002544B4"/>
    <w:rsid w:val="00262EF9"/>
    <w:rsid w:val="00266263"/>
    <w:rsid w:val="00272D43"/>
    <w:rsid w:val="00282982"/>
    <w:rsid w:val="00287912"/>
    <w:rsid w:val="00295BE7"/>
    <w:rsid w:val="002969CD"/>
    <w:rsid w:val="002A661E"/>
    <w:rsid w:val="002A742E"/>
    <w:rsid w:val="002B4EE9"/>
    <w:rsid w:val="002B7A42"/>
    <w:rsid w:val="002C3DD4"/>
    <w:rsid w:val="002C5AC8"/>
    <w:rsid w:val="002C6280"/>
    <w:rsid w:val="002C6EBB"/>
    <w:rsid w:val="002D2291"/>
    <w:rsid w:val="002D70BE"/>
    <w:rsid w:val="002E2332"/>
    <w:rsid w:val="002F5762"/>
    <w:rsid w:val="0031770F"/>
    <w:rsid w:val="003310D9"/>
    <w:rsid w:val="00332394"/>
    <w:rsid w:val="003356BF"/>
    <w:rsid w:val="003405F8"/>
    <w:rsid w:val="00344AE2"/>
    <w:rsid w:val="0034562B"/>
    <w:rsid w:val="00363799"/>
    <w:rsid w:val="0036392D"/>
    <w:rsid w:val="00372BB3"/>
    <w:rsid w:val="0037633E"/>
    <w:rsid w:val="00385D07"/>
    <w:rsid w:val="003963BA"/>
    <w:rsid w:val="00397E20"/>
    <w:rsid w:val="003B5DAF"/>
    <w:rsid w:val="003B6D32"/>
    <w:rsid w:val="003B7B12"/>
    <w:rsid w:val="003C0489"/>
    <w:rsid w:val="003C2A2D"/>
    <w:rsid w:val="003C36E8"/>
    <w:rsid w:val="003C740C"/>
    <w:rsid w:val="003D0B0B"/>
    <w:rsid w:val="003D3683"/>
    <w:rsid w:val="003D64B8"/>
    <w:rsid w:val="003E22CE"/>
    <w:rsid w:val="003E56DF"/>
    <w:rsid w:val="003E7AD5"/>
    <w:rsid w:val="003E7CC3"/>
    <w:rsid w:val="00401ACB"/>
    <w:rsid w:val="00406984"/>
    <w:rsid w:val="004079B1"/>
    <w:rsid w:val="00427C11"/>
    <w:rsid w:val="0044065F"/>
    <w:rsid w:val="00450B27"/>
    <w:rsid w:val="00451FD6"/>
    <w:rsid w:val="0045593B"/>
    <w:rsid w:val="00463333"/>
    <w:rsid w:val="00467C33"/>
    <w:rsid w:val="00467FF6"/>
    <w:rsid w:val="004736D1"/>
    <w:rsid w:val="004826C6"/>
    <w:rsid w:val="00482C80"/>
    <w:rsid w:val="004836B5"/>
    <w:rsid w:val="00486279"/>
    <w:rsid w:val="004B5FC1"/>
    <w:rsid w:val="004C159D"/>
    <w:rsid w:val="004C2081"/>
    <w:rsid w:val="004D3D01"/>
    <w:rsid w:val="00501278"/>
    <w:rsid w:val="005013A8"/>
    <w:rsid w:val="00503D92"/>
    <w:rsid w:val="005050F6"/>
    <w:rsid w:val="005053A9"/>
    <w:rsid w:val="005155C6"/>
    <w:rsid w:val="00522A8B"/>
    <w:rsid w:val="00547824"/>
    <w:rsid w:val="00555020"/>
    <w:rsid w:val="00564121"/>
    <w:rsid w:val="00564730"/>
    <w:rsid w:val="00564C75"/>
    <w:rsid w:val="0056759C"/>
    <w:rsid w:val="0057101E"/>
    <w:rsid w:val="00571F29"/>
    <w:rsid w:val="0057396D"/>
    <w:rsid w:val="00587055"/>
    <w:rsid w:val="005945B7"/>
    <w:rsid w:val="005A2015"/>
    <w:rsid w:val="005A4DBB"/>
    <w:rsid w:val="005B1EF0"/>
    <w:rsid w:val="005B5593"/>
    <w:rsid w:val="005B5EDC"/>
    <w:rsid w:val="005B730A"/>
    <w:rsid w:val="005B7B6A"/>
    <w:rsid w:val="005C0A4C"/>
    <w:rsid w:val="005C6518"/>
    <w:rsid w:val="005C75AF"/>
    <w:rsid w:val="005D3551"/>
    <w:rsid w:val="005D5DFE"/>
    <w:rsid w:val="005E389E"/>
    <w:rsid w:val="005E5B11"/>
    <w:rsid w:val="005F31B0"/>
    <w:rsid w:val="0060442E"/>
    <w:rsid w:val="006216A1"/>
    <w:rsid w:val="006238F5"/>
    <w:rsid w:val="006262B2"/>
    <w:rsid w:val="00632C8F"/>
    <w:rsid w:val="0063624D"/>
    <w:rsid w:val="00636FE4"/>
    <w:rsid w:val="00643F37"/>
    <w:rsid w:val="006466F1"/>
    <w:rsid w:val="0066264D"/>
    <w:rsid w:val="00663CA7"/>
    <w:rsid w:val="006679D2"/>
    <w:rsid w:val="00686FAE"/>
    <w:rsid w:val="00687002"/>
    <w:rsid w:val="00694917"/>
    <w:rsid w:val="006973C3"/>
    <w:rsid w:val="006A6059"/>
    <w:rsid w:val="006A6413"/>
    <w:rsid w:val="006A70BC"/>
    <w:rsid w:val="006A71E4"/>
    <w:rsid w:val="006B2923"/>
    <w:rsid w:val="006B2D70"/>
    <w:rsid w:val="006B5A7B"/>
    <w:rsid w:val="006B6C73"/>
    <w:rsid w:val="006B6FCF"/>
    <w:rsid w:val="006C0728"/>
    <w:rsid w:val="006C4F34"/>
    <w:rsid w:val="006E08A6"/>
    <w:rsid w:val="006E37BD"/>
    <w:rsid w:val="006E3831"/>
    <w:rsid w:val="006F11E2"/>
    <w:rsid w:val="006F260F"/>
    <w:rsid w:val="00701358"/>
    <w:rsid w:val="00702B59"/>
    <w:rsid w:val="00710319"/>
    <w:rsid w:val="00711FF0"/>
    <w:rsid w:val="007211B6"/>
    <w:rsid w:val="0072426C"/>
    <w:rsid w:val="00732297"/>
    <w:rsid w:val="007402F5"/>
    <w:rsid w:val="0074174B"/>
    <w:rsid w:val="00746721"/>
    <w:rsid w:val="007471FE"/>
    <w:rsid w:val="00747AA6"/>
    <w:rsid w:val="00751DB1"/>
    <w:rsid w:val="007526BC"/>
    <w:rsid w:val="00764CF7"/>
    <w:rsid w:val="007656C6"/>
    <w:rsid w:val="007678C1"/>
    <w:rsid w:val="00771FF8"/>
    <w:rsid w:val="00773460"/>
    <w:rsid w:val="00773FA7"/>
    <w:rsid w:val="00777917"/>
    <w:rsid w:val="00790382"/>
    <w:rsid w:val="0079271C"/>
    <w:rsid w:val="007A1273"/>
    <w:rsid w:val="007C2489"/>
    <w:rsid w:val="007E2151"/>
    <w:rsid w:val="007F31CA"/>
    <w:rsid w:val="007F6D92"/>
    <w:rsid w:val="00804436"/>
    <w:rsid w:val="00815F07"/>
    <w:rsid w:val="00815FF5"/>
    <w:rsid w:val="00817692"/>
    <w:rsid w:val="0083223E"/>
    <w:rsid w:val="00841AAB"/>
    <w:rsid w:val="00867EE3"/>
    <w:rsid w:val="0087233D"/>
    <w:rsid w:val="00875D28"/>
    <w:rsid w:val="00876DE4"/>
    <w:rsid w:val="00897DBD"/>
    <w:rsid w:val="008A04ED"/>
    <w:rsid w:val="008A2445"/>
    <w:rsid w:val="008A37D4"/>
    <w:rsid w:val="008A7360"/>
    <w:rsid w:val="008B4CE1"/>
    <w:rsid w:val="008C04FE"/>
    <w:rsid w:val="008C11D6"/>
    <w:rsid w:val="008C2151"/>
    <w:rsid w:val="008C3D45"/>
    <w:rsid w:val="008C7B50"/>
    <w:rsid w:val="008C7D6E"/>
    <w:rsid w:val="008E31A1"/>
    <w:rsid w:val="008F3698"/>
    <w:rsid w:val="008F3A48"/>
    <w:rsid w:val="00901CAD"/>
    <w:rsid w:val="009053B5"/>
    <w:rsid w:val="00931188"/>
    <w:rsid w:val="0093268D"/>
    <w:rsid w:val="00941F6F"/>
    <w:rsid w:val="00941F9E"/>
    <w:rsid w:val="009432E0"/>
    <w:rsid w:val="00944385"/>
    <w:rsid w:val="00947FE3"/>
    <w:rsid w:val="00952419"/>
    <w:rsid w:val="00953C20"/>
    <w:rsid w:val="00957920"/>
    <w:rsid w:val="009616DA"/>
    <w:rsid w:val="00967320"/>
    <w:rsid w:val="009738A3"/>
    <w:rsid w:val="00974465"/>
    <w:rsid w:val="009871EA"/>
    <w:rsid w:val="009907FA"/>
    <w:rsid w:val="00996CE0"/>
    <w:rsid w:val="009A2C20"/>
    <w:rsid w:val="009B5242"/>
    <w:rsid w:val="009B60A6"/>
    <w:rsid w:val="009C0854"/>
    <w:rsid w:val="009D01D8"/>
    <w:rsid w:val="009D54BD"/>
    <w:rsid w:val="009D6431"/>
    <w:rsid w:val="009E6A5C"/>
    <w:rsid w:val="009F4917"/>
    <w:rsid w:val="009F4B61"/>
    <w:rsid w:val="009F5E1C"/>
    <w:rsid w:val="00A02D4C"/>
    <w:rsid w:val="00A038D8"/>
    <w:rsid w:val="00A04526"/>
    <w:rsid w:val="00A15644"/>
    <w:rsid w:val="00A256C6"/>
    <w:rsid w:val="00A30350"/>
    <w:rsid w:val="00A50A98"/>
    <w:rsid w:val="00A50C53"/>
    <w:rsid w:val="00A62CAC"/>
    <w:rsid w:val="00A72F7C"/>
    <w:rsid w:val="00A749E6"/>
    <w:rsid w:val="00A779B5"/>
    <w:rsid w:val="00A77C20"/>
    <w:rsid w:val="00A867CA"/>
    <w:rsid w:val="00A96B18"/>
    <w:rsid w:val="00AB1CC6"/>
    <w:rsid w:val="00AB272F"/>
    <w:rsid w:val="00AC6510"/>
    <w:rsid w:val="00AD4F6E"/>
    <w:rsid w:val="00AD5E4F"/>
    <w:rsid w:val="00AE3C5B"/>
    <w:rsid w:val="00AF031A"/>
    <w:rsid w:val="00B02F8B"/>
    <w:rsid w:val="00B03945"/>
    <w:rsid w:val="00B03DDC"/>
    <w:rsid w:val="00B04D3E"/>
    <w:rsid w:val="00B05B1D"/>
    <w:rsid w:val="00B05E82"/>
    <w:rsid w:val="00B07B35"/>
    <w:rsid w:val="00B10D18"/>
    <w:rsid w:val="00B12EC1"/>
    <w:rsid w:val="00B2029D"/>
    <w:rsid w:val="00B41838"/>
    <w:rsid w:val="00B437AD"/>
    <w:rsid w:val="00B56C38"/>
    <w:rsid w:val="00B60287"/>
    <w:rsid w:val="00B94F98"/>
    <w:rsid w:val="00B9787E"/>
    <w:rsid w:val="00BA6CD6"/>
    <w:rsid w:val="00BA70E1"/>
    <w:rsid w:val="00BB1EB2"/>
    <w:rsid w:val="00BB4D2E"/>
    <w:rsid w:val="00BB5A9B"/>
    <w:rsid w:val="00BB6A90"/>
    <w:rsid w:val="00BB7AE7"/>
    <w:rsid w:val="00BC7E3B"/>
    <w:rsid w:val="00BD1202"/>
    <w:rsid w:val="00BD53DA"/>
    <w:rsid w:val="00BD5A42"/>
    <w:rsid w:val="00BE2EEA"/>
    <w:rsid w:val="00BE7EE6"/>
    <w:rsid w:val="00BF2EF8"/>
    <w:rsid w:val="00BF5492"/>
    <w:rsid w:val="00C024BE"/>
    <w:rsid w:val="00C024ED"/>
    <w:rsid w:val="00C07184"/>
    <w:rsid w:val="00C14414"/>
    <w:rsid w:val="00C237FD"/>
    <w:rsid w:val="00C62438"/>
    <w:rsid w:val="00C64AA4"/>
    <w:rsid w:val="00C752D1"/>
    <w:rsid w:val="00C76E9A"/>
    <w:rsid w:val="00C82C5A"/>
    <w:rsid w:val="00C87BCF"/>
    <w:rsid w:val="00C93BC1"/>
    <w:rsid w:val="00CB384F"/>
    <w:rsid w:val="00CC2863"/>
    <w:rsid w:val="00CC38D1"/>
    <w:rsid w:val="00CD497C"/>
    <w:rsid w:val="00CE4138"/>
    <w:rsid w:val="00CF2C76"/>
    <w:rsid w:val="00D03BDE"/>
    <w:rsid w:val="00D053CC"/>
    <w:rsid w:val="00D10C07"/>
    <w:rsid w:val="00D41BDE"/>
    <w:rsid w:val="00D43DA0"/>
    <w:rsid w:val="00D46F7B"/>
    <w:rsid w:val="00D57153"/>
    <w:rsid w:val="00D72C92"/>
    <w:rsid w:val="00D73EDA"/>
    <w:rsid w:val="00D7698A"/>
    <w:rsid w:val="00D97709"/>
    <w:rsid w:val="00DA1495"/>
    <w:rsid w:val="00DB70DF"/>
    <w:rsid w:val="00DB7A52"/>
    <w:rsid w:val="00DC3336"/>
    <w:rsid w:val="00DE4032"/>
    <w:rsid w:val="00DE5637"/>
    <w:rsid w:val="00DE566F"/>
    <w:rsid w:val="00DF0ABD"/>
    <w:rsid w:val="00DF7491"/>
    <w:rsid w:val="00E11BB5"/>
    <w:rsid w:val="00E1360C"/>
    <w:rsid w:val="00E2057B"/>
    <w:rsid w:val="00E2147C"/>
    <w:rsid w:val="00E258B1"/>
    <w:rsid w:val="00E279E1"/>
    <w:rsid w:val="00E352AC"/>
    <w:rsid w:val="00E361A8"/>
    <w:rsid w:val="00E677D1"/>
    <w:rsid w:val="00E67E81"/>
    <w:rsid w:val="00E74DF4"/>
    <w:rsid w:val="00E778E4"/>
    <w:rsid w:val="00E81ECD"/>
    <w:rsid w:val="00E846A2"/>
    <w:rsid w:val="00E84B7A"/>
    <w:rsid w:val="00E973F7"/>
    <w:rsid w:val="00EA13D1"/>
    <w:rsid w:val="00EA1A88"/>
    <w:rsid w:val="00EA3AAE"/>
    <w:rsid w:val="00EC0A91"/>
    <w:rsid w:val="00ED0604"/>
    <w:rsid w:val="00ED330D"/>
    <w:rsid w:val="00EE38E0"/>
    <w:rsid w:val="00EF2F55"/>
    <w:rsid w:val="00EF4FEC"/>
    <w:rsid w:val="00F124DD"/>
    <w:rsid w:val="00F16C47"/>
    <w:rsid w:val="00F24A87"/>
    <w:rsid w:val="00F261BC"/>
    <w:rsid w:val="00F40FCC"/>
    <w:rsid w:val="00F51E08"/>
    <w:rsid w:val="00F5327F"/>
    <w:rsid w:val="00F5348E"/>
    <w:rsid w:val="00F54E16"/>
    <w:rsid w:val="00F56CE5"/>
    <w:rsid w:val="00F602BB"/>
    <w:rsid w:val="00F63D23"/>
    <w:rsid w:val="00F70249"/>
    <w:rsid w:val="00F7423A"/>
    <w:rsid w:val="00F83EE6"/>
    <w:rsid w:val="00F9000B"/>
    <w:rsid w:val="00F93E85"/>
    <w:rsid w:val="00F93EE7"/>
    <w:rsid w:val="00F94E48"/>
    <w:rsid w:val="00FA131D"/>
    <w:rsid w:val="00FA272F"/>
    <w:rsid w:val="00FB5CFE"/>
    <w:rsid w:val="00FC05FE"/>
    <w:rsid w:val="00FC3886"/>
    <w:rsid w:val="00FC3E90"/>
    <w:rsid w:val="00FE213F"/>
    <w:rsid w:val="03483018"/>
    <w:rsid w:val="07802204"/>
    <w:rsid w:val="156CB27E"/>
    <w:rsid w:val="1676549F"/>
    <w:rsid w:val="18920DE0"/>
    <w:rsid w:val="18B64960"/>
    <w:rsid w:val="26596FB5"/>
    <w:rsid w:val="270DF42C"/>
    <w:rsid w:val="2F7A8A7B"/>
    <w:rsid w:val="31415F24"/>
    <w:rsid w:val="39EF4430"/>
    <w:rsid w:val="448AF639"/>
    <w:rsid w:val="457E7013"/>
    <w:rsid w:val="48A0E1D8"/>
    <w:rsid w:val="56E66721"/>
    <w:rsid w:val="57505971"/>
    <w:rsid w:val="5902A3D7"/>
    <w:rsid w:val="5D60F92F"/>
    <w:rsid w:val="5DEF3344"/>
    <w:rsid w:val="5E9A6608"/>
    <w:rsid w:val="627DFCC9"/>
    <w:rsid w:val="63B2A637"/>
    <w:rsid w:val="6D9E5452"/>
    <w:rsid w:val="6E0A79F4"/>
    <w:rsid w:val="767D31AD"/>
    <w:rsid w:val="76C1BF06"/>
    <w:rsid w:val="7A602F95"/>
    <w:rsid w:val="7D1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987EF"/>
  <w15:chartTrackingRefBased/>
  <w15:docId w15:val="{5C79CC82-703F-4479-BA4E-0AA99F5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0728"/>
    <w:pPr>
      <w:spacing w:after="0" w:line="240" w:lineRule="auto"/>
    </w:pPr>
  </w:style>
  <w:style w:type="table" w:styleId="TableGrid">
    <w:name w:val="Table Grid"/>
    <w:basedOn w:val="TableNormal"/>
    <w:uiPriority w:val="39"/>
    <w:rsid w:val="006C07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C0728"/>
  </w:style>
  <w:style w:type="character" w:customStyle="1" w:styleId="eop">
    <w:name w:val="eop"/>
    <w:basedOn w:val="DefaultParagraphFont"/>
    <w:rsid w:val="006C0728"/>
  </w:style>
  <w:style w:type="paragraph" w:customStyle="1" w:styleId="paragraph">
    <w:name w:val="paragraph"/>
    <w:basedOn w:val="Normal"/>
    <w:rsid w:val="006C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49"/>
  </w:style>
  <w:style w:type="paragraph" w:styleId="Footer">
    <w:name w:val="footer"/>
    <w:basedOn w:val="Normal"/>
    <w:link w:val="FooterChar"/>
    <w:uiPriority w:val="99"/>
    <w:unhideWhenUsed/>
    <w:rsid w:val="00F7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49"/>
  </w:style>
  <w:style w:type="paragraph" w:styleId="Revision">
    <w:name w:val="Revision"/>
    <w:hidden/>
    <w:uiPriority w:val="99"/>
    <w:semiHidden/>
    <w:rsid w:val="00BB5A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5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9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E56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371B5037-2314-4B17-A595-9598AF8F9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62B3E-F170-4528-9C00-CFE5573D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A8F33-806C-4353-93E9-7F468EF185D5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2025-04-17T14:29:00Z</dcterms:created>
  <dcterms:modified xsi:type="dcterms:W3CDTF">2025-04-17T14:29:00Z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db931c88-17f4-4497-81c2-a2f19b9ca50a</vt:lpwstr>
  </property>
  <property fmtid="{D5CDD505-2E9C-101B-9397-08002B2CF9AE}" pid="3" name="ContentTypeId">
    <vt:lpwstr>0x010100A7E6C89982BBFA40AD8012DACA8A907F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