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7"/>
        <w:ind w:left="804" w:right="35" w:firstLine="0"/>
        <w:jc w:val="center"/>
        <w:rPr>
          <w:rFonts w:ascii="Arial"/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62025"/>
                            <a:ext cx="12192000" cy="58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95975">
                                <a:moveTo>
                                  <a:pt x="0" y="5895974"/>
                                </a:moveTo>
                                <a:lnTo>
                                  <a:pt x="12192000" y="5895974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95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62025">
                                <a:moveTo>
                                  <a:pt x="0" y="962025"/>
                                </a:moveTo>
                                <a:lnTo>
                                  <a:pt x="12192000" y="962024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700" y="123825"/>
                            <a:ext cx="170497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714500">
                                <a:moveTo>
                                  <a:pt x="852487" y="0"/>
                                </a:moveTo>
                                <a:lnTo>
                                  <a:pt x="804112" y="1357"/>
                                </a:lnTo>
                                <a:lnTo>
                                  <a:pt x="756445" y="5379"/>
                                </a:lnTo>
                                <a:lnTo>
                                  <a:pt x="709558" y="11995"/>
                                </a:lnTo>
                                <a:lnTo>
                                  <a:pt x="663523" y="21133"/>
                                </a:lnTo>
                                <a:lnTo>
                                  <a:pt x="618411" y="32719"/>
                                </a:lnTo>
                                <a:lnTo>
                                  <a:pt x="574296" y="46681"/>
                                </a:lnTo>
                                <a:lnTo>
                                  <a:pt x="531248" y="62947"/>
                                </a:lnTo>
                                <a:lnTo>
                                  <a:pt x="489340" y="81445"/>
                                </a:lnTo>
                                <a:lnTo>
                                  <a:pt x="448643" y="102102"/>
                                </a:lnTo>
                                <a:lnTo>
                                  <a:pt x="409230" y="124846"/>
                                </a:lnTo>
                                <a:lnTo>
                                  <a:pt x="371173" y="149604"/>
                                </a:lnTo>
                                <a:lnTo>
                                  <a:pt x="334544" y="176305"/>
                                </a:lnTo>
                                <a:lnTo>
                                  <a:pt x="299414" y="204875"/>
                                </a:lnTo>
                                <a:lnTo>
                                  <a:pt x="265855" y="235243"/>
                                </a:lnTo>
                                <a:lnTo>
                                  <a:pt x="233940" y="267336"/>
                                </a:lnTo>
                                <a:lnTo>
                                  <a:pt x="203741" y="301082"/>
                                </a:lnTo>
                                <a:lnTo>
                                  <a:pt x="175329" y="336408"/>
                                </a:lnTo>
                                <a:lnTo>
                                  <a:pt x="148776" y="373242"/>
                                </a:lnTo>
                                <a:lnTo>
                                  <a:pt x="124155" y="411512"/>
                                </a:lnTo>
                                <a:lnTo>
                                  <a:pt x="101537" y="451144"/>
                                </a:lnTo>
                                <a:lnTo>
                                  <a:pt x="80994" y="492068"/>
                                </a:lnTo>
                                <a:lnTo>
                                  <a:pt x="62599" y="534211"/>
                                </a:lnTo>
                                <a:lnTo>
                                  <a:pt x="46423" y="577499"/>
                                </a:lnTo>
                                <a:lnTo>
                                  <a:pt x="32538" y="621862"/>
                                </a:lnTo>
                                <a:lnTo>
                                  <a:pt x="21016" y="667226"/>
                                </a:lnTo>
                                <a:lnTo>
                                  <a:pt x="11929" y="713519"/>
                                </a:lnTo>
                                <a:lnTo>
                                  <a:pt x="5350" y="760669"/>
                                </a:lnTo>
                                <a:lnTo>
                                  <a:pt x="1349" y="808603"/>
                                </a:lnTo>
                                <a:lnTo>
                                  <a:pt x="0" y="857250"/>
                                </a:lnTo>
                                <a:lnTo>
                                  <a:pt x="1349" y="905896"/>
                                </a:lnTo>
                                <a:lnTo>
                                  <a:pt x="5350" y="953830"/>
                                </a:lnTo>
                                <a:lnTo>
                                  <a:pt x="11929" y="1000980"/>
                                </a:lnTo>
                                <a:lnTo>
                                  <a:pt x="21016" y="1047273"/>
                                </a:lnTo>
                                <a:lnTo>
                                  <a:pt x="32538" y="1092637"/>
                                </a:lnTo>
                                <a:lnTo>
                                  <a:pt x="46423" y="1137000"/>
                                </a:lnTo>
                                <a:lnTo>
                                  <a:pt x="62599" y="1180288"/>
                                </a:lnTo>
                                <a:lnTo>
                                  <a:pt x="80994" y="1222431"/>
                                </a:lnTo>
                                <a:lnTo>
                                  <a:pt x="101537" y="1263355"/>
                                </a:lnTo>
                                <a:lnTo>
                                  <a:pt x="124155" y="1302987"/>
                                </a:lnTo>
                                <a:lnTo>
                                  <a:pt x="148776" y="1341257"/>
                                </a:lnTo>
                                <a:lnTo>
                                  <a:pt x="175329" y="1378091"/>
                                </a:lnTo>
                                <a:lnTo>
                                  <a:pt x="203741" y="1413417"/>
                                </a:lnTo>
                                <a:lnTo>
                                  <a:pt x="233940" y="1447163"/>
                                </a:lnTo>
                                <a:lnTo>
                                  <a:pt x="265855" y="1479256"/>
                                </a:lnTo>
                                <a:lnTo>
                                  <a:pt x="299414" y="1509624"/>
                                </a:lnTo>
                                <a:lnTo>
                                  <a:pt x="334544" y="1538194"/>
                                </a:lnTo>
                                <a:lnTo>
                                  <a:pt x="371173" y="1564895"/>
                                </a:lnTo>
                                <a:lnTo>
                                  <a:pt x="409230" y="1589653"/>
                                </a:lnTo>
                                <a:lnTo>
                                  <a:pt x="448643" y="1612397"/>
                                </a:lnTo>
                                <a:lnTo>
                                  <a:pt x="489340" y="1633054"/>
                                </a:lnTo>
                                <a:lnTo>
                                  <a:pt x="531248" y="1651552"/>
                                </a:lnTo>
                                <a:lnTo>
                                  <a:pt x="574296" y="1667818"/>
                                </a:lnTo>
                                <a:lnTo>
                                  <a:pt x="618411" y="1681780"/>
                                </a:lnTo>
                                <a:lnTo>
                                  <a:pt x="663523" y="1693366"/>
                                </a:lnTo>
                                <a:lnTo>
                                  <a:pt x="709558" y="1702504"/>
                                </a:lnTo>
                                <a:lnTo>
                                  <a:pt x="756445" y="1709120"/>
                                </a:lnTo>
                                <a:lnTo>
                                  <a:pt x="804112" y="1713142"/>
                                </a:lnTo>
                                <a:lnTo>
                                  <a:pt x="852487" y="1714500"/>
                                </a:lnTo>
                                <a:lnTo>
                                  <a:pt x="900866" y="1713142"/>
                                </a:lnTo>
                                <a:lnTo>
                                  <a:pt x="948536" y="1709120"/>
                                </a:lnTo>
                                <a:lnTo>
                                  <a:pt x="995426" y="1702504"/>
                                </a:lnTo>
                                <a:lnTo>
                                  <a:pt x="1041463" y="1693366"/>
                                </a:lnTo>
                                <a:lnTo>
                                  <a:pt x="1086576" y="1681780"/>
                                </a:lnTo>
                                <a:lnTo>
                                  <a:pt x="1130693" y="1667818"/>
                                </a:lnTo>
                                <a:lnTo>
                                  <a:pt x="1173742" y="1651552"/>
                                </a:lnTo>
                                <a:lnTo>
                                  <a:pt x="1215651" y="1633054"/>
                                </a:lnTo>
                                <a:lnTo>
                                  <a:pt x="1256348" y="1612397"/>
                                </a:lnTo>
                                <a:lnTo>
                                  <a:pt x="1295761" y="1589653"/>
                                </a:lnTo>
                                <a:lnTo>
                                  <a:pt x="1333817" y="1564895"/>
                                </a:lnTo>
                                <a:lnTo>
                                  <a:pt x="1370447" y="1538194"/>
                                </a:lnTo>
                                <a:lnTo>
                                  <a:pt x="1405576" y="1509624"/>
                                </a:lnTo>
                                <a:lnTo>
                                  <a:pt x="1439134" y="1479256"/>
                                </a:lnTo>
                                <a:lnTo>
                                  <a:pt x="1471047" y="1447163"/>
                                </a:lnTo>
                                <a:lnTo>
                                  <a:pt x="1501246" y="1413417"/>
                                </a:lnTo>
                                <a:lnTo>
                                  <a:pt x="1529657" y="1378091"/>
                                </a:lnTo>
                                <a:lnTo>
                                  <a:pt x="1556208" y="1341257"/>
                                </a:lnTo>
                                <a:lnTo>
                                  <a:pt x="1580828" y="1302987"/>
                                </a:lnTo>
                                <a:lnTo>
                                  <a:pt x="1603445" y="1263355"/>
                                </a:lnTo>
                                <a:lnTo>
                                  <a:pt x="1623986" y="1222431"/>
                                </a:lnTo>
                                <a:lnTo>
                                  <a:pt x="1642380" y="1180288"/>
                                </a:lnTo>
                                <a:lnTo>
                                  <a:pt x="1658555" y="1137000"/>
                                </a:lnTo>
                                <a:lnTo>
                                  <a:pt x="1672439" y="1092637"/>
                                </a:lnTo>
                                <a:lnTo>
                                  <a:pt x="1683960" y="1047273"/>
                                </a:lnTo>
                                <a:lnTo>
                                  <a:pt x="1693046" y="1000980"/>
                                </a:lnTo>
                                <a:lnTo>
                                  <a:pt x="1699625" y="953830"/>
                                </a:lnTo>
                                <a:lnTo>
                                  <a:pt x="1703625" y="905896"/>
                                </a:lnTo>
                                <a:lnTo>
                                  <a:pt x="1704975" y="857250"/>
                                </a:lnTo>
                                <a:lnTo>
                                  <a:pt x="1703625" y="808603"/>
                                </a:lnTo>
                                <a:lnTo>
                                  <a:pt x="1699625" y="760669"/>
                                </a:lnTo>
                                <a:lnTo>
                                  <a:pt x="1693046" y="713519"/>
                                </a:lnTo>
                                <a:lnTo>
                                  <a:pt x="1683960" y="667226"/>
                                </a:lnTo>
                                <a:lnTo>
                                  <a:pt x="1672439" y="621862"/>
                                </a:lnTo>
                                <a:lnTo>
                                  <a:pt x="1658555" y="577499"/>
                                </a:lnTo>
                                <a:lnTo>
                                  <a:pt x="1642380" y="534211"/>
                                </a:lnTo>
                                <a:lnTo>
                                  <a:pt x="1623986" y="492068"/>
                                </a:lnTo>
                                <a:lnTo>
                                  <a:pt x="1603445" y="451144"/>
                                </a:lnTo>
                                <a:lnTo>
                                  <a:pt x="1580828" y="411512"/>
                                </a:lnTo>
                                <a:lnTo>
                                  <a:pt x="1556208" y="373242"/>
                                </a:lnTo>
                                <a:lnTo>
                                  <a:pt x="1529657" y="336408"/>
                                </a:lnTo>
                                <a:lnTo>
                                  <a:pt x="1501246" y="301082"/>
                                </a:lnTo>
                                <a:lnTo>
                                  <a:pt x="1471047" y="267336"/>
                                </a:lnTo>
                                <a:lnTo>
                                  <a:pt x="1439134" y="235243"/>
                                </a:lnTo>
                                <a:lnTo>
                                  <a:pt x="1405576" y="204875"/>
                                </a:lnTo>
                                <a:lnTo>
                                  <a:pt x="1370447" y="176305"/>
                                </a:lnTo>
                                <a:lnTo>
                                  <a:pt x="1333817" y="149604"/>
                                </a:lnTo>
                                <a:lnTo>
                                  <a:pt x="1295761" y="124846"/>
                                </a:lnTo>
                                <a:lnTo>
                                  <a:pt x="1256348" y="102102"/>
                                </a:lnTo>
                                <a:lnTo>
                                  <a:pt x="1215651" y="81445"/>
                                </a:lnTo>
                                <a:lnTo>
                                  <a:pt x="1173742" y="62947"/>
                                </a:lnTo>
                                <a:lnTo>
                                  <a:pt x="1130693" y="46681"/>
                                </a:lnTo>
                                <a:lnTo>
                                  <a:pt x="1086576" y="32719"/>
                                </a:lnTo>
                                <a:lnTo>
                                  <a:pt x="1041463" y="21133"/>
                                </a:lnTo>
                                <a:lnTo>
                                  <a:pt x="995426" y="11995"/>
                                </a:lnTo>
                                <a:lnTo>
                                  <a:pt x="948536" y="5379"/>
                                </a:lnTo>
                                <a:lnTo>
                                  <a:pt x="900866" y="1357"/>
                                </a:lnTo>
                                <a:lnTo>
                                  <a:pt x="852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6700" y="123825"/>
                            <a:ext cx="1704975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714500">
                                <a:moveTo>
                                  <a:pt x="0" y="857250"/>
                                </a:moveTo>
                                <a:lnTo>
                                  <a:pt x="1349" y="808603"/>
                                </a:lnTo>
                                <a:lnTo>
                                  <a:pt x="5350" y="760669"/>
                                </a:lnTo>
                                <a:lnTo>
                                  <a:pt x="11929" y="713519"/>
                                </a:lnTo>
                                <a:lnTo>
                                  <a:pt x="21016" y="667226"/>
                                </a:lnTo>
                                <a:lnTo>
                                  <a:pt x="32538" y="621862"/>
                                </a:lnTo>
                                <a:lnTo>
                                  <a:pt x="46423" y="577499"/>
                                </a:lnTo>
                                <a:lnTo>
                                  <a:pt x="62599" y="534211"/>
                                </a:lnTo>
                                <a:lnTo>
                                  <a:pt x="80994" y="492068"/>
                                </a:lnTo>
                                <a:lnTo>
                                  <a:pt x="101537" y="451144"/>
                                </a:lnTo>
                                <a:lnTo>
                                  <a:pt x="124155" y="411512"/>
                                </a:lnTo>
                                <a:lnTo>
                                  <a:pt x="148776" y="373242"/>
                                </a:lnTo>
                                <a:lnTo>
                                  <a:pt x="175329" y="336408"/>
                                </a:lnTo>
                                <a:lnTo>
                                  <a:pt x="203741" y="301082"/>
                                </a:lnTo>
                                <a:lnTo>
                                  <a:pt x="233940" y="267336"/>
                                </a:lnTo>
                                <a:lnTo>
                                  <a:pt x="265855" y="235243"/>
                                </a:lnTo>
                                <a:lnTo>
                                  <a:pt x="299414" y="204875"/>
                                </a:lnTo>
                                <a:lnTo>
                                  <a:pt x="334544" y="176305"/>
                                </a:lnTo>
                                <a:lnTo>
                                  <a:pt x="371173" y="149604"/>
                                </a:lnTo>
                                <a:lnTo>
                                  <a:pt x="409230" y="124846"/>
                                </a:lnTo>
                                <a:lnTo>
                                  <a:pt x="448643" y="102102"/>
                                </a:lnTo>
                                <a:lnTo>
                                  <a:pt x="489340" y="81445"/>
                                </a:lnTo>
                                <a:lnTo>
                                  <a:pt x="531248" y="62947"/>
                                </a:lnTo>
                                <a:lnTo>
                                  <a:pt x="574296" y="46681"/>
                                </a:lnTo>
                                <a:lnTo>
                                  <a:pt x="618411" y="32719"/>
                                </a:lnTo>
                                <a:lnTo>
                                  <a:pt x="663523" y="21133"/>
                                </a:lnTo>
                                <a:lnTo>
                                  <a:pt x="709558" y="11995"/>
                                </a:lnTo>
                                <a:lnTo>
                                  <a:pt x="756445" y="5379"/>
                                </a:lnTo>
                                <a:lnTo>
                                  <a:pt x="804112" y="1357"/>
                                </a:lnTo>
                                <a:lnTo>
                                  <a:pt x="852487" y="0"/>
                                </a:lnTo>
                                <a:lnTo>
                                  <a:pt x="900866" y="1357"/>
                                </a:lnTo>
                                <a:lnTo>
                                  <a:pt x="948536" y="5379"/>
                                </a:lnTo>
                                <a:lnTo>
                                  <a:pt x="995426" y="11995"/>
                                </a:lnTo>
                                <a:lnTo>
                                  <a:pt x="1041463" y="21133"/>
                                </a:lnTo>
                                <a:lnTo>
                                  <a:pt x="1086576" y="32719"/>
                                </a:lnTo>
                                <a:lnTo>
                                  <a:pt x="1130693" y="46681"/>
                                </a:lnTo>
                                <a:lnTo>
                                  <a:pt x="1173742" y="62947"/>
                                </a:lnTo>
                                <a:lnTo>
                                  <a:pt x="1215651" y="81445"/>
                                </a:lnTo>
                                <a:lnTo>
                                  <a:pt x="1256348" y="102102"/>
                                </a:lnTo>
                                <a:lnTo>
                                  <a:pt x="1295761" y="124846"/>
                                </a:lnTo>
                                <a:lnTo>
                                  <a:pt x="1333817" y="149604"/>
                                </a:lnTo>
                                <a:lnTo>
                                  <a:pt x="1370447" y="176305"/>
                                </a:lnTo>
                                <a:lnTo>
                                  <a:pt x="1405576" y="204875"/>
                                </a:lnTo>
                                <a:lnTo>
                                  <a:pt x="1439134" y="235243"/>
                                </a:lnTo>
                                <a:lnTo>
                                  <a:pt x="1471047" y="267336"/>
                                </a:lnTo>
                                <a:lnTo>
                                  <a:pt x="1501246" y="301082"/>
                                </a:lnTo>
                                <a:lnTo>
                                  <a:pt x="1529657" y="336408"/>
                                </a:lnTo>
                                <a:lnTo>
                                  <a:pt x="1556208" y="373242"/>
                                </a:lnTo>
                                <a:lnTo>
                                  <a:pt x="1580828" y="411512"/>
                                </a:lnTo>
                                <a:lnTo>
                                  <a:pt x="1603445" y="451144"/>
                                </a:lnTo>
                                <a:lnTo>
                                  <a:pt x="1623986" y="492068"/>
                                </a:lnTo>
                                <a:lnTo>
                                  <a:pt x="1642380" y="534211"/>
                                </a:lnTo>
                                <a:lnTo>
                                  <a:pt x="1658555" y="577499"/>
                                </a:lnTo>
                                <a:lnTo>
                                  <a:pt x="1672439" y="621862"/>
                                </a:lnTo>
                                <a:lnTo>
                                  <a:pt x="1683960" y="667226"/>
                                </a:lnTo>
                                <a:lnTo>
                                  <a:pt x="1693046" y="713519"/>
                                </a:lnTo>
                                <a:lnTo>
                                  <a:pt x="1699625" y="760669"/>
                                </a:lnTo>
                                <a:lnTo>
                                  <a:pt x="1703625" y="808603"/>
                                </a:lnTo>
                                <a:lnTo>
                                  <a:pt x="1704975" y="857250"/>
                                </a:lnTo>
                                <a:lnTo>
                                  <a:pt x="1703625" y="905896"/>
                                </a:lnTo>
                                <a:lnTo>
                                  <a:pt x="1699625" y="953830"/>
                                </a:lnTo>
                                <a:lnTo>
                                  <a:pt x="1693046" y="1000980"/>
                                </a:lnTo>
                                <a:lnTo>
                                  <a:pt x="1683960" y="1047273"/>
                                </a:lnTo>
                                <a:lnTo>
                                  <a:pt x="1672439" y="1092637"/>
                                </a:lnTo>
                                <a:lnTo>
                                  <a:pt x="1658555" y="1137000"/>
                                </a:lnTo>
                                <a:lnTo>
                                  <a:pt x="1642380" y="1180288"/>
                                </a:lnTo>
                                <a:lnTo>
                                  <a:pt x="1623986" y="1222431"/>
                                </a:lnTo>
                                <a:lnTo>
                                  <a:pt x="1603445" y="1263355"/>
                                </a:lnTo>
                                <a:lnTo>
                                  <a:pt x="1580828" y="1302987"/>
                                </a:lnTo>
                                <a:lnTo>
                                  <a:pt x="1556208" y="1341257"/>
                                </a:lnTo>
                                <a:lnTo>
                                  <a:pt x="1529657" y="1378091"/>
                                </a:lnTo>
                                <a:lnTo>
                                  <a:pt x="1501246" y="1413417"/>
                                </a:lnTo>
                                <a:lnTo>
                                  <a:pt x="1471047" y="1447163"/>
                                </a:lnTo>
                                <a:lnTo>
                                  <a:pt x="1439134" y="1479256"/>
                                </a:lnTo>
                                <a:lnTo>
                                  <a:pt x="1405576" y="1509624"/>
                                </a:lnTo>
                                <a:lnTo>
                                  <a:pt x="1370447" y="1538194"/>
                                </a:lnTo>
                                <a:lnTo>
                                  <a:pt x="1333817" y="1564895"/>
                                </a:lnTo>
                                <a:lnTo>
                                  <a:pt x="1295761" y="1589653"/>
                                </a:lnTo>
                                <a:lnTo>
                                  <a:pt x="1256348" y="1612397"/>
                                </a:lnTo>
                                <a:lnTo>
                                  <a:pt x="1215651" y="1633054"/>
                                </a:lnTo>
                                <a:lnTo>
                                  <a:pt x="1173742" y="1651552"/>
                                </a:lnTo>
                                <a:lnTo>
                                  <a:pt x="1130693" y="1667818"/>
                                </a:lnTo>
                                <a:lnTo>
                                  <a:pt x="1086576" y="1681780"/>
                                </a:lnTo>
                                <a:lnTo>
                                  <a:pt x="1041463" y="1693366"/>
                                </a:lnTo>
                                <a:lnTo>
                                  <a:pt x="995426" y="1702504"/>
                                </a:lnTo>
                                <a:lnTo>
                                  <a:pt x="948536" y="1709120"/>
                                </a:lnTo>
                                <a:lnTo>
                                  <a:pt x="900866" y="1713142"/>
                                </a:lnTo>
                                <a:lnTo>
                                  <a:pt x="852487" y="1714500"/>
                                </a:lnTo>
                                <a:lnTo>
                                  <a:pt x="804112" y="1713142"/>
                                </a:lnTo>
                                <a:lnTo>
                                  <a:pt x="756445" y="1709120"/>
                                </a:lnTo>
                                <a:lnTo>
                                  <a:pt x="709558" y="1702504"/>
                                </a:lnTo>
                                <a:lnTo>
                                  <a:pt x="663523" y="1693366"/>
                                </a:lnTo>
                                <a:lnTo>
                                  <a:pt x="618411" y="1681780"/>
                                </a:lnTo>
                                <a:lnTo>
                                  <a:pt x="574296" y="1667818"/>
                                </a:lnTo>
                                <a:lnTo>
                                  <a:pt x="531248" y="1651552"/>
                                </a:lnTo>
                                <a:lnTo>
                                  <a:pt x="489340" y="1633054"/>
                                </a:lnTo>
                                <a:lnTo>
                                  <a:pt x="448643" y="1612397"/>
                                </a:lnTo>
                                <a:lnTo>
                                  <a:pt x="409230" y="1589653"/>
                                </a:lnTo>
                                <a:lnTo>
                                  <a:pt x="371173" y="1564895"/>
                                </a:lnTo>
                                <a:lnTo>
                                  <a:pt x="334544" y="1538194"/>
                                </a:lnTo>
                                <a:lnTo>
                                  <a:pt x="299414" y="1509624"/>
                                </a:lnTo>
                                <a:lnTo>
                                  <a:pt x="265855" y="1479256"/>
                                </a:lnTo>
                                <a:lnTo>
                                  <a:pt x="233940" y="1447163"/>
                                </a:lnTo>
                                <a:lnTo>
                                  <a:pt x="203741" y="1413417"/>
                                </a:lnTo>
                                <a:lnTo>
                                  <a:pt x="175329" y="1378091"/>
                                </a:lnTo>
                                <a:lnTo>
                                  <a:pt x="148776" y="1341257"/>
                                </a:lnTo>
                                <a:lnTo>
                                  <a:pt x="124155" y="1302987"/>
                                </a:lnTo>
                                <a:lnTo>
                                  <a:pt x="101537" y="1263355"/>
                                </a:lnTo>
                                <a:lnTo>
                                  <a:pt x="80994" y="1222431"/>
                                </a:lnTo>
                                <a:lnTo>
                                  <a:pt x="62599" y="1180288"/>
                                </a:lnTo>
                                <a:lnTo>
                                  <a:pt x="46423" y="1137000"/>
                                </a:lnTo>
                                <a:lnTo>
                                  <a:pt x="32538" y="1092637"/>
                                </a:lnTo>
                                <a:lnTo>
                                  <a:pt x="21016" y="1047273"/>
                                </a:lnTo>
                                <a:lnTo>
                                  <a:pt x="11929" y="1000980"/>
                                </a:lnTo>
                                <a:lnTo>
                                  <a:pt x="5350" y="953830"/>
                                </a:lnTo>
                                <a:lnTo>
                                  <a:pt x="1349" y="905896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209550"/>
                            <a:ext cx="1533525" cy="153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23360" id="docshapegroup1" coordorigin="0,0" coordsize="19200,10800">
                <v:rect style="position:absolute;left:0;top:1515;width:19200;height:9285" id="docshape2" filled="true" fillcolor="#005893" stroked="false">
                  <v:fill type="solid"/>
                </v:rect>
                <v:rect style="position:absolute;left:0;top:0;width:19200;height:1515" id="docshape3" filled="true" fillcolor="#032d52" stroked="false">
                  <v:fill type="solid"/>
                </v:rect>
                <v:shape style="position:absolute;left:420;top:195;width:2685;height:2700" id="docshape4" coordorigin="420,195" coordsize="2685,2700" path="m1763,195l1686,197,1611,203,1537,214,1465,228,1394,247,1324,269,1257,294,1191,323,1127,356,1064,392,1005,431,947,473,892,518,839,565,788,616,741,669,696,725,654,783,616,843,580,905,548,970,519,1036,493,1104,471,1174,453,1246,439,1319,428,1393,422,1468,420,1545,422,1622,428,1697,439,1771,453,1844,471,1916,493,1986,519,2054,548,2120,580,2185,616,2247,654,2307,696,2365,741,2421,788,2474,839,2525,892,2572,947,2617,1005,2659,1064,2698,1127,2734,1191,2767,1257,2796,1324,2821,1394,2843,1465,2862,1537,2876,1611,2887,1686,2893,1763,2895,1839,2893,1914,2887,1988,2876,2060,2862,2131,2843,2201,2821,2268,2796,2334,2767,2399,2734,2461,2698,2521,2659,2578,2617,2634,2572,2686,2525,2737,2474,2784,2421,2829,2365,2871,2307,2909,2247,2945,2185,2977,2120,3006,2054,3032,1986,3054,1916,3072,1844,3086,1771,3097,1697,3103,1622,3105,1545,3103,1468,3097,1393,3086,1319,3072,1246,3054,1174,3032,1104,3006,1036,2977,970,2945,905,2909,843,2871,783,2829,725,2784,669,2737,616,2686,565,2634,518,2578,473,2521,431,2461,392,2399,356,2334,323,2268,294,2201,269,2131,247,2060,228,1988,214,1914,203,1839,197,1763,195xe" filled="true" fillcolor="#ffffff" stroked="false">
                  <v:path arrowok="t"/>
                  <v:fill type="solid"/>
                </v:shape>
                <v:shape style="position:absolute;left:420;top:195;width:2685;height:2700" id="docshape5" coordorigin="420,195" coordsize="2685,2700" path="m420,1545l422,1468,428,1393,439,1319,453,1246,471,1174,493,1104,519,1036,548,970,580,905,616,843,654,783,696,725,741,669,788,616,839,565,892,518,947,473,1005,431,1064,392,1127,356,1191,323,1257,294,1324,269,1394,247,1465,228,1537,214,1611,203,1686,197,1763,195,1839,197,1914,203,1988,214,2060,228,2131,247,2201,269,2268,294,2334,323,2399,356,2461,392,2521,431,2578,473,2634,518,2686,565,2737,616,2784,669,2829,725,2871,783,2909,843,2945,905,2977,970,3006,1036,3032,1104,3054,1174,3072,1246,3086,1319,3097,1393,3103,1468,3105,1545,3103,1622,3097,1697,3086,1771,3072,1844,3054,1916,3032,1986,3006,2054,2977,2120,2945,2185,2909,2247,2871,2307,2829,2365,2784,2421,2737,2474,2686,2525,2634,2572,2578,2617,2521,2659,2461,2698,2399,2734,2334,2767,2268,2796,2201,2821,2131,2843,2060,2862,1988,2876,1914,2887,1839,2893,1763,2895,1686,2893,1611,2887,1537,2876,1465,2862,1394,2843,1324,2821,1257,2796,1191,2767,1127,2734,1064,2698,1005,2659,947,2617,892,2572,839,2525,788,2474,741,2421,696,2365,654,2307,616,2247,580,2185,548,2120,519,2054,493,1986,471,1916,453,1844,439,1771,428,1697,422,1622,420,1545xe" filled="false" stroked="true" strokeweight="1.5pt" strokecolor="#ffffff">
                  <v:path arrowok="t"/>
                  <v:stroke dashstyle="solid"/>
                </v:shape>
                <v:shape style="position:absolute;left:570;top:330;width:2415;height:2415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Default Section" w:id="1"/>
      <w:bookmarkEnd w:id="1"/>
      <w:r>
        <w:rPr/>
      </w:r>
      <w:bookmarkStart w:name="Slide 1: June 16, 2025" w:id="2"/>
      <w:bookmarkEnd w:id="2"/>
      <w:r>
        <w:rPr/>
      </w:r>
      <w:r>
        <w:rPr>
          <w:rFonts w:ascii="Arial"/>
          <w:b/>
          <w:color w:val="FFFFFF"/>
          <w:sz w:val="64"/>
        </w:rPr>
        <w:t>Massachusetts</w:t>
      </w:r>
      <w:r>
        <w:rPr>
          <w:rFonts w:ascii="Arial"/>
          <w:b/>
          <w:color w:val="FFFFFF"/>
          <w:spacing w:val="-36"/>
          <w:sz w:val="64"/>
        </w:rPr>
        <w:t> </w:t>
      </w:r>
      <w:r>
        <w:rPr>
          <w:rFonts w:ascii="Arial"/>
          <w:b/>
          <w:color w:val="FFFFFF"/>
          <w:sz w:val="64"/>
        </w:rPr>
        <w:t>Department</w:t>
      </w:r>
      <w:r>
        <w:rPr>
          <w:rFonts w:ascii="Arial"/>
          <w:b/>
          <w:color w:val="FFFFFF"/>
          <w:spacing w:val="-28"/>
          <w:sz w:val="64"/>
        </w:rPr>
        <w:t> </w:t>
      </w:r>
      <w:r>
        <w:rPr>
          <w:rFonts w:ascii="Arial"/>
          <w:b/>
          <w:color w:val="FFFFFF"/>
          <w:sz w:val="64"/>
        </w:rPr>
        <w:t>of</w:t>
      </w:r>
      <w:r>
        <w:rPr>
          <w:rFonts w:ascii="Arial"/>
          <w:b/>
          <w:color w:val="FFFFFF"/>
          <w:spacing w:val="-28"/>
          <w:sz w:val="64"/>
        </w:rPr>
        <w:t> </w:t>
      </w:r>
      <w:r>
        <w:rPr>
          <w:rFonts w:ascii="Arial"/>
          <w:b/>
          <w:color w:val="FFFFFF"/>
          <w:sz w:val="64"/>
        </w:rPr>
        <w:t>Public</w:t>
      </w:r>
      <w:r>
        <w:rPr>
          <w:rFonts w:ascii="Arial"/>
          <w:b/>
          <w:color w:val="FFFFFF"/>
          <w:spacing w:val="-33"/>
          <w:sz w:val="64"/>
        </w:rPr>
        <w:t> </w:t>
      </w:r>
      <w:r>
        <w:rPr>
          <w:rFonts w:ascii="Arial"/>
          <w:b/>
          <w:color w:val="FFFFFF"/>
          <w:spacing w:val="-2"/>
          <w:sz w:val="64"/>
        </w:rPr>
        <w:t>Health</w:t>
      </w:r>
    </w:p>
    <w:p>
      <w:pPr>
        <w:pStyle w:val="BodyText"/>
        <w:rPr>
          <w:rFonts w:ascii="Arial"/>
          <w:b/>
          <w:i w:val="0"/>
          <w:sz w:val="79"/>
        </w:rPr>
      </w:pPr>
    </w:p>
    <w:p>
      <w:pPr>
        <w:pStyle w:val="BodyText"/>
        <w:rPr>
          <w:rFonts w:ascii="Arial"/>
          <w:b/>
          <w:i w:val="0"/>
          <w:sz w:val="79"/>
        </w:rPr>
      </w:pPr>
    </w:p>
    <w:p>
      <w:pPr>
        <w:pStyle w:val="BodyText"/>
        <w:spacing w:before="256"/>
        <w:rPr>
          <w:rFonts w:ascii="Arial"/>
          <w:b/>
          <w:i w:val="0"/>
          <w:sz w:val="79"/>
        </w:rPr>
      </w:pPr>
    </w:p>
    <w:p>
      <w:pPr>
        <w:pStyle w:val="Title"/>
        <w:ind w:right="771"/>
      </w:pPr>
      <w:r>
        <w:rPr>
          <w:color w:val="FFFFFF"/>
        </w:rPr>
        <w:t>Special</w:t>
      </w:r>
      <w:r>
        <w:rPr>
          <w:color w:val="FFFFFF"/>
          <w:spacing w:val="12"/>
        </w:rPr>
        <w:t> </w:t>
      </w:r>
      <w:r>
        <w:rPr>
          <w:color w:val="FFFFFF"/>
        </w:rPr>
        <w:t>Commission</w:t>
      </w:r>
      <w:r>
        <w:rPr>
          <w:color w:val="FFFFFF"/>
          <w:spacing w:val="6"/>
        </w:rPr>
        <w:t> </w:t>
      </w:r>
      <w:r>
        <w:rPr>
          <w:color w:val="FFFFFF"/>
        </w:rPr>
        <w:t>on</w:t>
      </w:r>
      <w:r>
        <w:rPr>
          <w:color w:val="FFFFFF"/>
          <w:spacing w:val="6"/>
        </w:rPr>
        <w:t> </w:t>
      </w:r>
      <w:r>
        <w:rPr>
          <w:color w:val="FFFFFF"/>
        </w:rPr>
        <w:t>Post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Traumatic</w:t>
      </w:r>
    </w:p>
    <w:p>
      <w:pPr>
        <w:pStyle w:val="Title"/>
        <w:spacing w:before="249"/>
      </w:pPr>
      <w:r>
        <w:rPr>
          <w:color w:val="FFFFFF"/>
        </w:rPr>
        <w:t>Stress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Disorder</w:t>
      </w:r>
    </w:p>
    <w:p>
      <w:pPr>
        <w:pStyle w:val="BodyText"/>
        <w:spacing w:before="327"/>
        <w:rPr>
          <w:rFonts w:ascii="Arial"/>
          <w:b/>
          <w:i w:val="0"/>
          <w:sz w:val="48"/>
        </w:rPr>
      </w:pPr>
    </w:p>
    <w:p>
      <w:pPr>
        <w:spacing w:before="0"/>
        <w:ind w:left="769" w:right="756" w:firstLine="0"/>
        <w:jc w:val="center"/>
        <w:rPr>
          <w:rFonts w:ascii="Arial"/>
          <w:b/>
          <w:sz w:val="48"/>
        </w:rPr>
      </w:pPr>
      <w:r>
        <w:rPr>
          <w:rFonts w:ascii="Arial"/>
          <w:b/>
          <w:color w:val="FFFFFF"/>
          <w:sz w:val="48"/>
        </w:rPr>
        <w:t>June</w:t>
      </w:r>
      <w:r>
        <w:rPr>
          <w:rFonts w:ascii="Arial"/>
          <w:b/>
          <w:color w:val="FFFFFF"/>
          <w:spacing w:val="-1"/>
          <w:sz w:val="48"/>
        </w:rPr>
        <w:t> </w:t>
      </w:r>
      <w:r>
        <w:rPr>
          <w:rFonts w:ascii="Arial"/>
          <w:b/>
          <w:color w:val="FFFFFF"/>
          <w:sz w:val="48"/>
        </w:rPr>
        <w:t>16,</w:t>
      </w:r>
      <w:r>
        <w:rPr>
          <w:rFonts w:ascii="Arial"/>
          <w:b/>
          <w:color w:val="FFFFFF"/>
          <w:spacing w:val="-11"/>
          <w:sz w:val="48"/>
        </w:rPr>
        <w:t> </w:t>
      </w:r>
      <w:r>
        <w:rPr>
          <w:rFonts w:ascii="Arial"/>
          <w:b/>
          <w:color w:val="FFFFFF"/>
          <w:spacing w:val="-4"/>
          <w:sz w:val="48"/>
        </w:rPr>
        <w:t>2025</w:t>
      </w:r>
    </w:p>
    <w:p>
      <w:pPr>
        <w:spacing w:after="0"/>
        <w:jc w:val="center"/>
        <w:rPr>
          <w:rFonts w:ascii="Arial"/>
          <w:sz w:val="48"/>
        </w:rPr>
        <w:sectPr>
          <w:type w:val="continuous"/>
          <w:pgSz w:w="19200" w:h="10800" w:orient="landscape"/>
          <w:pgMar w:top="340" w:bottom="280" w:left="0" w:right="0"/>
        </w:sectPr>
      </w:pPr>
    </w:p>
    <w:p>
      <w:pPr>
        <w:pStyle w:val="BodyText"/>
        <w:rPr>
          <w:rFonts w:ascii="Arial"/>
          <w:b/>
          <w:i w:val="0"/>
          <w:sz w:val="5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5"/>
                                <w:ind w:left="769" w:right="801" w:firstLine="0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29152" id="docshapegroup10" coordorigin="0,0" coordsize="19200,1545">
                <v:rect style="position:absolute;left:0;top:0;width:19200;height:1545" id="docshape11" filled="true" fillcolor="#045893" stroked="false">
                  <v:fill type="solid"/>
                </v:rect>
                <v:shape style="position:absolute;left:0;top:0;width:19200;height:1545" type="#_x0000_t202" id="docshape12" filled="false" stroked="false">
                  <v:textbox inset="0,0,0,0">
                    <w:txbxContent>
                      <w:p>
                        <w:pPr>
                          <w:spacing w:before="345"/>
                          <w:ind w:left="769" w:right="801" w:firstLine="0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i w:val="0"/>
          <w:sz w:val="52"/>
        </w:rPr>
      </w:pPr>
    </w:p>
    <w:p>
      <w:pPr>
        <w:pStyle w:val="BodyText"/>
        <w:spacing w:before="316"/>
        <w:rPr>
          <w:rFonts w:ascii="Arial"/>
          <w:b/>
          <w:i w:val="0"/>
          <w:sz w:val="52"/>
        </w:rPr>
      </w:pP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40" w:lineRule="auto" w:before="0" w:after="0"/>
        <w:ind w:left="1346" w:right="0" w:hanging="539"/>
        <w:jc w:val="left"/>
        <w:rPr>
          <w:sz w:val="52"/>
        </w:rPr>
      </w:pPr>
      <w:bookmarkStart w:name="Slide 2: Agenda" w:id="3"/>
      <w:bookmarkEnd w:id="3"/>
      <w:r>
        <w:rPr/>
      </w:r>
      <w:r>
        <w:rPr>
          <w:spacing w:val="-6"/>
          <w:sz w:val="52"/>
        </w:rPr>
        <w:t>Welcome</w:t>
      </w:r>
      <w:r>
        <w:rPr>
          <w:spacing w:val="-25"/>
          <w:sz w:val="52"/>
        </w:rPr>
        <w:t> </w:t>
      </w:r>
      <w:r>
        <w:rPr>
          <w:spacing w:val="-6"/>
          <w:sz w:val="52"/>
        </w:rPr>
        <w:t>&amp;</w:t>
      </w:r>
      <w:r>
        <w:rPr>
          <w:spacing w:val="-26"/>
          <w:sz w:val="52"/>
        </w:rPr>
        <w:t> </w:t>
      </w:r>
      <w:r>
        <w:rPr>
          <w:spacing w:val="-6"/>
          <w:sz w:val="52"/>
        </w:rPr>
        <w:t>Call</w:t>
      </w:r>
      <w:r>
        <w:rPr>
          <w:spacing w:val="-27"/>
          <w:sz w:val="52"/>
        </w:rPr>
        <w:t> </w:t>
      </w:r>
      <w:r>
        <w:rPr>
          <w:spacing w:val="-6"/>
          <w:sz w:val="52"/>
        </w:rPr>
        <w:t>to</w:t>
      </w:r>
      <w:r>
        <w:rPr>
          <w:spacing w:val="-16"/>
          <w:sz w:val="52"/>
        </w:rPr>
        <w:t> </w:t>
      </w:r>
      <w:r>
        <w:rPr>
          <w:spacing w:val="-6"/>
          <w:sz w:val="52"/>
        </w:rPr>
        <w:t>Order</w:t>
      </w: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40" w:lineRule="auto" w:before="477" w:after="0"/>
        <w:ind w:left="1346" w:right="0" w:hanging="539"/>
        <w:jc w:val="left"/>
        <w:rPr>
          <w:sz w:val="52"/>
        </w:rPr>
      </w:pPr>
      <w:r>
        <w:rPr>
          <w:spacing w:val="-4"/>
          <w:sz w:val="52"/>
        </w:rPr>
        <w:t>Approve</w:t>
      </w:r>
      <w:r>
        <w:rPr>
          <w:spacing w:val="-29"/>
          <w:sz w:val="52"/>
        </w:rPr>
        <w:t> </w:t>
      </w:r>
      <w:r>
        <w:rPr>
          <w:spacing w:val="-4"/>
          <w:sz w:val="52"/>
        </w:rPr>
        <w:t>Meeting</w:t>
      </w:r>
      <w:r>
        <w:rPr>
          <w:spacing w:val="-28"/>
          <w:sz w:val="52"/>
        </w:rPr>
        <w:t> </w:t>
      </w:r>
      <w:r>
        <w:rPr>
          <w:spacing w:val="-4"/>
          <w:sz w:val="52"/>
        </w:rPr>
        <w:t>Minutes</w:t>
      </w:r>
      <w:r>
        <w:rPr>
          <w:spacing w:val="-27"/>
          <w:sz w:val="52"/>
        </w:rPr>
        <w:t> </w:t>
      </w:r>
      <w:r>
        <w:rPr>
          <w:spacing w:val="-4"/>
          <w:sz w:val="52"/>
        </w:rPr>
        <w:t>from</w:t>
      </w:r>
      <w:r>
        <w:rPr>
          <w:spacing w:val="-28"/>
          <w:sz w:val="52"/>
        </w:rPr>
        <w:t> </w:t>
      </w:r>
      <w:r>
        <w:rPr>
          <w:spacing w:val="-4"/>
          <w:sz w:val="52"/>
        </w:rPr>
        <w:t>5/16</w:t>
      </w: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40" w:lineRule="auto" w:before="462" w:after="0"/>
        <w:ind w:left="1346" w:right="0" w:hanging="539"/>
        <w:jc w:val="left"/>
        <w:rPr>
          <w:sz w:val="52"/>
        </w:rPr>
      </w:pPr>
      <w:r>
        <w:rPr>
          <w:spacing w:val="-6"/>
          <w:sz w:val="52"/>
        </w:rPr>
        <w:t>Review</w:t>
      </w:r>
      <w:r>
        <w:rPr>
          <w:spacing w:val="-27"/>
          <w:sz w:val="52"/>
        </w:rPr>
        <w:t> </w:t>
      </w:r>
      <w:r>
        <w:rPr>
          <w:spacing w:val="-6"/>
          <w:sz w:val="52"/>
        </w:rPr>
        <w:t>Final</w:t>
      </w:r>
      <w:r>
        <w:rPr>
          <w:spacing w:val="-18"/>
          <w:sz w:val="52"/>
        </w:rPr>
        <w:t> </w:t>
      </w:r>
      <w:r>
        <w:rPr>
          <w:spacing w:val="-6"/>
          <w:sz w:val="52"/>
        </w:rPr>
        <w:t>Findings</w:t>
      </w:r>
      <w:r>
        <w:rPr>
          <w:spacing w:val="-26"/>
          <w:sz w:val="52"/>
        </w:rPr>
        <w:t> </w:t>
      </w:r>
      <w:r>
        <w:rPr>
          <w:spacing w:val="-6"/>
          <w:sz w:val="52"/>
        </w:rPr>
        <w:t>from</w:t>
      </w:r>
      <w:r>
        <w:rPr>
          <w:spacing w:val="-22"/>
          <w:sz w:val="52"/>
        </w:rPr>
        <w:t> </w:t>
      </w:r>
      <w:r>
        <w:rPr>
          <w:spacing w:val="-6"/>
          <w:sz w:val="52"/>
        </w:rPr>
        <w:t>Working</w:t>
      </w:r>
      <w:r>
        <w:rPr>
          <w:spacing w:val="-17"/>
          <w:sz w:val="52"/>
        </w:rPr>
        <w:t> </w:t>
      </w:r>
      <w:r>
        <w:rPr>
          <w:spacing w:val="-6"/>
          <w:sz w:val="52"/>
        </w:rPr>
        <w:t>Groups</w:t>
      </w: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40" w:lineRule="auto" w:before="477" w:after="0"/>
        <w:ind w:left="1346" w:right="0" w:hanging="539"/>
        <w:jc w:val="left"/>
        <w:rPr>
          <w:sz w:val="52"/>
        </w:rPr>
      </w:pPr>
      <w:r>
        <w:rPr>
          <w:spacing w:val="-4"/>
          <w:sz w:val="52"/>
        </w:rPr>
        <w:t>Review</w:t>
      </w:r>
      <w:r>
        <w:rPr>
          <w:spacing w:val="-23"/>
          <w:sz w:val="52"/>
        </w:rPr>
        <w:t> </w:t>
      </w:r>
      <w:r>
        <w:rPr>
          <w:spacing w:val="-4"/>
          <w:sz w:val="52"/>
        </w:rPr>
        <w:t>Draft</w:t>
      </w:r>
      <w:r>
        <w:rPr>
          <w:spacing w:val="-12"/>
          <w:sz w:val="52"/>
        </w:rPr>
        <w:t> </w:t>
      </w:r>
      <w:r>
        <w:rPr>
          <w:spacing w:val="-4"/>
          <w:sz w:val="52"/>
        </w:rPr>
        <w:t>Report</w:t>
      </w:r>
      <w:r>
        <w:rPr>
          <w:spacing w:val="-18"/>
          <w:sz w:val="52"/>
        </w:rPr>
        <w:t> </w:t>
      </w:r>
      <w:r>
        <w:rPr>
          <w:spacing w:val="-4"/>
          <w:sz w:val="52"/>
        </w:rPr>
        <w:t>&amp;</w:t>
      </w:r>
      <w:r>
        <w:rPr>
          <w:spacing w:val="-21"/>
          <w:sz w:val="52"/>
        </w:rPr>
        <w:t> </w:t>
      </w:r>
      <w:r>
        <w:rPr>
          <w:spacing w:val="-4"/>
          <w:sz w:val="52"/>
        </w:rPr>
        <w:t>Discuss</w:t>
      </w:r>
      <w:r>
        <w:rPr>
          <w:spacing w:val="-29"/>
          <w:sz w:val="52"/>
        </w:rPr>
        <w:t> </w:t>
      </w:r>
      <w:r>
        <w:rPr>
          <w:spacing w:val="-4"/>
          <w:sz w:val="52"/>
        </w:rPr>
        <w:t>Recommendations</w:t>
      </w:r>
      <w:r>
        <w:rPr>
          <w:spacing w:val="-28"/>
          <w:sz w:val="52"/>
        </w:rPr>
        <w:t> </w:t>
      </w:r>
      <w:r>
        <w:rPr>
          <w:spacing w:val="-4"/>
          <w:sz w:val="52"/>
        </w:rPr>
        <w:t>for</w:t>
      </w:r>
      <w:r>
        <w:rPr>
          <w:spacing w:val="-22"/>
          <w:sz w:val="52"/>
        </w:rPr>
        <w:t> </w:t>
      </w:r>
      <w:r>
        <w:rPr>
          <w:spacing w:val="-4"/>
          <w:sz w:val="52"/>
        </w:rPr>
        <w:t>Legislature</w:t>
      </w: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40" w:lineRule="auto" w:before="476" w:after="0"/>
        <w:ind w:left="1346" w:right="0" w:hanging="539"/>
        <w:jc w:val="left"/>
        <w:rPr>
          <w:sz w:val="52"/>
        </w:rPr>
      </w:pPr>
      <w:r>
        <w:rPr>
          <w:sz w:val="52"/>
        </w:rPr>
        <w:t>Next</w:t>
      </w:r>
      <w:r>
        <w:rPr>
          <w:spacing w:val="-31"/>
          <w:sz w:val="52"/>
        </w:rPr>
        <w:t> </w:t>
      </w:r>
      <w:r>
        <w:rPr>
          <w:spacing w:val="-4"/>
          <w:sz w:val="52"/>
        </w:rPr>
        <w:t>Steps</w:t>
      </w:r>
    </w:p>
    <w:p>
      <w:pPr>
        <w:pStyle w:val="BodyText"/>
        <w:spacing w:before="38"/>
        <w:rPr>
          <w:i w:val="0"/>
          <w:sz w:val="52"/>
        </w:rPr>
      </w:pP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40" w:lineRule="auto" w:before="0" w:after="0"/>
        <w:ind w:left="1346" w:right="0" w:hanging="539"/>
        <w:jc w:val="left"/>
        <w:rPr>
          <w:sz w:val="52"/>
        </w:rPr>
      </w:pPr>
      <w:r>
        <w:rPr>
          <w:spacing w:val="-8"/>
          <w:sz w:val="52"/>
        </w:rPr>
        <w:t>Adjournment</w:t>
      </w:r>
      <w:r>
        <w:rPr>
          <w:spacing w:val="-19"/>
          <w:sz w:val="52"/>
        </w:rPr>
        <w:t> </w:t>
      </w:r>
      <w:r>
        <w:rPr>
          <w:spacing w:val="-2"/>
          <w:sz w:val="52"/>
        </w:rPr>
        <w:t>(Vote)</w:t>
      </w:r>
    </w:p>
    <w:p>
      <w:pPr>
        <w:spacing w:after="0" w:line="240" w:lineRule="auto"/>
        <w:jc w:val="left"/>
        <w:rPr>
          <w:sz w:val="52"/>
        </w:rPr>
        <w:sectPr>
          <w:footerReference w:type="default" r:id="rId6"/>
          <w:pgSz w:w="19200" w:h="10800" w:orient="landscape"/>
          <w:pgMar w:header="0" w:footer="260" w:top="0" w:bottom="460" w:left="0" w:right="0"/>
          <w:pgNumType w:start="2"/>
        </w:sectPr>
      </w:pPr>
    </w:p>
    <w:p>
      <w:pPr>
        <w:pStyle w:val="BodyText"/>
        <w:rPr>
          <w:i w:val="0"/>
          <w:sz w:val="5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5"/>
                                <w:ind w:left="769" w:right="804" w:firstLine="0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Charge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29664" id="docshapegroup13" coordorigin="0,0" coordsize="19200,1545">
                <v:rect style="position:absolute;left:0;top:0;width:19200;height:1545" id="docshape14" filled="true" fillcolor="#045893" stroked="false">
                  <v:fill type="solid"/>
                </v:rect>
                <v:shape style="position:absolute;left:0;top:0;width:19200;height:1545" type="#_x0000_t202" id="docshape15" filled="false" stroked="false">
                  <v:textbox inset="0,0,0,0">
                    <w:txbxContent>
                      <w:p>
                        <w:pPr>
                          <w:spacing w:before="345"/>
                          <w:ind w:left="769" w:right="804" w:firstLine="0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Charge</w:t>
                        </w:r>
                        <w:r>
                          <w:rPr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of</w:t>
                        </w:r>
                        <w:r>
                          <w:rPr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the</w:t>
                        </w:r>
                        <w:r>
                          <w:rPr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Commission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 w:val="0"/>
          <w:sz w:val="54"/>
        </w:rPr>
      </w:pPr>
    </w:p>
    <w:p>
      <w:pPr>
        <w:pStyle w:val="BodyText"/>
        <w:spacing w:before="266"/>
        <w:rPr>
          <w:i w:val="0"/>
          <w:sz w:val="54"/>
        </w:rPr>
      </w:pPr>
    </w:p>
    <w:p>
      <w:pPr>
        <w:spacing w:before="0"/>
        <w:ind w:left="573" w:right="0" w:firstLine="0"/>
        <w:jc w:val="left"/>
        <w:rPr>
          <w:i/>
          <w:sz w:val="54"/>
        </w:rPr>
      </w:pPr>
      <w:bookmarkStart w:name="Slide 3: Charge of the Commission" w:id="4"/>
      <w:bookmarkEnd w:id="4"/>
      <w:r>
        <w:rPr/>
      </w:r>
      <w:r>
        <w:rPr>
          <w:i/>
          <w:sz w:val="54"/>
        </w:rPr>
        <w:t>The</w:t>
      </w:r>
      <w:r>
        <w:rPr>
          <w:i/>
          <w:spacing w:val="-34"/>
          <w:sz w:val="54"/>
        </w:rPr>
        <w:t> </w:t>
      </w:r>
      <w:r>
        <w:rPr>
          <w:i/>
          <w:sz w:val="54"/>
        </w:rPr>
        <w:t>commission</w:t>
      </w:r>
      <w:r>
        <w:rPr>
          <w:i/>
          <w:spacing w:val="-33"/>
          <w:sz w:val="54"/>
        </w:rPr>
        <w:t> </w:t>
      </w:r>
      <w:r>
        <w:rPr>
          <w:i/>
          <w:spacing w:val="-2"/>
          <w:sz w:val="54"/>
        </w:rPr>
        <w:t>shall:</w:t>
      </w:r>
    </w:p>
    <w:p>
      <w:pPr>
        <w:pStyle w:val="ListParagraph"/>
        <w:numPr>
          <w:ilvl w:val="0"/>
          <w:numId w:val="2"/>
        </w:numPr>
        <w:tabs>
          <w:tab w:pos="1140" w:val="left" w:leader="none"/>
        </w:tabs>
        <w:spacing w:line="223" w:lineRule="auto" w:before="279" w:after="0"/>
        <w:ind w:left="573" w:right="1370" w:firstLine="0"/>
        <w:jc w:val="left"/>
        <w:rPr>
          <w:i/>
          <w:sz w:val="54"/>
        </w:rPr>
      </w:pPr>
      <w:r>
        <w:rPr>
          <w:i/>
          <w:sz w:val="54"/>
        </w:rPr>
        <w:t>assess</w:t>
      </w:r>
      <w:r>
        <w:rPr>
          <w:i/>
          <w:spacing w:val="-12"/>
          <w:sz w:val="54"/>
        </w:rPr>
        <w:t> </w:t>
      </w:r>
      <w:r>
        <w:rPr>
          <w:i/>
          <w:sz w:val="54"/>
        </w:rPr>
        <w:t>and</w:t>
      </w:r>
      <w:r>
        <w:rPr>
          <w:i/>
          <w:spacing w:val="-21"/>
          <w:sz w:val="54"/>
        </w:rPr>
        <w:t> </w:t>
      </w:r>
      <w:r>
        <w:rPr>
          <w:i/>
          <w:sz w:val="54"/>
        </w:rPr>
        <w:t>summarize</w:t>
      </w:r>
      <w:r>
        <w:rPr>
          <w:i/>
          <w:spacing w:val="-14"/>
          <w:sz w:val="54"/>
        </w:rPr>
        <w:t> </w:t>
      </w:r>
      <w:r>
        <w:rPr>
          <w:i/>
          <w:sz w:val="54"/>
        </w:rPr>
        <w:t>the</w:t>
      </w:r>
      <w:r>
        <w:rPr>
          <w:i/>
          <w:spacing w:val="-26"/>
          <w:sz w:val="54"/>
        </w:rPr>
        <w:t> </w:t>
      </w:r>
      <w:r>
        <w:rPr>
          <w:i/>
          <w:sz w:val="54"/>
        </w:rPr>
        <w:t>advances</w:t>
      </w:r>
      <w:r>
        <w:rPr>
          <w:i/>
          <w:spacing w:val="-12"/>
          <w:sz w:val="54"/>
        </w:rPr>
        <w:t> </w:t>
      </w:r>
      <w:r>
        <w:rPr>
          <w:i/>
          <w:sz w:val="54"/>
        </w:rPr>
        <w:t>made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in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research</w:t>
      </w:r>
      <w:r>
        <w:rPr>
          <w:i/>
          <w:spacing w:val="-12"/>
          <w:sz w:val="54"/>
        </w:rPr>
        <w:t> </w:t>
      </w:r>
      <w:r>
        <w:rPr>
          <w:i/>
          <w:sz w:val="54"/>
        </w:rPr>
        <w:t>on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and</w:t>
      </w:r>
      <w:r>
        <w:rPr>
          <w:i/>
          <w:spacing w:val="-21"/>
          <w:sz w:val="54"/>
        </w:rPr>
        <w:t> </w:t>
      </w:r>
      <w:r>
        <w:rPr>
          <w:i/>
          <w:sz w:val="54"/>
        </w:rPr>
        <w:t>treatment</w:t>
      </w:r>
      <w:r>
        <w:rPr>
          <w:i/>
          <w:sz w:val="54"/>
        </w:rPr>
        <w:t> and diagnosis of post-traumatic stress disorder;</w:t>
      </w:r>
    </w:p>
    <w:p>
      <w:pPr>
        <w:pStyle w:val="ListParagraph"/>
        <w:numPr>
          <w:ilvl w:val="0"/>
          <w:numId w:val="2"/>
        </w:numPr>
        <w:tabs>
          <w:tab w:pos="1273" w:val="left" w:leader="none"/>
        </w:tabs>
        <w:spacing w:line="218" w:lineRule="auto" w:before="298" w:after="0"/>
        <w:ind w:left="573" w:right="744" w:firstLine="0"/>
        <w:jc w:val="left"/>
        <w:rPr>
          <w:i/>
          <w:sz w:val="54"/>
        </w:rPr>
      </w:pPr>
      <w:r>
        <w:rPr>
          <w:i/>
          <w:sz w:val="54"/>
        </w:rPr>
        <w:t>assess</w:t>
      </w:r>
      <w:r>
        <w:rPr>
          <w:i/>
          <w:spacing w:val="-24"/>
          <w:sz w:val="54"/>
        </w:rPr>
        <w:t> </w:t>
      </w:r>
      <w:r>
        <w:rPr>
          <w:i/>
          <w:sz w:val="54"/>
        </w:rPr>
        <w:t>and</w:t>
      </w:r>
      <w:r>
        <w:rPr>
          <w:i/>
          <w:spacing w:val="-7"/>
          <w:sz w:val="54"/>
        </w:rPr>
        <w:t> </w:t>
      </w:r>
      <w:r>
        <w:rPr>
          <w:i/>
          <w:sz w:val="54"/>
        </w:rPr>
        <w:t>summarize</w:t>
      </w:r>
      <w:r>
        <w:rPr>
          <w:i/>
          <w:spacing w:val="-26"/>
          <w:sz w:val="54"/>
        </w:rPr>
        <w:t> </w:t>
      </w:r>
      <w:r>
        <w:rPr>
          <w:i/>
          <w:sz w:val="54"/>
        </w:rPr>
        <w:t>the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advances</w:t>
      </w:r>
      <w:r>
        <w:rPr>
          <w:i/>
          <w:spacing w:val="-24"/>
          <w:sz w:val="54"/>
        </w:rPr>
        <w:t> </w:t>
      </w:r>
      <w:r>
        <w:rPr>
          <w:i/>
          <w:sz w:val="54"/>
        </w:rPr>
        <w:t>made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in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access</w:t>
      </w:r>
      <w:r>
        <w:rPr>
          <w:i/>
          <w:spacing w:val="-24"/>
          <w:sz w:val="54"/>
        </w:rPr>
        <w:t> </w:t>
      </w:r>
      <w:r>
        <w:rPr>
          <w:i/>
          <w:sz w:val="54"/>
        </w:rPr>
        <w:t>to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care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for</w:t>
      </w:r>
      <w:r>
        <w:rPr>
          <w:i/>
          <w:spacing w:val="-18"/>
          <w:sz w:val="54"/>
        </w:rPr>
        <w:t> </w:t>
      </w:r>
      <w:r>
        <w:rPr>
          <w:i/>
          <w:sz w:val="54"/>
        </w:rPr>
        <w:t>individuals</w:t>
      </w:r>
      <w:r>
        <w:rPr>
          <w:i/>
          <w:sz w:val="54"/>
        </w:rPr>
        <w:t> with</w:t>
      </w:r>
      <w:r>
        <w:rPr>
          <w:i/>
          <w:spacing w:val="-8"/>
          <w:sz w:val="54"/>
        </w:rPr>
        <w:t> </w:t>
      </w:r>
      <w:r>
        <w:rPr>
          <w:i/>
          <w:sz w:val="54"/>
        </w:rPr>
        <w:t>a diagnosis of</w:t>
      </w:r>
      <w:r>
        <w:rPr>
          <w:i/>
          <w:spacing w:val="-10"/>
          <w:sz w:val="54"/>
        </w:rPr>
        <w:t> </w:t>
      </w:r>
      <w:r>
        <w:rPr>
          <w:i/>
          <w:sz w:val="54"/>
        </w:rPr>
        <w:t>post-traumatic stress</w:t>
      </w:r>
      <w:r>
        <w:rPr>
          <w:i/>
          <w:spacing w:val="-5"/>
          <w:sz w:val="54"/>
        </w:rPr>
        <w:t> </w:t>
      </w:r>
      <w:r>
        <w:rPr>
          <w:i/>
          <w:sz w:val="54"/>
        </w:rPr>
        <w:t>disorder;</w:t>
      </w:r>
    </w:p>
    <w:p>
      <w:pPr>
        <w:pStyle w:val="ListParagraph"/>
        <w:numPr>
          <w:ilvl w:val="0"/>
          <w:numId w:val="2"/>
        </w:numPr>
        <w:tabs>
          <w:tab w:pos="1393" w:val="left" w:leader="none"/>
        </w:tabs>
        <w:spacing w:line="220" w:lineRule="auto" w:before="293" w:after="0"/>
        <w:ind w:left="573" w:right="864" w:firstLine="0"/>
        <w:jc w:val="left"/>
        <w:rPr>
          <w:i/>
          <w:sz w:val="54"/>
        </w:rPr>
      </w:pPr>
      <w:r>
        <w:rPr>
          <w:i/>
          <w:sz w:val="54"/>
        </w:rPr>
        <w:t>assess and</w:t>
      </w:r>
      <w:r>
        <w:rPr>
          <w:i/>
          <w:spacing w:val="-2"/>
          <w:sz w:val="54"/>
        </w:rPr>
        <w:t> </w:t>
      </w:r>
      <w:r>
        <w:rPr>
          <w:i/>
          <w:sz w:val="54"/>
        </w:rPr>
        <w:t>summarize research services and</w:t>
      </w:r>
      <w:r>
        <w:rPr>
          <w:i/>
          <w:spacing w:val="-2"/>
          <w:sz w:val="54"/>
        </w:rPr>
        <w:t> </w:t>
      </w:r>
      <w:r>
        <w:rPr>
          <w:i/>
          <w:sz w:val="54"/>
        </w:rPr>
        <w:t>support activities</w:t>
      </w:r>
      <w:r>
        <w:rPr>
          <w:i/>
          <w:spacing w:val="-6"/>
          <w:sz w:val="54"/>
        </w:rPr>
        <w:t> </w:t>
      </w:r>
      <w:r>
        <w:rPr>
          <w:i/>
          <w:sz w:val="54"/>
        </w:rPr>
        <w:t>for post-</w:t>
      </w:r>
      <w:r>
        <w:rPr>
          <w:i/>
          <w:sz w:val="54"/>
        </w:rPr>
        <w:t> traumatic</w:t>
      </w:r>
      <w:r>
        <w:rPr>
          <w:i/>
          <w:spacing w:val="-34"/>
          <w:sz w:val="54"/>
        </w:rPr>
        <w:t> </w:t>
      </w:r>
      <w:r>
        <w:rPr>
          <w:i/>
          <w:sz w:val="54"/>
        </w:rPr>
        <w:t>stress</w:t>
      </w:r>
      <w:r>
        <w:rPr>
          <w:i/>
          <w:spacing w:val="-34"/>
          <w:sz w:val="54"/>
        </w:rPr>
        <w:t> </w:t>
      </w:r>
      <w:r>
        <w:rPr>
          <w:i/>
          <w:sz w:val="54"/>
        </w:rPr>
        <w:t>disorder</w:t>
      </w:r>
      <w:r>
        <w:rPr>
          <w:i/>
          <w:spacing w:val="-34"/>
          <w:sz w:val="54"/>
        </w:rPr>
        <w:t> </w:t>
      </w:r>
      <w:r>
        <w:rPr>
          <w:i/>
          <w:sz w:val="54"/>
        </w:rPr>
        <w:t>across</w:t>
      </w:r>
      <w:r>
        <w:rPr>
          <w:i/>
          <w:spacing w:val="-33"/>
          <w:sz w:val="54"/>
        </w:rPr>
        <w:t> </w:t>
      </w:r>
      <w:r>
        <w:rPr>
          <w:i/>
          <w:sz w:val="54"/>
        </w:rPr>
        <w:t>the</w:t>
      </w:r>
      <w:r>
        <w:rPr>
          <w:i/>
          <w:spacing w:val="-34"/>
          <w:sz w:val="54"/>
        </w:rPr>
        <w:t> </w:t>
      </w:r>
      <w:r>
        <w:rPr>
          <w:i/>
          <w:sz w:val="54"/>
        </w:rPr>
        <w:t>commonwealth,</w:t>
      </w:r>
      <w:r>
        <w:rPr>
          <w:i/>
          <w:spacing w:val="-34"/>
          <w:sz w:val="54"/>
        </w:rPr>
        <w:t> </w:t>
      </w:r>
      <w:r>
        <w:rPr>
          <w:i/>
          <w:sz w:val="54"/>
        </w:rPr>
        <w:t>including</w:t>
      </w:r>
      <w:r>
        <w:rPr>
          <w:i/>
          <w:spacing w:val="-34"/>
          <w:sz w:val="54"/>
        </w:rPr>
        <w:t> </w:t>
      </w:r>
      <w:r>
        <w:rPr>
          <w:i/>
          <w:sz w:val="54"/>
        </w:rPr>
        <w:t>coordination</w:t>
      </w:r>
      <w:r>
        <w:rPr>
          <w:i/>
          <w:spacing w:val="-33"/>
          <w:sz w:val="54"/>
        </w:rPr>
        <w:t> </w:t>
      </w:r>
      <w:r>
        <w:rPr>
          <w:i/>
          <w:sz w:val="54"/>
        </w:rPr>
        <w:t>of the</w:t>
      </w:r>
      <w:r>
        <w:rPr>
          <w:i/>
          <w:spacing w:val="-27"/>
          <w:sz w:val="54"/>
        </w:rPr>
        <w:t> </w:t>
      </w:r>
      <w:r>
        <w:rPr>
          <w:i/>
          <w:sz w:val="54"/>
        </w:rPr>
        <w:t>commonwealth's</w:t>
      </w:r>
      <w:r>
        <w:rPr>
          <w:i/>
          <w:spacing w:val="-25"/>
          <w:sz w:val="54"/>
        </w:rPr>
        <w:t> </w:t>
      </w:r>
      <w:r>
        <w:rPr>
          <w:i/>
          <w:sz w:val="54"/>
        </w:rPr>
        <w:t>activities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and</w:t>
      </w:r>
      <w:r>
        <w:rPr>
          <w:i/>
          <w:spacing w:val="-22"/>
          <w:sz w:val="54"/>
        </w:rPr>
        <w:t> </w:t>
      </w:r>
      <w:r>
        <w:rPr>
          <w:i/>
          <w:sz w:val="54"/>
        </w:rPr>
        <w:t>programs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with</w:t>
      </w:r>
      <w:r>
        <w:rPr>
          <w:i/>
          <w:spacing w:val="-13"/>
          <w:sz w:val="54"/>
        </w:rPr>
        <w:t> </w:t>
      </w:r>
      <w:r>
        <w:rPr>
          <w:i/>
          <w:sz w:val="54"/>
        </w:rPr>
        <w:t>respect</w:t>
      </w:r>
      <w:r>
        <w:rPr>
          <w:i/>
          <w:spacing w:val="-19"/>
          <w:sz w:val="54"/>
        </w:rPr>
        <w:t> </w:t>
      </w:r>
      <w:r>
        <w:rPr>
          <w:i/>
          <w:sz w:val="54"/>
        </w:rPr>
        <w:t>to</w:t>
      </w:r>
      <w:r>
        <w:rPr>
          <w:i/>
          <w:spacing w:val="-27"/>
          <w:sz w:val="54"/>
        </w:rPr>
        <w:t> </w:t>
      </w:r>
      <w:r>
        <w:rPr>
          <w:i/>
          <w:sz w:val="54"/>
        </w:rPr>
        <w:t>post-traumatic</w:t>
      </w:r>
    </w:p>
    <w:p>
      <w:pPr>
        <w:spacing w:line="580" w:lineRule="exact" w:before="0"/>
        <w:ind w:left="573" w:right="0" w:firstLine="0"/>
        <w:jc w:val="left"/>
        <w:rPr>
          <w:i/>
          <w:sz w:val="54"/>
        </w:rPr>
      </w:pPr>
      <w:r>
        <w:rPr>
          <w:i/>
          <w:spacing w:val="-2"/>
          <w:sz w:val="54"/>
        </w:rPr>
        <w:t>stress</w:t>
      </w:r>
      <w:r>
        <w:rPr>
          <w:i/>
          <w:spacing w:val="-27"/>
          <w:sz w:val="54"/>
        </w:rPr>
        <w:t> </w:t>
      </w:r>
      <w:r>
        <w:rPr>
          <w:i/>
          <w:spacing w:val="-2"/>
          <w:sz w:val="54"/>
        </w:rPr>
        <w:t>disorder;</w:t>
      </w:r>
      <w:r>
        <w:rPr>
          <w:i/>
          <w:spacing w:val="-17"/>
          <w:sz w:val="54"/>
        </w:rPr>
        <w:t> </w:t>
      </w:r>
      <w:r>
        <w:rPr>
          <w:i/>
          <w:spacing w:val="-4"/>
          <w:sz w:val="54"/>
        </w:rPr>
        <w:t>and…</w:t>
      </w:r>
    </w:p>
    <w:p>
      <w:pPr>
        <w:spacing w:after="0" w:line="580" w:lineRule="exact"/>
        <w:jc w:val="left"/>
        <w:rPr>
          <w:sz w:val="54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pStyle w:val="BodyText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5"/>
                                <w:ind w:left="769" w:right="648" w:firstLine="0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Charge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72"/>
                                </w:rPr>
                                <w:t>Commission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(cont.)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30176" id="docshapegroup16" coordorigin="0,0" coordsize="19200,1545">
                <v:rect style="position:absolute;left:0;top:0;width:19200;height:1545" id="docshape17" filled="true" fillcolor="#045893" stroked="false">
                  <v:fill type="solid"/>
                </v:rect>
                <v:shape style="position:absolute;left:0;top:0;width:19200;height:1545" type="#_x0000_t202" id="docshape18" filled="false" stroked="false">
                  <v:textbox inset="0,0,0,0">
                    <w:txbxContent>
                      <w:p>
                        <w:pPr>
                          <w:spacing w:before="345"/>
                          <w:ind w:left="769" w:right="648" w:firstLine="0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Charge</w:t>
                        </w:r>
                        <w:r>
                          <w:rPr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the</w:t>
                        </w:r>
                        <w:r>
                          <w:rPr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z w:val="72"/>
                          </w:rPr>
                          <w:t>Commission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(cont.)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284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263" w:val="left" w:leader="none"/>
        </w:tabs>
        <w:spacing w:line="240" w:lineRule="auto" w:before="0" w:after="0"/>
        <w:ind w:left="1263" w:right="0" w:hanging="687"/>
        <w:jc w:val="left"/>
        <w:rPr>
          <w:i/>
          <w:sz w:val="46"/>
        </w:rPr>
      </w:pPr>
      <w:bookmarkStart w:name="Slide 4:  Charge of the Commission (cont" w:id="5"/>
      <w:bookmarkEnd w:id="5"/>
      <w:r>
        <w:rPr/>
      </w:r>
      <w:r>
        <w:rPr>
          <w:i/>
          <w:spacing w:val="-2"/>
          <w:sz w:val="46"/>
        </w:rPr>
        <w:t>develop</w:t>
      </w:r>
      <w:r>
        <w:rPr>
          <w:i/>
          <w:spacing w:val="-14"/>
          <w:sz w:val="46"/>
        </w:rPr>
        <w:t> </w:t>
      </w:r>
      <w:r>
        <w:rPr>
          <w:i/>
          <w:spacing w:val="-2"/>
          <w:sz w:val="46"/>
        </w:rPr>
        <w:t>a</w:t>
      </w:r>
      <w:r>
        <w:rPr>
          <w:i/>
          <w:spacing w:val="-21"/>
          <w:sz w:val="46"/>
        </w:rPr>
        <w:t> </w:t>
      </w:r>
      <w:r>
        <w:rPr>
          <w:i/>
          <w:spacing w:val="-2"/>
          <w:sz w:val="46"/>
        </w:rPr>
        <w:t>comprehensive</w:t>
      </w:r>
      <w:r>
        <w:rPr>
          <w:i/>
          <w:spacing w:val="-16"/>
          <w:sz w:val="46"/>
        </w:rPr>
        <w:t> </w:t>
      </w:r>
      <w:r>
        <w:rPr>
          <w:i/>
          <w:spacing w:val="-2"/>
          <w:sz w:val="46"/>
        </w:rPr>
        <w:t>strategic</w:t>
      </w:r>
      <w:r>
        <w:rPr>
          <w:i/>
          <w:spacing w:val="-23"/>
          <w:sz w:val="46"/>
        </w:rPr>
        <w:t> </w:t>
      </w:r>
      <w:r>
        <w:rPr>
          <w:i/>
          <w:spacing w:val="-2"/>
          <w:sz w:val="46"/>
        </w:rPr>
        <w:t>plan</w:t>
      </w:r>
      <w:r>
        <w:rPr>
          <w:i/>
          <w:spacing w:val="-26"/>
          <w:sz w:val="46"/>
        </w:rPr>
        <w:t> </w:t>
      </w:r>
      <w:r>
        <w:rPr>
          <w:i/>
          <w:spacing w:val="-2"/>
          <w:sz w:val="46"/>
        </w:rPr>
        <w:t>to</w:t>
      </w:r>
      <w:r>
        <w:rPr>
          <w:i/>
          <w:spacing w:val="-15"/>
          <w:sz w:val="46"/>
        </w:rPr>
        <w:t> </w:t>
      </w:r>
      <w:r>
        <w:rPr>
          <w:i/>
          <w:spacing w:val="-2"/>
          <w:sz w:val="46"/>
        </w:rPr>
        <w:t>improve</w:t>
      </w:r>
      <w:r>
        <w:rPr>
          <w:i/>
          <w:spacing w:val="-27"/>
          <w:sz w:val="46"/>
        </w:rPr>
        <w:t> </w:t>
      </w:r>
      <w:r>
        <w:rPr>
          <w:i/>
          <w:spacing w:val="-2"/>
          <w:sz w:val="46"/>
        </w:rPr>
        <w:t>health</w:t>
      </w:r>
      <w:r>
        <w:rPr>
          <w:i/>
          <w:spacing w:val="-25"/>
          <w:sz w:val="46"/>
        </w:rPr>
        <w:t> </w:t>
      </w:r>
      <w:r>
        <w:rPr>
          <w:i/>
          <w:spacing w:val="-2"/>
          <w:sz w:val="46"/>
        </w:rPr>
        <w:t>outcomes</w:t>
      </w:r>
      <w:r>
        <w:rPr>
          <w:i/>
          <w:spacing w:val="-17"/>
          <w:sz w:val="46"/>
        </w:rPr>
        <w:t> </w:t>
      </w:r>
      <w:r>
        <w:rPr>
          <w:i/>
          <w:spacing w:val="-2"/>
          <w:sz w:val="46"/>
        </w:rPr>
        <w:t>for</w:t>
      </w:r>
      <w:r>
        <w:rPr>
          <w:i/>
          <w:spacing w:val="-21"/>
          <w:sz w:val="46"/>
        </w:rPr>
        <w:t> </w:t>
      </w:r>
      <w:r>
        <w:rPr>
          <w:i/>
          <w:spacing w:val="-2"/>
          <w:sz w:val="46"/>
        </w:rPr>
        <w:t>individuals</w:t>
      </w:r>
      <w:r>
        <w:rPr>
          <w:i/>
          <w:spacing w:val="-27"/>
          <w:sz w:val="46"/>
        </w:rPr>
        <w:t> </w:t>
      </w:r>
      <w:r>
        <w:rPr>
          <w:i/>
          <w:spacing w:val="-2"/>
          <w:sz w:val="46"/>
        </w:rPr>
        <w:t>with</w:t>
      </w:r>
      <w:r>
        <w:rPr>
          <w:i/>
          <w:spacing w:val="-12"/>
          <w:sz w:val="46"/>
        </w:rPr>
        <w:t> </w:t>
      </w:r>
      <w:r>
        <w:rPr>
          <w:i/>
          <w:spacing w:val="-10"/>
          <w:sz w:val="46"/>
        </w:rPr>
        <w:t>a</w:t>
      </w:r>
    </w:p>
    <w:p>
      <w:pPr>
        <w:pStyle w:val="BodyText"/>
        <w:spacing w:before="65"/>
        <w:ind w:left="576"/>
        <w:rPr>
          <w:i/>
        </w:rPr>
      </w:pPr>
      <w:r>
        <w:rPr>
          <w:i/>
          <w:spacing w:val="-2"/>
        </w:rPr>
        <w:t>diagnosis</w:t>
      </w:r>
      <w:r>
        <w:rPr>
          <w:i/>
          <w:spacing w:val="-20"/>
        </w:rPr>
        <w:t> </w:t>
      </w:r>
      <w:r>
        <w:rPr>
          <w:i/>
          <w:spacing w:val="-2"/>
        </w:rPr>
        <w:t>of</w:t>
      </w:r>
      <w:r>
        <w:rPr>
          <w:i/>
          <w:spacing w:val="-18"/>
        </w:rPr>
        <w:t> </w:t>
      </w:r>
      <w:r>
        <w:rPr>
          <w:i/>
          <w:spacing w:val="-2"/>
        </w:rPr>
        <w:t>post-traumatic</w:t>
      </w:r>
      <w:r>
        <w:rPr>
          <w:i/>
          <w:spacing w:val="-12"/>
        </w:rPr>
        <w:t> </w:t>
      </w:r>
      <w:r>
        <w:rPr>
          <w:i/>
          <w:spacing w:val="-2"/>
        </w:rPr>
        <w:t>stress</w:t>
      </w:r>
      <w:r>
        <w:rPr>
          <w:i/>
          <w:spacing w:val="-20"/>
        </w:rPr>
        <w:t> </w:t>
      </w:r>
      <w:r>
        <w:rPr>
          <w:i/>
          <w:spacing w:val="-2"/>
        </w:rPr>
        <w:t>disorder</w:t>
      </w:r>
      <w:r>
        <w:rPr>
          <w:i/>
          <w:spacing w:val="-21"/>
        </w:rPr>
        <w:t> </w:t>
      </w:r>
      <w:r>
        <w:rPr>
          <w:i/>
          <w:spacing w:val="-2"/>
        </w:rPr>
        <w:t>including,</w:t>
      </w:r>
      <w:r>
        <w:rPr>
          <w:i/>
          <w:spacing w:val="-25"/>
        </w:rPr>
        <w:t> </w:t>
      </w:r>
      <w:r>
        <w:rPr>
          <w:i/>
          <w:spacing w:val="-2"/>
        </w:rPr>
        <w:t>but</w:t>
      </w:r>
      <w:r>
        <w:rPr>
          <w:i/>
          <w:spacing w:val="-22"/>
        </w:rPr>
        <w:t> </w:t>
      </w:r>
      <w:r>
        <w:rPr>
          <w:i/>
          <w:spacing w:val="-2"/>
        </w:rPr>
        <w:t>not</w:t>
      </w:r>
      <w:r>
        <w:rPr>
          <w:i/>
          <w:spacing w:val="-22"/>
        </w:rPr>
        <w:t> </w:t>
      </w:r>
      <w:r>
        <w:rPr>
          <w:i/>
          <w:spacing w:val="-2"/>
        </w:rPr>
        <w:t>limited</w:t>
      </w:r>
      <w:r>
        <w:rPr>
          <w:i/>
          <w:spacing w:val="-22"/>
        </w:rPr>
        <w:t> </w:t>
      </w:r>
      <w:r>
        <w:rPr>
          <w:i/>
          <w:spacing w:val="-2"/>
        </w:rPr>
        <w:t>to,</w:t>
      </w:r>
      <w:r>
        <w:rPr>
          <w:i/>
          <w:spacing w:val="-13"/>
        </w:rPr>
        <w:t> </w:t>
      </w:r>
      <w:r>
        <w:rPr>
          <w:i/>
          <w:spacing w:val="-2"/>
        </w:rPr>
        <w:t>recommendations</w:t>
      </w:r>
      <w:r>
        <w:rPr>
          <w:i/>
          <w:spacing w:val="-19"/>
        </w:rPr>
        <w:t> </w:t>
      </w:r>
      <w:r>
        <w:rPr>
          <w:i/>
          <w:spacing w:val="-5"/>
        </w:rPr>
        <w:t>to: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325" w:after="0"/>
        <w:ind w:left="1746" w:right="0" w:hanging="449"/>
        <w:jc w:val="left"/>
        <w:rPr>
          <w:i/>
          <w:sz w:val="46"/>
        </w:rPr>
      </w:pPr>
      <w:r>
        <w:rPr>
          <w:i/>
          <w:sz w:val="46"/>
        </w:rPr>
        <w:t>(A)</w:t>
      </w:r>
      <w:r>
        <w:rPr>
          <w:i/>
          <w:spacing w:val="-22"/>
          <w:sz w:val="46"/>
        </w:rPr>
        <w:t> </w:t>
      </w:r>
      <w:r>
        <w:rPr>
          <w:i/>
          <w:sz w:val="46"/>
        </w:rPr>
        <w:t>advance</w:t>
      </w:r>
      <w:r>
        <w:rPr>
          <w:i/>
          <w:spacing w:val="-21"/>
          <w:sz w:val="46"/>
        </w:rPr>
        <w:t> </w:t>
      </w:r>
      <w:r>
        <w:rPr>
          <w:i/>
          <w:sz w:val="46"/>
        </w:rPr>
        <w:t>research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on</w:t>
      </w:r>
      <w:r>
        <w:rPr>
          <w:i/>
          <w:spacing w:val="-19"/>
          <w:sz w:val="46"/>
        </w:rPr>
        <w:t> </w:t>
      </w:r>
      <w:r>
        <w:rPr>
          <w:i/>
          <w:sz w:val="46"/>
        </w:rPr>
        <w:t>post-traumatic</w:t>
      </w:r>
      <w:r>
        <w:rPr>
          <w:i/>
          <w:spacing w:val="-17"/>
          <w:sz w:val="46"/>
        </w:rPr>
        <w:t> </w:t>
      </w:r>
      <w:r>
        <w:rPr>
          <w:i/>
          <w:sz w:val="46"/>
        </w:rPr>
        <w:t>stress</w:t>
      </w:r>
      <w:r>
        <w:rPr>
          <w:i/>
          <w:spacing w:val="-22"/>
          <w:sz w:val="46"/>
        </w:rPr>
        <w:t> </w:t>
      </w:r>
      <w:r>
        <w:rPr>
          <w:i/>
          <w:spacing w:val="-2"/>
          <w:sz w:val="46"/>
        </w:rPr>
        <w:t>disorder;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340" w:after="0"/>
        <w:ind w:left="1746" w:right="0" w:hanging="449"/>
        <w:jc w:val="left"/>
        <w:rPr>
          <w:i/>
          <w:sz w:val="46"/>
        </w:rPr>
      </w:pPr>
      <w:r>
        <w:rPr>
          <w:i/>
          <w:spacing w:val="-2"/>
          <w:sz w:val="46"/>
        </w:rPr>
        <w:t>(B)</w:t>
      </w:r>
      <w:r>
        <w:rPr>
          <w:i/>
          <w:spacing w:val="-27"/>
          <w:sz w:val="46"/>
        </w:rPr>
        <w:t> </w:t>
      </w:r>
      <w:r>
        <w:rPr>
          <w:i/>
          <w:spacing w:val="-2"/>
          <w:sz w:val="46"/>
        </w:rPr>
        <w:t>improve</w:t>
      </w:r>
      <w:r>
        <w:rPr>
          <w:i/>
          <w:spacing w:val="-26"/>
          <w:sz w:val="46"/>
        </w:rPr>
        <w:t> </w:t>
      </w:r>
      <w:r>
        <w:rPr>
          <w:i/>
          <w:spacing w:val="-2"/>
          <w:sz w:val="46"/>
        </w:rPr>
        <w:t>the</w:t>
      </w:r>
      <w:r>
        <w:rPr>
          <w:i/>
          <w:spacing w:val="-20"/>
          <w:sz w:val="46"/>
        </w:rPr>
        <w:t> </w:t>
      </w:r>
      <w:r>
        <w:rPr>
          <w:i/>
          <w:spacing w:val="-2"/>
          <w:sz w:val="46"/>
        </w:rPr>
        <w:t>treatment</w:t>
      </w:r>
      <w:r>
        <w:rPr>
          <w:i/>
          <w:spacing w:val="-25"/>
          <w:sz w:val="46"/>
        </w:rPr>
        <w:t> </w:t>
      </w:r>
      <w:r>
        <w:rPr>
          <w:i/>
          <w:spacing w:val="-2"/>
          <w:sz w:val="46"/>
        </w:rPr>
        <w:t>of</w:t>
      </w:r>
      <w:r>
        <w:rPr>
          <w:i/>
          <w:spacing w:val="-22"/>
          <w:sz w:val="46"/>
        </w:rPr>
        <w:t> </w:t>
      </w:r>
      <w:r>
        <w:rPr>
          <w:i/>
          <w:spacing w:val="-2"/>
          <w:sz w:val="46"/>
        </w:rPr>
        <w:t>post-traumatic</w:t>
      </w:r>
      <w:r>
        <w:rPr>
          <w:i/>
          <w:spacing w:val="-15"/>
          <w:sz w:val="46"/>
        </w:rPr>
        <w:t> </w:t>
      </w:r>
      <w:r>
        <w:rPr>
          <w:i/>
          <w:spacing w:val="-2"/>
          <w:sz w:val="46"/>
        </w:rPr>
        <w:t>stress</w:t>
      </w:r>
      <w:r>
        <w:rPr>
          <w:i/>
          <w:spacing w:val="-23"/>
          <w:sz w:val="46"/>
        </w:rPr>
        <w:t> </w:t>
      </w:r>
      <w:r>
        <w:rPr>
          <w:i/>
          <w:spacing w:val="-2"/>
          <w:sz w:val="46"/>
        </w:rPr>
        <w:t>disorder;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324" w:after="0"/>
        <w:ind w:left="1746" w:right="0" w:hanging="449"/>
        <w:jc w:val="left"/>
        <w:rPr>
          <w:i/>
          <w:sz w:val="46"/>
        </w:rPr>
      </w:pPr>
      <w:r>
        <w:rPr>
          <w:i/>
          <w:spacing w:val="-2"/>
          <w:sz w:val="46"/>
        </w:rPr>
        <w:t>(C)</w:t>
      </w:r>
      <w:r>
        <w:rPr>
          <w:i/>
          <w:spacing w:val="-26"/>
          <w:sz w:val="46"/>
        </w:rPr>
        <w:t> </w:t>
      </w:r>
      <w:r>
        <w:rPr>
          <w:i/>
          <w:spacing w:val="-2"/>
          <w:sz w:val="46"/>
        </w:rPr>
        <w:t>improve</w:t>
      </w:r>
      <w:r>
        <w:rPr>
          <w:i/>
          <w:spacing w:val="-12"/>
          <w:sz w:val="46"/>
        </w:rPr>
        <w:t> </w:t>
      </w:r>
      <w:r>
        <w:rPr>
          <w:i/>
          <w:spacing w:val="-2"/>
          <w:sz w:val="46"/>
        </w:rPr>
        <w:t>public</w:t>
      </w:r>
      <w:r>
        <w:rPr>
          <w:i/>
          <w:spacing w:val="-21"/>
          <w:sz w:val="46"/>
        </w:rPr>
        <w:t> </w:t>
      </w:r>
      <w:r>
        <w:rPr>
          <w:i/>
          <w:spacing w:val="-2"/>
          <w:sz w:val="46"/>
        </w:rPr>
        <w:t>awareness</w:t>
      </w:r>
      <w:r>
        <w:rPr>
          <w:i/>
          <w:spacing w:val="-27"/>
          <w:sz w:val="46"/>
        </w:rPr>
        <w:t> </w:t>
      </w:r>
      <w:r>
        <w:rPr>
          <w:i/>
          <w:spacing w:val="-2"/>
          <w:sz w:val="46"/>
        </w:rPr>
        <w:t>and</w:t>
      </w:r>
      <w:r>
        <w:rPr>
          <w:i/>
          <w:spacing w:val="-19"/>
          <w:sz w:val="46"/>
        </w:rPr>
        <w:t> </w:t>
      </w:r>
      <w:r>
        <w:rPr>
          <w:i/>
          <w:spacing w:val="-2"/>
          <w:sz w:val="46"/>
        </w:rPr>
        <w:t>recognition</w:t>
      </w:r>
      <w:r>
        <w:rPr>
          <w:i/>
          <w:spacing w:val="-11"/>
          <w:sz w:val="46"/>
        </w:rPr>
        <w:t> </w:t>
      </w:r>
      <w:r>
        <w:rPr>
          <w:i/>
          <w:spacing w:val="-2"/>
          <w:sz w:val="46"/>
        </w:rPr>
        <w:t>of</w:t>
      </w:r>
      <w:r>
        <w:rPr>
          <w:i/>
          <w:spacing w:val="-15"/>
          <w:sz w:val="46"/>
        </w:rPr>
        <w:t> </w:t>
      </w:r>
      <w:r>
        <w:rPr>
          <w:i/>
          <w:spacing w:val="-2"/>
          <w:sz w:val="46"/>
        </w:rPr>
        <w:t>post-traumatic</w:t>
      </w:r>
      <w:r>
        <w:rPr>
          <w:i/>
          <w:spacing w:val="-8"/>
          <w:sz w:val="46"/>
        </w:rPr>
        <w:t> </w:t>
      </w:r>
      <w:r>
        <w:rPr>
          <w:i/>
          <w:spacing w:val="-2"/>
          <w:sz w:val="46"/>
        </w:rPr>
        <w:t>stress</w:t>
      </w:r>
      <w:r>
        <w:rPr>
          <w:i/>
          <w:spacing w:val="-15"/>
          <w:sz w:val="46"/>
        </w:rPr>
        <w:t> </w:t>
      </w:r>
      <w:r>
        <w:rPr>
          <w:i/>
          <w:spacing w:val="-2"/>
          <w:sz w:val="46"/>
        </w:rPr>
        <w:t>disorder;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340" w:after="0"/>
        <w:ind w:left="1746" w:right="0" w:hanging="449"/>
        <w:jc w:val="left"/>
        <w:rPr>
          <w:i/>
          <w:sz w:val="46"/>
        </w:rPr>
      </w:pPr>
      <w:r>
        <w:rPr>
          <w:i/>
          <w:sz w:val="46"/>
        </w:rPr>
        <w:t>(D)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improve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mental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health</w:t>
      </w:r>
      <w:r>
        <w:rPr>
          <w:i/>
          <w:spacing w:val="-28"/>
          <w:sz w:val="46"/>
        </w:rPr>
        <w:t> </w:t>
      </w:r>
      <w:r>
        <w:rPr>
          <w:i/>
          <w:sz w:val="46"/>
        </w:rPr>
        <w:t>care</w:t>
      </w:r>
      <w:r>
        <w:rPr>
          <w:i/>
          <w:spacing w:val="-24"/>
          <w:sz w:val="46"/>
        </w:rPr>
        <w:t> </w:t>
      </w:r>
      <w:r>
        <w:rPr>
          <w:i/>
          <w:sz w:val="46"/>
        </w:rPr>
        <w:t>delivery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for</w:t>
      </w:r>
      <w:r>
        <w:rPr>
          <w:i/>
          <w:spacing w:val="-27"/>
          <w:sz w:val="46"/>
        </w:rPr>
        <w:t> </w:t>
      </w:r>
      <w:r>
        <w:rPr>
          <w:i/>
          <w:sz w:val="46"/>
        </w:rPr>
        <w:t>individuals</w:t>
      </w:r>
      <w:r>
        <w:rPr>
          <w:i/>
          <w:spacing w:val="-24"/>
          <w:sz w:val="46"/>
        </w:rPr>
        <w:t> </w:t>
      </w:r>
      <w:r>
        <w:rPr>
          <w:i/>
          <w:sz w:val="46"/>
        </w:rPr>
        <w:t>with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a</w:t>
      </w:r>
      <w:r>
        <w:rPr>
          <w:i/>
          <w:spacing w:val="-28"/>
          <w:sz w:val="46"/>
        </w:rPr>
        <w:t> </w:t>
      </w:r>
      <w:r>
        <w:rPr>
          <w:i/>
          <w:sz w:val="46"/>
        </w:rPr>
        <w:t>diagnosis</w:t>
      </w:r>
      <w:r>
        <w:rPr>
          <w:i/>
          <w:spacing w:val="-24"/>
          <w:sz w:val="46"/>
        </w:rPr>
        <w:t> </w:t>
      </w:r>
      <w:r>
        <w:rPr>
          <w:i/>
          <w:sz w:val="46"/>
        </w:rPr>
        <w:t>of</w:t>
      </w:r>
      <w:r>
        <w:rPr>
          <w:i/>
          <w:spacing w:val="-24"/>
          <w:sz w:val="46"/>
        </w:rPr>
        <w:t> </w:t>
      </w:r>
      <w:r>
        <w:rPr>
          <w:i/>
          <w:spacing w:val="-2"/>
          <w:sz w:val="46"/>
        </w:rPr>
        <w:t>post-</w:t>
      </w:r>
    </w:p>
    <w:p>
      <w:pPr>
        <w:pStyle w:val="BodyText"/>
        <w:spacing w:before="64"/>
        <w:ind w:left="1747"/>
        <w:rPr>
          <w:i/>
        </w:rPr>
      </w:pPr>
      <w:r>
        <w:rPr>
          <w:i/>
          <w:spacing w:val="-4"/>
        </w:rPr>
        <w:t>traumatic</w:t>
      </w:r>
      <w:r>
        <w:rPr>
          <w:i/>
          <w:spacing w:val="-9"/>
        </w:rPr>
        <w:t> </w:t>
      </w:r>
      <w:r>
        <w:rPr>
          <w:i/>
          <w:spacing w:val="-4"/>
        </w:rPr>
        <w:t>stress</w:t>
      </w:r>
      <w:r>
        <w:rPr>
          <w:i/>
          <w:spacing w:val="-17"/>
        </w:rPr>
        <w:t> </w:t>
      </w:r>
      <w:r>
        <w:rPr>
          <w:i/>
          <w:spacing w:val="-4"/>
        </w:rPr>
        <w:t>disorder;</w:t>
      </w:r>
    </w:p>
    <w:p>
      <w:pPr>
        <w:pStyle w:val="ListParagraph"/>
        <w:numPr>
          <w:ilvl w:val="1"/>
          <w:numId w:val="2"/>
        </w:numPr>
        <w:tabs>
          <w:tab w:pos="1746" w:val="left" w:leader="none"/>
        </w:tabs>
        <w:spacing w:line="240" w:lineRule="auto" w:before="325" w:after="0"/>
        <w:ind w:left="1746" w:right="0" w:hanging="449"/>
        <w:jc w:val="left"/>
        <w:rPr>
          <w:i/>
          <w:sz w:val="46"/>
        </w:rPr>
      </w:pPr>
      <w:r>
        <w:rPr>
          <w:i/>
          <w:sz w:val="46"/>
        </w:rPr>
        <w:t>(E)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improve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the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early</w:t>
      </w:r>
      <w:r>
        <w:rPr>
          <w:i/>
          <w:spacing w:val="-28"/>
          <w:sz w:val="46"/>
        </w:rPr>
        <w:t> </w:t>
      </w:r>
      <w:r>
        <w:rPr>
          <w:i/>
          <w:sz w:val="46"/>
        </w:rPr>
        <w:t>and</w:t>
      </w:r>
      <w:r>
        <w:rPr>
          <w:i/>
          <w:spacing w:val="-29"/>
          <w:sz w:val="46"/>
        </w:rPr>
        <w:t> </w:t>
      </w:r>
      <w:r>
        <w:rPr>
          <w:i/>
          <w:sz w:val="46"/>
        </w:rPr>
        <w:t>accurate</w:t>
      </w:r>
      <w:r>
        <w:rPr>
          <w:i/>
          <w:spacing w:val="-26"/>
          <w:sz w:val="46"/>
        </w:rPr>
        <w:t> </w:t>
      </w:r>
      <w:r>
        <w:rPr>
          <w:i/>
          <w:sz w:val="46"/>
        </w:rPr>
        <w:t>diagnosis</w:t>
      </w:r>
      <w:r>
        <w:rPr>
          <w:i/>
          <w:spacing w:val="-26"/>
          <w:sz w:val="46"/>
        </w:rPr>
        <w:t> </w:t>
      </w:r>
      <w:r>
        <w:rPr>
          <w:i/>
          <w:sz w:val="46"/>
        </w:rPr>
        <w:t>of</w:t>
      </w:r>
      <w:r>
        <w:rPr>
          <w:i/>
          <w:spacing w:val="-25"/>
          <w:sz w:val="46"/>
        </w:rPr>
        <w:t> </w:t>
      </w:r>
      <w:r>
        <w:rPr>
          <w:i/>
          <w:sz w:val="46"/>
        </w:rPr>
        <w:t>post-traumatic</w:t>
      </w:r>
      <w:r>
        <w:rPr>
          <w:i/>
          <w:spacing w:val="-18"/>
          <w:sz w:val="46"/>
        </w:rPr>
        <w:t> </w:t>
      </w:r>
      <w:r>
        <w:rPr>
          <w:i/>
          <w:sz w:val="46"/>
        </w:rPr>
        <w:t>stress</w:t>
      </w:r>
      <w:r>
        <w:rPr>
          <w:i/>
          <w:spacing w:val="-26"/>
          <w:sz w:val="46"/>
        </w:rPr>
        <w:t> </w:t>
      </w:r>
      <w:r>
        <w:rPr>
          <w:i/>
          <w:sz w:val="46"/>
        </w:rPr>
        <w:t>disorder;</w:t>
      </w:r>
      <w:r>
        <w:rPr>
          <w:i/>
          <w:spacing w:val="-18"/>
          <w:sz w:val="46"/>
        </w:rPr>
        <w:t> </w:t>
      </w:r>
      <w:r>
        <w:rPr>
          <w:i/>
          <w:spacing w:val="-5"/>
          <w:sz w:val="46"/>
        </w:rPr>
        <w:t>and</w:t>
      </w:r>
    </w:p>
    <w:p>
      <w:pPr>
        <w:pStyle w:val="ListParagraph"/>
        <w:numPr>
          <w:ilvl w:val="1"/>
          <w:numId w:val="2"/>
        </w:numPr>
        <w:tabs>
          <w:tab w:pos="1862" w:val="left" w:leader="none"/>
        </w:tabs>
        <w:spacing w:line="240" w:lineRule="auto" w:before="340" w:after="0"/>
        <w:ind w:left="1862" w:right="0" w:hanging="565"/>
        <w:jc w:val="left"/>
        <w:rPr>
          <w:i/>
          <w:sz w:val="46"/>
        </w:rPr>
      </w:pPr>
      <w:r>
        <w:rPr>
          <w:i/>
          <w:spacing w:val="-2"/>
          <w:sz w:val="46"/>
        </w:rPr>
        <w:t>(F)</w:t>
      </w:r>
      <w:r>
        <w:rPr>
          <w:i/>
          <w:spacing w:val="-26"/>
          <w:sz w:val="46"/>
        </w:rPr>
        <w:t> </w:t>
      </w:r>
      <w:r>
        <w:rPr>
          <w:i/>
          <w:spacing w:val="-2"/>
          <w:sz w:val="46"/>
        </w:rPr>
        <w:t>systematically</w:t>
      </w:r>
      <w:r>
        <w:rPr>
          <w:i/>
          <w:spacing w:val="-14"/>
          <w:sz w:val="46"/>
        </w:rPr>
        <w:t> </w:t>
      </w:r>
      <w:r>
        <w:rPr>
          <w:i/>
          <w:spacing w:val="-2"/>
          <w:sz w:val="46"/>
        </w:rPr>
        <w:t>advance</w:t>
      </w:r>
      <w:r>
        <w:rPr>
          <w:i/>
          <w:spacing w:val="-26"/>
          <w:sz w:val="46"/>
        </w:rPr>
        <w:t> </w:t>
      </w:r>
      <w:r>
        <w:rPr>
          <w:i/>
          <w:spacing w:val="-2"/>
          <w:sz w:val="46"/>
        </w:rPr>
        <w:t>the</w:t>
      </w:r>
      <w:r>
        <w:rPr>
          <w:i/>
          <w:spacing w:val="-14"/>
          <w:sz w:val="46"/>
        </w:rPr>
        <w:t> </w:t>
      </w:r>
      <w:r>
        <w:rPr>
          <w:i/>
          <w:spacing w:val="-2"/>
          <w:sz w:val="46"/>
        </w:rPr>
        <w:t>full</w:t>
      </w:r>
      <w:r>
        <w:rPr>
          <w:i/>
          <w:spacing w:val="-12"/>
          <w:sz w:val="46"/>
        </w:rPr>
        <w:t> </w:t>
      </w:r>
      <w:r>
        <w:rPr>
          <w:i/>
          <w:spacing w:val="-2"/>
          <w:sz w:val="46"/>
        </w:rPr>
        <w:t>spectrum</w:t>
      </w:r>
      <w:r>
        <w:rPr>
          <w:i/>
          <w:spacing w:val="-16"/>
          <w:sz w:val="46"/>
        </w:rPr>
        <w:t> </w:t>
      </w:r>
      <w:r>
        <w:rPr>
          <w:i/>
          <w:spacing w:val="-2"/>
          <w:sz w:val="46"/>
        </w:rPr>
        <w:t>of</w:t>
      </w:r>
      <w:r>
        <w:rPr>
          <w:i/>
          <w:spacing w:val="-15"/>
          <w:sz w:val="46"/>
        </w:rPr>
        <w:t> </w:t>
      </w:r>
      <w:r>
        <w:rPr>
          <w:i/>
          <w:spacing w:val="-2"/>
          <w:sz w:val="46"/>
        </w:rPr>
        <w:t>biomedical</w:t>
      </w:r>
      <w:r>
        <w:rPr>
          <w:i/>
          <w:spacing w:val="-13"/>
          <w:sz w:val="46"/>
        </w:rPr>
        <w:t> </w:t>
      </w:r>
      <w:r>
        <w:rPr>
          <w:i/>
          <w:spacing w:val="-2"/>
          <w:sz w:val="46"/>
        </w:rPr>
        <w:t>research</w:t>
      </w:r>
      <w:r>
        <w:rPr>
          <w:i/>
          <w:spacing w:val="-23"/>
          <w:sz w:val="46"/>
        </w:rPr>
        <w:t> </w:t>
      </w:r>
      <w:r>
        <w:rPr>
          <w:i/>
          <w:spacing w:val="-2"/>
          <w:sz w:val="46"/>
        </w:rPr>
        <w:t>on</w:t>
      </w:r>
      <w:r>
        <w:rPr>
          <w:i/>
          <w:spacing w:val="-25"/>
          <w:sz w:val="46"/>
        </w:rPr>
        <w:t> </w:t>
      </w:r>
      <w:r>
        <w:rPr>
          <w:i/>
          <w:spacing w:val="-2"/>
          <w:sz w:val="46"/>
        </w:rPr>
        <w:t>post-traumatic</w:t>
      </w:r>
    </w:p>
    <w:p>
      <w:pPr>
        <w:pStyle w:val="BodyText"/>
        <w:spacing w:before="64"/>
        <w:ind w:left="1747"/>
        <w:rPr>
          <w:i/>
        </w:rPr>
      </w:pPr>
      <w:r>
        <w:rPr>
          <w:i/>
        </w:rPr>
        <w:t>stress</w:t>
      </w:r>
      <w:r>
        <w:rPr>
          <w:i/>
          <w:spacing w:val="-25"/>
        </w:rPr>
        <w:t> </w:t>
      </w:r>
      <w:r>
        <w:rPr>
          <w:i/>
          <w:spacing w:val="-2"/>
        </w:rPr>
        <w:t>disorder.</w:t>
      </w:r>
    </w:p>
    <w:p>
      <w:pPr>
        <w:spacing w:after="0"/>
        <w:sectPr>
          <w:pgSz w:w="19200" w:h="10800" w:orient="landscape"/>
          <w:pgMar w:header="0" w:footer="260" w:top="0" w:bottom="460" w:left="0" w:right="0"/>
        </w:sectPr>
      </w:pPr>
    </w:p>
    <w:p>
      <w:pPr>
        <w:pStyle w:val="BodyText"/>
        <w:rPr>
          <w:i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5"/>
                                <w:ind w:left="769" w:right="800" w:firstLine="0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30688" id="docshapegroup19" coordorigin="0,0" coordsize="19200,1545">
                <v:rect style="position:absolute;left:0;top:0;width:19200;height:1545" id="docshape20" filled="true" fillcolor="#045893" stroked="false">
                  <v:fill type="solid"/>
                </v:rect>
                <v:shape style="position:absolute;left:0;top:0;width:19200;height:1545" type="#_x0000_t202" id="docshape21" filled="false" stroked="false">
                  <v:textbox inset="0,0,0,0">
                    <w:txbxContent>
                      <w:p>
                        <w:pPr>
                          <w:spacing w:before="345"/>
                          <w:ind w:left="769" w:right="800" w:firstLine="0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  <w:sz w:val="64"/>
        </w:rPr>
      </w:pPr>
    </w:p>
    <w:p>
      <w:pPr>
        <w:pStyle w:val="BodyText"/>
        <w:rPr>
          <w:i/>
          <w:sz w:val="64"/>
        </w:rPr>
      </w:pPr>
    </w:p>
    <w:p>
      <w:pPr>
        <w:pStyle w:val="BodyText"/>
        <w:rPr>
          <w:i/>
          <w:sz w:val="64"/>
        </w:rPr>
      </w:pPr>
    </w:p>
    <w:p>
      <w:pPr>
        <w:pStyle w:val="BodyText"/>
        <w:spacing w:before="209"/>
        <w:rPr>
          <w:i/>
          <w:sz w:val="64"/>
        </w:rPr>
      </w:pPr>
    </w:p>
    <w:p>
      <w:pPr>
        <w:spacing w:line="254" w:lineRule="auto" w:before="0"/>
        <w:ind w:left="1744" w:right="527" w:firstLine="0"/>
        <w:jc w:val="left"/>
        <w:rPr>
          <w:rFonts w:ascii="Calibri"/>
          <w:i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8336533</wp:posOffset>
                </wp:positionH>
                <wp:positionV relativeFrom="paragraph">
                  <wp:posOffset>1450260</wp:posOffset>
                </wp:positionV>
                <wp:extent cx="2019300" cy="952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193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 h="9525">
                              <a:moveTo>
                                <a:pt x="2019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019300" y="9525"/>
                              </a:lnTo>
                              <a:lnTo>
                                <a:pt x="2019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6.419983pt;margin-top:114.193748pt;width:159pt;height:.75pt;mso-position-horizontal-relative:page;mso-position-vertical-relative:paragraph;z-index:-15820800" id="docshape22" filled="true" fillcolor="#000000" stroked="false">
                <v:fill type="solid"/>
                <w10:wrap type="none"/>
              </v:rect>
            </w:pict>
          </mc:Fallback>
        </mc:AlternateContent>
      </w:r>
      <w:bookmarkStart w:name="Slide 5: Report" w:id="6"/>
      <w:bookmarkEnd w:id="6"/>
      <w:r>
        <w:rPr/>
      </w:r>
      <w:r>
        <w:rPr>
          <w:rFonts w:ascii="Calibri"/>
          <w:i/>
          <w:w w:val="110"/>
          <w:sz w:val="64"/>
        </w:rPr>
        <w:t>(d)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The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commission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shall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submit</w:t>
      </w:r>
      <w:r>
        <w:rPr>
          <w:rFonts w:ascii="Calibri"/>
          <w:i/>
          <w:spacing w:val="-39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its</w:t>
      </w:r>
      <w:r>
        <w:rPr>
          <w:rFonts w:ascii="Calibri"/>
          <w:i/>
          <w:spacing w:val="-33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findings</w:t>
      </w:r>
      <w:r>
        <w:rPr>
          <w:rFonts w:ascii="Calibri"/>
          <w:i/>
          <w:spacing w:val="-31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and</w:t>
      </w:r>
      <w:r>
        <w:rPr>
          <w:rFonts w:ascii="Calibri"/>
          <w:i/>
          <w:w w:val="110"/>
          <w:sz w:val="64"/>
        </w:rPr>
        <w:t> recommendations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to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the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clerks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of</w:t>
      </w:r>
      <w:r>
        <w:rPr>
          <w:rFonts w:ascii="Calibri"/>
          <w:i/>
          <w:spacing w:val="-39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the</w:t>
      </w:r>
      <w:r>
        <w:rPr>
          <w:rFonts w:ascii="Calibri"/>
          <w:i/>
          <w:spacing w:val="-35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house</w:t>
      </w:r>
      <w:r>
        <w:rPr>
          <w:rFonts w:ascii="Calibri"/>
          <w:i/>
          <w:spacing w:val="-40"/>
          <w:w w:val="110"/>
          <w:sz w:val="64"/>
        </w:rPr>
        <w:t> </w:t>
      </w:r>
      <w:r>
        <w:rPr>
          <w:rFonts w:ascii="Calibri"/>
          <w:i/>
          <w:w w:val="110"/>
          <w:sz w:val="64"/>
        </w:rPr>
        <w:t>of </w:t>
      </w:r>
      <w:r>
        <w:rPr>
          <w:rFonts w:ascii="Calibri"/>
          <w:i/>
          <w:sz w:val="64"/>
        </w:rPr>
        <w:t>representatives</w:t>
      </w:r>
      <w:r>
        <w:rPr>
          <w:rFonts w:ascii="Calibri"/>
          <w:i/>
          <w:spacing w:val="70"/>
          <w:sz w:val="64"/>
        </w:rPr>
        <w:t> </w:t>
      </w:r>
      <w:r>
        <w:rPr>
          <w:rFonts w:ascii="Calibri"/>
          <w:i/>
          <w:sz w:val="64"/>
        </w:rPr>
        <w:t>and</w:t>
      </w:r>
      <w:r>
        <w:rPr>
          <w:rFonts w:ascii="Calibri"/>
          <w:i/>
          <w:spacing w:val="65"/>
          <w:sz w:val="64"/>
        </w:rPr>
        <w:t> </w:t>
      </w:r>
      <w:r>
        <w:rPr>
          <w:rFonts w:ascii="Calibri"/>
          <w:i/>
          <w:sz w:val="64"/>
        </w:rPr>
        <w:t>senate</w:t>
      </w:r>
      <w:r>
        <w:rPr>
          <w:rFonts w:ascii="Calibri"/>
          <w:i/>
          <w:spacing w:val="72"/>
          <w:sz w:val="64"/>
        </w:rPr>
        <w:t> </w:t>
      </w:r>
      <w:r>
        <w:rPr>
          <w:rFonts w:ascii="Calibri"/>
          <w:i/>
          <w:sz w:val="64"/>
        </w:rPr>
        <w:t>not</w:t>
      </w:r>
      <w:r>
        <w:rPr>
          <w:rFonts w:ascii="Calibri"/>
          <w:i/>
          <w:spacing w:val="80"/>
          <w:sz w:val="64"/>
        </w:rPr>
        <w:t> </w:t>
      </w:r>
      <w:r>
        <w:rPr>
          <w:rFonts w:ascii="Calibri"/>
          <w:i/>
          <w:sz w:val="64"/>
        </w:rPr>
        <w:t>later</w:t>
      </w:r>
      <w:r>
        <w:rPr>
          <w:rFonts w:ascii="Calibri"/>
          <w:i/>
          <w:spacing w:val="80"/>
          <w:sz w:val="64"/>
        </w:rPr>
        <w:t> </w:t>
      </w:r>
      <w:r>
        <w:rPr>
          <w:rFonts w:ascii="Calibri"/>
          <w:i/>
          <w:sz w:val="64"/>
        </w:rPr>
        <w:t>than</w:t>
      </w:r>
      <w:r>
        <w:rPr>
          <w:rFonts w:ascii="Calibri"/>
          <w:i/>
          <w:spacing w:val="79"/>
          <w:sz w:val="64"/>
        </w:rPr>
        <w:t> </w:t>
      </w:r>
      <w:r>
        <w:rPr>
          <w:rFonts w:ascii="Calibri"/>
          <w:i/>
          <w:sz w:val="64"/>
        </w:rPr>
        <w:t>July</w:t>
      </w:r>
      <w:r>
        <w:rPr>
          <w:rFonts w:ascii="Calibri"/>
          <w:i/>
          <w:spacing w:val="80"/>
          <w:sz w:val="64"/>
        </w:rPr>
        <w:t> </w:t>
      </w:r>
      <w:r>
        <w:rPr>
          <w:rFonts w:ascii="Calibri"/>
          <w:i/>
          <w:sz w:val="64"/>
        </w:rPr>
        <w:t>1,</w:t>
      </w:r>
      <w:r>
        <w:rPr>
          <w:rFonts w:ascii="Calibri"/>
          <w:i/>
          <w:spacing w:val="80"/>
          <w:sz w:val="64"/>
        </w:rPr>
        <w:t> </w:t>
      </w:r>
      <w:r>
        <w:rPr>
          <w:rFonts w:ascii="Calibri"/>
          <w:i/>
          <w:sz w:val="64"/>
        </w:rPr>
        <w:t>2025.</w:t>
      </w:r>
    </w:p>
    <w:p>
      <w:pPr>
        <w:spacing w:after="0" w:line="254" w:lineRule="auto"/>
        <w:jc w:val="left"/>
        <w:rPr>
          <w:rFonts w:ascii="Calibri"/>
          <w:sz w:val="64"/>
        </w:rPr>
        <w:sectPr>
          <w:pgSz w:w="19200" w:h="10800" w:orient="landscape"/>
          <w:pgMar w:header="0" w:footer="260" w:top="0" w:bottom="460" w:left="0" w:right="0"/>
        </w:sectPr>
      </w:pPr>
    </w:p>
    <w:p>
      <w:pPr>
        <w:pStyle w:val="BodyText"/>
        <w:rPr>
          <w:rFonts w:ascii="Calibri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810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0" cy="981075"/>
                          <a:chExt cx="12192000" cy="9810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219200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8107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1075"/>
                                </a:lnTo>
                                <a:lnTo>
                                  <a:pt x="12192000" y="981075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219200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45"/>
                                <w:ind w:left="769" w:right="803" w:firstLine="0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72"/>
                                </w:rPr>
                                <w:t>Steps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.25pt;mso-position-horizontal-relative:page;mso-position-vertical-relative:page;z-index:15731712" id="docshapegroup23" coordorigin="0,0" coordsize="19200,1545">
                <v:rect style="position:absolute;left:0;top:0;width:19200;height:1545" id="docshape24" filled="true" fillcolor="#045893" stroked="false">
                  <v:fill type="solid"/>
                </v:rect>
                <v:shape style="position:absolute;left:0;top:0;width:19200;height:1545" type="#_x0000_t202" id="docshape25" filled="false" stroked="false">
                  <v:textbox inset="0,0,0,0">
                    <w:txbxContent>
                      <w:p>
                        <w:pPr>
                          <w:spacing w:before="345"/>
                          <w:ind w:left="769" w:right="803" w:firstLine="0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>Next</w:t>
                        </w:r>
                        <w:r>
                          <w:rPr>
                            <w:color w:val="FFFFFF"/>
                            <w:spacing w:val="-20"/>
                            <w:sz w:val="7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72"/>
                          </w:rPr>
                          <w:t>Steps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234" w:after="1"/>
        <w:rPr>
          <w:rFonts w:ascii="Calibri"/>
          <w:i/>
          <w:sz w:val="20"/>
        </w:rPr>
      </w:pPr>
    </w:p>
    <w:tbl>
      <w:tblPr>
        <w:tblW w:w="0" w:type="auto"/>
        <w:jc w:val="left"/>
        <w:tblInd w:w="1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0"/>
        <w:gridCol w:w="5098"/>
        <w:gridCol w:w="5263"/>
      </w:tblGrid>
      <w:tr>
        <w:trPr>
          <w:trHeight w:val="771" w:hRule="atLeast"/>
        </w:trPr>
        <w:tc>
          <w:tcPr>
            <w:tcW w:w="530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4471C4"/>
          </w:tcPr>
          <w:p>
            <w:pPr>
              <w:pStyle w:val="TableParagraph"/>
              <w:ind w:right="73"/>
              <w:jc w:val="center"/>
              <w:rPr>
                <w:sz w:val="55"/>
              </w:rPr>
            </w:pPr>
            <w:bookmarkStart w:name="Slide 6: Next Steps" w:id="7"/>
            <w:bookmarkEnd w:id="7"/>
            <w:r>
              <w:rPr/>
            </w:r>
            <w:r>
              <w:rPr>
                <w:color w:val="FFFFFF"/>
                <w:spacing w:val="-4"/>
                <w:sz w:val="55"/>
              </w:rPr>
              <w:t>Date</w:t>
            </w:r>
          </w:p>
        </w:tc>
        <w:tc>
          <w:tcPr>
            <w:tcW w:w="509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4471C4"/>
          </w:tcPr>
          <w:p>
            <w:pPr>
              <w:pStyle w:val="TableParagraph"/>
              <w:ind w:left="307"/>
              <w:jc w:val="center"/>
              <w:rPr>
                <w:sz w:val="55"/>
              </w:rPr>
            </w:pPr>
            <w:r>
              <w:rPr>
                <w:color w:val="FFFFFF"/>
                <w:spacing w:val="-4"/>
                <w:sz w:val="55"/>
              </w:rPr>
              <w:t>Time</w:t>
            </w:r>
          </w:p>
        </w:tc>
        <w:tc>
          <w:tcPr>
            <w:tcW w:w="526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4471C4"/>
          </w:tcPr>
          <w:p>
            <w:pPr>
              <w:pStyle w:val="TableParagraph"/>
              <w:ind w:left="1821"/>
              <w:rPr>
                <w:sz w:val="55"/>
              </w:rPr>
            </w:pPr>
            <w:r>
              <w:rPr>
                <w:color w:val="FFFFFF"/>
                <w:spacing w:val="-2"/>
                <w:sz w:val="55"/>
              </w:rPr>
              <w:t>Location</w:t>
            </w:r>
          </w:p>
        </w:tc>
      </w:tr>
      <w:tr>
        <w:trPr>
          <w:trHeight w:val="1498" w:hRule="atLeast"/>
        </w:trPr>
        <w:tc>
          <w:tcPr>
            <w:tcW w:w="15661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E7E7E7"/>
          </w:tcPr>
          <w:p>
            <w:pPr>
              <w:pStyle w:val="TableParagraph"/>
              <w:tabs>
                <w:tab w:pos="5035" w:val="left" w:leader="none"/>
              </w:tabs>
              <w:spacing w:line="259" w:lineRule="auto" w:before="114"/>
              <w:ind w:left="2910" w:right="958" w:hanging="1950"/>
              <w:rPr>
                <w:i/>
                <w:sz w:val="55"/>
              </w:rPr>
            </w:pPr>
            <w:r>
              <w:rPr>
                <w:sz w:val="55"/>
              </w:rPr>
              <w:t>Tuesday, July 1</w:t>
            </w:r>
            <w:r>
              <w:rPr>
                <w:position w:val="17"/>
                <w:sz w:val="37"/>
              </w:rPr>
              <w:t>st</w:t>
              <w:tab/>
            </w:r>
            <w:r>
              <w:rPr>
                <w:i/>
                <w:sz w:val="55"/>
              </w:rPr>
              <w:t>- Submission of Report</w:t>
            </w:r>
            <w:r>
              <w:rPr>
                <w:i/>
                <w:spacing w:val="-11"/>
                <w:sz w:val="55"/>
              </w:rPr>
              <w:t> </w:t>
            </w:r>
            <w:r>
              <w:rPr>
                <w:i/>
                <w:sz w:val="55"/>
              </w:rPr>
              <w:t>to the</w:t>
            </w:r>
            <w:r>
              <w:rPr>
                <w:i/>
                <w:spacing w:val="-10"/>
                <w:sz w:val="55"/>
              </w:rPr>
              <w:t> </w:t>
            </w:r>
            <w:r>
              <w:rPr>
                <w:i/>
                <w:sz w:val="55"/>
              </w:rPr>
              <w:t>clerk of the</w:t>
            </w:r>
            <w:r>
              <w:rPr>
                <w:i/>
                <w:sz w:val="55"/>
              </w:rPr>
              <w:t> House of Representatives and the Senate</w:t>
            </w:r>
          </w:p>
        </w:tc>
      </w:tr>
    </w:tbl>
    <w:p>
      <w:pPr>
        <w:pStyle w:val="BodyText"/>
        <w:rPr>
          <w:rFonts w:ascii="Calibri"/>
          <w:i/>
          <w:sz w:val="36"/>
        </w:rPr>
      </w:pPr>
    </w:p>
    <w:p>
      <w:pPr>
        <w:pStyle w:val="BodyText"/>
        <w:rPr>
          <w:rFonts w:ascii="Calibri"/>
          <w:i/>
          <w:sz w:val="36"/>
        </w:rPr>
      </w:pPr>
    </w:p>
    <w:p>
      <w:pPr>
        <w:pStyle w:val="BodyText"/>
        <w:spacing w:before="239"/>
        <w:rPr>
          <w:rFonts w:ascii="Calibri"/>
          <w:i/>
          <w:sz w:val="36"/>
        </w:rPr>
      </w:pPr>
    </w:p>
    <w:p>
      <w:pPr>
        <w:spacing w:before="0"/>
        <w:ind w:left="1889" w:right="0" w:firstLine="0"/>
        <w:jc w:val="left"/>
        <w:rPr>
          <w:sz w:val="36"/>
        </w:rPr>
      </w:pPr>
      <w:r>
        <w:rPr>
          <w:spacing w:val="-2"/>
          <w:sz w:val="36"/>
          <w:u w:val="single"/>
        </w:rPr>
        <w:t>Webpage</w:t>
      </w:r>
    </w:p>
    <w:p>
      <w:pPr>
        <w:spacing w:line="256" w:lineRule="auto" w:before="27"/>
        <w:ind w:left="1889" w:right="4347" w:firstLine="0"/>
        <w:jc w:val="left"/>
        <w:rPr>
          <w:sz w:val="36"/>
        </w:rPr>
      </w:pPr>
      <w:r>
        <w:rPr>
          <w:spacing w:val="-2"/>
          <w:sz w:val="36"/>
        </w:rPr>
        <w:t>Meeting</w:t>
      </w:r>
      <w:r>
        <w:rPr>
          <w:spacing w:val="-15"/>
          <w:sz w:val="36"/>
        </w:rPr>
        <w:t> </w:t>
      </w:r>
      <w:r>
        <w:rPr>
          <w:spacing w:val="-2"/>
          <w:sz w:val="36"/>
        </w:rPr>
        <w:t>notifications</w:t>
      </w:r>
      <w:r>
        <w:rPr>
          <w:spacing w:val="-16"/>
          <w:sz w:val="36"/>
        </w:rPr>
        <w:t> </w:t>
      </w:r>
      <w:r>
        <w:rPr>
          <w:spacing w:val="-2"/>
          <w:sz w:val="36"/>
        </w:rPr>
        <w:t>and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copies</w:t>
      </w:r>
      <w:r>
        <w:rPr>
          <w:spacing w:val="-15"/>
          <w:sz w:val="36"/>
        </w:rPr>
        <w:t> </w:t>
      </w:r>
      <w:r>
        <w:rPr>
          <w:spacing w:val="-2"/>
          <w:sz w:val="36"/>
        </w:rPr>
        <w:t>of</w:t>
      </w:r>
      <w:r>
        <w:rPr>
          <w:spacing w:val="-17"/>
          <w:sz w:val="36"/>
        </w:rPr>
        <w:t> </w:t>
      </w:r>
      <w:r>
        <w:rPr>
          <w:spacing w:val="-2"/>
          <w:sz w:val="36"/>
        </w:rPr>
        <w:t>meeting</w:t>
      </w:r>
      <w:r>
        <w:rPr>
          <w:spacing w:val="-21"/>
          <w:sz w:val="36"/>
        </w:rPr>
        <w:t> </w:t>
      </w:r>
      <w:r>
        <w:rPr>
          <w:spacing w:val="-2"/>
          <w:sz w:val="36"/>
        </w:rPr>
        <w:t>materials,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such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as</w:t>
      </w:r>
      <w:r>
        <w:rPr>
          <w:spacing w:val="-15"/>
          <w:sz w:val="36"/>
        </w:rPr>
        <w:t> </w:t>
      </w:r>
      <w:r>
        <w:rPr>
          <w:spacing w:val="-2"/>
          <w:sz w:val="36"/>
        </w:rPr>
        <w:t>approved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minutes,</w:t>
      </w:r>
      <w:r>
        <w:rPr>
          <w:spacing w:val="-13"/>
          <w:sz w:val="36"/>
        </w:rPr>
        <w:t> </w:t>
      </w:r>
      <w:r>
        <w:rPr>
          <w:spacing w:val="-2"/>
          <w:sz w:val="36"/>
        </w:rPr>
        <w:t>will </w:t>
      </w:r>
      <w:r>
        <w:rPr>
          <w:sz w:val="36"/>
        </w:rPr>
        <w:t>be</w:t>
      </w:r>
      <w:r>
        <w:rPr>
          <w:spacing w:val="-3"/>
          <w:sz w:val="36"/>
        </w:rPr>
        <w:t> </w:t>
      </w:r>
      <w:r>
        <w:rPr>
          <w:sz w:val="36"/>
        </w:rPr>
        <w:t>posted on the Commission’s Mass.gov webpage: </w:t>
      </w:r>
      <w:hyperlink r:id="rId7">
        <w:r>
          <w:rPr>
            <w:color w:val="0462C1"/>
            <w:spacing w:val="-2"/>
            <w:sz w:val="36"/>
            <w:u w:val="single" w:color="0462C1"/>
          </w:rPr>
          <w:t>https://www.mass.gov/orgs/special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-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commission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-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on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-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post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-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traumatic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-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stress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-</w:t>
        </w:r>
      </w:hyperlink>
      <w:hyperlink r:id="rId7">
        <w:r>
          <w:rPr>
            <w:color w:val="0462C1"/>
            <w:spacing w:val="-2"/>
            <w:sz w:val="36"/>
            <w:u w:val="single" w:color="0462C1"/>
          </w:rPr>
          <w:t>disorder</w:t>
        </w:r>
      </w:hyperlink>
    </w:p>
    <w:sectPr>
      <w:pgSz w:w="19200" w:h="10800" w:orient="landscape"/>
      <w:pgMar w:header="0" w:footer="260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0</wp:posOffset>
              </wp:positionH>
              <wp:positionV relativeFrom="page">
                <wp:posOffset>6515100</wp:posOffset>
              </wp:positionV>
              <wp:extent cx="12192000" cy="3429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219200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290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2192000" y="342900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3pt;width:960pt;height:27pt;mso-position-horizontal-relative:page;mso-position-vertical-relative:page;z-index:-15823360" id="docshape7" filled="true" fillcolor="#032d5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11560809</wp:posOffset>
              </wp:positionH>
              <wp:positionV relativeFrom="page">
                <wp:posOffset>6592621</wp:posOffset>
              </wp:positionV>
              <wp:extent cx="179070" cy="1987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907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10.299988pt;margin-top:519.104065pt;width:14.1pt;height:15.65pt;mso-position-horizontal-relative:page;mso-position-vertical-relative:page;z-index:-15822848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530542</wp:posOffset>
              </wp:positionH>
              <wp:positionV relativeFrom="page">
                <wp:posOffset>6600559</wp:posOffset>
              </wp:positionV>
              <wp:extent cx="3952240" cy="1987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95224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75002pt;margin-top:519.729065pt;width:311.2pt;height:15.65pt;mso-position-horizontal-relative:page;mso-position-vertical-relative:page;z-index:-15822336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Health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-14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573" w:hanging="570"/>
        <w:jc w:val="left"/>
      </w:pPr>
      <w:rPr>
        <w:rFonts w:hint="default"/>
        <w:spacing w:val="-5"/>
        <w:w w:val="9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7" w:hanging="4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46"/>
        <w:szCs w:val="4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80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20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60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00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440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80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20" w:hanging="4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47" w:hanging="54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spacing w:val="-8"/>
        <w:w w:val="102"/>
        <w:sz w:val="52"/>
        <w:szCs w:val="5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26" w:hanging="5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12" w:hanging="5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98" w:hanging="5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4" w:hanging="5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70" w:hanging="5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056" w:hanging="5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842" w:hanging="5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28" w:hanging="54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i/>
      <w:iCs/>
      <w:sz w:val="46"/>
      <w:szCs w:val="4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69" w:right="535"/>
      <w:jc w:val="center"/>
    </w:pPr>
    <w:rPr>
      <w:rFonts w:ascii="Arial" w:hAnsi="Arial" w:eastAsia="Arial" w:cs="Arial"/>
      <w:b/>
      <w:bCs/>
      <w:sz w:val="79"/>
      <w:szCs w:val="7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46" w:hanging="539"/>
    </w:pPr>
    <w:rPr>
      <w:rFonts w:ascii="Franklin Gothic Medium" w:hAnsi="Franklin Gothic Medium" w:eastAsia="Franklin Gothic Medium" w:cs="Franklin Gothic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0"/>
    </w:pPr>
    <w:rPr>
      <w:rFonts w:ascii="Franklin Gothic Medium" w:hAnsi="Franklin Gothic Medium" w:eastAsia="Franklin Gothic Medium" w:cs="Franklin Gothic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www.mass.gov/orgs/special-commission-on-post-traumatic-stress-disorde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2025-07-11T20:23:54Z</dcterms:created>
  <dcterms:modified xsi:type="dcterms:W3CDTF">2025-07-11T20:23:54Z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</Properties>
</file>