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65"/>
      </w:pPr>
      <w:r>
        <w:rPr>
          <w:color w:val="211F1F"/>
        </w:rPr>
        <w:t>SPECIAL PROTOCOL Appendix A2</w:t>
      </w:r>
    </w:p>
    <w:p>
      <w:pPr>
        <w:pStyle w:val="BodyText"/>
        <w:spacing w:before="7"/>
        <w:rPr>
          <w:b/>
          <w:sz w:val="27"/>
        </w:rPr>
      </w:pPr>
    </w:p>
    <w:p>
      <w:pPr>
        <w:pStyle w:val="Title"/>
        <w:spacing w:line="230" w:lineRule="auto"/>
        <w:ind w:left="125"/>
      </w:pPr>
      <w:bookmarkStart w:name="EMERGENCY USE AUTHORIZATION (EUA) OF" w:id="1"/>
      <w:bookmarkEnd w:id="1"/>
      <w:r>
        <w:rPr>
          <w:b w:val="0"/>
        </w:rPr>
      </w:r>
      <w:bookmarkStart w:name="THE MODERNA COVID-19 VACCINE TO PREVENT " w:id="2"/>
      <w:bookmarkEnd w:id="2"/>
      <w:r>
        <w:rPr>
          <w:b w:val="0"/>
        </w:rPr>
      </w:r>
      <w:r>
        <w:rPr>
          <w:color w:val="211F1F"/>
          <w:spacing w:val="-5"/>
        </w:rPr>
        <w:t>FACT</w:t>
      </w:r>
      <w:r>
        <w:rPr>
          <w:color w:val="211F1F"/>
          <w:spacing w:val="-22"/>
        </w:rPr>
        <w:t> </w:t>
      </w:r>
      <w:r>
        <w:rPr>
          <w:color w:val="211F1F"/>
          <w:spacing w:val="-7"/>
        </w:rPr>
        <w:t>SHEET</w:t>
      </w:r>
      <w:r>
        <w:rPr>
          <w:color w:val="211F1F"/>
          <w:spacing w:val="-9"/>
        </w:rPr>
        <w:t> </w:t>
      </w:r>
      <w:r>
        <w:rPr>
          <w:color w:val="211F1F"/>
          <w:spacing w:val="-6"/>
        </w:rPr>
        <w:t>FOR</w:t>
      </w:r>
      <w:r>
        <w:rPr>
          <w:color w:val="211F1F"/>
          <w:spacing w:val="-21"/>
        </w:rPr>
        <w:t> </w:t>
      </w:r>
      <w:r>
        <w:rPr>
          <w:color w:val="211F1F"/>
          <w:spacing w:val="-4"/>
        </w:rPr>
        <w:t>HEALTHCARE</w:t>
      </w:r>
      <w:r>
        <w:rPr>
          <w:color w:val="211F1F"/>
          <w:spacing w:val="-35"/>
        </w:rPr>
        <w:t> </w:t>
      </w:r>
      <w:r>
        <w:rPr>
          <w:color w:val="211F1F"/>
        </w:rPr>
        <w:t>PROVIDERS</w:t>
      </w:r>
      <w:r>
        <w:rPr>
          <w:color w:val="211F1F"/>
          <w:spacing w:val="-34"/>
        </w:rPr>
        <w:t> </w:t>
      </w:r>
      <w:r>
        <w:rPr>
          <w:color w:val="211F1F"/>
          <w:spacing w:val="-4"/>
        </w:rPr>
        <w:t>ADMINISTERING </w:t>
      </w:r>
      <w:r>
        <w:rPr>
          <w:color w:val="211F1F"/>
        </w:rPr>
        <w:t>VACCINE</w:t>
      </w:r>
      <w:r>
        <w:rPr>
          <w:color w:val="211F1F"/>
          <w:spacing w:val="-43"/>
        </w:rPr>
        <w:t> </w:t>
      </w:r>
      <w:r>
        <w:rPr>
          <w:color w:val="211F1F"/>
        </w:rPr>
        <w:t>(VACCINATION</w:t>
      </w:r>
      <w:r>
        <w:rPr>
          <w:color w:val="211F1F"/>
          <w:spacing w:val="-27"/>
        </w:rPr>
        <w:t> </w:t>
      </w:r>
      <w:r>
        <w:rPr>
          <w:color w:val="211F1F"/>
        </w:rPr>
        <w:t>PROVIDERS)</w:t>
      </w:r>
    </w:p>
    <w:p>
      <w:pPr>
        <w:spacing w:before="3"/>
        <w:ind w:left="125" w:right="148" w:firstLine="0"/>
        <w:jc w:val="center"/>
        <w:rPr>
          <w:b/>
          <w:sz w:val="24"/>
        </w:rPr>
      </w:pPr>
      <w:r>
        <w:rPr>
          <w:b/>
          <w:color w:val="211F1F"/>
          <w:sz w:val="24"/>
        </w:rPr>
        <w:t>EMERGENCY USE AUTHORIZATION (EUA)</w:t>
      </w:r>
      <w:r>
        <w:rPr>
          <w:b/>
          <w:color w:val="211F1F"/>
          <w:spacing w:val="7"/>
          <w:sz w:val="24"/>
        </w:rPr>
        <w:t> </w:t>
      </w:r>
      <w:r>
        <w:rPr>
          <w:b/>
          <w:color w:val="211F1F"/>
          <w:sz w:val="24"/>
        </w:rPr>
        <w:t>OF</w:t>
      </w:r>
    </w:p>
    <w:p>
      <w:pPr>
        <w:spacing w:line="242" w:lineRule="auto" w:before="4"/>
        <w:ind w:left="126" w:right="148" w:firstLine="0"/>
        <w:jc w:val="center"/>
        <w:rPr>
          <w:b/>
          <w:sz w:val="24"/>
        </w:rPr>
      </w:pPr>
      <w:r>
        <w:rPr>
          <w:b/>
          <w:color w:val="211F1F"/>
          <w:sz w:val="24"/>
        </w:rPr>
        <w:t>THE MODERNA COVID-19 VACCINE TO PREVENT CORONAVIRUS DISEASE 2019 (COVID-19)</w:t>
      </w:r>
    </w:p>
    <w:p>
      <w:pPr>
        <w:pStyle w:val="BodyText"/>
        <w:spacing w:before="2"/>
        <w:rPr>
          <w:b/>
          <w:sz w:val="23"/>
        </w:rPr>
      </w:pPr>
    </w:p>
    <w:p>
      <w:pPr>
        <w:pStyle w:val="BodyText"/>
        <w:ind w:left="120" w:right="720"/>
      </w:pPr>
      <w:r>
        <w:rPr>
          <w:color w:val="211F1F"/>
          <w:spacing w:val="-6"/>
        </w:rPr>
        <w:t>The U.S. Food and Drug </w:t>
      </w:r>
      <w:r>
        <w:rPr>
          <w:color w:val="211F1F"/>
          <w:spacing w:val="-7"/>
        </w:rPr>
        <w:t>Administration (FDA) </w:t>
      </w:r>
      <w:r>
        <w:rPr>
          <w:color w:val="211F1F"/>
          <w:spacing w:val="-6"/>
        </w:rPr>
        <w:t>has </w:t>
      </w:r>
      <w:r>
        <w:rPr>
          <w:color w:val="211F1F"/>
          <w:spacing w:val="-7"/>
        </w:rPr>
        <w:t>issued </w:t>
      </w:r>
      <w:r>
        <w:rPr>
          <w:color w:val="211F1F"/>
          <w:spacing w:val="-4"/>
        </w:rPr>
        <w:t>an </w:t>
      </w:r>
      <w:r>
        <w:rPr>
          <w:color w:val="211F1F"/>
          <w:spacing w:val="-8"/>
        </w:rPr>
        <w:t>Emergency </w:t>
      </w:r>
      <w:r>
        <w:rPr>
          <w:color w:val="211F1F"/>
          <w:spacing w:val="-6"/>
        </w:rPr>
        <w:t>Use </w:t>
      </w:r>
      <w:r>
        <w:rPr>
          <w:color w:val="211F1F"/>
          <w:spacing w:val="-7"/>
        </w:rPr>
        <w:t>Authorization (EUA) </w:t>
      </w:r>
      <w:r>
        <w:rPr>
          <w:color w:val="211F1F"/>
          <w:spacing w:val="-4"/>
        </w:rPr>
        <w:t>to </w:t>
      </w:r>
      <w:r>
        <w:rPr>
          <w:color w:val="211F1F"/>
          <w:spacing w:val="-7"/>
        </w:rPr>
        <w:t>permit </w:t>
      </w:r>
      <w:r>
        <w:rPr>
          <w:color w:val="211F1F"/>
          <w:spacing w:val="-6"/>
        </w:rPr>
        <w:t>the </w:t>
      </w:r>
      <w:r>
        <w:rPr>
          <w:color w:val="211F1F"/>
          <w:spacing w:val="-8"/>
        </w:rPr>
        <w:t>emergency </w:t>
      </w:r>
      <w:r>
        <w:rPr>
          <w:color w:val="211F1F"/>
          <w:spacing w:val="-6"/>
        </w:rPr>
        <w:t>use </w:t>
      </w:r>
      <w:r>
        <w:rPr>
          <w:color w:val="211F1F"/>
          <w:spacing w:val="-4"/>
        </w:rPr>
        <w:t>of </w:t>
      </w:r>
      <w:r>
        <w:rPr>
          <w:color w:val="211F1F"/>
          <w:spacing w:val="-6"/>
        </w:rPr>
        <w:t>the </w:t>
      </w:r>
      <w:r>
        <w:rPr>
          <w:color w:val="211F1F"/>
          <w:spacing w:val="-8"/>
        </w:rPr>
        <w:t>unapproved </w:t>
      </w:r>
      <w:r>
        <w:rPr>
          <w:color w:val="211F1F"/>
          <w:spacing w:val="-7"/>
        </w:rPr>
        <w:t>product, </w:t>
      </w:r>
      <w:r>
        <w:rPr>
          <w:b/>
          <w:color w:val="211F1F"/>
        </w:rPr>
        <w:t>MODERNA COVID-19</w:t>
      </w:r>
      <w:bookmarkStart w:name="SUMMARY OF INSTRUCTIONS FOR COVID-19 VAC" w:id="3"/>
      <w:bookmarkEnd w:id="3"/>
      <w:r>
        <w:rPr>
          <w:b/>
          <w:color w:val="211F1F"/>
        </w:rPr>
      </w:r>
      <w:r>
        <w:rPr>
          <w:b/>
          <w:color w:val="211F1F"/>
        </w:rPr>
        <w:t> VACCINE, </w:t>
      </w:r>
      <w:r>
        <w:rPr>
          <w:color w:val="211F1F"/>
          <w:spacing w:val="-6"/>
        </w:rPr>
        <w:t>for </w:t>
      </w:r>
      <w:r>
        <w:rPr>
          <w:color w:val="211F1F"/>
          <w:spacing w:val="-7"/>
        </w:rPr>
        <w:t>active </w:t>
      </w:r>
      <w:r>
        <w:rPr>
          <w:color w:val="211F1F"/>
          <w:spacing w:val="-5"/>
        </w:rPr>
        <w:t>immunization </w:t>
      </w:r>
      <w:r>
        <w:rPr>
          <w:color w:val="211F1F"/>
          <w:spacing w:val="-4"/>
        </w:rPr>
        <w:t>to </w:t>
      </w:r>
      <w:r>
        <w:rPr>
          <w:color w:val="211F1F"/>
          <w:spacing w:val="-7"/>
        </w:rPr>
        <w:t>prevent </w:t>
      </w:r>
      <w:r>
        <w:rPr>
          <w:color w:val="211F1F"/>
          <w:spacing w:val="-6"/>
        </w:rPr>
        <w:t>COVID-19 </w:t>
      </w:r>
      <w:r>
        <w:rPr>
          <w:color w:val="211F1F"/>
          <w:spacing w:val="-4"/>
        </w:rPr>
        <w:t>in </w:t>
      </w:r>
      <w:r>
        <w:rPr>
          <w:color w:val="211F1F"/>
          <w:spacing w:val="-8"/>
        </w:rPr>
        <w:t>individua </w:t>
      </w:r>
      <w:r>
        <w:rPr>
          <w:color w:val="211F1F"/>
          <w:spacing w:val="-4"/>
        </w:rPr>
        <w:t>ls</w:t>
      </w:r>
      <w:r>
        <w:rPr>
          <w:color w:val="211F1F"/>
          <w:spacing w:val="52"/>
        </w:rPr>
        <w:t> </w:t>
      </w:r>
      <w:r>
        <w:rPr>
          <w:color w:val="211F1F"/>
          <w:spacing w:val="-4"/>
        </w:rPr>
        <w:t>18 </w:t>
      </w:r>
      <w:r>
        <w:rPr>
          <w:color w:val="211F1F"/>
          <w:spacing w:val="-7"/>
        </w:rPr>
        <w:t>years </w:t>
      </w:r>
      <w:r>
        <w:rPr>
          <w:color w:val="211F1F"/>
          <w:spacing w:val="-4"/>
        </w:rPr>
        <w:t>of </w:t>
      </w:r>
      <w:r>
        <w:rPr>
          <w:color w:val="211F1F"/>
          <w:spacing w:val="-6"/>
        </w:rPr>
        <w:t>age </w:t>
      </w:r>
      <w:r>
        <w:rPr>
          <w:color w:val="211F1F"/>
          <w:spacing w:val="-8"/>
        </w:rPr>
        <w:t>and older.</w:t>
      </w:r>
    </w:p>
    <w:p>
      <w:pPr>
        <w:pStyle w:val="BodyText"/>
        <w:spacing w:before="7"/>
        <w:rPr>
          <w:sz w:val="23"/>
        </w:rPr>
      </w:pPr>
    </w:p>
    <w:p>
      <w:pPr>
        <w:pStyle w:val="Heading1"/>
      </w:pPr>
      <w:r>
        <w:rPr/>
        <w:t>SUMMARY OF INSTRUCTIONS FOR COVID-19 VACCINATION PROVIDERS</w:t>
      </w:r>
    </w:p>
    <w:p>
      <w:pPr>
        <w:pStyle w:val="BodyText"/>
        <w:spacing w:before="2"/>
        <w:ind w:left="120"/>
      </w:pPr>
      <w:r>
        <w:rPr/>
        <w:t>Vaccination providers enrolled in the federal COVID-19 Vaccination Program must report all vaccine administration errors, all serious adverse events, cases of Multisystem Inflammatory Syndrome (MIS) in adults, and cases of COVID-19 that result in  hospitalization  or death following administration of the Moderna COVID-19 Vaccine. See “MANDATORY REQUIREMENTS FOR THE MODERNA COVID-19 VACCINE ADMINISTRATION</w:t>
      </w:r>
    </w:p>
    <w:p>
      <w:pPr>
        <w:pStyle w:val="BodyText"/>
        <w:spacing w:before="6"/>
        <w:ind w:left="120"/>
      </w:pPr>
      <w:r>
        <w:rPr/>
        <w:t>UNDER EMERGENCY USE </w:t>
      </w:r>
      <w:hyperlink w:history="true" w:anchor="_bookmark0">
        <w:r>
          <w:rPr/>
          <w:t>AUTHORIZATION” </w:t>
        </w:r>
      </w:hyperlink>
      <w:r>
        <w:rPr/>
        <w:t>for reporting requirements.</w:t>
      </w:r>
    </w:p>
    <w:p>
      <w:pPr>
        <w:pStyle w:val="BodyText"/>
        <w:spacing w:before="5"/>
        <w:rPr>
          <w:sz w:val="23"/>
        </w:rPr>
      </w:pPr>
    </w:p>
    <w:p>
      <w:pPr>
        <w:pStyle w:val="BodyText"/>
        <w:spacing w:line="249" w:lineRule="auto"/>
        <w:ind w:left="120" w:right="720" w:hanging="1"/>
      </w:pPr>
      <w:r>
        <w:rPr>
          <w:spacing w:val="-6"/>
        </w:rPr>
        <w:t>The </w:t>
      </w:r>
      <w:r>
        <w:rPr>
          <w:spacing w:val="-7"/>
        </w:rPr>
        <w:t>Moderna </w:t>
      </w:r>
      <w:r>
        <w:rPr>
          <w:spacing w:val="-6"/>
        </w:rPr>
        <w:t>COVID-19 </w:t>
      </w:r>
      <w:r>
        <w:rPr>
          <w:spacing w:val="-7"/>
        </w:rPr>
        <w:t>Vaccine </w:t>
      </w:r>
      <w:r>
        <w:rPr>
          <w:spacing w:val="-4"/>
        </w:rPr>
        <w:t>is </w:t>
      </w:r>
      <w:r>
        <w:rPr/>
        <w:t>a </w:t>
      </w:r>
      <w:r>
        <w:rPr>
          <w:spacing w:val="-8"/>
        </w:rPr>
        <w:t>suspension </w:t>
      </w:r>
      <w:r>
        <w:rPr>
          <w:spacing w:val="-6"/>
        </w:rPr>
        <w:t>for </w:t>
      </w:r>
      <w:r>
        <w:rPr>
          <w:spacing w:val="-8"/>
        </w:rPr>
        <w:t>intramuscular injection </w:t>
      </w:r>
      <w:r>
        <w:rPr/>
        <w:t>administered </w:t>
      </w:r>
      <w:r>
        <w:rPr>
          <w:spacing w:val="2"/>
        </w:rPr>
        <w:t>as </w:t>
      </w:r>
      <w:r>
        <w:rPr/>
        <w:t>a series of two </w:t>
      </w:r>
      <w:r>
        <w:rPr>
          <w:spacing w:val="-7"/>
        </w:rPr>
        <w:t>doses </w:t>
      </w:r>
      <w:r>
        <w:rPr>
          <w:spacing w:val="-6"/>
        </w:rPr>
        <w:t>(0.5 mL </w:t>
      </w:r>
      <w:r>
        <w:rPr>
          <w:spacing w:val="4"/>
        </w:rPr>
        <w:t>each) </w:t>
      </w:r>
      <w:r>
        <w:rPr/>
        <w:t>1 </w:t>
      </w:r>
      <w:r>
        <w:rPr>
          <w:spacing w:val="-7"/>
        </w:rPr>
        <w:t>month apart.</w:t>
      </w:r>
    </w:p>
    <w:p>
      <w:pPr>
        <w:pStyle w:val="BodyText"/>
        <w:spacing w:before="5"/>
        <w:rPr>
          <w:sz w:val="22"/>
        </w:rPr>
      </w:pPr>
    </w:p>
    <w:p>
      <w:pPr>
        <w:pStyle w:val="BodyText"/>
        <w:spacing w:line="242" w:lineRule="auto"/>
        <w:ind w:left="120" w:right="175"/>
      </w:pPr>
      <w:hyperlink r:id="rId6">
        <w:r>
          <w:rPr/>
          <w:t>See </w:t>
        </w:r>
      </w:hyperlink>
      <w:r>
        <w:rPr/>
        <w:t>this Fact Sheet for instructions for preparation and administration. This Fact Sheet may have been updated. For the most recent Fact Sheet, please see </w:t>
      </w:r>
      <w:hyperlink r:id="rId7">
        <w:r>
          <w:rPr>
            <w:color w:val="0000FF"/>
            <w:u w:val="single" w:color="0000FF"/>
          </w:rPr>
          <w:t>www.modernatx.com/covid19vaccine-</w:t>
        </w:r>
      </w:hyperlink>
      <w:r>
        <w:rPr>
          <w:color w:val="0000FF"/>
        </w:rPr>
        <w:t> </w:t>
      </w:r>
      <w:r>
        <w:rPr>
          <w:color w:val="0000FF"/>
          <w:u w:val="single" w:color="0000FF"/>
        </w:rPr>
        <w:t>eua.</w:t>
      </w:r>
    </w:p>
    <w:p>
      <w:pPr>
        <w:pStyle w:val="BodyText"/>
        <w:spacing w:before="5"/>
        <w:rPr>
          <w:sz w:val="23"/>
        </w:rPr>
      </w:pPr>
    </w:p>
    <w:p>
      <w:pPr>
        <w:pStyle w:val="BodyText"/>
        <w:spacing w:line="237" w:lineRule="auto"/>
        <w:ind w:left="120" w:right="720"/>
      </w:pPr>
      <w:bookmarkStart w:name="DESCRIPTION OF COVID-19" w:id="4"/>
      <w:bookmarkEnd w:id="4"/>
      <w:r>
        <w:rPr/>
      </w:r>
      <w:r>
        <w:rPr>
          <w:spacing w:val="-6"/>
        </w:rPr>
        <w:t>For </w:t>
      </w:r>
      <w:r>
        <w:rPr>
          <w:spacing w:val="-8"/>
        </w:rPr>
        <w:t>information </w:t>
      </w:r>
      <w:r>
        <w:rPr>
          <w:spacing w:val="-4"/>
        </w:rPr>
        <w:t>on </w:t>
      </w:r>
      <w:r>
        <w:rPr>
          <w:spacing w:val="-7"/>
        </w:rPr>
        <w:t>clinical trials </w:t>
      </w:r>
      <w:r>
        <w:rPr>
          <w:spacing w:val="-6"/>
        </w:rPr>
        <w:t>that are </w:t>
      </w:r>
      <w:r>
        <w:rPr>
          <w:spacing w:val="-7"/>
        </w:rPr>
        <w:t>testing </w:t>
      </w:r>
      <w:r>
        <w:rPr>
          <w:spacing w:val="-6"/>
        </w:rPr>
        <w:t>the use </w:t>
      </w:r>
      <w:r>
        <w:rPr>
          <w:spacing w:val="-4"/>
        </w:rPr>
        <w:t>of </w:t>
      </w:r>
      <w:r>
        <w:rPr>
          <w:spacing w:val="-6"/>
        </w:rPr>
        <w:t>the </w:t>
      </w:r>
      <w:r>
        <w:rPr>
          <w:spacing w:val="-7"/>
        </w:rPr>
        <w:t>Moderna </w:t>
      </w:r>
      <w:r>
        <w:rPr>
          <w:spacing w:val="-6"/>
        </w:rPr>
        <w:t>COVID-19 </w:t>
      </w:r>
      <w:r>
        <w:rPr>
          <w:spacing w:val="-7"/>
        </w:rPr>
        <w:t>Vaccine </w:t>
      </w:r>
      <w:r>
        <w:rPr>
          <w:spacing w:val="-8"/>
        </w:rPr>
        <w:t>for </w:t>
      </w:r>
      <w:r>
        <w:rPr>
          <w:spacing w:val="-7"/>
        </w:rPr>
        <w:t>active </w:t>
      </w:r>
      <w:r>
        <w:rPr>
          <w:spacing w:val="-5"/>
        </w:rPr>
        <w:t>immunization </w:t>
      </w:r>
      <w:r>
        <w:rPr>
          <w:spacing w:val="-7"/>
        </w:rPr>
        <w:t>against </w:t>
      </w:r>
      <w:r>
        <w:rPr>
          <w:spacing w:val="-4"/>
        </w:rPr>
        <w:t>COVID-19, </w:t>
      </w:r>
      <w:r>
        <w:rPr/>
        <w:t>please </w:t>
      </w:r>
      <w:r>
        <w:rPr>
          <w:spacing w:val="3"/>
        </w:rPr>
        <w:t>see </w:t>
      </w:r>
      <w:hyperlink r:id="rId8">
        <w:r>
          <w:rPr>
            <w:color w:val="0000FF"/>
            <w:spacing w:val="-5"/>
            <w:u w:val="single" w:color="0000FF"/>
          </w:rPr>
          <w:t>www.clinicaltrials.gov</w:t>
        </w:r>
        <w:r>
          <w:rPr>
            <w:spacing w:val="-5"/>
          </w:rPr>
          <w:t>.</w:t>
        </w:r>
      </w:hyperlink>
    </w:p>
    <w:p>
      <w:pPr>
        <w:pStyle w:val="BodyText"/>
        <w:spacing w:before="7"/>
      </w:pPr>
    </w:p>
    <w:p>
      <w:pPr>
        <w:spacing w:before="1"/>
        <w:ind w:left="120" w:right="0" w:firstLine="0"/>
        <w:jc w:val="left"/>
        <w:rPr>
          <w:b/>
          <w:sz w:val="24"/>
        </w:rPr>
      </w:pPr>
      <w:r>
        <w:rPr>
          <w:b/>
          <w:color w:val="211F1F"/>
          <w:sz w:val="24"/>
        </w:rPr>
        <w:t>DESCRIPTION OF COVID-19</w:t>
      </w:r>
    </w:p>
    <w:p>
      <w:pPr>
        <w:pStyle w:val="BodyText"/>
        <w:ind w:left="120" w:right="327"/>
      </w:pPr>
      <w:r>
        <w:rPr>
          <w:color w:val="211F1F"/>
          <w:spacing w:val="-8"/>
        </w:rPr>
        <w:t>Coronavirus </w:t>
      </w:r>
      <w:r>
        <w:rPr>
          <w:color w:val="211F1F"/>
          <w:spacing w:val="-7"/>
        </w:rPr>
        <w:t>disease </w:t>
      </w:r>
      <w:r>
        <w:rPr>
          <w:color w:val="211F1F"/>
          <w:spacing w:val="-6"/>
        </w:rPr>
        <w:t>2019 </w:t>
      </w:r>
      <w:r>
        <w:rPr>
          <w:color w:val="211F1F"/>
          <w:spacing w:val="-7"/>
        </w:rPr>
        <w:t>(COVID-19) </w:t>
      </w:r>
      <w:r>
        <w:rPr>
          <w:color w:val="211F1F"/>
          <w:spacing w:val="-4"/>
        </w:rPr>
        <w:t>is an </w:t>
      </w:r>
      <w:r>
        <w:rPr>
          <w:color w:val="211F1F"/>
          <w:spacing w:val="-8"/>
        </w:rPr>
        <w:t>infectious </w:t>
      </w:r>
      <w:r>
        <w:rPr>
          <w:color w:val="211F1F"/>
          <w:spacing w:val="-7"/>
        </w:rPr>
        <w:t>disease caused </w:t>
      </w:r>
      <w:r>
        <w:rPr>
          <w:color w:val="211F1F"/>
          <w:spacing w:val="-4"/>
        </w:rPr>
        <w:t>by </w:t>
      </w:r>
      <w:r>
        <w:rPr>
          <w:color w:val="211F1F"/>
          <w:spacing w:val="-6"/>
        </w:rPr>
        <w:t>the </w:t>
      </w:r>
      <w:r>
        <w:rPr>
          <w:color w:val="211F1F"/>
          <w:spacing w:val="-7"/>
        </w:rPr>
        <w:t>novel </w:t>
      </w:r>
      <w:r>
        <w:rPr>
          <w:color w:val="211F1F"/>
          <w:spacing w:val="-8"/>
        </w:rPr>
        <w:t>coronavirus, </w:t>
      </w:r>
      <w:r>
        <w:rPr>
          <w:color w:val="211F1F"/>
          <w:spacing w:val="-6"/>
        </w:rPr>
        <w:t>SARS-CoV-2, that </w:t>
      </w:r>
      <w:r>
        <w:rPr>
          <w:color w:val="211F1F"/>
          <w:spacing w:val="-7"/>
        </w:rPr>
        <w:t>appeared </w:t>
      </w:r>
      <w:r>
        <w:rPr>
          <w:color w:val="211F1F"/>
          <w:spacing w:val="-4"/>
        </w:rPr>
        <w:t>in </w:t>
      </w:r>
      <w:r>
        <w:rPr>
          <w:color w:val="211F1F"/>
          <w:spacing w:val="-6"/>
        </w:rPr>
        <w:t>late </w:t>
      </w:r>
      <w:r>
        <w:rPr>
          <w:color w:val="211F1F"/>
          <w:spacing w:val="-7"/>
        </w:rPr>
        <w:t>2019. </w:t>
      </w:r>
      <w:r>
        <w:rPr>
          <w:color w:val="211F1F"/>
          <w:spacing w:val="-4"/>
        </w:rPr>
        <w:t>It is </w:t>
      </w:r>
      <w:r>
        <w:rPr>
          <w:color w:val="211F1F"/>
          <w:spacing w:val="-8"/>
        </w:rPr>
        <w:t>predominantly </w:t>
      </w:r>
      <w:r>
        <w:rPr>
          <w:color w:val="211F1F"/>
        </w:rPr>
        <w:t>a </w:t>
      </w:r>
      <w:r>
        <w:rPr>
          <w:color w:val="211F1F"/>
          <w:spacing w:val="-8"/>
        </w:rPr>
        <w:t>respiratory </w:t>
      </w:r>
      <w:r>
        <w:rPr>
          <w:color w:val="211F1F"/>
          <w:spacing w:val="-7"/>
        </w:rPr>
        <w:t>illness that  </w:t>
      </w:r>
      <w:r>
        <w:rPr>
          <w:color w:val="211F1F"/>
          <w:spacing w:val="-6"/>
        </w:rPr>
        <w:t>can </w:t>
      </w:r>
      <w:r>
        <w:rPr>
          <w:color w:val="211F1F"/>
          <w:spacing w:val="-8"/>
        </w:rPr>
        <w:t>affect </w:t>
      </w:r>
      <w:r>
        <w:rPr>
          <w:color w:val="211F1F"/>
          <w:spacing w:val="-7"/>
        </w:rPr>
        <w:t>other organs. </w:t>
      </w:r>
      <w:r>
        <w:rPr>
          <w:color w:val="211F1F"/>
          <w:spacing w:val="-4"/>
        </w:rPr>
        <w:t>People </w:t>
      </w:r>
      <w:r>
        <w:rPr>
          <w:color w:val="211F1F"/>
          <w:spacing w:val="-6"/>
        </w:rPr>
        <w:t>with COVID-19 have </w:t>
      </w:r>
      <w:r>
        <w:rPr>
          <w:color w:val="211F1F"/>
          <w:spacing w:val="-7"/>
        </w:rPr>
        <w:t>reported </w:t>
      </w:r>
      <w:r>
        <w:rPr>
          <w:color w:val="211F1F"/>
        </w:rPr>
        <w:t>a </w:t>
      </w:r>
      <w:r>
        <w:rPr>
          <w:color w:val="211F1F"/>
          <w:spacing w:val="-6"/>
        </w:rPr>
        <w:t>wide </w:t>
      </w:r>
      <w:r>
        <w:rPr>
          <w:color w:val="211F1F"/>
          <w:spacing w:val="-7"/>
        </w:rPr>
        <w:t>range </w:t>
      </w:r>
      <w:r>
        <w:rPr>
          <w:color w:val="211F1F"/>
          <w:spacing w:val="-4"/>
        </w:rPr>
        <w:t>of </w:t>
      </w:r>
      <w:r>
        <w:rPr>
          <w:color w:val="211F1F"/>
          <w:spacing w:val="-8"/>
        </w:rPr>
        <w:t>symptoms, </w:t>
      </w:r>
      <w:r>
        <w:rPr>
          <w:color w:val="211F1F"/>
          <w:spacing w:val="-7"/>
        </w:rPr>
        <w:t>ranging </w:t>
      </w:r>
      <w:r>
        <w:rPr>
          <w:color w:val="211F1F"/>
          <w:spacing w:val="-6"/>
        </w:rPr>
        <w:t>from </w:t>
      </w:r>
      <w:r>
        <w:rPr>
          <w:color w:val="211F1F"/>
          <w:spacing w:val="-8"/>
        </w:rPr>
        <w:t>mild </w:t>
      </w:r>
      <w:r>
        <w:rPr>
          <w:color w:val="211F1F"/>
          <w:spacing w:val="-7"/>
        </w:rPr>
        <w:t>symptoms </w:t>
      </w:r>
      <w:r>
        <w:rPr>
          <w:color w:val="211F1F"/>
          <w:spacing w:val="-4"/>
        </w:rPr>
        <w:t>to </w:t>
      </w:r>
      <w:r>
        <w:rPr>
          <w:color w:val="211F1F"/>
          <w:spacing w:val="-7"/>
        </w:rPr>
        <w:t>severe illness. Symptoms </w:t>
      </w:r>
      <w:r>
        <w:rPr>
          <w:color w:val="211F1F"/>
          <w:spacing w:val="-6"/>
        </w:rPr>
        <w:t>may </w:t>
      </w:r>
      <w:r>
        <w:rPr>
          <w:color w:val="211F1F"/>
          <w:spacing w:val="-7"/>
        </w:rPr>
        <w:t>appear </w:t>
      </w:r>
      <w:r>
        <w:rPr>
          <w:color w:val="211F1F"/>
        </w:rPr>
        <w:t>2 </w:t>
      </w:r>
      <w:r>
        <w:rPr>
          <w:color w:val="211F1F"/>
          <w:spacing w:val="-4"/>
        </w:rPr>
        <w:t>to 14 </w:t>
      </w:r>
      <w:r>
        <w:rPr>
          <w:color w:val="211F1F"/>
          <w:spacing w:val="-6"/>
        </w:rPr>
        <w:t>days </w:t>
      </w:r>
      <w:r>
        <w:rPr>
          <w:color w:val="211F1F"/>
          <w:spacing w:val="-7"/>
        </w:rPr>
        <w:t>after </w:t>
      </w:r>
      <w:r>
        <w:rPr>
          <w:color w:val="211F1F"/>
          <w:spacing w:val="-8"/>
        </w:rPr>
        <w:t>exposure </w:t>
      </w:r>
      <w:r>
        <w:rPr>
          <w:color w:val="211F1F"/>
          <w:spacing w:val="-4"/>
        </w:rPr>
        <w:t>to </w:t>
      </w:r>
      <w:r>
        <w:rPr>
          <w:color w:val="211F1F"/>
          <w:spacing w:val="-6"/>
        </w:rPr>
        <w:t>the</w:t>
      </w:r>
      <w:r>
        <w:rPr>
          <w:color w:val="211F1F"/>
          <w:spacing w:val="20"/>
        </w:rPr>
        <w:t> </w:t>
      </w:r>
      <w:r>
        <w:rPr>
          <w:color w:val="211F1F"/>
          <w:spacing w:val="-8"/>
        </w:rPr>
        <w:t>virus.</w:t>
      </w:r>
    </w:p>
    <w:p>
      <w:pPr>
        <w:pStyle w:val="BodyText"/>
        <w:spacing w:before="2"/>
        <w:ind w:left="120" w:right="720"/>
      </w:pPr>
      <w:r>
        <w:rPr>
          <w:color w:val="211F1F"/>
          <w:spacing w:val="-7"/>
        </w:rPr>
        <w:t>Symptoms </w:t>
      </w:r>
      <w:r>
        <w:rPr>
          <w:color w:val="211F1F"/>
          <w:spacing w:val="-6"/>
        </w:rPr>
        <w:t>may </w:t>
      </w:r>
      <w:r>
        <w:rPr>
          <w:color w:val="211F1F"/>
          <w:spacing w:val="-7"/>
        </w:rPr>
        <w:t>include: fever </w:t>
      </w:r>
      <w:r>
        <w:rPr>
          <w:color w:val="211F1F"/>
          <w:spacing w:val="-4"/>
        </w:rPr>
        <w:t>or </w:t>
      </w:r>
      <w:r>
        <w:rPr>
          <w:color w:val="211F1F"/>
          <w:spacing w:val="-7"/>
        </w:rPr>
        <w:t>chills; cough; </w:t>
      </w:r>
      <w:r>
        <w:rPr>
          <w:color w:val="211F1F"/>
          <w:spacing w:val="-8"/>
        </w:rPr>
        <w:t>shortness </w:t>
      </w:r>
      <w:r>
        <w:rPr>
          <w:color w:val="211F1F"/>
          <w:spacing w:val="-4"/>
        </w:rPr>
        <w:t>of </w:t>
      </w:r>
      <w:r>
        <w:rPr>
          <w:color w:val="211F1F"/>
          <w:spacing w:val="-7"/>
        </w:rPr>
        <w:t>breath; fatigue; muscle </w:t>
      </w:r>
      <w:r>
        <w:rPr>
          <w:color w:val="211F1F"/>
          <w:spacing w:val="-6"/>
        </w:rPr>
        <w:t>and </w:t>
      </w:r>
      <w:r>
        <w:rPr>
          <w:color w:val="211F1F"/>
          <w:spacing w:val="-8"/>
        </w:rPr>
        <w:t>body</w:t>
      </w:r>
      <w:bookmarkStart w:name="DOSAGE AND ADMINISTRATION" w:id="5"/>
      <w:bookmarkEnd w:id="5"/>
      <w:r>
        <w:rPr>
          <w:color w:val="211F1F"/>
          <w:spacing w:val="-8"/>
        </w:rPr>
      </w:r>
      <w:r>
        <w:rPr>
          <w:color w:val="211F1F"/>
          <w:spacing w:val="-8"/>
        </w:rPr>
        <w:t> </w:t>
      </w:r>
      <w:r>
        <w:rPr>
          <w:color w:val="211F1F"/>
          <w:spacing w:val="-7"/>
        </w:rPr>
        <w:t>aches; </w:t>
      </w:r>
      <w:r>
        <w:rPr>
          <w:color w:val="211F1F"/>
          <w:spacing w:val="-8"/>
        </w:rPr>
        <w:t>headache; </w:t>
      </w:r>
      <w:r>
        <w:rPr>
          <w:color w:val="211F1F"/>
          <w:spacing w:val="-6"/>
        </w:rPr>
        <w:t>new loss </w:t>
      </w:r>
      <w:r>
        <w:rPr>
          <w:color w:val="211F1F"/>
          <w:spacing w:val="-5"/>
        </w:rPr>
        <w:t>of </w:t>
      </w:r>
      <w:r>
        <w:rPr>
          <w:color w:val="211F1F"/>
          <w:spacing w:val="-7"/>
        </w:rPr>
        <w:t>taste </w:t>
      </w:r>
      <w:r>
        <w:rPr>
          <w:color w:val="211F1F"/>
          <w:spacing w:val="-4"/>
        </w:rPr>
        <w:t>or </w:t>
      </w:r>
      <w:r>
        <w:rPr>
          <w:color w:val="211F1F"/>
          <w:spacing w:val="-7"/>
        </w:rPr>
        <w:t>smell; </w:t>
      </w:r>
      <w:r>
        <w:rPr>
          <w:color w:val="211F1F"/>
          <w:spacing w:val="-6"/>
        </w:rPr>
        <w:t>sore </w:t>
      </w:r>
      <w:r>
        <w:rPr>
          <w:color w:val="211F1F"/>
          <w:spacing w:val="-7"/>
        </w:rPr>
        <w:t>throat; </w:t>
      </w:r>
      <w:r>
        <w:rPr>
          <w:color w:val="211F1F"/>
          <w:spacing w:val="-8"/>
        </w:rPr>
        <w:t>congestion </w:t>
      </w:r>
      <w:r>
        <w:rPr>
          <w:color w:val="211F1F"/>
          <w:spacing w:val="-4"/>
        </w:rPr>
        <w:t>or </w:t>
      </w:r>
      <w:r>
        <w:rPr>
          <w:color w:val="211F1F"/>
          <w:spacing w:val="-7"/>
        </w:rPr>
        <w:t>runny nose; nausea </w:t>
      </w:r>
      <w:r>
        <w:rPr>
          <w:color w:val="211F1F"/>
          <w:spacing w:val="-8"/>
        </w:rPr>
        <w:t>or vomiting; diarrhea.</w:t>
      </w:r>
    </w:p>
    <w:p>
      <w:pPr>
        <w:pStyle w:val="BodyText"/>
        <w:spacing w:before="5"/>
        <w:rPr>
          <w:sz w:val="23"/>
        </w:rPr>
      </w:pPr>
    </w:p>
    <w:p>
      <w:pPr>
        <w:spacing w:before="0"/>
        <w:ind w:left="120" w:right="0" w:firstLine="0"/>
        <w:jc w:val="left"/>
        <w:rPr>
          <w:b/>
          <w:sz w:val="24"/>
        </w:rPr>
      </w:pPr>
      <w:r>
        <w:rPr>
          <w:b/>
          <w:color w:val="211F1F"/>
          <w:sz w:val="24"/>
        </w:rPr>
        <w:t>DOSAGE AND ADMINISTRATION</w:t>
      </w:r>
    </w:p>
    <w:p>
      <w:pPr>
        <w:pStyle w:val="BodyText"/>
        <w:spacing w:before="8"/>
        <w:rPr>
          <w:b/>
        </w:rPr>
      </w:pPr>
    </w:p>
    <w:p>
      <w:pPr>
        <w:spacing w:line="275" w:lineRule="exact" w:before="0"/>
        <w:ind w:left="120" w:right="0" w:firstLine="0"/>
        <w:jc w:val="left"/>
        <w:rPr>
          <w:b/>
          <w:sz w:val="24"/>
        </w:rPr>
      </w:pPr>
      <w:r>
        <w:rPr>
          <w:b/>
          <w:color w:val="211F1F"/>
          <w:sz w:val="24"/>
        </w:rPr>
        <w:t>Storage and Handling</w:t>
      </w:r>
    </w:p>
    <w:p>
      <w:pPr>
        <w:pStyle w:val="BodyText"/>
        <w:ind w:left="120" w:right="602"/>
      </w:pPr>
      <w:r>
        <w:rPr/>
        <w:t>The storage and handling information in this Fact Sheet supersedes the storage and handling information on the vial and carton labels.</w:t>
      </w:r>
    </w:p>
    <w:p>
      <w:pPr>
        <w:spacing w:after="0"/>
        <w:sectPr>
          <w:footerReference w:type="default" r:id="rId5"/>
          <w:type w:val="continuous"/>
          <w:pgSz w:w="12240" w:h="15840"/>
          <w:pgMar w:footer="1333" w:top="1360" w:bottom="1520" w:left="1320" w:right="1320"/>
          <w:pgNumType w:start="1"/>
        </w:sectPr>
      </w:pPr>
    </w:p>
    <w:p>
      <w:pPr>
        <w:pStyle w:val="BodyText"/>
        <w:spacing w:before="7"/>
        <w:rPr>
          <w:sz w:val="10"/>
        </w:rPr>
      </w:pPr>
    </w:p>
    <w:p>
      <w:pPr>
        <w:pStyle w:val="BodyText"/>
        <w:spacing w:before="90"/>
        <w:ind w:left="120"/>
      </w:pPr>
      <w:r>
        <w:rPr>
          <w:color w:val="211F1F"/>
          <w:u w:val="single" w:color="211F1F"/>
        </w:rPr>
        <w:t>Storage Prior to Use</w:t>
      </w:r>
    </w:p>
    <w:p>
      <w:pPr>
        <w:pStyle w:val="BodyText"/>
        <w:spacing w:before="10"/>
        <w:rPr>
          <w:sz w:val="16"/>
        </w:rPr>
      </w:pPr>
    </w:p>
    <w:p>
      <w:pPr>
        <w:spacing w:before="90"/>
        <w:ind w:left="120" w:right="0" w:firstLine="0"/>
        <w:jc w:val="left"/>
        <w:rPr>
          <w:i/>
          <w:sz w:val="24"/>
        </w:rPr>
      </w:pPr>
      <w:r>
        <w:rPr>
          <w:i/>
          <w:color w:val="211F1F"/>
          <w:sz w:val="24"/>
        </w:rPr>
        <w:t>As Displayed on the Vial Labels and Cartons</w:t>
      </w:r>
    </w:p>
    <w:p>
      <w:pPr>
        <w:pStyle w:val="BodyText"/>
        <w:spacing w:before="5"/>
        <w:rPr>
          <w:i/>
          <w:sz w:val="23"/>
        </w:rPr>
      </w:pPr>
    </w:p>
    <w:p>
      <w:pPr>
        <w:pStyle w:val="BodyText"/>
        <w:spacing w:line="237" w:lineRule="auto"/>
        <w:ind w:left="120" w:right="430" w:hanging="1"/>
      </w:pPr>
      <w:r>
        <w:rPr>
          <w:color w:val="211F1F"/>
        </w:rPr>
        <w:t>The Moderna COVID-19 Vaccine multiple-dose vials are stored frozen between -25º to -15ºC (-13º to 5ºF). Store in the original carton to protect from light.</w:t>
      </w:r>
    </w:p>
    <w:p>
      <w:pPr>
        <w:pStyle w:val="BodyText"/>
        <w:spacing w:before="7"/>
      </w:pPr>
    </w:p>
    <w:p>
      <w:pPr>
        <w:spacing w:before="1"/>
        <w:ind w:left="120" w:right="0" w:firstLine="0"/>
        <w:jc w:val="left"/>
        <w:rPr>
          <w:i/>
          <w:sz w:val="24"/>
        </w:rPr>
      </w:pPr>
      <w:r>
        <w:rPr>
          <w:i/>
          <w:color w:val="211F1F"/>
          <w:sz w:val="24"/>
        </w:rPr>
        <w:t>Additional Storage Information Not Displayed on the Vial Labels and Cartons</w:t>
      </w:r>
    </w:p>
    <w:p>
      <w:pPr>
        <w:pStyle w:val="BodyText"/>
        <w:spacing w:before="3"/>
        <w:rPr>
          <w:i/>
          <w:sz w:val="23"/>
        </w:rPr>
      </w:pPr>
    </w:p>
    <w:p>
      <w:pPr>
        <w:pStyle w:val="BodyText"/>
        <w:ind w:left="120"/>
      </w:pPr>
      <w:r>
        <w:rPr/>
        <w:t>Do not store on dry ice or below -40ºC (-40ºF).</w:t>
      </w:r>
    </w:p>
    <w:p>
      <w:pPr>
        <w:pStyle w:val="BodyText"/>
        <w:spacing w:before="10"/>
      </w:pPr>
    </w:p>
    <w:p>
      <w:pPr>
        <w:pStyle w:val="BodyText"/>
        <w:spacing w:line="237" w:lineRule="auto"/>
        <w:ind w:left="120" w:right="175"/>
      </w:pPr>
      <w:r>
        <w:rPr>
          <w:color w:val="211F1F"/>
        </w:rPr>
        <w:t>Vials can be stored refrigerated between 2° to 8°C (36° to 46°F) for up to 30 days prior to first use.</w:t>
      </w:r>
    </w:p>
    <w:p>
      <w:pPr>
        <w:pStyle w:val="BodyText"/>
        <w:spacing w:before="7"/>
      </w:pPr>
    </w:p>
    <w:p>
      <w:pPr>
        <w:pStyle w:val="BodyText"/>
        <w:spacing w:line="472" w:lineRule="auto"/>
        <w:ind w:left="120" w:right="1177" w:hanging="1"/>
      </w:pPr>
      <w:r>
        <w:rPr>
          <w:color w:val="211F1F"/>
          <w:spacing w:val="-3"/>
        </w:rPr>
        <w:t>Unpunctured </w:t>
      </w:r>
      <w:r>
        <w:rPr>
          <w:color w:val="211F1F"/>
          <w:spacing w:val="-9"/>
        </w:rPr>
        <w:t>vials </w:t>
      </w:r>
      <w:r>
        <w:rPr>
          <w:color w:val="211F1F"/>
          <w:spacing w:val="-2"/>
        </w:rPr>
        <w:t>may </w:t>
      </w:r>
      <w:r>
        <w:rPr>
          <w:color w:val="211F1F"/>
          <w:spacing w:val="-4"/>
        </w:rPr>
        <w:t>be </w:t>
      </w:r>
      <w:r>
        <w:rPr>
          <w:color w:val="211F1F"/>
        </w:rPr>
        <w:t>stored between </w:t>
      </w:r>
      <w:r>
        <w:rPr>
          <w:color w:val="211F1F"/>
          <w:spacing w:val="-4"/>
        </w:rPr>
        <w:t>8° </w:t>
      </w:r>
      <w:r>
        <w:rPr>
          <w:color w:val="211F1F"/>
        </w:rPr>
        <w:t>to </w:t>
      </w:r>
      <w:r>
        <w:rPr>
          <w:color w:val="211F1F"/>
          <w:spacing w:val="-4"/>
        </w:rPr>
        <w:t>25°C (46° </w:t>
      </w:r>
      <w:r>
        <w:rPr>
          <w:color w:val="211F1F"/>
        </w:rPr>
        <w:t>to </w:t>
      </w:r>
      <w:r>
        <w:rPr>
          <w:color w:val="211F1F"/>
          <w:spacing w:val="-5"/>
        </w:rPr>
        <w:t>77°F) </w:t>
      </w:r>
      <w:r>
        <w:rPr>
          <w:color w:val="211F1F"/>
          <w:spacing w:val="-3"/>
        </w:rPr>
        <w:t>for </w:t>
      </w:r>
      <w:r>
        <w:rPr>
          <w:color w:val="211F1F"/>
          <w:spacing w:val="-4"/>
        </w:rPr>
        <w:t>up </w:t>
      </w:r>
      <w:r>
        <w:rPr>
          <w:color w:val="211F1F"/>
        </w:rPr>
        <w:t>to </w:t>
      </w:r>
      <w:r>
        <w:rPr>
          <w:color w:val="211F1F"/>
          <w:spacing w:val="-4"/>
        </w:rPr>
        <w:t>12 hours.</w:t>
      </w:r>
      <w:r>
        <w:rPr>
          <w:color w:val="211F1F"/>
          <w:spacing w:val="52"/>
        </w:rPr>
        <w:t> </w:t>
      </w:r>
      <w:r>
        <w:rPr>
          <w:color w:val="211F1F"/>
        </w:rPr>
        <w:t>Do </w:t>
      </w:r>
      <w:r>
        <w:rPr>
          <w:color w:val="211F1F"/>
          <w:spacing w:val="-6"/>
        </w:rPr>
        <w:t>not </w:t>
      </w:r>
      <w:r>
        <w:rPr>
          <w:color w:val="211F1F"/>
        </w:rPr>
        <w:t>refreeze </w:t>
      </w:r>
      <w:r>
        <w:rPr>
          <w:color w:val="211F1F"/>
          <w:spacing w:val="-3"/>
        </w:rPr>
        <w:t>once </w:t>
      </w:r>
      <w:r>
        <w:rPr>
          <w:color w:val="211F1F"/>
        </w:rPr>
        <w:t>thawed.</w:t>
      </w:r>
    </w:p>
    <w:p>
      <w:pPr>
        <w:pStyle w:val="BodyText"/>
        <w:spacing w:before="18"/>
        <w:ind w:left="120"/>
      </w:pPr>
      <w:r>
        <w:rPr>
          <w:color w:val="211F1F"/>
          <w:u w:val="single" w:color="211F1F"/>
        </w:rPr>
        <w:t>Storage After First Puncture of the Vaccine Vial</w:t>
      </w:r>
    </w:p>
    <w:p>
      <w:pPr>
        <w:pStyle w:val="BodyText"/>
        <w:spacing w:line="237" w:lineRule="auto" w:before="190"/>
        <w:ind w:left="120" w:right="720"/>
      </w:pPr>
      <w:r>
        <w:rPr>
          <w:color w:val="211F1F"/>
        </w:rPr>
        <w:t>After the first dose has been withdrawn, the vial should be held between 2° to 25°C (36° to 77°F). Discard vial after 6 hours. Do not refreeze.</w:t>
      </w:r>
    </w:p>
    <w:p>
      <w:pPr>
        <w:pStyle w:val="BodyText"/>
        <w:spacing w:before="7"/>
      </w:pPr>
    </w:p>
    <w:p>
      <w:pPr>
        <w:spacing w:line="274" w:lineRule="exact" w:before="0"/>
        <w:ind w:left="120" w:right="0" w:firstLine="0"/>
        <w:jc w:val="left"/>
        <w:rPr>
          <w:b/>
          <w:sz w:val="24"/>
        </w:rPr>
      </w:pPr>
      <w:bookmarkStart w:name="Dosing and Schedule" w:id="6"/>
      <w:bookmarkEnd w:id="6"/>
      <w:r>
        <w:rPr/>
      </w:r>
      <w:r>
        <w:rPr>
          <w:b/>
          <w:color w:val="211F1F"/>
          <w:sz w:val="24"/>
        </w:rPr>
        <w:t>Dosing and Sche dule</w:t>
      </w:r>
    </w:p>
    <w:p>
      <w:pPr>
        <w:pStyle w:val="BodyText"/>
        <w:spacing w:line="237" w:lineRule="auto"/>
        <w:ind w:left="119" w:right="175"/>
      </w:pPr>
      <w:r>
        <w:rPr>
          <w:color w:val="211F1F"/>
        </w:rPr>
        <w:t>The Moderna COVID-19 Vaccine is administered intramuscularly as a series of two doses (0.5 mL each) 1 month apart.</w:t>
      </w:r>
    </w:p>
    <w:p>
      <w:pPr>
        <w:pStyle w:val="BodyText"/>
        <w:spacing w:before="7"/>
      </w:pPr>
    </w:p>
    <w:p>
      <w:pPr>
        <w:pStyle w:val="BodyText"/>
        <w:spacing w:before="1"/>
        <w:ind w:left="120" w:right="327"/>
      </w:pPr>
      <w:r>
        <w:rPr>
          <w:color w:val="211F1F"/>
        </w:rPr>
        <w:t>There are </w:t>
      </w:r>
      <w:r>
        <w:rPr>
          <w:color w:val="211F1F"/>
          <w:spacing w:val="-4"/>
        </w:rPr>
        <w:t>no </w:t>
      </w:r>
      <w:r>
        <w:rPr>
          <w:color w:val="211F1F"/>
        </w:rPr>
        <w:t>data </w:t>
      </w:r>
      <w:r>
        <w:rPr>
          <w:color w:val="211F1F"/>
          <w:spacing w:val="-7"/>
        </w:rPr>
        <w:t>available </w:t>
      </w:r>
      <w:r>
        <w:rPr>
          <w:color w:val="211F1F"/>
          <w:spacing w:val="-4"/>
        </w:rPr>
        <w:t>on the </w:t>
      </w:r>
      <w:r>
        <w:rPr>
          <w:color w:val="211F1F"/>
          <w:spacing w:val="-5"/>
        </w:rPr>
        <w:t>interchangeability </w:t>
      </w:r>
      <w:r>
        <w:rPr>
          <w:color w:val="211F1F"/>
          <w:spacing w:val="-4"/>
        </w:rPr>
        <w:t>of the Moderna </w:t>
      </w:r>
      <w:r>
        <w:rPr>
          <w:color w:val="211F1F"/>
        </w:rPr>
        <w:t>COVID-19 Vaccine </w:t>
      </w:r>
      <w:r>
        <w:rPr>
          <w:color w:val="211F1F"/>
          <w:spacing w:val="-5"/>
        </w:rPr>
        <w:t>with </w:t>
      </w:r>
      <w:r>
        <w:rPr>
          <w:color w:val="211F1F"/>
          <w:spacing w:val="-3"/>
        </w:rPr>
        <w:t>other </w:t>
      </w:r>
      <w:r>
        <w:rPr>
          <w:color w:val="211F1F"/>
        </w:rPr>
        <w:t>COVID-19 vaccines to </w:t>
      </w:r>
      <w:r>
        <w:rPr>
          <w:color w:val="211F1F"/>
          <w:spacing w:val="-5"/>
        </w:rPr>
        <w:t>complete </w:t>
      </w:r>
      <w:r>
        <w:rPr>
          <w:color w:val="211F1F"/>
          <w:spacing w:val="-4"/>
        </w:rPr>
        <w:t>the </w:t>
      </w:r>
      <w:r>
        <w:rPr>
          <w:color w:val="211F1F"/>
          <w:spacing w:val="-5"/>
        </w:rPr>
        <w:t>vaccination </w:t>
      </w:r>
      <w:r>
        <w:rPr>
          <w:color w:val="211F1F"/>
        </w:rPr>
        <w:t>series. </w:t>
      </w:r>
      <w:r>
        <w:rPr>
          <w:color w:val="211F1F"/>
          <w:spacing w:val="-9"/>
        </w:rPr>
        <w:t>Individua </w:t>
      </w:r>
      <w:r>
        <w:rPr>
          <w:color w:val="211F1F"/>
          <w:spacing w:val="-10"/>
        </w:rPr>
        <w:t>ls </w:t>
      </w:r>
      <w:r>
        <w:rPr>
          <w:color w:val="211F1F"/>
          <w:spacing w:val="-2"/>
        </w:rPr>
        <w:t>who </w:t>
      </w:r>
      <w:r>
        <w:rPr>
          <w:color w:val="211F1F"/>
          <w:spacing w:val="-3"/>
        </w:rPr>
        <w:t>have </w:t>
      </w:r>
      <w:r>
        <w:rPr>
          <w:color w:val="211F1F"/>
        </w:rPr>
        <w:t>received </w:t>
      </w:r>
      <w:r>
        <w:rPr>
          <w:color w:val="211F1F"/>
          <w:spacing w:val="-8"/>
        </w:rPr>
        <w:t>one </w:t>
      </w:r>
      <w:r>
        <w:rPr>
          <w:color w:val="211F1F"/>
          <w:spacing w:val="-4"/>
        </w:rPr>
        <w:t>dose of the Moderna </w:t>
      </w:r>
      <w:r>
        <w:rPr>
          <w:color w:val="211F1F"/>
        </w:rPr>
        <w:t>COVID-19 Vaccine </w:t>
      </w:r>
      <w:r>
        <w:rPr>
          <w:color w:val="211F1F"/>
          <w:spacing w:val="-7"/>
        </w:rPr>
        <w:t>should </w:t>
      </w:r>
      <w:r>
        <w:rPr>
          <w:color w:val="211F1F"/>
        </w:rPr>
        <w:t>receive a second </w:t>
      </w:r>
      <w:r>
        <w:rPr>
          <w:color w:val="211F1F"/>
          <w:spacing w:val="-4"/>
        </w:rPr>
        <w:t>dose of the Moderna </w:t>
      </w:r>
      <w:r>
        <w:rPr>
          <w:color w:val="211F1F"/>
        </w:rPr>
        <w:t>COVID- </w:t>
      </w:r>
      <w:r>
        <w:rPr>
          <w:color w:val="211F1F"/>
          <w:spacing w:val="-4"/>
        </w:rPr>
        <w:t>19 </w:t>
      </w:r>
      <w:r>
        <w:rPr>
          <w:color w:val="211F1F"/>
        </w:rPr>
        <w:t>Vaccine to </w:t>
      </w:r>
      <w:r>
        <w:rPr>
          <w:color w:val="211F1F"/>
          <w:spacing w:val="-5"/>
        </w:rPr>
        <w:t>complete </w:t>
      </w:r>
      <w:r>
        <w:rPr>
          <w:color w:val="211F1F"/>
          <w:spacing w:val="-4"/>
        </w:rPr>
        <w:t>the </w:t>
      </w:r>
      <w:r>
        <w:rPr>
          <w:color w:val="211F1F"/>
          <w:spacing w:val="-5"/>
        </w:rPr>
        <w:t>vaccination</w:t>
      </w:r>
      <w:r>
        <w:rPr>
          <w:color w:val="211F1F"/>
          <w:spacing w:val="13"/>
        </w:rPr>
        <w:t> </w:t>
      </w:r>
      <w:r>
        <w:rPr>
          <w:color w:val="211F1F"/>
        </w:rPr>
        <w:t>series.</w:t>
      </w:r>
    </w:p>
    <w:p>
      <w:pPr>
        <w:pStyle w:val="BodyText"/>
        <w:spacing w:before="7"/>
        <w:rPr>
          <w:sz w:val="23"/>
        </w:rPr>
      </w:pPr>
    </w:p>
    <w:p>
      <w:pPr>
        <w:spacing w:line="273" w:lineRule="exact" w:before="0"/>
        <w:ind w:left="120" w:right="0" w:firstLine="0"/>
        <w:jc w:val="left"/>
        <w:rPr>
          <w:b/>
          <w:sz w:val="24"/>
        </w:rPr>
      </w:pPr>
      <w:bookmarkStart w:name="Dose Preparation" w:id="7"/>
      <w:bookmarkEnd w:id="7"/>
      <w:r>
        <w:rPr/>
      </w:r>
      <w:r>
        <w:rPr>
          <w:b/>
          <w:color w:val="211F1F"/>
          <w:sz w:val="24"/>
        </w:rPr>
        <w:t>Dose Pre paration</w:t>
      </w:r>
    </w:p>
    <w:p>
      <w:pPr>
        <w:pStyle w:val="ListParagraph"/>
        <w:numPr>
          <w:ilvl w:val="0"/>
          <w:numId w:val="1"/>
        </w:numPr>
        <w:tabs>
          <w:tab w:pos="840" w:val="left" w:leader="none"/>
          <w:tab w:pos="841" w:val="left" w:leader="none"/>
        </w:tabs>
        <w:spacing w:line="249" w:lineRule="auto" w:before="0" w:after="0"/>
        <w:ind w:left="840" w:right="449" w:hanging="353"/>
        <w:jc w:val="left"/>
        <w:rPr>
          <w:rFonts w:ascii="Symbol" w:hAnsi="Symbol"/>
          <w:sz w:val="24"/>
        </w:rPr>
      </w:pPr>
      <w:r>
        <w:rPr>
          <w:spacing w:val="-4"/>
          <w:sz w:val="24"/>
        </w:rPr>
        <w:t>The Moderna </w:t>
      </w:r>
      <w:r>
        <w:rPr>
          <w:sz w:val="24"/>
        </w:rPr>
        <w:t>COVID-19 Vaccine </w:t>
      </w:r>
      <w:r>
        <w:rPr>
          <w:spacing w:val="-7"/>
          <w:sz w:val="24"/>
        </w:rPr>
        <w:t>multiple-dose </w:t>
      </w:r>
      <w:r>
        <w:rPr>
          <w:spacing w:val="-6"/>
          <w:sz w:val="24"/>
        </w:rPr>
        <w:t>vial </w:t>
      </w:r>
      <w:r>
        <w:rPr>
          <w:spacing w:val="-5"/>
          <w:sz w:val="24"/>
        </w:rPr>
        <w:t>contains </w:t>
      </w:r>
      <w:r>
        <w:rPr>
          <w:sz w:val="24"/>
        </w:rPr>
        <w:t>a </w:t>
      </w:r>
      <w:r>
        <w:rPr>
          <w:spacing w:val="-3"/>
          <w:sz w:val="24"/>
        </w:rPr>
        <w:t>frozen </w:t>
      </w:r>
      <w:r>
        <w:rPr>
          <w:spacing w:val="-4"/>
          <w:sz w:val="24"/>
        </w:rPr>
        <w:t>suspension </w:t>
      </w:r>
      <w:r>
        <w:rPr>
          <w:sz w:val="24"/>
        </w:rPr>
        <w:t>that </w:t>
      </w:r>
      <w:r>
        <w:rPr>
          <w:spacing w:val="-3"/>
          <w:sz w:val="24"/>
        </w:rPr>
        <w:t>does </w:t>
      </w:r>
      <w:r>
        <w:rPr>
          <w:spacing w:val="-6"/>
          <w:sz w:val="24"/>
        </w:rPr>
        <w:t>not </w:t>
      </w:r>
      <w:r>
        <w:rPr>
          <w:spacing w:val="-4"/>
          <w:sz w:val="24"/>
        </w:rPr>
        <w:t>contain </w:t>
      </w:r>
      <w:r>
        <w:rPr>
          <w:sz w:val="24"/>
        </w:rPr>
        <w:t>a </w:t>
      </w:r>
      <w:r>
        <w:rPr>
          <w:spacing w:val="-3"/>
          <w:sz w:val="24"/>
        </w:rPr>
        <w:t>preservative </w:t>
      </w:r>
      <w:r>
        <w:rPr>
          <w:sz w:val="24"/>
        </w:rPr>
        <w:t>and </w:t>
      </w:r>
      <w:r>
        <w:rPr>
          <w:spacing w:val="-5"/>
          <w:sz w:val="24"/>
        </w:rPr>
        <w:t>must </w:t>
      </w:r>
      <w:r>
        <w:rPr>
          <w:spacing w:val="-4"/>
          <w:sz w:val="24"/>
        </w:rPr>
        <w:t>be </w:t>
      </w:r>
      <w:r>
        <w:rPr>
          <w:sz w:val="24"/>
        </w:rPr>
        <w:t>thawed </w:t>
      </w:r>
      <w:r>
        <w:rPr>
          <w:spacing w:val="-7"/>
          <w:sz w:val="24"/>
        </w:rPr>
        <w:t>prior </w:t>
      </w:r>
      <w:r>
        <w:rPr>
          <w:sz w:val="24"/>
        </w:rPr>
        <w:t>to</w:t>
      </w:r>
      <w:r>
        <w:rPr>
          <w:spacing w:val="4"/>
          <w:sz w:val="24"/>
        </w:rPr>
        <w:t> </w:t>
      </w:r>
      <w:r>
        <w:rPr>
          <w:spacing w:val="-6"/>
          <w:sz w:val="24"/>
        </w:rPr>
        <w:t>administration.</w:t>
      </w:r>
    </w:p>
    <w:p>
      <w:pPr>
        <w:pStyle w:val="ListParagraph"/>
        <w:numPr>
          <w:ilvl w:val="0"/>
          <w:numId w:val="1"/>
        </w:numPr>
        <w:tabs>
          <w:tab w:pos="840" w:val="left" w:leader="none"/>
          <w:tab w:pos="841" w:val="left" w:leader="none"/>
        </w:tabs>
        <w:spacing w:line="274" w:lineRule="exact" w:before="0" w:after="0"/>
        <w:ind w:left="840" w:right="0" w:hanging="353"/>
        <w:jc w:val="left"/>
        <w:rPr>
          <w:rFonts w:ascii="Symbol" w:hAnsi="Symbol"/>
          <w:color w:val="211F1F"/>
          <w:sz w:val="24"/>
        </w:rPr>
      </w:pPr>
      <w:r>
        <w:rPr>
          <w:color w:val="211F1F"/>
          <w:spacing w:val="-4"/>
          <w:sz w:val="24"/>
        </w:rPr>
        <w:t>Remove the required </w:t>
      </w:r>
      <w:r>
        <w:rPr>
          <w:color w:val="211F1F"/>
          <w:spacing w:val="-5"/>
          <w:sz w:val="24"/>
        </w:rPr>
        <w:t>number </w:t>
      </w:r>
      <w:r>
        <w:rPr>
          <w:color w:val="211F1F"/>
          <w:spacing w:val="-4"/>
          <w:sz w:val="24"/>
        </w:rPr>
        <w:t>of </w:t>
      </w:r>
      <w:r>
        <w:rPr>
          <w:color w:val="211F1F"/>
          <w:spacing w:val="-6"/>
          <w:sz w:val="24"/>
        </w:rPr>
        <w:t>vial(s) </w:t>
      </w:r>
      <w:r>
        <w:rPr>
          <w:color w:val="211F1F"/>
          <w:sz w:val="24"/>
        </w:rPr>
        <w:t>from storage and thaw </w:t>
      </w:r>
      <w:r>
        <w:rPr>
          <w:color w:val="211F1F"/>
          <w:spacing w:val="3"/>
          <w:sz w:val="24"/>
        </w:rPr>
        <w:t>each </w:t>
      </w:r>
      <w:r>
        <w:rPr>
          <w:color w:val="211F1F"/>
          <w:spacing w:val="-6"/>
          <w:sz w:val="24"/>
        </w:rPr>
        <w:t>vial </w:t>
      </w:r>
      <w:r>
        <w:rPr>
          <w:color w:val="211F1F"/>
          <w:sz w:val="24"/>
        </w:rPr>
        <w:t>before</w:t>
      </w:r>
      <w:r>
        <w:rPr>
          <w:color w:val="211F1F"/>
          <w:spacing w:val="14"/>
          <w:sz w:val="24"/>
        </w:rPr>
        <w:t> </w:t>
      </w:r>
      <w:r>
        <w:rPr>
          <w:color w:val="211F1F"/>
          <w:sz w:val="24"/>
        </w:rPr>
        <w:t>use.</w:t>
      </w:r>
    </w:p>
    <w:p>
      <w:pPr>
        <w:pStyle w:val="ListParagraph"/>
        <w:numPr>
          <w:ilvl w:val="0"/>
          <w:numId w:val="1"/>
        </w:numPr>
        <w:tabs>
          <w:tab w:pos="840" w:val="left" w:leader="none"/>
          <w:tab w:pos="841" w:val="left" w:leader="none"/>
        </w:tabs>
        <w:spacing w:line="242" w:lineRule="auto" w:before="0" w:after="0"/>
        <w:ind w:left="840" w:right="770" w:hanging="353"/>
        <w:jc w:val="left"/>
        <w:rPr>
          <w:rFonts w:ascii="Symbol" w:hAnsi="Symbol"/>
          <w:color w:val="211F1F"/>
          <w:sz w:val="24"/>
        </w:rPr>
      </w:pPr>
      <w:r>
        <w:rPr>
          <w:color w:val="211F1F"/>
          <w:sz w:val="24"/>
        </w:rPr>
        <w:t>Thaw </w:t>
      </w:r>
      <w:r>
        <w:rPr>
          <w:color w:val="211F1F"/>
          <w:spacing w:val="-10"/>
          <w:sz w:val="24"/>
        </w:rPr>
        <w:t>in </w:t>
      </w:r>
      <w:r>
        <w:rPr>
          <w:color w:val="211F1F"/>
          <w:sz w:val="24"/>
        </w:rPr>
        <w:t>refrigerated </w:t>
      </w:r>
      <w:r>
        <w:rPr>
          <w:color w:val="211F1F"/>
          <w:spacing w:val="-8"/>
          <w:sz w:val="24"/>
        </w:rPr>
        <w:t>conditions </w:t>
      </w:r>
      <w:r>
        <w:rPr>
          <w:color w:val="211F1F"/>
          <w:sz w:val="24"/>
        </w:rPr>
        <w:t>between </w:t>
      </w:r>
      <w:r>
        <w:rPr>
          <w:color w:val="211F1F"/>
          <w:spacing w:val="-4"/>
          <w:sz w:val="24"/>
        </w:rPr>
        <w:t>2° </w:t>
      </w:r>
      <w:r>
        <w:rPr>
          <w:color w:val="211F1F"/>
          <w:sz w:val="24"/>
        </w:rPr>
        <w:t>to </w:t>
      </w:r>
      <w:r>
        <w:rPr>
          <w:color w:val="211F1F"/>
          <w:spacing w:val="-3"/>
          <w:sz w:val="24"/>
        </w:rPr>
        <w:t>8°C </w:t>
      </w:r>
      <w:r>
        <w:rPr>
          <w:color w:val="211F1F"/>
          <w:spacing w:val="-4"/>
          <w:sz w:val="24"/>
        </w:rPr>
        <w:t>(36° </w:t>
      </w:r>
      <w:r>
        <w:rPr>
          <w:color w:val="211F1F"/>
          <w:sz w:val="24"/>
        </w:rPr>
        <w:t>to </w:t>
      </w:r>
      <w:r>
        <w:rPr>
          <w:color w:val="211F1F"/>
          <w:spacing w:val="-5"/>
          <w:sz w:val="24"/>
        </w:rPr>
        <w:t>46°F) </w:t>
      </w:r>
      <w:r>
        <w:rPr>
          <w:color w:val="211F1F"/>
          <w:spacing w:val="-3"/>
          <w:sz w:val="24"/>
        </w:rPr>
        <w:t>for </w:t>
      </w:r>
      <w:r>
        <w:rPr>
          <w:color w:val="211F1F"/>
          <w:sz w:val="24"/>
        </w:rPr>
        <w:t>2 </w:t>
      </w:r>
      <w:r>
        <w:rPr>
          <w:color w:val="211F1F"/>
          <w:spacing w:val="-5"/>
          <w:sz w:val="24"/>
        </w:rPr>
        <w:t>hours </w:t>
      </w:r>
      <w:r>
        <w:rPr>
          <w:color w:val="211F1F"/>
          <w:sz w:val="24"/>
        </w:rPr>
        <w:t>and </w:t>
      </w:r>
      <w:r>
        <w:rPr>
          <w:color w:val="211F1F"/>
          <w:spacing w:val="-8"/>
          <w:sz w:val="24"/>
        </w:rPr>
        <w:t>30 </w:t>
      </w:r>
      <w:r>
        <w:rPr>
          <w:color w:val="211F1F"/>
          <w:spacing w:val="-6"/>
          <w:sz w:val="24"/>
        </w:rPr>
        <w:t>minutes. </w:t>
      </w:r>
      <w:r>
        <w:rPr>
          <w:color w:val="211F1F"/>
          <w:sz w:val="24"/>
        </w:rPr>
        <w:t>After </w:t>
      </w:r>
      <w:r>
        <w:rPr>
          <w:color w:val="211F1F"/>
          <w:spacing w:val="-5"/>
          <w:sz w:val="24"/>
        </w:rPr>
        <w:t>thawing, let </w:t>
      </w:r>
      <w:r>
        <w:rPr>
          <w:color w:val="211F1F"/>
          <w:spacing w:val="-6"/>
          <w:sz w:val="24"/>
        </w:rPr>
        <w:t>vial </w:t>
      </w:r>
      <w:r>
        <w:rPr>
          <w:color w:val="211F1F"/>
          <w:sz w:val="24"/>
        </w:rPr>
        <w:t>stand </w:t>
      </w:r>
      <w:r>
        <w:rPr>
          <w:color w:val="211F1F"/>
          <w:spacing w:val="2"/>
          <w:sz w:val="24"/>
        </w:rPr>
        <w:t>at </w:t>
      </w:r>
      <w:r>
        <w:rPr>
          <w:color w:val="211F1F"/>
          <w:spacing w:val="-4"/>
          <w:sz w:val="24"/>
        </w:rPr>
        <w:t>room </w:t>
      </w:r>
      <w:r>
        <w:rPr>
          <w:color w:val="211F1F"/>
          <w:sz w:val="24"/>
        </w:rPr>
        <w:t>temperature </w:t>
      </w:r>
      <w:r>
        <w:rPr>
          <w:color w:val="211F1F"/>
          <w:spacing w:val="-3"/>
          <w:sz w:val="24"/>
        </w:rPr>
        <w:t>for </w:t>
      </w:r>
      <w:r>
        <w:rPr>
          <w:color w:val="211F1F"/>
          <w:spacing w:val="-4"/>
          <w:sz w:val="24"/>
        </w:rPr>
        <w:t>15 </w:t>
      </w:r>
      <w:r>
        <w:rPr>
          <w:color w:val="211F1F"/>
          <w:spacing w:val="-7"/>
          <w:sz w:val="24"/>
        </w:rPr>
        <w:t>minutes </w:t>
      </w:r>
      <w:r>
        <w:rPr>
          <w:color w:val="211F1F"/>
          <w:sz w:val="24"/>
        </w:rPr>
        <w:t>before </w:t>
      </w:r>
      <w:r>
        <w:rPr>
          <w:color w:val="211F1F"/>
          <w:spacing w:val="-8"/>
          <w:sz w:val="24"/>
        </w:rPr>
        <w:t>administering.</w:t>
      </w:r>
    </w:p>
    <w:p>
      <w:pPr>
        <w:pStyle w:val="ListParagraph"/>
        <w:numPr>
          <w:ilvl w:val="0"/>
          <w:numId w:val="1"/>
        </w:numPr>
        <w:tabs>
          <w:tab w:pos="840" w:val="left" w:leader="none"/>
          <w:tab w:pos="841" w:val="left" w:leader="none"/>
        </w:tabs>
        <w:spacing w:line="284" w:lineRule="exact" w:before="0" w:after="0"/>
        <w:ind w:left="840" w:right="0" w:hanging="353"/>
        <w:jc w:val="left"/>
        <w:rPr>
          <w:rFonts w:ascii="Symbol" w:hAnsi="Symbol"/>
          <w:sz w:val="24"/>
        </w:rPr>
      </w:pPr>
      <w:r>
        <w:rPr>
          <w:color w:val="211F1F"/>
          <w:spacing w:val="-5"/>
          <w:sz w:val="24"/>
        </w:rPr>
        <w:t>Alternatively, </w:t>
      </w:r>
      <w:r>
        <w:rPr>
          <w:color w:val="211F1F"/>
          <w:sz w:val="24"/>
        </w:rPr>
        <w:t>thaw </w:t>
      </w:r>
      <w:r>
        <w:rPr>
          <w:color w:val="211F1F"/>
          <w:spacing w:val="2"/>
          <w:sz w:val="24"/>
        </w:rPr>
        <w:t>at </w:t>
      </w:r>
      <w:r>
        <w:rPr>
          <w:color w:val="211F1F"/>
          <w:spacing w:val="-4"/>
          <w:sz w:val="24"/>
        </w:rPr>
        <w:t>room </w:t>
      </w:r>
      <w:r>
        <w:rPr>
          <w:color w:val="211F1F"/>
          <w:sz w:val="24"/>
        </w:rPr>
        <w:t>temperature between </w:t>
      </w:r>
      <w:r>
        <w:rPr>
          <w:color w:val="211F1F"/>
          <w:spacing w:val="-6"/>
          <w:sz w:val="24"/>
        </w:rPr>
        <w:t>15° </w:t>
      </w:r>
      <w:r>
        <w:rPr>
          <w:color w:val="211F1F"/>
          <w:sz w:val="24"/>
        </w:rPr>
        <w:t>to </w:t>
      </w:r>
      <w:r>
        <w:rPr>
          <w:color w:val="211F1F"/>
          <w:spacing w:val="-4"/>
          <w:sz w:val="24"/>
        </w:rPr>
        <w:t>25°C (59° </w:t>
      </w:r>
      <w:r>
        <w:rPr>
          <w:color w:val="211F1F"/>
          <w:sz w:val="24"/>
        </w:rPr>
        <w:t>to </w:t>
      </w:r>
      <w:r>
        <w:rPr>
          <w:color w:val="211F1F"/>
          <w:spacing w:val="-5"/>
          <w:sz w:val="24"/>
        </w:rPr>
        <w:t>77°F) </w:t>
      </w:r>
      <w:r>
        <w:rPr>
          <w:color w:val="211F1F"/>
          <w:spacing w:val="-3"/>
          <w:sz w:val="24"/>
        </w:rPr>
        <w:t>for </w:t>
      </w:r>
      <w:r>
        <w:rPr>
          <w:color w:val="211F1F"/>
          <w:sz w:val="24"/>
        </w:rPr>
        <w:t>1</w:t>
      </w:r>
      <w:r>
        <w:rPr>
          <w:color w:val="211F1F"/>
          <w:spacing w:val="14"/>
          <w:sz w:val="24"/>
        </w:rPr>
        <w:t> </w:t>
      </w:r>
      <w:r>
        <w:rPr>
          <w:color w:val="211F1F"/>
          <w:spacing w:val="-5"/>
          <w:sz w:val="24"/>
        </w:rPr>
        <w:t>hour.</w:t>
      </w:r>
    </w:p>
    <w:p>
      <w:pPr>
        <w:pStyle w:val="ListParagraph"/>
        <w:numPr>
          <w:ilvl w:val="0"/>
          <w:numId w:val="1"/>
        </w:numPr>
        <w:tabs>
          <w:tab w:pos="840" w:val="left" w:leader="none"/>
          <w:tab w:pos="841" w:val="left" w:leader="none"/>
        </w:tabs>
        <w:spacing w:line="291" w:lineRule="exact" w:before="0" w:after="0"/>
        <w:ind w:left="840" w:right="0" w:hanging="353"/>
        <w:jc w:val="left"/>
        <w:rPr>
          <w:rFonts w:ascii="Symbol" w:hAnsi="Symbol"/>
          <w:sz w:val="24"/>
        </w:rPr>
      </w:pPr>
      <w:r>
        <w:rPr>
          <w:color w:val="211F1F"/>
          <w:sz w:val="24"/>
        </w:rPr>
        <w:t>After </w:t>
      </w:r>
      <w:r>
        <w:rPr>
          <w:color w:val="211F1F"/>
          <w:spacing w:val="-5"/>
          <w:sz w:val="24"/>
        </w:rPr>
        <w:t>thawing, </w:t>
      </w:r>
      <w:r>
        <w:rPr>
          <w:color w:val="211F1F"/>
          <w:spacing w:val="-4"/>
          <w:sz w:val="24"/>
        </w:rPr>
        <w:t>do </w:t>
      </w:r>
      <w:r>
        <w:rPr>
          <w:color w:val="211F1F"/>
          <w:spacing w:val="-6"/>
          <w:sz w:val="24"/>
        </w:rPr>
        <w:t>not</w:t>
      </w:r>
      <w:r>
        <w:rPr>
          <w:color w:val="211F1F"/>
          <w:spacing w:val="9"/>
          <w:sz w:val="24"/>
        </w:rPr>
        <w:t> </w:t>
      </w:r>
      <w:r>
        <w:rPr>
          <w:color w:val="211F1F"/>
          <w:sz w:val="24"/>
        </w:rPr>
        <w:t>refreeze.</w:t>
      </w:r>
    </w:p>
    <w:p>
      <w:pPr>
        <w:pStyle w:val="ListParagraph"/>
        <w:numPr>
          <w:ilvl w:val="0"/>
          <w:numId w:val="1"/>
        </w:numPr>
        <w:tabs>
          <w:tab w:pos="841" w:val="left" w:leader="none"/>
          <w:tab w:pos="842" w:val="left" w:leader="none"/>
        </w:tabs>
        <w:spacing w:line="235" w:lineRule="auto" w:before="9" w:after="0"/>
        <w:ind w:left="841" w:right="697" w:hanging="353"/>
        <w:jc w:val="left"/>
        <w:rPr>
          <w:rFonts w:ascii="Symbol" w:hAnsi="Symbol"/>
          <w:sz w:val="24"/>
        </w:rPr>
      </w:pPr>
      <w:r>
        <w:rPr>
          <w:color w:val="211F1F"/>
          <w:spacing w:val="-5"/>
          <w:sz w:val="24"/>
        </w:rPr>
        <w:t>Swirl </w:t>
      </w:r>
      <w:r>
        <w:rPr>
          <w:color w:val="211F1F"/>
          <w:spacing w:val="-6"/>
          <w:sz w:val="24"/>
        </w:rPr>
        <w:t>vial gently </w:t>
      </w:r>
      <w:r>
        <w:rPr>
          <w:color w:val="211F1F"/>
          <w:sz w:val="24"/>
        </w:rPr>
        <w:t>after </w:t>
      </w:r>
      <w:r>
        <w:rPr>
          <w:color w:val="211F1F"/>
          <w:spacing w:val="-5"/>
          <w:sz w:val="24"/>
        </w:rPr>
        <w:t>thawing </w:t>
      </w:r>
      <w:r>
        <w:rPr>
          <w:color w:val="211F1F"/>
          <w:sz w:val="24"/>
        </w:rPr>
        <w:t>and between </w:t>
      </w:r>
      <w:r>
        <w:rPr>
          <w:color w:val="211F1F"/>
          <w:spacing w:val="3"/>
          <w:sz w:val="24"/>
        </w:rPr>
        <w:t>each </w:t>
      </w:r>
      <w:r>
        <w:rPr>
          <w:color w:val="211F1F"/>
          <w:spacing w:val="-4"/>
          <w:sz w:val="24"/>
        </w:rPr>
        <w:t>withdrawal. </w:t>
      </w:r>
      <w:r>
        <w:rPr>
          <w:b/>
          <w:color w:val="211F1F"/>
          <w:sz w:val="24"/>
        </w:rPr>
        <w:t>Do not </w:t>
      </w:r>
      <w:r>
        <w:rPr>
          <w:b/>
          <w:color w:val="211F1F"/>
          <w:spacing w:val="2"/>
          <w:sz w:val="24"/>
        </w:rPr>
        <w:t>shake </w:t>
      </w:r>
      <w:r>
        <w:rPr>
          <w:b/>
          <w:color w:val="211F1F"/>
          <w:sz w:val="24"/>
        </w:rPr>
        <w:t>. </w:t>
      </w:r>
      <w:r>
        <w:rPr>
          <w:color w:val="211F1F"/>
          <w:sz w:val="24"/>
        </w:rPr>
        <w:t>Do </w:t>
      </w:r>
      <w:r>
        <w:rPr>
          <w:color w:val="211F1F"/>
          <w:spacing w:val="-8"/>
          <w:sz w:val="24"/>
        </w:rPr>
        <w:t>not </w:t>
      </w:r>
      <w:r>
        <w:rPr>
          <w:color w:val="211F1F"/>
          <w:spacing w:val="-10"/>
          <w:sz w:val="24"/>
        </w:rPr>
        <w:t>dilute </w:t>
      </w:r>
      <w:r>
        <w:rPr>
          <w:color w:val="211F1F"/>
          <w:spacing w:val="-4"/>
          <w:sz w:val="24"/>
        </w:rPr>
        <w:t>the</w:t>
      </w:r>
      <w:r>
        <w:rPr>
          <w:color w:val="211F1F"/>
          <w:spacing w:val="25"/>
          <w:sz w:val="24"/>
        </w:rPr>
        <w:t> </w:t>
      </w:r>
      <w:r>
        <w:rPr>
          <w:color w:val="211F1F"/>
          <w:sz w:val="24"/>
        </w:rPr>
        <w:t>vaccine.</w:t>
      </w:r>
    </w:p>
    <w:p>
      <w:pPr>
        <w:pStyle w:val="ListParagraph"/>
        <w:numPr>
          <w:ilvl w:val="0"/>
          <w:numId w:val="1"/>
        </w:numPr>
        <w:tabs>
          <w:tab w:pos="841" w:val="left" w:leader="none"/>
          <w:tab w:pos="842" w:val="left" w:leader="none"/>
        </w:tabs>
        <w:spacing w:line="249" w:lineRule="auto" w:before="0" w:after="0"/>
        <w:ind w:left="841" w:right="292" w:hanging="353"/>
        <w:jc w:val="left"/>
        <w:rPr>
          <w:rFonts w:ascii="Symbol" w:hAnsi="Symbol"/>
          <w:color w:val="211F1F"/>
          <w:sz w:val="24"/>
        </w:rPr>
      </w:pPr>
      <w:r>
        <w:rPr>
          <w:color w:val="211F1F"/>
          <w:spacing w:val="-4"/>
          <w:sz w:val="24"/>
        </w:rPr>
        <w:t>The Moderna </w:t>
      </w:r>
      <w:r>
        <w:rPr>
          <w:color w:val="211F1F"/>
          <w:sz w:val="24"/>
        </w:rPr>
        <w:t>COVID-19 Vaccine </w:t>
      </w:r>
      <w:r>
        <w:rPr>
          <w:color w:val="211F1F"/>
          <w:spacing w:val="-10"/>
          <w:sz w:val="24"/>
        </w:rPr>
        <w:t>is </w:t>
      </w:r>
      <w:r>
        <w:rPr>
          <w:color w:val="211F1F"/>
          <w:sz w:val="24"/>
        </w:rPr>
        <w:t>a </w:t>
      </w:r>
      <w:r>
        <w:rPr>
          <w:color w:val="211F1F"/>
          <w:spacing w:val="-6"/>
          <w:sz w:val="24"/>
        </w:rPr>
        <w:t>white </w:t>
      </w:r>
      <w:r>
        <w:rPr>
          <w:color w:val="211F1F"/>
          <w:sz w:val="24"/>
        </w:rPr>
        <w:t>to </w:t>
      </w:r>
      <w:r>
        <w:rPr>
          <w:color w:val="211F1F"/>
          <w:spacing w:val="-5"/>
          <w:sz w:val="24"/>
        </w:rPr>
        <w:t>off-white  suspension.  </w:t>
      </w:r>
      <w:r>
        <w:rPr>
          <w:color w:val="211F1F"/>
          <w:sz w:val="24"/>
        </w:rPr>
        <w:t>It </w:t>
      </w:r>
      <w:r>
        <w:rPr>
          <w:color w:val="211F1F"/>
          <w:spacing w:val="-2"/>
          <w:sz w:val="24"/>
        </w:rPr>
        <w:t>may </w:t>
      </w:r>
      <w:r>
        <w:rPr>
          <w:color w:val="211F1F"/>
          <w:spacing w:val="-4"/>
          <w:sz w:val="24"/>
        </w:rPr>
        <w:t>contain </w:t>
      </w:r>
      <w:r>
        <w:rPr>
          <w:color w:val="211F1F"/>
          <w:spacing w:val="-6"/>
          <w:sz w:val="24"/>
        </w:rPr>
        <w:t>white </w:t>
      </w:r>
      <w:r>
        <w:rPr>
          <w:color w:val="211F1F"/>
          <w:spacing w:val="-4"/>
          <w:sz w:val="24"/>
        </w:rPr>
        <w:t>or </w:t>
      </w:r>
      <w:r>
        <w:rPr>
          <w:color w:val="211F1F"/>
          <w:spacing w:val="-3"/>
          <w:sz w:val="24"/>
        </w:rPr>
        <w:t>translucent product-related particulates. </w:t>
      </w:r>
      <w:r>
        <w:rPr>
          <w:color w:val="211F1F"/>
          <w:spacing w:val="-7"/>
          <w:sz w:val="24"/>
        </w:rPr>
        <w:t>Visually </w:t>
      </w:r>
      <w:r>
        <w:rPr>
          <w:color w:val="211F1F"/>
          <w:spacing w:val="-4"/>
          <w:sz w:val="24"/>
        </w:rPr>
        <w:t>inspect the Moderna</w:t>
      </w:r>
      <w:r>
        <w:rPr>
          <w:color w:val="211F1F"/>
          <w:spacing w:val="23"/>
          <w:sz w:val="24"/>
        </w:rPr>
        <w:t> </w:t>
      </w:r>
      <w:r>
        <w:rPr>
          <w:color w:val="211F1F"/>
          <w:sz w:val="24"/>
        </w:rPr>
        <w:t>COVID-</w:t>
      </w:r>
    </w:p>
    <w:p>
      <w:pPr>
        <w:spacing w:after="0" w:line="249" w:lineRule="auto"/>
        <w:jc w:val="left"/>
        <w:rPr>
          <w:rFonts w:ascii="Symbol" w:hAnsi="Symbol"/>
          <w:sz w:val="24"/>
        </w:rPr>
        <w:sectPr>
          <w:pgSz w:w="12240" w:h="15840"/>
          <w:pgMar w:header="0" w:footer="1333" w:top="1500" w:bottom="1540" w:left="1320" w:right="1320"/>
        </w:sectPr>
      </w:pPr>
    </w:p>
    <w:p>
      <w:pPr>
        <w:pStyle w:val="BodyText"/>
        <w:spacing w:line="237" w:lineRule="auto" w:before="82"/>
        <w:ind w:left="839" w:right="430"/>
      </w:pPr>
      <w:r>
        <w:rPr>
          <w:color w:val="211F1F"/>
          <w:spacing w:val="-4"/>
        </w:rPr>
        <w:t>19 </w:t>
      </w:r>
      <w:r>
        <w:rPr>
          <w:color w:val="211F1F"/>
        </w:rPr>
        <w:t>Vaccine </w:t>
      </w:r>
      <w:r>
        <w:rPr>
          <w:color w:val="211F1F"/>
          <w:spacing w:val="-9"/>
        </w:rPr>
        <w:t>vials </w:t>
      </w:r>
      <w:r>
        <w:rPr>
          <w:color w:val="211F1F"/>
          <w:spacing w:val="-3"/>
        </w:rPr>
        <w:t>for other </w:t>
      </w:r>
      <w:r>
        <w:rPr>
          <w:color w:val="211F1F"/>
          <w:spacing w:val="-5"/>
        </w:rPr>
        <w:t>particulate  </w:t>
      </w:r>
      <w:r>
        <w:rPr>
          <w:color w:val="211F1F"/>
        </w:rPr>
        <w:t>matter </w:t>
      </w:r>
      <w:r>
        <w:rPr>
          <w:color w:val="211F1F"/>
          <w:spacing w:val="-4"/>
        </w:rPr>
        <w:t>and/or </w:t>
      </w:r>
      <w:r>
        <w:rPr>
          <w:color w:val="211F1F"/>
          <w:spacing w:val="-7"/>
        </w:rPr>
        <w:t>discoloration</w:t>
      </w:r>
      <w:r>
        <w:rPr>
          <w:color w:val="211F1F"/>
          <w:spacing w:val="46"/>
        </w:rPr>
        <w:t> </w:t>
      </w:r>
      <w:r>
        <w:rPr>
          <w:color w:val="211F1F"/>
          <w:spacing w:val="-7"/>
        </w:rPr>
        <w:t>prior</w:t>
      </w:r>
      <w:r>
        <w:rPr>
          <w:color w:val="211F1F"/>
          <w:spacing w:val="46"/>
        </w:rPr>
        <w:t> </w:t>
      </w:r>
      <w:r>
        <w:rPr>
          <w:color w:val="211F1F"/>
        </w:rPr>
        <w:t>to </w:t>
      </w:r>
      <w:r>
        <w:rPr>
          <w:color w:val="211F1F"/>
          <w:spacing w:val="-6"/>
        </w:rPr>
        <w:t>administration. </w:t>
      </w:r>
      <w:r>
        <w:rPr>
          <w:color w:val="211F1F"/>
        </w:rPr>
        <w:t>If </w:t>
      </w:r>
      <w:r>
        <w:rPr>
          <w:color w:val="211F1F"/>
          <w:spacing w:val="-4"/>
        </w:rPr>
        <w:t>either of </w:t>
      </w:r>
      <w:r>
        <w:rPr>
          <w:color w:val="211F1F"/>
        </w:rPr>
        <w:t>these </w:t>
      </w:r>
      <w:r>
        <w:rPr>
          <w:color w:val="211F1F"/>
          <w:spacing w:val="-8"/>
        </w:rPr>
        <w:t>conditions </w:t>
      </w:r>
      <w:r>
        <w:rPr>
          <w:color w:val="211F1F"/>
          <w:spacing w:val="-3"/>
        </w:rPr>
        <w:t>exists, </w:t>
      </w:r>
      <w:r>
        <w:rPr>
          <w:color w:val="211F1F"/>
          <w:spacing w:val="-4"/>
        </w:rPr>
        <w:t>the </w:t>
      </w:r>
      <w:r>
        <w:rPr>
          <w:color w:val="211F1F"/>
          <w:spacing w:val="-3"/>
        </w:rPr>
        <w:t>vaccine </w:t>
      </w:r>
      <w:r>
        <w:rPr>
          <w:color w:val="211F1F"/>
          <w:spacing w:val="-7"/>
        </w:rPr>
        <w:t>should </w:t>
      </w:r>
      <w:r>
        <w:rPr>
          <w:color w:val="211F1F"/>
          <w:spacing w:val="-6"/>
        </w:rPr>
        <w:t>not </w:t>
      </w:r>
      <w:r>
        <w:rPr>
          <w:color w:val="211F1F"/>
          <w:spacing w:val="-4"/>
        </w:rPr>
        <w:t>be</w:t>
      </w:r>
      <w:r>
        <w:rPr>
          <w:color w:val="211F1F"/>
          <w:spacing w:val="50"/>
        </w:rPr>
        <w:t> </w:t>
      </w:r>
      <w:r>
        <w:rPr>
          <w:color w:val="211F1F"/>
          <w:spacing w:val="-6"/>
        </w:rPr>
        <w:t>administered.</w:t>
      </w:r>
    </w:p>
    <w:p>
      <w:pPr>
        <w:pStyle w:val="ListParagraph"/>
        <w:numPr>
          <w:ilvl w:val="0"/>
          <w:numId w:val="1"/>
        </w:numPr>
        <w:tabs>
          <w:tab w:pos="839" w:val="left" w:leader="none"/>
          <w:tab w:pos="840" w:val="left" w:leader="none"/>
        </w:tabs>
        <w:spacing w:line="288" w:lineRule="exact" w:before="0" w:after="0"/>
        <w:ind w:left="840" w:right="0" w:hanging="353"/>
        <w:jc w:val="left"/>
        <w:rPr>
          <w:rFonts w:ascii="Symbol" w:hAnsi="Symbol"/>
          <w:sz w:val="24"/>
        </w:rPr>
      </w:pPr>
      <w:r>
        <w:rPr>
          <w:color w:val="211F1F"/>
          <w:sz w:val="24"/>
        </w:rPr>
        <w:t>Each </w:t>
      </w:r>
      <w:r>
        <w:rPr>
          <w:color w:val="211F1F"/>
          <w:spacing w:val="-4"/>
          <w:sz w:val="24"/>
        </w:rPr>
        <w:t>dose </w:t>
      </w:r>
      <w:r>
        <w:rPr>
          <w:color w:val="211F1F"/>
          <w:spacing w:val="-10"/>
          <w:sz w:val="24"/>
        </w:rPr>
        <w:t>is </w:t>
      </w:r>
      <w:r>
        <w:rPr>
          <w:color w:val="211F1F"/>
          <w:sz w:val="24"/>
        </w:rPr>
        <w:t>0</w:t>
      </w:r>
      <w:r>
        <w:rPr>
          <w:sz w:val="24"/>
        </w:rPr>
        <w:t>.5</w:t>
      </w:r>
      <w:r>
        <w:rPr>
          <w:spacing w:val="-13"/>
          <w:sz w:val="24"/>
        </w:rPr>
        <w:t> </w:t>
      </w:r>
      <w:r>
        <w:rPr>
          <w:spacing w:val="-5"/>
          <w:sz w:val="24"/>
        </w:rPr>
        <w:t>mL.</w:t>
      </w:r>
    </w:p>
    <w:p>
      <w:pPr>
        <w:pStyle w:val="ListParagraph"/>
        <w:numPr>
          <w:ilvl w:val="0"/>
          <w:numId w:val="1"/>
        </w:numPr>
        <w:tabs>
          <w:tab w:pos="840" w:val="left" w:leader="none"/>
          <w:tab w:pos="841" w:val="left" w:leader="none"/>
        </w:tabs>
        <w:spacing w:line="235" w:lineRule="auto" w:before="15" w:after="0"/>
        <w:ind w:left="840" w:right="283" w:hanging="353"/>
        <w:jc w:val="left"/>
        <w:rPr>
          <w:rFonts w:ascii="Symbol" w:hAnsi="Symbol"/>
          <w:sz w:val="24"/>
        </w:rPr>
      </w:pPr>
      <w:r>
        <w:rPr>
          <w:color w:val="211F1F"/>
          <w:sz w:val="24"/>
        </w:rPr>
        <w:t>After </w:t>
      </w:r>
      <w:r>
        <w:rPr>
          <w:color w:val="211F1F"/>
          <w:spacing w:val="-4"/>
          <w:sz w:val="24"/>
        </w:rPr>
        <w:t>the first dose </w:t>
      </w:r>
      <w:r>
        <w:rPr>
          <w:color w:val="211F1F"/>
          <w:sz w:val="24"/>
        </w:rPr>
        <w:t>has been </w:t>
      </w:r>
      <w:r>
        <w:rPr>
          <w:color w:val="211F1F"/>
          <w:spacing w:val="-4"/>
          <w:sz w:val="24"/>
        </w:rPr>
        <w:t>withdrawn, the </w:t>
      </w:r>
      <w:r>
        <w:rPr>
          <w:color w:val="211F1F"/>
          <w:spacing w:val="-6"/>
          <w:sz w:val="24"/>
        </w:rPr>
        <w:t>vial </w:t>
      </w:r>
      <w:r>
        <w:rPr>
          <w:color w:val="211F1F"/>
          <w:spacing w:val="-7"/>
          <w:sz w:val="24"/>
        </w:rPr>
        <w:t>should </w:t>
      </w:r>
      <w:r>
        <w:rPr>
          <w:color w:val="211F1F"/>
          <w:spacing w:val="-4"/>
          <w:sz w:val="24"/>
        </w:rPr>
        <w:t>be </w:t>
      </w:r>
      <w:r>
        <w:rPr>
          <w:color w:val="211F1F"/>
          <w:spacing w:val="-6"/>
          <w:sz w:val="24"/>
        </w:rPr>
        <w:t>held  </w:t>
      </w:r>
      <w:r>
        <w:rPr>
          <w:color w:val="211F1F"/>
          <w:sz w:val="24"/>
        </w:rPr>
        <w:t>between </w:t>
      </w:r>
      <w:r>
        <w:rPr>
          <w:color w:val="211F1F"/>
          <w:spacing w:val="-4"/>
          <w:sz w:val="24"/>
        </w:rPr>
        <w:t>2° </w:t>
      </w:r>
      <w:r>
        <w:rPr>
          <w:color w:val="211F1F"/>
          <w:sz w:val="24"/>
        </w:rPr>
        <w:t>to </w:t>
      </w:r>
      <w:r>
        <w:rPr>
          <w:color w:val="211F1F"/>
          <w:spacing w:val="-4"/>
          <w:sz w:val="24"/>
        </w:rPr>
        <w:t>25°C </w:t>
      </w:r>
      <w:r>
        <w:rPr>
          <w:color w:val="211F1F"/>
          <w:spacing w:val="-6"/>
          <w:sz w:val="24"/>
        </w:rPr>
        <w:t>(36° </w:t>
      </w:r>
      <w:r>
        <w:rPr>
          <w:color w:val="211F1F"/>
          <w:sz w:val="24"/>
        </w:rPr>
        <w:t>to </w:t>
      </w:r>
      <w:r>
        <w:rPr>
          <w:color w:val="211F1F"/>
          <w:spacing w:val="-4"/>
          <w:sz w:val="24"/>
        </w:rPr>
        <w:t>77°F). </w:t>
      </w:r>
      <w:r>
        <w:rPr>
          <w:color w:val="211F1F"/>
          <w:sz w:val="24"/>
        </w:rPr>
        <w:t>Record </w:t>
      </w:r>
      <w:r>
        <w:rPr>
          <w:color w:val="211F1F"/>
          <w:spacing w:val="-4"/>
          <w:sz w:val="24"/>
        </w:rPr>
        <w:t>the </w:t>
      </w:r>
      <w:r>
        <w:rPr>
          <w:color w:val="211F1F"/>
          <w:sz w:val="24"/>
        </w:rPr>
        <w:t>date and </w:t>
      </w:r>
      <w:r>
        <w:rPr>
          <w:color w:val="211F1F"/>
          <w:spacing w:val="-9"/>
          <w:sz w:val="24"/>
        </w:rPr>
        <w:t>time </w:t>
      </w:r>
      <w:r>
        <w:rPr>
          <w:color w:val="211F1F"/>
          <w:spacing w:val="-4"/>
          <w:sz w:val="24"/>
        </w:rPr>
        <w:t>of first </w:t>
      </w:r>
      <w:r>
        <w:rPr>
          <w:color w:val="211F1F"/>
          <w:spacing w:val="-2"/>
          <w:sz w:val="24"/>
        </w:rPr>
        <w:t>use </w:t>
      </w:r>
      <w:r>
        <w:rPr>
          <w:color w:val="211F1F"/>
          <w:spacing w:val="-4"/>
          <w:sz w:val="24"/>
        </w:rPr>
        <w:t>on the Moderna </w:t>
      </w:r>
      <w:r>
        <w:rPr>
          <w:color w:val="211F1F"/>
          <w:sz w:val="24"/>
        </w:rPr>
        <w:t>COVID-19 Vaccine </w:t>
      </w:r>
      <w:r>
        <w:rPr>
          <w:color w:val="211F1F"/>
          <w:spacing w:val="-5"/>
          <w:sz w:val="24"/>
        </w:rPr>
        <w:t>vial </w:t>
      </w:r>
      <w:r>
        <w:rPr>
          <w:color w:val="211F1F"/>
          <w:spacing w:val="-6"/>
          <w:sz w:val="24"/>
        </w:rPr>
        <w:t>label. </w:t>
      </w:r>
      <w:r>
        <w:rPr>
          <w:color w:val="211F1F"/>
          <w:sz w:val="24"/>
        </w:rPr>
        <w:t>Discard </w:t>
      </w:r>
      <w:r>
        <w:rPr>
          <w:color w:val="211F1F"/>
          <w:spacing w:val="-6"/>
          <w:sz w:val="24"/>
        </w:rPr>
        <w:t>vial </w:t>
      </w:r>
      <w:r>
        <w:rPr>
          <w:color w:val="211F1F"/>
          <w:sz w:val="24"/>
        </w:rPr>
        <w:t>after 6 </w:t>
      </w:r>
      <w:r>
        <w:rPr>
          <w:color w:val="211F1F"/>
          <w:spacing w:val="-4"/>
          <w:sz w:val="24"/>
        </w:rPr>
        <w:t>hours. </w:t>
      </w:r>
      <w:r>
        <w:rPr>
          <w:color w:val="211F1F"/>
          <w:sz w:val="24"/>
        </w:rPr>
        <w:t>Do </w:t>
      </w:r>
      <w:r>
        <w:rPr>
          <w:color w:val="211F1F"/>
          <w:spacing w:val="-6"/>
          <w:sz w:val="24"/>
        </w:rPr>
        <w:t>not</w:t>
      </w:r>
      <w:r>
        <w:rPr>
          <w:color w:val="211F1F"/>
          <w:spacing w:val="-2"/>
          <w:sz w:val="24"/>
        </w:rPr>
        <w:t> </w:t>
      </w:r>
      <w:r>
        <w:rPr>
          <w:color w:val="211F1F"/>
          <w:sz w:val="24"/>
        </w:rPr>
        <w:t>refreeze.</w:t>
      </w:r>
    </w:p>
    <w:p>
      <w:pPr>
        <w:pStyle w:val="BodyText"/>
        <w:spacing w:before="11"/>
      </w:pPr>
    </w:p>
    <w:p>
      <w:pPr>
        <w:spacing w:line="274" w:lineRule="exact" w:before="0"/>
        <w:ind w:left="120" w:right="0" w:firstLine="0"/>
        <w:jc w:val="left"/>
        <w:rPr>
          <w:b/>
          <w:sz w:val="24"/>
        </w:rPr>
      </w:pPr>
      <w:bookmarkStart w:name="Administration" w:id="8"/>
      <w:bookmarkEnd w:id="8"/>
      <w:r>
        <w:rPr/>
      </w:r>
      <w:r>
        <w:rPr>
          <w:b/>
          <w:color w:val="211F1F"/>
          <w:sz w:val="24"/>
        </w:rPr>
        <w:t>Administration</w:t>
      </w:r>
    </w:p>
    <w:p>
      <w:pPr>
        <w:pStyle w:val="BodyText"/>
        <w:spacing w:line="242" w:lineRule="auto"/>
        <w:ind w:left="120" w:right="543" w:hanging="1"/>
      </w:pPr>
      <w:r>
        <w:rPr>
          <w:color w:val="211F1F"/>
        </w:rPr>
        <w:t>Visually inspect each dose of the Moderna COVID-19 Vaccine in the dosing syringe prior to administration. The white to off-white suspension may contain white or translucent product- related particulates. During the visual inspection,</w:t>
      </w:r>
    </w:p>
    <w:p>
      <w:pPr>
        <w:pStyle w:val="ListParagraph"/>
        <w:numPr>
          <w:ilvl w:val="0"/>
          <w:numId w:val="1"/>
        </w:numPr>
        <w:tabs>
          <w:tab w:pos="840" w:val="left" w:leader="none"/>
          <w:tab w:pos="841" w:val="left" w:leader="none"/>
        </w:tabs>
        <w:spacing w:line="285" w:lineRule="exact" w:before="0" w:after="0"/>
        <w:ind w:left="840" w:right="0" w:hanging="353"/>
        <w:jc w:val="left"/>
        <w:rPr>
          <w:rFonts w:ascii="Symbol" w:hAnsi="Symbol"/>
          <w:sz w:val="24"/>
        </w:rPr>
      </w:pPr>
      <w:r>
        <w:rPr>
          <w:color w:val="211F1F"/>
          <w:spacing w:val="-4"/>
          <w:sz w:val="24"/>
        </w:rPr>
        <w:t>verify the </w:t>
      </w:r>
      <w:r>
        <w:rPr>
          <w:color w:val="211F1F"/>
          <w:spacing w:val="-5"/>
          <w:sz w:val="24"/>
        </w:rPr>
        <w:t>final </w:t>
      </w:r>
      <w:r>
        <w:rPr>
          <w:color w:val="211F1F"/>
          <w:spacing w:val="-7"/>
          <w:sz w:val="24"/>
        </w:rPr>
        <w:t>dosing </w:t>
      </w:r>
      <w:r>
        <w:rPr>
          <w:color w:val="211F1F"/>
          <w:spacing w:val="-9"/>
          <w:sz w:val="24"/>
        </w:rPr>
        <w:t>volume </w:t>
      </w:r>
      <w:r>
        <w:rPr>
          <w:color w:val="211F1F"/>
          <w:spacing w:val="-4"/>
          <w:sz w:val="24"/>
        </w:rPr>
        <w:t>of </w:t>
      </w:r>
      <w:r>
        <w:rPr>
          <w:color w:val="211F1F"/>
          <w:sz w:val="24"/>
        </w:rPr>
        <w:t>0.5</w:t>
      </w:r>
      <w:r>
        <w:rPr>
          <w:color w:val="211F1F"/>
          <w:spacing w:val="-28"/>
          <w:sz w:val="24"/>
        </w:rPr>
        <w:t> </w:t>
      </w:r>
      <w:r>
        <w:rPr>
          <w:color w:val="211F1F"/>
          <w:spacing w:val="-5"/>
          <w:sz w:val="24"/>
        </w:rPr>
        <w:t>mL.</w:t>
      </w:r>
    </w:p>
    <w:p>
      <w:pPr>
        <w:pStyle w:val="ListParagraph"/>
        <w:numPr>
          <w:ilvl w:val="0"/>
          <w:numId w:val="1"/>
        </w:numPr>
        <w:tabs>
          <w:tab w:pos="840" w:val="left" w:leader="none"/>
          <w:tab w:pos="841" w:val="left" w:leader="none"/>
        </w:tabs>
        <w:spacing w:line="291" w:lineRule="exact" w:before="0" w:after="0"/>
        <w:ind w:left="840" w:right="0" w:hanging="353"/>
        <w:jc w:val="left"/>
        <w:rPr>
          <w:rFonts w:ascii="Symbol" w:hAnsi="Symbol"/>
          <w:color w:val="211F1F"/>
          <w:sz w:val="24"/>
        </w:rPr>
      </w:pPr>
      <w:r>
        <w:rPr>
          <w:spacing w:val="-5"/>
          <w:sz w:val="24"/>
        </w:rPr>
        <w:t>confirm </w:t>
      </w:r>
      <w:r>
        <w:rPr>
          <w:sz w:val="24"/>
        </w:rPr>
        <w:t>there are </w:t>
      </w:r>
      <w:r>
        <w:rPr>
          <w:spacing w:val="-4"/>
          <w:sz w:val="24"/>
        </w:rPr>
        <w:t>no </w:t>
      </w:r>
      <w:r>
        <w:rPr>
          <w:spacing w:val="-3"/>
          <w:sz w:val="24"/>
        </w:rPr>
        <w:t>other </w:t>
      </w:r>
      <w:r>
        <w:rPr>
          <w:spacing w:val="-4"/>
          <w:sz w:val="24"/>
        </w:rPr>
        <w:t>particulates </w:t>
      </w:r>
      <w:r>
        <w:rPr>
          <w:sz w:val="24"/>
        </w:rPr>
        <w:t>and that </w:t>
      </w:r>
      <w:r>
        <w:rPr>
          <w:spacing w:val="-4"/>
          <w:sz w:val="24"/>
        </w:rPr>
        <w:t>no </w:t>
      </w:r>
      <w:r>
        <w:rPr>
          <w:spacing w:val="-7"/>
          <w:sz w:val="24"/>
        </w:rPr>
        <w:t>discoloration </w:t>
      </w:r>
      <w:r>
        <w:rPr>
          <w:spacing w:val="-10"/>
          <w:sz w:val="24"/>
        </w:rPr>
        <w:t>is</w:t>
      </w:r>
      <w:r>
        <w:rPr>
          <w:spacing w:val="6"/>
          <w:sz w:val="24"/>
        </w:rPr>
        <w:t> </w:t>
      </w:r>
      <w:r>
        <w:rPr>
          <w:spacing w:val="-3"/>
          <w:sz w:val="24"/>
        </w:rPr>
        <w:t>observed</w:t>
      </w:r>
      <w:r>
        <w:rPr>
          <w:color w:val="211F1F"/>
          <w:spacing w:val="-3"/>
          <w:sz w:val="24"/>
        </w:rPr>
        <w:t>.</w:t>
      </w:r>
    </w:p>
    <w:p>
      <w:pPr>
        <w:pStyle w:val="ListParagraph"/>
        <w:numPr>
          <w:ilvl w:val="0"/>
          <w:numId w:val="1"/>
        </w:numPr>
        <w:tabs>
          <w:tab w:pos="840" w:val="left" w:leader="none"/>
          <w:tab w:pos="841" w:val="left" w:leader="none"/>
        </w:tabs>
        <w:spacing w:line="240" w:lineRule="auto" w:before="8" w:after="0"/>
        <w:ind w:left="840" w:right="0" w:hanging="353"/>
        <w:jc w:val="left"/>
        <w:rPr>
          <w:rFonts w:ascii="Symbol" w:hAnsi="Symbol"/>
          <w:color w:val="211F1F"/>
          <w:sz w:val="24"/>
        </w:rPr>
      </w:pPr>
      <w:r>
        <w:rPr>
          <w:color w:val="211F1F"/>
          <w:spacing w:val="-4"/>
          <w:sz w:val="24"/>
        </w:rPr>
        <w:t>do </w:t>
      </w:r>
      <w:r>
        <w:rPr>
          <w:color w:val="211F1F"/>
          <w:spacing w:val="-6"/>
          <w:sz w:val="24"/>
        </w:rPr>
        <w:t>not administer </w:t>
      </w:r>
      <w:r>
        <w:rPr>
          <w:color w:val="211F1F"/>
          <w:spacing w:val="-10"/>
          <w:sz w:val="24"/>
        </w:rPr>
        <w:t>if </w:t>
      </w:r>
      <w:r>
        <w:rPr>
          <w:color w:val="211F1F"/>
          <w:spacing w:val="-3"/>
          <w:sz w:val="24"/>
        </w:rPr>
        <w:t>vaccine </w:t>
      </w:r>
      <w:r>
        <w:rPr>
          <w:color w:val="211F1F"/>
          <w:spacing w:val="-10"/>
          <w:sz w:val="24"/>
        </w:rPr>
        <w:t>is </w:t>
      </w:r>
      <w:r>
        <w:rPr>
          <w:color w:val="211F1F"/>
          <w:spacing w:val="-5"/>
          <w:sz w:val="24"/>
        </w:rPr>
        <w:t>discolored </w:t>
      </w:r>
      <w:r>
        <w:rPr>
          <w:color w:val="211F1F"/>
          <w:spacing w:val="-4"/>
          <w:sz w:val="24"/>
        </w:rPr>
        <w:t>or </w:t>
      </w:r>
      <w:r>
        <w:rPr>
          <w:color w:val="211F1F"/>
          <w:spacing w:val="-5"/>
          <w:sz w:val="24"/>
        </w:rPr>
        <w:t>contains </w:t>
      </w:r>
      <w:r>
        <w:rPr>
          <w:color w:val="211F1F"/>
          <w:spacing w:val="-3"/>
          <w:sz w:val="24"/>
        </w:rPr>
        <w:t>other </w:t>
      </w:r>
      <w:r>
        <w:rPr>
          <w:color w:val="211F1F"/>
          <w:spacing w:val="-5"/>
          <w:sz w:val="24"/>
        </w:rPr>
        <w:t>particulate</w:t>
      </w:r>
      <w:r>
        <w:rPr>
          <w:color w:val="211F1F"/>
          <w:spacing w:val="21"/>
          <w:sz w:val="24"/>
        </w:rPr>
        <w:t> </w:t>
      </w:r>
      <w:r>
        <w:rPr>
          <w:color w:val="211F1F"/>
          <w:sz w:val="24"/>
        </w:rPr>
        <w:t>matter.</w:t>
      </w:r>
    </w:p>
    <w:p>
      <w:pPr>
        <w:pStyle w:val="BodyText"/>
        <w:spacing w:before="2"/>
        <w:rPr>
          <w:sz w:val="23"/>
        </w:rPr>
      </w:pPr>
    </w:p>
    <w:p>
      <w:pPr>
        <w:pStyle w:val="BodyText"/>
        <w:ind w:left="120"/>
      </w:pPr>
      <w:r>
        <w:rPr>
          <w:color w:val="211F1F"/>
        </w:rPr>
        <w:t>Administer the Moderna COVID-19 Vaccine intramuscularly.</w:t>
      </w:r>
    </w:p>
    <w:p>
      <w:pPr>
        <w:pStyle w:val="BodyText"/>
        <w:spacing w:before="8"/>
      </w:pPr>
    </w:p>
    <w:p>
      <w:pPr>
        <w:spacing w:line="274" w:lineRule="exact" w:before="0"/>
        <w:ind w:left="120" w:right="0" w:firstLine="0"/>
        <w:jc w:val="left"/>
        <w:rPr>
          <w:b/>
          <w:sz w:val="24"/>
        </w:rPr>
      </w:pPr>
      <w:bookmarkStart w:name="CONTRAINDICATION" w:id="9"/>
      <w:bookmarkEnd w:id="9"/>
      <w:r>
        <w:rPr/>
      </w:r>
      <w:r>
        <w:rPr>
          <w:b/>
          <w:color w:val="211F1F"/>
          <w:sz w:val="24"/>
        </w:rPr>
        <w:t>CONTRAINDICATION</w:t>
      </w:r>
    </w:p>
    <w:p>
      <w:pPr>
        <w:pStyle w:val="BodyText"/>
        <w:spacing w:line="237" w:lineRule="auto" w:before="1"/>
        <w:ind w:left="120" w:right="568"/>
      </w:pPr>
      <w:r>
        <w:rPr/>
        <w:t>Do not administer the Moderna COVID-19 Vaccine to individuals with a known history of a severe allergic reaction (e.g., anaphylaxis) to any component of the Moderna COVID-19</w:t>
      </w:r>
    </w:p>
    <w:p>
      <w:pPr>
        <w:spacing w:line="271" w:lineRule="exact" w:before="0"/>
        <w:ind w:left="120" w:right="0" w:firstLine="0"/>
        <w:jc w:val="left"/>
        <w:rPr>
          <w:sz w:val="24"/>
        </w:rPr>
      </w:pPr>
      <w:r>
        <w:rPr>
          <w:sz w:val="24"/>
        </w:rPr>
        <w:t>Vaccine </w:t>
      </w:r>
      <w:r>
        <w:rPr>
          <w:i/>
          <w:sz w:val="24"/>
        </w:rPr>
        <w:t>(see Full EUA Prescribing Information)</w:t>
      </w:r>
      <w:r>
        <w:rPr>
          <w:sz w:val="24"/>
        </w:rPr>
        <w:t>.</w:t>
      </w:r>
    </w:p>
    <w:p>
      <w:pPr>
        <w:pStyle w:val="BodyText"/>
        <w:spacing w:before="7"/>
      </w:pPr>
    </w:p>
    <w:p>
      <w:pPr>
        <w:spacing w:line="274" w:lineRule="exact" w:before="0"/>
        <w:ind w:left="120" w:right="0" w:firstLine="0"/>
        <w:jc w:val="left"/>
        <w:rPr>
          <w:b/>
          <w:sz w:val="24"/>
        </w:rPr>
      </w:pPr>
      <w:bookmarkStart w:name="WARNINGS" w:id="10"/>
      <w:bookmarkEnd w:id="10"/>
      <w:r>
        <w:rPr/>
      </w:r>
      <w:r>
        <w:rPr>
          <w:b/>
          <w:color w:val="211F1F"/>
          <w:sz w:val="24"/>
        </w:rPr>
        <w:t>WARNINGS</w:t>
      </w:r>
    </w:p>
    <w:p>
      <w:pPr>
        <w:pStyle w:val="BodyText"/>
        <w:spacing w:line="242" w:lineRule="auto"/>
        <w:ind w:left="120" w:right="699"/>
        <w:jc w:val="both"/>
      </w:pPr>
      <w:r>
        <w:rPr>
          <w:color w:val="211F1F"/>
          <w:spacing w:val="-5"/>
        </w:rPr>
        <w:t>Appropriate </w:t>
      </w:r>
      <w:r>
        <w:rPr>
          <w:color w:val="211F1F"/>
          <w:spacing w:val="-4"/>
        </w:rPr>
        <w:t>medical </w:t>
      </w:r>
      <w:r>
        <w:rPr>
          <w:color w:val="211F1F"/>
        </w:rPr>
        <w:t>treatment to </w:t>
      </w:r>
      <w:r>
        <w:rPr>
          <w:color w:val="211F1F"/>
          <w:spacing w:val="-3"/>
        </w:rPr>
        <w:t>manage </w:t>
      </w:r>
      <w:r>
        <w:rPr>
          <w:color w:val="211F1F"/>
          <w:spacing w:val="-7"/>
        </w:rPr>
        <w:t>immediate allergic </w:t>
      </w:r>
      <w:r>
        <w:rPr>
          <w:color w:val="211F1F"/>
          <w:spacing w:val="-3"/>
        </w:rPr>
        <w:t>reactions </w:t>
      </w:r>
      <w:r>
        <w:rPr>
          <w:color w:val="211F1F"/>
          <w:spacing w:val="-5"/>
        </w:rPr>
        <w:t>must be </w:t>
      </w:r>
      <w:r>
        <w:rPr>
          <w:color w:val="211F1F"/>
          <w:spacing w:val="-7"/>
        </w:rPr>
        <w:t>immediately available </w:t>
      </w:r>
      <w:r>
        <w:rPr>
          <w:color w:val="211F1F"/>
          <w:spacing w:val="-10"/>
        </w:rPr>
        <w:t>in </w:t>
      </w:r>
      <w:r>
        <w:rPr>
          <w:color w:val="211F1F"/>
          <w:spacing w:val="-4"/>
        </w:rPr>
        <w:t>the </w:t>
      </w:r>
      <w:r>
        <w:rPr>
          <w:color w:val="211F1F"/>
        </w:rPr>
        <w:t>event </w:t>
      </w:r>
      <w:r>
        <w:rPr>
          <w:color w:val="211F1F"/>
          <w:spacing w:val="2"/>
        </w:rPr>
        <w:t>an </w:t>
      </w:r>
      <w:r>
        <w:rPr>
          <w:color w:val="211F1F"/>
        </w:rPr>
        <w:t>acute </w:t>
      </w:r>
      <w:r>
        <w:rPr>
          <w:color w:val="211F1F"/>
          <w:spacing w:val="-5"/>
        </w:rPr>
        <w:t>anaphylactic </w:t>
      </w:r>
      <w:r>
        <w:rPr>
          <w:color w:val="211F1F"/>
        </w:rPr>
        <w:t>reaction occurs </w:t>
      </w:r>
      <w:r>
        <w:rPr>
          <w:color w:val="211F1F"/>
          <w:spacing w:val="-7"/>
        </w:rPr>
        <w:t>following </w:t>
      </w:r>
      <w:r>
        <w:rPr>
          <w:color w:val="211F1F"/>
          <w:spacing w:val="-5"/>
        </w:rPr>
        <w:t>administration </w:t>
      </w:r>
      <w:r>
        <w:rPr>
          <w:color w:val="211F1F"/>
          <w:spacing w:val="-4"/>
        </w:rPr>
        <w:t>of </w:t>
      </w:r>
      <w:r>
        <w:rPr>
          <w:spacing w:val="-7"/>
        </w:rPr>
        <w:t>the </w:t>
      </w:r>
      <w:r>
        <w:rPr>
          <w:spacing w:val="-4"/>
        </w:rPr>
        <w:t>Moderna </w:t>
      </w:r>
      <w:r>
        <w:rPr/>
        <w:t>COVID-19 Vaccine</w:t>
      </w:r>
      <w:r>
        <w:rPr>
          <w:color w:val="211F1F"/>
        </w:rPr>
        <w:t>.</w:t>
      </w:r>
    </w:p>
    <w:p>
      <w:pPr>
        <w:pStyle w:val="BodyText"/>
        <w:spacing w:before="1"/>
        <w:rPr>
          <w:sz w:val="23"/>
        </w:rPr>
      </w:pPr>
    </w:p>
    <w:p>
      <w:pPr>
        <w:pStyle w:val="BodyText"/>
        <w:spacing w:line="242" w:lineRule="auto" w:before="1"/>
        <w:ind w:left="120" w:right="904"/>
      </w:pPr>
      <w:r>
        <w:rPr>
          <w:color w:val="211F1F"/>
        </w:rPr>
        <w:t>Monitor Moderna COVID-19 vaccine recipients for the occurrence of immediate adverse reactions according to the Centers for Disease Control and Prevention guidelines (https://</w:t>
      </w:r>
      <w:hyperlink r:id="rId9">
        <w:r>
          <w:rPr>
            <w:color w:val="211F1F"/>
          </w:rPr>
          <w:t>www.cdc.gov/vaccines/covid-19/).</w:t>
        </w:r>
      </w:hyperlink>
    </w:p>
    <w:p>
      <w:pPr>
        <w:pStyle w:val="BodyText"/>
        <w:spacing w:before="5"/>
        <w:rPr>
          <w:sz w:val="23"/>
        </w:rPr>
      </w:pPr>
    </w:p>
    <w:p>
      <w:pPr>
        <w:pStyle w:val="BodyText"/>
        <w:spacing w:line="237" w:lineRule="auto"/>
        <w:ind w:left="120" w:right="175"/>
      </w:pPr>
      <w:r>
        <w:rPr>
          <w:color w:val="211F1F"/>
          <w:spacing w:val="-5"/>
        </w:rPr>
        <w:t>Immunocompromised </w:t>
      </w:r>
      <w:r>
        <w:rPr>
          <w:color w:val="211F1F"/>
        </w:rPr>
        <w:t>persons, </w:t>
      </w:r>
      <w:r>
        <w:rPr>
          <w:color w:val="211F1F"/>
          <w:spacing w:val="-10"/>
        </w:rPr>
        <w:t>including </w:t>
      </w:r>
      <w:r>
        <w:rPr>
          <w:color w:val="211F1F"/>
          <w:spacing w:val="-9"/>
        </w:rPr>
        <w:t>individua </w:t>
      </w:r>
      <w:r>
        <w:rPr>
          <w:color w:val="211F1F"/>
          <w:spacing w:val="-10"/>
        </w:rPr>
        <w:t>ls </w:t>
      </w:r>
      <w:r>
        <w:rPr>
          <w:color w:val="211F1F"/>
          <w:spacing w:val="-5"/>
        </w:rPr>
        <w:t>receiving immunosuppressant </w:t>
      </w:r>
      <w:r>
        <w:rPr>
          <w:color w:val="211F1F"/>
          <w:spacing w:val="-3"/>
        </w:rPr>
        <w:t>therapy, may have </w:t>
      </w:r>
      <w:r>
        <w:rPr>
          <w:color w:val="211F1F"/>
        </w:rPr>
        <w:t>a </w:t>
      </w:r>
      <w:r>
        <w:rPr>
          <w:color w:val="211F1F"/>
          <w:spacing w:val="-7"/>
        </w:rPr>
        <w:t>diminished </w:t>
      </w:r>
      <w:r>
        <w:rPr>
          <w:color w:val="211F1F"/>
          <w:spacing w:val="-10"/>
        </w:rPr>
        <w:t>immune </w:t>
      </w:r>
      <w:r>
        <w:rPr>
          <w:color w:val="211F1F"/>
        </w:rPr>
        <w:t>response to </w:t>
      </w:r>
      <w:r>
        <w:rPr>
          <w:spacing w:val="-4"/>
        </w:rPr>
        <w:t>the Moderna </w:t>
      </w:r>
      <w:r>
        <w:rPr/>
        <w:t>COVID-19 Vaccine.</w:t>
      </w:r>
    </w:p>
    <w:p>
      <w:pPr>
        <w:pStyle w:val="BodyText"/>
        <w:spacing w:before="7"/>
      </w:pPr>
    </w:p>
    <w:p>
      <w:pPr>
        <w:pStyle w:val="BodyText"/>
        <w:ind w:left="120"/>
      </w:pPr>
      <w:r>
        <w:rPr/>
        <w:t>The Moderna COVID-19 Vaccine </w:t>
      </w:r>
      <w:r>
        <w:rPr>
          <w:color w:val="211F1F"/>
        </w:rPr>
        <w:t>may not protect all vaccine recipients.</w:t>
      </w:r>
    </w:p>
    <w:p>
      <w:pPr>
        <w:pStyle w:val="BodyText"/>
        <w:spacing w:before="3"/>
        <w:rPr>
          <w:sz w:val="23"/>
        </w:rPr>
      </w:pPr>
    </w:p>
    <w:p>
      <w:pPr>
        <w:spacing w:before="0"/>
        <w:ind w:left="120" w:right="0" w:firstLine="0"/>
        <w:jc w:val="both"/>
        <w:rPr>
          <w:b/>
          <w:sz w:val="24"/>
        </w:rPr>
      </w:pPr>
      <w:bookmarkStart w:name="ADVERSE REACTIONS" w:id="11"/>
      <w:bookmarkEnd w:id="11"/>
      <w:r>
        <w:rPr/>
      </w:r>
      <w:r>
        <w:rPr>
          <w:b/>
          <w:color w:val="211F1F"/>
          <w:sz w:val="24"/>
        </w:rPr>
        <w:t>ADVERSE REACTIONS</w:t>
      </w:r>
    </w:p>
    <w:p>
      <w:pPr>
        <w:pStyle w:val="BodyText"/>
        <w:spacing w:line="237" w:lineRule="auto" w:before="15"/>
        <w:ind w:left="120" w:right="175"/>
        <w:rPr>
          <w:i/>
        </w:rPr>
      </w:pPr>
      <w:r>
        <w:rPr/>
        <w:t>Adverse </w:t>
      </w:r>
      <w:r>
        <w:rPr>
          <w:spacing w:val="-3"/>
        </w:rPr>
        <w:t>reactions </w:t>
      </w:r>
      <w:r>
        <w:rPr/>
        <w:t>reported </w:t>
      </w:r>
      <w:r>
        <w:rPr>
          <w:spacing w:val="-10"/>
        </w:rPr>
        <w:t>in </w:t>
      </w:r>
      <w:r>
        <w:rPr/>
        <w:t>a </w:t>
      </w:r>
      <w:r>
        <w:rPr>
          <w:spacing w:val="-7"/>
        </w:rPr>
        <w:t>clinical </w:t>
      </w:r>
      <w:r>
        <w:rPr>
          <w:spacing w:val="-4"/>
        </w:rPr>
        <w:t>trial </w:t>
      </w:r>
      <w:r>
        <w:rPr>
          <w:spacing w:val="-9"/>
        </w:rPr>
        <w:t>following </w:t>
      </w:r>
      <w:r>
        <w:rPr>
          <w:spacing w:val="-5"/>
        </w:rPr>
        <w:t>administration </w:t>
      </w:r>
      <w:r>
        <w:rPr>
          <w:spacing w:val="-4"/>
        </w:rPr>
        <w:t>of the Moderna </w:t>
      </w:r>
      <w:r>
        <w:rPr/>
        <w:t>COVID-19 Vaccine </w:t>
      </w:r>
      <w:r>
        <w:rPr>
          <w:spacing w:val="-9"/>
        </w:rPr>
        <w:t>include </w:t>
      </w:r>
      <w:r>
        <w:rPr>
          <w:spacing w:val="-6"/>
        </w:rPr>
        <w:t>pain </w:t>
      </w:r>
      <w:r>
        <w:rPr>
          <w:spacing w:val="2"/>
        </w:rPr>
        <w:t>at </w:t>
      </w:r>
      <w:r>
        <w:rPr>
          <w:spacing w:val="-4"/>
        </w:rPr>
        <w:t>the </w:t>
      </w:r>
      <w:r>
        <w:rPr>
          <w:spacing w:val="-8"/>
        </w:rPr>
        <w:t>injection </w:t>
      </w:r>
      <w:r>
        <w:rPr>
          <w:spacing w:val="-3"/>
        </w:rPr>
        <w:t>site, </w:t>
      </w:r>
      <w:r>
        <w:rPr>
          <w:spacing w:val="-4"/>
        </w:rPr>
        <w:t>fatigue, </w:t>
      </w:r>
      <w:r>
        <w:rPr/>
        <w:t>headache, </w:t>
      </w:r>
      <w:r>
        <w:rPr>
          <w:spacing w:val="-7"/>
        </w:rPr>
        <w:t>myalgia, </w:t>
      </w:r>
      <w:r>
        <w:rPr>
          <w:spacing w:val="-4"/>
        </w:rPr>
        <w:t>arthralgia, </w:t>
      </w:r>
      <w:r>
        <w:rPr>
          <w:spacing w:val="-9"/>
        </w:rPr>
        <w:t>chills, </w:t>
      </w:r>
      <w:r>
        <w:rPr>
          <w:spacing w:val="-5"/>
        </w:rPr>
        <w:t>nausea/vomiting, </w:t>
      </w:r>
      <w:r>
        <w:rPr>
          <w:spacing w:val="-7"/>
        </w:rPr>
        <w:t>axillary  </w:t>
      </w:r>
      <w:r>
        <w:rPr>
          <w:spacing w:val="-4"/>
        </w:rPr>
        <w:t>swelling/tenderness, </w:t>
      </w:r>
      <w:r>
        <w:rPr>
          <w:spacing w:val="52"/>
        </w:rPr>
        <w:t> </w:t>
      </w:r>
      <w:r>
        <w:rPr/>
        <w:t>fever, </w:t>
      </w:r>
      <w:r>
        <w:rPr>
          <w:spacing w:val="-7"/>
        </w:rPr>
        <w:t>swelling</w:t>
      </w:r>
      <w:r>
        <w:rPr>
          <w:spacing w:val="46"/>
        </w:rPr>
        <w:t> </w:t>
      </w:r>
      <w:r>
        <w:rPr>
          <w:spacing w:val="2"/>
        </w:rPr>
        <w:t>at </w:t>
      </w:r>
      <w:r>
        <w:rPr>
          <w:spacing w:val="-4"/>
        </w:rPr>
        <w:t>the  </w:t>
      </w:r>
      <w:r>
        <w:rPr>
          <w:spacing w:val="-8"/>
        </w:rPr>
        <w:t>injection  </w:t>
      </w:r>
      <w:r>
        <w:rPr>
          <w:spacing w:val="-3"/>
        </w:rPr>
        <w:t>site, </w:t>
      </w:r>
      <w:r>
        <w:rPr/>
        <w:t>and </w:t>
      </w:r>
      <w:r>
        <w:rPr>
          <w:spacing w:val="-3"/>
        </w:rPr>
        <w:t>erythema </w:t>
      </w:r>
      <w:r>
        <w:rPr>
          <w:spacing w:val="2"/>
        </w:rPr>
        <w:t>at </w:t>
      </w:r>
      <w:r>
        <w:rPr>
          <w:spacing w:val="-4"/>
        </w:rPr>
        <w:t>the </w:t>
      </w:r>
      <w:r>
        <w:rPr>
          <w:spacing w:val="-8"/>
        </w:rPr>
        <w:t>injection </w:t>
      </w:r>
      <w:r>
        <w:rPr>
          <w:spacing w:val="-3"/>
        </w:rPr>
        <w:t>site. </w:t>
      </w:r>
      <w:r>
        <w:rPr>
          <w:i/>
          <w:spacing w:val="3"/>
        </w:rPr>
        <w:t>(See </w:t>
      </w:r>
      <w:r>
        <w:rPr>
          <w:i/>
        </w:rPr>
        <w:t>Full EUA </w:t>
      </w:r>
      <w:r>
        <w:rPr>
          <w:i/>
          <w:spacing w:val="2"/>
        </w:rPr>
        <w:t>Prescribing</w:t>
      </w:r>
      <w:r>
        <w:rPr>
          <w:i/>
          <w:spacing w:val="12"/>
        </w:rPr>
        <w:t> </w:t>
      </w:r>
      <w:r>
        <w:rPr>
          <w:i/>
          <w:spacing w:val="2"/>
        </w:rPr>
        <w:t>Information)</w:t>
      </w:r>
    </w:p>
    <w:p>
      <w:pPr>
        <w:pStyle w:val="BodyText"/>
        <w:spacing w:before="6"/>
        <w:rPr>
          <w:i/>
        </w:rPr>
      </w:pPr>
    </w:p>
    <w:p>
      <w:pPr>
        <w:pStyle w:val="BodyText"/>
        <w:spacing w:line="237" w:lineRule="auto" w:before="1"/>
        <w:ind w:left="120"/>
      </w:pPr>
      <w:r>
        <w:rPr/>
        <w:t>Additional adverse reactions, some of which may be serious, may become apparent with more widespread use of the Moderna COVID-19 Vaccine.</w:t>
      </w:r>
    </w:p>
    <w:p>
      <w:pPr>
        <w:spacing w:after="0" w:line="237" w:lineRule="auto"/>
        <w:sectPr>
          <w:pgSz w:w="12240" w:h="15840"/>
          <w:pgMar w:header="0" w:footer="1333" w:top="1360" w:bottom="1540" w:left="1320" w:right="1320"/>
        </w:sectPr>
      </w:pPr>
    </w:p>
    <w:p>
      <w:pPr>
        <w:spacing w:line="274" w:lineRule="exact" w:before="79"/>
        <w:ind w:left="119" w:right="0" w:firstLine="0"/>
        <w:jc w:val="left"/>
        <w:rPr>
          <w:b/>
          <w:sz w:val="24"/>
        </w:rPr>
      </w:pPr>
      <w:bookmarkStart w:name="USE WITH OTHER VACCINES" w:id="12"/>
      <w:bookmarkEnd w:id="12"/>
      <w:r>
        <w:rPr/>
      </w:r>
      <w:r>
        <w:rPr>
          <w:b/>
          <w:color w:val="211F1F"/>
          <w:sz w:val="24"/>
        </w:rPr>
        <w:t>USE WITH OTHER VACCINES</w:t>
      </w:r>
    </w:p>
    <w:p>
      <w:pPr>
        <w:pStyle w:val="BodyText"/>
        <w:spacing w:line="237" w:lineRule="auto" w:before="1"/>
        <w:ind w:left="120"/>
      </w:pPr>
      <w:r>
        <w:rPr>
          <w:color w:val="211F1F"/>
        </w:rPr>
        <w:t>There is no information on the co-administration of the Moderna COVID-19 Vaccine with other vaccines.</w:t>
      </w:r>
    </w:p>
    <w:p>
      <w:pPr>
        <w:pStyle w:val="BodyText"/>
        <w:spacing w:before="7"/>
      </w:pPr>
    </w:p>
    <w:p>
      <w:pPr>
        <w:pStyle w:val="Heading1"/>
        <w:spacing w:line="274" w:lineRule="exact"/>
      </w:pPr>
      <w:bookmarkStart w:name="INFORMATION TO PROVIDE TO VACCINE RECIPI" w:id="13"/>
      <w:bookmarkEnd w:id="13"/>
      <w:r>
        <w:rPr>
          <w:b w:val="0"/>
        </w:rPr>
      </w:r>
      <w:r>
        <w:rPr/>
        <w:t>INFORMATION TO PROVIDE TO VACCINE RECIPIENTS/CAREGIVERS</w:t>
      </w:r>
    </w:p>
    <w:p>
      <w:pPr>
        <w:pStyle w:val="BodyText"/>
        <w:ind w:left="120" w:right="430"/>
      </w:pPr>
      <w:r>
        <w:rPr/>
        <w:t>As </w:t>
      </w:r>
      <w:r>
        <w:rPr>
          <w:spacing w:val="-4"/>
        </w:rPr>
        <w:t>the </w:t>
      </w:r>
      <w:r>
        <w:rPr>
          <w:spacing w:val="-5"/>
        </w:rPr>
        <w:t>vaccination </w:t>
      </w:r>
      <w:r>
        <w:rPr>
          <w:spacing w:val="-6"/>
        </w:rPr>
        <w:t>provider, you </w:t>
      </w:r>
      <w:r>
        <w:rPr>
          <w:spacing w:val="-5"/>
        </w:rPr>
        <w:t>must communicate </w:t>
      </w:r>
      <w:r>
        <w:rPr/>
        <w:t>to </w:t>
      </w:r>
      <w:r>
        <w:rPr>
          <w:spacing w:val="-4"/>
        </w:rPr>
        <w:t>the </w:t>
      </w:r>
      <w:r>
        <w:rPr>
          <w:spacing w:val="-5"/>
        </w:rPr>
        <w:t>recipient  </w:t>
      </w:r>
      <w:r>
        <w:rPr>
          <w:spacing w:val="-4"/>
        </w:rPr>
        <w:t>or </w:t>
      </w:r>
      <w:r>
        <w:rPr>
          <w:spacing w:val="-5"/>
        </w:rPr>
        <w:t>their  </w:t>
      </w:r>
      <w:r>
        <w:rPr/>
        <w:t>caregiver, </w:t>
      </w:r>
      <w:r>
        <w:rPr>
          <w:spacing w:val="-7"/>
        </w:rPr>
        <w:t>information </w:t>
      </w:r>
      <w:r>
        <w:rPr>
          <w:spacing w:val="-4"/>
        </w:rPr>
        <w:t>consistent </w:t>
      </w:r>
      <w:r>
        <w:rPr>
          <w:spacing w:val="-5"/>
        </w:rPr>
        <w:t>with </w:t>
      </w:r>
      <w:r>
        <w:rPr>
          <w:spacing w:val="-4"/>
        </w:rPr>
        <w:t>the </w:t>
      </w:r>
      <w:r>
        <w:rPr/>
        <w:t>“Fact Sheet </w:t>
      </w:r>
      <w:r>
        <w:rPr>
          <w:spacing w:val="-3"/>
        </w:rPr>
        <w:t>for </w:t>
      </w:r>
      <w:r>
        <w:rPr>
          <w:spacing w:val="-5"/>
        </w:rPr>
        <w:t>Recipients</w:t>
      </w:r>
      <w:r>
        <w:rPr>
          <w:spacing w:val="50"/>
        </w:rPr>
        <w:t> </w:t>
      </w:r>
      <w:r>
        <w:rPr/>
        <w:t>and Caregivers” (and </w:t>
      </w:r>
      <w:r>
        <w:rPr>
          <w:spacing w:val="-8"/>
        </w:rPr>
        <w:t>provide</w:t>
      </w:r>
      <w:r>
        <w:rPr>
          <w:spacing w:val="44"/>
        </w:rPr>
        <w:t> </w:t>
      </w:r>
      <w:r>
        <w:rPr/>
        <w:t>a </w:t>
      </w:r>
      <w:r>
        <w:rPr>
          <w:spacing w:val="-5"/>
        </w:rPr>
        <w:t>copy </w:t>
      </w:r>
      <w:r>
        <w:rPr>
          <w:spacing w:val="-4"/>
        </w:rPr>
        <w:t>or </w:t>
      </w:r>
      <w:r>
        <w:rPr>
          <w:spacing w:val="-3"/>
        </w:rPr>
        <w:t>direct </w:t>
      </w:r>
      <w:r>
        <w:rPr>
          <w:spacing w:val="-4"/>
        </w:rPr>
        <w:t>the </w:t>
      </w:r>
      <w:r>
        <w:rPr>
          <w:spacing w:val="-9"/>
        </w:rPr>
        <w:t>individua </w:t>
      </w:r>
      <w:r>
        <w:rPr/>
        <w:t>l to </w:t>
      </w:r>
      <w:r>
        <w:rPr>
          <w:spacing w:val="-4"/>
        </w:rPr>
        <w:t>the </w:t>
      </w:r>
      <w:r>
        <w:rPr>
          <w:spacing w:val="-3"/>
        </w:rPr>
        <w:t>website </w:t>
      </w:r>
      <w:hyperlink r:id="rId6">
        <w:r>
          <w:rPr>
            <w:color w:val="0000FF"/>
            <w:spacing w:val="-3"/>
            <w:u w:val="single" w:color="0000FF"/>
          </w:rPr>
          <w:t>www.modernatx.com/covid19vaccine-eua</w:t>
        </w:r>
      </w:hyperlink>
      <w:r>
        <w:rPr>
          <w:color w:val="0000FF"/>
          <w:spacing w:val="-3"/>
        </w:rPr>
        <w:t> </w:t>
      </w:r>
      <w:r>
        <w:rPr/>
        <w:t>to </w:t>
      </w:r>
      <w:r>
        <w:rPr>
          <w:spacing w:val="-6"/>
        </w:rPr>
        <w:t>obtain  </w:t>
      </w:r>
      <w:r>
        <w:rPr>
          <w:spacing w:val="-7"/>
        </w:rPr>
        <w:t>the </w:t>
      </w:r>
      <w:r>
        <w:rPr/>
        <w:t>Fact Sheet) </w:t>
      </w:r>
      <w:r>
        <w:rPr>
          <w:spacing w:val="-7"/>
        </w:rPr>
        <w:t>prior </w:t>
      </w:r>
      <w:r>
        <w:rPr/>
        <w:t>to </w:t>
      </w:r>
      <w:r>
        <w:rPr>
          <w:spacing w:val="-4"/>
        </w:rPr>
        <w:t>the </w:t>
      </w:r>
      <w:r>
        <w:rPr>
          <w:spacing w:val="-9"/>
        </w:rPr>
        <w:t>individua </w:t>
      </w:r>
      <w:r>
        <w:rPr/>
        <w:t>l </w:t>
      </w:r>
      <w:r>
        <w:rPr>
          <w:spacing w:val="-5"/>
        </w:rPr>
        <w:t>receiving </w:t>
      </w:r>
      <w:r>
        <w:rPr>
          <w:spacing w:val="-4"/>
        </w:rPr>
        <w:t>the Moderna </w:t>
      </w:r>
      <w:r>
        <w:rPr/>
        <w:t>COVID-19 Vaccine,</w:t>
      </w:r>
      <w:r>
        <w:rPr>
          <w:spacing w:val="-1"/>
        </w:rPr>
        <w:t> </w:t>
      </w:r>
      <w:r>
        <w:rPr>
          <w:spacing w:val="-6"/>
        </w:rPr>
        <w:t>including:</w:t>
      </w:r>
    </w:p>
    <w:p>
      <w:pPr>
        <w:pStyle w:val="ListParagraph"/>
        <w:numPr>
          <w:ilvl w:val="0"/>
          <w:numId w:val="1"/>
        </w:numPr>
        <w:tabs>
          <w:tab w:pos="839" w:val="left" w:leader="none"/>
          <w:tab w:pos="841" w:val="left" w:leader="none"/>
        </w:tabs>
        <w:spacing w:line="249" w:lineRule="auto" w:before="0" w:after="0"/>
        <w:ind w:left="840" w:right="186" w:hanging="353"/>
        <w:jc w:val="left"/>
        <w:rPr>
          <w:rFonts w:ascii="Symbol" w:hAnsi="Symbol"/>
          <w:sz w:val="24"/>
        </w:rPr>
      </w:pPr>
      <w:r>
        <w:rPr>
          <w:sz w:val="24"/>
        </w:rPr>
        <w:t>FDA has </w:t>
      </w:r>
      <w:r>
        <w:rPr>
          <w:spacing w:val="-5"/>
          <w:sz w:val="24"/>
        </w:rPr>
        <w:t>authorized </w:t>
      </w:r>
      <w:r>
        <w:rPr>
          <w:spacing w:val="-4"/>
          <w:sz w:val="24"/>
        </w:rPr>
        <w:t>the </w:t>
      </w:r>
      <w:r>
        <w:rPr>
          <w:sz w:val="24"/>
        </w:rPr>
        <w:t>emergency </w:t>
      </w:r>
      <w:r>
        <w:rPr>
          <w:spacing w:val="-2"/>
          <w:sz w:val="24"/>
        </w:rPr>
        <w:t>use </w:t>
      </w:r>
      <w:r>
        <w:rPr>
          <w:spacing w:val="-4"/>
          <w:sz w:val="24"/>
        </w:rPr>
        <w:t>of the Moderna </w:t>
      </w:r>
      <w:r>
        <w:rPr>
          <w:sz w:val="24"/>
        </w:rPr>
        <w:t>COVID-19 Vaccine, </w:t>
      </w:r>
      <w:r>
        <w:rPr>
          <w:spacing w:val="-4"/>
          <w:sz w:val="24"/>
        </w:rPr>
        <w:t>which </w:t>
      </w:r>
      <w:r>
        <w:rPr>
          <w:spacing w:val="-10"/>
          <w:sz w:val="24"/>
        </w:rPr>
        <w:t>is </w:t>
      </w:r>
      <w:r>
        <w:rPr>
          <w:spacing w:val="-8"/>
          <w:sz w:val="24"/>
        </w:rPr>
        <w:t>not </w:t>
      </w:r>
      <w:r>
        <w:rPr>
          <w:spacing w:val="2"/>
          <w:sz w:val="24"/>
        </w:rPr>
        <w:t>an </w:t>
      </w:r>
      <w:r>
        <w:rPr>
          <w:spacing w:val="-2"/>
          <w:sz w:val="24"/>
        </w:rPr>
        <w:t>FDA-approved</w:t>
      </w:r>
      <w:r>
        <w:rPr>
          <w:spacing w:val="5"/>
          <w:sz w:val="24"/>
        </w:rPr>
        <w:t> </w:t>
      </w:r>
      <w:r>
        <w:rPr>
          <w:sz w:val="24"/>
        </w:rPr>
        <w:t>vaccine.</w:t>
      </w:r>
    </w:p>
    <w:p>
      <w:pPr>
        <w:pStyle w:val="ListParagraph"/>
        <w:numPr>
          <w:ilvl w:val="0"/>
          <w:numId w:val="1"/>
        </w:numPr>
        <w:tabs>
          <w:tab w:pos="839" w:val="left" w:leader="none"/>
          <w:tab w:pos="841" w:val="left" w:leader="none"/>
        </w:tabs>
        <w:spacing w:line="235" w:lineRule="auto" w:before="0" w:after="0"/>
        <w:ind w:left="840" w:right="133" w:hanging="353"/>
        <w:jc w:val="left"/>
        <w:rPr>
          <w:rFonts w:ascii="Symbol" w:hAnsi="Symbol"/>
          <w:sz w:val="24"/>
        </w:rPr>
      </w:pPr>
      <w:r>
        <w:rPr>
          <w:spacing w:val="-4"/>
          <w:sz w:val="24"/>
        </w:rPr>
        <w:t>The </w:t>
      </w:r>
      <w:r>
        <w:rPr>
          <w:spacing w:val="-5"/>
          <w:sz w:val="24"/>
        </w:rPr>
        <w:t>recipient </w:t>
      </w:r>
      <w:r>
        <w:rPr>
          <w:spacing w:val="-4"/>
          <w:sz w:val="24"/>
        </w:rPr>
        <w:t>or </w:t>
      </w:r>
      <w:r>
        <w:rPr>
          <w:spacing w:val="-5"/>
          <w:sz w:val="24"/>
        </w:rPr>
        <w:t>their </w:t>
      </w:r>
      <w:r>
        <w:rPr>
          <w:sz w:val="24"/>
        </w:rPr>
        <w:t>caregiver has </w:t>
      </w:r>
      <w:r>
        <w:rPr>
          <w:spacing w:val="-4"/>
          <w:sz w:val="24"/>
        </w:rPr>
        <w:t>the </w:t>
      </w:r>
      <w:r>
        <w:rPr>
          <w:spacing w:val="-8"/>
          <w:sz w:val="24"/>
        </w:rPr>
        <w:t>option </w:t>
      </w:r>
      <w:r>
        <w:rPr>
          <w:sz w:val="24"/>
        </w:rPr>
        <w:t>to accept </w:t>
      </w:r>
      <w:r>
        <w:rPr>
          <w:spacing w:val="-4"/>
          <w:sz w:val="24"/>
        </w:rPr>
        <w:t>or </w:t>
      </w:r>
      <w:r>
        <w:rPr>
          <w:sz w:val="24"/>
        </w:rPr>
        <w:t>refuse </w:t>
      </w:r>
      <w:r>
        <w:rPr>
          <w:spacing w:val="-4"/>
          <w:sz w:val="24"/>
        </w:rPr>
        <w:t>the Moderna </w:t>
      </w:r>
      <w:r>
        <w:rPr>
          <w:sz w:val="24"/>
        </w:rPr>
        <w:t>COVID-19 Vaccine.</w:t>
      </w:r>
    </w:p>
    <w:p>
      <w:pPr>
        <w:pStyle w:val="ListParagraph"/>
        <w:numPr>
          <w:ilvl w:val="0"/>
          <w:numId w:val="1"/>
        </w:numPr>
        <w:tabs>
          <w:tab w:pos="839" w:val="left" w:leader="none"/>
          <w:tab w:pos="841" w:val="left" w:leader="none"/>
        </w:tabs>
        <w:spacing w:line="249" w:lineRule="auto" w:before="0" w:after="0"/>
        <w:ind w:left="840" w:right="885" w:hanging="353"/>
        <w:jc w:val="left"/>
        <w:rPr>
          <w:rFonts w:ascii="Symbol" w:hAnsi="Symbol"/>
          <w:sz w:val="24"/>
        </w:rPr>
      </w:pPr>
      <w:r>
        <w:rPr>
          <w:spacing w:val="-4"/>
          <w:sz w:val="24"/>
        </w:rPr>
        <w:t>The </w:t>
      </w:r>
      <w:r>
        <w:rPr>
          <w:spacing w:val="-7"/>
          <w:sz w:val="24"/>
        </w:rPr>
        <w:t>significant </w:t>
      </w:r>
      <w:r>
        <w:rPr>
          <w:spacing w:val="-5"/>
          <w:sz w:val="24"/>
        </w:rPr>
        <w:t>known </w:t>
      </w:r>
      <w:r>
        <w:rPr>
          <w:sz w:val="24"/>
        </w:rPr>
        <w:t>and </w:t>
      </w:r>
      <w:r>
        <w:rPr>
          <w:spacing w:val="-5"/>
          <w:sz w:val="24"/>
        </w:rPr>
        <w:t>potential risks </w:t>
      </w:r>
      <w:r>
        <w:rPr>
          <w:sz w:val="24"/>
        </w:rPr>
        <w:t>and </w:t>
      </w:r>
      <w:r>
        <w:rPr>
          <w:spacing w:val="-4"/>
          <w:sz w:val="24"/>
        </w:rPr>
        <w:t>benefits of the Moderna </w:t>
      </w:r>
      <w:r>
        <w:rPr>
          <w:sz w:val="24"/>
        </w:rPr>
        <w:t>COVID-19 Vaccine, and </w:t>
      </w:r>
      <w:r>
        <w:rPr>
          <w:spacing w:val="-4"/>
          <w:sz w:val="24"/>
        </w:rPr>
        <w:t>the </w:t>
      </w:r>
      <w:r>
        <w:rPr>
          <w:sz w:val="24"/>
        </w:rPr>
        <w:t>extent to </w:t>
      </w:r>
      <w:r>
        <w:rPr>
          <w:spacing w:val="-4"/>
          <w:sz w:val="24"/>
        </w:rPr>
        <w:t>which </w:t>
      </w:r>
      <w:r>
        <w:rPr>
          <w:sz w:val="24"/>
        </w:rPr>
        <w:t>such </w:t>
      </w:r>
      <w:r>
        <w:rPr>
          <w:spacing w:val="-5"/>
          <w:sz w:val="24"/>
        </w:rPr>
        <w:t>risks </w:t>
      </w:r>
      <w:r>
        <w:rPr>
          <w:sz w:val="24"/>
        </w:rPr>
        <w:t>and </w:t>
      </w:r>
      <w:r>
        <w:rPr>
          <w:spacing w:val="-4"/>
          <w:sz w:val="24"/>
        </w:rPr>
        <w:t>benefits </w:t>
      </w:r>
      <w:r>
        <w:rPr>
          <w:sz w:val="24"/>
        </w:rPr>
        <w:t>are</w:t>
      </w:r>
      <w:r>
        <w:rPr>
          <w:spacing w:val="-17"/>
          <w:sz w:val="24"/>
        </w:rPr>
        <w:t> </w:t>
      </w:r>
      <w:r>
        <w:rPr>
          <w:spacing w:val="-7"/>
          <w:sz w:val="24"/>
        </w:rPr>
        <w:t>unknown.</w:t>
      </w:r>
    </w:p>
    <w:p>
      <w:pPr>
        <w:pStyle w:val="ListParagraph"/>
        <w:numPr>
          <w:ilvl w:val="0"/>
          <w:numId w:val="1"/>
        </w:numPr>
        <w:tabs>
          <w:tab w:pos="839" w:val="left" w:leader="none"/>
          <w:tab w:pos="841" w:val="left" w:leader="none"/>
        </w:tabs>
        <w:spacing w:line="235" w:lineRule="auto" w:before="0" w:after="0"/>
        <w:ind w:left="840" w:right="827" w:hanging="353"/>
        <w:jc w:val="left"/>
        <w:rPr>
          <w:rFonts w:ascii="Symbol" w:hAnsi="Symbol"/>
          <w:sz w:val="24"/>
        </w:rPr>
      </w:pPr>
      <w:r>
        <w:rPr>
          <w:spacing w:val="-5"/>
          <w:sz w:val="24"/>
        </w:rPr>
        <w:t>Information </w:t>
      </w:r>
      <w:r>
        <w:rPr>
          <w:spacing w:val="-4"/>
          <w:sz w:val="24"/>
        </w:rPr>
        <w:t>about </w:t>
      </w:r>
      <w:r>
        <w:rPr>
          <w:spacing w:val="-7"/>
          <w:sz w:val="24"/>
        </w:rPr>
        <w:t>available </w:t>
      </w:r>
      <w:r>
        <w:rPr>
          <w:spacing w:val="-5"/>
          <w:sz w:val="24"/>
        </w:rPr>
        <w:t>alternative </w:t>
      </w:r>
      <w:r>
        <w:rPr>
          <w:sz w:val="24"/>
        </w:rPr>
        <w:t>vaccines and </w:t>
      </w:r>
      <w:r>
        <w:rPr>
          <w:spacing w:val="-4"/>
          <w:sz w:val="24"/>
        </w:rPr>
        <w:t>the </w:t>
      </w:r>
      <w:r>
        <w:rPr>
          <w:spacing w:val="-5"/>
          <w:sz w:val="24"/>
        </w:rPr>
        <w:t>risks </w:t>
      </w:r>
      <w:r>
        <w:rPr>
          <w:sz w:val="24"/>
        </w:rPr>
        <w:t>and </w:t>
      </w:r>
      <w:r>
        <w:rPr>
          <w:spacing w:val="-4"/>
          <w:sz w:val="24"/>
        </w:rPr>
        <w:t>benefits of those alternatives</w:t>
      </w:r>
    </w:p>
    <w:p>
      <w:pPr>
        <w:pStyle w:val="BodyText"/>
        <w:spacing w:before="4"/>
        <w:rPr>
          <w:sz w:val="22"/>
        </w:rPr>
      </w:pPr>
    </w:p>
    <w:p>
      <w:pPr>
        <w:pStyle w:val="BodyText"/>
        <w:spacing w:line="237" w:lineRule="auto" w:before="1"/>
        <w:ind w:left="120" w:right="327"/>
      </w:pPr>
      <w:bookmarkStart w:name="_bookmark0" w:id="14"/>
      <w:bookmarkEnd w:id="14"/>
      <w:r>
        <w:rPr/>
      </w:r>
      <w:r>
        <w:rPr>
          <w:spacing w:val="-5"/>
        </w:rPr>
        <w:t>For </w:t>
      </w:r>
      <w:r>
        <w:rPr>
          <w:spacing w:val="-7"/>
        </w:rPr>
        <w:t>information </w:t>
      </w:r>
      <w:r>
        <w:rPr>
          <w:spacing w:val="-4"/>
        </w:rPr>
        <w:t>on </w:t>
      </w:r>
      <w:r>
        <w:rPr>
          <w:spacing w:val="-7"/>
        </w:rPr>
        <w:t>clinical </w:t>
      </w:r>
      <w:r>
        <w:rPr>
          <w:spacing w:val="-6"/>
        </w:rPr>
        <w:t>trials </w:t>
      </w:r>
      <w:r>
        <w:rPr/>
        <w:t>that are </w:t>
      </w:r>
      <w:r>
        <w:rPr>
          <w:spacing w:val="-5"/>
        </w:rPr>
        <w:t>evaluating  </w:t>
      </w:r>
      <w:r>
        <w:rPr>
          <w:spacing w:val="-4"/>
        </w:rPr>
        <w:t>the </w:t>
      </w:r>
      <w:r>
        <w:rPr>
          <w:spacing w:val="-2"/>
        </w:rPr>
        <w:t>use </w:t>
      </w:r>
      <w:r>
        <w:rPr>
          <w:spacing w:val="-4"/>
        </w:rPr>
        <w:t>of the Moderna  </w:t>
      </w:r>
      <w:r>
        <w:rPr/>
        <w:t>COVID-19 Vaccine to prevent COVID-19, </w:t>
      </w:r>
      <w:r>
        <w:rPr>
          <w:spacing w:val="-3"/>
        </w:rPr>
        <w:t>please </w:t>
      </w:r>
      <w:r>
        <w:rPr>
          <w:spacing w:val="2"/>
        </w:rPr>
        <w:t>see </w:t>
      </w:r>
      <w:hyperlink r:id="rId8">
        <w:r>
          <w:rPr>
            <w:color w:val="0000FF"/>
            <w:spacing w:val="-6"/>
            <w:u w:val="single" w:color="0000FF"/>
          </w:rPr>
          <w:t>www.clinicaltria</w:t>
        </w:r>
        <w:r>
          <w:rPr>
            <w:color w:val="0000FF"/>
            <w:spacing w:val="-16"/>
            <w:u w:val="single" w:color="0000FF"/>
          </w:rPr>
          <w:t> </w:t>
        </w:r>
        <w:r>
          <w:rPr>
            <w:color w:val="0000FF"/>
            <w:spacing w:val="-4"/>
            <w:u w:val="single" w:color="0000FF"/>
          </w:rPr>
          <w:t>ls.gov</w:t>
        </w:r>
      </w:hyperlink>
      <w:r>
        <w:rPr>
          <w:spacing w:val="-4"/>
        </w:rPr>
        <w:t>.</w:t>
      </w:r>
    </w:p>
    <w:p>
      <w:pPr>
        <w:pStyle w:val="BodyText"/>
        <w:spacing w:before="9"/>
        <w:rPr>
          <w:sz w:val="16"/>
        </w:rPr>
      </w:pPr>
    </w:p>
    <w:p>
      <w:pPr>
        <w:pStyle w:val="BodyText"/>
        <w:spacing w:line="237" w:lineRule="auto" w:before="92"/>
        <w:ind w:left="120" w:right="175"/>
      </w:pPr>
      <w:r>
        <w:rPr/>
        <w:t>Provide a vaccination card to the recipient or their caregiver with the date when the recipient needs to return for the second dose of Moderna COVID-19 Vaccine.</w:t>
      </w:r>
    </w:p>
    <w:p>
      <w:pPr>
        <w:pStyle w:val="BodyText"/>
        <w:spacing w:before="3"/>
        <w:rPr>
          <w:sz w:val="23"/>
        </w:rPr>
      </w:pPr>
    </w:p>
    <w:p>
      <w:pPr>
        <w:pStyle w:val="BodyText"/>
        <w:ind w:left="120"/>
      </w:pPr>
      <w:r>
        <w:rPr/>
        <w:t>Provide the </w:t>
      </w:r>
      <w:r>
        <w:rPr>
          <w:b/>
        </w:rPr>
        <w:t>v-safe </w:t>
      </w:r>
      <w:r>
        <w:rPr/>
        <w:t>information sheet to vaccine recipients/caregivers and encourage vaccine</w:t>
      </w:r>
    </w:p>
    <w:p>
      <w:pPr>
        <w:pStyle w:val="BodyText"/>
        <w:spacing w:line="237" w:lineRule="auto" w:before="14"/>
        <w:ind w:left="120" w:right="90" w:hanging="1"/>
      </w:pPr>
      <w:r>
        <w:rPr/>
        <w:t>recipients to participate in </w:t>
      </w:r>
      <w:r>
        <w:rPr>
          <w:b/>
        </w:rPr>
        <w:t>v-safe </w:t>
      </w:r>
      <w:r>
        <w:rPr/>
        <w:t>. </w:t>
      </w:r>
      <w:r>
        <w:rPr>
          <w:b/>
        </w:rPr>
        <w:t>V-safe </w:t>
      </w:r>
      <w:r>
        <w:rPr/>
        <w:t>is a new voluntary smartphone-based tool that uses text messaging and web surveys to check in with people who have been vaccinated to identify</w:t>
      </w:r>
    </w:p>
    <w:p>
      <w:pPr>
        <w:pStyle w:val="BodyText"/>
        <w:ind w:left="120" w:right="327" w:hanging="1"/>
      </w:pPr>
      <w:r>
        <w:rPr>
          <w:spacing w:val="-5"/>
        </w:rPr>
        <w:t>potential </w:t>
      </w:r>
      <w:r>
        <w:rPr>
          <w:spacing w:val="-7"/>
        </w:rPr>
        <w:t>side </w:t>
      </w:r>
      <w:r>
        <w:rPr/>
        <w:t>effects after COVID-19 </w:t>
      </w:r>
      <w:r>
        <w:rPr>
          <w:spacing w:val="-5"/>
        </w:rPr>
        <w:t>vaccination. </w:t>
      </w:r>
      <w:r>
        <w:rPr>
          <w:b/>
          <w:spacing w:val="-4"/>
        </w:rPr>
        <w:t>V-safe </w:t>
      </w:r>
      <w:r>
        <w:rPr/>
        <w:t>asks </w:t>
      </w:r>
      <w:r>
        <w:rPr>
          <w:spacing w:val="-6"/>
        </w:rPr>
        <w:t>questions </w:t>
      </w:r>
      <w:r>
        <w:rPr/>
        <w:t>that </w:t>
      </w:r>
      <w:r>
        <w:rPr>
          <w:spacing w:val="-6"/>
        </w:rPr>
        <w:t>help  </w:t>
      </w:r>
      <w:r>
        <w:rPr/>
        <w:t>CDC </w:t>
      </w:r>
      <w:r>
        <w:rPr>
          <w:spacing w:val="-10"/>
        </w:rPr>
        <w:t>monitor </w:t>
      </w:r>
      <w:r>
        <w:rPr>
          <w:spacing w:val="-4"/>
        </w:rPr>
        <w:t>the </w:t>
      </w:r>
      <w:r>
        <w:rPr/>
        <w:t>safety </w:t>
      </w:r>
      <w:r>
        <w:rPr>
          <w:spacing w:val="-4"/>
        </w:rPr>
        <w:t>of </w:t>
      </w:r>
      <w:r>
        <w:rPr/>
        <w:t>COVID-19 vaccines. </w:t>
      </w:r>
      <w:r>
        <w:rPr>
          <w:b/>
          <w:spacing w:val="-4"/>
        </w:rPr>
        <w:t>V-safe </w:t>
      </w:r>
      <w:r>
        <w:rPr>
          <w:spacing w:val="-3"/>
        </w:rPr>
        <w:t>also </w:t>
      </w:r>
      <w:r>
        <w:rPr>
          <w:spacing w:val="-6"/>
        </w:rPr>
        <w:t>provides </w:t>
      </w:r>
      <w:r>
        <w:rPr>
          <w:spacing w:val="-3"/>
        </w:rPr>
        <w:t>second-dose </w:t>
      </w:r>
      <w:r>
        <w:rPr>
          <w:spacing w:val="-4"/>
        </w:rPr>
        <w:t>reminders </w:t>
      </w:r>
      <w:r>
        <w:rPr>
          <w:spacing w:val="-10"/>
        </w:rPr>
        <w:t>if </w:t>
      </w:r>
      <w:r>
        <w:rPr/>
        <w:t>needed and </w:t>
      </w:r>
      <w:r>
        <w:rPr>
          <w:spacing w:val="-14"/>
        </w:rPr>
        <w:t>live </w:t>
      </w:r>
      <w:r>
        <w:rPr>
          <w:spacing w:val="-5"/>
        </w:rPr>
        <w:t>telephone </w:t>
      </w:r>
      <w:r>
        <w:rPr>
          <w:spacing w:val="-7"/>
        </w:rPr>
        <w:t>follow-up </w:t>
      </w:r>
      <w:r>
        <w:rPr>
          <w:spacing w:val="-4"/>
        </w:rPr>
        <w:t>by </w:t>
      </w:r>
      <w:r>
        <w:rPr/>
        <w:t>CDC </w:t>
      </w:r>
      <w:r>
        <w:rPr>
          <w:spacing w:val="-10"/>
        </w:rPr>
        <w:t>if </w:t>
      </w:r>
      <w:r>
        <w:rPr>
          <w:spacing w:val="-5"/>
        </w:rPr>
        <w:t>participants  </w:t>
      </w:r>
      <w:r>
        <w:rPr/>
        <w:t>report a </w:t>
      </w:r>
      <w:r>
        <w:rPr>
          <w:spacing w:val="-7"/>
        </w:rPr>
        <w:t>significant  </w:t>
      </w:r>
      <w:r>
        <w:rPr>
          <w:spacing w:val="-4"/>
        </w:rPr>
        <w:t>health </w:t>
      </w:r>
      <w:r>
        <w:rPr>
          <w:spacing w:val="-5"/>
        </w:rPr>
        <w:t>impact  </w:t>
      </w:r>
      <w:r>
        <w:rPr>
          <w:spacing w:val="-9"/>
        </w:rPr>
        <w:t>following  </w:t>
      </w:r>
      <w:r>
        <w:rPr/>
        <w:t>COVID- </w:t>
      </w:r>
      <w:r>
        <w:rPr>
          <w:spacing w:val="-4"/>
        </w:rPr>
        <w:t>19 </w:t>
      </w:r>
      <w:r>
        <w:rPr>
          <w:spacing w:val="-5"/>
        </w:rPr>
        <w:t>vaccination. For more </w:t>
      </w:r>
      <w:r>
        <w:rPr>
          <w:spacing w:val="-7"/>
        </w:rPr>
        <w:t>information, </w:t>
      </w:r>
      <w:r>
        <w:rPr>
          <w:spacing w:val="-8"/>
        </w:rPr>
        <w:t>visit:</w:t>
      </w:r>
      <w:r>
        <w:rPr>
          <w:spacing w:val="-27"/>
        </w:rPr>
        <w:t> </w:t>
      </w:r>
      <w:hyperlink r:id="rId10">
        <w:r>
          <w:rPr>
            <w:color w:val="0000FF"/>
            <w:u w:val="single" w:color="0000FF"/>
          </w:rPr>
          <w:t>www.cdc.gov/vsafe</w:t>
        </w:r>
        <w:r>
          <w:rPr/>
          <w:t>.</w:t>
        </w:r>
      </w:hyperlink>
    </w:p>
    <w:p>
      <w:pPr>
        <w:pStyle w:val="BodyText"/>
        <w:spacing w:before="5"/>
        <w:rPr>
          <w:sz w:val="15"/>
        </w:rPr>
      </w:pPr>
    </w:p>
    <w:p>
      <w:pPr>
        <w:pStyle w:val="Heading1"/>
        <w:spacing w:line="249" w:lineRule="auto" w:before="90"/>
        <w:ind w:right="720"/>
      </w:pPr>
      <w:bookmarkStart w:name="MANDATORY REQUIREMENTS FOR MODERNA COVID" w:id="15"/>
      <w:bookmarkEnd w:id="15"/>
      <w:r>
        <w:rPr>
          <w:b w:val="0"/>
        </w:rPr>
      </w:r>
      <w:r>
        <w:rPr/>
        <w:t>MANDATORY REQUIREMENTS FOR MODERNA COVID-19 VACCINE ADMINISTRATION UNDER EMERGENCY USE AUTHORIZATION</w:t>
      </w:r>
    </w:p>
    <w:p>
      <w:pPr>
        <w:pStyle w:val="BodyText"/>
        <w:ind w:left="120"/>
      </w:pPr>
      <w:r>
        <w:rPr/>
        <w:t>In order to mitigate the risks of using this unapproved product under EUA and to optimize the potential benefit of the Moderna COVID-19 Vaccine, the following items are required. Use of unapproved Moderna COVID-19 Vaccine for active immunization to prevent COVID-19 under this EUA is limited to the following (all requirements </w:t>
      </w:r>
      <w:r>
        <w:rPr>
          <w:b/>
        </w:rPr>
        <w:t>must </w:t>
      </w:r>
      <w:r>
        <w:rPr/>
        <w:t>be met):</w:t>
      </w:r>
    </w:p>
    <w:p>
      <w:pPr>
        <w:pStyle w:val="BodyText"/>
        <w:spacing w:before="7"/>
        <w:rPr>
          <w:sz w:val="22"/>
        </w:rPr>
      </w:pPr>
    </w:p>
    <w:p>
      <w:pPr>
        <w:pStyle w:val="ListParagraph"/>
        <w:numPr>
          <w:ilvl w:val="0"/>
          <w:numId w:val="2"/>
        </w:numPr>
        <w:tabs>
          <w:tab w:pos="840" w:val="left" w:leader="none"/>
        </w:tabs>
        <w:spacing w:line="237" w:lineRule="auto" w:before="0" w:after="0"/>
        <w:ind w:left="839" w:right="163" w:hanging="352"/>
        <w:jc w:val="left"/>
        <w:rPr>
          <w:sz w:val="24"/>
        </w:rPr>
      </w:pPr>
      <w:r>
        <w:rPr>
          <w:spacing w:val="-4"/>
          <w:sz w:val="24"/>
        </w:rPr>
        <w:t>The Moderna </w:t>
      </w:r>
      <w:r>
        <w:rPr>
          <w:sz w:val="24"/>
        </w:rPr>
        <w:t>COVID-19 Vaccine </w:t>
      </w:r>
      <w:r>
        <w:rPr>
          <w:spacing w:val="-10"/>
          <w:sz w:val="24"/>
        </w:rPr>
        <w:t>is </w:t>
      </w:r>
      <w:r>
        <w:rPr>
          <w:spacing w:val="-5"/>
          <w:sz w:val="24"/>
        </w:rPr>
        <w:t>authorized </w:t>
      </w:r>
      <w:r>
        <w:rPr>
          <w:spacing w:val="-3"/>
          <w:sz w:val="24"/>
        </w:rPr>
        <w:t>for </w:t>
      </w:r>
      <w:r>
        <w:rPr>
          <w:spacing w:val="-2"/>
          <w:sz w:val="24"/>
        </w:rPr>
        <w:t>use </w:t>
      </w:r>
      <w:r>
        <w:rPr>
          <w:spacing w:val="-10"/>
          <w:sz w:val="24"/>
        </w:rPr>
        <w:t>in </w:t>
      </w:r>
      <w:r>
        <w:rPr>
          <w:spacing w:val="-9"/>
          <w:sz w:val="24"/>
        </w:rPr>
        <w:t>individua </w:t>
      </w:r>
      <w:r>
        <w:rPr>
          <w:spacing w:val="-10"/>
          <w:sz w:val="24"/>
        </w:rPr>
        <w:t>ls </w:t>
      </w:r>
      <w:r>
        <w:rPr>
          <w:spacing w:val="-4"/>
          <w:sz w:val="24"/>
        </w:rPr>
        <w:t>18 </w:t>
      </w:r>
      <w:r>
        <w:rPr>
          <w:sz w:val="24"/>
        </w:rPr>
        <w:t>years </w:t>
      </w:r>
      <w:r>
        <w:rPr>
          <w:spacing w:val="-4"/>
          <w:sz w:val="24"/>
        </w:rPr>
        <w:t>of </w:t>
      </w:r>
      <w:r>
        <w:rPr>
          <w:sz w:val="24"/>
        </w:rPr>
        <w:t>age </w:t>
      </w:r>
      <w:r>
        <w:rPr>
          <w:spacing w:val="-4"/>
          <w:sz w:val="24"/>
        </w:rPr>
        <w:t>and </w:t>
      </w:r>
      <w:r>
        <w:rPr>
          <w:spacing w:val="-5"/>
          <w:sz w:val="24"/>
        </w:rPr>
        <w:t>older.</w:t>
      </w:r>
    </w:p>
    <w:p>
      <w:pPr>
        <w:pStyle w:val="BodyText"/>
        <w:spacing w:before="9"/>
      </w:pPr>
    </w:p>
    <w:p>
      <w:pPr>
        <w:pStyle w:val="ListParagraph"/>
        <w:numPr>
          <w:ilvl w:val="0"/>
          <w:numId w:val="2"/>
        </w:numPr>
        <w:tabs>
          <w:tab w:pos="840" w:val="left" w:leader="none"/>
        </w:tabs>
        <w:spacing w:line="237" w:lineRule="auto" w:before="1" w:after="0"/>
        <w:ind w:left="839" w:right="509" w:hanging="352"/>
        <w:jc w:val="left"/>
        <w:rPr>
          <w:sz w:val="24"/>
        </w:rPr>
      </w:pPr>
      <w:r>
        <w:rPr>
          <w:spacing w:val="-4"/>
          <w:sz w:val="24"/>
        </w:rPr>
        <w:t>The </w:t>
      </w:r>
      <w:r>
        <w:rPr>
          <w:spacing w:val="-5"/>
          <w:sz w:val="24"/>
        </w:rPr>
        <w:t>vaccination </w:t>
      </w:r>
      <w:r>
        <w:rPr>
          <w:spacing w:val="-6"/>
          <w:sz w:val="24"/>
        </w:rPr>
        <w:t>provider </w:t>
      </w:r>
      <w:r>
        <w:rPr>
          <w:spacing w:val="-5"/>
          <w:sz w:val="24"/>
        </w:rPr>
        <w:t>must communicate </w:t>
      </w:r>
      <w:r>
        <w:rPr>
          <w:sz w:val="24"/>
        </w:rPr>
        <w:t>to </w:t>
      </w:r>
      <w:r>
        <w:rPr>
          <w:spacing w:val="-4"/>
          <w:sz w:val="24"/>
        </w:rPr>
        <w:t>the </w:t>
      </w:r>
      <w:r>
        <w:rPr>
          <w:spacing w:val="-9"/>
          <w:sz w:val="24"/>
        </w:rPr>
        <w:t>individua </w:t>
      </w:r>
      <w:r>
        <w:rPr>
          <w:sz w:val="24"/>
        </w:rPr>
        <w:t>l </w:t>
      </w:r>
      <w:r>
        <w:rPr>
          <w:spacing w:val="-5"/>
          <w:sz w:val="24"/>
        </w:rPr>
        <w:t>receiving </w:t>
      </w:r>
      <w:r>
        <w:rPr>
          <w:spacing w:val="-4"/>
          <w:sz w:val="24"/>
        </w:rPr>
        <w:t>the </w:t>
      </w:r>
      <w:r>
        <w:rPr>
          <w:spacing w:val="-5"/>
          <w:sz w:val="24"/>
        </w:rPr>
        <w:t>Moderna </w:t>
      </w:r>
      <w:r>
        <w:rPr>
          <w:sz w:val="24"/>
        </w:rPr>
        <w:t>COVID-19 Vaccine </w:t>
      </w:r>
      <w:r>
        <w:rPr>
          <w:spacing w:val="-4"/>
          <w:sz w:val="24"/>
        </w:rPr>
        <w:t>or </w:t>
      </w:r>
      <w:r>
        <w:rPr>
          <w:spacing w:val="-6"/>
          <w:sz w:val="24"/>
        </w:rPr>
        <w:t>their </w:t>
      </w:r>
      <w:r>
        <w:rPr>
          <w:sz w:val="24"/>
        </w:rPr>
        <w:t>caregiver, </w:t>
      </w:r>
      <w:r>
        <w:rPr>
          <w:spacing w:val="-7"/>
          <w:sz w:val="24"/>
        </w:rPr>
        <w:t>information </w:t>
      </w:r>
      <w:r>
        <w:rPr>
          <w:spacing w:val="-4"/>
          <w:sz w:val="24"/>
        </w:rPr>
        <w:t>consistent </w:t>
      </w:r>
      <w:r>
        <w:rPr>
          <w:spacing w:val="-5"/>
          <w:sz w:val="24"/>
        </w:rPr>
        <w:t>with </w:t>
      </w:r>
      <w:r>
        <w:rPr>
          <w:spacing w:val="-4"/>
          <w:sz w:val="24"/>
        </w:rPr>
        <w:t>the </w:t>
      </w:r>
      <w:r>
        <w:rPr>
          <w:sz w:val="24"/>
        </w:rPr>
        <w:t>“Fact Sheet </w:t>
      </w:r>
      <w:r>
        <w:rPr>
          <w:spacing w:val="-6"/>
          <w:sz w:val="24"/>
        </w:rPr>
        <w:t>for </w:t>
      </w:r>
      <w:r>
        <w:rPr>
          <w:spacing w:val="-5"/>
          <w:sz w:val="24"/>
        </w:rPr>
        <w:t>Recipients </w:t>
      </w:r>
      <w:r>
        <w:rPr>
          <w:sz w:val="24"/>
        </w:rPr>
        <w:t>and Caregivers” </w:t>
      </w:r>
      <w:r>
        <w:rPr>
          <w:spacing w:val="-7"/>
          <w:sz w:val="24"/>
        </w:rPr>
        <w:t>prior </w:t>
      </w:r>
      <w:r>
        <w:rPr>
          <w:sz w:val="24"/>
        </w:rPr>
        <w:t>to </w:t>
      </w:r>
      <w:r>
        <w:rPr>
          <w:spacing w:val="-4"/>
          <w:sz w:val="24"/>
        </w:rPr>
        <w:t>the </w:t>
      </w:r>
      <w:r>
        <w:rPr>
          <w:spacing w:val="-9"/>
          <w:sz w:val="24"/>
        </w:rPr>
        <w:t>individua </w:t>
      </w:r>
      <w:r>
        <w:rPr>
          <w:sz w:val="24"/>
        </w:rPr>
        <w:t>l </w:t>
      </w:r>
      <w:r>
        <w:rPr>
          <w:spacing w:val="-5"/>
          <w:sz w:val="24"/>
        </w:rPr>
        <w:t>receiving </w:t>
      </w:r>
      <w:r>
        <w:rPr>
          <w:spacing w:val="-4"/>
          <w:sz w:val="24"/>
        </w:rPr>
        <w:t>the Moderna </w:t>
      </w:r>
      <w:r>
        <w:rPr>
          <w:sz w:val="24"/>
        </w:rPr>
        <w:t>COVID-19 Vaccine.</w:t>
      </w:r>
    </w:p>
    <w:p>
      <w:pPr>
        <w:spacing w:after="0" w:line="237" w:lineRule="auto"/>
        <w:jc w:val="left"/>
        <w:rPr>
          <w:sz w:val="24"/>
        </w:rPr>
        <w:sectPr>
          <w:pgSz w:w="12240" w:h="15840"/>
          <w:pgMar w:header="0" w:footer="1333" w:top="1360" w:bottom="1540" w:left="1320" w:right="1320"/>
        </w:sectPr>
      </w:pPr>
    </w:p>
    <w:p>
      <w:pPr>
        <w:pStyle w:val="BodyText"/>
        <w:spacing w:before="7"/>
        <w:rPr>
          <w:sz w:val="10"/>
        </w:rPr>
      </w:pPr>
    </w:p>
    <w:p>
      <w:pPr>
        <w:pStyle w:val="ListParagraph"/>
        <w:numPr>
          <w:ilvl w:val="0"/>
          <w:numId w:val="2"/>
        </w:numPr>
        <w:tabs>
          <w:tab w:pos="840" w:val="left" w:leader="none"/>
        </w:tabs>
        <w:spacing w:line="237" w:lineRule="auto" w:before="92" w:after="0"/>
        <w:ind w:left="839" w:right="920" w:hanging="352"/>
        <w:jc w:val="left"/>
        <w:rPr>
          <w:sz w:val="24"/>
        </w:rPr>
      </w:pPr>
      <w:r>
        <w:rPr>
          <w:spacing w:val="-4"/>
          <w:sz w:val="24"/>
        </w:rPr>
        <w:t>The </w:t>
      </w:r>
      <w:r>
        <w:rPr>
          <w:spacing w:val="-5"/>
          <w:sz w:val="24"/>
        </w:rPr>
        <w:t>vaccination </w:t>
      </w:r>
      <w:r>
        <w:rPr>
          <w:spacing w:val="-6"/>
          <w:sz w:val="24"/>
        </w:rPr>
        <w:t>provider </w:t>
      </w:r>
      <w:r>
        <w:rPr>
          <w:spacing w:val="-5"/>
          <w:sz w:val="24"/>
        </w:rPr>
        <w:t>must </w:t>
      </w:r>
      <w:r>
        <w:rPr>
          <w:spacing w:val="-9"/>
          <w:sz w:val="24"/>
        </w:rPr>
        <w:t>include </w:t>
      </w:r>
      <w:r>
        <w:rPr>
          <w:spacing w:val="-5"/>
          <w:sz w:val="24"/>
        </w:rPr>
        <w:t>vaccination </w:t>
      </w:r>
      <w:r>
        <w:rPr>
          <w:spacing w:val="-7"/>
          <w:sz w:val="24"/>
        </w:rPr>
        <w:t>information </w:t>
      </w:r>
      <w:r>
        <w:rPr>
          <w:spacing w:val="-10"/>
          <w:sz w:val="24"/>
        </w:rPr>
        <w:t>in </w:t>
      </w:r>
      <w:r>
        <w:rPr>
          <w:spacing w:val="-4"/>
          <w:sz w:val="24"/>
        </w:rPr>
        <w:t>the </w:t>
      </w:r>
      <w:r>
        <w:rPr>
          <w:sz w:val="24"/>
        </w:rPr>
        <w:t>state/local </w:t>
      </w:r>
      <w:r>
        <w:rPr>
          <w:spacing w:val="-7"/>
          <w:sz w:val="24"/>
        </w:rPr>
        <w:t>jurisdiction’s Immunization </w:t>
      </w:r>
      <w:r>
        <w:rPr>
          <w:spacing w:val="-5"/>
          <w:sz w:val="24"/>
        </w:rPr>
        <w:t>Information </w:t>
      </w:r>
      <w:r>
        <w:rPr>
          <w:sz w:val="24"/>
        </w:rPr>
        <w:t>System (IIS) </w:t>
      </w:r>
      <w:r>
        <w:rPr>
          <w:spacing w:val="-4"/>
          <w:sz w:val="24"/>
        </w:rPr>
        <w:t>or </w:t>
      </w:r>
      <w:r>
        <w:rPr>
          <w:spacing w:val="-3"/>
          <w:sz w:val="24"/>
        </w:rPr>
        <w:t>other designated</w:t>
      </w:r>
      <w:r>
        <w:rPr>
          <w:spacing w:val="-34"/>
          <w:sz w:val="24"/>
        </w:rPr>
        <w:t> </w:t>
      </w:r>
      <w:r>
        <w:rPr>
          <w:sz w:val="24"/>
        </w:rPr>
        <w:t>system.</w:t>
      </w:r>
    </w:p>
    <w:p>
      <w:pPr>
        <w:pStyle w:val="BodyText"/>
        <w:spacing w:before="9"/>
      </w:pPr>
    </w:p>
    <w:p>
      <w:pPr>
        <w:pStyle w:val="ListParagraph"/>
        <w:numPr>
          <w:ilvl w:val="0"/>
          <w:numId w:val="2"/>
        </w:numPr>
        <w:tabs>
          <w:tab w:pos="840" w:val="left" w:leader="none"/>
        </w:tabs>
        <w:spacing w:line="237" w:lineRule="auto" w:before="0" w:after="0"/>
        <w:ind w:left="839" w:right="129" w:hanging="352"/>
        <w:jc w:val="left"/>
        <w:rPr>
          <w:sz w:val="24"/>
        </w:rPr>
      </w:pPr>
      <w:r>
        <w:rPr>
          <w:spacing w:val="-4"/>
          <w:sz w:val="24"/>
        </w:rPr>
        <w:t>The </w:t>
      </w:r>
      <w:r>
        <w:rPr>
          <w:spacing w:val="-5"/>
          <w:sz w:val="24"/>
        </w:rPr>
        <w:t>vaccination </w:t>
      </w:r>
      <w:r>
        <w:rPr>
          <w:spacing w:val="-6"/>
          <w:sz w:val="24"/>
        </w:rPr>
        <w:t>provider </w:t>
      </w:r>
      <w:r>
        <w:rPr>
          <w:spacing w:val="-10"/>
          <w:sz w:val="24"/>
        </w:rPr>
        <w:t>is </w:t>
      </w:r>
      <w:r>
        <w:rPr>
          <w:spacing w:val="-6"/>
          <w:sz w:val="24"/>
        </w:rPr>
        <w:t>responsible </w:t>
      </w:r>
      <w:r>
        <w:rPr>
          <w:spacing w:val="-3"/>
          <w:sz w:val="24"/>
        </w:rPr>
        <w:t>for </w:t>
      </w:r>
      <w:r>
        <w:rPr>
          <w:spacing w:val="-4"/>
          <w:sz w:val="24"/>
        </w:rPr>
        <w:t>mandatory </w:t>
      </w:r>
      <w:r>
        <w:rPr>
          <w:spacing w:val="-5"/>
          <w:sz w:val="24"/>
        </w:rPr>
        <w:t>reporting </w:t>
      </w:r>
      <w:r>
        <w:rPr>
          <w:spacing w:val="-4"/>
          <w:sz w:val="24"/>
        </w:rPr>
        <w:t>of the </w:t>
      </w:r>
      <w:r>
        <w:rPr>
          <w:spacing w:val="-7"/>
          <w:sz w:val="24"/>
        </w:rPr>
        <w:t>following </w:t>
      </w:r>
      <w:r>
        <w:rPr>
          <w:sz w:val="24"/>
        </w:rPr>
        <w:t>to </w:t>
      </w:r>
      <w:r>
        <w:rPr>
          <w:spacing w:val="-7"/>
          <w:sz w:val="24"/>
        </w:rPr>
        <w:t>the </w:t>
      </w:r>
      <w:r>
        <w:rPr>
          <w:sz w:val="24"/>
        </w:rPr>
        <w:t>Vaccine Adverse </w:t>
      </w:r>
      <w:r>
        <w:rPr>
          <w:spacing w:val="-3"/>
          <w:sz w:val="24"/>
        </w:rPr>
        <w:t>Event </w:t>
      </w:r>
      <w:r>
        <w:rPr>
          <w:spacing w:val="-5"/>
          <w:sz w:val="24"/>
        </w:rPr>
        <w:t>Reporting </w:t>
      </w:r>
      <w:r>
        <w:rPr>
          <w:sz w:val="24"/>
        </w:rPr>
        <w:t>System</w:t>
      </w:r>
      <w:r>
        <w:rPr>
          <w:spacing w:val="22"/>
          <w:sz w:val="24"/>
        </w:rPr>
        <w:t> </w:t>
      </w:r>
      <w:r>
        <w:rPr>
          <w:sz w:val="24"/>
        </w:rPr>
        <w:t>(VAERS):</w:t>
      </w:r>
    </w:p>
    <w:p>
      <w:pPr>
        <w:pStyle w:val="ListParagraph"/>
        <w:numPr>
          <w:ilvl w:val="1"/>
          <w:numId w:val="2"/>
        </w:numPr>
        <w:tabs>
          <w:tab w:pos="1559" w:val="left" w:leader="none"/>
          <w:tab w:pos="1560" w:val="left" w:leader="none"/>
        </w:tabs>
        <w:spacing w:line="285" w:lineRule="exact" w:before="0" w:after="0"/>
        <w:ind w:left="1559" w:right="0" w:hanging="353"/>
        <w:jc w:val="left"/>
        <w:rPr>
          <w:sz w:val="24"/>
        </w:rPr>
      </w:pPr>
      <w:r>
        <w:rPr>
          <w:spacing w:val="-3"/>
          <w:sz w:val="24"/>
        </w:rPr>
        <w:t>vaccine </w:t>
      </w:r>
      <w:r>
        <w:rPr>
          <w:spacing w:val="-7"/>
          <w:sz w:val="24"/>
        </w:rPr>
        <w:t>administration </w:t>
      </w:r>
      <w:r>
        <w:rPr>
          <w:sz w:val="24"/>
        </w:rPr>
        <w:t>errors whether </w:t>
      </w:r>
      <w:r>
        <w:rPr>
          <w:spacing w:val="-4"/>
          <w:sz w:val="24"/>
        </w:rPr>
        <w:t>or </w:t>
      </w:r>
      <w:r>
        <w:rPr>
          <w:spacing w:val="-6"/>
          <w:sz w:val="24"/>
        </w:rPr>
        <w:t>not </w:t>
      </w:r>
      <w:r>
        <w:rPr>
          <w:sz w:val="24"/>
        </w:rPr>
        <w:t>associated </w:t>
      </w:r>
      <w:r>
        <w:rPr>
          <w:spacing w:val="-5"/>
          <w:sz w:val="24"/>
        </w:rPr>
        <w:t>with </w:t>
      </w:r>
      <w:r>
        <w:rPr>
          <w:spacing w:val="2"/>
          <w:sz w:val="24"/>
        </w:rPr>
        <w:t>an </w:t>
      </w:r>
      <w:r>
        <w:rPr>
          <w:sz w:val="24"/>
        </w:rPr>
        <w:t>adverse</w:t>
      </w:r>
      <w:r>
        <w:rPr>
          <w:spacing w:val="-1"/>
          <w:sz w:val="24"/>
        </w:rPr>
        <w:t> </w:t>
      </w:r>
      <w:r>
        <w:rPr>
          <w:sz w:val="24"/>
        </w:rPr>
        <w:t>event,</w:t>
      </w:r>
    </w:p>
    <w:p>
      <w:pPr>
        <w:pStyle w:val="ListParagraph"/>
        <w:numPr>
          <w:ilvl w:val="1"/>
          <w:numId w:val="2"/>
        </w:numPr>
        <w:tabs>
          <w:tab w:pos="1559" w:val="left" w:leader="none"/>
          <w:tab w:pos="1560" w:val="left" w:leader="none"/>
        </w:tabs>
        <w:spacing w:line="291" w:lineRule="exact" w:before="0" w:after="0"/>
        <w:ind w:left="1559" w:right="0" w:hanging="353"/>
        <w:jc w:val="left"/>
        <w:rPr>
          <w:sz w:val="24"/>
        </w:rPr>
      </w:pPr>
      <w:r>
        <w:rPr>
          <w:spacing w:val="-4"/>
          <w:sz w:val="24"/>
        </w:rPr>
        <w:t>serious </w:t>
      </w:r>
      <w:r>
        <w:rPr>
          <w:sz w:val="24"/>
        </w:rPr>
        <w:t>adverse events* </w:t>
      </w:r>
      <w:r>
        <w:rPr>
          <w:spacing w:val="-4"/>
          <w:sz w:val="24"/>
        </w:rPr>
        <w:t>(irrespective of </w:t>
      </w:r>
      <w:r>
        <w:rPr>
          <w:spacing w:val="-6"/>
          <w:sz w:val="24"/>
        </w:rPr>
        <w:t>attribution </w:t>
      </w:r>
      <w:r>
        <w:rPr>
          <w:sz w:val="24"/>
        </w:rPr>
        <w:t>to </w:t>
      </w:r>
      <w:r>
        <w:rPr>
          <w:spacing w:val="-5"/>
          <w:sz w:val="24"/>
        </w:rPr>
        <w:t>vaccination),</w:t>
      </w:r>
    </w:p>
    <w:p>
      <w:pPr>
        <w:pStyle w:val="ListParagraph"/>
        <w:numPr>
          <w:ilvl w:val="1"/>
          <w:numId w:val="2"/>
        </w:numPr>
        <w:tabs>
          <w:tab w:pos="1559" w:val="left" w:leader="none"/>
          <w:tab w:pos="1560" w:val="left" w:leader="none"/>
        </w:tabs>
        <w:spacing w:line="291" w:lineRule="exact" w:before="10" w:after="0"/>
        <w:ind w:left="1559" w:right="0" w:hanging="353"/>
        <w:jc w:val="left"/>
        <w:rPr>
          <w:sz w:val="24"/>
        </w:rPr>
      </w:pPr>
      <w:r>
        <w:rPr>
          <w:spacing w:val="3"/>
          <w:sz w:val="24"/>
        </w:rPr>
        <w:t>cases </w:t>
      </w:r>
      <w:r>
        <w:rPr>
          <w:spacing w:val="-4"/>
          <w:sz w:val="24"/>
        </w:rPr>
        <w:t>of </w:t>
      </w:r>
      <w:r>
        <w:rPr>
          <w:spacing w:val="-6"/>
          <w:sz w:val="24"/>
        </w:rPr>
        <w:t>Multisystem </w:t>
      </w:r>
      <w:r>
        <w:rPr>
          <w:spacing w:val="-5"/>
          <w:sz w:val="24"/>
        </w:rPr>
        <w:t>Inflammatory </w:t>
      </w:r>
      <w:r>
        <w:rPr>
          <w:spacing w:val="-7"/>
          <w:sz w:val="24"/>
        </w:rPr>
        <w:t>Syndrome </w:t>
      </w:r>
      <w:r>
        <w:rPr>
          <w:spacing w:val="-3"/>
          <w:sz w:val="24"/>
        </w:rPr>
        <w:t>(MIS) </w:t>
      </w:r>
      <w:r>
        <w:rPr>
          <w:spacing w:val="-10"/>
          <w:sz w:val="24"/>
        </w:rPr>
        <w:t>in </w:t>
      </w:r>
      <w:r>
        <w:rPr>
          <w:spacing w:val="-5"/>
          <w:sz w:val="24"/>
        </w:rPr>
        <w:t>adults,</w:t>
      </w:r>
      <w:r>
        <w:rPr>
          <w:spacing w:val="21"/>
          <w:sz w:val="24"/>
        </w:rPr>
        <w:t> </w:t>
      </w:r>
      <w:r>
        <w:rPr>
          <w:spacing w:val="-4"/>
          <w:sz w:val="24"/>
        </w:rPr>
        <w:t>and</w:t>
      </w:r>
    </w:p>
    <w:p>
      <w:pPr>
        <w:pStyle w:val="ListParagraph"/>
        <w:numPr>
          <w:ilvl w:val="1"/>
          <w:numId w:val="2"/>
        </w:numPr>
        <w:tabs>
          <w:tab w:pos="1559" w:val="left" w:leader="none"/>
          <w:tab w:pos="1561" w:val="left" w:leader="none"/>
        </w:tabs>
        <w:spacing w:line="291" w:lineRule="exact" w:before="0" w:after="0"/>
        <w:ind w:left="1560" w:right="0" w:hanging="354"/>
        <w:jc w:val="left"/>
        <w:rPr>
          <w:sz w:val="24"/>
        </w:rPr>
      </w:pPr>
      <w:r>
        <w:rPr>
          <w:spacing w:val="3"/>
          <w:sz w:val="24"/>
        </w:rPr>
        <w:t>cases </w:t>
      </w:r>
      <w:r>
        <w:rPr>
          <w:spacing w:val="-5"/>
          <w:sz w:val="24"/>
        </w:rPr>
        <w:t>of </w:t>
      </w:r>
      <w:r>
        <w:rPr>
          <w:sz w:val="24"/>
        </w:rPr>
        <w:t>COVID-19 that </w:t>
      </w:r>
      <w:r>
        <w:rPr>
          <w:spacing w:val="-4"/>
          <w:sz w:val="24"/>
        </w:rPr>
        <w:t>result </w:t>
      </w:r>
      <w:r>
        <w:rPr>
          <w:spacing w:val="-10"/>
          <w:sz w:val="24"/>
        </w:rPr>
        <w:t>in </w:t>
      </w:r>
      <w:r>
        <w:rPr>
          <w:spacing w:val="-6"/>
          <w:sz w:val="24"/>
        </w:rPr>
        <w:t>hospitalization </w:t>
      </w:r>
      <w:r>
        <w:rPr>
          <w:spacing w:val="-4"/>
          <w:sz w:val="24"/>
        </w:rPr>
        <w:t>or</w:t>
      </w:r>
      <w:r>
        <w:rPr>
          <w:spacing w:val="-19"/>
          <w:sz w:val="24"/>
        </w:rPr>
        <w:t> </w:t>
      </w:r>
      <w:r>
        <w:rPr>
          <w:spacing w:val="-3"/>
          <w:sz w:val="24"/>
        </w:rPr>
        <w:t>death.</w:t>
      </w:r>
    </w:p>
    <w:p>
      <w:pPr>
        <w:pStyle w:val="BodyText"/>
        <w:spacing w:before="8"/>
      </w:pPr>
    </w:p>
    <w:p>
      <w:pPr>
        <w:pStyle w:val="BodyText"/>
        <w:ind w:left="840" w:right="125"/>
        <w:jc w:val="both"/>
      </w:pPr>
      <w:r>
        <w:rPr/>
        <w:pict>
          <v:rect style="position:absolute;margin-left:340.799988pt;margin-top:27.2031pt;width:4pt;height:.8pt;mso-position-horizontal-relative:page;mso-position-vertical-relative:paragraph;z-index:-16825856" filled="true" fillcolor="#000000" stroked="false">
            <v:fill type="solid"/>
            <w10:wrap type="none"/>
          </v:rect>
        </w:pict>
      </w:r>
      <w:r>
        <w:rPr/>
        <w:t>Complete and submit reports to VAERS online at </w:t>
      </w:r>
      <w:hyperlink r:id="rId11">
        <w:r>
          <w:rPr>
            <w:color w:val="0000FF"/>
            <w:u w:val="single" w:color="0000FF"/>
          </w:rPr>
          <w:t>https://vaers.hhs.gov/reportevent.html</w:t>
        </w:r>
        <w:r>
          <w:rPr/>
          <w:t>.</w:t>
        </w:r>
      </w:hyperlink>
      <w:r>
        <w:rPr/>
        <w:t> For further assistance with reporting to VAERS, call 1-800-822-7967. The reports should include the words “Moderna COVID- 19 Vaccine EUA” in the description section of the report.</w:t>
      </w:r>
    </w:p>
    <w:p>
      <w:pPr>
        <w:pStyle w:val="BodyText"/>
        <w:spacing w:before="2"/>
        <w:rPr>
          <w:sz w:val="25"/>
        </w:rPr>
      </w:pPr>
    </w:p>
    <w:p>
      <w:pPr>
        <w:pStyle w:val="ListParagraph"/>
        <w:numPr>
          <w:ilvl w:val="0"/>
          <w:numId w:val="2"/>
        </w:numPr>
        <w:tabs>
          <w:tab w:pos="840" w:val="left" w:leader="none"/>
        </w:tabs>
        <w:spacing w:line="237" w:lineRule="auto" w:before="1" w:after="0"/>
        <w:ind w:left="839" w:right="357" w:hanging="352"/>
        <w:jc w:val="left"/>
        <w:rPr>
          <w:sz w:val="24"/>
        </w:rPr>
      </w:pPr>
      <w:r>
        <w:rPr>
          <w:spacing w:val="-4"/>
          <w:sz w:val="24"/>
        </w:rPr>
        <w:t>The </w:t>
      </w:r>
      <w:r>
        <w:rPr>
          <w:spacing w:val="-5"/>
          <w:sz w:val="24"/>
        </w:rPr>
        <w:t>vaccination </w:t>
      </w:r>
      <w:r>
        <w:rPr>
          <w:spacing w:val="-6"/>
          <w:sz w:val="24"/>
        </w:rPr>
        <w:t>provider </w:t>
      </w:r>
      <w:r>
        <w:rPr>
          <w:spacing w:val="-10"/>
          <w:sz w:val="24"/>
        </w:rPr>
        <w:t>is </w:t>
      </w:r>
      <w:r>
        <w:rPr>
          <w:spacing w:val="-6"/>
          <w:sz w:val="24"/>
        </w:rPr>
        <w:t>responsible </w:t>
      </w:r>
      <w:r>
        <w:rPr>
          <w:spacing w:val="-3"/>
          <w:sz w:val="24"/>
        </w:rPr>
        <w:t>for </w:t>
      </w:r>
      <w:r>
        <w:rPr>
          <w:spacing w:val="-6"/>
          <w:sz w:val="24"/>
        </w:rPr>
        <w:t>responding </w:t>
      </w:r>
      <w:r>
        <w:rPr>
          <w:sz w:val="24"/>
        </w:rPr>
        <w:t>to FDA requests </w:t>
      </w:r>
      <w:r>
        <w:rPr>
          <w:spacing w:val="-3"/>
          <w:sz w:val="24"/>
        </w:rPr>
        <w:t>for </w:t>
      </w:r>
      <w:r>
        <w:rPr>
          <w:spacing w:val="-8"/>
          <w:sz w:val="24"/>
        </w:rPr>
        <w:t>information </w:t>
      </w:r>
      <w:r>
        <w:rPr>
          <w:spacing w:val="-4"/>
          <w:sz w:val="24"/>
        </w:rPr>
        <w:t>about </w:t>
      </w:r>
      <w:r>
        <w:rPr>
          <w:spacing w:val="-3"/>
          <w:sz w:val="24"/>
        </w:rPr>
        <w:t>vaccine </w:t>
      </w:r>
      <w:r>
        <w:rPr>
          <w:spacing w:val="-7"/>
          <w:sz w:val="24"/>
        </w:rPr>
        <w:t>administration </w:t>
      </w:r>
      <w:r>
        <w:rPr>
          <w:sz w:val="24"/>
        </w:rPr>
        <w:t>errors, adverse events, </w:t>
      </w:r>
      <w:r>
        <w:rPr>
          <w:spacing w:val="3"/>
          <w:sz w:val="24"/>
        </w:rPr>
        <w:t>cases </w:t>
      </w:r>
      <w:r>
        <w:rPr>
          <w:spacing w:val="-4"/>
          <w:sz w:val="24"/>
        </w:rPr>
        <w:t>of </w:t>
      </w:r>
      <w:r>
        <w:rPr>
          <w:sz w:val="24"/>
        </w:rPr>
        <w:t>MIS </w:t>
      </w:r>
      <w:r>
        <w:rPr>
          <w:spacing w:val="-10"/>
          <w:sz w:val="24"/>
        </w:rPr>
        <w:t>in </w:t>
      </w:r>
      <w:r>
        <w:rPr>
          <w:spacing w:val="-6"/>
          <w:sz w:val="24"/>
        </w:rPr>
        <w:t>adults </w:t>
      </w:r>
      <w:r>
        <w:rPr>
          <w:sz w:val="24"/>
        </w:rPr>
        <w:t>and </w:t>
      </w:r>
      <w:r>
        <w:rPr>
          <w:spacing w:val="3"/>
          <w:sz w:val="24"/>
        </w:rPr>
        <w:t>cases</w:t>
      </w:r>
      <w:r>
        <w:rPr>
          <w:spacing w:val="-34"/>
          <w:sz w:val="24"/>
        </w:rPr>
        <w:t> </w:t>
      </w:r>
      <w:r>
        <w:rPr>
          <w:spacing w:val="-4"/>
          <w:sz w:val="24"/>
        </w:rPr>
        <w:t>of</w:t>
      </w:r>
    </w:p>
    <w:p>
      <w:pPr>
        <w:pStyle w:val="BodyText"/>
        <w:spacing w:line="237" w:lineRule="auto"/>
        <w:ind w:left="840" w:right="161"/>
        <w:jc w:val="both"/>
      </w:pPr>
      <w:r>
        <w:rPr/>
        <w:t>COVID-19 that </w:t>
      </w:r>
      <w:r>
        <w:rPr>
          <w:spacing w:val="-4"/>
        </w:rPr>
        <w:t>result </w:t>
      </w:r>
      <w:r>
        <w:rPr>
          <w:spacing w:val="-10"/>
        </w:rPr>
        <w:t>in </w:t>
      </w:r>
      <w:r>
        <w:rPr>
          <w:spacing w:val="-6"/>
        </w:rPr>
        <w:t>hospitalization </w:t>
      </w:r>
      <w:r>
        <w:rPr>
          <w:spacing w:val="-4"/>
        </w:rPr>
        <w:t>or </w:t>
      </w:r>
      <w:r>
        <w:rPr/>
        <w:t>death </w:t>
      </w:r>
      <w:r>
        <w:rPr>
          <w:spacing w:val="-9"/>
        </w:rPr>
        <w:t>following </w:t>
      </w:r>
      <w:r>
        <w:rPr>
          <w:spacing w:val="-7"/>
        </w:rPr>
        <w:t>administration </w:t>
      </w:r>
      <w:r>
        <w:rPr>
          <w:spacing w:val="-4"/>
        </w:rPr>
        <w:t>of the </w:t>
      </w:r>
      <w:r>
        <w:rPr>
          <w:spacing w:val="-5"/>
        </w:rPr>
        <w:t>Moderna </w:t>
      </w:r>
      <w:r>
        <w:rPr/>
        <w:t>COVID-19 Vaccine to </w:t>
      </w:r>
      <w:r>
        <w:rPr>
          <w:spacing w:val="-4"/>
        </w:rPr>
        <w:t>recipients.</w:t>
      </w:r>
    </w:p>
    <w:p>
      <w:pPr>
        <w:pStyle w:val="BodyText"/>
      </w:pPr>
    </w:p>
    <w:p>
      <w:pPr>
        <w:pStyle w:val="BodyText"/>
        <w:spacing w:line="373" w:lineRule="exact"/>
        <w:ind w:left="840"/>
        <w:jc w:val="both"/>
      </w:pPr>
      <w:r>
        <w:rPr>
          <w:position w:val="10"/>
        </w:rPr>
        <w:t>*</w:t>
      </w:r>
      <w:r>
        <w:rPr/>
        <w:t>Serious adverse events are defined as:</w:t>
      </w:r>
    </w:p>
    <w:p>
      <w:pPr>
        <w:pStyle w:val="ListParagraph"/>
        <w:numPr>
          <w:ilvl w:val="1"/>
          <w:numId w:val="2"/>
        </w:numPr>
        <w:tabs>
          <w:tab w:pos="1560" w:val="left" w:leader="none"/>
          <w:tab w:pos="1561" w:val="left" w:leader="none"/>
        </w:tabs>
        <w:spacing w:line="288" w:lineRule="exact" w:before="0" w:after="0"/>
        <w:ind w:left="1560" w:right="0" w:hanging="353"/>
        <w:jc w:val="left"/>
        <w:rPr>
          <w:sz w:val="24"/>
        </w:rPr>
      </w:pPr>
      <w:r>
        <w:rPr>
          <w:sz w:val="24"/>
        </w:rPr>
        <w:t>Death;</w:t>
      </w:r>
    </w:p>
    <w:p>
      <w:pPr>
        <w:pStyle w:val="ListParagraph"/>
        <w:numPr>
          <w:ilvl w:val="1"/>
          <w:numId w:val="2"/>
        </w:numPr>
        <w:tabs>
          <w:tab w:pos="1560" w:val="left" w:leader="none"/>
          <w:tab w:pos="1561" w:val="left" w:leader="none"/>
        </w:tabs>
        <w:spacing w:line="288" w:lineRule="exact" w:before="0" w:after="0"/>
        <w:ind w:left="1560" w:right="0" w:hanging="353"/>
        <w:jc w:val="left"/>
        <w:rPr>
          <w:sz w:val="24"/>
        </w:rPr>
      </w:pPr>
      <w:r>
        <w:rPr>
          <w:sz w:val="24"/>
        </w:rPr>
        <w:t>A </w:t>
      </w:r>
      <w:r>
        <w:rPr>
          <w:spacing w:val="-5"/>
          <w:sz w:val="24"/>
        </w:rPr>
        <w:t>life-threatening </w:t>
      </w:r>
      <w:r>
        <w:rPr>
          <w:sz w:val="24"/>
        </w:rPr>
        <w:t>adverse</w:t>
      </w:r>
      <w:r>
        <w:rPr>
          <w:spacing w:val="9"/>
          <w:sz w:val="24"/>
        </w:rPr>
        <w:t> </w:t>
      </w:r>
      <w:r>
        <w:rPr>
          <w:sz w:val="24"/>
        </w:rPr>
        <w:t>event;</w:t>
      </w:r>
    </w:p>
    <w:p>
      <w:pPr>
        <w:pStyle w:val="ListParagraph"/>
        <w:numPr>
          <w:ilvl w:val="1"/>
          <w:numId w:val="2"/>
        </w:numPr>
        <w:tabs>
          <w:tab w:pos="1560" w:val="left" w:leader="none"/>
          <w:tab w:pos="1561" w:val="left" w:leader="none"/>
        </w:tabs>
        <w:spacing w:line="291" w:lineRule="exact" w:before="0" w:after="0"/>
        <w:ind w:left="1560" w:right="0" w:hanging="353"/>
        <w:jc w:val="left"/>
        <w:rPr>
          <w:sz w:val="24"/>
        </w:rPr>
      </w:pPr>
      <w:r>
        <w:rPr>
          <w:spacing w:val="-4"/>
          <w:sz w:val="24"/>
        </w:rPr>
        <w:t>Inpatient </w:t>
      </w:r>
      <w:r>
        <w:rPr>
          <w:spacing w:val="-6"/>
          <w:sz w:val="24"/>
        </w:rPr>
        <w:t>hospitalization </w:t>
      </w:r>
      <w:r>
        <w:rPr>
          <w:spacing w:val="-4"/>
          <w:sz w:val="24"/>
        </w:rPr>
        <w:t>or </w:t>
      </w:r>
      <w:r>
        <w:rPr>
          <w:spacing w:val="-6"/>
          <w:sz w:val="24"/>
        </w:rPr>
        <w:t>prolongation </w:t>
      </w:r>
      <w:r>
        <w:rPr>
          <w:spacing w:val="-4"/>
          <w:sz w:val="24"/>
        </w:rPr>
        <w:t>of </w:t>
      </w:r>
      <w:r>
        <w:rPr>
          <w:spacing w:val="-7"/>
          <w:sz w:val="24"/>
        </w:rPr>
        <w:t>existing</w:t>
      </w:r>
      <w:r>
        <w:rPr>
          <w:spacing w:val="-3"/>
          <w:sz w:val="24"/>
        </w:rPr>
        <w:t> </w:t>
      </w:r>
      <w:r>
        <w:rPr>
          <w:spacing w:val="-6"/>
          <w:sz w:val="24"/>
        </w:rPr>
        <w:t>hospitalization;</w:t>
      </w:r>
    </w:p>
    <w:p>
      <w:pPr>
        <w:pStyle w:val="ListParagraph"/>
        <w:numPr>
          <w:ilvl w:val="1"/>
          <w:numId w:val="2"/>
        </w:numPr>
        <w:tabs>
          <w:tab w:pos="1560" w:val="left" w:leader="none"/>
          <w:tab w:pos="1561" w:val="left" w:leader="none"/>
        </w:tabs>
        <w:spacing w:line="235" w:lineRule="auto" w:before="15" w:after="0"/>
        <w:ind w:left="1560" w:right="587" w:hanging="353"/>
        <w:jc w:val="left"/>
        <w:rPr>
          <w:sz w:val="24"/>
        </w:rPr>
      </w:pPr>
      <w:r>
        <w:rPr>
          <w:sz w:val="24"/>
        </w:rPr>
        <w:t>A </w:t>
      </w:r>
      <w:r>
        <w:rPr>
          <w:spacing w:val="-3"/>
          <w:sz w:val="24"/>
        </w:rPr>
        <w:t>persistent </w:t>
      </w:r>
      <w:r>
        <w:rPr>
          <w:spacing w:val="-4"/>
          <w:sz w:val="24"/>
        </w:rPr>
        <w:t>or </w:t>
      </w:r>
      <w:r>
        <w:rPr>
          <w:spacing w:val="-7"/>
          <w:sz w:val="24"/>
        </w:rPr>
        <w:t>significant </w:t>
      </w:r>
      <w:r>
        <w:rPr>
          <w:spacing w:val="-4"/>
          <w:sz w:val="24"/>
        </w:rPr>
        <w:t>incapacity or substantial </w:t>
      </w:r>
      <w:r>
        <w:rPr>
          <w:spacing w:val="-8"/>
          <w:sz w:val="24"/>
        </w:rPr>
        <w:t>disruption </w:t>
      </w:r>
      <w:r>
        <w:rPr>
          <w:spacing w:val="-4"/>
          <w:sz w:val="24"/>
        </w:rPr>
        <w:t>of the </w:t>
      </w:r>
      <w:r>
        <w:rPr>
          <w:spacing w:val="-9"/>
          <w:sz w:val="24"/>
        </w:rPr>
        <w:t>ability </w:t>
      </w:r>
      <w:r>
        <w:rPr>
          <w:sz w:val="24"/>
        </w:rPr>
        <w:t>to </w:t>
      </w:r>
      <w:r>
        <w:rPr>
          <w:spacing w:val="-4"/>
          <w:sz w:val="24"/>
        </w:rPr>
        <w:t>conduct normal </w:t>
      </w:r>
      <w:r>
        <w:rPr>
          <w:spacing w:val="-10"/>
          <w:sz w:val="24"/>
        </w:rPr>
        <w:t>life</w:t>
      </w:r>
      <w:r>
        <w:rPr>
          <w:spacing w:val="-29"/>
          <w:sz w:val="24"/>
        </w:rPr>
        <w:t> </w:t>
      </w:r>
      <w:r>
        <w:rPr>
          <w:spacing w:val="-5"/>
          <w:sz w:val="24"/>
        </w:rPr>
        <w:t>functions;</w:t>
      </w:r>
    </w:p>
    <w:p>
      <w:pPr>
        <w:pStyle w:val="ListParagraph"/>
        <w:numPr>
          <w:ilvl w:val="1"/>
          <w:numId w:val="2"/>
        </w:numPr>
        <w:tabs>
          <w:tab w:pos="1560" w:val="left" w:leader="none"/>
          <w:tab w:pos="1561" w:val="left" w:leader="none"/>
        </w:tabs>
        <w:spacing w:line="288" w:lineRule="exact" w:before="0" w:after="0"/>
        <w:ind w:left="1560" w:right="0" w:hanging="353"/>
        <w:jc w:val="left"/>
        <w:rPr>
          <w:sz w:val="24"/>
        </w:rPr>
      </w:pPr>
      <w:r>
        <w:rPr>
          <w:sz w:val="24"/>
        </w:rPr>
        <w:t>A </w:t>
      </w:r>
      <w:r>
        <w:rPr>
          <w:spacing w:val="-4"/>
          <w:sz w:val="24"/>
        </w:rPr>
        <w:t>congenital </w:t>
      </w:r>
      <w:r>
        <w:rPr>
          <w:spacing w:val="-6"/>
          <w:sz w:val="24"/>
        </w:rPr>
        <w:t>anomaly/birth</w:t>
      </w:r>
      <w:r>
        <w:rPr>
          <w:spacing w:val="9"/>
          <w:sz w:val="24"/>
        </w:rPr>
        <w:t> </w:t>
      </w:r>
      <w:r>
        <w:rPr>
          <w:sz w:val="24"/>
        </w:rPr>
        <w:t>defect;</w:t>
      </w:r>
    </w:p>
    <w:p>
      <w:pPr>
        <w:pStyle w:val="ListParagraph"/>
        <w:numPr>
          <w:ilvl w:val="1"/>
          <w:numId w:val="2"/>
        </w:numPr>
        <w:tabs>
          <w:tab w:pos="1560" w:val="left" w:leader="none"/>
          <w:tab w:pos="1561" w:val="left" w:leader="none"/>
        </w:tabs>
        <w:spacing w:line="242" w:lineRule="auto" w:before="0" w:after="0"/>
        <w:ind w:left="1560" w:right="501" w:hanging="353"/>
        <w:jc w:val="left"/>
        <w:rPr>
          <w:sz w:val="24"/>
        </w:rPr>
      </w:pPr>
      <w:r>
        <w:rPr>
          <w:sz w:val="24"/>
        </w:rPr>
        <w:t>An </w:t>
      </w:r>
      <w:r>
        <w:rPr>
          <w:spacing w:val="-6"/>
          <w:sz w:val="24"/>
        </w:rPr>
        <w:t>important </w:t>
      </w:r>
      <w:r>
        <w:rPr>
          <w:spacing w:val="-4"/>
          <w:sz w:val="24"/>
        </w:rPr>
        <w:t>medical </w:t>
      </w:r>
      <w:r>
        <w:rPr>
          <w:sz w:val="24"/>
        </w:rPr>
        <w:t>event that based </w:t>
      </w:r>
      <w:r>
        <w:rPr>
          <w:spacing w:val="-4"/>
          <w:sz w:val="24"/>
        </w:rPr>
        <w:t>on appropriate medical </w:t>
      </w:r>
      <w:r>
        <w:rPr>
          <w:spacing w:val="-6"/>
          <w:sz w:val="24"/>
        </w:rPr>
        <w:t>judgement </w:t>
      </w:r>
      <w:r>
        <w:rPr>
          <w:sz w:val="24"/>
        </w:rPr>
        <w:t>may </w:t>
      </w:r>
      <w:r>
        <w:rPr>
          <w:spacing w:val="-7"/>
          <w:sz w:val="24"/>
        </w:rPr>
        <w:t>jeopardize </w:t>
      </w:r>
      <w:r>
        <w:rPr>
          <w:spacing w:val="-4"/>
          <w:sz w:val="24"/>
        </w:rPr>
        <w:t>the </w:t>
      </w:r>
      <w:r>
        <w:rPr>
          <w:spacing w:val="-9"/>
          <w:sz w:val="24"/>
        </w:rPr>
        <w:t>individua </w:t>
      </w:r>
      <w:r>
        <w:rPr>
          <w:sz w:val="24"/>
        </w:rPr>
        <w:t>l and </w:t>
      </w:r>
      <w:r>
        <w:rPr>
          <w:spacing w:val="-2"/>
          <w:sz w:val="24"/>
        </w:rPr>
        <w:t>may </w:t>
      </w:r>
      <w:r>
        <w:rPr>
          <w:spacing w:val="-5"/>
          <w:sz w:val="24"/>
        </w:rPr>
        <w:t>require </w:t>
      </w:r>
      <w:r>
        <w:rPr>
          <w:spacing w:val="-4"/>
          <w:sz w:val="24"/>
        </w:rPr>
        <w:t>medical or </w:t>
      </w:r>
      <w:r>
        <w:rPr>
          <w:spacing w:val="-3"/>
          <w:sz w:val="24"/>
        </w:rPr>
        <w:t>surgical </w:t>
      </w:r>
      <w:r>
        <w:rPr>
          <w:spacing w:val="-6"/>
          <w:sz w:val="24"/>
        </w:rPr>
        <w:t>intervention </w:t>
      </w:r>
      <w:r>
        <w:rPr>
          <w:sz w:val="24"/>
        </w:rPr>
        <w:t>to prevent </w:t>
      </w:r>
      <w:r>
        <w:rPr>
          <w:spacing w:val="-6"/>
          <w:sz w:val="24"/>
        </w:rPr>
        <w:t>one </w:t>
      </w:r>
      <w:r>
        <w:rPr>
          <w:spacing w:val="-4"/>
          <w:sz w:val="24"/>
        </w:rPr>
        <w:t>of the outcomes </w:t>
      </w:r>
      <w:r>
        <w:rPr>
          <w:spacing w:val="-6"/>
          <w:sz w:val="24"/>
        </w:rPr>
        <w:t>listed</w:t>
      </w:r>
      <w:r>
        <w:rPr>
          <w:spacing w:val="12"/>
          <w:sz w:val="24"/>
        </w:rPr>
        <w:t> </w:t>
      </w:r>
      <w:r>
        <w:rPr>
          <w:spacing w:val="-3"/>
          <w:sz w:val="24"/>
        </w:rPr>
        <w:t>above.</w:t>
      </w:r>
    </w:p>
    <w:p>
      <w:pPr>
        <w:pStyle w:val="BodyText"/>
        <w:spacing w:before="4"/>
      </w:pPr>
    </w:p>
    <w:p>
      <w:pPr>
        <w:pStyle w:val="Heading1"/>
        <w:spacing w:line="274" w:lineRule="exact"/>
      </w:pPr>
      <w:bookmarkStart w:name="OTHER ADVERSE EVENT REPORTING TO VAERS A" w:id="16"/>
      <w:bookmarkEnd w:id="16"/>
      <w:r>
        <w:rPr>
          <w:b w:val="0"/>
        </w:rPr>
      </w:r>
      <w:r>
        <w:rPr/>
        <w:t>OTHER ADVERSE EVENT REPORTING TO VAERS AND MODERNATX, INC.</w:t>
      </w:r>
    </w:p>
    <w:p>
      <w:pPr>
        <w:pStyle w:val="BodyText"/>
        <w:spacing w:line="237" w:lineRule="auto"/>
        <w:ind w:left="120"/>
      </w:pPr>
      <w:r>
        <w:rPr/>
        <w:t>Vaccination providers may report to VAERS other adverse events that are not required to be reported using the contact information above.</w:t>
      </w:r>
    </w:p>
    <w:p>
      <w:pPr>
        <w:pStyle w:val="BodyText"/>
        <w:spacing w:before="9"/>
      </w:pPr>
    </w:p>
    <w:p>
      <w:pPr>
        <w:pStyle w:val="BodyText"/>
        <w:spacing w:line="237" w:lineRule="auto"/>
        <w:ind w:left="121" w:right="369" w:hanging="1"/>
      </w:pPr>
      <w:r>
        <w:rPr/>
        <w:t>To the extent feasible, report adverse events to ModernaTX, Inc. using the contact information below or by providing a copy of the VAERS form to ModernaTX, Inc.</w:t>
      </w:r>
    </w:p>
    <w:p>
      <w:pPr>
        <w:pStyle w:val="BodyText"/>
        <w:spacing w:before="4"/>
        <w:rPr>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2"/>
        <w:gridCol w:w="2976"/>
        <w:gridCol w:w="3232"/>
      </w:tblGrid>
      <w:tr>
        <w:trPr>
          <w:trHeight w:val="540" w:hRule="atLeast"/>
        </w:trPr>
        <w:tc>
          <w:tcPr>
            <w:tcW w:w="3152" w:type="dxa"/>
          </w:tcPr>
          <w:p>
            <w:pPr>
              <w:pStyle w:val="TableParagraph"/>
              <w:spacing w:line="274" w:lineRule="exact"/>
              <w:ind w:left="1097" w:right="1380"/>
              <w:rPr>
                <w:b/>
                <w:sz w:val="24"/>
              </w:rPr>
            </w:pPr>
            <w:r>
              <w:rPr>
                <w:b/>
                <w:sz w:val="24"/>
              </w:rPr>
              <w:t>Email</w:t>
            </w:r>
          </w:p>
        </w:tc>
        <w:tc>
          <w:tcPr>
            <w:tcW w:w="2976" w:type="dxa"/>
          </w:tcPr>
          <w:p>
            <w:pPr>
              <w:pStyle w:val="TableParagraph"/>
              <w:spacing w:line="274" w:lineRule="exact"/>
              <w:ind w:left="694" w:right="652"/>
              <w:rPr>
                <w:b/>
                <w:sz w:val="24"/>
              </w:rPr>
            </w:pPr>
            <w:r>
              <w:rPr>
                <w:b/>
                <w:sz w:val="24"/>
              </w:rPr>
              <w:t>Fax numbe r</w:t>
            </w:r>
          </w:p>
        </w:tc>
        <w:tc>
          <w:tcPr>
            <w:tcW w:w="3232" w:type="dxa"/>
          </w:tcPr>
          <w:p>
            <w:pPr>
              <w:pStyle w:val="TableParagraph"/>
              <w:spacing w:line="274" w:lineRule="exact"/>
              <w:ind w:left="630" w:right="0"/>
              <w:jc w:val="left"/>
              <w:rPr>
                <w:b/>
                <w:sz w:val="24"/>
              </w:rPr>
            </w:pPr>
            <w:r>
              <w:rPr>
                <w:b/>
                <w:sz w:val="24"/>
              </w:rPr>
              <w:t>Tele phone numbe r</w:t>
            </w:r>
          </w:p>
        </w:tc>
      </w:tr>
      <w:tr>
        <w:trPr>
          <w:trHeight w:val="539" w:hRule="atLeast"/>
        </w:trPr>
        <w:tc>
          <w:tcPr>
            <w:tcW w:w="3152" w:type="dxa"/>
          </w:tcPr>
          <w:p>
            <w:pPr>
              <w:pStyle w:val="TableParagraph"/>
              <w:spacing w:line="274" w:lineRule="exact"/>
              <w:ind w:left="150" w:right="0"/>
              <w:jc w:val="left"/>
              <w:rPr>
                <w:sz w:val="24"/>
              </w:rPr>
            </w:pPr>
            <w:hyperlink r:id="rId12">
              <w:r>
                <w:rPr>
                  <w:color w:val="0000FF"/>
                  <w:sz w:val="24"/>
                  <w:u w:val="single" w:color="0000FF"/>
                </w:rPr>
                <w:t>ModernaPV@modernatx.com</w:t>
              </w:r>
            </w:hyperlink>
          </w:p>
        </w:tc>
        <w:tc>
          <w:tcPr>
            <w:tcW w:w="2976" w:type="dxa"/>
          </w:tcPr>
          <w:p>
            <w:pPr>
              <w:pStyle w:val="TableParagraph"/>
              <w:spacing w:line="274" w:lineRule="exact"/>
              <w:ind w:left="694" w:right="662"/>
              <w:rPr>
                <w:sz w:val="24"/>
              </w:rPr>
            </w:pPr>
            <w:r>
              <w:rPr>
                <w:sz w:val="24"/>
              </w:rPr>
              <w:t>1-866-599-1342</w:t>
            </w:r>
          </w:p>
        </w:tc>
        <w:tc>
          <w:tcPr>
            <w:tcW w:w="3232" w:type="dxa"/>
          </w:tcPr>
          <w:p>
            <w:pPr>
              <w:pStyle w:val="TableParagraph"/>
              <w:spacing w:line="272" w:lineRule="exact" w:before="4"/>
              <w:ind w:left="790" w:right="639" w:hanging="96"/>
              <w:jc w:val="left"/>
              <w:rPr>
                <w:sz w:val="24"/>
              </w:rPr>
            </w:pPr>
            <w:r>
              <w:rPr>
                <w:sz w:val="24"/>
              </w:rPr>
              <w:t>1-866-MODERNA (1-866-663-3762)</w:t>
            </w:r>
          </w:p>
        </w:tc>
      </w:tr>
    </w:tbl>
    <w:p>
      <w:pPr>
        <w:spacing w:after="0" w:line="272" w:lineRule="exact"/>
        <w:jc w:val="left"/>
        <w:rPr>
          <w:sz w:val="24"/>
        </w:rPr>
        <w:sectPr>
          <w:pgSz w:w="12240" w:h="15840"/>
          <w:pgMar w:header="0" w:footer="1333" w:top="1500" w:bottom="1540" w:left="1320" w:right="1320"/>
        </w:sectPr>
      </w:pPr>
    </w:p>
    <w:p>
      <w:pPr>
        <w:pStyle w:val="Heading1"/>
        <w:spacing w:line="274" w:lineRule="exact" w:before="79"/>
        <w:ind w:left="119"/>
      </w:pPr>
      <w:r>
        <w:rPr/>
        <w:t>ADDITIONAL INFORMATION</w:t>
      </w:r>
    </w:p>
    <w:p>
      <w:pPr>
        <w:pStyle w:val="BodyText"/>
        <w:spacing w:line="274" w:lineRule="exact"/>
        <w:ind w:left="119"/>
      </w:pPr>
      <w:r>
        <w:rPr/>
        <w:t>For general questions, visit the website or call the telephone number provided below.</w:t>
      </w:r>
    </w:p>
    <w:p>
      <w:pPr>
        <w:pStyle w:val="BodyText"/>
        <w:spacing w:before="10"/>
      </w:pPr>
    </w:p>
    <w:p>
      <w:pPr>
        <w:pStyle w:val="BodyText"/>
        <w:spacing w:line="237" w:lineRule="auto" w:before="1"/>
        <w:ind w:left="119"/>
      </w:pPr>
      <w:r>
        <w:rPr/>
        <w:t>To access the most recent Moderna COVID-19 Vaccine Fact Sheets, please scan the QR code or visit the website provided below.</w:t>
      </w:r>
    </w:p>
    <w:p>
      <w:pPr>
        <w:pStyle w:val="BodyText"/>
        <w:spacing w:before="3"/>
        <w:rPr>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32"/>
        <w:gridCol w:w="4928"/>
      </w:tblGrid>
      <w:tr>
        <w:trPr>
          <w:trHeight w:val="507" w:hRule="atLeast"/>
        </w:trPr>
        <w:tc>
          <w:tcPr>
            <w:tcW w:w="4432" w:type="dxa"/>
          </w:tcPr>
          <w:p>
            <w:pPr>
              <w:pStyle w:val="TableParagraph"/>
              <w:spacing w:line="240" w:lineRule="auto" w:before="125"/>
              <w:ind w:left="930" w:right="904"/>
              <w:rPr>
                <w:b/>
                <w:sz w:val="24"/>
              </w:rPr>
            </w:pPr>
            <w:r>
              <w:rPr>
                <w:b/>
                <w:sz w:val="24"/>
              </w:rPr>
              <w:t>We bsite</w:t>
            </w:r>
          </w:p>
        </w:tc>
        <w:tc>
          <w:tcPr>
            <w:tcW w:w="4928" w:type="dxa"/>
          </w:tcPr>
          <w:p>
            <w:pPr>
              <w:pStyle w:val="TableParagraph"/>
              <w:spacing w:line="240" w:lineRule="auto" w:before="125"/>
              <w:ind w:left="1416" w:right="1391"/>
              <w:rPr>
                <w:b/>
                <w:sz w:val="24"/>
              </w:rPr>
            </w:pPr>
            <w:r>
              <w:rPr>
                <w:b/>
                <w:sz w:val="24"/>
              </w:rPr>
              <w:t>Tele phone numbe r</w:t>
            </w:r>
          </w:p>
        </w:tc>
      </w:tr>
      <w:tr>
        <w:trPr>
          <w:trHeight w:val="267" w:hRule="atLeast"/>
        </w:trPr>
        <w:tc>
          <w:tcPr>
            <w:tcW w:w="4432" w:type="dxa"/>
            <w:vMerge w:val="restart"/>
          </w:tcPr>
          <w:p>
            <w:pPr>
              <w:pStyle w:val="TableParagraph"/>
              <w:spacing w:line="274" w:lineRule="exact"/>
              <w:ind w:left="230" w:right="0"/>
              <w:jc w:val="left"/>
              <w:rPr>
                <w:sz w:val="24"/>
              </w:rPr>
            </w:pPr>
            <w:hyperlink r:id="rId6">
              <w:r>
                <w:rPr>
                  <w:color w:val="0000FF"/>
                  <w:sz w:val="24"/>
                  <w:u w:val="single" w:color="0000FF"/>
                </w:rPr>
                <w:t>www.modernatx.com/covid19vaccine-eua </w:t>
              </w:r>
            </w:hyperlink>
          </w:p>
          <w:p>
            <w:pPr>
              <w:pStyle w:val="TableParagraph"/>
              <w:spacing w:line="240" w:lineRule="auto" w:before="5" w:after="1"/>
              <w:ind w:left="0" w:right="0"/>
              <w:jc w:val="left"/>
              <w:rPr>
                <w:sz w:val="19"/>
              </w:rPr>
            </w:pPr>
          </w:p>
          <w:p>
            <w:pPr>
              <w:pStyle w:val="TableParagraph"/>
              <w:spacing w:line="240" w:lineRule="auto"/>
              <w:ind w:left="1639" w:right="0"/>
              <w:jc w:val="left"/>
              <w:rPr>
                <w:sz w:val="20"/>
              </w:rPr>
            </w:pPr>
            <w:r>
              <w:rPr>
                <w:sz w:val="20"/>
              </w:rPr>
              <w:drawing>
                <wp:inline distT="0" distB="0" distL="0" distR="0">
                  <wp:extent cx="713265" cy="737616"/>
                  <wp:effectExtent l="0" t="0" r="0" b="0"/>
                  <wp:docPr id="1" name="image1.jpeg" descr="QR code for the link www.modematx.com/covid19vaccine-eua"/>
                  <wp:cNvGraphicFramePr>
                    <a:graphicFrameLocks noChangeAspect="1"/>
                  </wp:cNvGraphicFramePr>
                  <a:graphic>
                    <a:graphicData uri="http://schemas.openxmlformats.org/drawingml/2006/picture">
                      <pic:pic>
                        <pic:nvPicPr>
                          <pic:cNvPr id="2" name="image1.jpeg"/>
                          <pic:cNvPicPr/>
                        </pic:nvPicPr>
                        <pic:blipFill>
                          <a:blip r:embed="rId13" cstate="print"/>
                          <a:stretch>
                            <a:fillRect/>
                          </a:stretch>
                        </pic:blipFill>
                        <pic:spPr>
                          <a:xfrm>
                            <a:off x="0" y="0"/>
                            <a:ext cx="713265" cy="737616"/>
                          </a:xfrm>
                          <a:prstGeom prst="rect">
                            <a:avLst/>
                          </a:prstGeom>
                        </pic:spPr>
                      </pic:pic>
                    </a:graphicData>
                  </a:graphic>
                </wp:inline>
              </w:drawing>
            </w:r>
            <w:r>
              <w:rPr>
                <w:sz w:val="20"/>
              </w:rPr>
            </w:r>
          </w:p>
        </w:tc>
        <w:tc>
          <w:tcPr>
            <w:tcW w:w="4928" w:type="dxa"/>
            <w:tcBorders>
              <w:bottom w:val="nil"/>
            </w:tcBorders>
          </w:tcPr>
          <w:p>
            <w:pPr>
              <w:pStyle w:val="TableParagraph"/>
              <w:spacing w:line="247" w:lineRule="exact"/>
              <w:ind w:left="1416" w:right="1385"/>
              <w:rPr>
                <w:sz w:val="24"/>
              </w:rPr>
            </w:pPr>
            <w:r>
              <w:rPr>
                <w:sz w:val="24"/>
              </w:rPr>
              <w:t>1-866-MODERNA</w:t>
            </w:r>
          </w:p>
        </w:tc>
      </w:tr>
      <w:tr>
        <w:trPr>
          <w:trHeight w:val="1532" w:hRule="atLeast"/>
        </w:trPr>
        <w:tc>
          <w:tcPr>
            <w:tcW w:w="4432" w:type="dxa"/>
            <w:vMerge/>
            <w:tcBorders>
              <w:top w:val="nil"/>
            </w:tcBorders>
          </w:tcPr>
          <w:p>
            <w:pPr>
              <w:rPr>
                <w:sz w:val="2"/>
                <w:szCs w:val="2"/>
              </w:rPr>
            </w:pPr>
          </w:p>
        </w:tc>
        <w:tc>
          <w:tcPr>
            <w:tcW w:w="4928" w:type="dxa"/>
            <w:tcBorders>
              <w:top w:val="nil"/>
            </w:tcBorders>
          </w:tcPr>
          <w:p>
            <w:pPr>
              <w:pStyle w:val="TableParagraph"/>
              <w:spacing w:line="259" w:lineRule="exact"/>
              <w:ind w:left="1415" w:right="1391"/>
              <w:rPr>
                <w:sz w:val="24"/>
              </w:rPr>
            </w:pPr>
            <w:r>
              <w:rPr>
                <w:sz w:val="24"/>
              </w:rPr>
              <w:t>(1-866-663-3762)</w:t>
            </w:r>
          </w:p>
        </w:tc>
      </w:tr>
    </w:tbl>
    <w:p>
      <w:pPr>
        <w:pStyle w:val="BodyText"/>
        <w:rPr>
          <w:sz w:val="25"/>
        </w:rPr>
      </w:pPr>
    </w:p>
    <w:p>
      <w:pPr>
        <w:pStyle w:val="Heading1"/>
        <w:spacing w:line="274" w:lineRule="exact"/>
      </w:pPr>
      <w:bookmarkStart w:name="AVAILABLE ALTERNATIVES" w:id="17"/>
      <w:bookmarkEnd w:id="17"/>
      <w:r>
        <w:rPr>
          <w:b w:val="0"/>
        </w:rPr>
      </w:r>
      <w:r>
        <w:rPr/>
        <w:t>AVAILABLE ALTERNATIVES</w:t>
      </w:r>
    </w:p>
    <w:p>
      <w:pPr>
        <w:pStyle w:val="BodyText"/>
        <w:spacing w:line="237" w:lineRule="auto"/>
        <w:ind w:left="120"/>
      </w:pPr>
      <w:r>
        <w:rPr/>
        <w:t>There is no approved alternative vaccine to prevent COVID-19. There may be clinical trials or availability under EUA of other COVID-19 vaccines.</w:t>
      </w:r>
    </w:p>
    <w:p>
      <w:pPr>
        <w:pStyle w:val="BodyText"/>
        <w:spacing w:before="7"/>
      </w:pPr>
    </w:p>
    <w:p>
      <w:pPr>
        <w:spacing w:line="274" w:lineRule="exact" w:before="1"/>
        <w:ind w:left="120" w:right="0" w:firstLine="0"/>
        <w:jc w:val="left"/>
        <w:rPr>
          <w:b/>
          <w:sz w:val="24"/>
        </w:rPr>
      </w:pPr>
      <w:bookmarkStart w:name="AUTHORITY FOR ISSUANCE OF THE EUA" w:id="18"/>
      <w:bookmarkEnd w:id="18"/>
      <w:r>
        <w:rPr/>
      </w:r>
      <w:r>
        <w:rPr>
          <w:b/>
          <w:color w:val="211F1F"/>
          <w:sz w:val="24"/>
        </w:rPr>
        <w:t>AUTHORITY FOR ISSUANCE OF THE EUA</w:t>
      </w:r>
    </w:p>
    <w:p>
      <w:pPr>
        <w:pStyle w:val="BodyText"/>
        <w:ind w:left="120" w:right="297"/>
      </w:pPr>
      <w:r>
        <w:rPr>
          <w:color w:val="211F1F"/>
        </w:rPr>
        <w:t>The Secretary of the Department of Health and Human Services (HHS) has declared a public health emergency that justifies the emergency use of drugs and biologica l products during the COVID-19 Pandemic. In response, the FDA has issued an EUA for the unapproved product, Moderna COVID-19 Vaccine, for active immunization to prevent COVID-19 in individua ls 18 years of age and older.</w:t>
      </w:r>
    </w:p>
    <w:p>
      <w:pPr>
        <w:pStyle w:val="BodyText"/>
        <w:spacing w:before="1"/>
        <w:rPr>
          <w:sz w:val="23"/>
        </w:rPr>
      </w:pPr>
    </w:p>
    <w:p>
      <w:pPr>
        <w:pStyle w:val="BodyText"/>
        <w:ind w:left="120"/>
      </w:pPr>
      <w:r>
        <w:rPr/>
        <w:t>FDA issued this EUA, based on ModernaTX, Inc.’s request and submitted data.</w:t>
      </w:r>
    </w:p>
    <w:p>
      <w:pPr>
        <w:pStyle w:val="BodyText"/>
        <w:spacing w:before="8"/>
      </w:pPr>
    </w:p>
    <w:p>
      <w:pPr>
        <w:pStyle w:val="BodyText"/>
        <w:spacing w:line="274" w:lineRule="exact"/>
        <w:ind w:left="120"/>
      </w:pPr>
      <w:r>
        <w:rPr/>
        <w:t>Although limited scientific information is available, based on the totality of the scientific</w:t>
      </w:r>
    </w:p>
    <w:p>
      <w:pPr>
        <w:pStyle w:val="BodyText"/>
        <w:spacing w:line="242" w:lineRule="auto"/>
        <w:ind w:left="120" w:right="430"/>
      </w:pPr>
      <w:r>
        <w:rPr>
          <w:spacing w:val="-4"/>
        </w:rPr>
        <w:t>evidence </w:t>
      </w:r>
      <w:r>
        <w:rPr>
          <w:spacing w:val="-7"/>
        </w:rPr>
        <w:t>available </w:t>
      </w:r>
      <w:r>
        <w:rPr/>
        <w:t>to date, </w:t>
      </w:r>
      <w:r>
        <w:rPr>
          <w:spacing w:val="-10"/>
        </w:rPr>
        <w:t>it is </w:t>
      </w:r>
      <w:r>
        <w:rPr>
          <w:spacing w:val="-3"/>
        </w:rPr>
        <w:t>reasonable </w:t>
      </w:r>
      <w:r>
        <w:rPr/>
        <w:t>to </w:t>
      </w:r>
      <w:r>
        <w:rPr>
          <w:spacing w:val="-7"/>
        </w:rPr>
        <w:t>believe </w:t>
      </w:r>
      <w:r>
        <w:rPr/>
        <w:t>that </w:t>
      </w:r>
      <w:r>
        <w:rPr>
          <w:spacing w:val="-4"/>
        </w:rPr>
        <w:t>the Moderna </w:t>
      </w:r>
      <w:r>
        <w:rPr/>
        <w:t>COVID-19 Vaccine may  </w:t>
      </w:r>
      <w:r>
        <w:rPr>
          <w:spacing w:val="-4"/>
        </w:rPr>
        <w:t>be </w:t>
      </w:r>
      <w:r>
        <w:rPr/>
        <w:t>effective </w:t>
      </w:r>
      <w:r>
        <w:rPr>
          <w:spacing w:val="-3"/>
        </w:rPr>
        <w:t>for </w:t>
      </w:r>
      <w:r>
        <w:rPr>
          <w:spacing w:val="-4"/>
        </w:rPr>
        <w:t>the </w:t>
      </w:r>
      <w:r>
        <w:rPr>
          <w:spacing w:val="-5"/>
        </w:rPr>
        <w:t>prevention </w:t>
      </w:r>
      <w:r>
        <w:rPr>
          <w:spacing w:val="-4"/>
        </w:rPr>
        <w:t>of </w:t>
      </w:r>
      <w:r>
        <w:rPr/>
        <w:t>COVID-19 </w:t>
      </w:r>
      <w:r>
        <w:rPr>
          <w:spacing w:val="-10"/>
        </w:rPr>
        <w:t>in </w:t>
      </w:r>
      <w:r>
        <w:rPr>
          <w:spacing w:val="-9"/>
        </w:rPr>
        <w:t>individua </w:t>
      </w:r>
      <w:r>
        <w:rPr>
          <w:spacing w:val="-10"/>
        </w:rPr>
        <w:t>ls </w:t>
      </w:r>
      <w:r>
        <w:rPr>
          <w:spacing w:val="2"/>
        </w:rPr>
        <w:t>as </w:t>
      </w:r>
      <w:r>
        <w:rPr>
          <w:spacing w:val="-4"/>
        </w:rPr>
        <w:t>specified </w:t>
      </w:r>
      <w:r>
        <w:rPr>
          <w:spacing w:val="-10"/>
        </w:rPr>
        <w:t>in </w:t>
      </w:r>
      <w:r>
        <w:rPr>
          <w:spacing w:val="-4"/>
        </w:rPr>
        <w:t>the </w:t>
      </w:r>
      <w:r>
        <w:rPr>
          <w:i/>
        </w:rPr>
        <w:t>Full EUA </w:t>
      </w:r>
      <w:r>
        <w:rPr>
          <w:i/>
        </w:rPr>
        <w:t>Prescribing</w:t>
      </w:r>
      <w:r>
        <w:rPr>
          <w:i/>
          <w:spacing w:val="-5"/>
        </w:rPr>
        <w:t> </w:t>
      </w:r>
      <w:r>
        <w:rPr>
          <w:i/>
        </w:rPr>
        <w:t>Information</w:t>
      </w:r>
      <w:r>
        <w:rPr/>
        <w:t>.</w:t>
      </w:r>
    </w:p>
    <w:p>
      <w:pPr>
        <w:pStyle w:val="BodyText"/>
        <w:spacing w:before="1"/>
        <w:rPr>
          <w:sz w:val="23"/>
        </w:rPr>
      </w:pPr>
    </w:p>
    <w:p>
      <w:pPr>
        <w:pStyle w:val="BodyText"/>
        <w:spacing w:line="242" w:lineRule="auto"/>
        <w:ind w:left="120" w:right="327"/>
      </w:pPr>
      <w:r>
        <w:rPr>
          <w:spacing w:val="-8"/>
        </w:rPr>
        <w:t>This </w:t>
      </w:r>
      <w:r>
        <w:rPr/>
        <w:t>EUA </w:t>
      </w:r>
      <w:r>
        <w:rPr>
          <w:spacing w:val="-3"/>
        </w:rPr>
        <w:t>for </w:t>
      </w:r>
      <w:r>
        <w:rPr>
          <w:spacing w:val="-4"/>
        </w:rPr>
        <w:t>the Moderna </w:t>
      </w:r>
      <w:r>
        <w:rPr/>
        <w:t>COVID-19 Vaccine </w:t>
      </w:r>
      <w:r>
        <w:rPr>
          <w:spacing w:val="-9"/>
        </w:rPr>
        <w:t>will </w:t>
      </w:r>
      <w:r>
        <w:rPr/>
        <w:t>end when </w:t>
      </w:r>
      <w:r>
        <w:rPr>
          <w:spacing w:val="-4"/>
        </w:rPr>
        <w:t>the </w:t>
      </w:r>
      <w:r>
        <w:rPr/>
        <w:t>Secretary </w:t>
      </w:r>
      <w:r>
        <w:rPr>
          <w:spacing w:val="-5"/>
        </w:rPr>
        <w:t>of </w:t>
      </w:r>
      <w:r>
        <w:rPr/>
        <w:t>HHS </w:t>
      </w:r>
      <w:r>
        <w:rPr>
          <w:spacing w:val="-3"/>
        </w:rPr>
        <w:t>determines </w:t>
      </w:r>
      <w:r>
        <w:rPr/>
        <w:t>that </w:t>
      </w:r>
      <w:r>
        <w:rPr>
          <w:spacing w:val="-4"/>
        </w:rPr>
        <w:t>the </w:t>
      </w:r>
      <w:r>
        <w:rPr/>
        <w:t>circumstances </w:t>
      </w:r>
      <w:r>
        <w:rPr>
          <w:spacing w:val="-7"/>
        </w:rPr>
        <w:t>justifying </w:t>
      </w:r>
      <w:r>
        <w:rPr>
          <w:spacing w:val="-4"/>
        </w:rPr>
        <w:t>the </w:t>
      </w:r>
      <w:r>
        <w:rPr/>
        <w:t>EUA </w:t>
      </w:r>
      <w:r>
        <w:rPr>
          <w:spacing w:val="-4"/>
        </w:rPr>
        <w:t>no </w:t>
      </w:r>
      <w:r>
        <w:rPr>
          <w:spacing w:val="-7"/>
        </w:rPr>
        <w:t>longer </w:t>
      </w:r>
      <w:r>
        <w:rPr>
          <w:spacing w:val="-4"/>
        </w:rPr>
        <w:t>exist or </w:t>
      </w:r>
      <w:r>
        <w:rPr/>
        <w:t>when there </w:t>
      </w:r>
      <w:r>
        <w:rPr>
          <w:spacing w:val="-10"/>
        </w:rPr>
        <w:t>is  </w:t>
      </w:r>
      <w:r>
        <w:rPr/>
        <w:t>a </w:t>
      </w:r>
      <w:r>
        <w:rPr>
          <w:spacing w:val="-3"/>
        </w:rPr>
        <w:t>change </w:t>
      </w:r>
      <w:r>
        <w:rPr>
          <w:spacing w:val="-10"/>
        </w:rPr>
        <w:t>in  </w:t>
      </w:r>
      <w:r>
        <w:rPr>
          <w:spacing w:val="-7"/>
        </w:rPr>
        <w:t>the </w:t>
      </w:r>
      <w:r>
        <w:rPr>
          <w:spacing w:val="-3"/>
        </w:rPr>
        <w:t>approval </w:t>
      </w:r>
      <w:r>
        <w:rPr/>
        <w:t>status </w:t>
      </w:r>
      <w:r>
        <w:rPr>
          <w:spacing w:val="-4"/>
        </w:rPr>
        <w:t>of the product </w:t>
      </w:r>
      <w:r>
        <w:rPr/>
        <w:t>such that </w:t>
      </w:r>
      <w:r>
        <w:rPr>
          <w:spacing w:val="2"/>
        </w:rPr>
        <w:t>an </w:t>
      </w:r>
      <w:r>
        <w:rPr/>
        <w:t>EUA </w:t>
      </w:r>
      <w:r>
        <w:rPr>
          <w:spacing w:val="-10"/>
        </w:rPr>
        <w:t>is </w:t>
      </w:r>
      <w:r>
        <w:rPr>
          <w:spacing w:val="-4"/>
        </w:rPr>
        <w:t>no </w:t>
      </w:r>
      <w:r>
        <w:rPr>
          <w:spacing w:val="-7"/>
        </w:rPr>
        <w:t>longer</w:t>
      </w:r>
      <w:r>
        <w:rPr>
          <w:spacing w:val="1"/>
        </w:rPr>
        <w:t> </w:t>
      </w:r>
      <w:r>
        <w:rPr>
          <w:spacing w:val="-3"/>
        </w:rPr>
        <w:t>needed.</w:t>
      </w:r>
    </w:p>
    <w:p>
      <w:pPr>
        <w:pStyle w:val="BodyText"/>
        <w:spacing w:before="4"/>
        <w:rPr>
          <w:sz w:val="23"/>
        </w:rPr>
      </w:pPr>
    </w:p>
    <w:p>
      <w:pPr>
        <w:pStyle w:val="BodyText"/>
        <w:spacing w:line="274" w:lineRule="exact"/>
        <w:ind w:left="120"/>
      </w:pPr>
      <w:r>
        <w:rPr/>
        <w:t>For additional information about Emergency Use Authorization visit FDA at:</w:t>
      </w:r>
    </w:p>
    <w:p>
      <w:pPr>
        <w:pStyle w:val="BodyText"/>
        <w:spacing w:line="249" w:lineRule="auto"/>
        <w:ind w:left="120" w:right="295"/>
      </w:pPr>
      <w:hyperlink r:id="rId14">
        <w:r>
          <w:rPr>
            <w:color w:val="0000FF"/>
            <w:u w:val="single" w:color="0000FF"/>
          </w:rPr>
          <w:t>https://www.fda.gov/emergency-preparedness-and-response/mcm-legal-regulatory-and-policy-</w:t>
        </w:r>
        <w:r>
          <w:rPr>
            <w:color w:val="0000FF"/>
          </w:rPr>
          <w:t> </w:t>
        </w:r>
        <w:r>
          <w:rPr>
            <w:color w:val="0000FF"/>
            <w:u w:val="single" w:color="0000FF"/>
          </w:rPr>
          <w:t>framework/emergency-use-authorization</w:t>
        </w:r>
        <w:r>
          <w:rPr/>
          <w:t>.</w:t>
        </w:r>
      </w:hyperlink>
    </w:p>
    <w:p>
      <w:pPr>
        <w:pStyle w:val="BodyText"/>
        <w:spacing w:before="5"/>
        <w:rPr>
          <w:sz w:val="14"/>
        </w:rPr>
      </w:pPr>
    </w:p>
    <w:p>
      <w:pPr>
        <w:spacing w:line="274" w:lineRule="exact" w:before="90"/>
        <w:ind w:left="120" w:right="0" w:firstLine="0"/>
        <w:jc w:val="both"/>
        <w:rPr>
          <w:b/>
          <w:sz w:val="24"/>
        </w:rPr>
      </w:pPr>
      <w:bookmarkStart w:name="COUNTERMEASURES INJURY COMPENSATION PROG" w:id="19"/>
      <w:bookmarkEnd w:id="19"/>
      <w:r>
        <w:rPr/>
      </w:r>
      <w:r>
        <w:rPr>
          <w:b/>
          <w:color w:val="211F1F"/>
          <w:sz w:val="24"/>
        </w:rPr>
        <w:t>COUNTERMEASURES INJURY COMPENSATION PROGRAM</w:t>
      </w:r>
    </w:p>
    <w:p>
      <w:pPr>
        <w:pStyle w:val="BodyText"/>
        <w:spacing w:line="242" w:lineRule="auto"/>
        <w:ind w:left="120" w:right="343"/>
        <w:jc w:val="both"/>
      </w:pPr>
      <w:r>
        <w:rPr>
          <w:color w:val="211F1F"/>
        </w:rPr>
        <w:t>The Countermeasures Injury Compensation Program (CICP) is a federal program that has been created to help pay for related costs of medical care and other specific expenses to compensate people injured after use of certain medical countermeasures. Medical countermeasures are</w:t>
      </w:r>
    </w:p>
    <w:p>
      <w:pPr>
        <w:spacing w:after="0" w:line="242" w:lineRule="auto"/>
        <w:jc w:val="both"/>
        <w:sectPr>
          <w:pgSz w:w="12240" w:h="15840"/>
          <w:pgMar w:header="0" w:footer="1333" w:top="1360" w:bottom="1540" w:left="1320" w:right="1320"/>
        </w:sectPr>
      </w:pPr>
    </w:p>
    <w:p>
      <w:pPr>
        <w:pStyle w:val="BodyText"/>
        <w:spacing w:before="60"/>
        <w:ind w:left="120" w:right="720"/>
      </w:pPr>
      <w:r>
        <w:rPr>
          <w:color w:val="211F1F"/>
          <w:spacing w:val="-5"/>
        </w:rPr>
        <w:t>specific </w:t>
      </w:r>
      <w:r>
        <w:rPr>
          <w:color w:val="211F1F"/>
        </w:rPr>
        <w:t>vaccines, </w:t>
      </w:r>
      <w:r>
        <w:rPr>
          <w:color w:val="211F1F"/>
          <w:spacing w:val="-5"/>
        </w:rPr>
        <w:t>medications, </w:t>
      </w:r>
      <w:r>
        <w:rPr>
          <w:color w:val="211F1F"/>
          <w:spacing w:val="-3"/>
        </w:rPr>
        <w:t>devices, </w:t>
      </w:r>
      <w:r>
        <w:rPr>
          <w:color w:val="211F1F"/>
          <w:spacing w:val="-4"/>
        </w:rPr>
        <w:t>or </w:t>
      </w:r>
      <w:r>
        <w:rPr>
          <w:color w:val="211F1F"/>
          <w:spacing w:val="-3"/>
        </w:rPr>
        <w:t>other </w:t>
      </w:r>
      <w:r>
        <w:rPr>
          <w:color w:val="211F1F"/>
          <w:spacing w:val="-6"/>
        </w:rPr>
        <w:t>items </w:t>
      </w:r>
      <w:r>
        <w:rPr>
          <w:color w:val="211F1F"/>
        </w:rPr>
        <w:t>used to </w:t>
      </w:r>
      <w:r>
        <w:rPr>
          <w:color w:val="211F1F"/>
          <w:spacing w:val="-3"/>
        </w:rPr>
        <w:t>prevent, </w:t>
      </w:r>
      <w:r>
        <w:rPr>
          <w:color w:val="211F1F"/>
          <w:spacing w:val="-5"/>
        </w:rPr>
        <w:t>diagnose, </w:t>
      </w:r>
      <w:r>
        <w:rPr>
          <w:color w:val="211F1F"/>
          <w:spacing w:val="-4"/>
        </w:rPr>
        <w:t>or </w:t>
      </w:r>
      <w:r>
        <w:rPr>
          <w:color w:val="211F1F"/>
        </w:rPr>
        <w:t>treat </w:t>
      </w:r>
      <w:r>
        <w:rPr>
          <w:color w:val="211F1F"/>
          <w:spacing w:val="-7"/>
        </w:rPr>
        <w:t>the </w:t>
      </w:r>
      <w:r>
        <w:rPr>
          <w:color w:val="211F1F"/>
          <w:spacing w:val="-11"/>
        </w:rPr>
        <w:t>public </w:t>
      </w:r>
      <w:r>
        <w:rPr>
          <w:color w:val="211F1F"/>
          <w:spacing w:val="-8"/>
        </w:rPr>
        <w:t>during </w:t>
      </w:r>
      <w:r>
        <w:rPr>
          <w:color w:val="211F1F"/>
        </w:rPr>
        <w:t>a </w:t>
      </w:r>
      <w:r>
        <w:rPr>
          <w:color w:val="211F1F"/>
          <w:spacing w:val="-11"/>
        </w:rPr>
        <w:t>public </w:t>
      </w:r>
      <w:r>
        <w:rPr>
          <w:color w:val="211F1F"/>
          <w:spacing w:val="-4"/>
        </w:rPr>
        <w:t>health </w:t>
      </w:r>
      <w:r>
        <w:rPr>
          <w:color w:val="211F1F"/>
        </w:rPr>
        <w:t>emergency </w:t>
      </w:r>
      <w:r>
        <w:rPr>
          <w:color w:val="211F1F"/>
          <w:spacing w:val="-4"/>
        </w:rPr>
        <w:t>or </w:t>
      </w:r>
      <w:r>
        <w:rPr>
          <w:color w:val="211F1F"/>
        </w:rPr>
        <w:t>a </w:t>
      </w:r>
      <w:r>
        <w:rPr>
          <w:color w:val="211F1F"/>
          <w:spacing w:val="-3"/>
        </w:rPr>
        <w:t>security </w:t>
      </w:r>
      <w:r>
        <w:rPr>
          <w:color w:val="211F1F"/>
        </w:rPr>
        <w:t>threat. </w:t>
      </w:r>
      <w:r>
        <w:rPr>
          <w:color w:val="211F1F"/>
          <w:spacing w:val="-5"/>
        </w:rPr>
        <w:t>For more </w:t>
      </w:r>
      <w:r>
        <w:rPr>
          <w:color w:val="211F1F"/>
          <w:spacing w:val="-7"/>
        </w:rPr>
        <w:t>information </w:t>
      </w:r>
      <w:r>
        <w:rPr>
          <w:color w:val="211F1F"/>
          <w:spacing w:val="-4"/>
        </w:rPr>
        <w:t>about </w:t>
      </w:r>
      <w:r>
        <w:rPr>
          <w:color w:val="211F1F"/>
        </w:rPr>
        <w:t>CICP </w:t>
      </w:r>
      <w:r>
        <w:rPr>
          <w:color w:val="211F1F"/>
          <w:spacing w:val="-4"/>
        </w:rPr>
        <w:t>regarding the </w:t>
      </w:r>
      <w:r>
        <w:rPr>
          <w:color w:val="211F1F"/>
        </w:rPr>
        <w:t>vaccines to prevent COVID-19, </w:t>
      </w:r>
      <w:r>
        <w:rPr>
          <w:color w:val="211F1F"/>
          <w:spacing w:val="-9"/>
        </w:rPr>
        <w:t>visit </w:t>
      </w:r>
      <w:hyperlink r:id="rId15">
        <w:r>
          <w:rPr>
            <w:color w:val="0000FF"/>
            <w:spacing w:val="-3"/>
            <w:u w:val="single" w:color="0000FF"/>
          </w:rPr>
          <w:t>http://www.hrsa.gov/cicp</w:t>
        </w:r>
      </w:hyperlink>
      <w:r>
        <w:rPr>
          <w:spacing w:val="-3"/>
        </w:rPr>
        <w:t>, </w:t>
      </w:r>
      <w:r>
        <w:rPr>
          <w:spacing w:val="-8"/>
        </w:rPr>
        <w:t>email </w:t>
      </w:r>
      <w:hyperlink r:id="rId16">
        <w:r>
          <w:rPr>
            <w:color w:val="0000FF"/>
            <w:spacing w:val="-3"/>
            <w:u w:val="single" w:color="0000FF"/>
          </w:rPr>
          <w:t>cicp@hrsa.gov</w:t>
        </w:r>
        <w:r>
          <w:rPr>
            <w:spacing w:val="-3"/>
          </w:rPr>
          <w:t>,</w:t>
        </w:r>
      </w:hyperlink>
      <w:r>
        <w:rPr>
          <w:spacing w:val="-3"/>
        </w:rPr>
        <w:t> </w:t>
      </w:r>
      <w:r>
        <w:rPr>
          <w:color w:val="211F1F"/>
          <w:spacing w:val="-4"/>
        </w:rPr>
        <w:t>or </w:t>
      </w:r>
      <w:r>
        <w:rPr>
          <w:color w:val="211F1F"/>
          <w:spacing w:val="-6"/>
        </w:rPr>
        <w:t>call:</w:t>
      </w:r>
      <w:r>
        <w:rPr>
          <w:color w:val="211F1F"/>
          <w:spacing w:val="10"/>
        </w:rPr>
        <w:t> </w:t>
      </w:r>
      <w:r>
        <w:rPr>
          <w:color w:val="211F1F"/>
          <w:spacing w:val="-6"/>
        </w:rPr>
        <w:t>1-855-266-2427.</w:t>
      </w:r>
    </w:p>
    <w:p>
      <w:pPr>
        <w:pStyle w:val="BodyText"/>
        <w:spacing w:before="9"/>
        <w:rPr>
          <w:sz w:val="15"/>
        </w:rPr>
      </w:pPr>
    </w:p>
    <w:p>
      <w:pPr>
        <w:pStyle w:val="BodyText"/>
        <w:spacing w:line="242" w:lineRule="auto" w:before="90"/>
        <w:ind w:left="120" w:right="4854"/>
      </w:pPr>
      <w:r>
        <w:rPr/>
        <w:t>©2020 ModernaTX, Inc. All rights reserved. Patent(s): </w:t>
      </w:r>
      <w:hyperlink r:id="rId17">
        <w:r>
          <w:rPr>
            <w:color w:val="0000FF"/>
            <w:u w:val="single" w:color="0000FF"/>
          </w:rPr>
          <w:t>www.modernatx.com/patents</w:t>
        </w:r>
      </w:hyperlink>
      <w:r>
        <w:rPr>
          <w:color w:val="0000FF"/>
        </w:rPr>
        <w:t> </w:t>
      </w:r>
      <w:r>
        <w:rPr/>
        <w:t>Revised: 12/2020</w:t>
      </w:r>
    </w:p>
    <w:p>
      <w:pPr>
        <w:pStyle w:val="BodyText"/>
        <w:spacing w:before="3"/>
        <w:rPr>
          <w:sz w:val="23"/>
        </w:rPr>
      </w:pPr>
    </w:p>
    <w:p>
      <w:pPr>
        <w:pStyle w:val="BodyText"/>
        <w:spacing w:line="274" w:lineRule="exact"/>
        <w:ind w:left="126" w:right="138"/>
        <w:jc w:val="center"/>
      </w:pPr>
      <w:r>
        <w:rPr/>
        <w:t>END SHORT VERSION FACT SHEET</w:t>
      </w:r>
    </w:p>
    <w:p>
      <w:pPr>
        <w:pStyle w:val="BodyText"/>
        <w:spacing w:line="274" w:lineRule="exact"/>
        <w:ind w:left="126" w:right="136"/>
        <w:jc w:val="center"/>
      </w:pPr>
      <w:r>
        <w:rPr/>
        <w:t>Long Version (Full EUA Prescribing Information) Begins On Next Page</w:t>
      </w:r>
    </w:p>
    <w:p>
      <w:pPr>
        <w:spacing w:after="0" w:line="274" w:lineRule="exact"/>
        <w:jc w:val="center"/>
        <w:sectPr>
          <w:pgSz w:w="12240" w:h="15840"/>
          <w:pgMar w:header="0" w:footer="1333" w:top="1380" w:bottom="1540" w:left="1320" w:right="1320"/>
        </w:sectPr>
      </w:pPr>
    </w:p>
    <w:p>
      <w:pPr>
        <w:pStyle w:val="Heading1"/>
        <w:spacing w:line="237" w:lineRule="auto" w:before="82"/>
        <w:ind w:right="3767" w:hanging="1"/>
      </w:pPr>
      <w:bookmarkStart w:name="FULL EMERGENCY USE AUTHORIZATION (EUA)" w:id="20"/>
      <w:bookmarkEnd w:id="20"/>
      <w:r>
        <w:rPr>
          <w:b w:val="0"/>
        </w:rPr>
      </w:r>
      <w:r>
        <w:rPr/>
        <w:t>FULL EMERGENCY USE AUTHORIZATION (EUA)</w:t>
      </w:r>
      <w:bookmarkStart w:name="PRESCRIBING INFORMATION" w:id="21"/>
      <w:bookmarkEnd w:id="21"/>
      <w:r>
        <w:rPr/>
      </w:r>
      <w:r>
        <w:rPr/>
        <w:t> PRESCRIBING INFORMATION</w:t>
      </w:r>
    </w:p>
    <w:p>
      <w:pPr>
        <w:pStyle w:val="BodyText"/>
        <w:spacing w:before="7"/>
        <w:rPr>
          <w:b/>
        </w:rPr>
      </w:pPr>
    </w:p>
    <w:p>
      <w:pPr>
        <w:spacing w:before="0"/>
        <w:ind w:left="120" w:right="0" w:firstLine="0"/>
        <w:jc w:val="left"/>
        <w:rPr>
          <w:b/>
          <w:sz w:val="24"/>
        </w:rPr>
      </w:pPr>
      <w:bookmarkStart w:name="MODERNA COVID-19 VACCINE" w:id="22"/>
      <w:bookmarkEnd w:id="22"/>
      <w:r>
        <w:rPr/>
      </w:r>
      <w:r>
        <w:rPr>
          <w:b/>
          <w:sz w:val="24"/>
        </w:rPr>
        <w:t>MODERNA COVID-19 VACCINE</w:t>
      </w:r>
    </w:p>
    <w:p>
      <w:pPr>
        <w:pStyle w:val="BodyText"/>
        <w:rPr>
          <w:b/>
          <w:sz w:val="20"/>
        </w:rPr>
      </w:pPr>
    </w:p>
    <w:p>
      <w:pPr>
        <w:pStyle w:val="BodyText"/>
        <w:spacing w:before="5"/>
        <w:rPr>
          <w:b/>
          <w:sz w:val="18"/>
        </w:rPr>
      </w:pPr>
    </w:p>
    <w:p>
      <w:pPr>
        <w:spacing w:after="0"/>
        <w:rPr>
          <w:sz w:val="18"/>
        </w:rPr>
        <w:sectPr>
          <w:pgSz w:w="12240" w:h="15840"/>
          <w:pgMar w:header="0" w:footer="1333" w:top="1360" w:bottom="1540" w:left="1320" w:right="1320"/>
        </w:sectPr>
      </w:pPr>
    </w:p>
    <w:p>
      <w:pPr>
        <w:spacing w:line="249" w:lineRule="auto" w:before="93"/>
        <w:ind w:left="120" w:right="3" w:firstLine="0"/>
        <w:jc w:val="left"/>
        <w:rPr>
          <w:b/>
          <w:sz w:val="16"/>
        </w:rPr>
      </w:pPr>
      <w:r>
        <w:rPr>
          <w:b/>
          <w:sz w:val="16"/>
        </w:rPr>
        <w:t>FULL EUA PRESCRIBING INFORMATION: CONTENTS* 1 AUTHORIZED USE</w:t>
      </w:r>
    </w:p>
    <w:p>
      <w:pPr>
        <w:pStyle w:val="ListParagraph"/>
        <w:numPr>
          <w:ilvl w:val="0"/>
          <w:numId w:val="3"/>
        </w:numPr>
        <w:tabs>
          <w:tab w:pos="232" w:val="left" w:leader="none"/>
        </w:tabs>
        <w:spacing w:line="169" w:lineRule="exact" w:before="0" w:after="0"/>
        <w:ind w:left="232" w:right="0" w:hanging="112"/>
        <w:jc w:val="left"/>
        <w:rPr>
          <w:b/>
          <w:sz w:val="16"/>
        </w:rPr>
      </w:pPr>
      <w:r>
        <w:rPr>
          <w:b/>
          <w:sz w:val="16"/>
        </w:rPr>
        <w:t>DOSAGE </w:t>
      </w:r>
      <w:r>
        <w:rPr>
          <w:b/>
          <w:spacing w:val="-3"/>
          <w:sz w:val="16"/>
        </w:rPr>
        <w:t>AND</w:t>
      </w:r>
      <w:r>
        <w:rPr>
          <w:b/>
          <w:spacing w:val="1"/>
          <w:sz w:val="16"/>
        </w:rPr>
        <w:t> </w:t>
      </w:r>
      <w:r>
        <w:rPr>
          <w:b/>
          <w:sz w:val="16"/>
        </w:rPr>
        <w:t>ADMINISTRATION</w:t>
      </w:r>
    </w:p>
    <w:p>
      <w:pPr>
        <w:pStyle w:val="ListParagraph"/>
        <w:numPr>
          <w:ilvl w:val="1"/>
          <w:numId w:val="3"/>
        </w:numPr>
        <w:tabs>
          <w:tab w:pos="360" w:val="left" w:leader="none"/>
        </w:tabs>
        <w:spacing w:line="180" w:lineRule="exact" w:before="8" w:after="0"/>
        <w:ind w:left="360" w:right="0" w:hanging="240"/>
        <w:jc w:val="left"/>
        <w:rPr>
          <w:sz w:val="16"/>
        </w:rPr>
      </w:pPr>
      <w:r>
        <w:rPr>
          <w:spacing w:val="-3"/>
          <w:sz w:val="16"/>
        </w:rPr>
        <w:t>Preparation </w:t>
      </w:r>
      <w:r>
        <w:rPr>
          <w:spacing w:val="-8"/>
          <w:sz w:val="16"/>
        </w:rPr>
        <w:t>for</w:t>
      </w:r>
      <w:r>
        <w:rPr>
          <w:spacing w:val="-3"/>
          <w:sz w:val="16"/>
        </w:rPr>
        <w:t> </w:t>
      </w:r>
      <w:r>
        <w:rPr>
          <w:sz w:val="16"/>
        </w:rPr>
        <w:t>Administration</w:t>
      </w:r>
    </w:p>
    <w:p>
      <w:pPr>
        <w:pStyle w:val="ListParagraph"/>
        <w:numPr>
          <w:ilvl w:val="1"/>
          <w:numId w:val="3"/>
        </w:numPr>
        <w:tabs>
          <w:tab w:pos="360" w:val="left" w:leader="none"/>
        </w:tabs>
        <w:spacing w:line="180" w:lineRule="exact" w:before="0" w:after="0"/>
        <w:ind w:left="360" w:right="0" w:hanging="240"/>
        <w:jc w:val="left"/>
        <w:rPr>
          <w:sz w:val="16"/>
        </w:rPr>
      </w:pPr>
      <w:r>
        <w:rPr>
          <w:sz w:val="16"/>
        </w:rPr>
        <w:t>Administration</w:t>
      </w:r>
    </w:p>
    <w:p>
      <w:pPr>
        <w:pStyle w:val="ListParagraph"/>
        <w:numPr>
          <w:ilvl w:val="1"/>
          <w:numId w:val="3"/>
        </w:numPr>
        <w:tabs>
          <w:tab w:pos="360" w:val="left" w:leader="none"/>
        </w:tabs>
        <w:spacing w:line="180" w:lineRule="exact" w:before="8" w:after="0"/>
        <w:ind w:left="360" w:right="0" w:hanging="240"/>
        <w:jc w:val="left"/>
        <w:rPr>
          <w:sz w:val="16"/>
        </w:rPr>
      </w:pPr>
      <w:r>
        <w:rPr>
          <w:sz w:val="16"/>
        </w:rPr>
        <w:t>Dosing </w:t>
      </w:r>
      <w:r>
        <w:rPr>
          <w:spacing w:val="-3"/>
          <w:sz w:val="16"/>
        </w:rPr>
        <w:t>and</w:t>
      </w:r>
      <w:r>
        <w:rPr>
          <w:spacing w:val="-17"/>
          <w:sz w:val="16"/>
        </w:rPr>
        <w:t> </w:t>
      </w:r>
      <w:r>
        <w:rPr>
          <w:sz w:val="16"/>
        </w:rPr>
        <w:t>Schedule</w:t>
      </w:r>
    </w:p>
    <w:p>
      <w:pPr>
        <w:pStyle w:val="ListParagraph"/>
        <w:numPr>
          <w:ilvl w:val="0"/>
          <w:numId w:val="3"/>
        </w:numPr>
        <w:tabs>
          <w:tab w:pos="232" w:val="left" w:leader="none"/>
        </w:tabs>
        <w:spacing w:line="180" w:lineRule="exact" w:before="0" w:after="0"/>
        <w:ind w:left="232" w:right="0" w:hanging="112"/>
        <w:jc w:val="left"/>
        <w:rPr>
          <w:b/>
          <w:sz w:val="16"/>
        </w:rPr>
      </w:pPr>
      <w:r>
        <w:rPr>
          <w:b/>
          <w:sz w:val="16"/>
        </w:rPr>
        <w:t>DOSAGE </w:t>
      </w:r>
      <w:r>
        <w:rPr>
          <w:b/>
          <w:spacing w:val="-3"/>
          <w:sz w:val="16"/>
        </w:rPr>
        <w:t>FORMS AND</w:t>
      </w:r>
      <w:r>
        <w:rPr>
          <w:b/>
          <w:spacing w:val="3"/>
          <w:sz w:val="16"/>
        </w:rPr>
        <w:t> </w:t>
      </w:r>
      <w:r>
        <w:rPr>
          <w:b/>
          <w:spacing w:val="2"/>
          <w:sz w:val="16"/>
        </w:rPr>
        <w:t>STRENGTHS</w:t>
      </w:r>
    </w:p>
    <w:p>
      <w:pPr>
        <w:pStyle w:val="ListParagraph"/>
        <w:numPr>
          <w:ilvl w:val="0"/>
          <w:numId w:val="3"/>
        </w:numPr>
        <w:tabs>
          <w:tab w:pos="232" w:val="left" w:leader="none"/>
        </w:tabs>
        <w:spacing w:line="180" w:lineRule="exact" w:before="8" w:after="0"/>
        <w:ind w:left="232" w:right="0" w:hanging="112"/>
        <w:jc w:val="left"/>
        <w:rPr>
          <w:b/>
          <w:sz w:val="16"/>
        </w:rPr>
      </w:pPr>
      <w:r>
        <w:rPr>
          <w:b/>
          <w:sz w:val="16"/>
        </w:rPr>
        <w:t>CONTRAINDICATIONS</w:t>
      </w:r>
    </w:p>
    <w:p>
      <w:pPr>
        <w:pStyle w:val="ListParagraph"/>
        <w:numPr>
          <w:ilvl w:val="0"/>
          <w:numId w:val="3"/>
        </w:numPr>
        <w:tabs>
          <w:tab w:pos="232" w:val="left" w:leader="none"/>
        </w:tabs>
        <w:spacing w:line="180" w:lineRule="exact" w:before="0" w:after="0"/>
        <w:ind w:left="232" w:right="0" w:hanging="112"/>
        <w:jc w:val="left"/>
        <w:rPr>
          <w:b/>
          <w:sz w:val="16"/>
        </w:rPr>
      </w:pPr>
      <w:r>
        <w:rPr>
          <w:b/>
          <w:sz w:val="16"/>
        </w:rPr>
        <w:t>WARNINGS </w:t>
      </w:r>
      <w:r>
        <w:rPr>
          <w:b/>
          <w:spacing w:val="-3"/>
          <w:sz w:val="16"/>
        </w:rPr>
        <w:t>AND</w:t>
      </w:r>
      <w:r>
        <w:rPr>
          <w:b/>
          <w:spacing w:val="1"/>
          <w:sz w:val="16"/>
        </w:rPr>
        <w:t> </w:t>
      </w:r>
      <w:r>
        <w:rPr>
          <w:b/>
          <w:sz w:val="16"/>
        </w:rPr>
        <w:t>PRECAUTIONS</w:t>
      </w:r>
    </w:p>
    <w:p>
      <w:pPr>
        <w:pStyle w:val="ListParagraph"/>
        <w:numPr>
          <w:ilvl w:val="1"/>
          <w:numId w:val="3"/>
        </w:numPr>
        <w:tabs>
          <w:tab w:pos="360" w:val="left" w:leader="none"/>
        </w:tabs>
        <w:spacing w:line="180" w:lineRule="exact" w:before="8" w:after="0"/>
        <w:ind w:left="360" w:right="0" w:hanging="240"/>
        <w:jc w:val="left"/>
        <w:rPr>
          <w:sz w:val="16"/>
        </w:rPr>
      </w:pPr>
      <w:r>
        <w:rPr>
          <w:spacing w:val="-3"/>
          <w:sz w:val="16"/>
        </w:rPr>
        <w:t>Management </w:t>
      </w:r>
      <w:r>
        <w:rPr>
          <w:sz w:val="16"/>
        </w:rPr>
        <w:t>of Acute Allergic</w:t>
      </w:r>
      <w:r>
        <w:rPr>
          <w:spacing w:val="-3"/>
          <w:sz w:val="16"/>
        </w:rPr>
        <w:t> </w:t>
      </w:r>
      <w:r>
        <w:rPr>
          <w:sz w:val="16"/>
        </w:rPr>
        <w:t>Reactions</w:t>
      </w:r>
    </w:p>
    <w:p>
      <w:pPr>
        <w:pStyle w:val="ListParagraph"/>
        <w:numPr>
          <w:ilvl w:val="1"/>
          <w:numId w:val="3"/>
        </w:numPr>
        <w:tabs>
          <w:tab w:pos="360" w:val="left" w:leader="none"/>
        </w:tabs>
        <w:spacing w:line="180" w:lineRule="exact" w:before="0" w:after="0"/>
        <w:ind w:left="360" w:right="0" w:hanging="240"/>
        <w:jc w:val="left"/>
        <w:rPr>
          <w:sz w:val="16"/>
        </w:rPr>
      </w:pPr>
      <w:r>
        <w:rPr>
          <w:spacing w:val="-3"/>
          <w:sz w:val="16"/>
        </w:rPr>
        <w:t>Altered</w:t>
      </w:r>
      <w:r>
        <w:rPr>
          <w:spacing w:val="-9"/>
          <w:sz w:val="16"/>
        </w:rPr>
        <w:t> </w:t>
      </w:r>
      <w:r>
        <w:rPr>
          <w:sz w:val="16"/>
        </w:rPr>
        <w:t>Immunocompetence</w:t>
      </w:r>
    </w:p>
    <w:p>
      <w:pPr>
        <w:pStyle w:val="ListParagraph"/>
        <w:numPr>
          <w:ilvl w:val="1"/>
          <w:numId w:val="3"/>
        </w:numPr>
        <w:tabs>
          <w:tab w:pos="360" w:val="left" w:leader="none"/>
        </w:tabs>
        <w:spacing w:line="180" w:lineRule="exact" w:before="8" w:after="0"/>
        <w:ind w:left="360" w:right="0" w:hanging="240"/>
        <w:jc w:val="left"/>
        <w:rPr>
          <w:sz w:val="16"/>
        </w:rPr>
      </w:pPr>
      <w:hyperlink w:history="true" w:anchor="_bookmark1">
        <w:r>
          <w:rPr>
            <w:sz w:val="16"/>
          </w:rPr>
          <w:t>Limitations of </w:t>
        </w:r>
        <w:r>
          <w:rPr>
            <w:spacing w:val="-4"/>
            <w:sz w:val="16"/>
          </w:rPr>
          <w:t>Vaccine</w:t>
        </w:r>
        <w:r>
          <w:rPr>
            <w:spacing w:val="-21"/>
            <w:sz w:val="16"/>
          </w:rPr>
          <w:t> </w:t>
        </w:r>
        <w:r>
          <w:rPr>
            <w:spacing w:val="-6"/>
            <w:sz w:val="16"/>
          </w:rPr>
          <w:t>Effectiveness</w:t>
        </w:r>
      </w:hyperlink>
    </w:p>
    <w:p>
      <w:pPr>
        <w:pStyle w:val="ListParagraph"/>
        <w:numPr>
          <w:ilvl w:val="0"/>
          <w:numId w:val="3"/>
        </w:numPr>
        <w:tabs>
          <w:tab w:pos="232" w:val="left" w:leader="none"/>
        </w:tabs>
        <w:spacing w:line="180" w:lineRule="exact" w:before="0" w:after="0"/>
        <w:ind w:left="232" w:right="0" w:hanging="112"/>
        <w:jc w:val="left"/>
        <w:rPr>
          <w:b/>
          <w:sz w:val="16"/>
        </w:rPr>
      </w:pPr>
      <w:r>
        <w:rPr>
          <w:b/>
          <w:sz w:val="16"/>
        </w:rPr>
        <w:t>OVERALL SAFETY</w:t>
      </w:r>
      <w:r>
        <w:rPr>
          <w:b/>
          <w:spacing w:val="-15"/>
          <w:sz w:val="16"/>
        </w:rPr>
        <w:t> </w:t>
      </w:r>
      <w:r>
        <w:rPr>
          <w:b/>
          <w:spacing w:val="-4"/>
          <w:sz w:val="16"/>
        </w:rPr>
        <w:t>SUMMARY</w:t>
      </w:r>
    </w:p>
    <w:p>
      <w:pPr>
        <w:pStyle w:val="ListParagraph"/>
        <w:numPr>
          <w:ilvl w:val="1"/>
          <w:numId w:val="3"/>
        </w:numPr>
        <w:tabs>
          <w:tab w:pos="360" w:val="left" w:leader="none"/>
        </w:tabs>
        <w:spacing w:line="180" w:lineRule="exact" w:before="8" w:after="0"/>
        <w:ind w:left="360" w:right="0" w:hanging="240"/>
        <w:jc w:val="left"/>
        <w:rPr>
          <w:sz w:val="16"/>
        </w:rPr>
      </w:pPr>
      <w:r>
        <w:rPr>
          <w:sz w:val="16"/>
        </w:rPr>
        <w:t>Clinical Trials</w:t>
      </w:r>
      <w:r>
        <w:rPr>
          <w:spacing w:val="-12"/>
          <w:sz w:val="16"/>
        </w:rPr>
        <w:t> </w:t>
      </w:r>
      <w:r>
        <w:rPr>
          <w:spacing w:val="-4"/>
          <w:sz w:val="16"/>
        </w:rPr>
        <w:t>Experience</w:t>
      </w:r>
    </w:p>
    <w:p>
      <w:pPr>
        <w:spacing w:line="240" w:lineRule="auto" w:before="0"/>
        <w:ind w:left="232" w:right="7" w:hanging="112"/>
        <w:jc w:val="left"/>
        <w:rPr>
          <w:b/>
          <w:sz w:val="16"/>
        </w:rPr>
      </w:pPr>
      <w:r>
        <w:rPr>
          <w:b/>
          <w:sz w:val="16"/>
        </w:rPr>
        <w:t>8 ADVERSE EVENTS AND VACCINE ADMINISTRATION ERRORS REPORTING REQ UIREMENTS AND INSTRUCTIONS</w:t>
      </w:r>
    </w:p>
    <w:p>
      <w:pPr>
        <w:pStyle w:val="ListParagraph"/>
        <w:numPr>
          <w:ilvl w:val="0"/>
          <w:numId w:val="4"/>
        </w:numPr>
        <w:tabs>
          <w:tab w:pos="312" w:val="left" w:leader="none"/>
        </w:tabs>
        <w:spacing w:line="240" w:lineRule="auto" w:before="93" w:after="0"/>
        <w:ind w:left="312" w:right="0" w:hanging="192"/>
        <w:jc w:val="left"/>
        <w:rPr>
          <w:b/>
          <w:sz w:val="16"/>
        </w:rPr>
      </w:pPr>
      <w:r>
        <w:rPr>
          <w:b/>
          <w:spacing w:val="-4"/>
          <w:sz w:val="16"/>
        </w:rPr>
        <w:br w:type="column"/>
      </w:r>
      <w:r>
        <w:rPr>
          <w:b/>
          <w:spacing w:val="-3"/>
          <w:sz w:val="16"/>
        </w:rPr>
        <w:t>DRUG</w:t>
      </w:r>
      <w:r>
        <w:rPr>
          <w:b/>
          <w:spacing w:val="10"/>
          <w:sz w:val="16"/>
        </w:rPr>
        <w:t> </w:t>
      </w:r>
      <w:r>
        <w:rPr>
          <w:b/>
          <w:sz w:val="16"/>
        </w:rPr>
        <w:t>INTERACTIONS</w:t>
      </w:r>
    </w:p>
    <w:p>
      <w:pPr>
        <w:pStyle w:val="ListParagraph"/>
        <w:numPr>
          <w:ilvl w:val="0"/>
          <w:numId w:val="4"/>
        </w:numPr>
        <w:tabs>
          <w:tab w:pos="312" w:val="left" w:leader="none"/>
        </w:tabs>
        <w:spacing w:line="180" w:lineRule="exact" w:before="8" w:after="0"/>
        <w:ind w:left="312" w:right="0" w:hanging="192"/>
        <w:jc w:val="left"/>
        <w:rPr>
          <w:b/>
          <w:sz w:val="16"/>
        </w:rPr>
      </w:pPr>
      <w:r>
        <w:rPr>
          <w:b/>
          <w:sz w:val="16"/>
        </w:rPr>
        <w:t>USE IN SPECIFIC</w:t>
      </w:r>
      <w:r>
        <w:rPr>
          <w:b/>
          <w:spacing w:val="-11"/>
          <w:sz w:val="16"/>
        </w:rPr>
        <w:t> </w:t>
      </w:r>
      <w:r>
        <w:rPr>
          <w:b/>
          <w:sz w:val="16"/>
        </w:rPr>
        <w:t>POPULATIONS</w:t>
      </w:r>
    </w:p>
    <w:p>
      <w:pPr>
        <w:pStyle w:val="ListParagraph"/>
        <w:numPr>
          <w:ilvl w:val="1"/>
          <w:numId w:val="4"/>
        </w:numPr>
        <w:tabs>
          <w:tab w:pos="440" w:val="left" w:leader="none"/>
        </w:tabs>
        <w:spacing w:line="180" w:lineRule="exact" w:before="0" w:after="0"/>
        <w:ind w:left="440" w:right="0" w:hanging="320"/>
        <w:jc w:val="left"/>
        <w:rPr>
          <w:sz w:val="16"/>
        </w:rPr>
      </w:pPr>
      <w:r>
        <w:rPr>
          <w:spacing w:val="-3"/>
          <w:sz w:val="16"/>
        </w:rPr>
        <w:t>Pregnancy</w:t>
      </w:r>
    </w:p>
    <w:p>
      <w:pPr>
        <w:pStyle w:val="ListParagraph"/>
        <w:numPr>
          <w:ilvl w:val="1"/>
          <w:numId w:val="4"/>
        </w:numPr>
        <w:tabs>
          <w:tab w:pos="440" w:val="left" w:leader="none"/>
        </w:tabs>
        <w:spacing w:line="180" w:lineRule="exact" w:before="8" w:after="0"/>
        <w:ind w:left="440" w:right="0" w:hanging="320"/>
        <w:jc w:val="left"/>
        <w:rPr>
          <w:sz w:val="16"/>
        </w:rPr>
      </w:pPr>
      <w:r>
        <w:rPr>
          <w:sz w:val="16"/>
        </w:rPr>
        <w:t>Lactation</w:t>
      </w:r>
    </w:p>
    <w:p>
      <w:pPr>
        <w:pStyle w:val="ListParagraph"/>
        <w:numPr>
          <w:ilvl w:val="1"/>
          <w:numId w:val="4"/>
        </w:numPr>
        <w:tabs>
          <w:tab w:pos="440" w:val="left" w:leader="none"/>
        </w:tabs>
        <w:spacing w:line="180" w:lineRule="exact" w:before="0" w:after="0"/>
        <w:ind w:left="440" w:right="0" w:hanging="320"/>
        <w:jc w:val="left"/>
        <w:rPr>
          <w:sz w:val="16"/>
        </w:rPr>
      </w:pPr>
      <w:r>
        <w:rPr>
          <w:sz w:val="16"/>
        </w:rPr>
        <w:t>Pediatric</w:t>
      </w:r>
      <w:r>
        <w:rPr>
          <w:spacing w:val="-24"/>
          <w:sz w:val="16"/>
        </w:rPr>
        <w:t> </w:t>
      </w:r>
      <w:r>
        <w:rPr>
          <w:sz w:val="16"/>
        </w:rPr>
        <w:t>Use</w:t>
      </w:r>
    </w:p>
    <w:p>
      <w:pPr>
        <w:pStyle w:val="ListParagraph"/>
        <w:numPr>
          <w:ilvl w:val="1"/>
          <w:numId w:val="4"/>
        </w:numPr>
        <w:tabs>
          <w:tab w:pos="440" w:val="left" w:leader="none"/>
        </w:tabs>
        <w:spacing w:line="180" w:lineRule="exact" w:before="8" w:after="0"/>
        <w:ind w:left="440" w:right="0" w:hanging="320"/>
        <w:jc w:val="left"/>
        <w:rPr>
          <w:sz w:val="16"/>
        </w:rPr>
      </w:pPr>
      <w:r>
        <w:rPr>
          <w:spacing w:val="-3"/>
          <w:sz w:val="16"/>
        </w:rPr>
        <w:t>Geriatric</w:t>
      </w:r>
      <w:r>
        <w:rPr>
          <w:spacing w:val="1"/>
          <w:sz w:val="16"/>
        </w:rPr>
        <w:t> </w:t>
      </w:r>
      <w:r>
        <w:rPr>
          <w:sz w:val="16"/>
        </w:rPr>
        <w:t>Use</w:t>
      </w:r>
    </w:p>
    <w:p>
      <w:pPr>
        <w:pStyle w:val="ListParagraph"/>
        <w:numPr>
          <w:ilvl w:val="0"/>
          <w:numId w:val="5"/>
        </w:numPr>
        <w:tabs>
          <w:tab w:pos="312" w:val="left" w:leader="none"/>
        </w:tabs>
        <w:spacing w:line="180" w:lineRule="exact" w:before="0" w:after="0"/>
        <w:ind w:left="312" w:right="0" w:hanging="192"/>
        <w:jc w:val="left"/>
        <w:rPr>
          <w:b/>
          <w:sz w:val="16"/>
        </w:rPr>
      </w:pPr>
      <w:r>
        <w:rPr>
          <w:b/>
          <w:sz w:val="16"/>
        </w:rPr>
        <w:t>DESCRIPTION</w:t>
      </w:r>
    </w:p>
    <w:p>
      <w:pPr>
        <w:pStyle w:val="ListParagraph"/>
        <w:numPr>
          <w:ilvl w:val="0"/>
          <w:numId w:val="5"/>
        </w:numPr>
        <w:tabs>
          <w:tab w:pos="312" w:val="left" w:leader="none"/>
        </w:tabs>
        <w:spacing w:line="180" w:lineRule="exact" w:before="8" w:after="0"/>
        <w:ind w:left="312" w:right="0" w:hanging="192"/>
        <w:jc w:val="left"/>
        <w:rPr>
          <w:b/>
          <w:sz w:val="16"/>
        </w:rPr>
      </w:pPr>
      <w:r>
        <w:rPr>
          <w:b/>
          <w:sz w:val="16"/>
        </w:rPr>
        <w:t>CLINICAL</w:t>
      </w:r>
      <w:r>
        <w:rPr>
          <w:b/>
          <w:spacing w:val="-4"/>
          <w:sz w:val="16"/>
        </w:rPr>
        <w:t> </w:t>
      </w:r>
      <w:r>
        <w:rPr>
          <w:b/>
          <w:sz w:val="16"/>
        </w:rPr>
        <w:t>PHARMACOLOGY</w:t>
      </w:r>
    </w:p>
    <w:p>
      <w:pPr>
        <w:pStyle w:val="ListParagraph"/>
        <w:numPr>
          <w:ilvl w:val="1"/>
          <w:numId w:val="5"/>
        </w:numPr>
        <w:tabs>
          <w:tab w:pos="440" w:val="left" w:leader="none"/>
        </w:tabs>
        <w:spacing w:line="180" w:lineRule="exact" w:before="0" w:after="0"/>
        <w:ind w:left="440" w:right="0" w:hanging="320"/>
        <w:jc w:val="left"/>
        <w:rPr>
          <w:sz w:val="16"/>
        </w:rPr>
      </w:pPr>
      <w:r>
        <w:rPr>
          <w:spacing w:val="-3"/>
          <w:sz w:val="16"/>
        </w:rPr>
        <w:t>Mechanism </w:t>
      </w:r>
      <w:r>
        <w:rPr>
          <w:sz w:val="16"/>
        </w:rPr>
        <w:t>of Action</w:t>
      </w:r>
    </w:p>
    <w:p>
      <w:pPr>
        <w:pStyle w:val="ListParagraph"/>
        <w:numPr>
          <w:ilvl w:val="0"/>
          <w:numId w:val="6"/>
        </w:numPr>
        <w:tabs>
          <w:tab w:pos="312" w:val="left" w:leader="none"/>
        </w:tabs>
        <w:spacing w:line="230" w:lineRule="auto" w:before="14" w:after="0"/>
        <w:ind w:left="328" w:right="178" w:hanging="208"/>
        <w:jc w:val="left"/>
        <w:rPr>
          <w:b/>
          <w:sz w:val="16"/>
        </w:rPr>
      </w:pPr>
      <w:r>
        <w:rPr>
          <w:b/>
          <w:sz w:val="16"/>
        </w:rPr>
        <w:t>CLINICAL TRIAL RESULTS </w:t>
      </w:r>
      <w:r>
        <w:rPr>
          <w:b/>
          <w:spacing w:val="-3"/>
          <w:sz w:val="16"/>
        </w:rPr>
        <w:t>AND </w:t>
      </w:r>
      <w:r>
        <w:rPr>
          <w:b/>
          <w:sz w:val="16"/>
        </w:rPr>
        <w:t>SUPPORTING</w:t>
      </w:r>
      <w:r>
        <w:rPr>
          <w:b/>
          <w:spacing w:val="-21"/>
          <w:sz w:val="16"/>
        </w:rPr>
        <w:t> </w:t>
      </w:r>
      <w:r>
        <w:rPr>
          <w:b/>
          <w:sz w:val="16"/>
        </w:rPr>
        <w:t>DATA FOR</w:t>
      </w:r>
      <w:r>
        <w:rPr>
          <w:b/>
          <w:spacing w:val="3"/>
          <w:sz w:val="16"/>
        </w:rPr>
        <w:t> </w:t>
      </w:r>
      <w:r>
        <w:rPr>
          <w:b/>
          <w:sz w:val="16"/>
        </w:rPr>
        <w:t>EUA</w:t>
      </w:r>
    </w:p>
    <w:p>
      <w:pPr>
        <w:pStyle w:val="ListParagraph"/>
        <w:numPr>
          <w:ilvl w:val="0"/>
          <w:numId w:val="6"/>
        </w:numPr>
        <w:tabs>
          <w:tab w:pos="312" w:val="left" w:leader="none"/>
        </w:tabs>
        <w:spacing w:line="180" w:lineRule="exact" w:before="9" w:after="0"/>
        <w:ind w:left="312" w:right="0" w:hanging="192"/>
        <w:jc w:val="left"/>
        <w:rPr>
          <w:b/>
          <w:sz w:val="16"/>
        </w:rPr>
      </w:pPr>
      <w:r>
        <w:rPr>
          <w:b/>
          <w:sz w:val="16"/>
        </w:rPr>
        <w:t>HOW SUPPLIED/STORAGE </w:t>
      </w:r>
      <w:r>
        <w:rPr>
          <w:b/>
          <w:spacing w:val="-3"/>
          <w:sz w:val="16"/>
        </w:rPr>
        <w:t>AND</w:t>
      </w:r>
      <w:r>
        <w:rPr>
          <w:b/>
          <w:spacing w:val="-22"/>
          <w:sz w:val="16"/>
        </w:rPr>
        <w:t> </w:t>
      </w:r>
      <w:r>
        <w:rPr>
          <w:b/>
          <w:sz w:val="16"/>
        </w:rPr>
        <w:t>HANDLING</w:t>
      </w:r>
    </w:p>
    <w:p>
      <w:pPr>
        <w:pStyle w:val="ListParagraph"/>
        <w:numPr>
          <w:ilvl w:val="0"/>
          <w:numId w:val="6"/>
        </w:numPr>
        <w:tabs>
          <w:tab w:pos="312" w:val="left" w:leader="none"/>
        </w:tabs>
        <w:spacing w:line="180" w:lineRule="exact" w:before="0" w:after="0"/>
        <w:ind w:left="312" w:right="0" w:hanging="192"/>
        <w:jc w:val="left"/>
        <w:rPr>
          <w:b/>
          <w:sz w:val="16"/>
        </w:rPr>
      </w:pPr>
      <w:r>
        <w:rPr>
          <w:b/>
          <w:sz w:val="16"/>
        </w:rPr>
        <w:t>PATIENT COUNSELING</w:t>
      </w:r>
      <w:r>
        <w:rPr>
          <w:b/>
          <w:spacing w:val="-9"/>
          <w:sz w:val="16"/>
        </w:rPr>
        <w:t> </w:t>
      </w:r>
      <w:r>
        <w:rPr>
          <w:b/>
          <w:sz w:val="16"/>
        </w:rPr>
        <w:t>INFORMATION</w:t>
      </w:r>
    </w:p>
    <w:p>
      <w:pPr>
        <w:pStyle w:val="ListParagraph"/>
        <w:numPr>
          <w:ilvl w:val="0"/>
          <w:numId w:val="6"/>
        </w:numPr>
        <w:tabs>
          <w:tab w:pos="312" w:val="left" w:leader="none"/>
        </w:tabs>
        <w:spacing w:line="180" w:lineRule="exact" w:before="8" w:after="0"/>
        <w:ind w:left="312" w:right="0" w:hanging="192"/>
        <w:jc w:val="left"/>
        <w:rPr>
          <w:b/>
          <w:sz w:val="16"/>
        </w:rPr>
      </w:pPr>
      <w:r>
        <w:rPr>
          <w:b/>
          <w:sz w:val="16"/>
        </w:rPr>
        <w:t>CONTACT</w:t>
      </w:r>
      <w:r>
        <w:rPr>
          <w:b/>
          <w:spacing w:val="-4"/>
          <w:sz w:val="16"/>
        </w:rPr>
        <w:t> </w:t>
      </w:r>
      <w:r>
        <w:rPr>
          <w:b/>
          <w:sz w:val="16"/>
        </w:rPr>
        <w:t>INFORMATION</w:t>
      </w:r>
    </w:p>
    <w:p>
      <w:pPr>
        <w:spacing w:line="249" w:lineRule="auto" w:before="0"/>
        <w:ind w:left="200" w:right="709" w:hanging="80"/>
        <w:jc w:val="left"/>
        <w:rPr>
          <w:sz w:val="16"/>
        </w:rPr>
      </w:pPr>
      <w:r>
        <w:rPr>
          <w:sz w:val="16"/>
        </w:rPr>
        <w:t>*Sections or subsections omitted from the full prescribing information are not listed</w:t>
      </w:r>
    </w:p>
    <w:p>
      <w:pPr>
        <w:spacing w:after="0" w:line="249" w:lineRule="auto"/>
        <w:jc w:val="left"/>
        <w:rPr>
          <w:sz w:val="16"/>
        </w:rPr>
        <w:sectPr>
          <w:type w:val="continuous"/>
          <w:pgSz w:w="12240" w:h="15840"/>
          <w:pgMar w:top="1360" w:bottom="1520" w:left="1320" w:right="1320"/>
          <w:cols w:num="2" w:equalWidth="0">
            <w:col w:w="4384" w:space="656"/>
            <w:col w:w="4560"/>
          </w:cols>
        </w:sectPr>
      </w:pPr>
    </w:p>
    <w:p>
      <w:pPr>
        <w:pStyle w:val="BodyText"/>
        <w:spacing w:before="7"/>
        <w:rPr>
          <w:sz w:val="16"/>
        </w:rPr>
      </w:pPr>
    </w:p>
    <w:p>
      <w:pPr>
        <w:pStyle w:val="BodyText"/>
        <w:tabs>
          <w:tab w:pos="9323" w:val="left" w:leader="none"/>
        </w:tabs>
        <w:spacing w:before="90"/>
        <w:ind w:left="120"/>
      </w:pPr>
      <w:r>
        <w:rPr>
          <w:spacing w:val="8"/>
        </w:rPr>
        <w:t>______</w:t>
      </w:r>
      <w:r>
        <w:rPr>
          <w:spacing w:val="8"/>
          <w:u w:val="single"/>
        </w:rPr>
        <w:t> </w:t>
        <w:tab/>
      </w:r>
      <w:r>
        <w:rPr/>
        <w:t>_</w:t>
      </w:r>
    </w:p>
    <w:p>
      <w:pPr>
        <w:pStyle w:val="BodyText"/>
        <w:spacing w:before="8"/>
      </w:pPr>
    </w:p>
    <w:p>
      <w:pPr>
        <w:pStyle w:val="Heading1"/>
      </w:pPr>
      <w:r>
        <w:rPr/>
        <w:t>FULL EMERGENCY USE AUTHORIZATION (EUA) PRESCRIBING INFORMATION</w:t>
      </w:r>
    </w:p>
    <w:p>
      <w:pPr>
        <w:pStyle w:val="BodyText"/>
        <w:spacing w:before="4"/>
        <w:rPr>
          <w:b/>
          <w:sz w:val="23"/>
        </w:rPr>
      </w:pPr>
    </w:p>
    <w:p>
      <w:pPr>
        <w:pStyle w:val="ListParagraph"/>
        <w:numPr>
          <w:ilvl w:val="0"/>
          <w:numId w:val="7"/>
        </w:numPr>
        <w:tabs>
          <w:tab w:pos="408" w:val="left" w:leader="none"/>
        </w:tabs>
        <w:spacing w:line="240" w:lineRule="auto" w:before="0" w:after="0"/>
        <w:ind w:left="408" w:right="0" w:hanging="288"/>
        <w:jc w:val="left"/>
        <w:rPr>
          <w:b/>
          <w:sz w:val="24"/>
        </w:rPr>
      </w:pPr>
      <w:bookmarkStart w:name="1 AUTHORIZED USE" w:id="23"/>
      <w:bookmarkEnd w:id="23"/>
      <w:r>
        <w:rPr/>
      </w:r>
      <w:bookmarkStart w:name="1 AUTHORIZED USE" w:id="24"/>
      <w:bookmarkEnd w:id="24"/>
      <w:r>
        <w:rPr>
          <w:b/>
          <w:sz w:val="24"/>
        </w:rPr>
        <w:t>AU</w:t>
      </w:r>
      <w:r>
        <w:rPr>
          <w:b/>
          <w:sz w:val="24"/>
        </w:rPr>
        <w:t>THORIZED</w:t>
      </w:r>
      <w:r>
        <w:rPr>
          <w:b/>
          <w:spacing w:val="-11"/>
          <w:sz w:val="24"/>
        </w:rPr>
        <w:t> </w:t>
      </w:r>
      <w:r>
        <w:rPr>
          <w:b/>
          <w:sz w:val="24"/>
        </w:rPr>
        <w:t>USE</w:t>
      </w:r>
    </w:p>
    <w:p>
      <w:pPr>
        <w:pStyle w:val="BodyText"/>
        <w:spacing w:before="10"/>
        <w:rPr>
          <w:b/>
        </w:rPr>
      </w:pPr>
    </w:p>
    <w:p>
      <w:pPr>
        <w:pStyle w:val="BodyText"/>
        <w:spacing w:line="237" w:lineRule="auto"/>
        <w:ind w:left="120" w:right="602"/>
      </w:pPr>
      <w:r>
        <w:rPr>
          <w:spacing w:val="-4"/>
        </w:rPr>
        <w:t>Moderna </w:t>
      </w:r>
      <w:r>
        <w:rPr/>
        <w:t>COVID-19 Vaccine </w:t>
      </w:r>
      <w:r>
        <w:rPr>
          <w:spacing w:val="-10"/>
        </w:rPr>
        <w:t>is </w:t>
      </w:r>
      <w:r>
        <w:rPr>
          <w:spacing w:val="-5"/>
        </w:rPr>
        <w:t>authorized </w:t>
      </w:r>
      <w:r>
        <w:rPr>
          <w:spacing w:val="-3"/>
        </w:rPr>
        <w:t>for </w:t>
      </w:r>
      <w:r>
        <w:rPr>
          <w:spacing w:val="-2"/>
        </w:rPr>
        <w:t>use </w:t>
      </w:r>
      <w:r>
        <w:rPr>
          <w:spacing w:val="-4"/>
        </w:rPr>
        <w:t>under </w:t>
      </w:r>
      <w:r>
        <w:rPr>
          <w:spacing w:val="2"/>
        </w:rPr>
        <w:t>an </w:t>
      </w:r>
      <w:r>
        <w:rPr/>
        <w:t>Emergency Use </w:t>
      </w:r>
      <w:r>
        <w:rPr>
          <w:spacing w:val="-7"/>
        </w:rPr>
        <w:t>Authorization </w:t>
      </w:r>
      <w:r>
        <w:rPr/>
        <w:t>(EUA) </w:t>
      </w:r>
      <w:r>
        <w:rPr>
          <w:spacing w:val="-3"/>
        </w:rPr>
        <w:t>for </w:t>
      </w:r>
      <w:r>
        <w:rPr>
          <w:spacing w:val="-4"/>
        </w:rPr>
        <w:t>active </w:t>
      </w:r>
      <w:r>
        <w:rPr>
          <w:spacing w:val="-6"/>
        </w:rPr>
        <w:t>immunization </w:t>
      </w:r>
      <w:r>
        <w:rPr/>
        <w:t>to prevent </w:t>
      </w:r>
      <w:r>
        <w:rPr>
          <w:spacing w:val="-5"/>
        </w:rPr>
        <w:t>coronavirus </w:t>
      </w:r>
      <w:r>
        <w:rPr/>
        <w:t>disease </w:t>
      </w:r>
      <w:r>
        <w:rPr>
          <w:spacing w:val="-6"/>
        </w:rPr>
        <w:t>2019 </w:t>
      </w:r>
      <w:r>
        <w:rPr/>
        <w:t>(COVID-19) caused </w:t>
      </w:r>
      <w:r>
        <w:rPr>
          <w:spacing w:val="-8"/>
        </w:rPr>
        <w:t>by </w:t>
      </w:r>
      <w:r>
        <w:rPr/>
        <w:t>severe acute </w:t>
      </w:r>
      <w:r>
        <w:rPr>
          <w:spacing w:val="-3"/>
        </w:rPr>
        <w:t>respiratory </w:t>
      </w:r>
      <w:r>
        <w:rPr>
          <w:spacing w:val="-6"/>
        </w:rPr>
        <w:t>syndrome </w:t>
      </w:r>
      <w:r>
        <w:rPr>
          <w:spacing w:val="-5"/>
        </w:rPr>
        <w:t>coronavirus </w:t>
      </w:r>
      <w:r>
        <w:rPr/>
        <w:t>2 </w:t>
      </w:r>
      <w:r>
        <w:rPr>
          <w:spacing w:val="-3"/>
        </w:rPr>
        <w:t>(SARS-CoV-2) </w:t>
      </w:r>
      <w:r>
        <w:rPr>
          <w:spacing w:val="-10"/>
        </w:rPr>
        <w:t>in </w:t>
      </w:r>
      <w:r>
        <w:rPr>
          <w:spacing w:val="-9"/>
        </w:rPr>
        <w:t>individua </w:t>
      </w:r>
      <w:r>
        <w:rPr>
          <w:spacing w:val="-10"/>
        </w:rPr>
        <w:t>ls </w:t>
      </w:r>
      <w:r>
        <w:rPr>
          <w:spacing w:val="-4"/>
        </w:rPr>
        <w:t>18 </w:t>
      </w:r>
      <w:r>
        <w:rPr/>
        <w:t>years </w:t>
      </w:r>
      <w:r>
        <w:rPr>
          <w:spacing w:val="-4"/>
        </w:rPr>
        <w:t>of age </w:t>
      </w:r>
      <w:r>
        <w:rPr/>
        <w:t>and</w:t>
      </w:r>
      <w:r>
        <w:rPr>
          <w:spacing w:val="-5"/>
        </w:rPr>
        <w:t> older.</w:t>
      </w:r>
    </w:p>
    <w:p>
      <w:pPr>
        <w:pStyle w:val="BodyText"/>
        <w:spacing w:before="4"/>
      </w:pPr>
    </w:p>
    <w:p>
      <w:pPr>
        <w:pStyle w:val="Heading1"/>
        <w:numPr>
          <w:ilvl w:val="0"/>
          <w:numId w:val="7"/>
        </w:numPr>
        <w:tabs>
          <w:tab w:pos="408" w:val="left" w:leader="none"/>
        </w:tabs>
        <w:spacing w:line="240" w:lineRule="auto" w:before="1" w:after="0"/>
        <w:ind w:left="408" w:right="0" w:hanging="288"/>
        <w:jc w:val="left"/>
      </w:pPr>
      <w:bookmarkStart w:name="2 DOSAGE AND ADMINISTRATION" w:id="25"/>
      <w:bookmarkEnd w:id="25"/>
      <w:r>
        <w:rPr>
          <w:b w:val="0"/>
        </w:rPr>
      </w:r>
      <w:bookmarkStart w:name="2 DOSAGE AND ADMINISTRATION" w:id="26"/>
      <w:bookmarkEnd w:id="26"/>
      <w:r>
        <w:rPr/>
        <w:t>D</w:t>
      </w:r>
      <w:r>
        <w:rPr/>
        <w:t>OSAGE AND</w:t>
      </w:r>
      <w:r>
        <w:rPr>
          <w:spacing w:val="-7"/>
        </w:rPr>
        <w:t> </w:t>
      </w:r>
      <w:r>
        <w:rPr/>
        <w:t>ADMINISTRATION</w:t>
      </w:r>
    </w:p>
    <w:p>
      <w:pPr>
        <w:pStyle w:val="BodyText"/>
        <w:spacing w:before="3"/>
        <w:rPr>
          <w:b/>
          <w:sz w:val="23"/>
        </w:rPr>
      </w:pPr>
    </w:p>
    <w:p>
      <w:pPr>
        <w:pStyle w:val="BodyText"/>
        <w:ind w:left="120"/>
      </w:pPr>
      <w:bookmarkStart w:name="For intramuscular injection only." w:id="27"/>
      <w:bookmarkEnd w:id="27"/>
      <w:r>
        <w:rPr/>
      </w:r>
      <w:r>
        <w:rPr/>
        <w:t>For intramuscular injection only.</w:t>
      </w:r>
    </w:p>
    <w:p>
      <w:pPr>
        <w:pStyle w:val="BodyText"/>
        <w:spacing w:before="8"/>
      </w:pPr>
    </w:p>
    <w:p>
      <w:pPr>
        <w:pStyle w:val="Heading1"/>
        <w:numPr>
          <w:ilvl w:val="1"/>
          <w:numId w:val="7"/>
        </w:numPr>
        <w:tabs>
          <w:tab w:pos="488" w:val="left" w:leader="none"/>
        </w:tabs>
        <w:spacing w:line="273" w:lineRule="exact" w:before="0" w:after="0"/>
        <w:ind w:left="487" w:right="0" w:hanging="368"/>
        <w:jc w:val="left"/>
      </w:pPr>
      <w:bookmarkStart w:name="2.1 Preparation for Administration" w:id="28"/>
      <w:bookmarkEnd w:id="28"/>
      <w:r>
        <w:rPr>
          <w:b w:val="0"/>
        </w:rPr>
      </w:r>
      <w:bookmarkStart w:name="2.1 Preparation for Administration" w:id="29"/>
      <w:bookmarkEnd w:id="29"/>
      <w:r>
        <w:rPr>
          <w:spacing w:val="-5"/>
        </w:rPr>
        <w:t>P</w:t>
      </w:r>
      <w:r>
        <w:rPr>
          <w:spacing w:val="-5"/>
        </w:rPr>
        <w:t>re </w:t>
      </w:r>
      <w:r>
        <w:rPr>
          <w:spacing w:val="-4"/>
        </w:rPr>
        <w:t>paration </w:t>
      </w:r>
      <w:r>
        <w:rPr>
          <w:spacing w:val="-3"/>
        </w:rPr>
        <w:t>for</w:t>
      </w:r>
      <w:r>
        <w:rPr>
          <w:spacing w:val="-8"/>
        </w:rPr>
        <w:t> </w:t>
      </w:r>
      <w:r>
        <w:rPr/>
        <w:t>Administration</w:t>
      </w:r>
    </w:p>
    <w:p>
      <w:pPr>
        <w:pStyle w:val="ListParagraph"/>
        <w:numPr>
          <w:ilvl w:val="2"/>
          <w:numId w:val="7"/>
        </w:numPr>
        <w:tabs>
          <w:tab w:pos="839" w:val="left" w:leader="none"/>
          <w:tab w:pos="840" w:val="left" w:leader="none"/>
        </w:tabs>
        <w:spacing w:line="249" w:lineRule="auto" w:before="0" w:after="0"/>
        <w:ind w:left="840" w:right="450" w:hanging="353"/>
        <w:jc w:val="left"/>
        <w:rPr>
          <w:sz w:val="24"/>
        </w:rPr>
      </w:pPr>
      <w:r>
        <w:rPr>
          <w:spacing w:val="-4"/>
          <w:sz w:val="24"/>
        </w:rPr>
        <w:t>The Moderna </w:t>
      </w:r>
      <w:r>
        <w:rPr>
          <w:sz w:val="24"/>
        </w:rPr>
        <w:t>COVID-19 Vaccine </w:t>
      </w:r>
      <w:r>
        <w:rPr>
          <w:spacing w:val="-7"/>
          <w:sz w:val="24"/>
        </w:rPr>
        <w:t>multiple-dose </w:t>
      </w:r>
      <w:r>
        <w:rPr>
          <w:spacing w:val="-6"/>
          <w:sz w:val="24"/>
        </w:rPr>
        <w:t>vial </w:t>
      </w:r>
      <w:r>
        <w:rPr>
          <w:spacing w:val="-5"/>
          <w:sz w:val="24"/>
        </w:rPr>
        <w:t>contains </w:t>
      </w:r>
      <w:r>
        <w:rPr>
          <w:sz w:val="24"/>
        </w:rPr>
        <w:t>a </w:t>
      </w:r>
      <w:r>
        <w:rPr>
          <w:spacing w:val="-3"/>
          <w:sz w:val="24"/>
        </w:rPr>
        <w:t>frozen </w:t>
      </w:r>
      <w:r>
        <w:rPr>
          <w:spacing w:val="-4"/>
          <w:sz w:val="24"/>
        </w:rPr>
        <w:t>suspension </w:t>
      </w:r>
      <w:r>
        <w:rPr>
          <w:sz w:val="24"/>
        </w:rPr>
        <w:t>that </w:t>
      </w:r>
      <w:r>
        <w:rPr>
          <w:spacing w:val="-3"/>
          <w:sz w:val="24"/>
        </w:rPr>
        <w:t>does </w:t>
      </w:r>
      <w:r>
        <w:rPr>
          <w:spacing w:val="-6"/>
          <w:sz w:val="24"/>
        </w:rPr>
        <w:t>not </w:t>
      </w:r>
      <w:r>
        <w:rPr>
          <w:spacing w:val="-4"/>
          <w:sz w:val="24"/>
        </w:rPr>
        <w:t>contain </w:t>
      </w:r>
      <w:r>
        <w:rPr>
          <w:sz w:val="24"/>
        </w:rPr>
        <w:t>a </w:t>
      </w:r>
      <w:r>
        <w:rPr>
          <w:spacing w:val="-3"/>
          <w:sz w:val="24"/>
        </w:rPr>
        <w:t>preservative </w:t>
      </w:r>
      <w:r>
        <w:rPr>
          <w:sz w:val="24"/>
        </w:rPr>
        <w:t>and </w:t>
      </w:r>
      <w:r>
        <w:rPr>
          <w:spacing w:val="-5"/>
          <w:sz w:val="24"/>
        </w:rPr>
        <w:t>must </w:t>
      </w:r>
      <w:r>
        <w:rPr>
          <w:spacing w:val="-4"/>
          <w:sz w:val="24"/>
        </w:rPr>
        <w:t>be </w:t>
      </w:r>
      <w:r>
        <w:rPr>
          <w:sz w:val="24"/>
        </w:rPr>
        <w:t>thawed </w:t>
      </w:r>
      <w:r>
        <w:rPr>
          <w:spacing w:val="-7"/>
          <w:sz w:val="24"/>
        </w:rPr>
        <w:t>prior </w:t>
      </w:r>
      <w:r>
        <w:rPr>
          <w:sz w:val="24"/>
        </w:rPr>
        <w:t>to</w:t>
      </w:r>
      <w:r>
        <w:rPr>
          <w:spacing w:val="4"/>
          <w:sz w:val="24"/>
        </w:rPr>
        <w:t> </w:t>
      </w:r>
      <w:r>
        <w:rPr>
          <w:spacing w:val="-6"/>
          <w:sz w:val="24"/>
        </w:rPr>
        <w:t>administration.</w:t>
      </w:r>
    </w:p>
    <w:p>
      <w:pPr>
        <w:pStyle w:val="ListParagraph"/>
        <w:numPr>
          <w:ilvl w:val="2"/>
          <w:numId w:val="7"/>
        </w:numPr>
        <w:tabs>
          <w:tab w:pos="840" w:val="left" w:leader="none"/>
          <w:tab w:pos="841" w:val="left" w:leader="none"/>
        </w:tabs>
        <w:spacing w:line="274" w:lineRule="exact" w:before="0" w:after="0"/>
        <w:ind w:left="840" w:right="0" w:hanging="353"/>
        <w:jc w:val="left"/>
        <w:rPr>
          <w:sz w:val="24"/>
        </w:rPr>
      </w:pPr>
      <w:r>
        <w:rPr>
          <w:spacing w:val="-4"/>
          <w:sz w:val="24"/>
        </w:rPr>
        <w:t>Remove the required </w:t>
      </w:r>
      <w:r>
        <w:rPr>
          <w:spacing w:val="-5"/>
          <w:sz w:val="24"/>
        </w:rPr>
        <w:t>number </w:t>
      </w:r>
      <w:r>
        <w:rPr>
          <w:spacing w:val="-4"/>
          <w:sz w:val="24"/>
        </w:rPr>
        <w:t>of </w:t>
      </w:r>
      <w:r>
        <w:rPr>
          <w:spacing w:val="-6"/>
          <w:sz w:val="24"/>
        </w:rPr>
        <w:t>vial(s) </w:t>
      </w:r>
      <w:r>
        <w:rPr>
          <w:sz w:val="24"/>
        </w:rPr>
        <w:t>from storage and thaw </w:t>
      </w:r>
      <w:r>
        <w:rPr>
          <w:spacing w:val="3"/>
          <w:sz w:val="24"/>
        </w:rPr>
        <w:t>each </w:t>
      </w:r>
      <w:r>
        <w:rPr>
          <w:spacing w:val="-6"/>
          <w:sz w:val="24"/>
        </w:rPr>
        <w:t>vial </w:t>
      </w:r>
      <w:r>
        <w:rPr>
          <w:spacing w:val="-3"/>
          <w:sz w:val="24"/>
        </w:rPr>
        <w:t>before</w:t>
      </w:r>
      <w:r>
        <w:rPr>
          <w:spacing w:val="26"/>
          <w:sz w:val="24"/>
        </w:rPr>
        <w:t> </w:t>
      </w:r>
      <w:r>
        <w:rPr>
          <w:sz w:val="24"/>
        </w:rPr>
        <w:t>use.</w:t>
      </w:r>
    </w:p>
    <w:p>
      <w:pPr>
        <w:pStyle w:val="ListParagraph"/>
        <w:numPr>
          <w:ilvl w:val="2"/>
          <w:numId w:val="7"/>
        </w:numPr>
        <w:tabs>
          <w:tab w:pos="840" w:val="left" w:leader="none"/>
          <w:tab w:pos="841" w:val="left" w:leader="none"/>
        </w:tabs>
        <w:spacing w:line="242" w:lineRule="auto" w:before="0" w:after="0"/>
        <w:ind w:left="840" w:right="771" w:hanging="352"/>
        <w:jc w:val="left"/>
        <w:rPr>
          <w:sz w:val="24"/>
        </w:rPr>
      </w:pPr>
      <w:r>
        <w:rPr>
          <w:sz w:val="24"/>
        </w:rPr>
        <w:t>Thaw </w:t>
      </w:r>
      <w:r>
        <w:rPr>
          <w:spacing w:val="-10"/>
          <w:sz w:val="24"/>
        </w:rPr>
        <w:t>in </w:t>
      </w:r>
      <w:r>
        <w:rPr>
          <w:sz w:val="24"/>
        </w:rPr>
        <w:t>refrigerated </w:t>
      </w:r>
      <w:r>
        <w:rPr>
          <w:spacing w:val="-8"/>
          <w:sz w:val="24"/>
        </w:rPr>
        <w:t>conditions </w:t>
      </w:r>
      <w:r>
        <w:rPr>
          <w:sz w:val="24"/>
        </w:rPr>
        <w:t>between </w:t>
      </w:r>
      <w:r>
        <w:rPr>
          <w:spacing w:val="-4"/>
          <w:sz w:val="24"/>
        </w:rPr>
        <w:t>2° </w:t>
      </w:r>
      <w:r>
        <w:rPr>
          <w:sz w:val="24"/>
        </w:rPr>
        <w:t>to </w:t>
      </w:r>
      <w:r>
        <w:rPr>
          <w:spacing w:val="-3"/>
          <w:sz w:val="24"/>
        </w:rPr>
        <w:t>8°C </w:t>
      </w:r>
      <w:r>
        <w:rPr>
          <w:spacing w:val="-4"/>
          <w:sz w:val="24"/>
        </w:rPr>
        <w:t>(36° </w:t>
      </w:r>
      <w:r>
        <w:rPr>
          <w:sz w:val="24"/>
        </w:rPr>
        <w:t>to </w:t>
      </w:r>
      <w:r>
        <w:rPr>
          <w:spacing w:val="-5"/>
          <w:sz w:val="24"/>
        </w:rPr>
        <w:t>46°F) </w:t>
      </w:r>
      <w:r>
        <w:rPr>
          <w:spacing w:val="-3"/>
          <w:sz w:val="24"/>
        </w:rPr>
        <w:t>for </w:t>
      </w:r>
      <w:r>
        <w:rPr>
          <w:sz w:val="24"/>
        </w:rPr>
        <w:t>2 </w:t>
      </w:r>
      <w:r>
        <w:rPr>
          <w:spacing w:val="-5"/>
          <w:sz w:val="24"/>
        </w:rPr>
        <w:t>hours </w:t>
      </w:r>
      <w:r>
        <w:rPr>
          <w:sz w:val="24"/>
        </w:rPr>
        <w:t>and </w:t>
      </w:r>
      <w:r>
        <w:rPr>
          <w:spacing w:val="-8"/>
          <w:sz w:val="24"/>
        </w:rPr>
        <w:t>30 </w:t>
      </w:r>
      <w:r>
        <w:rPr>
          <w:spacing w:val="-6"/>
          <w:sz w:val="24"/>
        </w:rPr>
        <w:t>minutes. </w:t>
      </w:r>
      <w:r>
        <w:rPr>
          <w:sz w:val="24"/>
        </w:rPr>
        <w:t>After </w:t>
      </w:r>
      <w:r>
        <w:rPr>
          <w:spacing w:val="-5"/>
          <w:sz w:val="24"/>
        </w:rPr>
        <w:t>thawing, let </w:t>
      </w:r>
      <w:r>
        <w:rPr>
          <w:spacing w:val="-6"/>
          <w:sz w:val="24"/>
        </w:rPr>
        <w:t>vial </w:t>
      </w:r>
      <w:r>
        <w:rPr>
          <w:sz w:val="24"/>
        </w:rPr>
        <w:t>stand </w:t>
      </w:r>
      <w:r>
        <w:rPr>
          <w:spacing w:val="2"/>
          <w:sz w:val="24"/>
        </w:rPr>
        <w:t>at </w:t>
      </w:r>
      <w:r>
        <w:rPr>
          <w:spacing w:val="-4"/>
          <w:sz w:val="24"/>
        </w:rPr>
        <w:t>room </w:t>
      </w:r>
      <w:r>
        <w:rPr>
          <w:sz w:val="24"/>
        </w:rPr>
        <w:t>temperature </w:t>
      </w:r>
      <w:r>
        <w:rPr>
          <w:spacing w:val="-3"/>
          <w:sz w:val="24"/>
        </w:rPr>
        <w:t>for </w:t>
      </w:r>
      <w:r>
        <w:rPr>
          <w:spacing w:val="-4"/>
          <w:sz w:val="24"/>
        </w:rPr>
        <w:t>15 </w:t>
      </w:r>
      <w:r>
        <w:rPr>
          <w:spacing w:val="-7"/>
          <w:sz w:val="24"/>
        </w:rPr>
        <w:t>minutes </w:t>
      </w:r>
      <w:r>
        <w:rPr>
          <w:sz w:val="24"/>
        </w:rPr>
        <w:t>before </w:t>
      </w:r>
      <w:r>
        <w:rPr>
          <w:spacing w:val="-8"/>
          <w:sz w:val="24"/>
        </w:rPr>
        <w:t>administering.</w:t>
      </w:r>
    </w:p>
    <w:p>
      <w:pPr>
        <w:pStyle w:val="ListParagraph"/>
        <w:numPr>
          <w:ilvl w:val="2"/>
          <w:numId w:val="7"/>
        </w:numPr>
        <w:tabs>
          <w:tab w:pos="840" w:val="left" w:leader="none"/>
          <w:tab w:pos="841" w:val="left" w:leader="none"/>
        </w:tabs>
        <w:spacing w:line="284" w:lineRule="exact" w:before="0" w:after="0"/>
        <w:ind w:left="840" w:right="0" w:hanging="353"/>
        <w:jc w:val="left"/>
        <w:rPr>
          <w:sz w:val="24"/>
        </w:rPr>
      </w:pPr>
      <w:r>
        <w:rPr>
          <w:spacing w:val="-5"/>
          <w:sz w:val="24"/>
        </w:rPr>
        <w:t>Alternatively, </w:t>
      </w:r>
      <w:r>
        <w:rPr>
          <w:sz w:val="24"/>
        </w:rPr>
        <w:t>thaw </w:t>
      </w:r>
      <w:r>
        <w:rPr>
          <w:spacing w:val="2"/>
          <w:sz w:val="24"/>
        </w:rPr>
        <w:t>at </w:t>
      </w:r>
      <w:r>
        <w:rPr>
          <w:spacing w:val="-4"/>
          <w:sz w:val="24"/>
        </w:rPr>
        <w:t>room </w:t>
      </w:r>
      <w:r>
        <w:rPr>
          <w:sz w:val="24"/>
        </w:rPr>
        <w:t>temperature between </w:t>
      </w:r>
      <w:r>
        <w:rPr>
          <w:spacing w:val="-6"/>
          <w:sz w:val="24"/>
        </w:rPr>
        <w:t>15° </w:t>
      </w:r>
      <w:r>
        <w:rPr>
          <w:sz w:val="24"/>
        </w:rPr>
        <w:t>to </w:t>
      </w:r>
      <w:r>
        <w:rPr>
          <w:spacing w:val="-5"/>
          <w:sz w:val="24"/>
        </w:rPr>
        <w:t>25°C </w:t>
      </w:r>
      <w:r>
        <w:rPr>
          <w:spacing w:val="-4"/>
          <w:sz w:val="24"/>
        </w:rPr>
        <w:t>(59° </w:t>
      </w:r>
      <w:r>
        <w:rPr>
          <w:sz w:val="24"/>
        </w:rPr>
        <w:t>to </w:t>
      </w:r>
      <w:r>
        <w:rPr>
          <w:spacing w:val="-5"/>
          <w:sz w:val="24"/>
        </w:rPr>
        <w:t>77°F) </w:t>
      </w:r>
      <w:r>
        <w:rPr>
          <w:spacing w:val="-3"/>
          <w:sz w:val="24"/>
        </w:rPr>
        <w:t>for </w:t>
      </w:r>
      <w:r>
        <w:rPr>
          <w:sz w:val="24"/>
        </w:rPr>
        <w:t>1</w:t>
      </w:r>
      <w:r>
        <w:rPr>
          <w:spacing w:val="-37"/>
          <w:sz w:val="24"/>
        </w:rPr>
        <w:t> </w:t>
      </w:r>
      <w:r>
        <w:rPr>
          <w:spacing w:val="-5"/>
          <w:sz w:val="24"/>
        </w:rPr>
        <w:t>hour.</w:t>
      </w:r>
    </w:p>
    <w:p>
      <w:pPr>
        <w:pStyle w:val="ListParagraph"/>
        <w:numPr>
          <w:ilvl w:val="2"/>
          <w:numId w:val="7"/>
        </w:numPr>
        <w:tabs>
          <w:tab w:pos="840" w:val="left" w:leader="none"/>
          <w:tab w:pos="841" w:val="left" w:leader="none"/>
        </w:tabs>
        <w:spacing w:line="291" w:lineRule="exact" w:before="0" w:after="0"/>
        <w:ind w:left="840" w:right="0" w:hanging="353"/>
        <w:jc w:val="left"/>
        <w:rPr>
          <w:sz w:val="24"/>
        </w:rPr>
      </w:pPr>
      <w:r>
        <w:rPr>
          <w:sz w:val="24"/>
        </w:rPr>
        <w:t>After </w:t>
      </w:r>
      <w:r>
        <w:rPr>
          <w:spacing w:val="-5"/>
          <w:sz w:val="24"/>
        </w:rPr>
        <w:t>thawing, </w:t>
      </w:r>
      <w:r>
        <w:rPr>
          <w:spacing w:val="-4"/>
          <w:sz w:val="24"/>
        </w:rPr>
        <w:t>do </w:t>
      </w:r>
      <w:r>
        <w:rPr>
          <w:spacing w:val="-6"/>
          <w:sz w:val="24"/>
        </w:rPr>
        <w:t>not</w:t>
      </w:r>
      <w:r>
        <w:rPr>
          <w:spacing w:val="11"/>
          <w:sz w:val="24"/>
        </w:rPr>
        <w:t> </w:t>
      </w:r>
      <w:r>
        <w:rPr>
          <w:sz w:val="24"/>
        </w:rPr>
        <w:t>refreeze.</w:t>
      </w:r>
    </w:p>
    <w:p>
      <w:pPr>
        <w:pStyle w:val="ListParagraph"/>
        <w:numPr>
          <w:ilvl w:val="2"/>
          <w:numId w:val="7"/>
        </w:numPr>
        <w:tabs>
          <w:tab w:pos="840" w:val="left" w:leader="none"/>
          <w:tab w:pos="841" w:val="left" w:leader="none"/>
        </w:tabs>
        <w:spacing w:line="235" w:lineRule="auto" w:before="9" w:after="0"/>
        <w:ind w:left="840" w:right="698" w:hanging="353"/>
        <w:jc w:val="left"/>
        <w:rPr>
          <w:sz w:val="24"/>
        </w:rPr>
      </w:pPr>
      <w:r>
        <w:rPr>
          <w:color w:val="211F1F"/>
          <w:spacing w:val="-5"/>
          <w:sz w:val="24"/>
        </w:rPr>
        <w:t>Swirl </w:t>
      </w:r>
      <w:r>
        <w:rPr>
          <w:color w:val="211F1F"/>
          <w:spacing w:val="-6"/>
          <w:sz w:val="24"/>
        </w:rPr>
        <w:t>vial gently </w:t>
      </w:r>
      <w:r>
        <w:rPr>
          <w:color w:val="211F1F"/>
          <w:sz w:val="24"/>
        </w:rPr>
        <w:t>after </w:t>
      </w:r>
      <w:r>
        <w:rPr>
          <w:color w:val="211F1F"/>
          <w:spacing w:val="-5"/>
          <w:sz w:val="24"/>
        </w:rPr>
        <w:t>thawing </w:t>
      </w:r>
      <w:r>
        <w:rPr>
          <w:color w:val="211F1F"/>
          <w:sz w:val="24"/>
        </w:rPr>
        <w:t>and between </w:t>
      </w:r>
      <w:r>
        <w:rPr>
          <w:color w:val="211F1F"/>
          <w:spacing w:val="3"/>
          <w:sz w:val="24"/>
        </w:rPr>
        <w:t>each </w:t>
      </w:r>
      <w:r>
        <w:rPr>
          <w:color w:val="211F1F"/>
          <w:spacing w:val="-4"/>
          <w:sz w:val="24"/>
        </w:rPr>
        <w:t>withdrawal. </w:t>
      </w:r>
      <w:r>
        <w:rPr>
          <w:b/>
          <w:color w:val="211F1F"/>
          <w:sz w:val="24"/>
        </w:rPr>
        <w:t>Do not </w:t>
      </w:r>
      <w:r>
        <w:rPr>
          <w:b/>
          <w:color w:val="211F1F"/>
          <w:spacing w:val="2"/>
          <w:sz w:val="24"/>
        </w:rPr>
        <w:t>shake </w:t>
      </w:r>
      <w:r>
        <w:rPr>
          <w:b/>
          <w:color w:val="211F1F"/>
          <w:sz w:val="24"/>
        </w:rPr>
        <w:t>. </w:t>
      </w:r>
      <w:r>
        <w:rPr>
          <w:color w:val="211F1F"/>
          <w:sz w:val="24"/>
        </w:rPr>
        <w:t>Do </w:t>
      </w:r>
      <w:r>
        <w:rPr>
          <w:color w:val="211F1F"/>
          <w:spacing w:val="-8"/>
          <w:sz w:val="24"/>
        </w:rPr>
        <w:t>not </w:t>
      </w:r>
      <w:r>
        <w:rPr>
          <w:color w:val="211F1F"/>
          <w:spacing w:val="-10"/>
          <w:sz w:val="24"/>
        </w:rPr>
        <w:t>dilute </w:t>
      </w:r>
      <w:r>
        <w:rPr>
          <w:color w:val="211F1F"/>
          <w:spacing w:val="-4"/>
          <w:sz w:val="24"/>
        </w:rPr>
        <w:t>the</w:t>
      </w:r>
      <w:r>
        <w:rPr>
          <w:color w:val="211F1F"/>
          <w:spacing w:val="25"/>
          <w:sz w:val="24"/>
        </w:rPr>
        <w:t> </w:t>
      </w:r>
      <w:r>
        <w:rPr>
          <w:color w:val="211F1F"/>
          <w:sz w:val="24"/>
        </w:rPr>
        <w:t>vaccine.</w:t>
      </w:r>
    </w:p>
    <w:p>
      <w:pPr>
        <w:pStyle w:val="ListParagraph"/>
        <w:numPr>
          <w:ilvl w:val="2"/>
          <w:numId w:val="7"/>
        </w:numPr>
        <w:tabs>
          <w:tab w:pos="840" w:val="left" w:leader="none"/>
          <w:tab w:pos="841" w:val="left" w:leader="none"/>
        </w:tabs>
        <w:spacing w:line="291" w:lineRule="exact" w:before="0" w:after="0"/>
        <w:ind w:left="840" w:right="0" w:hanging="353"/>
        <w:jc w:val="left"/>
        <w:rPr>
          <w:sz w:val="24"/>
        </w:rPr>
      </w:pPr>
      <w:r>
        <w:rPr>
          <w:spacing w:val="-4"/>
          <w:sz w:val="24"/>
        </w:rPr>
        <w:t>The Moderna </w:t>
      </w:r>
      <w:r>
        <w:rPr>
          <w:sz w:val="24"/>
        </w:rPr>
        <w:t>COVID-19 Vaccine </w:t>
      </w:r>
      <w:r>
        <w:rPr>
          <w:spacing w:val="-10"/>
          <w:sz w:val="24"/>
        </w:rPr>
        <w:t>is </w:t>
      </w:r>
      <w:r>
        <w:rPr>
          <w:sz w:val="24"/>
        </w:rPr>
        <w:t>a </w:t>
      </w:r>
      <w:r>
        <w:rPr>
          <w:spacing w:val="-6"/>
          <w:sz w:val="24"/>
        </w:rPr>
        <w:t>white </w:t>
      </w:r>
      <w:r>
        <w:rPr>
          <w:sz w:val="24"/>
        </w:rPr>
        <w:t>to </w:t>
      </w:r>
      <w:r>
        <w:rPr>
          <w:spacing w:val="-5"/>
          <w:sz w:val="24"/>
        </w:rPr>
        <w:t>off-white suspension. </w:t>
      </w:r>
      <w:r>
        <w:rPr>
          <w:sz w:val="24"/>
        </w:rPr>
        <w:t>It </w:t>
      </w:r>
      <w:r>
        <w:rPr>
          <w:spacing w:val="-2"/>
          <w:sz w:val="24"/>
        </w:rPr>
        <w:t>may</w:t>
      </w:r>
      <w:r>
        <w:rPr>
          <w:spacing w:val="46"/>
          <w:sz w:val="24"/>
        </w:rPr>
        <w:t> </w:t>
      </w:r>
      <w:r>
        <w:rPr>
          <w:spacing w:val="-4"/>
          <w:sz w:val="24"/>
        </w:rPr>
        <w:t>contain</w:t>
      </w:r>
    </w:p>
    <w:p>
      <w:pPr>
        <w:spacing w:after="0" w:line="291" w:lineRule="exact"/>
        <w:jc w:val="left"/>
        <w:rPr>
          <w:sz w:val="24"/>
        </w:rPr>
        <w:sectPr>
          <w:type w:val="continuous"/>
          <w:pgSz w:w="12240" w:h="15840"/>
          <w:pgMar w:top="1360" w:bottom="1520" w:left="1320" w:right="1320"/>
        </w:sectPr>
      </w:pPr>
    </w:p>
    <w:p>
      <w:pPr>
        <w:pStyle w:val="BodyText"/>
        <w:spacing w:line="237" w:lineRule="auto" w:before="82"/>
        <w:ind w:left="840" w:right="294"/>
        <w:jc w:val="both"/>
      </w:pPr>
      <w:r>
        <w:rPr>
          <w:spacing w:val="-6"/>
        </w:rPr>
        <w:t>white </w:t>
      </w:r>
      <w:r>
        <w:rPr>
          <w:spacing w:val="-4"/>
        </w:rPr>
        <w:t>or </w:t>
      </w:r>
      <w:r>
        <w:rPr>
          <w:spacing w:val="-3"/>
        </w:rPr>
        <w:t>translucent product-related particulates. </w:t>
      </w:r>
      <w:r>
        <w:rPr>
          <w:spacing w:val="-7"/>
        </w:rPr>
        <w:t>Visually </w:t>
      </w:r>
      <w:r>
        <w:rPr>
          <w:spacing w:val="-4"/>
        </w:rPr>
        <w:t>inspect  the Moderna </w:t>
      </w:r>
      <w:r>
        <w:rPr/>
        <w:t>COVID- </w:t>
      </w:r>
      <w:r>
        <w:rPr>
          <w:spacing w:val="-4"/>
        </w:rPr>
        <w:t>19 </w:t>
      </w:r>
      <w:r>
        <w:rPr/>
        <w:t>Vaccine </w:t>
      </w:r>
      <w:r>
        <w:rPr>
          <w:spacing w:val="-9"/>
        </w:rPr>
        <w:t>vials  </w:t>
      </w:r>
      <w:r>
        <w:rPr>
          <w:spacing w:val="-3"/>
        </w:rPr>
        <w:t>for other </w:t>
      </w:r>
      <w:r>
        <w:rPr>
          <w:spacing w:val="-5"/>
        </w:rPr>
        <w:t>particulate  </w:t>
      </w:r>
      <w:r>
        <w:rPr/>
        <w:t>matter </w:t>
      </w:r>
      <w:r>
        <w:rPr>
          <w:spacing w:val="-4"/>
        </w:rPr>
        <w:t>and/or </w:t>
      </w:r>
      <w:r>
        <w:rPr>
          <w:spacing w:val="-7"/>
        </w:rPr>
        <w:t>discoloration</w:t>
      </w:r>
      <w:r>
        <w:rPr>
          <w:spacing w:val="46"/>
        </w:rPr>
        <w:t> </w:t>
      </w:r>
      <w:r>
        <w:rPr>
          <w:spacing w:val="-7"/>
        </w:rPr>
        <w:t>prior</w:t>
      </w:r>
      <w:r>
        <w:rPr>
          <w:spacing w:val="46"/>
        </w:rPr>
        <w:t> </w:t>
      </w:r>
      <w:r>
        <w:rPr/>
        <w:t>to </w:t>
      </w:r>
      <w:r>
        <w:rPr>
          <w:spacing w:val="-6"/>
        </w:rPr>
        <w:t>administration. </w:t>
      </w:r>
      <w:r>
        <w:rPr/>
        <w:t>If </w:t>
      </w:r>
      <w:r>
        <w:rPr>
          <w:spacing w:val="-4"/>
        </w:rPr>
        <w:t>either of </w:t>
      </w:r>
      <w:r>
        <w:rPr/>
        <w:t>these </w:t>
      </w:r>
      <w:r>
        <w:rPr>
          <w:spacing w:val="-8"/>
        </w:rPr>
        <w:t>conditions </w:t>
      </w:r>
      <w:r>
        <w:rPr>
          <w:spacing w:val="-3"/>
        </w:rPr>
        <w:t>exists, </w:t>
      </w:r>
      <w:r>
        <w:rPr>
          <w:spacing w:val="-4"/>
        </w:rPr>
        <w:t>the </w:t>
      </w:r>
      <w:r>
        <w:rPr>
          <w:spacing w:val="-3"/>
        </w:rPr>
        <w:t>vaccine </w:t>
      </w:r>
      <w:r>
        <w:rPr>
          <w:spacing w:val="-7"/>
        </w:rPr>
        <w:t>should </w:t>
      </w:r>
      <w:r>
        <w:rPr>
          <w:spacing w:val="-6"/>
        </w:rPr>
        <w:t>not </w:t>
      </w:r>
      <w:r>
        <w:rPr>
          <w:spacing w:val="-4"/>
        </w:rPr>
        <w:t>be</w:t>
      </w:r>
      <w:r>
        <w:rPr>
          <w:spacing w:val="49"/>
        </w:rPr>
        <w:t> </w:t>
      </w:r>
      <w:r>
        <w:rPr>
          <w:spacing w:val="-5"/>
        </w:rPr>
        <w:t>administered.</w:t>
      </w:r>
    </w:p>
    <w:p>
      <w:pPr>
        <w:pStyle w:val="ListParagraph"/>
        <w:numPr>
          <w:ilvl w:val="2"/>
          <w:numId w:val="7"/>
        </w:numPr>
        <w:tabs>
          <w:tab w:pos="840" w:val="left" w:leader="none"/>
          <w:tab w:pos="841" w:val="left" w:leader="none"/>
        </w:tabs>
        <w:spacing w:line="291" w:lineRule="exact" w:before="9" w:after="0"/>
        <w:ind w:left="840" w:right="0" w:hanging="353"/>
        <w:jc w:val="left"/>
        <w:rPr>
          <w:sz w:val="24"/>
        </w:rPr>
      </w:pPr>
      <w:r>
        <w:rPr>
          <w:sz w:val="24"/>
        </w:rPr>
        <w:t>Each </w:t>
      </w:r>
      <w:r>
        <w:rPr>
          <w:spacing w:val="-4"/>
          <w:sz w:val="24"/>
        </w:rPr>
        <w:t>dose </w:t>
      </w:r>
      <w:r>
        <w:rPr>
          <w:spacing w:val="-10"/>
          <w:sz w:val="24"/>
        </w:rPr>
        <w:t>is</w:t>
      </w:r>
      <w:r>
        <w:rPr>
          <w:spacing w:val="31"/>
          <w:sz w:val="24"/>
        </w:rPr>
        <w:t> </w:t>
      </w:r>
      <w:r>
        <w:rPr>
          <w:spacing w:val="-5"/>
          <w:sz w:val="24"/>
        </w:rPr>
        <w:t>0.5mL.</w:t>
      </w:r>
    </w:p>
    <w:p>
      <w:pPr>
        <w:pStyle w:val="ListParagraph"/>
        <w:numPr>
          <w:ilvl w:val="2"/>
          <w:numId w:val="7"/>
        </w:numPr>
        <w:tabs>
          <w:tab w:pos="840" w:val="left" w:leader="none"/>
          <w:tab w:pos="841" w:val="left" w:leader="none"/>
        </w:tabs>
        <w:spacing w:line="242" w:lineRule="auto" w:before="0" w:after="0"/>
        <w:ind w:left="840" w:right="283" w:hanging="353"/>
        <w:jc w:val="left"/>
        <w:rPr>
          <w:sz w:val="24"/>
        </w:rPr>
      </w:pPr>
      <w:r>
        <w:rPr>
          <w:sz w:val="24"/>
        </w:rPr>
        <w:t>After </w:t>
      </w:r>
      <w:r>
        <w:rPr>
          <w:spacing w:val="-4"/>
          <w:sz w:val="24"/>
        </w:rPr>
        <w:t>the first dose </w:t>
      </w:r>
      <w:r>
        <w:rPr>
          <w:sz w:val="24"/>
        </w:rPr>
        <w:t>has been </w:t>
      </w:r>
      <w:r>
        <w:rPr>
          <w:spacing w:val="-4"/>
          <w:sz w:val="24"/>
        </w:rPr>
        <w:t>withdrawn, the </w:t>
      </w:r>
      <w:r>
        <w:rPr>
          <w:spacing w:val="-6"/>
          <w:sz w:val="24"/>
        </w:rPr>
        <w:t>vial </w:t>
      </w:r>
      <w:r>
        <w:rPr>
          <w:spacing w:val="-7"/>
          <w:sz w:val="24"/>
        </w:rPr>
        <w:t>should </w:t>
      </w:r>
      <w:r>
        <w:rPr>
          <w:spacing w:val="-4"/>
          <w:sz w:val="24"/>
        </w:rPr>
        <w:t>be </w:t>
      </w:r>
      <w:r>
        <w:rPr>
          <w:spacing w:val="-6"/>
          <w:sz w:val="24"/>
        </w:rPr>
        <w:t>held  </w:t>
      </w:r>
      <w:r>
        <w:rPr>
          <w:sz w:val="24"/>
        </w:rPr>
        <w:t>between </w:t>
      </w:r>
      <w:r>
        <w:rPr>
          <w:spacing w:val="-4"/>
          <w:sz w:val="24"/>
        </w:rPr>
        <w:t>2° </w:t>
      </w:r>
      <w:r>
        <w:rPr>
          <w:sz w:val="24"/>
        </w:rPr>
        <w:t>to </w:t>
      </w:r>
      <w:r>
        <w:rPr>
          <w:spacing w:val="-4"/>
          <w:sz w:val="24"/>
        </w:rPr>
        <w:t>25°C </w:t>
      </w:r>
      <w:r>
        <w:rPr>
          <w:spacing w:val="-6"/>
          <w:sz w:val="24"/>
        </w:rPr>
        <w:t>(36° </w:t>
      </w:r>
      <w:r>
        <w:rPr>
          <w:sz w:val="24"/>
        </w:rPr>
        <w:t>to </w:t>
      </w:r>
      <w:r>
        <w:rPr>
          <w:spacing w:val="-4"/>
          <w:sz w:val="24"/>
        </w:rPr>
        <w:t>77°F). </w:t>
      </w:r>
      <w:r>
        <w:rPr>
          <w:sz w:val="24"/>
        </w:rPr>
        <w:t>Record </w:t>
      </w:r>
      <w:r>
        <w:rPr>
          <w:spacing w:val="-4"/>
          <w:sz w:val="24"/>
        </w:rPr>
        <w:t>the </w:t>
      </w:r>
      <w:r>
        <w:rPr>
          <w:sz w:val="24"/>
        </w:rPr>
        <w:t>date and </w:t>
      </w:r>
      <w:r>
        <w:rPr>
          <w:spacing w:val="-9"/>
          <w:sz w:val="24"/>
        </w:rPr>
        <w:t>time </w:t>
      </w:r>
      <w:r>
        <w:rPr>
          <w:spacing w:val="-4"/>
          <w:sz w:val="24"/>
        </w:rPr>
        <w:t>of first </w:t>
      </w:r>
      <w:r>
        <w:rPr>
          <w:spacing w:val="-2"/>
          <w:sz w:val="24"/>
        </w:rPr>
        <w:t>use </w:t>
      </w:r>
      <w:r>
        <w:rPr>
          <w:spacing w:val="-4"/>
          <w:sz w:val="24"/>
        </w:rPr>
        <w:t>on the Moderna </w:t>
      </w:r>
      <w:r>
        <w:rPr>
          <w:sz w:val="24"/>
        </w:rPr>
        <w:t>COVID-19 Vaccine </w:t>
      </w:r>
      <w:r>
        <w:rPr>
          <w:spacing w:val="-5"/>
          <w:sz w:val="24"/>
        </w:rPr>
        <w:t>vial </w:t>
      </w:r>
      <w:r>
        <w:rPr>
          <w:spacing w:val="-6"/>
          <w:sz w:val="24"/>
        </w:rPr>
        <w:t>label. </w:t>
      </w:r>
      <w:r>
        <w:rPr>
          <w:sz w:val="24"/>
        </w:rPr>
        <w:t>Discard </w:t>
      </w:r>
      <w:r>
        <w:rPr>
          <w:spacing w:val="-6"/>
          <w:sz w:val="24"/>
        </w:rPr>
        <w:t>vial </w:t>
      </w:r>
      <w:r>
        <w:rPr>
          <w:sz w:val="24"/>
        </w:rPr>
        <w:t>after 6 </w:t>
      </w:r>
      <w:r>
        <w:rPr>
          <w:spacing w:val="-4"/>
          <w:sz w:val="24"/>
        </w:rPr>
        <w:t>hours. </w:t>
      </w:r>
      <w:r>
        <w:rPr>
          <w:sz w:val="24"/>
        </w:rPr>
        <w:t>Do </w:t>
      </w:r>
      <w:r>
        <w:rPr>
          <w:spacing w:val="-6"/>
          <w:sz w:val="24"/>
        </w:rPr>
        <w:t>not</w:t>
      </w:r>
      <w:r>
        <w:rPr>
          <w:spacing w:val="-2"/>
          <w:sz w:val="24"/>
        </w:rPr>
        <w:t> </w:t>
      </w:r>
      <w:r>
        <w:rPr>
          <w:sz w:val="24"/>
        </w:rPr>
        <w:t>refreeze.</w:t>
      </w:r>
    </w:p>
    <w:p>
      <w:pPr>
        <w:pStyle w:val="BodyText"/>
        <w:spacing w:before="10"/>
        <w:rPr>
          <w:sz w:val="22"/>
        </w:rPr>
      </w:pPr>
    </w:p>
    <w:p>
      <w:pPr>
        <w:pStyle w:val="Heading1"/>
        <w:numPr>
          <w:ilvl w:val="1"/>
          <w:numId w:val="7"/>
        </w:numPr>
        <w:tabs>
          <w:tab w:pos="585" w:val="left" w:leader="none"/>
        </w:tabs>
        <w:spacing w:line="274" w:lineRule="exact" w:before="0" w:after="0"/>
        <w:ind w:left="584" w:right="0" w:hanging="465"/>
        <w:jc w:val="both"/>
      </w:pPr>
      <w:r>
        <w:rPr/>
        <w:t>Administration</w:t>
      </w:r>
    </w:p>
    <w:p>
      <w:pPr>
        <w:pStyle w:val="BodyText"/>
        <w:spacing w:line="242" w:lineRule="auto"/>
        <w:ind w:left="120" w:right="124"/>
        <w:jc w:val="both"/>
      </w:pPr>
      <w:r>
        <w:rPr>
          <w:spacing w:val="-7"/>
        </w:rPr>
        <w:t>Visually </w:t>
      </w:r>
      <w:r>
        <w:rPr>
          <w:spacing w:val="-4"/>
        </w:rPr>
        <w:t>inspect </w:t>
      </w:r>
      <w:r>
        <w:rPr>
          <w:spacing w:val="3"/>
        </w:rPr>
        <w:t>each </w:t>
      </w:r>
      <w:r>
        <w:rPr>
          <w:spacing w:val="-4"/>
        </w:rPr>
        <w:t>dose of the Moderna </w:t>
      </w:r>
      <w:r>
        <w:rPr/>
        <w:t>COVID-19 Vaccine </w:t>
      </w:r>
      <w:r>
        <w:rPr>
          <w:spacing w:val="-10"/>
        </w:rPr>
        <w:t>in </w:t>
      </w:r>
      <w:r>
        <w:rPr>
          <w:spacing w:val="-4"/>
        </w:rPr>
        <w:t>the </w:t>
      </w:r>
      <w:r>
        <w:rPr>
          <w:spacing w:val="-7"/>
        </w:rPr>
        <w:t>dosing </w:t>
      </w:r>
      <w:r>
        <w:rPr>
          <w:spacing w:val="-6"/>
        </w:rPr>
        <w:t>syringe </w:t>
      </w:r>
      <w:r>
        <w:rPr>
          <w:spacing w:val="-7"/>
        </w:rPr>
        <w:t>prior </w:t>
      </w:r>
      <w:r>
        <w:rPr/>
        <w:t>to </w:t>
      </w:r>
      <w:r>
        <w:rPr>
          <w:spacing w:val="-6"/>
        </w:rPr>
        <w:t>administration. </w:t>
      </w:r>
      <w:r>
        <w:rPr>
          <w:spacing w:val="-4"/>
        </w:rPr>
        <w:t>The </w:t>
      </w:r>
      <w:r>
        <w:rPr>
          <w:spacing w:val="-6"/>
        </w:rPr>
        <w:t>white </w:t>
      </w:r>
      <w:r>
        <w:rPr/>
        <w:t>to </w:t>
      </w:r>
      <w:r>
        <w:rPr>
          <w:spacing w:val="-5"/>
        </w:rPr>
        <w:t>off-white </w:t>
      </w:r>
      <w:r>
        <w:rPr>
          <w:spacing w:val="-4"/>
        </w:rPr>
        <w:t>suspension </w:t>
      </w:r>
      <w:r>
        <w:rPr>
          <w:spacing w:val="-2"/>
        </w:rPr>
        <w:t>may </w:t>
      </w:r>
      <w:r>
        <w:rPr>
          <w:spacing w:val="-4"/>
        </w:rPr>
        <w:t>contain </w:t>
      </w:r>
      <w:r>
        <w:rPr>
          <w:spacing w:val="-6"/>
        </w:rPr>
        <w:t>white </w:t>
      </w:r>
      <w:r>
        <w:rPr>
          <w:spacing w:val="-4"/>
        </w:rPr>
        <w:t>or </w:t>
      </w:r>
      <w:r>
        <w:rPr>
          <w:spacing w:val="-3"/>
        </w:rPr>
        <w:t>translucent </w:t>
      </w:r>
      <w:r>
        <w:rPr/>
        <w:t>product-relate d </w:t>
      </w:r>
      <w:r>
        <w:rPr>
          <w:spacing w:val="-3"/>
        </w:rPr>
        <w:t>particulates. </w:t>
      </w:r>
      <w:r>
        <w:rPr>
          <w:spacing w:val="-6"/>
        </w:rPr>
        <w:t>During </w:t>
      </w:r>
      <w:r>
        <w:rPr>
          <w:spacing w:val="-4"/>
        </w:rPr>
        <w:t>the </w:t>
      </w:r>
      <w:r>
        <w:rPr>
          <w:spacing w:val="-5"/>
        </w:rPr>
        <w:t>visual </w:t>
      </w:r>
      <w:r>
        <w:rPr>
          <w:spacing w:val="-7"/>
        </w:rPr>
        <w:t>inspection,</w:t>
      </w:r>
    </w:p>
    <w:p>
      <w:pPr>
        <w:pStyle w:val="ListParagraph"/>
        <w:numPr>
          <w:ilvl w:val="2"/>
          <w:numId w:val="7"/>
        </w:numPr>
        <w:tabs>
          <w:tab w:pos="840" w:val="left" w:leader="none"/>
          <w:tab w:pos="841" w:val="left" w:leader="none"/>
        </w:tabs>
        <w:spacing w:line="285" w:lineRule="exact" w:before="0" w:after="0"/>
        <w:ind w:left="840" w:right="0" w:hanging="353"/>
        <w:jc w:val="left"/>
        <w:rPr>
          <w:sz w:val="24"/>
        </w:rPr>
      </w:pPr>
      <w:r>
        <w:rPr>
          <w:spacing w:val="-4"/>
          <w:sz w:val="24"/>
        </w:rPr>
        <w:t>verify the </w:t>
      </w:r>
      <w:r>
        <w:rPr>
          <w:spacing w:val="-5"/>
          <w:sz w:val="24"/>
        </w:rPr>
        <w:t>final </w:t>
      </w:r>
      <w:r>
        <w:rPr>
          <w:spacing w:val="-7"/>
          <w:sz w:val="24"/>
        </w:rPr>
        <w:t>dosing </w:t>
      </w:r>
      <w:r>
        <w:rPr>
          <w:spacing w:val="-9"/>
          <w:sz w:val="24"/>
        </w:rPr>
        <w:t>volume </w:t>
      </w:r>
      <w:r>
        <w:rPr>
          <w:spacing w:val="-4"/>
          <w:sz w:val="24"/>
        </w:rPr>
        <w:t>of </w:t>
      </w:r>
      <w:r>
        <w:rPr>
          <w:sz w:val="24"/>
        </w:rPr>
        <w:t>0.5</w:t>
      </w:r>
      <w:r>
        <w:rPr>
          <w:spacing w:val="-28"/>
          <w:sz w:val="24"/>
        </w:rPr>
        <w:t> </w:t>
      </w:r>
      <w:r>
        <w:rPr>
          <w:spacing w:val="-5"/>
          <w:sz w:val="24"/>
        </w:rPr>
        <w:t>mL.</w:t>
      </w:r>
    </w:p>
    <w:p>
      <w:pPr>
        <w:pStyle w:val="ListParagraph"/>
        <w:numPr>
          <w:ilvl w:val="2"/>
          <w:numId w:val="7"/>
        </w:numPr>
        <w:tabs>
          <w:tab w:pos="840" w:val="left" w:leader="none"/>
          <w:tab w:pos="841" w:val="left" w:leader="none"/>
        </w:tabs>
        <w:spacing w:line="291" w:lineRule="exact" w:before="0" w:after="0"/>
        <w:ind w:left="840" w:right="0" w:hanging="353"/>
        <w:jc w:val="left"/>
        <w:rPr>
          <w:sz w:val="24"/>
        </w:rPr>
      </w:pPr>
      <w:r>
        <w:rPr>
          <w:spacing w:val="-5"/>
          <w:sz w:val="24"/>
        </w:rPr>
        <w:t>confirm </w:t>
      </w:r>
      <w:r>
        <w:rPr>
          <w:sz w:val="24"/>
        </w:rPr>
        <w:t>there are </w:t>
      </w:r>
      <w:r>
        <w:rPr>
          <w:spacing w:val="-4"/>
          <w:sz w:val="24"/>
        </w:rPr>
        <w:t>no </w:t>
      </w:r>
      <w:r>
        <w:rPr>
          <w:spacing w:val="-3"/>
          <w:sz w:val="24"/>
        </w:rPr>
        <w:t>other </w:t>
      </w:r>
      <w:r>
        <w:rPr>
          <w:spacing w:val="-4"/>
          <w:sz w:val="24"/>
        </w:rPr>
        <w:t>particulates </w:t>
      </w:r>
      <w:r>
        <w:rPr>
          <w:sz w:val="24"/>
        </w:rPr>
        <w:t>and that </w:t>
      </w:r>
      <w:r>
        <w:rPr>
          <w:spacing w:val="-4"/>
          <w:sz w:val="24"/>
        </w:rPr>
        <w:t>no </w:t>
      </w:r>
      <w:r>
        <w:rPr>
          <w:spacing w:val="-7"/>
          <w:sz w:val="24"/>
        </w:rPr>
        <w:t>discoloration </w:t>
      </w:r>
      <w:r>
        <w:rPr>
          <w:spacing w:val="-10"/>
          <w:sz w:val="24"/>
        </w:rPr>
        <w:t>is</w:t>
      </w:r>
      <w:r>
        <w:rPr>
          <w:spacing w:val="6"/>
          <w:sz w:val="24"/>
        </w:rPr>
        <w:t> </w:t>
      </w:r>
      <w:r>
        <w:rPr>
          <w:spacing w:val="-4"/>
          <w:sz w:val="24"/>
        </w:rPr>
        <w:t>observed.</w:t>
      </w:r>
    </w:p>
    <w:p>
      <w:pPr>
        <w:pStyle w:val="ListParagraph"/>
        <w:numPr>
          <w:ilvl w:val="2"/>
          <w:numId w:val="7"/>
        </w:numPr>
        <w:tabs>
          <w:tab w:pos="840" w:val="left" w:leader="none"/>
          <w:tab w:pos="841" w:val="left" w:leader="none"/>
        </w:tabs>
        <w:spacing w:line="240" w:lineRule="auto" w:before="8" w:after="0"/>
        <w:ind w:left="840" w:right="0" w:hanging="353"/>
        <w:jc w:val="left"/>
        <w:rPr>
          <w:sz w:val="24"/>
        </w:rPr>
      </w:pPr>
      <w:r>
        <w:rPr>
          <w:spacing w:val="-4"/>
          <w:sz w:val="24"/>
        </w:rPr>
        <w:t>do </w:t>
      </w:r>
      <w:r>
        <w:rPr>
          <w:spacing w:val="-6"/>
          <w:sz w:val="24"/>
        </w:rPr>
        <w:t>not administer </w:t>
      </w:r>
      <w:r>
        <w:rPr>
          <w:spacing w:val="-10"/>
          <w:sz w:val="24"/>
        </w:rPr>
        <w:t>if </w:t>
      </w:r>
      <w:r>
        <w:rPr>
          <w:spacing w:val="-3"/>
          <w:sz w:val="24"/>
        </w:rPr>
        <w:t>vaccine </w:t>
      </w:r>
      <w:r>
        <w:rPr>
          <w:spacing w:val="-10"/>
          <w:sz w:val="24"/>
        </w:rPr>
        <w:t>is </w:t>
      </w:r>
      <w:r>
        <w:rPr>
          <w:spacing w:val="-5"/>
          <w:sz w:val="24"/>
        </w:rPr>
        <w:t>discolored </w:t>
      </w:r>
      <w:r>
        <w:rPr>
          <w:spacing w:val="-4"/>
          <w:sz w:val="24"/>
        </w:rPr>
        <w:t>or </w:t>
      </w:r>
      <w:r>
        <w:rPr>
          <w:spacing w:val="-5"/>
          <w:sz w:val="24"/>
        </w:rPr>
        <w:t>contains </w:t>
      </w:r>
      <w:r>
        <w:rPr>
          <w:spacing w:val="-3"/>
          <w:sz w:val="24"/>
        </w:rPr>
        <w:t>other </w:t>
      </w:r>
      <w:r>
        <w:rPr>
          <w:spacing w:val="-5"/>
          <w:sz w:val="24"/>
        </w:rPr>
        <w:t>particulate</w:t>
      </w:r>
      <w:r>
        <w:rPr>
          <w:spacing w:val="24"/>
          <w:sz w:val="24"/>
        </w:rPr>
        <w:t> </w:t>
      </w:r>
      <w:r>
        <w:rPr>
          <w:sz w:val="24"/>
        </w:rPr>
        <w:t>matter.</w:t>
      </w:r>
    </w:p>
    <w:p>
      <w:pPr>
        <w:pStyle w:val="BodyText"/>
        <w:spacing w:before="2"/>
        <w:rPr>
          <w:sz w:val="23"/>
        </w:rPr>
      </w:pPr>
    </w:p>
    <w:p>
      <w:pPr>
        <w:pStyle w:val="BodyText"/>
        <w:spacing w:before="1"/>
        <w:ind w:left="120"/>
        <w:jc w:val="both"/>
      </w:pPr>
      <w:r>
        <w:rPr/>
        <w:t>Administer the Moderna COVID-19 Vaccine intramuscularly.</w:t>
      </w:r>
    </w:p>
    <w:p>
      <w:pPr>
        <w:pStyle w:val="BodyText"/>
        <w:spacing w:before="7"/>
      </w:pPr>
    </w:p>
    <w:p>
      <w:pPr>
        <w:pStyle w:val="Heading1"/>
        <w:numPr>
          <w:ilvl w:val="1"/>
          <w:numId w:val="7"/>
        </w:numPr>
        <w:tabs>
          <w:tab w:pos="489" w:val="left" w:leader="none"/>
        </w:tabs>
        <w:spacing w:line="274" w:lineRule="exact" w:before="1" w:after="0"/>
        <w:ind w:left="488" w:right="0" w:hanging="369"/>
        <w:jc w:val="both"/>
      </w:pPr>
      <w:bookmarkStart w:name="2.3 Dosing and Schedule" w:id="30"/>
      <w:bookmarkEnd w:id="30"/>
      <w:r>
        <w:rPr>
          <w:b w:val="0"/>
        </w:rPr>
      </w:r>
      <w:bookmarkStart w:name="2.3 Dosing and Schedule" w:id="31"/>
      <w:bookmarkEnd w:id="31"/>
      <w:r>
        <w:rPr>
          <w:spacing w:val="3"/>
        </w:rPr>
        <w:t>D</w:t>
      </w:r>
      <w:r>
        <w:rPr>
          <w:spacing w:val="3"/>
        </w:rPr>
        <w:t>osing</w:t>
      </w:r>
      <w:r>
        <w:rPr>
          <w:spacing w:val="-5"/>
        </w:rPr>
        <w:t> and</w:t>
      </w:r>
      <w:r>
        <w:rPr>
          <w:spacing w:val="-18"/>
        </w:rPr>
        <w:t> </w:t>
      </w:r>
      <w:r>
        <w:rPr/>
        <w:t>Sche</w:t>
      </w:r>
      <w:r>
        <w:rPr>
          <w:spacing w:val="-39"/>
        </w:rPr>
        <w:t> </w:t>
      </w:r>
      <w:r>
        <w:rPr>
          <w:spacing w:val="-4"/>
        </w:rPr>
        <w:t>dule</w:t>
      </w:r>
    </w:p>
    <w:p>
      <w:pPr>
        <w:pStyle w:val="BodyText"/>
        <w:spacing w:line="237" w:lineRule="auto"/>
        <w:ind w:left="120" w:right="720" w:hanging="1"/>
      </w:pPr>
      <w:r>
        <w:rPr/>
        <w:t>The Moderna COVID-19 Vaccine is administered as a series of two doses (0.5 mL each) 1 month apart.</w:t>
      </w:r>
    </w:p>
    <w:p>
      <w:pPr>
        <w:pStyle w:val="BodyText"/>
        <w:spacing w:before="3"/>
        <w:rPr>
          <w:sz w:val="23"/>
        </w:rPr>
      </w:pPr>
    </w:p>
    <w:p>
      <w:pPr>
        <w:pStyle w:val="BodyText"/>
        <w:spacing w:line="242" w:lineRule="auto" w:before="1"/>
        <w:ind w:left="119" w:right="327"/>
      </w:pPr>
      <w:r>
        <w:rPr/>
        <w:t>There are </w:t>
      </w:r>
      <w:r>
        <w:rPr>
          <w:spacing w:val="-4"/>
        </w:rPr>
        <w:t>no </w:t>
      </w:r>
      <w:r>
        <w:rPr/>
        <w:t>data </w:t>
      </w:r>
      <w:r>
        <w:rPr>
          <w:spacing w:val="-7"/>
        </w:rPr>
        <w:t>available </w:t>
      </w:r>
      <w:r>
        <w:rPr>
          <w:spacing w:val="-4"/>
        </w:rPr>
        <w:t>on the </w:t>
      </w:r>
      <w:r>
        <w:rPr>
          <w:spacing w:val="-5"/>
        </w:rPr>
        <w:t>interchangeability </w:t>
      </w:r>
      <w:r>
        <w:rPr>
          <w:spacing w:val="-4"/>
        </w:rPr>
        <w:t>of the Moderna </w:t>
      </w:r>
      <w:r>
        <w:rPr/>
        <w:t>COVID-19 Vaccine </w:t>
      </w:r>
      <w:r>
        <w:rPr>
          <w:spacing w:val="-5"/>
        </w:rPr>
        <w:t>with </w:t>
      </w:r>
      <w:r>
        <w:rPr>
          <w:spacing w:val="-3"/>
        </w:rPr>
        <w:t>other </w:t>
      </w:r>
      <w:r>
        <w:rPr/>
        <w:t>COVID-19 vaccines to </w:t>
      </w:r>
      <w:r>
        <w:rPr>
          <w:spacing w:val="-5"/>
        </w:rPr>
        <w:t>complete </w:t>
      </w:r>
      <w:r>
        <w:rPr>
          <w:spacing w:val="-4"/>
        </w:rPr>
        <w:t>the </w:t>
      </w:r>
      <w:r>
        <w:rPr>
          <w:spacing w:val="-5"/>
        </w:rPr>
        <w:t>vaccination </w:t>
      </w:r>
      <w:r>
        <w:rPr/>
        <w:t>series. </w:t>
      </w:r>
      <w:r>
        <w:rPr>
          <w:spacing w:val="-9"/>
        </w:rPr>
        <w:t>Individua </w:t>
      </w:r>
      <w:r>
        <w:rPr>
          <w:spacing w:val="-10"/>
        </w:rPr>
        <w:t>ls </w:t>
      </w:r>
      <w:r>
        <w:rPr>
          <w:spacing w:val="-2"/>
        </w:rPr>
        <w:t>who </w:t>
      </w:r>
      <w:r>
        <w:rPr>
          <w:spacing w:val="-3"/>
        </w:rPr>
        <w:t>have </w:t>
      </w:r>
      <w:r>
        <w:rPr/>
        <w:t>received </w:t>
      </w:r>
      <w:r>
        <w:rPr>
          <w:spacing w:val="-8"/>
        </w:rPr>
        <w:t>one </w:t>
      </w:r>
      <w:r>
        <w:rPr>
          <w:spacing w:val="-4"/>
        </w:rPr>
        <w:t>dose of Moderna </w:t>
      </w:r>
      <w:r>
        <w:rPr/>
        <w:t>COVID-19 Vaccine </w:t>
      </w:r>
      <w:r>
        <w:rPr>
          <w:spacing w:val="-7"/>
        </w:rPr>
        <w:t>should </w:t>
      </w:r>
      <w:r>
        <w:rPr/>
        <w:t>receive a second </w:t>
      </w:r>
      <w:r>
        <w:rPr>
          <w:spacing w:val="-4"/>
        </w:rPr>
        <w:t>dose of Moderna</w:t>
      </w:r>
      <w:r>
        <w:rPr>
          <w:spacing w:val="-2"/>
        </w:rPr>
        <w:t> </w:t>
      </w:r>
      <w:r>
        <w:rPr/>
        <w:t>COVID-19</w:t>
      </w:r>
    </w:p>
    <w:p>
      <w:pPr>
        <w:pStyle w:val="BodyText"/>
        <w:spacing w:line="272" w:lineRule="exact"/>
        <w:ind w:left="119"/>
      </w:pPr>
      <w:r>
        <w:rPr/>
        <w:t>Vaccine to complete the vaccination series.</w:t>
      </w:r>
    </w:p>
    <w:p>
      <w:pPr>
        <w:pStyle w:val="BodyText"/>
        <w:spacing w:before="7"/>
      </w:pPr>
    </w:p>
    <w:p>
      <w:pPr>
        <w:pStyle w:val="Heading1"/>
        <w:numPr>
          <w:ilvl w:val="0"/>
          <w:numId w:val="7"/>
        </w:numPr>
        <w:tabs>
          <w:tab w:pos="408" w:val="left" w:leader="none"/>
        </w:tabs>
        <w:spacing w:line="240" w:lineRule="auto" w:before="1" w:after="0"/>
        <w:ind w:left="407" w:right="0" w:hanging="289"/>
        <w:jc w:val="left"/>
      </w:pPr>
      <w:bookmarkStart w:name="3 DOSAGE FORMS AND STRENGTHS" w:id="32"/>
      <w:bookmarkEnd w:id="32"/>
      <w:r>
        <w:rPr>
          <w:b w:val="0"/>
        </w:rPr>
      </w:r>
      <w:bookmarkStart w:name="3 DOSAGE FORMS AND STRENGTHS" w:id="33"/>
      <w:bookmarkEnd w:id="33"/>
      <w:r>
        <w:rPr/>
        <w:t>D</w:t>
      </w:r>
      <w:r>
        <w:rPr/>
        <w:t>OSAGE </w:t>
      </w:r>
      <w:r>
        <w:rPr>
          <w:spacing w:val="3"/>
        </w:rPr>
        <w:t>FORMS </w:t>
      </w:r>
      <w:r>
        <w:rPr/>
        <w:t>AND</w:t>
      </w:r>
      <w:r>
        <w:rPr>
          <w:spacing w:val="-29"/>
        </w:rPr>
        <w:t> </w:t>
      </w:r>
      <w:r>
        <w:rPr/>
        <w:t>STRENGTHS</w:t>
      </w:r>
    </w:p>
    <w:p>
      <w:pPr>
        <w:pStyle w:val="BodyText"/>
        <w:spacing w:before="5"/>
        <w:rPr>
          <w:b/>
          <w:sz w:val="23"/>
        </w:rPr>
      </w:pPr>
    </w:p>
    <w:p>
      <w:pPr>
        <w:pStyle w:val="BodyText"/>
        <w:spacing w:line="237" w:lineRule="auto"/>
        <w:ind w:left="119" w:right="720"/>
      </w:pPr>
      <w:r>
        <w:rPr>
          <w:spacing w:val="-4"/>
        </w:rPr>
        <w:t>Moderna </w:t>
      </w:r>
      <w:r>
        <w:rPr/>
        <w:t>COVID-19 Vaccine </w:t>
      </w:r>
      <w:r>
        <w:rPr>
          <w:spacing w:val="-10"/>
        </w:rPr>
        <w:t>is </w:t>
      </w:r>
      <w:r>
        <w:rPr/>
        <w:t>a </w:t>
      </w:r>
      <w:r>
        <w:rPr>
          <w:spacing w:val="-4"/>
        </w:rPr>
        <w:t>suspension </w:t>
      </w:r>
      <w:r>
        <w:rPr>
          <w:spacing w:val="-3"/>
        </w:rPr>
        <w:t>for </w:t>
      </w:r>
      <w:r>
        <w:rPr>
          <w:spacing w:val="-5"/>
        </w:rPr>
        <w:t>intramuscular </w:t>
      </w:r>
      <w:r>
        <w:rPr>
          <w:spacing w:val="-8"/>
        </w:rPr>
        <w:t>injection. </w:t>
      </w:r>
      <w:r>
        <w:rPr/>
        <w:t>A </w:t>
      </w:r>
      <w:r>
        <w:rPr>
          <w:spacing w:val="-9"/>
        </w:rPr>
        <w:t>single </w:t>
      </w:r>
      <w:r>
        <w:rPr>
          <w:spacing w:val="-4"/>
        </w:rPr>
        <w:t>dose </w:t>
      </w:r>
      <w:r>
        <w:rPr>
          <w:spacing w:val="-10"/>
        </w:rPr>
        <w:t>is </w:t>
      </w:r>
      <w:r>
        <w:rPr/>
        <w:t>0.5 </w:t>
      </w:r>
      <w:r>
        <w:rPr>
          <w:spacing w:val="-5"/>
        </w:rPr>
        <w:t>mL.</w:t>
      </w:r>
    </w:p>
    <w:p>
      <w:pPr>
        <w:pStyle w:val="BodyText"/>
        <w:spacing w:before="7"/>
      </w:pPr>
    </w:p>
    <w:p>
      <w:pPr>
        <w:pStyle w:val="Heading1"/>
        <w:numPr>
          <w:ilvl w:val="0"/>
          <w:numId w:val="7"/>
        </w:numPr>
        <w:tabs>
          <w:tab w:pos="408" w:val="left" w:leader="none"/>
        </w:tabs>
        <w:spacing w:line="240" w:lineRule="auto" w:before="0" w:after="0"/>
        <w:ind w:left="407" w:right="0" w:hanging="289"/>
        <w:jc w:val="left"/>
      </w:pPr>
      <w:bookmarkStart w:name="4 CONTRAINDICATIONS" w:id="34"/>
      <w:bookmarkEnd w:id="34"/>
      <w:r>
        <w:rPr>
          <w:b w:val="0"/>
        </w:rPr>
      </w:r>
      <w:bookmarkStart w:name="4 CONTRAINDICATIONS" w:id="35"/>
      <w:bookmarkEnd w:id="35"/>
      <w:r>
        <w:rPr/>
        <w:t>C</w:t>
      </w:r>
      <w:r>
        <w:rPr/>
        <w:t>ONTRAINDICATIONS</w:t>
      </w:r>
    </w:p>
    <w:p>
      <w:pPr>
        <w:pStyle w:val="BodyText"/>
        <w:spacing w:before="4"/>
        <w:rPr>
          <w:b/>
          <w:sz w:val="23"/>
        </w:rPr>
      </w:pPr>
    </w:p>
    <w:p>
      <w:pPr>
        <w:pStyle w:val="BodyText"/>
        <w:spacing w:line="242" w:lineRule="auto"/>
        <w:ind w:left="119" w:right="327"/>
      </w:pPr>
      <w:r>
        <w:rPr/>
        <w:t>Do not administer the Moderna COVID-19 Vaccine to individuals with a known history of severe allergic reaction (e.g., anaphylaxis) to </w:t>
      </w:r>
      <w:bookmarkStart w:name="_bookmark1" w:id="36"/>
      <w:bookmarkEnd w:id="36"/>
      <w:r>
        <w:rPr/>
        <w:t>a</w:t>
      </w:r>
      <w:r>
        <w:rPr/>
        <w:t>ny component of the Moderna COVID-19 Vaccine </w:t>
      </w:r>
      <w:r>
        <w:rPr>
          <w:i/>
        </w:rPr>
        <w:t>[see Description (13)]</w:t>
      </w:r>
      <w:r>
        <w:rPr/>
        <w:t>.</w:t>
      </w:r>
    </w:p>
    <w:p>
      <w:pPr>
        <w:pStyle w:val="BodyText"/>
        <w:spacing w:before="3"/>
        <w:rPr>
          <w:sz w:val="23"/>
        </w:rPr>
      </w:pPr>
    </w:p>
    <w:p>
      <w:pPr>
        <w:pStyle w:val="Heading1"/>
        <w:numPr>
          <w:ilvl w:val="0"/>
          <w:numId w:val="7"/>
        </w:numPr>
        <w:tabs>
          <w:tab w:pos="408" w:val="left" w:leader="none"/>
        </w:tabs>
        <w:spacing w:line="240" w:lineRule="auto" w:before="0" w:after="0"/>
        <w:ind w:left="407" w:right="0" w:hanging="289"/>
        <w:jc w:val="left"/>
      </w:pPr>
      <w:bookmarkStart w:name="5 WARNINGS AND PRECAUTIONS" w:id="37"/>
      <w:bookmarkEnd w:id="37"/>
      <w:r>
        <w:rPr>
          <w:b w:val="0"/>
        </w:rPr>
      </w:r>
      <w:bookmarkStart w:name="5 WARNINGS AND PRECAUTIONS" w:id="38"/>
      <w:bookmarkEnd w:id="38"/>
      <w:r>
        <w:rPr>
          <w:spacing w:val="-3"/>
        </w:rPr>
        <w:t>W</w:t>
      </w:r>
      <w:r>
        <w:rPr>
          <w:spacing w:val="-3"/>
        </w:rPr>
        <w:t>ARNINGS </w:t>
      </w:r>
      <w:r>
        <w:rPr/>
        <w:t>AND</w:t>
      </w:r>
      <w:r>
        <w:rPr>
          <w:spacing w:val="7"/>
        </w:rPr>
        <w:t> </w:t>
      </w:r>
      <w:r>
        <w:rPr/>
        <w:t>PRECAUTIONS</w:t>
      </w:r>
    </w:p>
    <w:p>
      <w:pPr>
        <w:pStyle w:val="BodyText"/>
        <w:spacing w:before="8"/>
        <w:rPr>
          <w:b/>
        </w:rPr>
      </w:pPr>
    </w:p>
    <w:p>
      <w:pPr>
        <w:pStyle w:val="ListParagraph"/>
        <w:numPr>
          <w:ilvl w:val="1"/>
          <w:numId w:val="7"/>
        </w:numPr>
        <w:tabs>
          <w:tab w:pos="584" w:val="left" w:leader="none"/>
        </w:tabs>
        <w:spacing w:line="274" w:lineRule="exact" w:before="0" w:after="0"/>
        <w:ind w:left="583" w:right="0" w:hanging="465"/>
        <w:jc w:val="both"/>
        <w:rPr>
          <w:b/>
          <w:sz w:val="24"/>
        </w:rPr>
      </w:pPr>
      <w:r>
        <w:rPr>
          <w:b/>
          <w:sz w:val="24"/>
        </w:rPr>
        <w:t>Manage</w:t>
      </w:r>
      <w:r>
        <w:rPr>
          <w:b/>
          <w:spacing w:val="-40"/>
          <w:sz w:val="24"/>
        </w:rPr>
        <w:t> </w:t>
      </w:r>
      <w:r>
        <w:rPr>
          <w:b/>
          <w:spacing w:val="-4"/>
          <w:sz w:val="24"/>
        </w:rPr>
        <w:t>me</w:t>
      </w:r>
      <w:r>
        <w:rPr>
          <w:b/>
          <w:spacing w:val="-39"/>
          <w:sz w:val="24"/>
        </w:rPr>
        <w:t> </w:t>
      </w:r>
      <w:r>
        <w:rPr>
          <w:b/>
          <w:spacing w:val="-3"/>
          <w:sz w:val="24"/>
        </w:rPr>
        <w:t>nt</w:t>
      </w:r>
      <w:r>
        <w:rPr>
          <w:b/>
          <w:spacing w:val="-12"/>
          <w:sz w:val="24"/>
        </w:rPr>
        <w:t> </w:t>
      </w:r>
      <w:r>
        <w:rPr>
          <w:b/>
          <w:spacing w:val="4"/>
          <w:sz w:val="24"/>
        </w:rPr>
        <w:t>of</w:t>
      </w:r>
      <w:r>
        <w:rPr>
          <w:b/>
          <w:spacing w:val="-28"/>
          <w:sz w:val="24"/>
        </w:rPr>
        <w:t> </w:t>
      </w:r>
      <w:r>
        <w:rPr>
          <w:b/>
          <w:sz w:val="24"/>
        </w:rPr>
        <w:t>Acute</w:t>
      </w:r>
      <w:r>
        <w:rPr>
          <w:b/>
          <w:spacing w:val="9"/>
          <w:sz w:val="24"/>
        </w:rPr>
        <w:t> </w:t>
      </w:r>
      <w:r>
        <w:rPr>
          <w:b/>
          <w:sz w:val="24"/>
        </w:rPr>
        <w:t>Alle</w:t>
      </w:r>
      <w:r>
        <w:rPr>
          <w:b/>
          <w:spacing w:val="-39"/>
          <w:sz w:val="24"/>
        </w:rPr>
        <w:t> </w:t>
      </w:r>
      <w:r>
        <w:rPr>
          <w:b/>
          <w:sz w:val="24"/>
        </w:rPr>
        <w:t>rgic</w:t>
      </w:r>
      <w:r>
        <w:rPr>
          <w:b/>
          <w:spacing w:val="-7"/>
          <w:sz w:val="24"/>
        </w:rPr>
        <w:t> </w:t>
      </w:r>
      <w:r>
        <w:rPr>
          <w:b/>
          <w:spacing w:val="2"/>
          <w:sz w:val="24"/>
        </w:rPr>
        <w:t>Reactions</w:t>
      </w:r>
    </w:p>
    <w:p>
      <w:pPr>
        <w:pStyle w:val="BodyText"/>
        <w:spacing w:line="242" w:lineRule="auto"/>
        <w:ind w:left="119" w:right="700"/>
        <w:jc w:val="both"/>
      </w:pPr>
      <w:r>
        <w:rPr>
          <w:spacing w:val="-5"/>
        </w:rPr>
        <w:t>Appropriate </w:t>
      </w:r>
      <w:r>
        <w:rPr>
          <w:spacing w:val="-4"/>
        </w:rPr>
        <w:t>medical </w:t>
      </w:r>
      <w:r>
        <w:rPr/>
        <w:t>treatment to </w:t>
      </w:r>
      <w:r>
        <w:rPr>
          <w:spacing w:val="-3"/>
        </w:rPr>
        <w:t>manage </w:t>
      </w:r>
      <w:r>
        <w:rPr>
          <w:spacing w:val="-7"/>
        </w:rPr>
        <w:t>immediate allergic </w:t>
      </w:r>
      <w:r>
        <w:rPr>
          <w:spacing w:val="-3"/>
        </w:rPr>
        <w:t>reactions </w:t>
      </w:r>
      <w:r>
        <w:rPr>
          <w:spacing w:val="-5"/>
        </w:rPr>
        <w:t>must be </w:t>
      </w:r>
      <w:r>
        <w:rPr>
          <w:spacing w:val="-7"/>
        </w:rPr>
        <w:t>immediately available </w:t>
      </w:r>
      <w:r>
        <w:rPr>
          <w:spacing w:val="-10"/>
        </w:rPr>
        <w:t>in </w:t>
      </w:r>
      <w:r>
        <w:rPr>
          <w:spacing w:val="-4"/>
        </w:rPr>
        <w:t>the </w:t>
      </w:r>
      <w:r>
        <w:rPr/>
        <w:t>event </w:t>
      </w:r>
      <w:r>
        <w:rPr>
          <w:spacing w:val="2"/>
        </w:rPr>
        <w:t>an </w:t>
      </w:r>
      <w:r>
        <w:rPr/>
        <w:t>acute </w:t>
      </w:r>
      <w:r>
        <w:rPr>
          <w:spacing w:val="-5"/>
        </w:rPr>
        <w:t>anaphylactic </w:t>
      </w:r>
      <w:r>
        <w:rPr/>
        <w:t>reaction occurs </w:t>
      </w:r>
      <w:r>
        <w:rPr>
          <w:spacing w:val="-7"/>
        </w:rPr>
        <w:t>following </w:t>
      </w:r>
      <w:r>
        <w:rPr>
          <w:spacing w:val="-5"/>
        </w:rPr>
        <w:t>administration </w:t>
      </w:r>
      <w:r>
        <w:rPr>
          <w:spacing w:val="-4"/>
        </w:rPr>
        <w:t>of </w:t>
      </w:r>
      <w:r>
        <w:rPr>
          <w:spacing w:val="-7"/>
        </w:rPr>
        <w:t>the </w:t>
      </w:r>
      <w:r>
        <w:rPr>
          <w:spacing w:val="-4"/>
        </w:rPr>
        <w:t>Moderna </w:t>
      </w:r>
      <w:r>
        <w:rPr/>
        <w:t>COVID-19 Vaccine.</w:t>
      </w:r>
    </w:p>
    <w:p>
      <w:pPr>
        <w:pStyle w:val="BodyText"/>
        <w:spacing w:before="1"/>
        <w:rPr>
          <w:sz w:val="23"/>
        </w:rPr>
      </w:pPr>
    </w:p>
    <w:p>
      <w:pPr>
        <w:pStyle w:val="BodyText"/>
        <w:ind w:left="119"/>
      </w:pPr>
      <w:r>
        <w:rPr/>
        <w:t>Monitor Moderna COVID-19 vaccine recipients for the occurrence of immediate adverse</w:t>
      </w:r>
    </w:p>
    <w:p>
      <w:pPr>
        <w:spacing w:after="0"/>
        <w:sectPr>
          <w:pgSz w:w="12240" w:h="15840"/>
          <w:pgMar w:header="0" w:footer="1333" w:top="1360" w:bottom="1540" w:left="1320" w:right="1320"/>
        </w:sectPr>
      </w:pPr>
    </w:p>
    <w:p>
      <w:pPr>
        <w:pStyle w:val="BodyText"/>
        <w:spacing w:line="237" w:lineRule="auto" w:before="62"/>
        <w:ind w:left="120" w:right="1798"/>
      </w:pPr>
      <w:r>
        <w:rPr>
          <w:spacing w:val="-3"/>
        </w:rPr>
        <w:t>reactions </w:t>
      </w:r>
      <w:r>
        <w:rPr>
          <w:spacing w:val="-4"/>
        </w:rPr>
        <w:t>according </w:t>
      </w:r>
      <w:r>
        <w:rPr/>
        <w:t>to </w:t>
      </w:r>
      <w:r>
        <w:rPr>
          <w:spacing w:val="-4"/>
        </w:rPr>
        <w:t>the </w:t>
      </w:r>
      <w:r>
        <w:rPr/>
        <w:t>Centers </w:t>
      </w:r>
      <w:r>
        <w:rPr>
          <w:spacing w:val="-3"/>
        </w:rPr>
        <w:t>for </w:t>
      </w:r>
      <w:r>
        <w:rPr/>
        <w:t>Disease </w:t>
      </w:r>
      <w:r>
        <w:rPr>
          <w:spacing w:val="-4"/>
        </w:rPr>
        <w:t>Control </w:t>
      </w:r>
      <w:r>
        <w:rPr/>
        <w:t>and </w:t>
      </w:r>
      <w:r>
        <w:rPr>
          <w:spacing w:val="-3"/>
        </w:rPr>
        <w:t>Prevention </w:t>
      </w:r>
      <w:r>
        <w:rPr>
          <w:spacing w:val="-8"/>
        </w:rPr>
        <w:t>guidelines </w:t>
      </w:r>
      <w:r>
        <w:rPr>
          <w:spacing w:val="-3"/>
        </w:rPr>
        <w:t>(</w:t>
      </w:r>
      <w:hyperlink r:id="rId18">
        <w:r>
          <w:rPr>
            <w:color w:val="0000FF"/>
            <w:spacing w:val="-3"/>
            <w:u w:val="single" w:color="0000FF"/>
          </w:rPr>
          <w:t>https://www.cdc.gov/vaccines/covid-19/</w:t>
        </w:r>
      </w:hyperlink>
      <w:r>
        <w:rPr>
          <w:spacing w:val="-3"/>
        </w:rPr>
        <w:t>).</w:t>
      </w:r>
    </w:p>
    <w:p>
      <w:pPr>
        <w:pStyle w:val="BodyText"/>
        <w:spacing w:before="9"/>
        <w:rPr>
          <w:sz w:val="16"/>
        </w:rPr>
      </w:pPr>
    </w:p>
    <w:p>
      <w:pPr>
        <w:pStyle w:val="Heading1"/>
        <w:numPr>
          <w:ilvl w:val="1"/>
          <w:numId w:val="7"/>
        </w:numPr>
        <w:tabs>
          <w:tab w:pos="584" w:val="left" w:leader="none"/>
        </w:tabs>
        <w:spacing w:line="274" w:lineRule="exact" w:before="90" w:after="0"/>
        <w:ind w:left="583" w:right="0" w:hanging="464"/>
        <w:jc w:val="left"/>
      </w:pPr>
      <w:bookmarkStart w:name="5.2 Altered Immunocompetence" w:id="39"/>
      <w:bookmarkEnd w:id="39"/>
      <w:r>
        <w:rPr>
          <w:b w:val="0"/>
        </w:rPr>
      </w:r>
      <w:bookmarkStart w:name="5.2 Altered Immunocompetence" w:id="40"/>
      <w:bookmarkEnd w:id="40"/>
      <w:r>
        <w:rPr>
          <w:spacing w:val="4"/>
        </w:rPr>
        <w:t>A</w:t>
      </w:r>
      <w:r>
        <w:rPr>
          <w:spacing w:val="4"/>
        </w:rPr>
        <w:t>ltered</w:t>
      </w:r>
      <w:r>
        <w:rPr>
          <w:spacing w:val="-28"/>
        </w:rPr>
        <w:t> </w:t>
      </w:r>
      <w:r>
        <w:rPr/>
        <w:t>Immunocompe</w:t>
      </w:r>
      <w:r>
        <w:rPr>
          <w:spacing w:val="-44"/>
        </w:rPr>
        <w:t> </w:t>
      </w:r>
      <w:r>
        <w:rPr/>
        <w:t>te</w:t>
      </w:r>
      <w:r>
        <w:rPr>
          <w:spacing w:val="-43"/>
        </w:rPr>
        <w:t> </w:t>
      </w:r>
      <w:r>
        <w:rPr/>
        <w:t>nce</w:t>
      </w:r>
    </w:p>
    <w:p>
      <w:pPr>
        <w:pStyle w:val="BodyText"/>
        <w:spacing w:line="237" w:lineRule="auto"/>
        <w:ind w:left="119" w:right="175"/>
      </w:pPr>
      <w:r>
        <w:rPr>
          <w:spacing w:val="-5"/>
        </w:rPr>
        <w:t>Immunocompromised </w:t>
      </w:r>
      <w:r>
        <w:rPr/>
        <w:t>persons, </w:t>
      </w:r>
      <w:r>
        <w:rPr>
          <w:spacing w:val="-10"/>
        </w:rPr>
        <w:t>including </w:t>
      </w:r>
      <w:r>
        <w:rPr>
          <w:spacing w:val="-9"/>
        </w:rPr>
        <w:t>individua </w:t>
      </w:r>
      <w:r>
        <w:rPr>
          <w:spacing w:val="-10"/>
        </w:rPr>
        <w:t>ls </w:t>
      </w:r>
      <w:r>
        <w:rPr>
          <w:spacing w:val="-5"/>
        </w:rPr>
        <w:t>receiving </w:t>
      </w:r>
      <w:r>
        <w:rPr>
          <w:spacing w:val="-6"/>
        </w:rPr>
        <w:t>immunosuppressive </w:t>
      </w:r>
      <w:r>
        <w:rPr>
          <w:spacing w:val="-3"/>
        </w:rPr>
        <w:t>therapy, </w:t>
      </w:r>
      <w:r>
        <w:rPr>
          <w:spacing w:val="-2"/>
        </w:rPr>
        <w:t>may </w:t>
      </w:r>
      <w:r>
        <w:rPr>
          <w:spacing w:val="-3"/>
        </w:rPr>
        <w:t>have </w:t>
      </w:r>
      <w:r>
        <w:rPr/>
        <w:t>a </w:t>
      </w:r>
      <w:r>
        <w:rPr>
          <w:spacing w:val="-7"/>
        </w:rPr>
        <w:t>diminished </w:t>
      </w:r>
      <w:r>
        <w:rPr/>
        <w:t>response to </w:t>
      </w:r>
      <w:r>
        <w:rPr>
          <w:spacing w:val="-4"/>
        </w:rPr>
        <w:t>the Moderna </w:t>
      </w:r>
      <w:r>
        <w:rPr/>
        <w:t>COVID-19 Vaccine.</w:t>
      </w:r>
    </w:p>
    <w:p>
      <w:pPr>
        <w:pStyle w:val="BodyText"/>
        <w:spacing w:before="7"/>
      </w:pPr>
    </w:p>
    <w:p>
      <w:pPr>
        <w:pStyle w:val="Heading1"/>
        <w:numPr>
          <w:ilvl w:val="1"/>
          <w:numId w:val="7"/>
        </w:numPr>
        <w:tabs>
          <w:tab w:pos="584" w:val="left" w:leader="none"/>
        </w:tabs>
        <w:spacing w:line="274" w:lineRule="exact" w:before="1" w:after="0"/>
        <w:ind w:left="583" w:right="0" w:hanging="465"/>
        <w:jc w:val="left"/>
      </w:pPr>
      <w:bookmarkStart w:name="5.3 Limitations of Vaccine Effectiveness" w:id="41"/>
      <w:bookmarkEnd w:id="41"/>
      <w:r>
        <w:rPr>
          <w:b w:val="0"/>
        </w:rPr>
      </w:r>
      <w:bookmarkStart w:name="5.3 Limitations of Vaccine Effectiveness" w:id="42"/>
      <w:bookmarkEnd w:id="42"/>
      <w:r>
        <w:rPr>
          <w:spacing w:val="-3"/>
        </w:rPr>
        <w:t>L</w:t>
      </w:r>
      <w:r>
        <w:rPr>
          <w:spacing w:val="-3"/>
        </w:rPr>
        <w:t>imitations </w:t>
      </w:r>
      <w:r>
        <w:rPr>
          <w:spacing w:val="4"/>
        </w:rPr>
        <w:t>of </w:t>
      </w:r>
      <w:r>
        <w:rPr>
          <w:spacing w:val="-4"/>
        </w:rPr>
        <w:t>Vaccine </w:t>
      </w:r>
      <w:r>
        <w:rPr/>
        <w:t>Effective</w:t>
      </w:r>
      <w:r>
        <w:rPr>
          <w:spacing w:val="-1"/>
        </w:rPr>
        <w:t> </w:t>
      </w:r>
      <w:r>
        <w:rPr>
          <w:spacing w:val="4"/>
        </w:rPr>
        <w:t>ness</w:t>
      </w:r>
    </w:p>
    <w:p>
      <w:pPr>
        <w:pStyle w:val="BodyText"/>
        <w:spacing w:line="274" w:lineRule="exact"/>
        <w:ind w:left="119"/>
      </w:pPr>
      <w:r>
        <w:rPr/>
        <w:t>The Moderna COVID-19 Vaccine may not protect all vaccine recipients.</w:t>
      </w:r>
    </w:p>
    <w:p>
      <w:pPr>
        <w:pStyle w:val="BodyText"/>
        <w:spacing w:before="3"/>
        <w:rPr>
          <w:sz w:val="23"/>
        </w:rPr>
      </w:pPr>
    </w:p>
    <w:p>
      <w:pPr>
        <w:pStyle w:val="Heading1"/>
        <w:numPr>
          <w:ilvl w:val="0"/>
          <w:numId w:val="7"/>
        </w:numPr>
        <w:tabs>
          <w:tab w:pos="408" w:val="left" w:leader="none"/>
        </w:tabs>
        <w:spacing w:line="240" w:lineRule="auto" w:before="0" w:after="0"/>
        <w:ind w:left="407" w:right="0" w:hanging="289"/>
        <w:jc w:val="left"/>
      </w:pPr>
      <w:bookmarkStart w:name="6 OVERALL SAFETY SUMMARY" w:id="43"/>
      <w:bookmarkEnd w:id="43"/>
      <w:r>
        <w:rPr>
          <w:b w:val="0"/>
        </w:rPr>
      </w:r>
      <w:bookmarkStart w:name="6 OVERALL SAFETY SUMMARY" w:id="44"/>
      <w:bookmarkEnd w:id="44"/>
      <w:r>
        <w:rPr/>
        <w:t>O</w:t>
      </w:r>
      <w:r>
        <w:rPr/>
        <w:t>VERALL SAFETY</w:t>
      </w:r>
      <w:r>
        <w:rPr>
          <w:spacing w:val="8"/>
        </w:rPr>
        <w:t> </w:t>
      </w:r>
      <w:r>
        <w:rPr>
          <w:spacing w:val="4"/>
        </w:rPr>
        <w:t>SUMMARY</w:t>
      </w:r>
    </w:p>
    <w:p>
      <w:pPr>
        <w:pStyle w:val="BodyText"/>
        <w:spacing w:before="8"/>
        <w:rPr>
          <w:b/>
        </w:rPr>
      </w:pPr>
    </w:p>
    <w:p>
      <w:pPr>
        <w:spacing w:line="240" w:lineRule="auto" w:before="0"/>
        <w:ind w:left="119" w:right="341" w:firstLine="0"/>
        <w:jc w:val="left"/>
        <w:rPr>
          <w:b/>
          <w:sz w:val="24"/>
        </w:rPr>
      </w:pPr>
      <w:r>
        <w:rPr>
          <w:b/>
          <w:sz w:val="24"/>
        </w:rPr>
        <w:t>It is </w:t>
      </w:r>
      <w:r>
        <w:rPr>
          <w:b/>
          <w:spacing w:val="3"/>
          <w:sz w:val="24"/>
        </w:rPr>
        <w:t>MANDATORY </w:t>
      </w:r>
      <w:r>
        <w:rPr>
          <w:b/>
          <w:spacing w:val="-3"/>
          <w:sz w:val="24"/>
        </w:rPr>
        <w:t>for </w:t>
      </w:r>
      <w:r>
        <w:rPr>
          <w:b/>
          <w:sz w:val="24"/>
        </w:rPr>
        <w:t>vaccination providers to report to the </w:t>
      </w:r>
      <w:r>
        <w:rPr>
          <w:b/>
          <w:spacing w:val="-3"/>
          <w:sz w:val="24"/>
        </w:rPr>
        <w:t>Vaccine  </w:t>
      </w:r>
      <w:r>
        <w:rPr>
          <w:b/>
          <w:spacing w:val="4"/>
          <w:sz w:val="24"/>
        </w:rPr>
        <w:t>Adverse </w:t>
      </w:r>
      <w:r>
        <w:rPr>
          <w:b/>
          <w:sz w:val="24"/>
        </w:rPr>
        <w:t>Event Re </w:t>
      </w:r>
      <w:r>
        <w:rPr>
          <w:b/>
          <w:spacing w:val="-3"/>
          <w:sz w:val="24"/>
        </w:rPr>
        <w:t>porting </w:t>
      </w:r>
      <w:r>
        <w:rPr>
          <w:b/>
          <w:sz w:val="24"/>
        </w:rPr>
        <w:t>Syste m </w:t>
      </w:r>
      <w:r>
        <w:rPr>
          <w:b/>
          <w:spacing w:val="-3"/>
          <w:sz w:val="24"/>
        </w:rPr>
        <w:t>(VAERS) </w:t>
      </w:r>
      <w:r>
        <w:rPr>
          <w:b/>
          <w:spacing w:val="-4"/>
          <w:sz w:val="24"/>
        </w:rPr>
        <w:t>all </w:t>
      </w:r>
      <w:r>
        <w:rPr>
          <w:b/>
          <w:sz w:val="24"/>
        </w:rPr>
        <w:t>vaccine </w:t>
      </w:r>
      <w:r>
        <w:rPr>
          <w:b/>
          <w:spacing w:val="-3"/>
          <w:sz w:val="24"/>
        </w:rPr>
        <w:t>administration </w:t>
      </w:r>
      <w:r>
        <w:rPr>
          <w:b/>
          <w:sz w:val="24"/>
        </w:rPr>
        <w:t>errors, </w:t>
      </w:r>
      <w:r>
        <w:rPr>
          <w:b/>
          <w:spacing w:val="-4"/>
          <w:sz w:val="24"/>
        </w:rPr>
        <w:t>all </w:t>
      </w:r>
      <w:r>
        <w:rPr>
          <w:b/>
          <w:spacing w:val="3"/>
          <w:sz w:val="24"/>
        </w:rPr>
        <w:t>serious </w:t>
      </w:r>
      <w:r>
        <w:rPr>
          <w:b/>
          <w:sz w:val="24"/>
        </w:rPr>
        <w:t>adverse events, </w:t>
      </w:r>
      <w:r>
        <w:rPr>
          <w:b/>
          <w:spacing w:val="7"/>
          <w:sz w:val="24"/>
        </w:rPr>
        <w:t>cases </w:t>
      </w:r>
      <w:r>
        <w:rPr>
          <w:b/>
          <w:spacing w:val="4"/>
          <w:sz w:val="24"/>
        </w:rPr>
        <w:t>of </w:t>
      </w:r>
      <w:r>
        <w:rPr>
          <w:b/>
          <w:spacing w:val="-4"/>
          <w:sz w:val="24"/>
        </w:rPr>
        <w:t>Multi-inflammatory </w:t>
      </w:r>
      <w:r>
        <w:rPr>
          <w:b/>
          <w:spacing w:val="-5"/>
          <w:sz w:val="24"/>
        </w:rPr>
        <w:t>Syndrome </w:t>
      </w:r>
      <w:r>
        <w:rPr>
          <w:b/>
          <w:sz w:val="24"/>
        </w:rPr>
        <w:t>(MIS) in adults, </w:t>
      </w:r>
      <w:r>
        <w:rPr>
          <w:b/>
          <w:spacing w:val="-5"/>
          <w:sz w:val="24"/>
        </w:rPr>
        <w:t>and </w:t>
      </w:r>
      <w:r>
        <w:rPr>
          <w:b/>
          <w:sz w:val="24"/>
        </w:rPr>
        <w:t>hospitalize d </w:t>
      </w:r>
      <w:r>
        <w:rPr>
          <w:b/>
          <w:spacing w:val="4"/>
          <w:sz w:val="24"/>
        </w:rPr>
        <w:t>or </w:t>
      </w:r>
      <w:r>
        <w:rPr>
          <w:b/>
          <w:spacing w:val="-7"/>
          <w:sz w:val="24"/>
        </w:rPr>
        <w:t>fatal </w:t>
      </w:r>
      <w:r>
        <w:rPr>
          <w:b/>
          <w:spacing w:val="3"/>
          <w:sz w:val="24"/>
        </w:rPr>
        <w:t>case </w:t>
      </w:r>
      <w:r>
        <w:rPr>
          <w:b/>
          <w:sz w:val="24"/>
        </w:rPr>
        <w:t>s </w:t>
      </w:r>
      <w:r>
        <w:rPr>
          <w:b/>
          <w:spacing w:val="4"/>
          <w:sz w:val="24"/>
        </w:rPr>
        <w:t>of </w:t>
      </w:r>
      <w:r>
        <w:rPr>
          <w:b/>
          <w:sz w:val="24"/>
        </w:rPr>
        <w:t>COVID-19 </w:t>
      </w:r>
      <w:r>
        <w:rPr>
          <w:b/>
          <w:spacing w:val="-4"/>
          <w:sz w:val="24"/>
        </w:rPr>
        <w:t>following </w:t>
      </w:r>
      <w:r>
        <w:rPr>
          <w:b/>
          <w:sz w:val="24"/>
        </w:rPr>
        <w:t>vaccination </w:t>
      </w:r>
      <w:r>
        <w:rPr>
          <w:b/>
          <w:spacing w:val="-5"/>
          <w:sz w:val="24"/>
        </w:rPr>
        <w:t>with </w:t>
      </w:r>
      <w:r>
        <w:rPr>
          <w:b/>
          <w:sz w:val="24"/>
        </w:rPr>
        <w:t>the </w:t>
      </w:r>
      <w:r>
        <w:rPr>
          <w:b/>
          <w:spacing w:val="2"/>
          <w:sz w:val="24"/>
        </w:rPr>
        <w:t>Moderna </w:t>
      </w:r>
      <w:r>
        <w:rPr>
          <w:b/>
          <w:sz w:val="24"/>
        </w:rPr>
        <w:t>COVID-19 Vaccine. To the</w:t>
      </w:r>
      <w:r>
        <w:rPr>
          <w:b/>
          <w:spacing w:val="-28"/>
          <w:sz w:val="24"/>
        </w:rPr>
        <w:t> </w:t>
      </w:r>
      <w:r>
        <w:rPr>
          <w:b/>
          <w:spacing w:val="4"/>
          <w:sz w:val="24"/>
        </w:rPr>
        <w:t>extent</w:t>
      </w:r>
    </w:p>
    <w:p>
      <w:pPr>
        <w:pStyle w:val="Heading1"/>
        <w:spacing w:line="237" w:lineRule="auto" w:before="2"/>
        <w:ind w:left="119" w:right="132"/>
      </w:pPr>
      <w:r>
        <w:rPr/>
        <w:t>feasible , provide a copy of the VAERS form to Mode rnaTX, Inc. Please see the REQUIREMENTS AND INSTRUCTIONS FOR REPORTING ADVERSE EVENTS AND</w:t>
      </w:r>
    </w:p>
    <w:p>
      <w:pPr>
        <w:spacing w:line="249" w:lineRule="auto" w:before="0"/>
        <w:ind w:left="119" w:right="0" w:firstLine="0"/>
        <w:jc w:val="left"/>
        <w:rPr>
          <w:b/>
          <w:sz w:val="24"/>
        </w:rPr>
      </w:pPr>
      <w:r>
        <w:rPr>
          <w:b/>
          <w:sz w:val="24"/>
        </w:rPr>
        <w:t>VACCINE ADMINISTRATION ERRORS section for details on reporting to VAERS and Mode rnaTX, Inc.</w:t>
      </w:r>
    </w:p>
    <w:p>
      <w:pPr>
        <w:pStyle w:val="BodyText"/>
        <w:spacing w:before="2"/>
        <w:rPr>
          <w:b/>
          <w:sz w:val="22"/>
        </w:rPr>
      </w:pPr>
    </w:p>
    <w:p>
      <w:pPr>
        <w:pStyle w:val="BodyText"/>
        <w:spacing w:line="237" w:lineRule="auto"/>
        <w:ind w:left="119"/>
      </w:pPr>
      <w:r>
        <w:rPr/>
        <w:t>In clinical studies, the adverse reactions in participants 18 years of age and older were pain at the injection site (92.0%), fatigue (70.0%), headache (64.7%), myalgia (61.5%), arthralgia (46.4%),</w:t>
      </w:r>
    </w:p>
    <w:p>
      <w:pPr>
        <w:pStyle w:val="BodyText"/>
        <w:spacing w:line="237" w:lineRule="auto" w:before="14"/>
        <w:ind w:left="119"/>
      </w:pPr>
      <w:r>
        <w:rPr/>
        <w:t>chills (45.4%), nausea/vomiting (23.0%), axillary swelling/tenderness (19.8%), fever (15.5%), swelling at the injection site (14.7%), and erythema at the injection site (10.0%).</w:t>
      </w:r>
    </w:p>
    <w:p>
      <w:pPr>
        <w:pStyle w:val="BodyText"/>
        <w:spacing w:before="2"/>
        <w:rPr>
          <w:sz w:val="23"/>
        </w:rPr>
      </w:pPr>
    </w:p>
    <w:p>
      <w:pPr>
        <w:pStyle w:val="Heading1"/>
        <w:numPr>
          <w:ilvl w:val="1"/>
          <w:numId w:val="7"/>
        </w:numPr>
        <w:tabs>
          <w:tab w:pos="584" w:val="left" w:leader="none"/>
        </w:tabs>
        <w:spacing w:line="240" w:lineRule="auto" w:before="0" w:after="0"/>
        <w:ind w:left="583" w:right="0" w:hanging="465"/>
        <w:jc w:val="left"/>
      </w:pPr>
      <w:r>
        <w:rPr/>
        <w:t>Clinical </w:t>
      </w:r>
      <w:r>
        <w:rPr>
          <w:spacing w:val="-5"/>
        </w:rPr>
        <w:t>Trials </w:t>
      </w:r>
      <w:r>
        <w:rPr/>
        <w:t>Experie</w:t>
      </w:r>
      <w:r>
        <w:rPr>
          <w:spacing w:val="-51"/>
        </w:rPr>
        <w:t> </w:t>
      </w:r>
      <w:r>
        <w:rPr/>
        <w:t>nce</w:t>
      </w:r>
    </w:p>
    <w:p>
      <w:pPr>
        <w:pStyle w:val="BodyText"/>
        <w:spacing w:line="237" w:lineRule="auto" w:before="15"/>
        <w:ind w:left="119"/>
      </w:pPr>
      <w:r>
        <w:rPr/>
        <w:t>Because clinical trials are conducted under widely varying conditions, adverse reaction rates observed in the clinical trials of a vaccine cannot be directly compared with rates in the clinical trials of another vaccine and may not reflect the rates observed in practice.</w:t>
      </w:r>
    </w:p>
    <w:p>
      <w:pPr>
        <w:pStyle w:val="BodyText"/>
        <w:spacing w:before="8"/>
      </w:pPr>
    </w:p>
    <w:p>
      <w:pPr>
        <w:pStyle w:val="BodyText"/>
        <w:spacing w:line="237" w:lineRule="auto"/>
        <w:ind w:left="119" w:right="215" w:hanging="1"/>
      </w:pPr>
      <w:r>
        <w:rPr>
          <w:spacing w:val="-5"/>
        </w:rPr>
        <w:t>Overall, </w:t>
      </w:r>
      <w:r>
        <w:rPr>
          <w:spacing w:val="-8"/>
        </w:rPr>
        <w:t>15,419 </w:t>
      </w:r>
      <w:r>
        <w:rPr>
          <w:spacing w:val="-5"/>
        </w:rPr>
        <w:t>participants </w:t>
      </w:r>
      <w:r>
        <w:rPr/>
        <w:t>aged </w:t>
      </w:r>
      <w:r>
        <w:rPr>
          <w:spacing w:val="-4"/>
        </w:rPr>
        <w:t>18 </w:t>
      </w:r>
      <w:r>
        <w:rPr/>
        <w:t>years and </w:t>
      </w:r>
      <w:r>
        <w:rPr>
          <w:spacing w:val="-6"/>
        </w:rPr>
        <w:t>older </w:t>
      </w:r>
      <w:r>
        <w:rPr/>
        <w:t>received </w:t>
      </w:r>
      <w:r>
        <w:rPr>
          <w:spacing w:val="2"/>
        </w:rPr>
        <w:t>at </w:t>
      </w:r>
      <w:r>
        <w:rPr/>
        <w:t>least </w:t>
      </w:r>
      <w:r>
        <w:rPr>
          <w:spacing w:val="-6"/>
        </w:rPr>
        <w:t>one </w:t>
      </w:r>
      <w:r>
        <w:rPr>
          <w:spacing w:val="-4"/>
        </w:rPr>
        <w:t>dose of </w:t>
      </w:r>
      <w:r>
        <w:rPr>
          <w:spacing w:val="-5"/>
        </w:rPr>
        <w:t>Moderna </w:t>
      </w:r>
      <w:r>
        <w:rPr/>
        <w:t>COVID- </w:t>
      </w:r>
      <w:r>
        <w:rPr>
          <w:spacing w:val="-4"/>
        </w:rPr>
        <w:t>19 </w:t>
      </w:r>
      <w:r>
        <w:rPr/>
        <w:t>Vaccine </w:t>
      </w:r>
      <w:r>
        <w:rPr>
          <w:spacing w:val="-10"/>
        </w:rPr>
        <w:t>in </w:t>
      </w:r>
      <w:r>
        <w:rPr/>
        <w:t>three </w:t>
      </w:r>
      <w:r>
        <w:rPr>
          <w:spacing w:val="-7"/>
        </w:rPr>
        <w:t>clinical </w:t>
      </w:r>
      <w:r>
        <w:rPr>
          <w:spacing w:val="-6"/>
        </w:rPr>
        <w:t>trials (NCT04283461, NCT04405076, </w:t>
      </w:r>
      <w:r>
        <w:rPr/>
        <w:t>and</w:t>
      </w:r>
      <w:r>
        <w:rPr>
          <w:spacing w:val="-17"/>
        </w:rPr>
        <w:t> </w:t>
      </w:r>
      <w:r>
        <w:rPr>
          <w:spacing w:val="-6"/>
        </w:rPr>
        <w:t>NCT04470427).</w:t>
      </w:r>
    </w:p>
    <w:p>
      <w:pPr>
        <w:pStyle w:val="BodyText"/>
        <w:spacing w:before="2"/>
        <w:rPr>
          <w:sz w:val="23"/>
        </w:rPr>
      </w:pPr>
    </w:p>
    <w:p>
      <w:pPr>
        <w:pStyle w:val="BodyText"/>
        <w:ind w:left="119" w:right="302"/>
      </w:pPr>
      <w:r>
        <w:rPr>
          <w:spacing w:val="-4"/>
        </w:rPr>
        <w:t>The </w:t>
      </w:r>
      <w:r>
        <w:rPr/>
        <w:t>safety </w:t>
      </w:r>
      <w:r>
        <w:rPr>
          <w:spacing w:val="-4"/>
        </w:rPr>
        <w:t>of Moderna </w:t>
      </w:r>
      <w:r>
        <w:rPr/>
        <w:t>COVID-19 Vaccine </w:t>
      </w:r>
      <w:r>
        <w:rPr>
          <w:spacing w:val="2"/>
        </w:rPr>
        <w:t>was </w:t>
      </w:r>
      <w:r>
        <w:rPr/>
        <w:t>evaluated </w:t>
      </w:r>
      <w:r>
        <w:rPr>
          <w:spacing w:val="-10"/>
        </w:rPr>
        <w:t>in </w:t>
      </w:r>
      <w:r>
        <w:rPr>
          <w:spacing w:val="2"/>
        </w:rPr>
        <w:t>an </w:t>
      </w:r>
      <w:r>
        <w:rPr>
          <w:spacing w:val="-9"/>
        </w:rPr>
        <w:t>ongoing </w:t>
      </w:r>
      <w:r>
        <w:rPr/>
        <w:t>Phase 3 </w:t>
      </w:r>
      <w:r>
        <w:rPr>
          <w:spacing w:val="-7"/>
        </w:rPr>
        <w:t>randomized, </w:t>
      </w:r>
      <w:r>
        <w:rPr>
          <w:spacing w:val="-4"/>
        </w:rPr>
        <w:t>placebo-controlled,</w:t>
      </w:r>
      <w:r>
        <w:rPr>
          <w:spacing w:val="52"/>
        </w:rPr>
        <w:t> </w:t>
      </w:r>
      <w:r>
        <w:rPr>
          <w:spacing w:val="-5"/>
        </w:rPr>
        <w:t>observer-blind </w:t>
      </w:r>
      <w:r>
        <w:rPr>
          <w:spacing w:val="-7"/>
        </w:rPr>
        <w:t>clinical </w:t>
      </w:r>
      <w:r>
        <w:rPr>
          <w:spacing w:val="-4"/>
        </w:rPr>
        <w:t>trial </w:t>
      </w:r>
      <w:r>
        <w:rPr>
          <w:spacing w:val="-3"/>
        </w:rPr>
        <w:t>conducted </w:t>
      </w:r>
      <w:r>
        <w:rPr>
          <w:spacing w:val="-10"/>
        </w:rPr>
        <w:t>in </w:t>
      </w:r>
      <w:r>
        <w:rPr>
          <w:spacing w:val="-4"/>
        </w:rPr>
        <w:t>the United </w:t>
      </w:r>
      <w:r>
        <w:rPr/>
        <w:t>States </w:t>
      </w:r>
      <w:r>
        <w:rPr>
          <w:spacing w:val="-8"/>
        </w:rPr>
        <w:t>involving 30,351 </w:t>
      </w:r>
      <w:r>
        <w:rPr>
          <w:spacing w:val="-5"/>
        </w:rPr>
        <w:t>participants </w:t>
      </w:r>
      <w:r>
        <w:rPr>
          <w:spacing w:val="-4"/>
        </w:rPr>
        <w:t>18 </w:t>
      </w:r>
      <w:r>
        <w:rPr/>
        <w:t>years </w:t>
      </w:r>
      <w:r>
        <w:rPr>
          <w:spacing w:val="-4"/>
        </w:rPr>
        <w:t>of </w:t>
      </w:r>
      <w:r>
        <w:rPr/>
        <w:t>age and </w:t>
      </w:r>
      <w:r>
        <w:rPr>
          <w:spacing w:val="-6"/>
        </w:rPr>
        <w:t>older </w:t>
      </w:r>
      <w:r>
        <w:rPr>
          <w:spacing w:val="-2"/>
        </w:rPr>
        <w:t>who </w:t>
      </w:r>
      <w:r>
        <w:rPr/>
        <w:t>received </w:t>
      </w:r>
      <w:r>
        <w:rPr>
          <w:spacing w:val="2"/>
        </w:rPr>
        <w:t>at </w:t>
      </w:r>
      <w:r>
        <w:rPr/>
        <w:t>least </w:t>
      </w:r>
      <w:r>
        <w:rPr>
          <w:spacing w:val="-6"/>
        </w:rPr>
        <w:t>one </w:t>
      </w:r>
      <w:r>
        <w:rPr>
          <w:spacing w:val="-4"/>
        </w:rPr>
        <w:t>dose of Moderna </w:t>
      </w:r>
      <w:r>
        <w:rPr/>
        <w:t>COVID-19 Vaccine </w:t>
      </w:r>
      <w:r>
        <w:rPr>
          <w:spacing w:val="-7"/>
        </w:rPr>
        <w:t>(n=15,185) </w:t>
      </w:r>
      <w:r>
        <w:rPr>
          <w:spacing w:val="-4"/>
        </w:rPr>
        <w:t>or </w:t>
      </w:r>
      <w:r>
        <w:rPr>
          <w:spacing w:val="-3"/>
        </w:rPr>
        <w:t>placebo </w:t>
      </w:r>
      <w:r>
        <w:rPr>
          <w:spacing w:val="-7"/>
        </w:rPr>
        <w:t>(n=15,166)</w:t>
      </w:r>
      <w:r>
        <w:rPr>
          <w:spacing w:val="46"/>
        </w:rPr>
        <w:t> </w:t>
      </w:r>
      <w:r>
        <w:rPr>
          <w:spacing w:val="-5"/>
        </w:rPr>
        <w:t>(NCT04470427).</w:t>
      </w:r>
      <w:r>
        <w:rPr>
          <w:spacing w:val="50"/>
        </w:rPr>
        <w:t> </w:t>
      </w:r>
      <w:r>
        <w:rPr/>
        <w:t>At </w:t>
      </w:r>
      <w:r>
        <w:rPr>
          <w:spacing w:val="-4"/>
        </w:rPr>
        <w:t>the </w:t>
      </w:r>
      <w:r>
        <w:rPr>
          <w:spacing w:val="-9"/>
        </w:rPr>
        <w:t>time</w:t>
      </w:r>
      <w:r>
        <w:rPr>
          <w:spacing w:val="42"/>
        </w:rPr>
        <w:t> </w:t>
      </w:r>
      <w:r>
        <w:rPr>
          <w:spacing w:val="-4"/>
        </w:rPr>
        <w:t>of </w:t>
      </w:r>
      <w:r>
        <w:rPr>
          <w:spacing w:val="-5"/>
        </w:rPr>
        <w:t>vaccination,</w:t>
      </w:r>
      <w:r>
        <w:rPr>
          <w:spacing w:val="50"/>
        </w:rPr>
        <w:t> </w:t>
      </w:r>
      <w:r>
        <w:rPr>
          <w:spacing w:val="-7"/>
        </w:rPr>
        <w:t>the </w:t>
      </w:r>
      <w:r>
        <w:rPr/>
        <w:t>mean age </w:t>
      </w:r>
      <w:r>
        <w:rPr>
          <w:spacing w:val="-4"/>
        </w:rPr>
        <w:t>of the </w:t>
      </w:r>
      <w:r>
        <w:rPr>
          <w:spacing w:val="-8"/>
        </w:rPr>
        <w:t>population </w:t>
      </w:r>
      <w:r>
        <w:rPr>
          <w:spacing w:val="2"/>
        </w:rPr>
        <w:t>was </w:t>
      </w:r>
      <w:r>
        <w:rPr>
          <w:spacing w:val="-4"/>
        </w:rPr>
        <w:t>52 </w:t>
      </w:r>
      <w:r>
        <w:rPr/>
        <w:t>years (range </w:t>
      </w:r>
      <w:r>
        <w:rPr>
          <w:spacing w:val="-5"/>
        </w:rPr>
        <w:t>18-95); </w:t>
      </w:r>
      <w:r>
        <w:rPr>
          <w:spacing w:val="-8"/>
        </w:rPr>
        <w:t>22,831  </w:t>
      </w:r>
      <w:r>
        <w:rPr/>
        <w:t>(75.2%) </w:t>
      </w:r>
      <w:r>
        <w:rPr>
          <w:spacing w:val="-4"/>
        </w:rPr>
        <w:t>of </w:t>
      </w:r>
      <w:r>
        <w:rPr>
          <w:spacing w:val="-5"/>
        </w:rPr>
        <w:t>participants  </w:t>
      </w:r>
      <w:r>
        <w:rPr/>
        <w:t>were </w:t>
      </w:r>
      <w:r>
        <w:rPr>
          <w:spacing w:val="-8"/>
        </w:rPr>
        <w:t>18 </w:t>
      </w:r>
      <w:r>
        <w:rPr/>
        <w:t>to </w:t>
      </w:r>
      <w:r>
        <w:rPr>
          <w:spacing w:val="-4"/>
        </w:rPr>
        <w:t>64 </w:t>
      </w:r>
      <w:r>
        <w:rPr/>
        <w:t>years </w:t>
      </w:r>
      <w:r>
        <w:rPr>
          <w:spacing w:val="-4"/>
        </w:rPr>
        <w:t>of </w:t>
      </w:r>
      <w:r>
        <w:rPr/>
        <w:t>age and </w:t>
      </w:r>
      <w:r>
        <w:rPr>
          <w:spacing w:val="-8"/>
        </w:rPr>
        <w:t>7,520 </w:t>
      </w:r>
      <w:r>
        <w:rPr/>
        <w:t>(24.8%) </w:t>
      </w:r>
      <w:r>
        <w:rPr>
          <w:spacing w:val="-4"/>
        </w:rPr>
        <w:t>of </w:t>
      </w:r>
      <w:r>
        <w:rPr>
          <w:spacing w:val="-5"/>
        </w:rPr>
        <w:t>participants </w:t>
      </w:r>
      <w:r>
        <w:rPr/>
        <w:t>were </w:t>
      </w:r>
      <w:r>
        <w:rPr>
          <w:spacing w:val="-4"/>
        </w:rPr>
        <w:t>65 </w:t>
      </w:r>
      <w:r>
        <w:rPr/>
        <w:t>years </w:t>
      </w:r>
      <w:r>
        <w:rPr>
          <w:spacing w:val="-4"/>
        </w:rPr>
        <w:t>of </w:t>
      </w:r>
      <w:r>
        <w:rPr/>
        <w:t>age and </w:t>
      </w:r>
      <w:r>
        <w:rPr>
          <w:spacing w:val="-5"/>
        </w:rPr>
        <w:t>older. Overall, 52.7% </w:t>
      </w:r>
      <w:r>
        <w:rPr/>
        <w:t>were </w:t>
      </w:r>
      <w:r>
        <w:rPr>
          <w:spacing w:val="-4"/>
        </w:rPr>
        <w:t>male, 47.3% </w:t>
      </w:r>
      <w:r>
        <w:rPr/>
        <w:t>were </w:t>
      </w:r>
      <w:r>
        <w:rPr>
          <w:spacing w:val="-3"/>
        </w:rPr>
        <w:t>female, </w:t>
      </w:r>
      <w:r>
        <w:rPr>
          <w:spacing w:val="-4"/>
        </w:rPr>
        <w:t>20.5% </w:t>
      </w:r>
      <w:r>
        <w:rPr/>
        <w:t>were </w:t>
      </w:r>
      <w:r>
        <w:rPr>
          <w:spacing w:val="-6"/>
        </w:rPr>
        <w:t>Hispanic  </w:t>
      </w:r>
      <w:r>
        <w:rPr>
          <w:spacing w:val="-4"/>
        </w:rPr>
        <w:t>or </w:t>
      </w:r>
      <w:r>
        <w:rPr>
          <w:spacing w:val="-6"/>
        </w:rPr>
        <w:t>Latino,  </w:t>
      </w:r>
      <w:r>
        <w:rPr>
          <w:spacing w:val="-4"/>
        </w:rPr>
        <w:t>79.2%  </w:t>
      </w:r>
      <w:r>
        <w:rPr/>
        <w:t>were </w:t>
      </w:r>
      <w:r>
        <w:rPr>
          <w:spacing w:val="-6"/>
        </w:rPr>
        <w:t>White,10.2% </w:t>
      </w:r>
      <w:r>
        <w:rPr/>
        <w:t>were African </w:t>
      </w:r>
      <w:r>
        <w:rPr>
          <w:spacing w:val="-3"/>
        </w:rPr>
        <w:t>American, </w:t>
      </w:r>
      <w:r>
        <w:rPr>
          <w:spacing w:val="-4"/>
        </w:rPr>
        <w:t>4.6% </w:t>
      </w:r>
      <w:r>
        <w:rPr/>
        <w:t>were </w:t>
      </w:r>
      <w:r>
        <w:rPr>
          <w:spacing w:val="-3"/>
        </w:rPr>
        <w:t>Asian, </w:t>
      </w:r>
      <w:r>
        <w:rPr>
          <w:spacing w:val="-4"/>
        </w:rPr>
        <w:t>0.8% </w:t>
      </w:r>
      <w:r>
        <w:rPr/>
        <w:t>were American </w:t>
      </w:r>
      <w:r>
        <w:rPr>
          <w:spacing w:val="-5"/>
        </w:rPr>
        <w:t>Indian </w:t>
      </w:r>
      <w:r>
        <w:rPr>
          <w:spacing w:val="-4"/>
        </w:rPr>
        <w:t>or </w:t>
      </w:r>
      <w:r>
        <w:rPr>
          <w:spacing w:val="-5"/>
        </w:rPr>
        <w:t>Alaska </w:t>
      </w:r>
      <w:r>
        <w:rPr>
          <w:spacing w:val="-3"/>
        </w:rPr>
        <w:t>Native, </w:t>
      </w:r>
      <w:r>
        <w:rPr>
          <w:spacing w:val="-4"/>
        </w:rPr>
        <w:t>0.2% </w:t>
      </w:r>
      <w:r>
        <w:rPr/>
        <w:t>were </w:t>
      </w:r>
      <w:r>
        <w:rPr>
          <w:spacing w:val="-4"/>
        </w:rPr>
        <w:t>Native </w:t>
      </w:r>
      <w:r>
        <w:rPr>
          <w:spacing w:val="-3"/>
        </w:rPr>
        <w:t>Hawaiian </w:t>
      </w:r>
      <w:r>
        <w:rPr>
          <w:spacing w:val="-4"/>
        </w:rPr>
        <w:t>or </w:t>
      </w:r>
      <w:r>
        <w:rPr>
          <w:spacing w:val="-3"/>
        </w:rPr>
        <w:t>Pacific Islander, </w:t>
      </w:r>
      <w:r>
        <w:rPr>
          <w:spacing w:val="-4"/>
        </w:rPr>
        <w:t>2.1% </w:t>
      </w:r>
      <w:r>
        <w:rPr/>
        <w:t>were Other, and </w:t>
      </w:r>
      <w:r>
        <w:rPr>
          <w:spacing w:val="-4"/>
        </w:rPr>
        <w:t>2.1%</w:t>
      </w:r>
      <w:r>
        <w:rPr>
          <w:spacing w:val="5"/>
        </w:rPr>
        <w:t> </w:t>
      </w:r>
      <w:r>
        <w:rPr/>
        <w:t>were</w:t>
      </w:r>
    </w:p>
    <w:p>
      <w:pPr>
        <w:pStyle w:val="BodyText"/>
        <w:spacing w:line="237" w:lineRule="auto" w:before="14"/>
        <w:ind w:left="119" w:right="105"/>
      </w:pPr>
      <w:r>
        <w:rPr/>
        <w:t>Multiracial. Demographic characteristics were similar among participants who received Moderna COVID-19 Vaccine and those who received placebo.</w:t>
      </w:r>
    </w:p>
    <w:p>
      <w:pPr>
        <w:spacing w:after="0" w:line="237" w:lineRule="auto"/>
        <w:sectPr>
          <w:pgSz w:w="12240" w:h="15840"/>
          <w:pgMar w:header="0" w:footer="1333" w:top="1380" w:bottom="1540" w:left="1320" w:right="1320"/>
        </w:sectPr>
      </w:pPr>
    </w:p>
    <w:p>
      <w:pPr>
        <w:pStyle w:val="BodyText"/>
        <w:spacing w:before="60"/>
        <w:ind w:left="120"/>
      </w:pPr>
      <w:r>
        <w:rPr>
          <w:u w:val="single"/>
        </w:rPr>
        <w:t>Solicited Adverse Reactions</w:t>
      </w:r>
    </w:p>
    <w:p>
      <w:pPr>
        <w:pStyle w:val="BodyText"/>
        <w:spacing w:before="5"/>
        <w:rPr>
          <w:sz w:val="15"/>
        </w:rPr>
      </w:pPr>
    </w:p>
    <w:p>
      <w:pPr>
        <w:pStyle w:val="BodyText"/>
        <w:spacing w:before="90"/>
        <w:ind w:left="120" w:right="496"/>
      </w:pPr>
      <w:r>
        <w:rPr/>
        <w:t>Data on solicited local and systemic adverse reactions and use of antipyretic medication were collected using standardized diary cards for 7 days following each injection (i.e., day of vaccination and the next 6 days) among participants receiving Moderna COVID-19 Vaccine (n=15,179) and participants receiving placebo (n=15,163) with at least 1 documented dose.</w:t>
      </w:r>
    </w:p>
    <w:p>
      <w:pPr>
        <w:pStyle w:val="BodyText"/>
        <w:spacing w:line="249" w:lineRule="auto"/>
        <w:ind w:left="120" w:right="720"/>
      </w:pPr>
      <w:r>
        <w:rPr/>
        <w:t>Solicited adverse reactions were reported more frequently among vaccine participants than placebo participants.</w:t>
      </w:r>
    </w:p>
    <w:p>
      <w:pPr>
        <w:pStyle w:val="BodyText"/>
        <w:spacing w:before="7"/>
        <w:rPr>
          <w:sz w:val="22"/>
        </w:rPr>
      </w:pPr>
    </w:p>
    <w:p>
      <w:pPr>
        <w:pStyle w:val="BodyText"/>
        <w:spacing w:line="237" w:lineRule="auto"/>
        <w:ind w:left="120"/>
      </w:pPr>
      <w:r>
        <w:rPr/>
        <w:t>The reported number and percentage of the solicited local and systemic adverse reactions by age group and dose by subject are presented in Table 1 and Table 2, respectively.</w:t>
      </w:r>
    </w:p>
    <w:p>
      <w:pPr>
        <w:pStyle w:val="BodyText"/>
        <w:spacing w:before="7"/>
      </w:pPr>
    </w:p>
    <w:p>
      <w:pPr>
        <w:pStyle w:val="Heading1"/>
        <w:spacing w:line="274" w:lineRule="exact"/>
      </w:pPr>
      <w:r>
        <w:rPr/>
        <w:t>Table 1: Numbe r and Perce ntage of Participants With Solicite d Local and Syste mic</w:t>
      </w:r>
    </w:p>
    <w:p>
      <w:pPr>
        <w:spacing w:line="237" w:lineRule="auto" w:before="0"/>
        <w:ind w:left="120" w:right="0" w:firstLine="0"/>
        <w:jc w:val="left"/>
        <w:rPr>
          <w:b/>
          <w:sz w:val="24"/>
        </w:rPr>
      </w:pPr>
      <w:r>
        <w:rPr>
          <w:b/>
          <w:sz w:val="24"/>
        </w:rPr>
        <w:t>Adve</w:t>
      </w:r>
      <w:r>
        <w:rPr>
          <w:b/>
          <w:spacing w:val="-39"/>
          <w:sz w:val="24"/>
        </w:rPr>
        <w:t> </w:t>
      </w:r>
      <w:r>
        <w:rPr>
          <w:b/>
          <w:spacing w:val="2"/>
          <w:sz w:val="24"/>
        </w:rPr>
        <w:t>rse</w:t>
      </w:r>
      <w:r>
        <w:rPr>
          <w:b/>
          <w:spacing w:val="-6"/>
          <w:sz w:val="24"/>
        </w:rPr>
        <w:t> </w:t>
      </w:r>
      <w:r>
        <w:rPr>
          <w:b/>
          <w:sz w:val="24"/>
        </w:rPr>
        <w:t>Re</w:t>
      </w:r>
      <w:r>
        <w:rPr>
          <w:b/>
          <w:spacing w:val="-39"/>
          <w:sz w:val="24"/>
        </w:rPr>
        <w:t> </w:t>
      </w:r>
      <w:r>
        <w:rPr>
          <w:b/>
          <w:sz w:val="24"/>
        </w:rPr>
        <w:t>actions</w:t>
      </w:r>
      <w:r>
        <w:rPr>
          <w:b/>
          <w:spacing w:val="-9"/>
          <w:sz w:val="24"/>
        </w:rPr>
        <w:t> </w:t>
      </w:r>
      <w:r>
        <w:rPr>
          <w:b/>
          <w:spacing w:val="-5"/>
          <w:sz w:val="24"/>
        </w:rPr>
        <w:t>Within</w:t>
      </w:r>
      <w:r>
        <w:rPr>
          <w:b/>
          <w:spacing w:val="-17"/>
          <w:sz w:val="24"/>
        </w:rPr>
        <w:t> </w:t>
      </w:r>
      <w:r>
        <w:rPr>
          <w:b/>
          <w:sz w:val="24"/>
        </w:rPr>
        <w:t>7</w:t>
      </w:r>
      <w:r>
        <w:rPr>
          <w:b/>
          <w:spacing w:val="-2"/>
          <w:sz w:val="24"/>
        </w:rPr>
        <w:t> </w:t>
      </w:r>
      <w:r>
        <w:rPr>
          <w:b/>
          <w:sz w:val="24"/>
        </w:rPr>
        <w:t>Days*</w:t>
      </w:r>
      <w:r>
        <w:rPr>
          <w:b/>
          <w:spacing w:val="-4"/>
          <w:sz w:val="24"/>
        </w:rPr>
        <w:t> </w:t>
      </w:r>
      <w:r>
        <w:rPr>
          <w:b/>
          <w:sz w:val="24"/>
        </w:rPr>
        <w:t>After</w:t>
      </w:r>
      <w:r>
        <w:rPr>
          <w:b/>
          <w:spacing w:val="-6"/>
          <w:sz w:val="24"/>
        </w:rPr>
        <w:t> </w:t>
      </w:r>
      <w:r>
        <w:rPr>
          <w:b/>
          <w:sz w:val="24"/>
        </w:rPr>
        <w:t>Each</w:t>
      </w:r>
      <w:r>
        <w:rPr>
          <w:b/>
          <w:spacing w:val="15"/>
          <w:sz w:val="24"/>
        </w:rPr>
        <w:t> </w:t>
      </w:r>
      <w:r>
        <w:rPr>
          <w:b/>
          <w:spacing w:val="7"/>
          <w:sz w:val="24"/>
        </w:rPr>
        <w:t>Dose</w:t>
      </w:r>
      <w:r>
        <w:rPr>
          <w:b/>
          <w:spacing w:val="-6"/>
          <w:sz w:val="24"/>
        </w:rPr>
        <w:t> </w:t>
      </w:r>
      <w:r>
        <w:rPr>
          <w:b/>
          <w:sz w:val="24"/>
        </w:rPr>
        <w:t>in</w:t>
      </w:r>
      <w:r>
        <w:rPr>
          <w:b/>
          <w:spacing w:val="-17"/>
          <w:sz w:val="24"/>
        </w:rPr>
        <w:t> </w:t>
      </w:r>
      <w:r>
        <w:rPr>
          <w:b/>
          <w:spacing w:val="-4"/>
          <w:sz w:val="24"/>
        </w:rPr>
        <w:t>Participants</w:t>
      </w:r>
      <w:r>
        <w:rPr>
          <w:b/>
          <w:spacing w:val="24"/>
          <w:sz w:val="24"/>
        </w:rPr>
        <w:t> </w:t>
      </w:r>
      <w:r>
        <w:rPr>
          <w:b/>
          <w:spacing w:val="4"/>
          <w:sz w:val="24"/>
        </w:rPr>
        <w:t>18-64</w:t>
      </w:r>
      <w:r>
        <w:rPr>
          <w:b/>
          <w:spacing w:val="-3"/>
          <w:sz w:val="24"/>
        </w:rPr>
        <w:t> Years</w:t>
      </w:r>
      <w:r>
        <w:rPr>
          <w:b/>
          <w:spacing w:val="7"/>
          <w:sz w:val="24"/>
        </w:rPr>
        <w:t> </w:t>
      </w:r>
      <w:r>
        <w:rPr>
          <w:b/>
          <w:sz w:val="24"/>
        </w:rPr>
        <w:t>(Solicite</w:t>
      </w:r>
      <w:r>
        <w:rPr>
          <w:b/>
          <w:spacing w:val="-38"/>
          <w:sz w:val="24"/>
        </w:rPr>
        <w:t> </w:t>
      </w:r>
      <w:r>
        <w:rPr>
          <w:b/>
          <w:sz w:val="24"/>
        </w:rPr>
        <w:t>d </w:t>
      </w:r>
      <w:r>
        <w:rPr>
          <w:b/>
          <w:spacing w:val="-8"/>
          <w:sz w:val="24"/>
        </w:rPr>
        <w:t>Safe</w:t>
      </w:r>
      <w:r>
        <w:rPr>
          <w:b/>
          <w:spacing w:val="-39"/>
          <w:sz w:val="24"/>
        </w:rPr>
        <w:t> </w:t>
      </w:r>
      <w:r>
        <w:rPr>
          <w:b/>
          <w:sz w:val="24"/>
        </w:rPr>
        <w:t>ty</w:t>
      </w:r>
      <w:r>
        <w:rPr>
          <w:b/>
          <w:spacing w:val="12"/>
          <w:sz w:val="24"/>
        </w:rPr>
        <w:t> </w:t>
      </w:r>
      <w:r>
        <w:rPr>
          <w:b/>
          <w:spacing w:val="-3"/>
          <w:sz w:val="24"/>
        </w:rPr>
        <w:t>Se</w:t>
      </w:r>
      <w:r>
        <w:rPr>
          <w:b/>
          <w:spacing w:val="-39"/>
          <w:sz w:val="24"/>
        </w:rPr>
        <w:t> </w:t>
      </w:r>
      <w:r>
        <w:rPr>
          <w:b/>
          <w:sz w:val="24"/>
        </w:rPr>
        <w:t>t,</w:t>
      </w:r>
      <w:r>
        <w:rPr>
          <w:b/>
          <w:spacing w:val="-9"/>
          <w:sz w:val="24"/>
        </w:rPr>
        <w:t> </w:t>
      </w:r>
      <w:r>
        <w:rPr>
          <w:b/>
          <w:spacing w:val="7"/>
          <w:sz w:val="24"/>
        </w:rPr>
        <w:t>Dose</w:t>
      </w:r>
      <w:r>
        <w:rPr>
          <w:b/>
          <w:spacing w:val="-7"/>
          <w:sz w:val="24"/>
        </w:rPr>
        <w:t> </w:t>
      </w:r>
      <w:r>
        <w:rPr>
          <w:b/>
          <w:sz w:val="24"/>
        </w:rPr>
        <w:t>1</w:t>
      </w:r>
      <w:r>
        <w:rPr>
          <w:b/>
          <w:spacing w:val="-4"/>
          <w:sz w:val="24"/>
        </w:rPr>
        <w:t> </w:t>
      </w:r>
      <w:r>
        <w:rPr>
          <w:b/>
          <w:spacing w:val="-5"/>
          <w:sz w:val="24"/>
        </w:rPr>
        <w:t>and</w:t>
      </w:r>
      <w:r>
        <w:rPr>
          <w:b/>
          <w:spacing w:val="-18"/>
          <w:sz w:val="24"/>
        </w:rPr>
        <w:t> </w:t>
      </w:r>
      <w:r>
        <w:rPr>
          <w:b/>
          <w:spacing w:val="7"/>
          <w:sz w:val="24"/>
        </w:rPr>
        <w:t>Dose</w:t>
      </w:r>
      <w:r>
        <w:rPr>
          <w:b/>
          <w:spacing w:val="9"/>
          <w:sz w:val="24"/>
        </w:rPr>
        <w:t> </w:t>
      </w:r>
      <w:r>
        <w:rPr>
          <w:b/>
          <w:spacing w:val="4"/>
          <w:sz w:val="24"/>
        </w:rPr>
        <w:t>2)</w:t>
      </w:r>
    </w:p>
    <w:p>
      <w:pPr>
        <w:pStyle w:val="BodyText"/>
        <w:spacing w:before="8" w:after="1"/>
        <w:rPr>
          <w:b/>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6"/>
        <w:gridCol w:w="1712"/>
        <w:gridCol w:w="1696"/>
        <w:gridCol w:w="1712"/>
        <w:gridCol w:w="1712"/>
      </w:tblGrid>
      <w:tr>
        <w:trPr>
          <w:trHeight w:val="443" w:hRule="atLeast"/>
        </w:trPr>
        <w:tc>
          <w:tcPr>
            <w:tcW w:w="2256" w:type="dxa"/>
            <w:shd w:val="clear" w:color="auto" w:fill="F1F1F1"/>
          </w:tcPr>
          <w:p>
            <w:pPr>
              <w:pStyle w:val="TableParagraph"/>
              <w:spacing w:line="240" w:lineRule="auto"/>
              <w:ind w:left="0" w:right="0"/>
              <w:jc w:val="left"/>
              <w:rPr>
                <w:sz w:val="22"/>
              </w:rPr>
            </w:pPr>
          </w:p>
        </w:tc>
        <w:tc>
          <w:tcPr>
            <w:tcW w:w="3408" w:type="dxa"/>
            <w:gridSpan w:val="2"/>
            <w:shd w:val="clear" w:color="auto" w:fill="F1F1F1"/>
          </w:tcPr>
          <w:p>
            <w:pPr>
              <w:pStyle w:val="TableParagraph"/>
              <w:spacing w:line="219" w:lineRule="exact"/>
              <w:ind w:left="438" w:right="0"/>
              <w:jc w:val="left"/>
              <w:rPr>
                <w:b/>
                <w:sz w:val="21"/>
              </w:rPr>
            </w:pPr>
            <w:r>
              <w:rPr>
                <w:b/>
                <w:sz w:val="21"/>
              </w:rPr>
              <w:t>Moderna COVID-19 Vaccine</w:t>
            </w:r>
          </w:p>
        </w:tc>
        <w:tc>
          <w:tcPr>
            <w:tcW w:w="3424" w:type="dxa"/>
            <w:gridSpan w:val="2"/>
            <w:shd w:val="clear" w:color="auto" w:fill="F1F1F1"/>
          </w:tcPr>
          <w:p>
            <w:pPr>
              <w:pStyle w:val="TableParagraph"/>
              <w:spacing w:line="219" w:lineRule="exact"/>
              <w:ind w:left="1315" w:right="1283"/>
              <w:rPr>
                <w:b/>
                <w:sz w:val="13"/>
              </w:rPr>
            </w:pPr>
            <w:r>
              <w:rPr>
                <w:b/>
                <w:sz w:val="21"/>
              </w:rPr>
              <w:t>Placebo</w:t>
            </w:r>
            <w:r>
              <w:rPr>
                <w:b/>
                <w:position w:val="6"/>
                <w:sz w:val="13"/>
              </w:rPr>
              <w:t>a</w:t>
            </w:r>
          </w:p>
        </w:tc>
      </w:tr>
      <w:tr>
        <w:trPr>
          <w:trHeight w:val="684" w:hRule="atLeast"/>
        </w:trPr>
        <w:tc>
          <w:tcPr>
            <w:tcW w:w="2256" w:type="dxa"/>
            <w:shd w:val="clear" w:color="auto" w:fill="F1F1F1"/>
          </w:tcPr>
          <w:p>
            <w:pPr>
              <w:pStyle w:val="TableParagraph"/>
              <w:spacing w:line="240" w:lineRule="auto"/>
              <w:ind w:left="0" w:right="0"/>
              <w:jc w:val="left"/>
              <w:rPr>
                <w:sz w:val="22"/>
              </w:rPr>
            </w:pPr>
          </w:p>
        </w:tc>
        <w:tc>
          <w:tcPr>
            <w:tcW w:w="1712" w:type="dxa"/>
            <w:shd w:val="clear" w:color="auto" w:fill="F1F1F1"/>
          </w:tcPr>
          <w:p>
            <w:pPr>
              <w:pStyle w:val="TableParagraph"/>
              <w:ind w:left="292"/>
              <w:rPr>
                <w:b/>
                <w:sz w:val="21"/>
              </w:rPr>
            </w:pPr>
            <w:r>
              <w:rPr>
                <w:b/>
                <w:sz w:val="21"/>
              </w:rPr>
              <w:t>Dose 1</w:t>
            </w:r>
          </w:p>
          <w:p>
            <w:pPr>
              <w:pStyle w:val="TableParagraph"/>
              <w:spacing w:line="232" w:lineRule="exact"/>
              <w:ind w:left="318"/>
              <w:rPr>
                <w:sz w:val="21"/>
              </w:rPr>
            </w:pPr>
            <w:r>
              <w:rPr>
                <w:sz w:val="21"/>
              </w:rPr>
              <w:t>(N=11,406)</w:t>
            </w:r>
          </w:p>
          <w:p>
            <w:pPr>
              <w:pStyle w:val="TableParagraph"/>
              <w:spacing w:line="221" w:lineRule="exact"/>
              <w:ind w:left="305"/>
              <w:rPr>
                <w:sz w:val="21"/>
              </w:rPr>
            </w:pPr>
            <w:r>
              <w:rPr>
                <w:sz w:val="21"/>
              </w:rPr>
              <w:t>n (%)</w:t>
            </w:r>
          </w:p>
        </w:tc>
        <w:tc>
          <w:tcPr>
            <w:tcW w:w="1696" w:type="dxa"/>
            <w:shd w:val="clear" w:color="auto" w:fill="F1F1F1"/>
          </w:tcPr>
          <w:p>
            <w:pPr>
              <w:pStyle w:val="TableParagraph"/>
              <w:ind w:left="308"/>
              <w:rPr>
                <w:b/>
                <w:sz w:val="21"/>
              </w:rPr>
            </w:pPr>
            <w:r>
              <w:rPr>
                <w:b/>
                <w:sz w:val="21"/>
              </w:rPr>
              <w:t>Dose 2</w:t>
            </w:r>
          </w:p>
          <w:p>
            <w:pPr>
              <w:pStyle w:val="TableParagraph"/>
              <w:spacing w:line="232" w:lineRule="exact"/>
              <w:rPr>
                <w:sz w:val="21"/>
              </w:rPr>
            </w:pPr>
            <w:r>
              <w:rPr>
                <w:sz w:val="21"/>
              </w:rPr>
              <w:t>(N=10,985)</w:t>
            </w:r>
          </w:p>
          <w:p>
            <w:pPr>
              <w:pStyle w:val="TableParagraph"/>
              <w:spacing w:line="221" w:lineRule="exact"/>
              <w:ind w:left="318"/>
              <w:rPr>
                <w:sz w:val="21"/>
              </w:rPr>
            </w:pPr>
            <w:r>
              <w:rPr>
                <w:sz w:val="21"/>
              </w:rPr>
              <w:t>n (%)</w:t>
            </w:r>
          </w:p>
        </w:tc>
        <w:tc>
          <w:tcPr>
            <w:tcW w:w="1712" w:type="dxa"/>
            <w:shd w:val="clear" w:color="auto" w:fill="F1F1F1"/>
          </w:tcPr>
          <w:p>
            <w:pPr>
              <w:pStyle w:val="TableParagraph"/>
              <w:ind w:left="321"/>
              <w:rPr>
                <w:b/>
                <w:sz w:val="21"/>
              </w:rPr>
            </w:pPr>
            <w:r>
              <w:rPr>
                <w:b/>
                <w:sz w:val="21"/>
              </w:rPr>
              <w:t>Dose 1</w:t>
            </w:r>
          </w:p>
          <w:p>
            <w:pPr>
              <w:pStyle w:val="TableParagraph"/>
              <w:spacing w:line="232" w:lineRule="exact"/>
              <w:ind w:right="297"/>
              <w:rPr>
                <w:sz w:val="21"/>
              </w:rPr>
            </w:pPr>
            <w:r>
              <w:rPr>
                <w:sz w:val="21"/>
              </w:rPr>
              <w:t>(N=11,407)</w:t>
            </w:r>
          </w:p>
          <w:p>
            <w:pPr>
              <w:pStyle w:val="TableParagraph"/>
              <w:spacing w:line="221" w:lineRule="exact"/>
              <w:rPr>
                <w:sz w:val="21"/>
              </w:rPr>
            </w:pPr>
            <w:r>
              <w:rPr>
                <w:sz w:val="21"/>
              </w:rPr>
              <w:t>n (%)</w:t>
            </w:r>
          </w:p>
        </w:tc>
        <w:tc>
          <w:tcPr>
            <w:tcW w:w="1712" w:type="dxa"/>
            <w:shd w:val="clear" w:color="auto" w:fill="F1F1F1"/>
          </w:tcPr>
          <w:p>
            <w:pPr>
              <w:pStyle w:val="TableParagraph"/>
              <w:ind w:left="321"/>
              <w:rPr>
                <w:b/>
                <w:sz w:val="21"/>
              </w:rPr>
            </w:pPr>
            <w:r>
              <w:rPr>
                <w:b/>
                <w:sz w:val="21"/>
              </w:rPr>
              <w:t>Dose 2</w:t>
            </w:r>
          </w:p>
          <w:p>
            <w:pPr>
              <w:pStyle w:val="TableParagraph"/>
              <w:spacing w:line="232" w:lineRule="exact"/>
              <w:ind w:right="297"/>
              <w:rPr>
                <w:sz w:val="21"/>
              </w:rPr>
            </w:pPr>
            <w:r>
              <w:rPr>
                <w:sz w:val="21"/>
              </w:rPr>
              <w:t>(N=10,918)</w:t>
            </w:r>
          </w:p>
          <w:p>
            <w:pPr>
              <w:pStyle w:val="TableParagraph"/>
              <w:spacing w:line="221" w:lineRule="exact"/>
              <w:rPr>
                <w:sz w:val="21"/>
              </w:rPr>
            </w:pPr>
            <w:r>
              <w:rPr>
                <w:sz w:val="21"/>
              </w:rPr>
              <w:t>n (%)</w:t>
            </w:r>
          </w:p>
        </w:tc>
      </w:tr>
      <w:tr>
        <w:trPr>
          <w:trHeight w:val="443" w:hRule="atLeast"/>
        </w:trPr>
        <w:tc>
          <w:tcPr>
            <w:tcW w:w="2256" w:type="dxa"/>
          </w:tcPr>
          <w:p>
            <w:pPr>
              <w:pStyle w:val="TableParagraph"/>
              <w:ind w:left="118" w:right="0"/>
              <w:jc w:val="left"/>
              <w:rPr>
                <w:b/>
                <w:sz w:val="21"/>
              </w:rPr>
            </w:pPr>
            <w:r>
              <w:rPr>
                <w:b/>
                <w:sz w:val="21"/>
              </w:rPr>
              <w:t>Local Adverse</w:t>
            </w:r>
          </w:p>
          <w:p>
            <w:pPr>
              <w:pStyle w:val="TableParagraph"/>
              <w:spacing w:line="213" w:lineRule="exact"/>
              <w:ind w:left="118" w:right="0"/>
              <w:jc w:val="left"/>
              <w:rPr>
                <w:b/>
                <w:sz w:val="21"/>
              </w:rPr>
            </w:pPr>
            <w:r>
              <w:rPr>
                <w:b/>
                <w:sz w:val="21"/>
              </w:rPr>
              <w:t>Reactions</w:t>
            </w:r>
          </w:p>
        </w:tc>
        <w:tc>
          <w:tcPr>
            <w:tcW w:w="1712" w:type="dxa"/>
          </w:tcPr>
          <w:p>
            <w:pPr>
              <w:pStyle w:val="TableParagraph"/>
              <w:spacing w:line="240" w:lineRule="auto"/>
              <w:ind w:left="0" w:right="0"/>
              <w:jc w:val="left"/>
              <w:rPr>
                <w:sz w:val="22"/>
              </w:rPr>
            </w:pPr>
          </w:p>
        </w:tc>
        <w:tc>
          <w:tcPr>
            <w:tcW w:w="1696" w:type="dxa"/>
          </w:tcPr>
          <w:p>
            <w:pPr>
              <w:pStyle w:val="TableParagraph"/>
              <w:spacing w:line="240" w:lineRule="auto"/>
              <w:ind w:left="0" w:right="0"/>
              <w:jc w:val="left"/>
              <w:rPr>
                <w:sz w:val="22"/>
              </w:rPr>
            </w:pPr>
          </w:p>
        </w:tc>
        <w:tc>
          <w:tcPr>
            <w:tcW w:w="1712" w:type="dxa"/>
          </w:tcPr>
          <w:p>
            <w:pPr>
              <w:pStyle w:val="TableParagraph"/>
              <w:spacing w:line="240" w:lineRule="auto"/>
              <w:ind w:left="0" w:right="0"/>
              <w:jc w:val="left"/>
              <w:rPr>
                <w:sz w:val="22"/>
              </w:rPr>
            </w:pPr>
          </w:p>
        </w:tc>
        <w:tc>
          <w:tcPr>
            <w:tcW w:w="1712" w:type="dxa"/>
          </w:tcPr>
          <w:p>
            <w:pPr>
              <w:pStyle w:val="TableParagraph"/>
              <w:spacing w:line="240" w:lineRule="auto"/>
              <w:ind w:left="0" w:right="0"/>
              <w:jc w:val="left"/>
              <w:rPr>
                <w:sz w:val="22"/>
              </w:rPr>
            </w:pPr>
          </w:p>
        </w:tc>
      </w:tr>
      <w:tr>
        <w:trPr>
          <w:trHeight w:val="460" w:hRule="atLeast"/>
        </w:trPr>
        <w:tc>
          <w:tcPr>
            <w:tcW w:w="2256" w:type="dxa"/>
          </w:tcPr>
          <w:p>
            <w:pPr>
              <w:pStyle w:val="TableParagraph"/>
              <w:spacing w:line="219" w:lineRule="exact"/>
              <w:ind w:left="118" w:right="0"/>
              <w:jc w:val="left"/>
              <w:rPr>
                <w:sz w:val="21"/>
              </w:rPr>
            </w:pPr>
            <w:r>
              <w:rPr>
                <w:sz w:val="21"/>
              </w:rPr>
              <w:t>Pain</w:t>
            </w:r>
          </w:p>
        </w:tc>
        <w:tc>
          <w:tcPr>
            <w:tcW w:w="1712" w:type="dxa"/>
          </w:tcPr>
          <w:p>
            <w:pPr>
              <w:pStyle w:val="TableParagraph"/>
              <w:ind w:left="313"/>
              <w:rPr>
                <w:sz w:val="21"/>
              </w:rPr>
            </w:pPr>
            <w:r>
              <w:rPr>
                <w:spacing w:val="-8"/>
                <w:sz w:val="21"/>
              </w:rPr>
              <w:t>9,908</w:t>
            </w:r>
          </w:p>
          <w:p>
            <w:pPr>
              <w:pStyle w:val="TableParagraph"/>
              <w:spacing w:line="229" w:lineRule="exact"/>
              <w:ind w:left="318"/>
              <w:rPr>
                <w:sz w:val="21"/>
              </w:rPr>
            </w:pPr>
            <w:r>
              <w:rPr>
                <w:spacing w:val="-6"/>
                <w:sz w:val="21"/>
              </w:rPr>
              <w:t>(86.9)</w:t>
            </w:r>
          </w:p>
        </w:tc>
        <w:tc>
          <w:tcPr>
            <w:tcW w:w="1696" w:type="dxa"/>
          </w:tcPr>
          <w:p>
            <w:pPr>
              <w:pStyle w:val="TableParagraph"/>
              <w:ind w:left="329"/>
              <w:rPr>
                <w:sz w:val="21"/>
              </w:rPr>
            </w:pPr>
            <w:r>
              <w:rPr>
                <w:spacing w:val="-8"/>
                <w:sz w:val="21"/>
              </w:rPr>
              <w:t>9,873</w:t>
            </w:r>
          </w:p>
          <w:p>
            <w:pPr>
              <w:pStyle w:val="TableParagraph"/>
              <w:spacing w:line="229" w:lineRule="exact"/>
              <w:rPr>
                <w:sz w:val="21"/>
              </w:rPr>
            </w:pPr>
            <w:r>
              <w:rPr>
                <w:spacing w:val="-6"/>
                <w:sz w:val="21"/>
              </w:rPr>
              <w:t>(89.9)</w:t>
            </w:r>
          </w:p>
        </w:tc>
        <w:tc>
          <w:tcPr>
            <w:tcW w:w="1712" w:type="dxa"/>
          </w:tcPr>
          <w:p>
            <w:pPr>
              <w:pStyle w:val="TableParagraph"/>
              <w:ind w:right="294"/>
              <w:rPr>
                <w:sz w:val="21"/>
              </w:rPr>
            </w:pPr>
            <w:r>
              <w:rPr>
                <w:spacing w:val="-6"/>
                <w:sz w:val="21"/>
              </w:rPr>
              <w:t>2,177</w:t>
            </w:r>
          </w:p>
          <w:p>
            <w:pPr>
              <w:pStyle w:val="TableParagraph"/>
              <w:spacing w:line="229" w:lineRule="exact"/>
              <w:ind w:right="297"/>
              <w:rPr>
                <w:sz w:val="21"/>
              </w:rPr>
            </w:pPr>
            <w:r>
              <w:rPr>
                <w:spacing w:val="-6"/>
                <w:sz w:val="21"/>
              </w:rPr>
              <w:t>(19.1)</w:t>
            </w:r>
          </w:p>
        </w:tc>
        <w:tc>
          <w:tcPr>
            <w:tcW w:w="1712" w:type="dxa"/>
          </w:tcPr>
          <w:p>
            <w:pPr>
              <w:pStyle w:val="TableParagraph"/>
              <w:ind w:right="302"/>
              <w:rPr>
                <w:sz w:val="21"/>
              </w:rPr>
            </w:pPr>
            <w:r>
              <w:rPr>
                <w:spacing w:val="-8"/>
                <w:sz w:val="21"/>
              </w:rPr>
              <w:t>2,040</w:t>
            </w:r>
          </w:p>
          <w:p>
            <w:pPr>
              <w:pStyle w:val="TableParagraph"/>
              <w:spacing w:line="229" w:lineRule="exact"/>
              <w:ind w:right="297"/>
              <w:rPr>
                <w:sz w:val="21"/>
              </w:rPr>
            </w:pPr>
            <w:r>
              <w:rPr>
                <w:spacing w:val="-6"/>
                <w:sz w:val="21"/>
              </w:rPr>
              <w:t>(18.7)</w:t>
            </w:r>
          </w:p>
        </w:tc>
      </w:tr>
      <w:tr>
        <w:trPr>
          <w:trHeight w:val="444" w:hRule="atLeast"/>
        </w:trPr>
        <w:tc>
          <w:tcPr>
            <w:tcW w:w="2256" w:type="dxa"/>
          </w:tcPr>
          <w:p>
            <w:pPr>
              <w:pStyle w:val="TableParagraph"/>
              <w:spacing w:line="203" w:lineRule="exact"/>
              <w:ind w:left="118" w:right="0"/>
              <w:jc w:val="left"/>
              <w:rPr>
                <w:sz w:val="21"/>
              </w:rPr>
            </w:pPr>
            <w:r>
              <w:rPr>
                <w:sz w:val="21"/>
              </w:rPr>
              <w:t>Pain, Grade 3</w:t>
            </w:r>
            <w:r>
              <w:rPr>
                <w:sz w:val="21"/>
                <w:vertAlign w:val="superscript"/>
              </w:rPr>
              <w:t>b</w:t>
            </w:r>
          </w:p>
        </w:tc>
        <w:tc>
          <w:tcPr>
            <w:tcW w:w="1712" w:type="dxa"/>
          </w:tcPr>
          <w:p>
            <w:pPr>
              <w:pStyle w:val="TableParagraph"/>
              <w:spacing w:line="203" w:lineRule="exact"/>
              <w:ind w:left="306"/>
              <w:rPr>
                <w:sz w:val="21"/>
              </w:rPr>
            </w:pPr>
            <w:r>
              <w:rPr>
                <w:sz w:val="21"/>
              </w:rPr>
              <w:t>366</w:t>
            </w:r>
          </w:p>
          <w:p>
            <w:pPr>
              <w:pStyle w:val="TableParagraph"/>
              <w:spacing w:line="221" w:lineRule="exact"/>
              <w:ind w:left="318"/>
              <w:rPr>
                <w:sz w:val="21"/>
              </w:rPr>
            </w:pPr>
            <w:r>
              <w:rPr>
                <w:sz w:val="21"/>
              </w:rPr>
              <w:t>(3.2)</w:t>
            </w:r>
          </w:p>
        </w:tc>
        <w:tc>
          <w:tcPr>
            <w:tcW w:w="1696" w:type="dxa"/>
          </w:tcPr>
          <w:p>
            <w:pPr>
              <w:pStyle w:val="TableParagraph"/>
              <w:spacing w:line="203" w:lineRule="exact"/>
              <w:ind w:left="313"/>
              <w:rPr>
                <w:sz w:val="21"/>
              </w:rPr>
            </w:pPr>
            <w:r>
              <w:rPr>
                <w:spacing w:val="-8"/>
                <w:sz w:val="21"/>
              </w:rPr>
              <w:t>506</w:t>
            </w:r>
          </w:p>
          <w:p>
            <w:pPr>
              <w:pStyle w:val="TableParagraph"/>
              <w:spacing w:line="221" w:lineRule="exact"/>
              <w:rPr>
                <w:sz w:val="21"/>
              </w:rPr>
            </w:pPr>
            <w:r>
              <w:rPr>
                <w:spacing w:val="-6"/>
                <w:sz w:val="21"/>
              </w:rPr>
              <w:t>(4.6)</w:t>
            </w:r>
          </w:p>
        </w:tc>
        <w:tc>
          <w:tcPr>
            <w:tcW w:w="1712" w:type="dxa"/>
          </w:tcPr>
          <w:p>
            <w:pPr>
              <w:pStyle w:val="TableParagraph"/>
              <w:spacing w:line="203" w:lineRule="exact"/>
              <w:ind w:right="311"/>
              <w:rPr>
                <w:sz w:val="21"/>
              </w:rPr>
            </w:pPr>
            <w:r>
              <w:rPr>
                <w:sz w:val="21"/>
              </w:rPr>
              <w:t>23</w:t>
            </w:r>
          </w:p>
          <w:p>
            <w:pPr>
              <w:pStyle w:val="TableParagraph"/>
              <w:spacing w:line="221" w:lineRule="exact"/>
              <w:ind w:right="297"/>
              <w:rPr>
                <w:sz w:val="21"/>
              </w:rPr>
            </w:pPr>
            <w:r>
              <w:rPr>
                <w:sz w:val="21"/>
              </w:rPr>
              <w:t>(0.2)</w:t>
            </w:r>
          </w:p>
        </w:tc>
        <w:tc>
          <w:tcPr>
            <w:tcW w:w="1712" w:type="dxa"/>
          </w:tcPr>
          <w:p>
            <w:pPr>
              <w:pStyle w:val="TableParagraph"/>
              <w:spacing w:line="203" w:lineRule="exact"/>
              <w:ind w:right="310"/>
              <w:rPr>
                <w:sz w:val="21"/>
              </w:rPr>
            </w:pPr>
            <w:r>
              <w:rPr>
                <w:sz w:val="21"/>
              </w:rPr>
              <w:t>22</w:t>
            </w:r>
          </w:p>
          <w:p>
            <w:pPr>
              <w:pStyle w:val="TableParagraph"/>
              <w:spacing w:line="221" w:lineRule="exact"/>
              <w:ind w:right="297"/>
              <w:rPr>
                <w:sz w:val="21"/>
              </w:rPr>
            </w:pPr>
            <w:r>
              <w:rPr>
                <w:sz w:val="21"/>
              </w:rPr>
              <w:t>(0.2)</w:t>
            </w:r>
          </w:p>
        </w:tc>
      </w:tr>
      <w:tr>
        <w:trPr>
          <w:trHeight w:val="460" w:hRule="atLeast"/>
        </w:trPr>
        <w:tc>
          <w:tcPr>
            <w:tcW w:w="2256" w:type="dxa"/>
          </w:tcPr>
          <w:p>
            <w:pPr>
              <w:pStyle w:val="TableParagraph"/>
              <w:ind w:left="118" w:right="0"/>
              <w:jc w:val="left"/>
              <w:rPr>
                <w:sz w:val="21"/>
              </w:rPr>
            </w:pPr>
            <w:r>
              <w:rPr>
                <w:sz w:val="21"/>
              </w:rPr>
              <w:t>Axillary</w:t>
            </w:r>
          </w:p>
          <w:p>
            <w:pPr>
              <w:pStyle w:val="TableParagraph"/>
              <w:spacing w:line="229" w:lineRule="exact"/>
              <w:ind w:left="118" w:right="0"/>
              <w:jc w:val="left"/>
              <w:rPr>
                <w:sz w:val="21"/>
              </w:rPr>
            </w:pPr>
            <w:r>
              <w:rPr>
                <w:sz w:val="21"/>
              </w:rPr>
              <w:t>swelling/tenderness</w:t>
            </w:r>
          </w:p>
        </w:tc>
        <w:tc>
          <w:tcPr>
            <w:tcW w:w="1712" w:type="dxa"/>
          </w:tcPr>
          <w:p>
            <w:pPr>
              <w:pStyle w:val="TableParagraph"/>
              <w:ind w:left="313"/>
              <w:rPr>
                <w:sz w:val="21"/>
              </w:rPr>
            </w:pPr>
            <w:r>
              <w:rPr>
                <w:spacing w:val="-8"/>
                <w:sz w:val="21"/>
              </w:rPr>
              <w:t>1,322</w:t>
            </w:r>
          </w:p>
          <w:p>
            <w:pPr>
              <w:pStyle w:val="TableParagraph"/>
              <w:spacing w:line="229" w:lineRule="exact"/>
              <w:ind w:left="318"/>
              <w:rPr>
                <w:sz w:val="21"/>
              </w:rPr>
            </w:pPr>
            <w:r>
              <w:rPr>
                <w:spacing w:val="-6"/>
                <w:sz w:val="21"/>
              </w:rPr>
              <w:t>(11.6)</w:t>
            </w:r>
          </w:p>
        </w:tc>
        <w:tc>
          <w:tcPr>
            <w:tcW w:w="1696" w:type="dxa"/>
          </w:tcPr>
          <w:p>
            <w:pPr>
              <w:pStyle w:val="TableParagraph"/>
              <w:ind w:left="329"/>
              <w:rPr>
                <w:sz w:val="21"/>
              </w:rPr>
            </w:pPr>
            <w:r>
              <w:rPr>
                <w:spacing w:val="-8"/>
                <w:sz w:val="21"/>
              </w:rPr>
              <w:t>1,775</w:t>
            </w:r>
          </w:p>
          <w:p>
            <w:pPr>
              <w:pStyle w:val="TableParagraph"/>
              <w:spacing w:line="229" w:lineRule="exact"/>
              <w:rPr>
                <w:sz w:val="21"/>
              </w:rPr>
            </w:pPr>
            <w:r>
              <w:rPr>
                <w:spacing w:val="-6"/>
                <w:sz w:val="21"/>
              </w:rPr>
              <w:t>(16.2)</w:t>
            </w:r>
          </w:p>
        </w:tc>
        <w:tc>
          <w:tcPr>
            <w:tcW w:w="1712" w:type="dxa"/>
          </w:tcPr>
          <w:p>
            <w:pPr>
              <w:pStyle w:val="TableParagraph"/>
              <w:ind w:left="329"/>
              <w:rPr>
                <w:sz w:val="21"/>
              </w:rPr>
            </w:pPr>
            <w:r>
              <w:rPr>
                <w:spacing w:val="-8"/>
                <w:sz w:val="21"/>
              </w:rPr>
              <w:t>567</w:t>
            </w:r>
          </w:p>
          <w:p>
            <w:pPr>
              <w:pStyle w:val="TableParagraph"/>
              <w:spacing w:line="229" w:lineRule="exact"/>
              <w:ind w:right="297"/>
              <w:rPr>
                <w:sz w:val="21"/>
              </w:rPr>
            </w:pPr>
            <w:r>
              <w:rPr>
                <w:spacing w:val="-6"/>
                <w:sz w:val="21"/>
              </w:rPr>
              <w:t>(5.0)</w:t>
            </w:r>
          </w:p>
        </w:tc>
        <w:tc>
          <w:tcPr>
            <w:tcW w:w="1712" w:type="dxa"/>
          </w:tcPr>
          <w:p>
            <w:pPr>
              <w:pStyle w:val="TableParagraph"/>
              <w:ind w:right="311"/>
              <w:rPr>
                <w:sz w:val="21"/>
              </w:rPr>
            </w:pPr>
            <w:r>
              <w:rPr>
                <w:sz w:val="21"/>
              </w:rPr>
              <w:t>470</w:t>
            </w:r>
          </w:p>
          <w:p>
            <w:pPr>
              <w:pStyle w:val="TableParagraph"/>
              <w:spacing w:line="229" w:lineRule="exact"/>
              <w:ind w:right="297"/>
              <w:rPr>
                <w:sz w:val="21"/>
              </w:rPr>
            </w:pPr>
            <w:r>
              <w:rPr>
                <w:sz w:val="21"/>
              </w:rPr>
              <w:t>(4.3)</w:t>
            </w:r>
          </w:p>
        </w:tc>
      </w:tr>
      <w:tr>
        <w:trPr>
          <w:trHeight w:val="667" w:hRule="atLeast"/>
        </w:trPr>
        <w:tc>
          <w:tcPr>
            <w:tcW w:w="2256" w:type="dxa"/>
          </w:tcPr>
          <w:p>
            <w:pPr>
              <w:pStyle w:val="TableParagraph"/>
              <w:spacing w:line="203" w:lineRule="exact"/>
              <w:ind w:left="118" w:right="0"/>
              <w:jc w:val="left"/>
              <w:rPr>
                <w:sz w:val="21"/>
              </w:rPr>
            </w:pPr>
            <w:r>
              <w:rPr>
                <w:sz w:val="21"/>
              </w:rPr>
              <w:t>Axillary</w:t>
            </w:r>
          </w:p>
          <w:p>
            <w:pPr>
              <w:pStyle w:val="TableParagraph"/>
              <w:spacing w:line="224" w:lineRule="exact" w:before="16"/>
              <w:ind w:left="118" w:right="1"/>
              <w:jc w:val="left"/>
              <w:rPr>
                <w:sz w:val="21"/>
              </w:rPr>
            </w:pPr>
            <w:r>
              <w:rPr>
                <w:w w:val="95"/>
                <w:sz w:val="21"/>
              </w:rPr>
              <w:t>swelling/tenderness, </w:t>
            </w:r>
            <w:r>
              <w:rPr>
                <w:sz w:val="21"/>
              </w:rPr>
              <w:t>Grade 3</w:t>
            </w:r>
            <w:r>
              <w:rPr>
                <w:sz w:val="21"/>
                <w:vertAlign w:val="superscript"/>
              </w:rPr>
              <w:t>b</w:t>
            </w:r>
          </w:p>
        </w:tc>
        <w:tc>
          <w:tcPr>
            <w:tcW w:w="1712" w:type="dxa"/>
          </w:tcPr>
          <w:p>
            <w:pPr>
              <w:pStyle w:val="TableParagraph"/>
              <w:spacing w:line="203" w:lineRule="exact"/>
              <w:ind w:left="306"/>
              <w:rPr>
                <w:sz w:val="21"/>
              </w:rPr>
            </w:pPr>
            <w:r>
              <w:rPr>
                <w:sz w:val="21"/>
              </w:rPr>
              <w:t>37</w:t>
            </w:r>
          </w:p>
          <w:p>
            <w:pPr>
              <w:pStyle w:val="TableParagraph"/>
              <w:spacing w:line="241" w:lineRule="exact"/>
              <w:ind w:left="318"/>
              <w:rPr>
                <w:sz w:val="21"/>
              </w:rPr>
            </w:pPr>
            <w:r>
              <w:rPr>
                <w:sz w:val="21"/>
              </w:rPr>
              <w:t>(0.3)</w:t>
            </w:r>
          </w:p>
        </w:tc>
        <w:tc>
          <w:tcPr>
            <w:tcW w:w="1696" w:type="dxa"/>
          </w:tcPr>
          <w:p>
            <w:pPr>
              <w:pStyle w:val="TableParagraph"/>
              <w:spacing w:line="203" w:lineRule="exact"/>
              <w:ind w:left="321"/>
              <w:rPr>
                <w:sz w:val="21"/>
              </w:rPr>
            </w:pPr>
            <w:r>
              <w:rPr>
                <w:sz w:val="21"/>
              </w:rPr>
              <w:t>46</w:t>
            </w:r>
          </w:p>
          <w:p>
            <w:pPr>
              <w:pStyle w:val="TableParagraph"/>
              <w:spacing w:line="241" w:lineRule="exact"/>
              <w:rPr>
                <w:sz w:val="21"/>
              </w:rPr>
            </w:pPr>
            <w:r>
              <w:rPr>
                <w:sz w:val="21"/>
              </w:rPr>
              <w:t>(0.4)</w:t>
            </w:r>
          </w:p>
        </w:tc>
        <w:tc>
          <w:tcPr>
            <w:tcW w:w="1712" w:type="dxa"/>
          </w:tcPr>
          <w:p>
            <w:pPr>
              <w:pStyle w:val="TableParagraph"/>
              <w:spacing w:line="203" w:lineRule="exact"/>
              <w:ind w:right="311"/>
              <w:rPr>
                <w:sz w:val="21"/>
              </w:rPr>
            </w:pPr>
            <w:r>
              <w:rPr>
                <w:sz w:val="21"/>
              </w:rPr>
              <w:t>13</w:t>
            </w:r>
          </w:p>
          <w:p>
            <w:pPr>
              <w:pStyle w:val="TableParagraph"/>
              <w:spacing w:line="241" w:lineRule="exact"/>
              <w:ind w:right="297"/>
              <w:rPr>
                <w:sz w:val="21"/>
              </w:rPr>
            </w:pPr>
            <w:r>
              <w:rPr>
                <w:sz w:val="21"/>
              </w:rPr>
              <w:t>(0.1)</w:t>
            </w:r>
          </w:p>
        </w:tc>
        <w:tc>
          <w:tcPr>
            <w:tcW w:w="1712" w:type="dxa"/>
          </w:tcPr>
          <w:p>
            <w:pPr>
              <w:pStyle w:val="TableParagraph"/>
              <w:spacing w:line="203" w:lineRule="exact"/>
              <w:ind w:right="310"/>
              <w:rPr>
                <w:sz w:val="21"/>
              </w:rPr>
            </w:pPr>
            <w:r>
              <w:rPr>
                <w:sz w:val="21"/>
              </w:rPr>
              <w:t>11</w:t>
            </w:r>
          </w:p>
          <w:p>
            <w:pPr>
              <w:pStyle w:val="TableParagraph"/>
              <w:spacing w:line="241" w:lineRule="exact"/>
              <w:ind w:right="297"/>
              <w:rPr>
                <w:sz w:val="21"/>
              </w:rPr>
            </w:pPr>
            <w:r>
              <w:rPr>
                <w:sz w:val="21"/>
              </w:rPr>
              <w:t>(0.1)</w:t>
            </w:r>
          </w:p>
        </w:tc>
      </w:tr>
      <w:tr>
        <w:trPr>
          <w:trHeight w:val="460" w:hRule="atLeast"/>
        </w:trPr>
        <w:tc>
          <w:tcPr>
            <w:tcW w:w="2256" w:type="dxa"/>
          </w:tcPr>
          <w:p>
            <w:pPr>
              <w:pStyle w:val="TableParagraph"/>
              <w:ind w:left="118" w:right="0"/>
              <w:jc w:val="left"/>
              <w:rPr>
                <w:sz w:val="21"/>
              </w:rPr>
            </w:pPr>
            <w:r>
              <w:rPr>
                <w:sz w:val="21"/>
              </w:rPr>
              <w:t>Swelling (hardness)</w:t>
            </w:r>
          </w:p>
          <w:p>
            <w:pPr>
              <w:pStyle w:val="TableParagraph"/>
              <w:spacing w:line="229" w:lineRule="exact"/>
              <w:ind w:left="118" w:right="0"/>
              <w:jc w:val="left"/>
              <w:rPr>
                <w:sz w:val="21"/>
              </w:rPr>
            </w:pPr>
            <w:r>
              <w:rPr>
                <w:sz w:val="21"/>
              </w:rPr>
              <w:t>≥25 mm</w:t>
            </w:r>
          </w:p>
        </w:tc>
        <w:tc>
          <w:tcPr>
            <w:tcW w:w="1712" w:type="dxa"/>
          </w:tcPr>
          <w:p>
            <w:pPr>
              <w:pStyle w:val="TableParagraph"/>
              <w:ind w:left="306"/>
              <w:rPr>
                <w:sz w:val="21"/>
              </w:rPr>
            </w:pPr>
            <w:r>
              <w:rPr>
                <w:sz w:val="21"/>
              </w:rPr>
              <w:t>767</w:t>
            </w:r>
          </w:p>
          <w:p>
            <w:pPr>
              <w:pStyle w:val="TableParagraph"/>
              <w:spacing w:line="229" w:lineRule="exact"/>
              <w:ind w:left="318"/>
              <w:rPr>
                <w:sz w:val="21"/>
              </w:rPr>
            </w:pPr>
            <w:r>
              <w:rPr>
                <w:sz w:val="21"/>
              </w:rPr>
              <w:t>(6.7)</w:t>
            </w:r>
          </w:p>
        </w:tc>
        <w:tc>
          <w:tcPr>
            <w:tcW w:w="1696" w:type="dxa"/>
          </w:tcPr>
          <w:p>
            <w:pPr>
              <w:pStyle w:val="TableParagraph"/>
              <w:ind w:right="311"/>
              <w:rPr>
                <w:sz w:val="21"/>
              </w:rPr>
            </w:pPr>
            <w:r>
              <w:rPr>
                <w:spacing w:val="-6"/>
                <w:sz w:val="21"/>
              </w:rPr>
              <w:t>1,389</w:t>
            </w:r>
          </w:p>
          <w:p>
            <w:pPr>
              <w:pStyle w:val="TableParagraph"/>
              <w:spacing w:line="229" w:lineRule="exact"/>
              <w:rPr>
                <w:sz w:val="21"/>
              </w:rPr>
            </w:pPr>
            <w:r>
              <w:rPr>
                <w:spacing w:val="-6"/>
                <w:sz w:val="21"/>
              </w:rPr>
              <w:t>(12.6)</w:t>
            </w:r>
          </w:p>
        </w:tc>
        <w:tc>
          <w:tcPr>
            <w:tcW w:w="1712" w:type="dxa"/>
          </w:tcPr>
          <w:p>
            <w:pPr>
              <w:pStyle w:val="TableParagraph"/>
              <w:ind w:right="310"/>
              <w:rPr>
                <w:sz w:val="21"/>
              </w:rPr>
            </w:pPr>
            <w:r>
              <w:rPr>
                <w:sz w:val="21"/>
              </w:rPr>
              <w:t>34</w:t>
            </w:r>
          </w:p>
          <w:p>
            <w:pPr>
              <w:pStyle w:val="TableParagraph"/>
              <w:spacing w:line="229" w:lineRule="exact"/>
              <w:ind w:right="297"/>
              <w:rPr>
                <w:sz w:val="21"/>
              </w:rPr>
            </w:pPr>
            <w:r>
              <w:rPr>
                <w:sz w:val="21"/>
              </w:rPr>
              <w:t>(0.3)</w:t>
            </w:r>
          </w:p>
        </w:tc>
        <w:tc>
          <w:tcPr>
            <w:tcW w:w="1712" w:type="dxa"/>
          </w:tcPr>
          <w:p>
            <w:pPr>
              <w:pStyle w:val="TableParagraph"/>
              <w:ind w:right="310"/>
              <w:rPr>
                <w:sz w:val="21"/>
              </w:rPr>
            </w:pPr>
            <w:r>
              <w:rPr>
                <w:sz w:val="21"/>
              </w:rPr>
              <w:t>36</w:t>
            </w:r>
          </w:p>
          <w:p>
            <w:pPr>
              <w:pStyle w:val="TableParagraph"/>
              <w:spacing w:line="229" w:lineRule="exact"/>
              <w:ind w:right="297"/>
              <w:rPr>
                <w:sz w:val="21"/>
              </w:rPr>
            </w:pPr>
            <w:r>
              <w:rPr>
                <w:sz w:val="21"/>
              </w:rPr>
              <w:t>(0.3)</w:t>
            </w:r>
          </w:p>
        </w:tc>
      </w:tr>
      <w:tr>
        <w:trPr>
          <w:trHeight w:val="444" w:hRule="atLeast"/>
        </w:trPr>
        <w:tc>
          <w:tcPr>
            <w:tcW w:w="2256" w:type="dxa"/>
          </w:tcPr>
          <w:p>
            <w:pPr>
              <w:pStyle w:val="TableParagraph"/>
              <w:spacing w:line="203" w:lineRule="exact"/>
              <w:ind w:left="118" w:right="0"/>
              <w:jc w:val="left"/>
              <w:rPr>
                <w:sz w:val="21"/>
              </w:rPr>
            </w:pPr>
            <w:r>
              <w:rPr>
                <w:sz w:val="21"/>
              </w:rPr>
              <w:t>Swelling (hardness),</w:t>
            </w:r>
          </w:p>
          <w:p>
            <w:pPr>
              <w:pStyle w:val="TableParagraph"/>
              <w:spacing w:line="221" w:lineRule="exact"/>
              <w:ind w:left="118" w:right="0"/>
              <w:jc w:val="left"/>
              <w:rPr>
                <w:sz w:val="21"/>
              </w:rPr>
            </w:pPr>
            <w:r>
              <w:rPr>
                <w:sz w:val="21"/>
              </w:rPr>
              <w:t>Grade 3</w:t>
            </w:r>
            <w:r>
              <w:rPr>
                <w:sz w:val="21"/>
                <w:vertAlign w:val="superscript"/>
              </w:rPr>
              <w:t>c</w:t>
            </w:r>
          </w:p>
        </w:tc>
        <w:tc>
          <w:tcPr>
            <w:tcW w:w="1712" w:type="dxa"/>
          </w:tcPr>
          <w:p>
            <w:pPr>
              <w:pStyle w:val="TableParagraph"/>
              <w:spacing w:line="203" w:lineRule="exact"/>
              <w:ind w:left="307"/>
              <w:rPr>
                <w:sz w:val="21"/>
              </w:rPr>
            </w:pPr>
            <w:r>
              <w:rPr>
                <w:sz w:val="21"/>
              </w:rPr>
              <w:t>62</w:t>
            </w:r>
          </w:p>
          <w:p>
            <w:pPr>
              <w:pStyle w:val="TableParagraph"/>
              <w:spacing w:line="221" w:lineRule="exact"/>
              <w:ind w:left="318"/>
              <w:rPr>
                <w:sz w:val="21"/>
              </w:rPr>
            </w:pPr>
            <w:r>
              <w:rPr>
                <w:sz w:val="21"/>
              </w:rPr>
              <w:t>(0.5)</w:t>
            </w:r>
          </w:p>
        </w:tc>
        <w:tc>
          <w:tcPr>
            <w:tcW w:w="1696" w:type="dxa"/>
          </w:tcPr>
          <w:p>
            <w:pPr>
              <w:pStyle w:val="TableParagraph"/>
              <w:spacing w:line="203" w:lineRule="exact"/>
              <w:ind w:left="320"/>
              <w:rPr>
                <w:sz w:val="21"/>
              </w:rPr>
            </w:pPr>
            <w:r>
              <w:rPr>
                <w:sz w:val="21"/>
              </w:rPr>
              <w:t>182</w:t>
            </w:r>
          </w:p>
          <w:p>
            <w:pPr>
              <w:pStyle w:val="TableParagraph"/>
              <w:spacing w:line="221" w:lineRule="exact"/>
              <w:rPr>
                <w:sz w:val="21"/>
              </w:rPr>
            </w:pPr>
            <w:r>
              <w:rPr>
                <w:sz w:val="21"/>
              </w:rPr>
              <w:t>(1.7)</w:t>
            </w:r>
          </w:p>
        </w:tc>
        <w:tc>
          <w:tcPr>
            <w:tcW w:w="1712" w:type="dxa"/>
          </w:tcPr>
          <w:p>
            <w:pPr>
              <w:pStyle w:val="TableParagraph"/>
              <w:spacing w:line="203" w:lineRule="exact"/>
              <w:ind w:left="24" w:right="0"/>
              <w:rPr>
                <w:sz w:val="21"/>
              </w:rPr>
            </w:pPr>
            <w:r>
              <w:rPr>
                <w:w w:val="99"/>
                <w:sz w:val="21"/>
              </w:rPr>
              <w:t>3</w:t>
            </w:r>
          </w:p>
          <w:p>
            <w:pPr>
              <w:pStyle w:val="TableParagraph"/>
              <w:spacing w:line="221" w:lineRule="exact"/>
              <w:ind w:left="326"/>
              <w:rPr>
                <w:sz w:val="21"/>
              </w:rPr>
            </w:pPr>
            <w:r>
              <w:rPr>
                <w:sz w:val="21"/>
              </w:rPr>
              <w:t>(&lt;0.1)</w:t>
            </w:r>
          </w:p>
        </w:tc>
        <w:tc>
          <w:tcPr>
            <w:tcW w:w="1712" w:type="dxa"/>
          </w:tcPr>
          <w:p>
            <w:pPr>
              <w:pStyle w:val="TableParagraph"/>
              <w:spacing w:line="203" w:lineRule="exact"/>
              <w:ind w:left="24" w:right="0"/>
              <w:rPr>
                <w:sz w:val="21"/>
              </w:rPr>
            </w:pPr>
            <w:r>
              <w:rPr>
                <w:w w:val="99"/>
                <w:sz w:val="21"/>
              </w:rPr>
              <w:t>4</w:t>
            </w:r>
          </w:p>
          <w:p>
            <w:pPr>
              <w:pStyle w:val="TableParagraph"/>
              <w:spacing w:line="221" w:lineRule="exact"/>
              <w:ind w:left="326"/>
              <w:rPr>
                <w:sz w:val="21"/>
              </w:rPr>
            </w:pPr>
            <w:r>
              <w:rPr>
                <w:sz w:val="21"/>
              </w:rPr>
              <w:t>(&lt;0.1)</w:t>
            </w:r>
          </w:p>
        </w:tc>
      </w:tr>
      <w:tr>
        <w:trPr>
          <w:trHeight w:val="444" w:hRule="atLeast"/>
        </w:trPr>
        <w:tc>
          <w:tcPr>
            <w:tcW w:w="2256" w:type="dxa"/>
          </w:tcPr>
          <w:p>
            <w:pPr>
              <w:pStyle w:val="TableParagraph"/>
              <w:ind w:left="118" w:right="0"/>
              <w:jc w:val="left"/>
              <w:rPr>
                <w:sz w:val="21"/>
              </w:rPr>
            </w:pPr>
            <w:r>
              <w:rPr>
                <w:sz w:val="21"/>
              </w:rPr>
              <w:t>Erythema (redness)</w:t>
            </w:r>
          </w:p>
          <w:p>
            <w:pPr>
              <w:pStyle w:val="TableParagraph"/>
              <w:spacing w:line="213" w:lineRule="exact"/>
              <w:ind w:left="118" w:right="0"/>
              <w:jc w:val="left"/>
              <w:rPr>
                <w:sz w:val="21"/>
              </w:rPr>
            </w:pPr>
            <w:r>
              <w:rPr>
                <w:sz w:val="21"/>
              </w:rPr>
              <w:t>≥25 mm</w:t>
            </w:r>
          </w:p>
        </w:tc>
        <w:tc>
          <w:tcPr>
            <w:tcW w:w="1712" w:type="dxa"/>
          </w:tcPr>
          <w:p>
            <w:pPr>
              <w:pStyle w:val="TableParagraph"/>
              <w:ind w:left="306"/>
              <w:rPr>
                <w:sz w:val="21"/>
              </w:rPr>
            </w:pPr>
            <w:r>
              <w:rPr>
                <w:sz w:val="21"/>
              </w:rPr>
              <w:t>344</w:t>
            </w:r>
          </w:p>
          <w:p>
            <w:pPr>
              <w:pStyle w:val="TableParagraph"/>
              <w:spacing w:line="213" w:lineRule="exact"/>
              <w:ind w:left="318"/>
              <w:rPr>
                <w:sz w:val="21"/>
              </w:rPr>
            </w:pPr>
            <w:r>
              <w:rPr>
                <w:sz w:val="21"/>
              </w:rPr>
              <w:t>(3.0)</w:t>
            </w:r>
          </w:p>
        </w:tc>
        <w:tc>
          <w:tcPr>
            <w:tcW w:w="1696" w:type="dxa"/>
          </w:tcPr>
          <w:p>
            <w:pPr>
              <w:pStyle w:val="TableParagraph"/>
              <w:ind w:left="320"/>
              <w:rPr>
                <w:sz w:val="21"/>
              </w:rPr>
            </w:pPr>
            <w:r>
              <w:rPr>
                <w:sz w:val="21"/>
              </w:rPr>
              <w:t>982</w:t>
            </w:r>
          </w:p>
          <w:p>
            <w:pPr>
              <w:pStyle w:val="TableParagraph"/>
              <w:spacing w:line="213" w:lineRule="exact"/>
              <w:rPr>
                <w:sz w:val="21"/>
              </w:rPr>
            </w:pPr>
            <w:r>
              <w:rPr>
                <w:sz w:val="21"/>
              </w:rPr>
              <w:t>(8.9)</w:t>
            </w:r>
          </w:p>
        </w:tc>
        <w:tc>
          <w:tcPr>
            <w:tcW w:w="1712" w:type="dxa"/>
          </w:tcPr>
          <w:p>
            <w:pPr>
              <w:pStyle w:val="TableParagraph"/>
              <w:ind w:right="310"/>
              <w:rPr>
                <w:sz w:val="21"/>
              </w:rPr>
            </w:pPr>
            <w:r>
              <w:rPr>
                <w:sz w:val="21"/>
              </w:rPr>
              <w:t>47</w:t>
            </w:r>
          </w:p>
          <w:p>
            <w:pPr>
              <w:pStyle w:val="TableParagraph"/>
              <w:spacing w:line="213" w:lineRule="exact"/>
              <w:ind w:right="297"/>
              <w:rPr>
                <w:sz w:val="21"/>
              </w:rPr>
            </w:pPr>
            <w:r>
              <w:rPr>
                <w:sz w:val="21"/>
              </w:rPr>
              <w:t>(0.4)</w:t>
            </w:r>
          </w:p>
        </w:tc>
        <w:tc>
          <w:tcPr>
            <w:tcW w:w="1712" w:type="dxa"/>
          </w:tcPr>
          <w:p>
            <w:pPr>
              <w:pStyle w:val="TableParagraph"/>
              <w:ind w:right="310"/>
              <w:rPr>
                <w:sz w:val="21"/>
              </w:rPr>
            </w:pPr>
            <w:r>
              <w:rPr>
                <w:sz w:val="21"/>
              </w:rPr>
              <w:t>43</w:t>
            </w:r>
          </w:p>
          <w:p>
            <w:pPr>
              <w:pStyle w:val="TableParagraph"/>
              <w:spacing w:line="213" w:lineRule="exact"/>
              <w:ind w:right="297"/>
              <w:rPr>
                <w:sz w:val="21"/>
              </w:rPr>
            </w:pPr>
            <w:r>
              <w:rPr>
                <w:sz w:val="21"/>
              </w:rPr>
              <w:t>(0.4)</w:t>
            </w:r>
          </w:p>
        </w:tc>
      </w:tr>
      <w:tr>
        <w:trPr>
          <w:trHeight w:val="459" w:hRule="atLeast"/>
        </w:trPr>
        <w:tc>
          <w:tcPr>
            <w:tcW w:w="2256" w:type="dxa"/>
          </w:tcPr>
          <w:p>
            <w:pPr>
              <w:pStyle w:val="TableParagraph"/>
              <w:ind w:left="118" w:right="0"/>
              <w:jc w:val="left"/>
              <w:rPr>
                <w:sz w:val="21"/>
              </w:rPr>
            </w:pPr>
            <w:r>
              <w:rPr>
                <w:sz w:val="21"/>
              </w:rPr>
              <w:t>Erythema (redness),</w:t>
            </w:r>
          </w:p>
          <w:p>
            <w:pPr>
              <w:pStyle w:val="TableParagraph"/>
              <w:spacing w:line="229" w:lineRule="exact"/>
              <w:ind w:left="118" w:right="0"/>
              <w:jc w:val="left"/>
              <w:rPr>
                <w:sz w:val="21"/>
              </w:rPr>
            </w:pPr>
            <w:r>
              <w:rPr>
                <w:sz w:val="21"/>
              </w:rPr>
              <w:t>Grade 3</w:t>
            </w:r>
            <w:r>
              <w:rPr>
                <w:sz w:val="21"/>
                <w:vertAlign w:val="superscript"/>
              </w:rPr>
              <w:t>c</w:t>
            </w:r>
          </w:p>
        </w:tc>
        <w:tc>
          <w:tcPr>
            <w:tcW w:w="1712" w:type="dxa"/>
          </w:tcPr>
          <w:p>
            <w:pPr>
              <w:pStyle w:val="TableParagraph"/>
              <w:ind w:left="307"/>
              <w:rPr>
                <w:sz w:val="21"/>
              </w:rPr>
            </w:pPr>
            <w:r>
              <w:rPr>
                <w:sz w:val="21"/>
              </w:rPr>
              <w:t>34</w:t>
            </w:r>
          </w:p>
          <w:p>
            <w:pPr>
              <w:pStyle w:val="TableParagraph"/>
              <w:spacing w:line="229" w:lineRule="exact"/>
              <w:ind w:left="318"/>
              <w:rPr>
                <w:sz w:val="21"/>
              </w:rPr>
            </w:pPr>
            <w:r>
              <w:rPr>
                <w:sz w:val="21"/>
              </w:rPr>
              <w:t>(0.3)</w:t>
            </w:r>
          </w:p>
        </w:tc>
        <w:tc>
          <w:tcPr>
            <w:tcW w:w="1696" w:type="dxa"/>
          </w:tcPr>
          <w:p>
            <w:pPr>
              <w:pStyle w:val="TableParagraph"/>
              <w:ind w:left="320"/>
              <w:rPr>
                <w:sz w:val="21"/>
              </w:rPr>
            </w:pPr>
            <w:r>
              <w:rPr>
                <w:sz w:val="21"/>
              </w:rPr>
              <w:t>210</w:t>
            </w:r>
          </w:p>
          <w:p>
            <w:pPr>
              <w:pStyle w:val="TableParagraph"/>
              <w:spacing w:line="229" w:lineRule="exact"/>
              <w:rPr>
                <w:sz w:val="21"/>
              </w:rPr>
            </w:pPr>
            <w:r>
              <w:rPr>
                <w:sz w:val="21"/>
              </w:rPr>
              <w:t>(1.9)</w:t>
            </w:r>
          </w:p>
        </w:tc>
        <w:tc>
          <w:tcPr>
            <w:tcW w:w="1712" w:type="dxa"/>
          </w:tcPr>
          <w:p>
            <w:pPr>
              <w:pStyle w:val="TableParagraph"/>
              <w:ind w:right="311"/>
              <w:rPr>
                <w:sz w:val="21"/>
              </w:rPr>
            </w:pPr>
            <w:r>
              <w:rPr>
                <w:sz w:val="21"/>
              </w:rPr>
              <w:t>11</w:t>
            </w:r>
          </w:p>
          <w:p>
            <w:pPr>
              <w:pStyle w:val="TableParagraph"/>
              <w:spacing w:line="229" w:lineRule="exact"/>
              <w:ind w:left="326"/>
              <w:rPr>
                <w:sz w:val="21"/>
              </w:rPr>
            </w:pPr>
            <w:r>
              <w:rPr>
                <w:sz w:val="21"/>
              </w:rPr>
              <w:t>(&lt;0.1)</w:t>
            </w:r>
          </w:p>
        </w:tc>
        <w:tc>
          <w:tcPr>
            <w:tcW w:w="1712" w:type="dxa"/>
          </w:tcPr>
          <w:p>
            <w:pPr>
              <w:pStyle w:val="TableParagraph"/>
              <w:ind w:right="311"/>
              <w:rPr>
                <w:sz w:val="21"/>
              </w:rPr>
            </w:pPr>
            <w:r>
              <w:rPr>
                <w:sz w:val="21"/>
              </w:rPr>
              <w:t>12</w:t>
            </w:r>
          </w:p>
          <w:p>
            <w:pPr>
              <w:pStyle w:val="TableParagraph"/>
              <w:spacing w:line="229" w:lineRule="exact"/>
              <w:ind w:right="297"/>
              <w:rPr>
                <w:sz w:val="21"/>
              </w:rPr>
            </w:pPr>
            <w:r>
              <w:rPr>
                <w:sz w:val="21"/>
              </w:rPr>
              <w:t>(0.1)</w:t>
            </w:r>
          </w:p>
        </w:tc>
      </w:tr>
      <w:tr>
        <w:trPr>
          <w:trHeight w:val="444" w:hRule="atLeast"/>
        </w:trPr>
        <w:tc>
          <w:tcPr>
            <w:tcW w:w="2256" w:type="dxa"/>
          </w:tcPr>
          <w:p>
            <w:pPr>
              <w:pStyle w:val="TableParagraph"/>
              <w:spacing w:line="203" w:lineRule="exact"/>
              <w:ind w:left="118" w:right="0"/>
              <w:jc w:val="left"/>
              <w:rPr>
                <w:b/>
                <w:sz w:val="21"/>
              </w:rPr>
            </w:pPr>
            <w:r>
              <w:rPr>
                <w:b/>
                <w:sz w:val="21"/>
              </w:rPr>
              <w:t>Systemic Adverse</w:t>
            </w:r>
          </w:p>
          <w:p>
            <w:pPr>
              <w:pStyle w:val="TableParagraph"/>
              <w:spacing w:line="221" w:lineRule="exact"/>
              <w:ind w:left="118" w:right="0"/>
              <w:jc w:val="left"/>
              <w:rPr>
                <w:b/>
                <w:sz w:val="21"/>
              </w:rPr>
            </w:pPr>
            <w:r>
              <w:rPr>
                <w:b/>
                <w:sz w:val="21"/>
              </w:rPr>
              <w:t>Reactions</w:t>
            </w:r>
          </w:p>
        </w:tc>
        <w:tc>
          <w:tcPr>
            <w:tcW w:w="1712" w:type="dxa"/>
          </w:tcPr>
          <w:p>
            <w:pPr>
              <w:pStyle w:val="TableParagraph"/>
              <w:spacing w:line="240" w:lineRule="auto"/>
              <w:ind w:left="0" w:right="0"/>
              <w:jc w:val="left"/>
              <w:rPr>
                <w:sz w:val="22"/>
              </w:rPr>
            </w:pPr>
          </w:p>
        </w:tc>
        <w:tc>
          <w:tcPr>
            <w:tcW w:w="1696" w:type="dxa"/>
          </w:tcPr>
          <w:p>
            <w:pPr>
              <w:pStyle w:val="TableParagraph"/>
              <w:spacing w:line="240" w:lineRule="auto"/>
              <w:ind w:left="0" w:right="0"/>
              <w:jc w:val="left"/>
              <w:rPr>
                <w:sz w:val="22"/>
              </w:rPr>
            </w:pPr>
          </w:p>
        </w:tc>
        <w:tc>
          <w:tcPr>
            <w:tcW w:w="1712" w:type="dxa"/>
          </w:tcPr>
          <w:p>
            <w:pPr>
              <w:pStyle w:val="TableParagraph"/>
              <w:spacing w:line="240" w:lineRule="auto"/>
              <w:ind w:left="0" w:right="0"/>
              <w:jc w:val="left"/>
              <w:rPr>
                <w:sz w:val="22"/>
              </w:rPr>
            </w:pPr>
          </w:p>
        </w:tc>
        <w:tc>
          <w:tcPr>
            <w:tcW w:w="1712" w:type="dxa"/>
          </w:tcPr>
          <w:p>
            <w:pPr>
              <w:pStyle w:val="TableParagraph"/>
              <w:spacing w:line="240" w:lineRule="auto"/>
              <w:ind w:left="0" w:right="0"/>
              <w:jc w:val="left"/>
              <w:rPr>
                <w:sz w:val="22"/>
              </w:rPr>
            </w:pPr>
          </w:p>
        </w:tc>
      </w:tr>
      <w:tr>
        <w:trPr>
          <w:trHeight w:val="460" w:hRule="atLeast"/>
        </w:trPr>
        <w:tc>
          <w:tcPr>
            <w:tcW w:w="2256" w:type="dxa"/>
          </w:tcPr>
          <w:p>
            <w:pPr>
              <w:pStyle w:val="TableParagraph"/>
              <w:spacing w:line="219" w:lineRule="exact"/>
              <w:ind w:left="118" w:right="0"/>
              <w:jc w:val="left"/>
              <w:rPr>
                <w:sz w:val="21"/>
              </w:rPr>
            </w:pPr>
            <w:r>
              <w:rPr>
                <w:sz w:val="21"/>
              </w:rPr>
              <w:t>Fatigue</w:t>
            </w:r>
          </w:p>
        </w:tc>
        <w:tc>
          <w:tcPr>
            <w:tcW w:w="1712" w:type="dxa"/>
          </w:tcPr>
          <w:p>
            <w:pPr>
              <w:pStyle w:val="TableParagraph"/>
              <w:ind w:left="313"/>
              <w:rPr>
                <w:sz w:val="21"/>
              </w:rPr>
            </w:pPr>
            <w:r>
              <w:rPr>
                <w:spacing w:val="-8"/>
                <w:sz w:val="21"/>
              </w:rPr>
              <w:t>4,384</w:t>
            </w:r>
          </w:p>
          <w:p>
            <w:pPr>
              <w:pStyle w:val="TableParagraph"/>
              <w:spacing w:line="229" w:lineRule="exact"/>
              <w:ind w:left="318"/>
              <w:rPr>
                <w:sz w:val="21"/>
              </w:rPr>
            </w:pPr>
            <w:r>
              <w:rPr>
                <w:spacing w:val="-6"/>
                <w:sz w:val="21"/>
              </w:rPr>
              <w:t>(38.4)</w:t>
            </w:r>
          </w:p>
        </w:tc>
        <w:tc>
          <w:tcPr>
            <w:tcW w:w="1696" w:type="dxa"/>
          </w:tcPr>
          <w:p>
            <w:pPr>
              <w:pStyle w:val="TableParagraph"/>
              <w:ind w:left="329"/>
              <w:rPr>
                <w:sz w:val="21"/>
              </w:rPr>
            </w:pPr>
            <w:r>
              <w:rPr>
                <w:spacing w:val="-8"/>
                <w:sz w:val="21"/>
              </w:rPr>
              <w:t>7,430</w:t>
            </w:r>
          </w:p>
          <w:p>
            <w:pPr>
              <w:pStyle w:val="TableParagraph"/>
              <w:spacing w:line="229" w:lineRule="exact"/>
              <w:rPr>
                <w:sz w:val="21"/>
              </w:rPr>
            </w:pPr>
            <w:r>
              <w:rPr>
                <w:spacing w:val="-6"/>
                <w:sz w:val="21"/>
              </w:rPr>
              <w:t>(67.6)</w:t>
            </w:r>
          </w:p>
        </w:tc>
        <w:tc>
          <w:tcPr>
            <w:tcW w:w="1712" w:type="dxa"/>
          </w:tcPr>
          <w:p>
            <w:pPr>
              <w:pStyle w:val="TableParagraph"/>
              <w:ind w:right="302"/>
              <w:rPr>
                <w:sz w:val="21"/>
              </w:rPr>
            </w:pPr>
            <w:r>
              <w:rPr>
                <w:spacing w:val="-8"/>
                <w:sz w:val="21"/>
              </w:rPr>
              <w:t>3,282</w:t>
            </w:r>
          </w:p>
          <w:p>
            <w:pPr>
              <w:pStyle w:val="TableParagraph"/>
              <w:spacing w:line="229" w:lineRule="exact"/>
              <w:ind w:right="297"/>
              <w:rPr>
                <w:sz w:val="21"/>
              </w:rPr>
            </w:pPr>
            <w:r>
              <w:rPr>
                <w:spacing w:val="-6"/>
                <w:sz w:val="21"/>
              </w:rPr>
              <w:t>(28.8)</w:t>
            </w:r>
          </w:p>
        </w:tc>
        <w:tc>
          <w:tcPr>
            <w:tcW w:w="1712" w:type="dxa"/>
          </w:tcPr>
          <w:p>
            <w:pPr>
              <w:pStyle w:val="TableParagraph"/>
              <w:ind w:right="302"/>
              <w:rPr>
                <w:sz w:val="21"/>
              </w:rPr>
            </w:pPr>
            <w:r>
              <w:rPr>
                <w:spacing w:val="-8"/>
                <w:sz w:val="21"/>
              </w:rPr>
              <w:t>2,687</w:t>
            </w:r>
          </w:p>
          <w:p>
            <w:pPr>
              <w:pStyle w:val="TableParagraph"/>
              <w:spacing w:line="229" w:lineRule="exact"/>
              <w:ind w:right="297"/>
              <w:rPr>
                <w:sz w:val="21"/>
              </w:rPr>
            </w:pPr>
            <w:r>
              <w:rPr>
                <w:spacing w:val="-6"/>
                <w:sz w:val="21"/>
              </w:rPr>
              <w:t>(24.6)</w:t>
            </w:r>
          </w:p>
        </w:tc>
      </w:tr>
      <w:tr>
        <w:trPr>
          <w:trHeight w:val="443" w:hRule="atLeast"/>
        </w:trPr>
        <w:tc>
          <w:tcPr>
            <w:tcW w:w="2256" w:type="dxa"/>
          </w:tcPr>
          <w:p>
            <w:pPr>
              <w:pStyle w:val="TableParagraph"/>
              <w:spacing w:line="203" w:lineRule="exact"/>
              <w:ind w:left="118" w:right="0"/>
              <w:jc w:val="left"/>
              <w:rPr>
                <w:sz w:val="21"/>
              </w:rPr>
            </w:pPr>
            <w:r>
              <w:rPr>
                <w:sz w:val="21"/>
              </w:rPr>
              <w:t>Fatigue, Grade 3</w:t>
            </w:r>
            <w:r>
              <w:rPr>
                <w:sz w:val="21"/>
                <w:vertAlign w:val="superscript"/>
              </w:rPr>
              <w:t>d</w:t>
            </w:r>
          </w:p>
        </w:tc>
        <w:tc>
          <w:tcPr>
            <w:tcW w:w="1712" w:type="dxa"/>
          </w:tcPr>
          <w:p>
            <w:pPr>
              <w:pStyle w:val="TableParagraph"/>
              <w:spacing w:line="203" w:lineRule="exact"/>
              <w:ind w:left="300"/>
              <w:rPr>
                <w:sz w:val="21"/>
              </w:rPr>
            </w:pPr>
            <w:r>
              <w:rPr>
                <w:spacing w:val="-8"/>
                <w:sz w:val="21"/>
              </w:rPr>
              <w:t>120</w:t>
            </w:r>
          </w:p>
          <w:p>
            <w:pPr>
              <w:pStyle w:val="TableParagraph"/>
              <w:spacing w:line="221" w:lineRule="exact"/>
              <w:ind w:left="318"/>
              <w:rPr>
                <w:sz w:val="21"/>
              </w:rPr>
            </w:pPr>
            <w:r>
              <w:rPr>
                <w:spacing w:val="-6"/>
                <w:sz w:val="21"/>
              </w:rPr>
              <w:t>(1.1)</w:t>
            </w:r>
          </w:p>
        </w:tc>
        <w:tc>
          <w:tcPr>
            <w:tcW w:w="1696" w:type="dxa"/>
          </w:tcPr>
          <w:p>
            <w:pPr>
              <w:pStyle w:val="TableParagraph"/>
              <w:spacing w:line="203" w:lineRule="exact"/>
              <w:ind w:left="329"/>
              <w:rPr>
                <w:sz w:val="21"/>
              </w:rPr>
            </w:pPr>
            <w:r>
              <w:rPr>
                <w:spacing w:val="-8"/>
                <w:sz w:val="21"/>
              </w:rPr>
              <w:t>1,174</w:t>
            </w:r>
          </w:p>
          <w:p>
            <w:pPr>
              <w:pStyle w:val="TableParagraph"/>
              <w:spacing w:line="221" w:lineRule="exact"/>
              <w:rPr>
                <w:sz w:val="21"/>
              </w:rPr>
            </w:pPr>
            <w:r>
              <w:rPr>
                <w:spacing w:val="-6"/>
                <w:sz w:val="21"/>
              </w:rPr>
              <w:t>(10.7)</w:t>
            </w:r>
          </w:p>
        </w:tc>
        <w:tc>
          <w:tcPr>
            <w:tcW w:w="1712" w:type="dxa"/>
          </w:tcPr>
          <w:p>
            <w:pPr>
              <w:pStyle w:val="TableParagraph"/>
              <w:spacing w:line="203" w:lineRule="exact"/>
              <w:ind w:right="311"/>
              <w:rPr>
                <w:sz w:val="21"/>
              </w:rPr>
            </w:pPr>
            <w:r>
              <w:rPr>
                <w:sz w:val="21"/>
              </w:rPr>
              <w:t>83</w:t>
            </w:r>
          </w:p>
          <w:p>
            <w:pPr>
              <w:pStyle w:val="TableParagraph"/>
              <w:spacing w:line="221" w:lineRule="exact"/>
              <w:ind w:right="297"/>
              <w:rPr>
                <w:sz w:val="21"/>
              </w:rPr>
            </w:pPr>
            <w:r>
              <w:rPr>
                <w:sz w:val="21"/>
              </w:rPr>
              <w:t>(0.7)</w:t>
            </w:r>
          </w:p>
        </w:tc>
        <w:tc>
          <w:tcPr>
            <w:tcW w:w="1712" w:type="dxa"/>
          </w:tcPr>
          <w:p>
            <w:pPr>
              <w:pStyle w:val="TableParagraph"/>
              <w:spacing w:line="203" w:lineRule="exact"/>
              <w:ind w:right="310"/>
              <w:rPr>
                <w:sz w:val="21"/>
              </w:rPr>
            </w:pPr>
            <w:r>
              <w:rPr>
                <w:sz w:val="21"/>
              </w:rPr>
              <w:t>86</w:t>
            </w:r>
          </w:p>
          <w:p>
            <w:pPr>
              <w:pStyle w:val="TableParagraph"/>
              <w:spacing w:line="221" w:lineRule="exact"/>
              <w:ind w:right="297"/>
              <w:rPr>
                <w:sz w:val="21"/>
              </w:rPr>
            </w:pPr>
            <w:r>
              <w:rPr>
                <w:sz w:val="21"/>
              </w:rPr>
              <w:t>(0.8)</w:t>
            </w:r>
          </w:p>
        </w:tc>
      </w:tr>
      <w:tr>
        <w:trPr>
          <w:trHeight w:val="444" w:hRule="atLeast"/>
        </w:trPr>
        <w:tc>
          <w:tcPr>
            <w:tcW w:w="2256" w:type="dxa"/>
          </w:tcPr>
          <w:p>
            <w:pPr>
              <w:pStyle w:val="TableParagraph"/>
              <w:spacing w:line="219" w:lineRule="exact"/>
              <w:ind w:left="118" w:right="0"/>
              <w:jc w:val="left"/>
              <w:rPr>
                <w:sz w:val="21"/>
              </w:rPr>
            </w:pPr>
            <w:r>
              <w:rPr>
                <w:sz w:val="21"/>
              </w:rPr>
              <w:t>Fatigue, Grade 4</w:t>
            </w:r>
            <w:r>
              <w:rPr>
                <w:sz w:val="21"/>
                <w:vertAlign w:val="superscript"/>
              </w:rPr>
              <w:t>e</w:t>
            </w:r>
          </w:p>
        </w:tc>
        <w:tc>
          <w:tcPr>
            <w:tcW w:w="1712" w:type="dxa"/>
          </w:tcPr>
          <w:p>
            <w:pPr>
              <w:pStyle w:val="TableParagraph"/>
              <w:ind w:left="0" w:right="7"/>
              <w:rPr>
                <w:sz w:val="21"/>
              </w:rPr>
            </w:pPr>
            <w:r>
              <w:rPr>
                <w:w w:val="99"/>
                <w:sz w:val="21"/>
              </w:rPr>
              <w:t>1</w:t>
            </w:r>
          </w:p>
          <w:p>
            <w:pPr>
              <w:pStyle w:val="TableParagraph"/>
              <w:spacing w:line="213" w:lineRule="exact"/>
              <w:ind w:left="297"/>
              <w:rPr>
                <w:sz w:val="21"/>
              </w:rPr>
            </w:pPr>
            <w:r>
              <w:rPr>
                <w:sz w:val="21"/>
              </w:rPr>
              <w:t>(&lt;0.1)</w:t>
            </w:r>
          </w:p>
        </w:tc>
        <w:tc>
          <w:tcPr>
            <w:tcW w:w="1696" w:type="dxa"/>
          </w:tcPr>
          <w:p>
            <w:pPr>
              <w:pStyle w:val="TableParagraph"/>
              <w:ind w:left="8" w:right="0"/>
              <w:rPr>
                <w:sz w:val="21"/>
              </w:rPr>
            </w:pPr>
            <w:r>
              <w:rPr>
                <w:w w:val="99"/>
                <w:sz w:val="21"/>
              </w:rPr>
              <w:t>0</w:t>
            </w:r>
          </w:p>
          <w:p>
            <w:pPr>
              <w:pStyle w:val="TableParagraph"/>
              <w:spacing w:line="213" w:lineRule="exact"/>
              <w:ind w:left="318"/>
              <w:rPr>
                <w:sz w:val="21"/>
              </w:rPr>
            </w:pPr>
            <w:r>
              <w:rPr>
                <w:sz w:val="21"/>
              </w:rPr>
              <w:t>(0)</w:t>
            </w:r>
          </w:p>
        </w:tc>
        <w:tc>
          <w:tcPr>
            <w:tcW w:w="1712" w:type="dxa"/>
          </w:tcPr>
          <w:p>
            <w:pPr>
              <w:pStyle w:val="TableParagraph"/>
              <w:ind w:left="24" w:right="0"/>
              <w:rPr>
                <w:sz w:val="21"/>
              </w:rPr>
            </w:pPr>
            <w:r>
              <w:rPr>
                <w:w w:val="99"/>
                <w:sz w:val="21"/>
              </w:rPr>
              <w:t>0</w:t>
            </w:r>
          </w:p>
          <w:p>
            <w:pPr>
              <w:pStyle w:val="TableParagraph"/>
              <w:spacing w:line="213" w:lineRule="exact"/>
              <w:rPr>
                <w:sz w:val="21"/>
              </w:rPr>
            </w:pPr>
            <w:r>
              <w:rPr>
                <w:sz w:val="21"/>
              </w:rPr>
              <w:t>(0)</w:t>
            </w:r>
          </w:p>
        </w:tc>
        <w:tc>
          <w:tcPr>
            <w:tcW w:w="1712" w:type="dxa"/>
          </w:tcPr>
          <w:p>
            <w:pPr>
              <w:pStyle w:val="TableParagraph"/>
              <w:ind w:left="24" w:right="0"/>
              <w:rPr>
                <w:sz w:val="21"/>
              </w:rPr>
            </w:pPr>
            <w:r>
              <w:rPr>
                <w:w w:val="99"/>
                <w:sz w:val="21"/>
              </w:rPr>
              <w:t>0</w:t>
            </w:r>
          </w:p>
          <w:p>
            <w:pPr>
              <w:pStyle w:val="TableParagraph"/>
              <w:spacing w:line="213" w:lineRule="exact"/>
              <w:rPr>
                <w:sz w:val="21"/>
              </w:rPr>
            </w:pPr>
            <w:r>
              <w:rPr>
                <w:sz w:val="21"/>
              </w:rPr>
              <w:t>(0)</w:t>
            </w:r>
          </w:p>
        </w:tc>
      </w:tr>
      <w:tr>
        <w:trPr>
          <w:trHeight w:val="460" w:hRule="atLeast"/>
        </w:trPr>
        <w:tc>
          <w:tcPr>
            <w:tcW w:w="2256" w:type="dxa"/>
          </w:tcPr>
          <w:p>
            <w:pPr>
              <w:pStyle w:val="TableParagraph"/>
              <w:spacing w:line="219" w:lineRule="exact"/>
              <w:ind w:left="118" w:right="0"/>
              <w:jc w:val="left"/>
              <w:rPr>
                <w:sz w:val="21"/>
              </w:rPr>
            </w:pPr>
            <w:r>
              <w:rPr>
                <w:sz w:val="21"/>
              </w:rPr>
              <w:t>Headache</w:t>
            </w:r>
          </w:p>
        </w:tc>
        <w:tc>
          <w:tcPr>
            <w:tcW w:w="1712" w:type="dxa"/>
          </w:tcPr>
          <w:p>
            <w:pPr>
              <w:pStyle w:val="TableParagraph"/>
              <w:ind w:left="321"/>
              <w:rPr>
                <w:sz w:val="21"/>
              </w:rPr>
            </w:pPr>
            <w:r>
              <w:rPr>
                <w:spacing w:val="-6"/>
                <w:sz w:val="21"/>
              </w:rPr>
              <w:t>4,030</w:t>
            </w:r>
          </w:p>
          <w:p>
            <w:pPr>
              <w:pStyle w:val="TableParagraph"/>
              <w:spacing w:line="229" w:lineRule="exact"/>
              <w:ind w:left="318"/>
              <w:rPr>
                <w:sz w:val="21"/>
              </w:rPr>
            </w:pPr>
            <w:r>
              <w:rPr>
                <w:spacing w:val="-6"/>
                <w:sz w:val="21"/>
              </w:rPr>
              <w:t>(35.3)</w:t>
            </w:r>
          </w:p>
        </w:tc>
        <w:tc>
          <w:tcPr>
            <w:tcW w:w="1696" w:type="dxa"/>
          </w:tcPr>
          <w:p>
            <w:pPr>
              <w:pStyle w:val="TableParagraph"/>
              <w:ind w:left="329"/>
              <w:rPr>
                <w:sz w:val="21"/>
              </w:rPr>
            </w:pPr>
            <w:r>
              <w:rPr>
                <w:spacing w:val="-8"/>
                <w:sz w:val="21"/>
              </w:rPr>
              <w:t>6,898</w:t>
            </w:r>
          </w:p>
          <w:p>
            <w:pPr>
              <w:pStyle w:val="TableParagraph"/>
              <w:spacing w:line="229" w:lineRule="exact"/>
              <w:rPr>
                <w:sz w:val="21"/>
              </w:rPr>
            </w:pPr>
            <w:r>
              <w:rPr>
                <w:spacing w:val="-6"/>
                <w:sz w:val="21"/>
              </w:rPr>
              <w:t>(62.8)</w:t>
            </w:r>
          </w:p>
        </w:tc>
        <w:tc>
          <w:tcPr>
            <w:tcW w:w="1712" w:type="dxa"/>
          </w:tcPr>
          <w:p>
            <w:pPr>
              <w:pStyle w:val="TableParagraph"/>
              <w:ind w:right="294"/>
              <w:rPr>
                <w:sz w:val="21"/>
              </w:rPr>
            </w:pPr>
            <w:r>
              <w:rPr>
                <w:spacing w:val="-6"/>
                <w:sz w:val="21"/>
              </w:rPr>
              <w:t>3,304</w:t>
            </w:r>
          </w:p>
          <w:p>
            <w:pPr>
              <w:pStyle w:val="TableParagraph"/>
              <w:spacing w:line="229" w:lineRule="exact"/>
              <w:ind w:right="297"/>
              <w:rPr>
                <w:sz w:val="21"/>
              </w:rPr>
            </w:pPr>
            <w:r>
              <w:rPr>
                <w:spacing w:val="-6"/>
                <w:sz w:val="21"/>
              </w:rPr>
              <w:t>(29.0)</w:t>
            </w:r>
          </w:p>
        </w:tc>
        <w:tc>
          <w:tcPr>
            <w:tcW w:w="1712" w:type="dxa"/>
          </w:tcPr>
          <w:p>
            <w:pPr>
              <w:pStyle w:val="TableParagraph"/>
              <w:ind w:right="302"/>
              <w:rPr>
                <w:sz w:val="21"/>
              </w:rPr>
            </w:pPr>
            <w:r>
              <w:rPr>
                <w:spacing w:val="-8"/>
                <w:sz w:val="21"/>
              </w:rPr>
              <w:t>2,760</w:t>
            </w:r>
          </w:p>
          <w:p>
            <w:pPr>
              <w:pStyle w:val="TableParagraph"/>
              <w:spacing w:line="229" w:lineRule="exact"/>
              <w:ind w:right="297"/>
              <w:rPr>
                <w:sz w:val="21"/>
              </w:rPr>
            </w:pPr>
            <w:r>
              <w:rPr>
                <w:spacing w:val="-6"/>
                <w:sz w:val="21"/>
              </w:rPr>
              <w:t>(25.3)</w:t>
            </w:r>
          </w:p>
        </w:tc>
      </w:tr>
      <w:tr>
        <w:trPr>
          <w:trHeight w:val="203" w:hRule="atLeast"/>
        </w:trPr>
        <w:tc>
          <w:tcPr>
            <w:tcW w:w="2256" w:type="dxa"/>
          </w:tcPr>
          <w:p>
            <w:pPr>
              <w:pStyle w:val="TableParagraph"/>
              <w:spacing w:line="184" w:lineRule="exact"/>
              <w:ind w:left="118" w:right="0"/>
              <w:jc w:val="left"/>
              <w:rPr>
                <w:sz w:val="21"/>
              </w:rPr>
            </w:pPr>
            <w:r>
              <w:rPr>
                <w:sz w:val="21"/>
              </w:rPr>
              <w:t>Headache, Grade 3</w:t>
            </w:r>
            <w:r>
              <w:rPr>
                <w:sz w:val="21"/>
                <w:vertAlign w:val="superscript"/>
              </w:rPr>
              <w:t>f</w:t>
            </w:r>
          </w:p>
        </w:tc>
        <w:tc>
          <w:tcPr>
            <w:tcW w:w="1712" w:type="dxa"/>
          </w:tcPr>
          <w:p>
            <w:pPr>
              <w:pStyle w:val="TableParagraph"/>
              <w:spacing w:line="184" w:lineRule="exact"/>
              <w:ind w:left="300"/>
              <w:rPr>
                <w:sz w:val="21"/>
              </w:rPr>
            </w:pPr>
            <w:r>
              <w:rPr>
                <w:sz w:val="21"/>
              </w:rPr>
              <w:t>219</w:t>
            </w:r>
          </w:p>
        </w:tc>
        <w:tc>
          <w:tcPr>
            <w:tcW w:w="1696" w:type="dxa"/>
          </w:tcPr>
          <w:p>
            <w:pPr>
              <w:pStyle w:val="TableParagraph"/>
              <w:spacing w:line="184" w:lineRule="exact"/>
              <w:ind w:left="320"/>
              <w:rPr>
                <w:sz w:val="21"/>
              </w:rPr>
            </w:pPr>
            <w:r>
              <w:rPr>
                <w:sz w:val="21"/>
              </w:rPr>
              <w:t>553</w:t>
            </w:r>
          </w:p>
        </w:tc>
        <w:tc>
          <w:tcPr>
            <w:tcW w:w="1712" w:type="dxa"/>
          </w:tcPr>
          <w:p>
            <w:pPr>
              <w:pStyle w:val="TableParagraph"/>
              <w:spacing w:line="184" w:lineRule="exact"/>
              <w:ind w:left="329"/>
              <w:rPr>
                <w:sz w:val="21"/>
              </w:rPr>
            </w:pPr>
            <w:r>
              <w:rPr>
                <w:sz w:val="21"/>
              </w:rPr>
              <w:t>162</w:t>
            </w:r>
          </w:p>
        </w:tc>
        <w:tc>
          <w:tcPr>
            <w:tcW w:w="1712" w:type="dxa"/>
          </w:tcPr>
          <w:p>
            <w:pPr>
              <w:pStyle w:val="TableParagraph"/>
              <w:spacing w:line="184" w:lineRule="exact"/>
              <w:ind w:right="310"/>
              <w:rPr>
                <w:sz w:val="21"/>
              </w:rPr>
            </w:pPr>
            <w:r>
              <w:rPr>
                <w:sz w:val="21"/>
              </w:rPr>
              <w:t>129</w:t>
            </w:r>
          </w:p>
        </w:tc>
      </w:tr>
    </w:tbl>
    <w:p>
      <w:pPr>
        <w:spacing w:after="0" w:line="184" w:lineRule="exact"/>
        <w:rPr>
          <w:sz w:val="21"/>
        </w:rPr>
        <w:sectPr>
          <w:pgSz w:w="12240" w:h="15840"/>
          <w:pgMar w:header="0" w:footer="1333" w:top="1380" w:bottom="1540" w:left="1320" w:right="132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6"/>
        <w:gridCol w:w="1712"/>
        <w:gridCol w:w="1696"/>
        <w:gridCol w:w="1712"/>
        <w:gridCol w:w="1712"/>
      </w:tblGrid>
      <w:tr>
        <w:trPr>
          <w:trHeight w:val="444" w:hRule="atLeast"/>
        </w:trPr>
        <w:tc>
          <w:tcPr>
            <w:tcW w:w="2256" w:type="dxa"/>
            <w:shd w:val="clear" w:color="auto" w:fill="F1F1F1"/>
          </w:tcPr>
          <w:p>
            <w:pPr>
              <w:pStyle w:val="TableParagraph"/>
              <w:spacing w:line="240" w:lineRule="auto"/>
              <w:ind w:left="0" w:right="0"/>
              <w:jc w:val="left"/>
              <w:rPr>
                <w:sz w:val="20"/>
              </w:rPr>
            </w:pPr>
          </w:p>
        </w:tc>
        <w:tc>
          <w:tcPr>
            <w:tcW w:w="3408" w:type="dxa"/>
            <w:gridSpan w:val="2"/>
            <w:shd w:val="clear" w:color="auto" w:fill="F1F1F1"/>
          </w:tcPr>
          <w:p>
            <w:pPr>
              <w:pStyle w:val="TableParagraph"/>
              <w:spacing w:line="219" w:lineRule="exact"/>
              <w:ind w:left="438" w:right="0"/>
              <w:jc w:val="left"/>
              <w:rPr>
                <w:b/>
                <w:sz w:val="21"/>
              </w:rPr>
            </w:pPr>
            <w:r>
              <w:rPr>
                <w:b/>
                <w:sz w:val="21"/>
              </w:rPr>
              <w:t>Moderna COVID-19 Vaccine</w:t>
            </w:r>
          </w:p>
        </w:tc>
        <w:tc>
          <w:tcPr>
            <w:tcW w:w="3424" w:type="dxa"/>
            <w:gridSpan w:val="2"/>
            <w:shd w:val="clear" w:color="auto" w:fill="F1F1F1"/>
          </w:tcPr>
          <w:p>
            <w:pPr>
              <w:pStyle w:val="TableParagraph"/>
              <w:spacing w:line="219" w:lineRule="exact"/>
              <w:ind w:left="1315" w:right="1283"/>
              <w:rPr>
                <w:b/>
                <w:sz w:val="13"/>
              </w:rPr>
            </w:pPr>
            <w:r>
              <w:rPr>
                <w:b/>
                <w:sz w:val="21"/>
              </w:rPr>
              <w:t>Placebo</w:t>
            </w:r>
            <w:r>
              <w:rPr>
                <w:b/>
                <w:position w:val="6"/>
                <w:sz w:val="13"/>
              </w:rPr>
              <w:t>a</w:t>
            </w:r>
          </w:p>
        </w:tc>
      </w:tr>
      <w:tr>
        <w:trPr>
          <w:trHeight w:val="684" w:hRule="atLeast"/>
        </w:trPr>
        <w:tc>
          <w:tcPr>
            <w:tcW w:w="2256" w:type="dxa"/>
            <w:shd w:val="clear" w:color="auto" w:fill="F1F1F1"/>
          </w:tcPr>
          <w:p>
            <w:pPr>
              <w:pStyle w:val="TableParagraph"/>
              <w:spacing w:line="240" w:lineRule="auto"/>
              <w:ind w:left="0" w:right="0"/>
              <w:jc w:val="left"/>
              <w:rPr>
                <w:sz w:val="20"/>
              </w:rPr>
            </w:pPr>
          </w:p>
        </w:tc>
        <w:tc>
          <w:tcPr>
            <w:tcW w:w="1712" w:type="dxa"/>
            <w:shd w:val="clear" w:color="auto" w:fill="F1F1F1"/>
          </w:tcPr>
          <w:p>
            <w:pPr>
              <w:pStyle w:val="TableParagraph"/>
              <w:ind w:left="292"/>
              <w:rPr>
                <w:b/>
                <w:sz w:val="21"/>
              </w:rPr>
            </w:pPr>
            <w:r>
              <w:rPr>
                <w:b/>
                <w:sz w:val="21"/>
              </w:rPr>
              <w:t>Dose 1</w:t>
            </w:r>
          </w:p>
          <w:p>
            <w:pPr>
              <w:pStyle w:val="TableParagraph"/>
              <w:spacing w:line="232" w:lineRule="exact"/>
              <w:ind w:left="318"/>
              <w:rPr>
                <w:sz w:val="21"/>
              </w:rPr>
            </w:pPr>
            <w:r>
              <w:rPr>
                <w:sz w:val="21"/>
              </w:rPr>
              <w:t>(N=11,406)</w:t>
            </w:r>
          </w:p>
          <w:p>
            <w:pPr>
              <w:pStyle w:val="TableParagraph"/>
              <w:spacing w:line="221" w:lineRule="exact"/>
              <w:ind w:left="305"/>
              <w:rPr>
                <w:sz w:val="21"/>
              </w:rPr>
            </w:pPr>
            <w:r>
              <w:rPr>
                <w:sz w:val="21"/>
              </w:rPr>
              <w:t>n (%)</w:t>
            </w:r>
          </w:p>
        </w:tc>
        <w:tc>
          <w:tcPr>
            <w:tcW w:w="1696" w:type="dxa"/>
            <w:shd w:val="clear" w:color="auto" w:fill="F1F1F1"/>
          </w:tcPr>
          <w:p>
            <w:pPr>
              <w:pStyle w:val="TableParagraph"/>
              <w:ind w:left="308"/>
              <w:rPr>
                <w:b/>
                <w:sz w:val="21"/>
              </w:rPr>
            </w:pPr>
            <w:r>
              <w:rPr>
                <w:b/>
                <w:sz w:val="21"/>
              </w:rPr>
              <w:t>Dose 2</w:t>
            </w:r>
          </w:p>
          <w:p>
            <w:pPr>
              <w:pStyle w:val="TableParagraph"/>
              <w:spacing w:line="232" w:lineRule="exact"/>
              <w:rPr>
                <w:sz w:val="21"/>
              </w:rPr>
            </w:pPr>
            <w:r>
              <w:rPr>
                <w:sz w:val="21"/>
              </w:rPr>
              <w:t>(N=10,985)</w:t>
            </w:r>
          </w:p>
          <w:p>
            <w:pPr>
              <w:pStyle w:val="TableParagraph"/>
              <w:spacing w:line="221" w:lineRule="exact"/>
              <w:ind w:left="318"/>
              <w:rPr>
                <w:sz w:val="21"/>
              </w:rPr>
            </w:pPr>
            <w:r>
              <w:rPr>
                <w:sz w:val="21"/>
              </w:rPr>
              <w:t>n (%)</w:t>
            </w:r>
          </w:p>
        </w:tc>
        <w:tc>
          <w:tcPr>
            <w:tcW w:w="1712" w:type="dxa"/>
            <w:shd w:val="clear" w:color="auto" w:fill="F1F1F1"/>
          </w:tcPr>
          <w:p>
            <w:pPr>
              <w:pStyle w:val="TableParagraph"/>
              <w:ind w:left="321"/>
              <w:rPr>
                <w:b/>
                <w:sz w:val="21"/>
              </w:rPr>
            </w:pPr>
            <w:r>
              <w:rPr>
                <w:b/>
                <w:sz w:val="21"/>
              </w:rPr>
              <w:t>Dose 1</w:t>
            </w:r>
          </w:p>
          <w:p>
            <w:pPr>
              <w:pStyle w:val="TableParagraph"/>
              <w:spacing w:line="232" w:lineRule="exact"/>
              <w:ind w:right="297"/>
              <w:rPr>
                <w:sz w:val="21"/>
              </w:rPr>
            </w:pPr>
            <w:r>
              <w:rPr>
                <w:sz w:val="21"/>
              </w:rPr>
              <w:t>(N=11,407)</w:t>
            </w:r>
          </w:p>
          <w:p>
            <w:pPr>
              <w:pStyle w:val="TableParagraph"/>
              <w:spacing w:line="221" w:lineRule="exact"/>
              <w:rPr>
                <w:sz w:val="21"/>
              </w:rPr>
            </w:pPr>
            <w:r>
              <w:rPr>
                <w:sz w:val="21"/>
              </w:rPr>
              <w:t>n (%)</w:t>
            </w:r>
          </w:p>
        </w:tc>
        <w:tc>
          <w:tcPr>
            <w:tcW w:w="1712" w:type="dxa"/>
            <w:shd w:val="clear" w:color="auto" w:fill="F1F1F1"/>
          </w:tcPr>
          <w:p>
            <w:pPr>
              <w:pStyle w:val="TableParagraph"/>
              <w:ind w:left="321"/>
              <w:rPr>
                <w:b/>
                <w:sz w:val="21"/>
              </w:rPr>
            </w:pPr>
            <w:r>
              <w:rPr>
                <w:b/>
                <w:sz w:val="21"/>
              </w:rPr>
              <w:t>Dose 2</w:t>
            </w:r>
          </w:p>
          <w:p>
            <w:pPr>
              <w:pStyle w:val="TableParagraph"/>
              <w:spacing w:line="232" w:lineRule="exact"/>
              <w:ind w:right="297"/>
              <w:rPr>
                <w:sz w:val="21"/>
              </w:rPr>
            </w:pPr>
            <w:r>
              <w:rPr>
                <w:sz w:val="21"/>
              </w:rPr>
              <w:t>(N=10,918)</w:t>
            </w:r>
          </w:p>
          <w:p>
            <w:pPr>
              <w:pStyle w:val="TableParagraph"/>
              <w:spacing w:line="221" w:lineRule="exact"/>
              <w:rPr>
                <w:sz w:val="21"/>
              </w:rPr>
            </w:pPr>
            <w:r>
              <w:rPr>
                <w:sz w:val="21"/>
              </w:rPr>
              <w:t>n (%)</w:t>
            </w:r>
          </w:p>
        </w:tc>
      </w:tr>
      <w:tr>
        <w:trPr>
          <w:trHeight w:val="220" w:hRule="atLeast"/>
        </w:trPr>
        <w:tc>
          <w:tcPr>
            <w:tcW w:w="2256" w:type="dxa"/>
          </w:tcPr>
          <w:p>
            <w:pPr>
              <w:pStyle w:val="TableParagraph"/>
              <w:spacing w:line="240" w:lineRule="auto"/>
              <w:ind w:left="0" w:right="0"/>
              <w:jc w:val="left"/>
              <w:rPr>
                <w:sz w:val="14"/>
              </w:rPr>
            </w:pPr>
          </w:p>
        </w:tc>
        <w:tc>
          <w:tcPr>
            <w:tcW w:w="1712" w:type="dxa"/>
          </w:tcPr>
          <w:p>
            <w:pPr>
              <w:pStyle w:val="TableParagraph"/>
              <w:spacing w:line="200" w:lineRule="exact"/>
              <w:ind w:left="318"/>
              <w:rPr>
                <w:sz w:val="21"/>
              </w:rPr>
            </w:pPr>
            <w:r>
              <w:rPr>
                <w:sz w:val="21"/>
              </w:rPr>
              <w:t>(1.9)</w:t>
            </w:r>
          </w:p>
        </w:tc>
        <w:tc>
          <w:tcPr>
            <w:tcW w:w="1696" w:type="dxa"/>
          </w:tcPr>
          <w:p>
            <w:pPr>
              <w:pStyle w:val="TableParagraph"/>
              <w:spacing w:line="200" w:lineRule="exact"/>
              <w:rPr>
                <w:sz w:val="21"/>
              </w:rPr>
            </w:pPr>
            <w:r>
              <w:rPr>
                <w:sz w:val="21"/>
              </w:rPr>
              <w:t>(5.0)</w:t>
            </w:r>
          </w:p>
        </w:tc>
        <w:tc>
          <w:tcPr>
            <w:tcW w:w="1712" w:type="dxa"/>
          </w:tcPr>
          <w:p>
            <w:pPr>
              <w:pStyle w:val="TableParagraph"/>
              <w:spacing w:line="200" w:lineRule="exact"/>
              <w:ind w:right="297"/>
              <w:rPr>
                <w:sz w:val="21"/>
              </w:rPr>
            </w:pPr>
            <w:r>
              <w:rPr>
                <w:sz w:val="21"/>
              </w:rPr>
              <w:t>(1.4)</w:t>
            </w:r>
          </w:p>
        </w:tc>
        <w:tc>
          <w:tcPr>
            <w:tcW w:w="1712" w:type="dxa"/>
          </w:tcPr>
          <w:p>
            <w:pPr>
              <w:pStyle w:val="TableParagraph"/>
              <w:spacing w:line="200" w:lineRule="exact"/>
              <w:ind w:right="297"/>
              <w:rPr>
                <w:sz w:val="21"/>
              </w:rPr>
            </w:pPr>
            <w:r>
              <w:rPr>
                <w:sz w:val="21"/>
              </w:rPr>
              <w:t>(1.2)</w:t>
            </w:r>
          </w:p>
        </w:tc>
      </w:tr>
      <w:tr>
        <w:trPr>
          <w:trHeight w:val="443" w:hRule="atLeast"/>
        </w:trPr>
        <w:tc>
          <w:tcPr>
            <w:tcW w:w="2256" w:type="dxa"/>
          </w:tcPr>
          <w:p>
            <w:pPr>
              <w:pStyle w:val="TableParagraph"/>
              <w:spacing w:line="219" w:lineRule="exact"/>
              <w:ind w:left="118" w:right="0"/>
              <w:jc w:val="left"/>
              <w:rPr>
                <w:sz w:val="21"/>
              </w:rPr>
            </w:pPr>
            <w:r>
              <w:rPr>
                <w:sz w:val="21"/>
              </w:rPr>
              <w:t>Myalgia</w:t>
            </w:r>
          </w:p>
        </w:tc>
        <w:tc>
          <w:tcPr>
            <w:tcW w:w="1712" w:type="dxa"/>
          </w:tcPr>
          <w:p>
            <w:pPr>
              <w:pStyle w:val="TableParagraph"/>
              <w:ind w:left="321"/>
              <w:rPr>
                <w:sz w:val="21"/>
              </w:rPr>
            </w:pPr>
            <w:r>
              <w:rPr>
                <w:spacing w:val="-6"/>
                <w:sz w:val="21"/>
              </w:rPr>
              <w:t>2,699</w:t>
            </w:r>
          </w:p>
          <w:p>
            <w:pPr>
              <w:pStyle w:val="TableParagraph"/>
              <w:spacing w:line="213" w:lineRule="exact"/>
              <w:ind w:left="318"/>
              <w:rPr>
                <w:sz w:val="21"/>
              </w:rPr>
            </w:pPr>
            <w:r>
              <w:rPr>
                <w:spacing w:val="-6"/>
                <w:sz w:val="21"/>
              </w:rPr>
              <w:t>(23.7)</w:t>
            </w:r>
          </w:p>
        </w:tc>
        <w:tc>
          <w:tcPr>
            <w:tcW w:w="1696" w:type="dxa"/>
          </w:tcPr>
          <w:p>
            <w:pPr>
              <w:pStyle w:val="TableParagraph"/>
              <w:ind w:left="329"/>
              <w:rPr>
                <w:sz w:val="21"/>
              </w:rPr>
            </w:pPr>
            <w:r>
              <w:rPr>
                <w:spacing w:val="-8"/>
                <w:sz w:val="21"/>
              </w:rPr>
              <w:t>6,769</w:t>
            </w:r>
          </w:p>
          <w:p>
            <w:pPr>
              <w:pStyle w:val="TableParagraph"/>
              <w:spacing w:line="213" w:lineRule="exact"/>
              <w:rPr>
                <w:sz w:val="21"/>
              </w:rPr>
            </w:pPr>
            <w:r>
              <w:rPr>
                <w:spacing w:val="-6"/>
                <w:sz w:val="21"/>
              </w:rPr>
              <w:t>(61.6)</w:t>
            </w:r>
          </w:p>
        </w:tc>
        <w:tc>
          <w:tcPr>
            <w:tcW w:w="1712" w:type="dxa"/>
          </w:tcPr>
          <w:p>
            <w:pPr>
              <w:pStyle w:val="TableParagraph"/>
              <w:ind w:right="294"/>
              <w:rPr>
                <w:sz w:val="21"/>
              </w:rPr>
            </w:pPr>
            <w:r>
              <w:rPr>
                <w:spacing w:val="-6"/>
                <w:sz w:val="21"/>
              </w:rPr>
              <w:t>1,628</w:t>
            </w:r>
          </w:p>
          <w:p>
            <w:pPr>
              <w:pStyle w:val="TableParagraph"/>
              <w:spacing w:line="213" w:lineRule="exact"/>
              <w:ind w:right="297"/>
              <w:rPr>
                <w:sz w:val="21"/>
              </w:rPr>
            </w:pPr>
            <w:r>
              <w:rPr>
                <w:spacing w:val="-6"/>
                <w:sz w:val="21"/>
              </w:rPr>
              <w:t>(14.3)</w:t>
            </w:r>
          </w:p>
        </w:tc>
        <w:tc>
          <w:tcPr>
            <w:tcW w:w="1712" w:type="dxa"/>
          </w:tcPr>
          <w:p>
            <w:pPr>
              <w:pStyle w:val="TableParagraph"/>
              <w:ind w:right="302"/>
              <w:rPr>
                <w:sz w:val="21"/>
              </w:rPr>
            </w:pPr>
            <w:r>
              <w:rPr>
                <w:spacing w:val="-8"/>
                <w:sz w:val="21"/>
              </w:rPr>
              <w:t>1,411</w:t>
            </w:r>
          </w:p>
          <w:p>
            <w:pPr>
              <w:pStyle w:val="TableParagraph"/>
              <w:spacing w:line="213" w:lineRule="exact"/>
              <w:ind w:right="297"/>
              <w:rPr>
                <w:sz w:val="21"/>
              </w:rPr>
            </w:pPr>
            <w:r>
              <w:rPr>
                <w:spacing w:val="-6"/>
                <w:sz w:val="21"/>
              </w:rPr>
              <w:t>(12.9)</w:t>
            </w:r>
          </w:p>
        </w:tc>
      </w:tr>
      <w:tr>
        <w:trPr>
          <w:trHeight w:val="460" w:hRule="atLeast"/>
        </w:trPr>
        <w:tc>
          <w:tcPr>
            <w:tcW w:w="2256" w:type="dxa"/>
          </w:tcPr>
          <w:p>
            <w:pPr>
              <w:pStyle w:val="TableParagraph"/>
              <w:spacing w:line="219" w:lineRule="exact"/>
              <w:ind w:left="118" w:right="0"/>
              <w:jc w:val="left"/>
              <w:rPr>
                <w:sz w:val="21"/>
              </w:rPr>
            </w:pPr>
            <w:r>
              <w:rPr>
                <w:sz w:val="21"/>
              </w:rPr>
              <w:t>Myalgia, Grade 3</w:t>
            </w:r>
            <w:r>
              <w:rPr>
                <w:sz w:val="21"/>
                <w:vertAlign w:val="superscript"/>
              </w:rPr>
              <w:t>d</w:t>
            </w:r>
          </w:p>
        </w:tc>
        <w:tc>
          <w:tcPr>
            <w:tcW w:w="1712" w:type="dxa"/>
          </w:tcPr>
          <w:p>
            <w:pPr>
              <w:pStyle w:val="TableParagraph"/>
              <w:ind w:right="279"/>
              <w:rPr>
                <w:sz w:val="21"/>
              </w:rPr>
            </w:pPr>
            <w:r>
              <w:rPr>
                <w:sz w:val="21"/>
              </w:rPr>
              <w:t>73</w:t>
            </w:r>
          </w:p>
          <w:p>
            <w:pPr>
              <w:pStyle w:val="TableParagraph"/>
              <w:spacing w:line="229" w:lineRule="exact"/>
              <w:ind w:left="318"/>
              <w:rPr>
                <w:sz w:val="21"/>
              </w:rPr>
            </w:pPr>
            <w:r>
              <w:rPr>
                <w:sz w:val="21"/>
              </w:rPr>
              <w:t>(0.6)</w:t>
            </w:r>
          </w:p>
        </w:tc>
        <w:tc>
          <w:tcPr>
            <w:tcW w:w="1696" w:type="dxa"/>
          </w:tcPr>
          <w:p>
            <w:pPr>
              <w:pStyle w:val="TableParagraph"/>
              <w:ind w:left="329"/>
              <w:rPr>
                <w:sz w:val="21"/>
              </w:rPr>
            </w:pPr>
            <w:r>
              <w:rPr>
                <w:spacing w:val="-8"/>
                <w:sz w:val="21"/>
              </w:rPr>
              <w:t>1,113</w:t>
            </w:r>
          </w:p>
          <w:p>
            <w:pPr>
              <w:pStyle w:val="TableParagraph"/>
              <w:spacing w:line="229" w:lineRule="exact"/>
              <w:rPr>
                <w:sz w:val="21"/>
              </w:rPr>
            </w:pPr>
            <w:r>
              <w:rPr>
                <w:spacing w:val="-6"/>
                <w:sz w:val="21"/>
              </w:rPr>
              <w:t>(10.1)</w:t>
            </w:r>
          </w:p>
        </w:tc>
        <w:tc>
          <w:tcPr>
            <w:tcW w:w="1712" w:type="dxa"/>
          </w:tcPr>
          <w:p>
            <w:pPr>
              <w:pStyle w:val="TableParagraph"/>
              <w:ind w:right="311"/>
              <w:rPr>
                <w:sz w:val="21"/>
              </w:rPr>
            </w:pPr>
            <w:r>
              <w:rPr>
                <w:sz w:val="21"/>
              </w:rPr>
              <w:t>38</w:t>
            </w:r>
          </w:p>
          <w:p>
            <w:pPr>
              <w:pStyle w:val="TableParagraph"/>
              <w:spacing w:line="229" w:lineRule="exact"/>
              <w:ind w:right="297"/>
              <w:rPr>
                <w:sz w:val="21"/>
              </w:rPr>
            </w:pPr>
            <w:r>
              <w:rPr>
                <w:sz w:val="21"/>
              </w:rPr>
              <w:t>(0.3)</w:t>
            </w:r>
          </w:p>
        </w:tc>
        <w:tc>
          <w:tcPr>
            <w:tcW w:w="1712" w:type="dxa"/>
          </w:tcPr>
          <w:p>
            <w:pPr>
              <w:pStyle w:val="TableParagraph"/>
              <w:ind w:right="311"/>
              <w:rPr>
                <w:sz w:val="21"/>
              </w:rPr>
            </w:pPr>
            <w:r>
              <w:rPr>
                <w:sz w:val="21"/>
              </w:rPr>
              <w:t>42</w:t>
            </w:r>
          </w:p>
          <w:p>
            <w:pPr>
              <w:pStyle w:val="TableParagraph"/>
              <w:spacing w:line="229" w:lineRule="exact"/>
              <w:ind w:right="297"/>
              <w:rPr>
                <w:sz w:val="21"/>
              </w:rPr>
            </w:pPr>
            <w:r>
              <w:rPr>
                <w:sz w:val="21"/>
              </w:rPr>
              <w:t>(0.4)</w:t>
            </w:r>
          </w:p>
        </w:tc>
      </w:tr>
      <w:tr>
        <w:trPr>
          <w:trHeight w:val="444" w:hRule="atLeast"/>
        </w:trPr>
        <w:tc>
          <w:tcPr>
            <w:tcW w:w="2256" w:type="dxa"/>
          </w:tcPr>
          <w:p>
            <w:pPr>
              <w:pStyle w:val="TableParagraph"/>
              <w:spacing w:line="203" w:lineRule="exact"/>
              <w:ind w:left="118" w:right="0"/>
              <w:jc w:val="left"/>
              <w:rPr>
                <w:sz w:val="21"/>
              </w:rPr>
            </w:pPr>
            <w:r>
              <w:rPr>
                <w:sz w:val="21"/>
              </w:rPr>
              <w:t>Arthralgia</w:t>
            </w:r>
          </w:p>
        </w:tc>
        <w:tc>
          <w:tcPr>
            <w:tcW w:w="1712" w:type="dxa"/>
          </w:tcPr>
          <w:p>
            <w:pPr>
              <w:pStyle w:val="TableParagraph"/>
              <w:spacing w:line="203" w:lineRule="exact"/>
              <w:ind w:left="321"/>
              <w:rPr>
                <w:sz w:val="21"/>
              </w:rPr>
            </w:pPr>
            <w:r>
              <w:rPr>
                <w:spacing w:val="-6"/>
                <w:sz w:val="21"/>
              </w:rPr>
              <w:t>1,893</w:t>
            </w:r>
          </w:p>
          <w:p>
            <w:pPr>
              <w:pStyle w:val="TableParagraph"/>
              <w:spacing w:line="221" w:lineRule="exact"/>
              <w:ind w:left="318"/>
              <w:rPr>
                <w:sz w:val="21"/>
              </w:rPr>
            </w:pPr>
            <w:r>
              <w:rPr>
                <w:spacing w:val="-6"/>
                <w:sz w:val="21"/>
              </w:rPr>
              <w:t>(16.6)</w:t>
            </w:r>
          </w:p>
        </w:tc>
        <w:tc>
          <w:tcPr>
            <w:tcW w:w="1696" w:type="dxa"/>
          </w:tcPr>
          <w:p>
            <w:pPr>
              <w:pStyle w:val="TableParagraph"/>
              <w:spacing w:line="203" w:lineRule="exact"/>
              <w:ind w:left="329"/>
              <w:rPr>
                <w:sz w:val="21"/>
              </w:rPr>
            </w:pPr>
            <w:r>
              <w:rPr>
                <w:spacing w:val="-8"/>
                <w:sz w:val="21"/>
              </w:rPr>
              <w:t>4,993</w:t>
            </w:r>
          </w:p>
          <w:p>
            <w:pPr>
              <w:pStyle w:val="TableParagraph"/>
              <w:spacing w:line="221" w:lineRule="exact"/>
              <w:rPr>
                <w:sz w:val="21"/>
              </w:rPr>
            </w:pPr>
            <w:r>
              <w:rPr>
                <w:spacing w:val="-6"/>
                <w:sz w:val="21"/>
              </w:rPr>
              <w:t>(45.5)</w:t>
            </w:r>
          </w:p>
        </w:tc>
        <w:tc>
          <w:tcPr>
            <w:tcW w:w="1712" w:type="dxa"/>
          </w:tcPr>
          <w:p>
            <w:pPr>
              <w:pStyle w:val="TableParagraph"/>
              <w:spacing w:line="203" w:lineRule="exact"/>
              <w:ind w:right="302"/>
              <w:rPr>
                <w:sz w:val="21"/>
              </w:rPr>
            </w:pPr>
            <w:r>
              <w:rPr>
                <w:spacing w:val="-8"/>
                <w:sz w:val="21"/>
              </w:rPr>
              <w:t>1,327</w:t>
            </w:r>
          </w:p>
          <w:p>
            <w:pPr>
              <w:pStyle w:val="TableParagraph"/>
              <w:spacing w:line="221" w:lineRule="exact"/>
              <w:ind w:right="297"/>
              <w:rPr>
                <w:sz w:val="21"/>
              </w:rPr>
            </w:pPr>
            <w:r>
              <w:rPr>
                <w:spacing w:val="-6"/>
                <w:sz w:val="21"/>
              </w:rPr>
              <w:t>(11.6)</w:t>
            </w:r>
          </w:p>
        </w:tc>
        <w:tc>
          <w:tcPr>
            <w:tcW w:w="1712" w:type="dxa"/>
          </w:tcPr>
          <w:p>
            <w:pPr>
              <w:pStyle w:val="TableParagraph"/>
              <w:spacing w:line="203" w:lineRule="exact"/>
              <w:ind w:right="302"/>
              <w:rPr>
                <w:sz w:val="21"/>
              </w:rPr>
            </w:pPr>
            <w:r>
              <w:rPr>
                <w:spacing w:val="-8"/>
                <w:sz w:val="21"/>
              </w:rPr>
              <w:t>1,172</w:t>
            </w:r>
          </w:p>
          <w:p>
            <w:pPr>
              <w:pStyle w:val="TableParagraph"/>
              <w:spacing w:line="221" w:lineRule="exact"/>
              <w:ind w:right="297"/>
              <w:rPr>
                <w:sz w:val="21"/>
              </w:rPr>
            </w:pPr>
            <w:r>
              <w:rPr>
                <w:spacing w:val="-6"/>
                <w:sz w:val="21"/>
              </w:rPr>
              <w:t>(10.7)</w:t>
            </w:r>
          </w:p>
        </w:tc>
      </w:tr>
      <w:tr>
        <w:trPr>
          <w:trHeight w:val="460" w:hRule="atLeast"/>
        </w:trPr>
        <w:tc>
          <w:tcPr>
            <w:tcW w:w="2256" w:type="dxa"/>
          </w:tcPr>
          <w:p>
            <w:pPr>
              <w:pStyle w:val="TableParagraph"/>
              <w:spacing w:line="219" w:lineRule="exact"/>
              <w:ind w:left="118" w:right="0"/>
              <w:jc w:val="left"/>
              <w:rPr>
                <w:sz w:val="21"/>
              </w:rPr>
            </w:pPr>
            <w:r>
              <w:rPr>
                <w:sz w:val="21"/>
              </w:rPr>
              <w:t>Arthralgia, Grade 3</w:t>
            </w:r>
            <w:r>
              <w:rPr>
                <w:sz w:val="21"/>
                <w:vertAlign w:val="superscript"/>
              </w:rPr>
              <w:t>d</w:t>
            </w:r>
          </w:p>
        </w:tc>
        <w:tc>
          <w:tcPr>
            <w:tcW w:w="1712" w:type="dxa"/>
          </w:tcPr>
          <w:p>
            <w:pPr>
              <w:pStyle w:val="TableParagraph"/>
              <w:ind w:left="307"/>
              <w:rPr>
                <w:sz w:val="21"/>
              </w:rPr>
            </w:pPr>
            <w:r>
              <w:rPr>
                <w:sz w:val="21"/>
              </w:rPr>
              <w:t>47</w:t>
            </w:r>
          </w:p>
          <w:p>
            <w:pPr>
              <w:pStyle w:val="TableParagraph"/>
              <w:spacing w:line="229" w:lineRule="exact"/>
              <w:ind w:left="318"/>
              <w:rPr>
                <w:sz w:val="21"/>
              </w:rPr>
            </w:pPr>
            <w:r>
              <w:rPr>
                <w:sz w:val="21"/>
              </w:rPr>
              <w:t>(0.4)</w:t>
            </w:r>
          </w:p>
        </w:tc>
        <w:tc>
          <w:tcPr>
            <w:tcW w:w="1696" w:type="dxa"/>
          </w:tcPr>
          <w:p>
            <w:pPr>
              <w:pStyle w:val="TableParagraph"/>
              <w:ind w:left="313"/>
              <w:rPr>
                <w:sz w:val="21"/>
              </w:rPr>
            </w:pPr>
            <w:r>
              <w:rPr>
                <w:spacing w:val="-8"/>
                <w:sz w:val="21"/>
              </w:rPr>
              <w:t>647</w:t>
            </w:r>
          </w:p>
          <w:p>
            <w:pPr>
              <w:pStyle w:val="TableParagraph"/>
              <w:spacing w:line="229" w:lineRule="exact"/>
              <w:rPr>
                <w:sz w:val="21"/>
              </w:rPr>
            </w:pPr>
            <w:r>
              <w:rPr>
                <w:spacing w:val="-6"/>
                <w:sz w:val="21"/>
              </w:rPr>
              <w:t>(5.9)</w:t>
            </w:r>
          </w:p>
        </w:tc>
        <w:tc>
          <w:tcPr>
            <w:tcW w:w="1712" w:type="dxa"/>
          </w:tcPr>
          <w:p>
            <w:pPr>
              <w:pStyle w:val="TableParagraph"/>
              <w:ind w:right="311"/>
              <w:rPr>
                <w:sz w:val="21"/>
              </w:rPr>
            </w:pPr>
            <w:r>
              <w:rPr>
                <w:sz w:val="21"/>
              </w:rPr>
              <w:t>29</w:t>
            </w:r>
          </w:p>
          <w:p>
            <w:pPr>
              <w:pStyle w:val="TableParagraph"/>
              <w:spacing w:line="229" w:lineRule="exact"/>
              <w:ind w:right="297"/>
              <w:rPr>
                <w:sz w:val="21"/>
              </w:rPr>
            </w:pPr>
            <w:r>
              <w:rPr>
                <w:sz w:val="21"/>
              </w:rPr>
              <w:t>(0.3)</w:t>
            </w:r>
          </w:p>
        </w:tc>
        <w:tc>
          <w:tcPr>
            <w:tcW w:w="1712" w:type="dxa"/>
          </w:tcPr>
          <w:p>
            <w:pPr>
              <w:pStyle w:val="TableParagraph"/>
              <w:ind w:right="310"/>
              <w:rPr>
                <w:sz w:val="21"/>
              </w:rPr>
            </w:pPr>
            <w:r>
              <w:rPr>
                <w:sz w:val="21"/>
              </w:rPr>
              <w:t>37</w:t>
            </w:r>
          </w:p>
          <w:p>
            <w:pPr>
              <w:pStyle w:val="TableParagraph"/>
              <w:spacing w:line="229" w:lineRule="exact"/>
              <w:ind w:right="297"/>
              <w:rPr>
                <w:sz w:val="21"/>
              </w:rPr>
            </w:pPr>
            <w:r>
              <w:rPr>
                <w:sz w:val="21"/>
              </w:rPr>
              <w:t>(0.3)</w:t>
            </w:r>
          </w:p>
        </w:tc>
      </w:tr>
      <w:tr>
        <w:trPr>
          <w:trHeight w:val="443" w:hRule="atLeast"/>
        </w:trPr>
        <w:tc>
          <w:tcPr>
            <w:tcW w:w="2256" w:type="dxa"/>
          </w:tcPr>
          <w:p>
            <w:pPr>
              <w:pStyle w:val="TableParagraph"/>
              <w:spacing w:line="203" w:lineRule="exact"/>
              <w:ind w:left="118" w:right="0"/>
              <w:jc w:val="left"/>
              <w:rPr>
                <w:sz w:val="21"/>
              </w:rPr>
            </w:pPr>
            <w:r>
              <w:rPr>
                <w:sz w:val="21"/>
              </w:rPr>
              <w:t>Arthralgia, Grade 4</w:t>
            </w:r>
            <w:r>
              <w:rPr>
                <w:sz w:val="21"/>
                <w:vertAlign w:val="superscript"/>
              </w:rPr>
              <w:t>e</w:t>
            </w:r>
          </w:p>
        </w:tc>
        <w:tc>
          <w:tcPr>
            <w:tcW w:w="1712" w:type="dxa"/>
          </w:tcPr>
          <w:p>
            <w:pPr>
              <w:pStyle w:val="TableParagraph"/>
              <w:spacing w:line="203" w:lineRule="exact"/>
              <w:ind w:left="0" w:right="7"/>
              <w:rPr>
                <w:sz w:val="21"/>
              </w:rPr>
            </w:pPr>
            <w:r>
              <w:rPr>
                <w:w w:val="99"/>
                <w:sz w:val="21"/>
              </w:rPr>
              <w:t>1</w:t>
            </w:r>
          </w:p>
          <w:p>
            <w:pPr>
              <w:pStyle w:val="TableParagraph"/>
              <w:spacing w:line="221" w:lineRule="exact"/>
              <w:ind w:left="297"/>
              <w:rPr>
                <w:sz w:val="21"/>
              </w:rPr>
            </w:pPr>
            <w:r>
              <w:rPr>
                <w:sz w:val="21"/>
              </w:rPr>
              <w:t>(&lt;0.1)</w:t>
            </w:r>
          </w:p>
        </w:tc>
        <w:tc>
          <w:tcPr>
            <w:tcW w:w="1696" w:type="dxa"/>
          </w:tcPr>
          <w:p>
            <w:pPr>
              <w:pStyle w:val="TableParagraph"/>
              <w:spacing w:line="203" w:lineRule="exact"/>
              <w:ind w:left="8" w:right="0"/>
              <w:rPr>
                <w:sz w:val="21"/>
              </w:rPr>
            </w:pPr>
            <w:r>
              <w:rPr>
                <w:w w:val="99"/>
                <w:sz w:val="21"/>
              </w:rPr>
              <w:t>0</w:t>
            </w:r>
          </w:p>
          <w:p>
            <w:pPr>
              <w:pStyle w:val="TableParagraph"/>
              <w:spacing w:line="221" w:lineRule="exact"/>
              <w:ind w:left="318"/>
              <w:rPr>
                <w:sz w:val="21"/>
              </w:rPr>
            </w:pPr>
            <w:r>
              <w:rPr>
                <w:sz w:val="21"/>
              </w:rPr>
              <w:t>(0)</w:t>
            </w:r>
          </w:p>
        </w:tc>
        <w:tc>
          <w:tcPr>
            <w:tcW w:w="1712" w:type="dxa"/>
          </w:tcPr>
          <w:p>
            <w:pPr>
              <w:pStyle w:val="TableParagraph"/>
              <w:spacing w:line="203" w:lineRule="exact"/>
              <w:ind w:left="24" w:right="0"/>
              <w:rPr>
                <w:sz w:val="21"/>
              </w:rPr>
            </w:pPr>
            <w:r>
              <w:rPr>
                <w:w w:val="99"/>
                <w:sz w:val="21"/>
              </w:rPr>
              <w:t>0</w:t>
            </w:r>
          </w:p>
          <w:p>
            <w:pPr>
              <w:pStyle w:val="TableParagraph"/>
              <w:spacing w:line="221" w:lineRule="exact"/>
              <w:rPr>
                <w:sz w:val="21"/>
              </w:rPr>
            </w:pPr>
            <w:r>
              <w:rPr>
                <w:sz w:val="21"/>
              </w:rPr>
              <w:t>(0)</w:t>
            </w:r>
          </w:p>
        </w:tc>
        <w:tc>
          <w:tcPr>
            <w:tcW w:w="1712" w:type="dxa"/>
          </w:tcPr>
          <w:p>
            <w:pPr>
              <w:pStyle w:val="TableParagraph"/>
              <w:spacing w:line="203" w:lineRule="exact"/>
              <w:ind w:left="24" w:right="0"/>
              <w:rPr>
                <w:sz w:val="21"/>
              </w:rPr>
            </w:pPr>
            <w:r>
              <w:rPr>
                <w:w w:val="99"/>
                <w:sz w:val="21"/>
              </w:rPr>
              <w:t>0</w:t>
            </w:r>
          </w:p>
          <w:p>
            <w:pPr>
              <w:pStyle w:val="TableParagraph"/>
              <w:spacing w:line="221" w:lineRule="exact"/>
              <w:rPr>
                <w:sz w:val="21"/>
              </w:rPr>
            </w:pPr>
            <w:r>
              <w:rPr>
                <w:sz w:val="21"/>
              </w:rPr>
              <w:t>(0)</w:t>
            </w:r>
          </w:p>
        </w:tc>
      </w:tr>
      <w:tr>
        <w:trPr>
          <w:trHeight w:val="444" w:hRule="atLeast"/>
        </w:trPr>
        <w:tc>
          <w:tcPr>
            <w:tcW w:w="2256" w:type="dxa"/>
          </w:tcPr>
          <w:p>
            <w:pPr>
              <w:pStyle w:val="TableParagraph"/>
              <w:spacing w:line="219" w:lineRule="exact"/>
              <w:ind w:left="118" w:right="0"/>
              <w:jc w:val="left"/>
              <w:rPr>
                <w:sz w:val="21"/>
              </w:rPr>
            </w:pPr>
            <w:r>
              <w:rPr>
                <w:sz w:val="21"/>
              </w:rPr>
              <w:t>Chills</w:t>
            </w:r>
          </w:p>
        </w:tc>
        <w:tc>
          <w:tcPr>
            <w:tcW w:w="1712" w:type="dxa"/>
          </w:tcPr>
          <w:p>
            <w:pPr>
              <w:pStyle w:val="TableParagraph"/>
              <w:ind w:left="313"/>
              <w:rPr>
                <w:sz w:val="21"/>
              </w:rPr>
            </w:pPr>
            <w:r>
              <w:rPr>
                <w:spacing w:val="-8"/>
                <w:sz w:val="21"/>
              </w:rPr>
              <w:t>1,051</w:t>
            </w:r>
          </w:p>
          <w:p>
            <w:pPr>
              <w:pStyle w:val="TableParagraph"/>
              <w:spacing w:line="213" w:lineRule="exact"/>
              <w:ind w:left="318"/>
              <w:rPr>
                <w:sz w:val="21"/>
              </w:rPr>
            </w:pPr>
            <w:r>
              <w:rPr>
                <w:spacing w:val="-6"/>
                <w:sz w:val="21"/>
              </w:rPr>
              <w:t>(9.2)</w:t>
            </w:r>
          </w:p>
        </w:tc>
        <w:tc>
          <w:tcPr>
            <w:tcW w:w="1696" w:type="dxa"/>
          </w:tcPr>
          <w:p>
            <w:pPr>
              <w:pStyle w:val="TableParagraph"/>
              <w:ind w:left="329"/>
              <w:rPr>
                <w:sz w:val="21"/>
              </w:rPr>
            </w:pPr>
            <w:r>
              <w:rPr>
                <w:spacing w:val="-8"/>
                <w:sz w:val="21"/>
              </w:rPr>
              <w:t>5,341</w:t>
            </w:r>
          </w:p>
          <w:p>
            <w:pPr>
              <w:pStyle w:val="TableParagraph"/>
              <w:spacing w:line="213" w:lineRule="exact"/>
              <w:rPr>
                <w:sz w:val="21"/>
              </w:rPr>
            </w:pPr>
            <w:r>
              <w:rPr>
                <w:spacing w:val="-6"/>
                <w:sz w:val="21"/>
              </w:rPr>
              <w:t>(48.6)</w:t>
            </w:r>
          </w:p>
        </w:tc>
        <w:tc>
          <w:tcPr>
            <w:tcW w:w="1712" w:type="dxa"/>
          </w:tcPr>
          <w:p>
            <w:pPr>
              <w:pStyle w:val="TableParagraph"/>
              <w:ind w:left="329"/>
              <w:rPr>
                <w:sz w:val="21"/>
              </w:rPr>
            </w:pPr>
            <w:r>
              <w:rPr>
                <w:spacing w:val="-8"/>
                <w:sz w:val="21"/>
              </w:rPr>
              <w:t>730</w:t>
            </w:r>
          </w:p>
          <w:p>
            <w:pPr>
              <w:pStyle w:val="TableParagraph"/>
              <w:spacing w:line="213" w:lineRule="exact"/>
              <w:ind w:right="297"/>
              <w:rPr>
                <w:sz w:val="21"/>
              </w:rPr>
            </w:pPr>
            <w:r>
              <w:rPr>
                <w:spacing w:val="-6"/>
                <w:sz w:val="21"/>
              </w:rPr>
              <w:t>(6.4)</w:t>
            </w:r>
          </w:p>
        </w:tc>
        <w:tc>
          <w:tcPr>
            <w:tcW w:w="1712" w:type="dxa"/>
          </w:tcPr>
          <w:p>
            <w:pPr>
              <w:pStyle w:val="TableParagraph"/>
              <w:ind w:right="311"/>
              <w:rPr>
                <w:sz w:val="21"/>
              </w:rPr>
            </w:pPr>
            <w:r>
              <w:rPr>
                <w:sz w:val="21"/>
              </w:rPr>
              <w:t>658</w:t>
            </w:r>
          </w:p>
          <w:p>
            <w:pPr>
              <w:pStyle w:val="TableParagraph"/>
              <w:spacing w:line="213" w:lineRule="exact"/>
              <w:ind w:right="297"/>
              <w:rPr>
                <w:sz w:val="21"/>
              </w:rPr>
            </w:pPr>
            <w:r>
              <w:rPr>
                <w:sz w:val="21"/>
              </w:rPr>
              <w:t>(6.0)</w:t>
            </w:r>
          </w:p>
        </w:tc>
      </w:tr>
      <w:tr>
        <w:trPr>
          <w:trHeight w:val="460" w:hRule="atLeast"/>
        </w:trPr>
        <w:tc>
          <w:tcPr>
            <w:tcW w:w="2256" w:type="dxa"/>
          </w:tcPr>
          <w:p>
            <w:pPr>
              <w:pStyle w:val="TableParagraph"/>
              <w:spacing w:line="219" w:lineRule="exact"/>
              <w:ind w:left="118" w:right="0"/>
              <w:jc w:val="left"/>
              <w:rPr>
                <w:sz w:val="21"/>
              </w:rPr>
            </w:pPr>
            <w:r>
              <w:rPr>
                <w:sz w:val="21"/>
              </w:rPr>
              <w:t>Chills, Grade 3</w:t>
            </w:r>
            <w:r>
              <w:rPr>
                <w:sz w:val="21"/>
                <w:vertAlign w:val="superscript"/>
              </w:rPr>
              <w:t>g</w:t>
            </w:r>
          </w:p>
        </w:tc>
        <w:tc>
          <w:tcPr>
            <w:tcW w:w="1712" w:type="dxa"/>
          </w:tcPr>
          <w:p>
            <w:pPr>
              <w:pStyle w:val="TableParagraph"/>
              <w:ind w:left="307"/>
              <w:rPr>
                <w:sz w:val="21"/>
              </w:rPr>
            </w:pPr>
            <w:r>
              <w:rPr>
                <w:sz w:val="21"/>
              </w:rPr>
              <w:t>17</w:t>
            </w:r>
          </w:p>
          <w:p>
            <w:pPr>
              <w:pStyle w:val="TableParagraph"/>
              <w:spacing w:line="229" w:lineRule="exact"/>
              <w:ind w:left="318"/>
              <w:rPr>
                <w:sz w:val="21"/>
              </w:rPr>
            </w:pPr>
            <w:r>
              <w:rPr>
                <w:sz w:val="21"/>
              </w:rPr>
              <w:t>(0.1)</w:t>
            </w:r>
          </w:p>
        </w:tc>
        <w:tc>
          <w:tcPr>
            <w:tcW w:w="1696" w:type="dxa"/>
          </w:tcPr>
          <w:p>
            <w:pPr>
              <w:pStyle w:val="TableParagraph"/>
              <w:ind w:left="320"/>
              <w:rPr>
                <w:sz w:val="21"/>
              </w:rPr>
            </w:pPr>
            <w:r>
              <w:rPr>
                <w:sz w:val="21"/>
              </w:rPr>
              <w:t>164</w:t>
            </w:r>
          </w:p>
          <w:p>
            <w:pPr>
              <w:pStyle w:val="TableParagraph"/>
              <w:spacing w:line="229" w:lineRule="exact"/>
              <w:rPr>
                <w:sz w:val="21"/>
              </w:rPr>
            </w:pPr>
            <w:r>
              <w:rPr>
                <w:sz w:val="21"/>
              </w:rPr>
              <w:t>(1.5)</w:t>
            </w:r>
          </w:p>
        </w:tc>
        <w:tc>
          <w:tcPr>
            <w:tcW w:w="1712" w:type="dxa"/>
          </w:tcPr>
          <w:p>
            <w:pPr>
              <w:pStyle w:val="TableParagraph"/>
              <w:ind w:left="24" w:right="0"/>
              <w:rPr>
                <w:sz w:val="21"/>
              </w:rPr>
            </w:pPr>
            <w:r>
              <w:rPr>
                <w:w w:val="99"/>
                <w:sz w:val="21"/>
              </w:rPr>
              <w:t>8</w:t>
            </w:r>
          </w:p>
          <w:p>
            <w:pPr>
              <w:pStyle w:val="TableParagraph"/>
              <w:spacing w:line="229" w:lineRule="exact"/>
              <w:ind w:left="326"/>
              <w:rPr>
                <w:sz w:val="21"/>
              </w:rPr>
            </w:pPr>
            <w:r>
              <w:rPr>
                <w:sz w:val="21"/>
              </w:rPr>
              <w:t>(&lt;0.1)</w:t>
            </w:r>
          </w:p>
        </w:tc>
        <w:tc>
          <w:tcPr>
            <w:tcW w:w="1712" w:type="dxa"/>
          </w:tcPr>
          <w:p>
            <w:pPr>
              <w:pStyle w:val="TableParagraph"/>
              <w:ind w:right="310"/>
              <w:rPr>
                <w:sz w:val="21"/>
              </w:rPr>
            </w:pPr>
            <w:r>
              <w:rPr>
                <w:sz w:val="21"/>
              </w:rPr>
              <w:t>15</w:t>
            </w:r>
          </w:p>
          <w:p>
            <w:pPr>
              <w:pStyle w:val="TableParagraph"/>
              <w:spacing w:line="229" w:lineRule="exact"/>
              <w:ind w:right="297"/>
              <w:rPr>
                <w:sz w:val="21"/>
              </w:rPr>
            </w:pPr>
            <w:r>
              <w:rPr>
                <w:sz w:val="21"/>
              </w:rPr>
              <w:t>(0.1)</w:t>
            </w:r>
          </w:p>
        </w:tc>
      </w:tr>
      <w:tr>
        <w:trPr>
          <w:trHeight w:val="443" w:hRule="atLeast"/>
        </w:trPr>
        <w:tc>
          <w:tcPr>
            <w:tcW w:w="2256" w:type="dxa"/>
          </w:tcPr>
          <w:p>
            <w:pPr>
              <w:pStyle w:val="TableParagraph"/>
              <w:spacing w:line="203" w:lineRule="exact"/>
              <w:ind w:left="118" w:right="0"/>
              <w:jc w:val="left"/>
              <w:rPr>
                <w:sz w:val="21"/>
              </w:rPr>
            </w:pPr>
            <w:r>
              <w:rPr>
                <w:sz w:val="21"/>
              </w:rPr>
              <w:t>Nausea/vomiting</w:t>
            </w:r>
          </w:p>
        </w:tc>
        <w:tc>
          <w:tcPr>
            <w:tcW w:w="1712" w:type="dxa"/>
          </w:tcPr>
          <w:p>
            <w:pPr>
              <w:pStyle w:val="TableParagraph"/>
              <w:spacing w:line="203" w:lineRule="exact"/>
              <w:ind w:left="321"/>
              <w:rPr>
                <w:sz w:val="21"/>
              </w:rPr>
            </w:pPr>
            <w:r>
              <w:rPr>
                <w:spacing w:val="-6"/>
                <w:sz w:val="21"/>
              </w:rPr>
              <w:t>1,068</w:t>
            </w:r>
          </w:p>
          <w:p>
            <w:pPr>
              <w:pStyle w:val="TableParagraph"/>
              <w:spacing w:line="221" w:lineRule="exact"/>
              <w:ind w:left="318"/>
              <w:rPr>
                <w:sz w:val="21"/>
              </w:rPr>
            </w:pPr>
            <w:r>
              <w:rPr>
                <w:spacing w:val="-6"/>
                <w:sz w:val="21"/>
              </w:rPr>
              <w:t>(9.4)</w:t>
            </w:r>
          </w:p>
        </w:tc>
        <w:tc>
          <w:tcPr>
            <w:tcW w:w="1696" w:type="dxa"/>
          </w:tcPr>
          <w:p>
            <w:pPr>
              <w:pStyle w:val="TableParagraph"/>
              <w:spacing w:line="203" w:lineRule="exact"/>
              <w:ind w:left="329"/>
              <w:rPr>
                <w:sz w:val="21"/>
              </w:rPr>
            </w:pPr>
            <w:r>
              <w:rPr>
                <w:spacing w:val="-8"/>
                <w:sz w:val="21"/>
              </w:rPr>
              <w:t>2,348</w:t>
            </w:r>
          </w:p>
          <w:p>
            <w:pPr>
              <w:pStyle w:val="TableParagraph"/>
              <w:spacing w:line="221" w:lineRule="exact"/>
              <w:rPr>
                <w:sz w:val="21"/>
              </w:rPr>
            </w:pPr>
            <w:r>
              <w:rPr>
                <w:spacing w:val="-6"/>
                <w:sz w:val="21"/>
              </w:rPr>
              <w:t>(21.4)</w:t>
            </w:r>
          </w:p>
        </w:tc>
        <w:tc>
          <w:tcPr>
            <w:tcW w:w="1712" w:type="dxa"/>
          </w:tcPr>
          <w:p>
            <w:pPr>
              <w:pStyle w:val="TableParagraph"/>
              <w:spacing w:line="203" w:lineRule="exact"/>
              <w:ind w:left="329"/>
              <w:rPr>
                <w:sz w:val="21"/>
              </w:rPr>
            </w:pPr>
            <w:r>
              <w:rPr>
                <w:spacing w:val="-8"/>
                <w:sz w:val="21"/>
              </w:rPr>
              <w:t>908</w:t>
            </w:r>
          </w:p>
          <w:p>
            <w:pPr>
              <w:pStyle w:val="TableParagraph"/>
              <w:spacing w:line="221" w:lineRule="exact"/>
              <w:ind w:right="297"/>
              <w:rPr>
                <w:sz w:val="21"/>
              </w:rPr>
            </w:pPr>
            <w:r>
              <w:rPr>
                <w:spacing w:val="-6"/>
                <w:sz w:val="21"/>
              </w:rPr>
              <w:t>(8.0)</w:t>
            </w:r>
          </w:p>
        </w:tc>
        <w:tc>
          <w:tcPr>
            <w:tcW w:w="1712" w:type="dxa"/>
          </w:tcPr>
          <w:p>
            <w:pPr>
              <w:pStyle w:val="TableParagraph"/>
              <w:spacing w:line="203" w:lineRule="exact"/>
              <w:ind w:left="329"/>
              <w:rPr>
                <w:sz w:val="21"/>
              </w:rPr>
            </w:pPr>
            <w:r>
              <w:rPr>
                <w:spacing w:val="-8"/>
                <w:sz w:val="21"/>
              </w:rPr>
              <w:t>801</w:t>
            </w:r>
          </w:p>
          <w:p>
            <w:pPr>
              <w:pStyle w:val="TableParagraph"/>
              <w:spacing w:line="221" w:lineRule="exact"/>
              <w:ind w:right="297"/>
              <w:rPr>
                <w:sz w:val="21"/>
              </w:rPr>
            </w:pPr>
            <w:r>
              <w:rPr>
                <w:spacing w:val="-6"/>
                <w:sz w:val="21"/>
              </w:rPr>
              <w:t>(7.3)</w:t>
            </w:r>
          </w:p>
        </w:tc>
      </w:tr>
      <w:tr>
        <w:trPr>
          <w:trHeight w:val="444" w:hRule="atLeast"/>
        </w:trPr>
        <w:tc>
          <w:tcPr>
            <w:tcW w:w="2256" w:type="dxa"/>
          </w:tcPr>
          <w:p>
            <w:pPr>
              <w:pStyle w:val="TableParagraph"/>
              <w:ind w:left="118" w:right="0"/>
              <w:jc w:val="left"/>
              <w:rPr>
                <w:sz w:val="21"/>
              </w:rPr>
            </w:pPr>
            <w:r>
              <w:rPr>
                <w:sz w:val="21"/>
              </w:rPr>
              <w:t>Nausea/vomiting,</w:t>
            </w:r>
          </w:p>
          <w:p>
            <w:pPr>
              <w:pStyle w:val="TableParagraph"/>
              <w:spacing w:line="213" w:lineRule="exact"/>
              <w:ind w:left="118" w:right="0"/>
              <w:jc w:val="left"/>
              <w:rPr>
                <w:sz w:val="21"/>
              </w:rPr>
            </w:pPr>
            <w:r>
              <w:rPr>
                <w:sz w:val="21"/>
              </w:rPr>
              <w:t>Grade 3</w:t>
            </w:r>
            <w:r>
              <w:rPr>
                <w:sz w:val="21"/>
                <w:vertAlign w:val="superscript"/>
              </w:rPr>
              <w:t>h</w:t>
            </w:r>
          </w:p>
        </w:tc>
        <w:tc>
          <w:tcPr>
            <w:tcW w:w="1712" w:type="dxa"/>
          </w:tcPr>
          <w:p>
            <w:pPr>
              <w:pStyle w:val="TableParagraph"/>
              <w:ind w:left="0" w:right="7"/>
              <w:rPr>
                <w:sz w:val="21"/>
              </w:rPr>
            </w:pPr>
            <w:r>
              <w:rPr>
                <w:w w:val="99"/>
                <w:sz w:val="21"/>
              </w:rPr>
              <w:t>6</w:t>
            </w:r>
          </w:p>
          <w:p>
            <w:pPr>
              <w:pStyle w:val="TableParagraph"/>
              <w:spacing w:line="213" w:lineRule="exact"/>
              <w:ind w:left="297"/>
              <w:rPr>
                <w:sz w:val="21"/>
              </w:rPr>
            </w:pPr>
            <w:r>
              <w:rPr>
                <w:sz w:val="21"/>
              </w:rPr>
              <w:t>(&lt;0.1)</w:t>
            </w:r>
          </w:p>
        </w:tc>
        <w:tc>
          <w:tcPr>
            <w:tcW w:w="1696" w:type="dxa"/>
          </w:tcPr>
          <w:p>
            <w:pPr>
              <w:pStyle w:val="TableParagraph"/>
              <w:ind w:left="320"/>
              <w:rPr>
                <w:sz w:val="21"/>
              </w:rPr>
            </w:pPr>
            <w:r>
              <w:rPr>
                <w:sz w:val="21"/>
              </w:rPr>
              <w:t>10</w:t>
            </w:r>
          </w:p>
          <w:p>
            <w:pPr>
              <w:pStyle w:val="TableParagraph"/>
              <w:spacing w:line="213" w:lineRule="exact"/>
              <w:ind w:left="313"/>
              <w:rPr>
                <w:sz w:val="21"/>
              </w:rPr>
            </w:pPr>
            <w:r>
              <w:rPr>
                <w:sz w:val="21"/>
              </w:rPr>
              <w:t>(&lt;0.1)</w:t>
            </w:r>
          </w:p>
        </w:tc>
        <w:tc>
          <w:tcPr>
            <w:tcW w:w="1712" w:type="dxa"/>
          </w:tcPr>
          <w:p>
            <w:pPr>
              <w:pStyle w:val="TableParagraph"/>
              <w:ind w:left="24" w:right="0"/>
              <w:rPr>
                <w:sz w:val="21"/>
              </w:rPr>
            </w:pPr>
            <w:r>
              <w:rPr>
                <w:w w:val="99"/>
                <w:sz w:val="21"/>
              </w:rPr>
              <w:t>8</w:t>
            </w:r>
          </w:p>
          <w:p>
            <w:pPr>
              <w:pStyle w:val="TableParagraph"/>
              <w:spacing w:line="213" w:lineRule="exact"/>
              <w:ind w:left="326"/>
              <w:rPr>
                <w:sz w:val="21"/>
              </w:rPr>
            </w:pPr>
            <w:r>
              <w:rPr>
                <w:sz w:val="21"/>
              </w:rPr>
              <w:t>(&lt;0.1)</w:t>
            </w:r>
          </w:p>
        </w:tc>
        <w:tc>
          <w:tcPr>
            <w:tcW w:w="1712" w:type="dxa"/>
          </w:tcPr>
          <w:p>
            <w:pPr>
              <w:pStyle w:val="TableParagraph"/>
              <w:ind w:left="24" w:right="0"/>
              <w:rPr>
                <w:sz w:val="21"/>
              </w:rPr>
            </w:pPr>
            <w:r>
              <w:rPr>
                <w:w w:val="99"/>
                <w:sz w:val="21"/>
              </w:rPr>
              <w:t>8</w:t>
            </w:r>
          </w:p>
          <w:p>
            <w:pPr>
              <w:pStyle w:val="TableParagraph"/>
              <w:spacing w:line="213" w:lineRule="exact"/>
              <w:ind w:left="326"/>
              <w:rPr>
                <w:sz w:val="21"/>
              </w:rPr>
            </w:pPr>
            <w:r>
              <w:rPr>
                <w:sz w:val="21"/>
              </w:rPr>
              <w:t>(&lt;0.1)</w:t>
            </w:r>
          </w:p>
        </w:tc>
      </w:tr>
      <w:tr>
        <w:trPr>
          <w:trHeight w:val="460" w:hRule="atLeast"/>
        </w:trPr>
        <w:tc>
          <w:tcPr>
            <w:tcW w:w="2256" w:type="dxa"/>
          </w:tcPr>
          <w:p>
            <w:pPr>
              <w:pStyle w:val="TableParagraph"/>
              <w:spacing w:line="219" w:lineRule="exact"/>
              <w:ind w:left="118" w:right="0"/>
              <w:jc w:val="left"/>
              <w:rPr>
                <w:sz w:val="21"/>
              </w:rPr>
            </w:pPr>
            <w:r>
              <w:rPr>
                <w:sz w:val="21"/>
              </w:rPr>
              <w:t>Fever</w:t>
            </w:r>
          </w:p>
        </w:tc>
        <w:tc>
          <w:tcPr>
            <w:tcW w:w="1712" w:type="dxa"/>
          </w:tcPr>
          <w:p>
            <w:pPr>
              <w:pStyle w:val="TableParagraph"/>
              <w:ind w:left="300"/>
              <w:rPr>
                <w:sz w:val="21"/>
              </w:rPr>
            </w:pPr>
            <w:r>
              <w:rPr>
                <w:spacing w:val="-8"/>
                <w:sz w:val="21"/>
              </w:rPr>
              <w:t>105</w:t>
            </w:r>
          </w:p>
          <w:p>
            <w:pPr>
              <w:pStyle w:val="TableParagraph"/>
              <w:spacing w:line="229" w:lineRule="exact"/>
              <w:ind w:left="318"/>
              <w:rPr>
                <w:sz w:val="21"/>
              </w:rPr>
            </w:pPr>
            <w:r>
              <w:rPr>
                <w:spacing w:val="-6"/>
                <w:sz w:val="21"/>
              </w:rPr>
              <w:t>(0.9)</w:t>
            </w:r>
          </w:p>
        </w:tc>
        <w:tc>
          <w:tcPr>
            <w:tcW w:w="1696" w:type="dxa"/>
          </w:tcPr>
          <w:p>
            <w:pPr>
              <w:pStyle w:val="TableParagraph"/>
              <w:ind w:left="329"/>
              <w:rPr>
                <w:sz w:val="21"/>
              </w:rPr>
            </w:pPr>
            <w:r>
              <w:rPr>
                <w:spacing w:val="-8"/>
                <w:sz w:val="21"/>
              </w:rPr>
              <w:t>1,908</w:t>
            </w:r>
          </w:p>
          <w:p>
            <w:pPr>
              <w:pStyle w:val="TableParagraph"/>
              <w:spacing w:line="229" w:lineRule="exact"/>
              <w:rPr>
                <w:sz w:val="21"/>
              </w:rPr>
            </w:pPr>
            <w:r>
              <w:rPr>
                <w:spacing w:val="-6"/>
                <w:sz w:val="21"/>
              </w:rPr>
              <w:t>(17.4)</w:t>
            </w:r>
          </w:p>
        </w:tc>
        <w:tc>
          <w:tcPr>
            <w:tcW w:w="1712" w:type="dxa"/>
          </w:tcPr>
          <w:p>
            <w:pPr>
              <w:pStyle w:val="TableParagraph"/>
              <w:ind w:right="310"/>
              <w:rPr>
                <w:sz w:val="21"/>
              </w:rPr>
            </w:pPr>
            <w:r>
              <w:rPr>
                <w:sz w:val="21"/>
              </w:rPr>
              <w:t>37</w:t>
            </w:r>
          </w:p>
          <w:p>
            <w:pPr>
              <w:pStyle w:val="TableParagraph"/>
              <w:spacing w:line="229" w:lineRule="exact"/>
              <w:ind w:right="297"/>
              <w:rPr>
                <w:sz w:val="21"/>
              </w:rPr>
            </w:pPr>
            <w:r>
              <w:rPr>
                <w:sz w:val="21"/>
              </w:rPr>
              <w:t>(0.3)</w:t>
            </w:r>
          </w:p>
        </w:tc>
        <w:tc>
          <w:tcPr>
            <w:tcW w:w="1712" w:type="dxa"/>
          </w:tcPr>
          <w:p>
            <w:pPr>
              <w:pStyle w:val="TableParagraph"/>
              <w:ind w:right="310"/>
              <w:rPr>
                <w:sz w:val="21"/>
              </w:rPr>
            </w:pPr>
            <w:r>
              <w:rPr>
                <w:sz w:val="21"/>
              </w:rPr>
              <w:t>39</w:t>
            </w:r>
          </w:p>
          <w:p>
            <w:pPr>
              <w:pStyle w:val="TableParagraph"/>
              <w:spacing w:line="229" w:lineRule="exact"/>
              <w:ind w:right="297"/>
              <w:rPr>
                <w:sz w:val="21"/>
              </w:rPr>
            </w:pPr>
            <w:r>
              <w:rPr>
                <w:sz w:val="21"/>
              </w:rPr>
              <w:t>(0.4)</w:t>
            </w:r>
          </w:p>
        </w:tc>
      </w:tr>
      <w:tr>
        <w:trPr>
          <w:trHeight w:val="443" w:hRule="atLeast"/>
        </w:trPr>
        <w:tc>
          <w:tcPr>
            <w:tcW w:w="2256" w:type="dxa"/>
          </w:tcPr>
          <w:p>
            <w:pPr>
              <w:pStyle w:val="TableParagraph"/>
              <w:spacing w:line="203" w:lineRule="exact"/>
              <w:ind w:left="118" w:right="0"/>
              <w:jc w:val="left"/>
              <w:rPr>
                <w:sz w:val="21"/>
              </w:rPr>
            </w:pPr>
            <w:r>
              <w:rPr>
                <w:sz w:val="21"/>
              </w:rPr>
              <w:t>Fever, Grade 3</w:t>
            </w:r>
            <w:r>
              <w:rPr>
                <w:sz w:val="21"/>
                <w:vertAlign w:val="superscript"/>
              </w:rPr>
              <w:t>i</w:t>
            </w:r>
          </w:p>
        </w:tc>
        <w:tc>
          <w:tcPr>
            <w:tcW w:w="1712" w:type="dxa"/>
          </w:tcPr>
          <w:p>
            <w:pPr>
              <w:pStyle w:val="TableParagraph"/>
              <w:spacing w:line="203" w:lineRule="exact"/>
              <w:ind w:left="307"/>
              <w:rPr>
                <w:sz w:val="21"/>
              </w:rPr>
            </w:pPr>
            <w:r>
              <w:rPr>
                <w:sz w:val="21"/>
              </w:rPr>
              <w:t>10</w:t>
            </w:r>
          </w:p>
          <w:p>
            <w:pPr>
              <w:pStyle w:val="TableParagraph"/>
              <w:spacing w:line="221" w:lineRule="exact"/>
              <w:ind w:left="297"/>
              <w:rPr>
                <w:sz w:val="21"/>
              </w:rPr>
            </w:pPr>
            <w:r>
              <w:rPr>
                <w:sz w:val="21"/>
              </w:rPr>
              <w:t>(&lt;0.1)</w:t>
            </w:r>
          </w:p>
        </w:tc>
        <w:tc>
          <w:tcPr>
            <w:tcW w:w="1696" w:type="dxa"/>
          </w:tcPr>
          <w:p>
            <w:pPr>
              <w:pStyle w:val="TableParagraph"/>
              <w:spacing w:line="203" w:lineRule="exact"/>
              <w:ind w:left="320"/>
              <w:rPr>
                <w:sz w:val="21"/>
              </w:rPr>
            </w:pPr>
            <w:r>
              <w:rPr>
                <w:sz w:val="21"/>
              </w:rPr>
              <w:t>184</w:t>
            </w:r>
          </w:p>
          <w:p>
            <w:pPr>
              <w:pStyle w:val="TableParagraph"/>
              <w:spacing w:line="221" w:lineRule="exact"/>
              <w:rPr>
                <w:sz w:val="21"/>
              </w:rPr>
            </w:pPr>
            <w:r>
              <w:rPr>
                <w:sz w:val="21"/>
              </w:rPr>
              <w:t>(1.7)</w:t>
            </w:r>
          </w:p>
        </w:tc>
        <w:tc>
          <w:tcPr>
            <w:tcW w:w="1712" w:type="dxa"/>
          </w:tcPr>
          <w:p>
            <w:pPr>
              <w:pStyle w:val="TableParagraph"/>
              <w:spacing w:line="203" w:lineRule="exact"/>
              <w:ind w:left="24" w:right="0"/>
              <w:rPr>
                <w:sz w:val="21"/>
              </w:rPr>
            </w:pPr>
            <w:r>
              <w:rPr>
                <w:w w:val="99"/>
                <w:sz w:val="21"/>
              </w:rPr>
              <w:t>1</w:t>
            </w:r>
          </w:p>
          <w:p>
            <w:pPr>
              <w:pStyle w:val="TableParagraph"/>
              <w:spacing w:line="221" w:lineRule="exact"/>
              <w:ind w:left="326"/>
              <w:rPr>
                <w:sz w:val="21"/>
              </w:rPr>
            </w:pPr>
            <w:r>
              <w:rPr>
                <w:sz w:val="21"/>
              </w:rPr>
              <w:t>(&lt;0.1)</w:t>
            </w:r>
          </w:p>
        </w:tc>
        <w:tc>
          <w:tcPr>
            <w:tcW w:w="1712" w:type="dxa"/>
          </w:tcPr>
          <w:p>
            <w:pPr>
              <w:pStyle w:val="TableParagraph"/>
              <w:spacing w:line="203" w:lineRule="exact"/>
              <w:ind w:left="24" w:right="0"/>
              <w:rPr>
                <w:sz w:val="21"/>
              </w:rPr>
            </w:pPr>
            <w:r>
              <w:rPr>
                <w:w w:val="99"/>
                <w:sz w:val="21"/>
              </w:rPr>
              <w:t>2</w:t>
            </w:r>
          </w:p>
          <w:p>
            <w:pPr>
              <w:pStyle w:val="TableParagraph"/>
              <w:spacing w:line="221" w:lineRule="exact"/>
              <w:ind w:left="326"/>
              <w:rPr>
                <w:sz w:val="21"/>
              </w:rPr>
            </w:pPr>
            <w:r>
              <w:rPr>
                <w:sz w:val="21"/>
              </w:rPr>
              <w:t>(&lt;0.1)</w:t>
            </w:r>
          </w:p>
        </w:tc>
      </w:tr>
      <w:tr>
        <w:trPr>
          <w:trHeight w:val="460" w:hRule="atLeast"/>
        </w:trPr>
        <w:tc>
          <w:tcPr>
            <w:tcW w:w="2256" w:type="dxa"/>
          </w:tcPr>
          <w:p>
            <w:pPr>
              <w:pStyle w:val="TableParagraph"/>
              <w:spacing w:line="219" w:lineRule="exact"/>
              <w:ind w:left="118" w:right="0"/>
              <w:jc w:val="left"/>
              <w:rPr>
                <w:sz w:val="21"/>
              </w:rPr>
            </w:pPr>
            <w:r>
              <w:rPr>
                <w:sz w:val="21"/>
              </w:rPr>
              <w:t>Fever, Grade 4</w:t>
            </w:r>
            <w:r>
              <w:rPr>
                <w:sz w:val="21"/>
                <w:vertAlign w:val="superscript"/>
              </w:rPr>
              <w:t>j</w:t>
            </w:r>
          </w:p>
        </w:tc>
        <w:tc>
          <w:tcPr>
            <w:tcW w:w="1712" w:type="dxa"/>
          </w:tcPr>
          <w:p>
            <w:pPr>
              <w:pStyle w:val="TableParagraph"/>
              <w:ind w:left="0" w:right="7"/>
              <w:rPr>
                <w:sz w:val="21"/>
              </w:rPr>
            </w:pPr>
            <w:r>
              <w:rPr>
                <w:w w:val="99"/>
                <w:sz w:val="21"/>
              </w:rPr>
              <w:t>4</w:t>
            </w:r>
          </w:p>
          <w:p>
            <w:pPr>
              <w:pStyle w:val="TableParagraph"/>
              <w:spacing w:line="229" w:lineRule="exact"/>
              <w:ind w:left="297"/>
              <w:rPr>
                <w:sz w:val="21"/>
              </w:rPr>
            </w:pPr>
            <w:r>
              <w:rPr>
                <w:sz w:val="21"/>
              </w:rPr>
              <w:t>(&lt;0.1)</w:t>
            </w:r>
          </w:p>
        </w:tc>
        <w:tc>
          <w:tcPr>
            <w:tcW w:w="1696" w:type="dxa"/>
          </w:tcPr>
          <w:p>
            <w:pPr>
              <w:pStyle w:val="TableParagraph"/>
              <w:ind w:left="321"/>
              <w:rPr>
                <w:sz w:val="21"/>
              </w:rPr>
            </w:pPr>
            <w:r>
              <w:rPr>
                <w:sz w:val="21"/>
              </w:rPr>
              <w:t>12</w:t>
            </w:r>
          </w:p>
          <w:p>
            <w:pPr>
              <w:pStyle w:val="TableParagraph"/>
              <w:spacing w:line="229" w:lineRule="exact"/>
              <w:rPr>
                <w:sz w:val="21"/>
              </w:rPr>
            </w:pPr>
            <w:r>
              <w:rPr>
                <w:sz w:val="21"/>
              </w:rPr>
              <w:t>(0.1)</w:t>
            </w:r>
          </w:p>
        </w:tc>
        <w:tc>
          <w:tcPr>
            <w:tcW w:w="1712" w:type="dxa"/>
          </w:tcPr>
          <w:p>
            <w:pPr>
              <w:pStyle w:val="TableParagraph"/>
              <w:ind w:left="24" w:right="0"/>
              <w:rPr>
                <w:sz w:val="21"/>
              </w:rPr>
            </w:pPr>
            <w:r>
              <w:rPr>
                <w:w w:val="99"/>
                <w:sz w:val="21"/>
              </w:rPr>
              <w:t>4</w:t>
            </w:r>
          </w:p>
          <w:p>
            <w:pPr>
              <w:pStyle w:val="TableParagraph"/>
              <w:spacing w:line="229" w:lineRule="exact"/>
              <w:ind w:left="326"/>
              <w:rPr>
                <w:sz w:val="21"/>
              </w:rPr>
            </w:pPr>
            <w:r>
              <w:rPr>
                <w:sz w:val="21"/>
              </w:rPr>
              <w:t>(&lt;0.1)</w:t>
            </w:r>
          </w:p>
        </w:tc>
        <w:tc>
          <w:tcPr>
            <w:tcW w:w="1712" w:type="dxa"/>
          </w:tcPr>
          <w:p>
            <w:pPr>
              <w:pStyle w:val="TableParagraph"/>
              <w:ind w:left="24" w:right="0"/>
              <w:rPr>
                <w:sz w:val="21"/>
              </w:rPr>
            </w:pPr>
            <w:r>
              <w:rPr>
                <w:w w:val="99"/>
                <w:sz w:val="21"/>
              </w:rPr>
              <w:t>2</w:t>
            </w:r>
          </w:p>
          <w:p>
            <w:pPr>
              <w:pStyle w:val="TableParagraph"/>
              <w:spacing w:line="229" w:lineRule="exact"/>
              <w:ind w:left="326"/>
              <w:rPr>
                <w:sz w:val="21"/>
              </w:rPr>
            </w:pPr>
            <w:r>
              <w:rPr>
                <w:sz w:val="21"/>
              </w:rPr>
              <w:t>(&lt;0.1)</w:t>
            </w:r>
          </w:p>
        </w:tc>
      </w:tr>
      <w:tr>
        <w:trPr>
          <w:trHeight w:val="443" w:hRule="atLeast"/>
        </w:trPr>
        <w:tc>
          <w:tcPr>
            <w:tcW w:w="2256" w:type="dxa"/>
          </w:tcPr>
          <w:p>
            <w:pPr>
              <w:pStyle w:val="TableParagraph"/>
              <w:spacing w:line="203" w:lineRule="exact"/>
              <w:ind w:left="118" w:right="0"/>
              <w:jc w:val="left"/>
              <w:rPr>
                <w:sz w:val="21"/>
              </w:rPr>
            </w:pPr>
            <w:r>
              <w:rPr>
                <w:sz w:val="21"/>
              </w:rPr>
              <w:t>Use of antipyretic or</w:t>
            </w:r>
          </w:p>
          <w:p>
            <w:pPr>
              <w:pStyle w:val="TableParagraph"/>
              <w:spacing w:line="221" w:lineRule="exact"/>
              <w:ind w:left="118" w:right="0"/>
              <w:jc w:val="left"/>
              <w:rPr>
                <w:sz w:val="21"/>
              </w:rPr>
            </w:pPr>
            <w:r>
              <w:rPr>
                <w:sz w:val="21"/>
              </w:rPr>
              <w:t>pain medication</w:t>
            </w:r>
          </w:p>
        </w:tc>
        <w:tc>
          <w:tcPr>
            <w:tcW w:w="1712" w:type="dxa"/>
          </w:tcPr>
          <w:p>
            <w:pPr>
              <w:pStyle w:val="TableParagraph"/>
              <w:spacing w:line="203" w:lineRule="exact"/>
              <w:ind w:left="313"/>
              <w:rPr>
                <w:sz w:val="21"/>
              </w:rPr>
            </w:pPr>
            <w:r>
              <w:rPr>
                <w:spacing w:val="-8"/>
                <w:sz w:val="21"/>
              </w:rPr>
              <w:t>2,656</w:t>
            </w:r>
          </w:p>
          <w:p>
            <w:pPr>
              <w:pStyle w:val="TableParagraph"/>
              <w:spacing w:line="221" w:lineRule="exact"/>
              <w:ind w:left="318"/>
              <w:rPr>
                <w:sz w:val="21"/>
              </w:rPr>
            </w:pPr>
            <w:r>
              <w:rPr>
                <w:spacing w:val="-6"/>
                <w:sz w:val="21"/>
              </w:rPr>
              <w:t>(23.3)</w:t>
            </w:r>
          </w:p>
        </w:tc>
        <w:tc>
          <w:tcPr>
            <w:tcW w:w="1696" w:type="dxa"/>
          </w:tcPr>
          <w:p>
            <w:pPr>
              <w:pStyle w:val="TableParagraph"/>
              <w:spacing w:line="203" w:lineRule="exact"/>
              <w:ind w:left="329"/>
              <w:rPr>
                <w:sz w:val="21"/>
              </w:rPr>
            </w:pPr>
            <w:r>
              <w:rPr>
                <w:spacing w:val="-8"/>
                <w:sz w:val="21"/>
              </w:rPr>
              <w:t>6,292</w:t>
            </w:r>
          </w:p>
          <w:p>
            <w:pPr>
              <w:pStyle w:val="TableParagraph"/>
              <w:spacing w:line="221" w:lineRule="exact"/>
              <w:rPr>
                <w:sz w:val="21"/>
              </w:rPr>
            </w:pPr>
            <w:r>
              <w:rPr>
                <w:spacing w:val="-6"/>
                <w:sz w:val="21"/>
              </w:rPr>
              <w:t>(57.3)</w:t>
            </w:r>
          </w:p>
        </w:tc>
        <w:tc>
          <w:tcPr>
            <w:tcW w:w="1712" w:type="dxa"/>
          </w:tcPr>
          <w:p>
            <w:pPr>
              <w:pStyle w:val="TableParagraph"/>
              <w:spacing w:line="203" w:lineRule="exact"/>
              <w:ind w:right="302"/>
              <w:rPr>
                <w:sz w:val="21"/>
              </w:rPr>
            </w:pPr>
            <w:r>
              <w:rPr>
                <w:spacing w:val="-8"/>
                <w:sz w:val="21"/>
              </w:rPr>
              <w:t>1,523</w:t>
            </w:r>
          </w:p>
          <w:p>
            <w:pPr>
              <w:pStyle w:val="TableParagraph"/>
              <w:spacing w:line="221" w:lineRule="exact"/>
              <w:ind w:right="297"/>
              <w:rPr>
                <w:sz w:val="21"/>
              </w:rPr>
            </w:pPr>
            <w:r>
              <w:rPr>
                <w:spacing w:val="-6"/>
                <w:sz w:val="21"/>
              </w:rPr>
              <w:t>(13.4)</w:t>
            </w:r>
          </w:p>
        </w:tc>
        <w:tc>
          <w:tcPr>
            <w:tcW w:w="1712" w:type="dxa"/>
          </w:tcPr>
          <w:p>
            <w:pPr>
              <w:pStyle w:val="TableParagraph"/>
              <w:spacing w:line="203" w:lineRule="exact"/>
              <w:ind w:right="294"/>
              <w:rPr>
                <w:sz w:val="21"/>
              </w:rPr>
            </w:pPr>
            <w:r>
              <w:rPr>
                <w:spacing w:val="-6"/>
                <w:sz w:val="21"/>
              </w:rPr>
              <w:t>1,248</w:t>
            </w:r>
          </w:p>
          <w:p>
            <w:pPr>
              <w:pStyle w:val="TableParagraph"/>
              <w:spacing w:line="221" w:lineRule="exact"/>
              <w:ind w:right="297"/>
              <w:rPr>
                <w:sz w:val="21"/>
              </w:rPr>
            </w:pPr>
            <w:r>
              <w:rPr>
                <w:spacing w:val="-6"/>
                <w:sz w:val="21"/>
              </w:rPr>
              <w:t>(11.4)</w:t>
            </w:r>
          </w:p>
        </w:tc>
      </w:tr>
    </w:tbl>
    <w:p>
      <w:pPr>
        <w:pStyle w:val="BodyText"/>
        <w:spacing w:before="11"/>
        <w:rPr>
          <w:b/>
          <w:sz w:val="9"/>
        </w:rPr>
      </w:pPr>
    </w:p>
    <w:p>
      <w:pPr>
        <w:spacing w:line="223" w:lineRule="auto" w:before="103"/>
        <w:ind w:left="263" w:right="175" w:hanging="144"/>
        <w:jc w:val="left"/>
        <w:rPr>
          <w:sz w:val="21"/>
        </w:rPr>
      </w:pPr>
      <w:r>
        <w:rPr>
          <w:sz w:val="21"/>
        </w:rPr>
        <w:t>*</w:t>
      </w:r>
      <w:r>
        <w:rPr>
          <w:spacing w:val="-22"/>
          <w:sz w:val="21"/>
        </w:rPr>
        <w:t> </w:t>
      </w:r>
      <w:r>
        <w:rPr>
          <w:sz w:val="21"/>
        </w:rPr>
        <w:t>7</w:t>
      </w:r>
      <w:r>
        <w:rPr>
          <w:spacing w:val="-8"/>
          <w:sz w:val="21"/>
        </w:rPr>
        <w:t> </w:t>
      </w:r>
      <w:r>
        <w:rPr>
          <w:spacing w:val="4"/>
          <w:sz w:val="21"/>
        </w:rPr>
        <w:t>days</w:t>
      </w:r>
      <w:r>
        <w:rPr>
          <w:spacing w:val="-15"/>
          <w:sz w:val="21"/>
        </w:rPr>
        <w:t> </w:t>
      </w:r>
      <w:r>
        <w:rPr>
          <w:sz w:val="21"/>
        </w:rPr>
        <w:t>included</w:t>
      </w:r>
      <w:r>
        <w:rPr>
          <w:spacing w:val="-34"/>
          <w:sz w:val="21"/>
        </w:rPr>
        <w:t> </w:t>
      </w:r>
      <w:r>
        <w:rPr>
          <w:spacing w:val="3"/>
          <w:sz w:val="21"/>
        </w:rPr>
        <w:t>day</w:t>
      </w:r>
      <w:r>
        <w:rPr>
          <w:spacing w:val="-34"/>
          <w:sz w:val="21"/>
        </w:rPr>
        <w:t> </w:t>
      </w:r>
      <w:r>
        <w:rPr>
          <w:spacing w:val="3"/>
          <w:sz w:val="21"/>
        </w:rPr>
        <w:t>of</w:t>
      </w:r>
      <w:r>
        <w:rPr>
          <w:spacing w:val="-32"/>
          <w:sz w:val="21"/>
        </w:rPr>
        <w:t> </w:t>
      </w:r>
      <w:r>
        <w:rPr>
          <w:sz w:val="21"/>
        </w:rPr>
        <w:t>vaccination</w:t>
      </w:r>
      <w:r>
        <w:rPr>
          <w:spacing w:val="-33"/>
          <w:sz w:val="21"/>
        </w:rPr>
        <w:t> </w:t>
      </w:r>
      <w:r>
        <w:rPr>
          <w:spacing w:val="3"/>
          <w:sz w:val="21"/>
        </w:rPr>
        <w:t>and</w:t>
      </w:r>
      <w:r>
        <w:rPr>
          <w:spacing w:val="-21"/>
          <w:sz w:val="21"/>
        </w:rPr>
        <w:t> </w:t>
      </w:r>
      <w:r>
        <w:rPr>
          <w:sz w:val="21"/>
        </w:rPr>
        <w:t>the</w:t>
      </w:r>
      <w:r>
        <w:rPr>
          <w:spacing w:val="-25"/>
          <w:sz w:val="21"/>
        </w:rPr>
        <w:t> </w:t>
      </w:r>
      <w:r>
        <w:rPr>
          <w:sz w:val="21"/>
        </w:rPr>
        <w:t>subsequent</w:t>
      </w:r>
      <w:r>
        <w:rPr>
          <w:spacing w:val="-22"/>
          <w:sz w:val="21"/>
        </w:rPr>
        <w:t> </w:t>
      </w:r>
      <w:r>
        <w:rPr>
          <w:sz w:val="21"/>
        </w:rPr>
        <w:t>6</w:t>
      </w:r>
      <w:r>
        <w:rPr>
          <w:spacing w:val="-34"/>
          <w:sz w:val="21"/>
        </w:rPr>
        <w:t> </w:t>
      </w:r>
      <w:r>
        <w:rPr>
          <w:spacing w:val="3"/>
          <w:sz w:val="21"/>
        </w:rPr>
        <w:t>days.</w:t>
      </w:r>
      <w:r>
        <w:rPr>
          <w:spacing w:val="-31"/>
          <w:sz w:val="21"/>
        </w:rPr>
        <w:t> </w:t>
      </w:r>
      <w:r>
        <w:rPr>
          <w:sz w:val="21"/>
        </w:rPr>
        <w:t>Events</w:t>
      </w:r>
      <w:r>
        <w:rPr>
          <w:spacing w:val="-28"/>
          <w:sz w:val="21"/>
        </w:rPr>
        <w:t> </w:t>
      </w:r>
      <w:r>
        <w:rPr>
          <w:spacing w:val="3"/>
          <w:sz w:val="21"/>
        </w:rPr>
        <w:t>and</w:t>
      </w:r>
      <w:r>
        <w:rPr>
          <w:spacing w:val="-21"/>
          <w:sz w:val="21"/>
        </w:rPr>
        <w:t> </w:t>
      </w:r>
      <w:r>
        <w:rPr>
          <w:sz w:val="21"/>
        </w:rPr>
        <w:t>use</w:t>
      </w:r>
      <w:r>
        <w:rPr>
          <w:spacing w:val="-37"/>
          <w:sz w:val="21"/>
        </w:rPr>
        <w:t> </w:t>
      </w:r>
      <w:r>
        <w:rPr>
          <w:spacing w:val="3"/>
          <w:sz w:val="21"/>
        </w:rPr>
        <w:t>of</w:t>
      </w:r>
      <w:r>
        <w:rPr>
          <w:spacing w:val="-32"/>
          <w:sz w:val="21"/>
        </w:rPr>
        <w:t> </w:t>
      </w:r>
      <w:r>
        <w:rPr>
          <w:sz w:val="21"/>
        </w:rPr>
        <w:t>antipyretic</w:t>
      </w:r>
      <w:r>
        <w:rPr>
          <w:spacing w:val="-24"/>
          <w:sz w:val="21"/>
        </w:rPr>
        <w:t> </w:t>
      </w:r>
      <w:r>
        <w:rPr>
          <w:spacing w:val="3"/>
          <w:sz w:val="21"/>
        </w:rPr>
        <w:t>or</w:t>
      </w:r>
      <w:r>
        <w:rPr>
          <w:spacing w:val="-31"/>
          <w:sz w:val="21"/>
        </w:rPr>
        <w:t> </w:t>
      </w:r>
      <w:r>
        <w:rPr>
          <w:sz w:val="21"/>
        </w:rPr>
        <w:t>pain</w:t>
      </w:r>
      <w:r>
        <w:rPr>
          <w:spacing w:val="-21"/>
          <w:sz w:val="21"/>
        </w:rPr>
        <w:t> </w:t>
      </w:r>
      <w:r>
        <w:rPr>
          <w:sz w:val="21"/>
        </w:rPr>
        <w:t>medication </w:t>
      </w:r>
      <w:r>
        <w:rPr>
          <w:spacing w:val="-3"/>
          <w:sz w:val="21"/>
        </w:rPr>
        <w:t>were</w:t>
      </w:r>
      <w:r>
        <w:rPr>
          <w:spacing w:val="-18"/>
          <w:sz w:val="21"/>
        </w:rPr>
        <w:t> </w:t>
      </w:r>
      <w:r>
        <w:rPr>
          <w:sz w:val="21"/>
        </w:rPr>
        <w:t>collected</w:t>
      </w:r>
      <w:r>
        <w:rPr>
          <w:spacing w:val="-13"/>
          <w:sz w:val="21"/>
        </w:rPr>
        <w:t> </w:t>
      </w:r>
      <w:r>
        <w:rPr>
          <w:spacing w:val="-5"/>
          <w:sz w:val="21"/>
        </w:rPr>
        <w:t>in</w:t>
      </w:r>
      <w:r>
        <w:rPr>
          <w:spacing w:val="-14"/>
          <w:sz w:val="21"/>
        </w:rPr>
        <w:t> </w:t>
      </w:r>
      <w:r>
        <w:rPr>
          <w:spacing w:val="4"/>
          <w:sz w:val="21"/>
        </w:rPr>
        <w:t>the</w:t>
      </w:r>
      <w:r>
        <w:rPr>
          <w:spacing w:val="-17"/>
          <w:sz w:val="21"/>
        </w:rPr>
        <w:t> </w:t>
      </w:r>
      <w:r>
        <w:rPr>
          <w:sz w:val="21"/>
        </w:rPr>
        <w:t>electronic</w:t>
      </w:r>
      <w:r>
        <w:rPr>
          <w:spacing w:val="-17"/>
          <w:sz w:val="21"/>
        </w:rPr>
        <w:t> </w:t>
      </w:r>
      <w:r>
        <w:rPr>
          <w:sz w:val="21"/>
        </w:rPr>
        <w:t>diary</w:t>
      </w:r>
      <w:r>
        <w:rPr>
          <w:spacing w:val="-14"/>
          <w:sz w:val="21"/>
        </w:rPr>
        <w:t> </w:t>
      </w:r>
      <w:r>
        <w:rPr>
          <w:sz w:val="21"/>
        </w:rPr>
        <w:t>(e-diary).</w:t>
      </w:r>
    </w:p>
    <w:p>
      <w:pPr>
        <w:spacing w:line="233" w:lineRule="exact" w:before="1"/>
        <w:ind w:left="120" w:right="0" w:firstLine="0"/>
        <w:jc w:val="left"/>
        <w:rPr>
          <w:sz w:val="21"/>
        </w:rPr>
      </w:pPr>
      <w:r>
        <w:rPr>
          <w:sz w:val="21"/>
          <w:vertAlign w:val="superscript"/>
        </w:rPr>
        <w:t>a</w:t>
      </w:r>
      <w:r>
        <w:rPr>
          <w:sz w:val="21"/>
          <w:vertAlign w:val="baseline"/>
        </w:rPr>
        <w:t> Placebo was a saline solution.</w:t>
      </w:r>
    </w:p>
    <w:p>
      <w:pPr>
        <w:spacing w:line="223" w:lineRule="auto" w:before="5"/>
        <w:ind w:left="264" w:right="0" w:hanging="145"/>
        <w:jc w:val="left"/>
        <w:rPr>
          <w:sz w:val="21"/>
        </w:rPr>
      </w:pPr>
      <w:r>
        <w:rPr>
          <w:sz w:val="21"/>
          <w:vertAlign w:val="superscript"/>
        </w:rPr>
        <w:t>b</w:t>
      </w:r>
      <w:r>
        <w:rPr>
          <w:spacing w:val="-15"/>
          <w:sz w:val="21"/>
          <w:vertAlign w:val="baseline"/>
        </w:rPr>
        <w:t> </w:t>
      </w:r>
      <w:r>
        <w:rPr>
          <w:spacing w:val="-4"/>
          <w:sz w:val="21"/>
          <w:vertAlign w:val="baseline"/>
        </w:rPr>
        <w:t>Grade</w:t>
      </w:r>
      <w:r>
        <w:rPr>
          <w:spacing w:val="-11"/>
          <w:sz w:val="21"/>
          <w:vertAlign w:val="baseline"/>
        </w:rPr>
        <w:t> </w:t>
      </w:r>
      <w:r>
        <w:rPr>
          <w:sz w:val="21"/>
          <w:vertAlign w:val="baseline"/>
        </w:rPr>
        <w:t>3</w:t>
      </w:r>
      <w:r>
        <w:rPr>
          <w:spacing w:val="-21"/>
          <w:sz w:val="21"/>
          <w:vertAlign w:val="baseline"/>
        </w:rPr>
        <w:t> </w:t>
      </w:r>
      <w:r>
        <w:rPr>
          <w:sz w:val="21"/>
          <w:vertAlign w:val="baseline"/>
        </w:rPr>
        <w:t>pain</w:t>
      </w:r>
      <w:r>
        <w:rPr>
          <w:spacing w:val="-21"/>
          <w:sz w:val="21"/>
          <w:vertAlign w:val="baseline"/>
        </w:rPr>
        <w:t> </w:t>
      </w:r>
      <w:r>
        <w:rPr>
          <w:spacing w:val="3"/>
          <w:sz w:val="21"/>
          <w:vertAlign w:val="baseline"/>
        </w:rPr>
        <w:t>and</w:t>
      </w:r>
      <w:r>
        <w:rPr>
          <w:spacing w:val="-20"/>
          <w:sz w:val="21"/>
          <w:vertAlign w:val="baseline"/>
        </w:rPr>
        <w:t> </w:t>
      </w:r>
      <w:r>
        <w:rPr>
          <w:spacing w:val="-7"/>
          <w:sz w:val="21"/>
          <w:vertAlign w:val="baseline"/>
        </w:rPr>
        <w:t>axillary</w:t>
      </w:r>
      <w:r>
        <w:rPr>
          <w:spacing w:val="-8"/>
          <w:sz w:val="21"/>
          <w:vertAlign w:val="baseline"/>
        </w:rPr>
        <w:t> </w:t>
      </w:r>
      <w:r>
        <w:rPr>
          <w:sz w:val="21"/>
          <w:vertAlign w:val="baseline"/>
        </w:rPr>
        <w:t>swelling/tenderness:</w:t>
      </w:r>
      <w:r>
        <w:rPr>
          <w:spacing w:val="-35"/>
          <w:sz w:val="21"/>
          <w:vertAlign w:val="baseline"/>
        </w:rPr>
        <w:t> </w:t>
      </w:r>
      <w:r>
        <w:rPr>
          <w:sz w:val="21"/>
          <w:vertAlign w:val="baseline"/>
        </w:rPr>
        <w:t>Defined</w:t>
      </w:r>
      <w:r>
        <w:rPr>
          <w:spacing w:val="-21"/>
          <w:sz w:val="21"/>
          <w:vertAlign w:val="baseline"/>
        </w:rPr>
        <w:t> </w:t>
      </w:r>
      <w:r>
        <w:rPr>
          <w:sz w:val="21"/>
          <w:vertAlign w:val="baseline"/>
        </w:rPr>
        <w:t>as</w:t>
      </w:r>
      <w:r>
        <w:rPr>
          <w:spacing w:val="-28"/>
          <w:sz w:val="21"/>
          <w:vertAlign w:val="baseline"/>
        </w:rPr>
        <w:t> </w:t>
      </w:r>
      <w:r>
        <w:rPr>
          <w:spacing w:val="3"/>
          <w:sz w:val="21"/>
          <w:vertAlign w:val="baseline"/>
        </w:rPr>
        <w:t>any</w:t>
      </w:r>
      <w:r>
        <w:rPr>
          <w:spacing w:val="-21"/>
          <w:sz w:val="21"/>
          <w:vertAlign w:val="baseline"/>
        </w:rPr>
        <w:t> </w:t>
      </w:r>
      <w:r>
        <w:rPr>
          <w:sz w:val="21"/>
          <w:vertAlign w:val="baseline"/>
        </w:rPr>
        <w:t>use</w:t>
      </w:r>
      <w:r>
        <w:rPr>
          <w:spacing w:val="-37"/>
          <w:sz w:val="21"/>
          <w:vertAlign w:val="baseline"/>
        </w:rPr>
        <w:t> </w:t>
      </w:r>
      <w:r>
        <w:rPr>
          <w:spacing w:val="3"/>
          <w:sz w:val="21"/>
          <w:vertAlign w:val="baseline"/>
        </w:rPr>
        <w:t>of</w:t>
      </w:r>
      <w:r>
        <w:rPr>
          <w:spacing w:val="-31"/>
          <w:sz w:val="21"/>
          <w:vertAlign w:val="baseline"/>
        </w:rPr>
        <w:t> </w:t>
      </w:r>
      <w:r>
        <w:rPr>
          <w:sz w:val="21"/>
          <w:vertAlign w:val="baseline"/>
        </w:rPr>
        <w:t>prescription</w:t>
      </w:r>
      <w:r>
        <w:rPr>
          <w:spacing w:val="-21"/>
          <w:sz w:val="21"/>
          <w:vertAlign w:val="baseline"/>
        </w:rPr>
        <w:t> </w:t>
      </w:r>
      <w:r>
        <w:rPr>
          <w:sz w:val="21"/>
          <w:vertAlign w:val="baseline"/>
        </w:rPr>
        <w:t>pain</w:t>
      </w:r>
      <w:r>
        <w:rPr>
          <w:spacing w:val="-33"/>
          <w:sz w:val="21"/>
          <w:vertAlign w:val="baseline"/>
        </w:rPr>
        <w:t> </w:t>
      </w:r>
      <w:r>
        <w:rPr>
          <w:sz w:val="21"/>
          <w:vertAlign w:val="baseline"/>
        </w:rPr>
        <w:t>reliever;</w:t>
      </w:r>
      <w:r>
        <w:rPr>
          <w:spacing w:val="-23"/>
          <w:sz w:val="21"/>
          <w:vertAlign w:val="baseline"/>
        </w:rPr>
        <w:t> </w:t>
      </w:r>
      <w:r>
        <w:rPr>
          <w:sz w:val="21"/>
          <w:vertAlign w:val="baseline"/>
        </w:rPr>
        <w:t>prevents</w:t>
      </w:r>
      <w:r>
        <w:rPr>
          <w:spacing w:val="-28"/>
          <w:sz w:val="21"/>
          <w:vertAlign w:val="baseline"/>
        </w:rPr>
        <w:t> </w:t>
      </w:r>
      <w:r>
        <w:rPr>
          <w:spacing w:val="-5"/>
          <w:sz w:val="21"/>
          <w:vertAlign w:val="baseline"/>
        </w:rPr>
        <w:t>daily </w:t>
      </w:r>
      <w:r>
        <w:rPr>
          <w:sz w:val="21"/>
          <w:vertAlign w:val="baseline"/>
        </w:rPr>
        <w:t>activity.</w:t>
      </w:r>
    </w:p>
    <w:p>
      <w:pPr>
        <w:spacing w:line="233" w:lineRule="exact" w:before="1"/>
        <w:ind w:left="120" w:right="0" w:firstLine="0"/>
        <w:jc w:val="left"/>
        <w:rPr>
          <w:sz w:val="21"/>
        </w:rPr>
      </w:pPr>
      <w:r>
        <w:rPr>
          <w:sz w:val="21"/>
          <w:vertAlign w:val="superscript"/>
        </w:rPr>
        <w:t>c</w:t>
      </w:r>
      <w:r>
        <w:rPr>
          <w:sz w:val="21"/>
          <w:vertAlign w:val="baseline"/>
        </w:rPr>
        <w:t> Grade 3 swelling and erythema: Defined as &gt;100 mm / &gt;10 cm.</w:t>
      </w:r>
    </w:p>
    <w:p>
      <w:pPr>
        <w:spacing w:line="232" w:lineRule="exact" w:before="0"/>
        <w:ind w:left="120" w:right="0" w:firstLine="0"/>
        <w:jc w:val="left"/>
        <w:rPr>
          <w:sz w:val="21"/>
        </w:rPr>
      </w:pPr>
      <w:r>
        <w:rPr>
          <w:sz w:val="21"/>
          <w:vertAlign w:val="superscript"/>
        </w:rPr>
        <w:t>d</w:t>
      </w:r>
      <w:r>
        <w:rPr>
          <w:sz w:val="21"/>
          <w:vertAlign w:val="baseline"/>
        </w:rPr>
        <w:t> Grade 3 fatigue, myalgia, arthralgia: Defined as significant; prevents daily activity.</w:t>
      </w:r>
    </w:p>
    <w:p>
      <w:pPr>
        <w:spacing w:line="232" w:lineRule="exact" w:before="0"/>
        <w:ind w:left="120" w:right="0" w:firstLine="0"/>
        <w:jc w:val="left"/>
        <w:rPr>
          <w:sz w:val="21"/>
        </w:rPr>
      </w:pPr>
      <w:r>
        <w:rPr>
          <w:sz w:val="21"/>
          <w:vertAlign w:val="superscript"/>
        </w:rPr>
        <w:t>e</w:t>
      </w:r>
      <w:r>
        <w:rPr>
          <w:sz w:val="21"/>
          <w:vertAlign w:val="baseline"/>
        </w:rPr>
        <w:t> Grade 4 fatigue, arthralgia: Defined as requires emergency roomvisit or hospitalization.</w:t>
      </w:r>
    </w:p>
    <w:p>
      <w:pPr>
        <w:spacing w:line="224" w:lineRule="exact" w:before="0"/>
        <w:ind w:left="120" w:right="0" w:firstLine="0"/>
        <w:jc w:val="left"/>
        <w:rPr>
          <w:sz w:val="21"/>
        </w:rPr>
      </w:pPr>
      <w:r>
        <w:rPr>
          <w:sz w:val="21"/>
          <w:vertAlign w:val="superscript"/>
        </w:rPr>
        <w:t>f</w:t>
      </w:r>
      <w:r>
        <w:rPr>
          <w:sz w:val="21"/>
          <w:vertAlign w:val="baseline"/>
        </w:rPr>
        <w:t> Grade 3 headache: Defined as significant; any use of prescription pain reliever or prevents daily activity.</w:t>
      </w:r>
    </w:p>
    <w:p>
      <w:pPr>
        <w:spacing w:line="232" w:lineRule="exact" w:before="0"/>
        <w:ind w:left="120" w:right="0" w:firstLine="0"/>
        <w:jc w:val="left"/>
        <w:rPr>
          <w:sz w:val="21"/>
        </w:rPr>
      </w:pPr>
      <w:r>
        <w:rPr>
          <w:sz w:val="21"/>
          <w:vertAlign w:val="superscript"/>
        </w:rPr>
        <w:t>g</w:t>
      </w:r>
      <w:r>
        <w:rPr>
          <w:sz w:val="21"/>
          <w:vertAlign w:val="baseline"/>
        </w:rPr>
        <w:t> Grade 3 chills: Defined as prevents daily activity and requires medical intervention.</w:t>
      </w:r>
    </w:p>
    <w:p>
      <w:pPr>
        <w:spacing w:line="232" w:lineRule="exact" w:before="0"/>
        <w:ind w:left="120" w:right="0" w:firstLine="0"/>
        <w:jc w:val="left"/>
        <w:rPr>
          <w:sz w:val="21"/>
        </w:rPr>
      </w:pPr>
      <w:r>
        <w:rPr>
          <w:sz w:val="21"/>
          <w:vertAlign w:val="superscript"/>
        </w:rPr>
        <w:t>h</w:t>
      </w:r>
      <w:r>
        <w:rPr>
          <w:sz w:val="21"/>
          <w:vertAlign w:val="baseline"/>
        </w:rPr>
        <w:t> Grade 3 nausea/vomiting: Defined as prevents daily activity, requires outpatient intravenous hydration.</w:t>
      </w:r>
    </w:p>
    <w:p>
      <w:pPr>
        <w:spacing w:line="224" w:lineRule="exact" w:before="0"/>
        <w:ind w:left="120" w:right="0" w:firstLine="0"/>
        <w:jc w:val="left"/>
        <w:rPr>
          <w:sz w:val="21"/>
        </w:rPr>
      </w:pPr>
      <w:r>
        <w:rPr>
          <w:sz w:val="21"/>
          <w:vertAlign w:val="superscript"/>
        </w:rPr>
        <w:t>i</w:t>
      </w:r>
      <w:r>
        <w:rPr>
          <w:sz w:val="21"/>
          <w:vertAlign w:val="baseline"/>
        </w:rPr>
        <w:t> Grade 3 fever: Defined as ≥39.0 – ≤40.0°C / ≥102.1 – ≤104.0°F.</w:t>
      </w:r>
    </w:p>
    <w:p>
      <w:pPr>
        <w:spacing w:line="233" w:lineRule="exact" w:before="0"/>
        <w:ind w:left="120" w:right="0" w:firstLine="0"/>
        <w:jc w:val="left"/>
        <w:rPr>
          <w:sz w:val="21"/>
        </w:rPr>
      </w:pPr>
      <w:r>
        <w:rPr>
          <w:sz w:val="21"/>
          <w:vertAlign w:val="superscript"/>
        </w:rPr>
        <w:t>j</w:t>
      </w:r>
      <w:r>
        <w:rPr>
          <w:sz w:val="21"/>
          <w:vertAlign w:val="baseline"/>
        </w:rPr>
        <w:t> Grade 4 fever: Defined as &gt;40.0°C / &gt;104.0°F.</w:t>
      </w:r>
    </w:p>
    <w:p>
      <w:pPr>
        <w:spacing w:after="0" w:line="233" w:lineRule="exact"/>
        <w:jc w:val="left"/>
        <w:rPr>
          <w:sz w:val="21"/>
        </w:rPr>
        <w:sectPr>
          <w:pgSz w:w="12240" w:h="15840"/>
          <w:pgMar w:header="0" w:footer="1333" w:top="1440" w:bottom="1540" w:left="1320" w:right="1320"/>
        </w:sectPr>
      </w:pPr>
    </w:p>
    <w:p>
      <w:pPr>
        <w:pStyle w:val="Heading1"/>
        <w:spacing w:line="237" w:lineRule="auto" w:before="82"/>
        <w:ind w:left="119" w:right="430"/>
      </w:pPr>
      <w:r>
        <w:rPr>
          <w:spacing w:val="-4"/>
        </w:rPr>
        <w:t>Table </w:t>
      </w:r>
      <w:r>
        <w:rPr>
          <w:spacing w:val="4"/>
        </w:rPr>
        <w:t>2: </w:t>
      </w:r>
      <w:r>
        <w:rPr>
          <w:spacing w:val="-4"/>
        </w:rPr>
        <w:t>Numbe </w:t>
      </w:r>
      <w:r>
        <w:rPr/>
        <w:t>r </w:t>
      </w:r>
      <w:r>
        <w:rPr>
          <w:spacing w:val="-5"/>
        </w:rPr>
        <w:t>and </w:t>
      </w:r>
      <w:r>
        <w:rPr>
          <w:spacing w:val="2"/>
        </w:rPr>
        <w:t>Perce </w:t>
      </w:r>
      <w:r>
        <w:rPr/>
        <w:t>ntage </w:t>
      </w:r>
      <w:r>
        <w:rPr>
          <w:spacing w:val="4"/>
        </w:rPr>
        <w:t>of </w:t>
      </w:r>
      <w:r>
        <w:rPr>
          <w:spacing w:val="-4"/>
        </w:rPr>
        <w:t>Participants </w:t>
      </w:r>
      <w:r>
        <w:rPr>
          <w:spacing w:val="-5"/>
        </w:rPr>
        <w:t>With </w:t>
      </w:r>
      <w:r>
        <w:rPr/>
        <w:t>Solicite d Local </w:t>
      </w:r>
      <w:r>
        <w:rPr>
          <w:spacing w:val="-5"/>
        </w:rPr>
        <w:t>and </w:t>
      </w:r>
      <w:r>
        <w:rPr/>
        <w:t>Syste </w:t>
      </w:r>
      <w:r>
        <w:rPr>
          <w:spacing w:val="-4"/>
        </w:rPr>
        <w:t>mic </w:t>
      </w:r>
      <w:r>
        <w:rPr/>
        <w:t>Adve</w:t>
      </w:r>
      <w:r>
        <w:rPr>
          <w:spacing w:val="-39"/>
        </w:rPr>
        <w:t> </w:t>
      </w:r>
      <w:r>
        <w:rPr>
          <w:spacing w:val="2"/>
        </w:rPr>
        <w:t>rse</w:t>
      </w:r>
      <w:r>
        <w:rPr>
          <w:spacing w:val="-6"/>
        </w:rPr>
        <w:t> </w:t>
      </w:r>
      <w:r>
        <w:rPr>
          <w:spacing w:val="2"/>
        </w:rPr>
        <w:t>Reactions</w:t>
      </w:r>
      <w:r>
        <w:rPr>
          <w:spacing w:val="-10"/>
        </w:rPr>
        <w:t> </w:t>
      </w:r>
      <w:r>
        <w:rPr>
          <w:spacing w:val="-5"/>
        </w:rPr>
        <w:t>Within</w:t>
      </w:r>
      <w:r>
        <w:rPr>
          <w:spacing w:val="-17"/>
        </w:rPr>
        <w:t> </w:t>
      </w:r>
      <w:r>
        <w:rPr/>
        <w:t>7</w:t>
      </w:r>
      <w:r>
        <w:rPr>
          <w:spacing w:val="-3"/>
        </w:rPr>
        <w:t> </w:t>
      </w:r>
      <w:r>
        <w:rPr/>
        <w:t>Days*</w:t>
      </w:r>
      <w:r>
        <w:rPr>
          <w:spacing w:val="-4"/>
        </w:rPr>
        <w:t> Afte</w:t>
      </w:r>
      <w:r>
        <w:rPr>
          <w:spacing w:val="-39"/>
        </w:rPr>
        <w:t> </w:t>
      </w:r>
      <w:r>
        <w:rPr/>
        <w:t>r</w:t>
      </w:r>
      <w:r>
        <w:rPr>
          <w:spacing w:val="-6"/>
        </w:rPr>
        <w:t> </w:t>
      </w:r>
      <w:r>
        <w:rPr/>
        <w:t>Each</w:t>
      </w:r>
      <w:r>
        <w:rPr>
          <w:spacing w:val="15"/>
        </w:rPr>
        <w:t> </w:t>
      </w:r>
      <w:r>
        <w:rPr>
          <w:spacing w:val="7"/>
        </w:rPr>
        <w:t>Dose</w:t>
      </w:r>
      <w:r>
        <w:rPr>
          <w:spacing w:val="-6"/>
        </w:rPr>
        <w:t> </w:t>
      </w:r>
      <w:r>
        <w:rPr/>
        <w:t>in</w:t>
      </w:r>
      <w:r>
        <w:rPr>
          <w:spacing w:val="-18"/>
        </w:rPr>
        <w:t> </w:t>
      </w:r>
      <w:r>
        <w:rPr>
          <w:spacing w:val="-4"/>
        </w:rPr>
        <w:t>Participants</w:t>
      </w:r>
      <w:r>
        <w:rPr>
          <w:spacing w:val="24"/>
        </w:rPr>
        <w:t> </w:t>
      </w:r>
      <w:r>
        <w:rPr>
          <w:spacing w:val="3"/>
        </w:rPr>
        <w:t>65</w:t>
      </w:r>
      <w:r>
        <w:rPr>
          <w:spacing w:val="-4"/>
        </w:rPr>
        <w:t> </w:t>
      </w:r>
      <w:r>
        <w:rPr>
          <w:spacing w:val="-7"/>
        </w:rPr>
        <w:t>Ye</w:t>
      </w:r>
      <w:r>
        <w:rPr>
          <w:spacing w:val="-38"/>
        </w:rPr>
        <w:t> </w:t>
      </w:r>
      <w:r>
        <w:rPr>
          <w:spacing w:val="-7"/>
        </w:rPr>
        <w:t>ars</w:t>
      </w:r>
      <w:r>
        <w:rPr>
          <w:spacing w:val="7"/>
        </w:rPr>
        <w:t> </w:t>
      </w:r>
      <w:r>
        <w:rPr>
          <w:spacing w:val="-5"/>
        </w:rPr>
        <w:t>and</w:t>
      </w:r>
      <w:r>
        <w:rPr>
          <w:spacing w:val="15"/>
        </w:rPr>
        <w:t> </w:t>
      </w:r>
      <w:r>
        <w:rPr/>
        <w:t>Olde</w:t>
      </w:r>
      <w:r>
        <w:rPr>
          <w:spacing w:val="-39"/>
        </w:rPr>
        <w:t> </w:t>
      </w:r>
      <w:r>
        <w:rPr/>
        <w:t>r (Solicite</w:t>
      </w:r>
      <w:r>
        <w:rPr>
          <w:spacing w:val="-39"/>
        </w:rPr>
        <w:t> </w:t>
      </w:r>
      <w:r>
        <w:rPr/>
        <w:t>d</w:t>
      </w:r>
      <w:r>
        <w:rPr>
          <w:spacing w:val="-18"/>
        </w:rPr>
        <w:t> </w:t>
      </w:r>
      <w:r>
        <w:rPr>
          <w:spacing w:val="-8"/>
        </w:rPr>
        <w:t>Safe</w:t>
      </w:r>
      <w:r>
        <w:rPr>
          <w:spacing w:val="-39"/>
        </w:rPr>
        <w:t> </w:t>
      </w:r>
      <w:r>
        <w:rPr/>
        <w:t>ty</w:t>
      </w:r>
      <w:r>
        <w:rPr>
          <w:spacing w:val="-4"/>
        </w:rPr>
        <w:t> </w:t>
      </w:r>
      <w:r>
        <w:rPr>
          <w:spacing w:val="-3"/>
        </w:rPr>
        <w:t>Se</w:t>
      </w:r>
      <w:r>
        <w:rPr>
          <w:spacing w:val="-39"/>
        </w:rPr>
        <w:t> </w:t>
      </w:r>
      <w:r>
        <w:rPr/>
        <w:t>t,</w:t>
      </w:r>
      <w:r>
        <w:rPr>
          <w:spacing w:val="-8"/>
        </w:rPr>
        <w:t> </w:t>
      </w:r>
      <w:r>
        <w:rPr>
          <w:spacing w:val="7"/>
        </w:rPr>
        <w:t>Dose</w:t>
      </w:r>
      <w:r>
        <w:rPr>
          <w:spacing w:val="9"/>
        </w:rPr>
        <w:t> </w:t>
      </w:r>
      <w:r>
        <w:rPr/>
        <w:t>1</w:t>
      </w:r>
      <w:r>
        <w:rPr>
          <w:spacing w:val="-4"/>
        </w:rPr>
        <w:t> </w:t>
      </w:r>
      <w:r>
        <w:rPr>
          <w:spacing w:val="-5"/>
        </w:rPr>
        <w:t>and</w:t>
      </w:r>
      <w:r>
        <w:rPr>
          <w:spacing w:val="-18"/>
        </w:rPr>
        <w:t> </w:t>
      </w:r>
      <w:r>
        <w:rPr>
          <w:spacing w:val="6"/>
        </w:rPr>
        <w:t>Dose</w:t>
      </w:r>
      <w:r>
        <w:rPr>
          <w:spacing w:val="9"/>
        </w:rPr>
        <w:t> </w:t>
      </w:r>
      <w:r>
        <w:rPr>
          <w:spacing w:val="7"/>
        </w:rPr>
        <w:t>2)</w:t>
      </w:r>
    </w:p>
    <w:p>
      <w:pPr>
        <w:pStyle w:val="BodyText"/>
        <w:spacing w:before="6"/>
        <w:rPr>
          <w:b/>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6"/>
        <w:gridCol w:w="1712"/>
        <w:gridCol w:w="1696"/>
        <w:gridCol w:w="1744"/>
        <w:gridCol w:w="1680"/>
      </w:tblGrid>
      <w:tr>
        <w:trPr>
          <w:trHeight w:val="444" w:hRule="atLeast"/>
        </w:trPr>
        <w:tc>
          <w:tcPr>
            <w:tcW w:w="2256" w:type="dxa"/>
            <w:shd w:val="clear" w:color="auto" w:fill="F1F1F1"/>
          </w:tcPr>
          <w:p>
            <w:pPr>
              <w:pStyle w:val="TableParagraph"/>
              <w:spacing w:line="240" w:lineRule="auto"/>
              <w:ind w:left="0" w:right="0"/>
              <w:jc w:val="left"/>
              <w:rPr>
                <w:sz w:val="20"/>
              </w:rPr>
            </w:pPr>
          </w:p>
        </w:tc>
        <w:tc>
          <w:tcPr>
            <w:tcW w:w="3408" w:type="dxa"/>
            <w:gridSpan w:val="2"/>
            <w:shd w:val="clear" w:color="auto" w:fill="F1F1F1"/>
          </w:tcPr>
          <w:p>
            <w:pPr>
              <w:pStyle w:val="TableParagraph"/>
              <w:spacing w:line="219" w:lineRule="exact"/>
              <w:ind w:left="438" w:right="0"/>
              <w:jc w:val="left"/>
              <w:rPr>
                <w:b/>
                <w:sz w:val="21"/>
              </w:rPr>
            </w:pPr>
            <w:r>
              <w:rPr>
                <w:b/>
                <w:sz w:val="21"/>
              </w:rPr>
              <w:t>Moderna COVID-19 Vaccine</w:t>
            </w:r>
          </w:p>
        </w:tc>
        <w:tc>
          <w:tcPr>
            <w:tcW w:w="3424" w:type="dxa"/>
            <w:gridSpan w:val="2"/>
            <w:shd w:val="clear" w:color="auto" w:fill="F1F1F1"/>
          </w:tcPr>
          <w:p>
            <w:pPr>
              <w:pStyle w:val="TableParagraph"/>
              <w:spacing w:line="219" w:lineRule="exact"/>
              <w:ind w:left="1315" w:right="1283"/>
              <w:rPr>
                <w:b/>
                <w:sz w:val="13"/>
              </w:rPr>
            </w:pPr>
            <w:r>
              <w:rPr>
                <w:b/>
                <w:sz w:val="21"/>
              </w:rPr>
              <w:t>Placebo</w:t>
            </w:r>
            <w:r>
              <w:rPr>
                <w:b/>
                <w:position w:val="6"/>
                <w:sz w:val="13"/>
              </w:rPr>
              <w:t>a</w:t>
            </w:r>
          </w:p>
        </w:tc>
      </w:tr>
      <w:tr>
        <w:trPr>
          <w:trHeight w:val="683" w:hRule="atLeast"/>
        </w:trPr>
        <w:tc>
          <w:tcPr>
            <w:tcW w:w="2256" w:type="dxa"/>
            <w:shd w:val="clear" w:color="auto" w:fill="F1F1F1"/>
          </w:tcPr>
          <w:p>
            <w:pPr>
              <w:pStyle w:val="TableParagraph"/>
              <w:spacing w:line="240" w:lineRule="auto"/>
              <w:ind w:left="0" w:right="0"/>
              <w:jc w:val="left"/>
              <w:rPr>
                <w:sz w:val="20"/>
              </w:rPr>
            </w:pPr>
          </w:p>
        </w:tc>
        <w:tc>
          <w:tcPr>
            <w:tcW w:w="1712" w:type="dxa"/>
            <w:shd w:val="clear" w:color="auto" w:fill="F1F1F1"/>
          </w:tcPr>
          <w:p>
            <w:pPr>
              <w:pStyle w:val="TableParagraph"/>
              <w:ind w:left="292"/>
              <w:rPr>
                <w:b/>
                <w:sz w:val="21"/>
              </w:rPr>
            </w:pPr>
            <w:r>
              <w:rPr>
                <w:b/>
                <w:sz w:val="21"/>
              </w:rPr>
              <w:t>Dose 1</w:t>
            </w:r>
          </w:p>
          <w:p>
            <w:pPr>
              <w:pStyle w:val="TableParagraph"/>
              <w:spacing w:line="232" w:lineRule="exact"/>
              <w:ind w:left="313"/>
              <w:rPr>
                <w:sz w:val="21"/>
              </w:rPr>
            </w:pPr>
            <w:r>
              <w:rPr>
                <w:sz w:val="21"/>
              </w:rPr>
              <w:t>(N=3,762)</w:t>
            </w:r>
          </w:p>
          <w:p>
            <w:pPr>
              <w:pStyle w:val="TableParagraph"/>
              <w:spacing w:line="221" w:lineRule="exact"/>
              <w:ind w:left="305"/>
              <w:rPr>
                <w:sz w:val="21"/>
              </w:rPr>
            </w:pPr>
            <w:r>
              <w:rPr>
                <w:sz w:val="21"/>
              </w:rPr>
              <w:t>n (%)</w:t>
            </w:r>
          </w:p>
        </w:tc>
        <w:tc>
          <w:tcPr>
            <w:tcW w:w="1696" w:type="dxa"/>
            <w:shd w:val="clear" w:color="auto" w:fill="F1F1F1"/>
          </w:tcPr>
          <w:p>
            <w:pPr>
              <w:pStyle w:val="TableParagraph"/>
              <w:ind w:left="308"/>
              <w:rPr>
                <w:b/>
                <w:sz w:val="21"/>
              </w:rPr>
            </w:pPr>
            <w:r>
              <w:rPr>
                <w:b/>
                <w:sz w:val="21"/>
              </w:rPr>
              <w:t>Dose 2</w:t>
            </w:r>
          </w:p>
          <w:p>
            <w:pPr>
              <w:pStyle w:val="TableParagraph"/>
              <w:spacing w:line="232" w:lineRule="exact"/>
              <w:rPr>
                <w:sz w:val="21"/>
              </w:rPr>
            </w:pPr>
            <w:r>
              <w:rPr>
                <w:sz w:val="21"/>
              </w:rPr>
              <w:t>(N=3,692)</w:t>
            </w:r>
          </w:p>
          <w:p>
            <w:pPr>
              <w:pStyle w:val="TableParagraph"/>
              <w:spacing w:line="221" w:lineRule="exact"/>
              <w:ind w:left="318"/>
              <w:rPr>
                <w:sz w:val="21"/>
              </w:rPr>
            </w:pPr>
            <w:r>
              <w:rPr>
                <w:sz w:val="21"/>
              </w:rPr>
              <w:t>n (%)</w:t>
            </w:r>
          </w:p>
        </w:tc>
        <w:tc>
          <w:tcPr>
            <w:tcW w:w="1744" w:type="dxa"/>
            <w:shd w:val="clear" w:color="auto" w:fill="F1F1F1"/>
          </w:tcPr>
          <w:p>
            <w:pPr>
              <w:pStyle w:val="TableParagraph"/>
              <w:ind w:left="415" w:right="375"/>
              <w:rPr>
                <w:b/>
                <w:sz w:val="21"/>
              </w:rPr>
            </w:pPr>
            <w:r>
              <w:rPr>
                <w:b/>
                <w:sz w:val="21"/>
              </w:rPr>
              <w:t>Dose 1</w:t>
            </w:r>
          </w:p>
          <w:p>
            <w:pPr>
              <w:pStyle w:val="TableParagraph"/>
              <w:spacing w:line="232" w:lineRule="exact"/>
              <w:ind w:left="415" w:right="386"/>
              <w:rPr>
                <w:sz w:val="21"/>
              </w:rPr>
            </w:pPr>
            <w:r>
              <w:rPr>
                <w:sz w:val="21"/>
              </w:rPr>
              <w:t>(N=3,748)</w:t>
            </w:r>
          </w:p>
          <w:p>
            <w:pPr>
              <w:pStyle w:val="TableParagraph"/>
              <w:spacing w:line="221" w:lineRule="exact"/>
              <w:ind w:left="415" w:right="362"/>
              <w:rPr>
                <w:sz w:val="21"/>
              </w:rPr>
            </w:pPr>
            <w:r>
              <w:rPr>
                <w:sz w:val="21"/>
              </w:rPr>
              <w:t>n (%)</w:t>
            </w:r>
          </w:p>
        </w:tc>
        <w:tc>
          <w:tcPr>
            <w:tcW w:w="1680" w:type="dxa"/>
            <w:shd w:val="clear" w:color="auto" w:fill="F1F1F1"/>
          </w:tcPr>
          <w:p>
            <w:pPr>
              <w:pStyle w:val="TableParagraph"/>
              <w:ind w:left="358" w:right="350"/>
              <w:rPr>
                <w:b/>
                <w:sz w:val="21"/>
              </w:rPr>
            </w:pPr>
            <w:r>
              <w:rPr>
                <w:b/>
                <w:sz w:val="21"/>
              </w:rPr>
              <w:t>Dose 2</w:t>
            </w:r>
          </w:p>
          <w:p>
            <w:pPr>
              <w:pStyle w:val="TableParagraph"/>
              <w:spacing w:line="232" w:lineRule="exact"/>
              <w:ind w:left="387" w:right="350"/>
              <w:rPr>
                <w:sz w:val="21"/>
              </w:rPr>
            </w:pPr>
            <w:r>
              <w:rPr>
                <w:sz w:val="21"/>
              </w:rPr>
              <w:t>(N=3,648)</w:t>
            </w:r>
          </w:p>
          <w:p>
            <w:pPr>
              <w:pStyle w:val="TableParagraph"/>
              <w:spacing w:line="221" w:lineRule="exact"/>
              <w:ind w:left="371" w:right="350"/>
              <w:rPr>
                <w:sz w:val="21"/>
              </w:rPr>
            </w:pPr>
            <w:r>
              <w:rPr>
                <w:sz w:val="21"/>
              </w:rPr>
              <w:t>n (%)</w:t>
            </w:r>
          </w:p>
        </w:tc>
      </w:tr>
      <w:tr>
        <w:trPr>
          <w:trHeight w:val="444" w:hRule="atLeast"/>
        </w:trPr>
        <w:tc>
          <w:tcPr>
            <w:tcW w:w="2256" w:type="dxa"/>
          </w:tcPr>
          <w:p>
            <w:pPr>
              <w:pStyle w:val="TableParagraph"/>
              <w:ind w:left="118" w:right="0"/>
              <w:jc w:val="left"/>
              <w:rPr>
                <w:b/>
                <w:sz w:val="21"/>
              </w:rPr>
            </w:pPr>
            <w:r>
              <w:rPr>
                <w:b/>
                <w:sz w:val="21"/>
              </w:rPr>
              <w:t>Local Adverse</w:t>
            </w:r>
          </w:p>
          <w:p>
            <w:pPr>
              <w:pStyle w:val="TableParagraph"/>
              <w:spacing w:line="213" w:lineRule="exact"/>
              <w:ind w:left="118" w:right="0"/>
              <w:jc w:val="left"/>
              <w:rPr>
                <w:b/>
                <w:sz w:val="21"/>
              </w:rPr>
            </w:pPr>
            <w:r>
              <w:rPr>
                <w:b/>
                <w:sz w:val="21"/>
              </w:rPr>
              <w:t>Reactions</w:t>
            </w:r>
          </w:p>
        </w:tc>
        <w:tc>
          <w:tcPr>
            <w:tcW w:w="1712" w:type="dxa"/>
          </w:tcPr>
          <w:p>
            <w:pPr>
              <w:pStyle w:val="TableParagraph"/>
              <w:spacing w:line="240" w:lineRule="auto"/>
              <w:ind w:left="0" w:right="0"/>
              <w:jc w:val="left"/>
              <w:rPr>
                <w:sz w:val="20"/>
              </w:rPr>
            </w:pPr>
          </w:p>
        </w:tc>
        <w:tc>
          <w:tcPr>
            <w:tcW w:w="1696" w:type="dxa"/>
          </w:tcPr>
          <w:p>
            <w:pPr>
              <w:pStyle w:val="TableParagraph"/>
              <w:spacing w:line="240" w:lineRule="auto"/>
              <w:ind w:left="0" w:right="0"/>
              <w:jc w:val="left"/>
              <w:rPr>
                <w:sz w:val="20"/>
              </w:rPr>
            </w:pPr>
          </w:p>
        </w:tc>
        <w:tc>
          <w:tcPr>
            <w:tcW w:w="1744" w:type="dxa"/>
          </w:tcPr>
          <w:p>
            <w:pPr>
              <w:pStyle w:val="TableParagraph"/>
              <w:spacing w:line="240" w:lineRule="auto"/>
              <w:ind w:left="0" w:right="0"/>
              <w:jc w:val="left"/>
              <w:rPr>
                <w:sz w:val="20"/>
              </w:rPr>
            </w:pPr>
          </w:p>
        </w:tc>
        <w:tc>
          <w:tcPr>
            <w:tcW w:w="1680" w:type="dxa"/>
          </w:tcPr>
          <w:p>
            <w:pPr>
              <w:pStyle w:val="TableParagraph"/>
              <w:spacing w:line="240" w:lineRule="auto"/>
              <w:ind w:left="0" w:right="0"/>
              <w:jc w:val="left"/>
              <w:rPr>
                <w:sz w:val="20"/>
              </w:rPr>
            </w:pPr>
          </w:p>
        </w:tc>
      </w:tr>
      <w:tr>
        <w:trPr>
          <w:trHeight w:val="460" w:hRule="atLeast"/>
        </w:trPr>
        <w:tc>
          <w:tcPr>
            <w:tcW w:w="2256" w:type="dxa"/>
          </w:tcPr>
          <w:p>
            <w:pPr>
              <w:pStyle w:val="TableParagraph"/>
              <w:spacing w:line="219" w:lineRule="exact"/>
              <w:ind w:left="118" w:right="0"/>
              <w:jc w:val="left"/>
              <w:rPr>
                <w:sz w:val="21"/>
              </w:rPr>
            </w:pPr>
            <w:r>
              <w:rPr>
                <w:sz w:val="21"/>
              </w:rPr>
              <w:t>Pain</w:t>
            </w:r>
          </w:p>
        </w:tc>
        <w:tc>
          <w:tcPr>
            <w:tcW w:w="1712" w:type="dxa"/>
          </w:tcPr>
          <w:p>
            <w:pPr>
              <w:pStyle w:val="TableParagraph"/>
              <w:ind w:left="313"/>
              <w:rPr>
                <w:sz w:val="21"/>
              </w:rPr>
            </w:pPr>
            <w:r>
              <w:rPr>
                <w:spacing w:val="-8"/>
                <w:sz w:val="21"/>
              </w:rPr>
              <w:t>2,782</w:t>
            </w:r>
          </w:p>
          <w:p>
            <w:pPr>
              <w:pStyle w:val="TableParagraph"/>
              <w:spacing w:line="229" w:lineRule="exact"/>
              <w:ind w:left="318"/>
              <w:rPr>
                <w:sz w:val="21"/>
              </w:rPr>
            </w:pPr>
            <w:r>
              <w:rPr>
                <w:spacing w:val="-6"/>
                <w:sz w:val="21"/>
              </w:rPr>
              <w:t>(74.0)</w:t>
            </w:r>
          </w:p>
        </w:tc>
        <w:tc>
          <w:tcPr>
            <w:tcW w:w="1696" w:type="dxa"/>
          </w:tcPr>
          <w:p>
            <w:pPr>
              <w:pStyle w:val="TableParagraph"/>
              <w:ind w:left="329"/>
              <w:rPr>
                <w:sz w:val="21"/>
              </w:rPr>
            </w:pPr>
            <w:r>
              <w:rPr>
                <w:spacing w:val="-8"/>
                <w:sz w:val="21"/>
              </w:rPr>
              <w:t>3,070</w:t>
            </w:r>
          </w:p>
          <w:p>
            <w:pPr>
              <w:pStyle w:val="TableParagraph"/>
              <w:spacing w:line="229" w:lineRule="exact"/>
              <w:rPr>
                <w:sz w:val="21"/>
              </w:rPr>
            </w:pPr>
            <w:r>
              <w:rPr>
                <w:spacing w:val="-6"/>
                <w:sz w:val="21"/>
              </w:rPr>
              <w:t>(83.2)</w:t>
            </w:r>
          </w:p>
        </w:tc>
        <w:tc>
          <w:tcPr>
            <w:tcW w:w="1744" w:type="dxa"/>
          </w:tcPr>
          <w:p>
            <w:pPr>
              <w:pStyle w:val="TableParagraph"/>
              <w:ind w:left="415" w:right="367"/>
              <w:rPr>
                <w:sz w:val="21"/>
              </w:rPr>
            </w:pPr>
            <w:r>
              <w:rPr>
                <w:spacing w:val="-8"/>
                <w:sz w:val="21"/>
              </w:rPr>
              <w:t>481</w:t>
            </w:r>
          </w:p>
          <w:p>
            <w:pPr>
              <w:pStyle w:val="TableParagraph"/>
              <w:spacing w:line="229" w:lineRule="exact"/>
              <w:ind w:left="415" w:right="378"/>
              <w:rPr>
                <w:sz w:val="21"/>
              </w:rPr>
            </w:pPr>
            <w:r>
              <w:rPr>
                <w:spacing w:val="-6"/>
                <w:sz w:val="21"/>
              </w:rPr>
              <w:t>(12.8)</w:t>
            </w:r>
          </w:p>
        </w:tc>
        <w:tc>
          <w:tcPr>
            <w:tcW w:w="1680" w:type="dxa"/>
          </w:tcPr>
          <w:p>
            <w:pPr>
              <w:pStyle w:val="TableParagraph"/>
              <w:ind w:left="373" w:right="350"/>
              <w:rPr>
                <w:sz w:val="21"/>
              </w:rPr>
            </w:pPr>
            <w:r>
              <w:rPr>
                <w:sz w:val="21"/>
              </w:rPr>
              <w:t>437</w:t>
            </w:r>
          </w:p>
          <w:p>
            <w:pPr>
              <w:pStyle w:val="TableParagraph"/>
              <w:spacing w:line="229" w:lineRule="exact"/>
              <w:ind w:left="387" w:right="350"/>
              <w:rPr>
                <w:sz w:val="21"/>
              </w:rPr>
            </w:pPr>
            <w:r>
              <w:rPr>
                <w:sz w:val="21"/>
              </w:rPr>
              <w:t>(12.0)</w:t>
            </w:r>
          </w:p>
        </w:tc>
      </w:tr>
      <w:tr>
        <w:trPr>
          <w:trHeight w:val="443" w:hRule="atLeast"/>
        </w:trPr>
        <w:tc>
          <w:tcPr>
            <w:tcW w:w="2256" w:type="dxa"/>
          </w:tcPr>
          <w:p>
            <w:pPr>
              <w:pStyle w:val="TableParagraph"/>
              <w:spacing w:line="203" w:lineRule="exact"/>
              <w:ind w:left="118" w:right="0"/>
              <w:jc w:val="left"/>
              <w:rPr>
                <w:sz w:val="21"/>
              </w:rPr>
            </w:pPr>
            <w:r>
              <w:rPr>
                <w:sz w:val="21"/>
              </w:rPr>
              <w:t>Pain, Grade 3</w:t>
            </w:r>
            <w:r>
              <w:rPr>
                <w:sz w:val="21"/>
                <w:vertAlign w:val="superscript"/>
              </w:rPr>
              <w:t>b</w:t>
            </w:r>
          </w:p>
        </w:tc>
        <w:tc>
          <w:tcPr>
            <w:tcW w:w="1712" w:type="dxa"/>
          </w:tcPr>
          <w:p>
            <w:pPr>
              <w:pStyle w:val="TableParagraph"/>
              <w:spacing w:line="203" w:lineRule="exact"/>
              <w:ind w:left="307"/>
              <w:rPr>
                <w:sz w:val="21"/>
              </w:rPr>
            </w:pPr>
            <w:r>
              <w:rPr>
                <w:sz w:val="21"/>
              </w:rPr>
              <w:t>50</w:t>
            </w:r>
          </w:p>
          <w:p>
            <w:pPr>
              <w:pStyle w:val="TableParagraph"/>
              <w:spacing w:line="221" w:lineRule="exact"/>
              <w:ind w:left="318"/>
              <w:rPr>
                <w:sz w:val="21"/>
              </w:rPr>
            </w:pPr>
            <w:r>
              <w:rPr>
                <w:sz w:val="21"/>
              </w:rPr>
              <w:t>(1.3)</w:t>
            </w:r>
          </w:p>
        </w:tc>
        <w:tc>
          <w:tcPr>
            <w:tcW w:w="1696" w:type="dxa"/>
          </w:tcPr>
          <w:p>
            <w:pPr>
              <w:pStyle w:val="TableParagraph"/>
              <w:spacing w:line="203" w:lineRule="exact"/>
              <w:ind w:left="321"/>
              <w:rPr>
                <w:sz w:val="21"/>
              </w:rPr>
            </w:pPr>
            <w:r>
              <w:rPr>
                <w:sz w:val="21"/>
              </w:rPr>
              <w:t>98</w:t>
            </w:r>
          </w:p>
          <w:p>
            <w:pPr>
              <w:pStyle w:val="TableParagraph"/>
              <w:spacing w:line="221" w:lineRule="exact"/>
              <w:rPr>
                <w:sz w:val="21"/>
              </w:rPr>
            </w:pPr>
            <w:r>
              <w:rPr>
                <w:sz w:val="21"/>
              </w:rPr>
              <w:t>(2.7)</w:t>
            </w:r>
          </w:p>
        </w:tc>
        <w:tc>
          <w:tcPr>
            <w:tcW w:w="1744" w:type="dxa"/>
          </w:tcPr>
          <w:p>
            <w:pPr>
              <w:pStyle w:val="TableParagraph"/>
              <w:spacing w:line="203" w:lineRule="exact"/>
              <w:ind w:left="415" w:right="360"/>
              <w:rPr>
                <w:sz w:val="21"/>
              </w:rPr>
            </w:pPr>
            <w:r>
              <w:rPr>
                <w:sz w:val="21"/>
              </w:rPr>
              <w:t>32</w:t>
            </w:r>
          </w:p>
          <w:p>
            <w:pPr>
              <w:pStyle w:val="TableParagraph"/>
              <w:spacing w:line="221" w:lineRule="exact"/>
              <w:ind w:left="415" w:right="378"/>
              <w:rPr>
                <w:sz w:val="21"/>
              </w:rPr>
            </w:pPr>
            <w:r>
              <w:rPr>
                <w:sz w:val="21"/>
              </w:rPr>
              <w:t>(0.9)</w:t>
            </w:r>
          </w:p>
        </w:tc>
        <w:tc>
          <w:tcPr>
            <w:tcW w:w="1680" w:type="dxa"/>
          </w:tcPr>
          <w:p>
            <w:pPr>
              <w:pStyle w:val="TableParagraph"/>
              <w:spacing w:line="203" w:lineRule="exact"/>
              <w:ind w:left="374" w:right="350"/>
              <w:rPr>
                <w:sz w:val="21"/>
              </w:rPr>
            </w:pPr>
            <w:r>
              <w:rPr>
                <w:sz w:val="21"/>
              </w:rPr>
              <w:t>18</w:t>
            </w:r>
          </w:p>
          <w:p>
            <w:pPr>
              <w:pStyle w:val="TableParagraph"/>
              <w:spacing w:line="221" w:lineRule="exact"/>
              <w:ind w:left="387" w:right="350"/>
              <w:rPr>
                <w:sz w:val="21"/>
              </w:rPr>
            </w:pPr>
            <w:r>
              <w:rPr>
                <w:sz w:val="21"/>
              </w:rPr>
              <w:t>(0.5)</w:t>
            </w:r>
          </w:p>
        </w:tc>
      </w:tr>
      <w:tr>
        <w:trPr>
          <w:trHeight w:val="460" w:hRule="atLeast"/>
        </w:trPr>
        <w:tc>
          <w:tcPr>
            <w:tcW w:w="2256" w:type="dxa"/>
          </w:tcPr>
          <w:p>
            <w:pPr>
              <w:pStyle w:val="TableParagraph"/>
              <w:ind w:left="118" w:right="0"/>
              <w:jc w:val="left"/>
              <w:rPr>
                <w:sz w:val="21"/>
              </w:rPr>
            </w:pPr>
            <w:r>
              <w:rPr>
                <w:sz w:val="21"/>
              </w:rPr>
              <w:t>Axillary</w:t>
            </w:r>
          </w:p>
          <w:p>
            <w:pPr>
              <w:pStyle w:val="TableParagraph"/>
              <w:spacing w:line="229" w:lineRule="exact"/>
              <w:ind w:left="118" w:right="0"/>
              <w:jc w:val="left"/>
              <w:rPr>
                <w:sz w:val="21"/>
              </w:rPr>
            </w:pPr>
            <w:r>
              <w:rPr>
                <w:sz w:val="21"/>
              </w:rPr>
              <w:t>swelling/tenderness</w:t>
            </w:r>
          </w:p>
        </w:tc>
        <w:tc>
          <w:tcPr>
            <w:tcW w:w="1712" w:type="dxa"/>
          </w:tcPr>
          <w:p>
            <w:pPr>
              <w:pStyle w:val="TableParagraph"/>
              <w:ind w:left="300"/>
              <w:rPr>
                <w:sz w:val="21"/>
              </w:rPr>
            </w:pPr>
            <w:r>
              <w:rPr>
                <w:spacing w:val="-8"/>
                <w:sz w:val="21"/>
              </w:rPr>
              <w:t>231</w:t>
            </w:r>
          </w:p>
          <w:p>
            <w:pPr>
              <w:pStyle w:val="TableParagraph"/>
              <w:spacing w:line="229" w:lineRule="exact"/>
              <w:ind w:left="318"/>
              <w:rPr>
                <w:sz w:val="21"/>
              </w:rPr>
            </w:pPr>
            <w:r>
              <w:rPr>
                <w:spacing w:val="-6"/>
                <w:sz w:val="21"/>
              </w:rPr>
              <w:t>(6.1)</w:t>
            </w:r>
          </w:p>
        </w:tc>
        <w:tc>
          <w:tcPr>
            <w:tcW w:w="1696" w:type="dxa"/>
          </w:tcPr>
          <w:p>
            <w:pPr>
              <w:pStyle w:val="TableParagraph"/>
              <w:ind w:left="320"/>
              <w:rPr>
                <w:sz w:val="21"/>
              </w:rPr>
            </w:pPr>
            <w:r>
              <w:rPr>
                <w:sz w:val="21"/>
              </w:rPr>
              <w:t>315</w:t>
            </w:r>
          </w:p>
          <w:p>
            <w:pPr>
              <w:pStyle w:val="TableParagraph"/>
              <w:spacing w:line="229" w:lineRule="exact"/>
              <w:rPr>
                <w:sz w:val="21"/>
              </w:rPr>
            </w:pPr>
            <w:r>
              <w:rPr>
                <w:sz w:val="21"/>
              </w:rPr>
              <w:t>(8.5)</w:t>
            </w:r>
          </w:p>
        </w:tc>
        <w:tc>
          <w:tcPr>
            <w:tcW w:w="1744" w:type="dxa"/>
          </w:tcPr>
          <w:p>
            <w:pPr>
              <w:pStyle w:val="TableParagraph"/>
              <w:ind w:left="415" w:right="367"/>
              <w:rPr>
                <w:sz w:val="21"/>
              </w:rPr>
            </w:pPr>
            <w:r>
              <w:rPr>
                <w:spacing w:val="-8"/>
                <w:sz w:val="21"/>
              </w:rPr>
              <w:t>155</w:t>
            </w:r>
          </w:p>
          <w:p>
            <w:pPr>
              <w:pStyle w:val="TableParagraph"/>
              <w:spacing w:line="229" w:lineRule="exact"/>
              <w:ind w:left="415" w:right="378"/>
              <w:rPr>
                <w:sz w:val="21"/>
              </w:rPr>
            </w:pPr>
            <w:r>
              <w:rPr>
                <w:spacing w:val="-6"/>
                <w:sz w:val="21"/>
              </w:rPr>
              <w:t>(4.1)</w:t>
            </w:r>
          </w:p>
        </w:tc>
        <w:tc>
          <w:tcPr>
            <w:tcW w:w="1680" w:type="dxa"/>
          </w:tcPr>
          <w:p>
            <w:pPr>
              <w:pStyle w:val="TableParagraph"/>
              <w:ind w:left="374" w:right="350"/>
              <w:rPr>
                <w:sz w:val="21"/>
              </w:rPr>
            </w:pPr>
            <w:r>
              <w:rPr>
                <w:sz w:val="21"/>
              </w:rPr>
              <w:t>97</w:t>
            </w:r>
          </w:p>
          <w:p>
            <w:pPr>
              <w:pStyle w:val="TableParagraph"/>
              <w:spacing w:line="229" w:lineRule="exact"/>
              <w:ind w:left="387" w:right="350"/>
              <w:rPr>
                <w:sz w:val="21"/>
              </w:rPr>
            </w:pPr>
            <w:r>
              <w:rPr>
                <w:sz w:val="21"/>
              </w:rPr>
              <w:t>(2.7)</w:t>
            </w:r>
          </w:p>
        </w:tc>
      </w:tr>
      <w:tr>
        <w:trPr>
          <w:trHeight w:val="667" w:hRule="atLeast"/>
        </w:trPr>
        <w:tc>
          <w:tcPr>
            <w:tcW w:w="2256" w:type="dxa"/>
          </w:tcPr>
          <w:p>
            <w:pPr>
              <w:pStyle w:val="TableParagraph"/>
              <w:spacing w:line="203" w:lineRule="exact"/>
              <w:ind w:left="118" w:right="0"/>
              <w:jc w:val="left"/>
              <w:rPr>
                <w:sz w:val="21"/>
              </w:rPr>
            </w:pPr>
            <w:r>
              <w:rPr>
                <w:sz w:val="21"/>
              </w:rPr>
              <w:t>Axillary</w:t>
            </w:r>
          </w:p>
          <w:p>
            <w:pPr>
              <w:pStyle w:val="TableParagraph"/>
              <w:spacing w:line="224" w:lineRule="exact" w:before="16"/>
              <w:ind w:left="118" w:right="1"/>
              <w:jc w:val="left"/>
              <w:rPr>
                <w:sz w:val="21"/>
              </w:rPr>
            </w:pPr>
            <w:r>
              <w:rPr>
                <w:w w:val="95"/>
                <w:sz w:val="21"/>
              </w:rPr>
              <w:t>swelling/tenderness, </w:t>
            </w:r>
            <w:r>
              <w:rPr>
                <w:sz w:val="21"/>
              </w:rPr>
              <w:t>Grade 3</w:t>
            </w:r>
            <w:r>
              <w:rPr>
                <w:sz w:val="21"/>
                <w:vertAlign w:val="superscript"/>
              </w:rPr>
              <w:t>b</w:t>
            </w:r>
          </w:p>
        </w:tc>
        <w:tc>
          <w:tcPr>
            <w:tcW w:w="1712" w:type="dxa"/>
          </w:tcPr>
          <w:p>
            <w:pPr>
              <w:pStyle w:val="TableParagraph"/>
              <w:spacing w:line="203" w:lineRule="exact"/>
              <w:ind w:left="307"/>
              <w:rPr>
                <w:sz w:val="21"/>
              </w:rPr>
            </w:pPr>
            <w:r>
              <w:rPr>
                <w:sz w:val="21"/>
              </w:rPr>
              <w:t>12</w:t>
            </w:r>
          </w:p>
          <w:p>
            <w:pPr>
              <w:pStyle w:val="TableParagraph"/>
              <w:spacing w:line="241" w:lineRule="exact"/>
              <w:ind w:left="318"/>
              <w:rPr>
                <w:sz w:val="21"/>
              </w:rPr>
            </w:pPr>
            <w:r>
              <w:rPr>
                <w:sz w:val="21"/>
              </w:rPr>
              <w:t>(0.3)</w:t>
            </w:r>
          </w:p>
        </w:tc>
        <w:tc>
          <w:tcPr>
            <w:tcW w:w="1696" w:type="dxa"/>
          </w:tcPr>
          <w:p>
            <w:pPr>
              <w:pStyle w:val="TableParagraph"/>
              <w:spacing w:line="203" w:lineRule="exact"/>
              <w:ind w:left="320"/>
              <w:rPr>
                <w:sz w:val="21"/>
              </w:rPr>
            </w:pPr>
            <w:r>
              <w:rPr>
                <w:sz w:val="21"/>
              </w:rPr>
              <w:t>21</w:t>
            </w:r>
          </w:p>
          <w:p>
            <w:pPr>
              <w:pStyle w:val="TableParagraph"/>
              <w:spacing w:line="241" w:lineRule="exact"/>
              <w:rPr>
                <w:sz w:val="21"/>
              </w:rPr>
            </w:pPr>
            <w:r>
              <w:rPr>
                <w:sz w:val="21"/>
              </w:rPr>
              <w:t>(0.6)</w:t>
            </w:r>
          </w:p>
        </w:tc>
        <w:tc>
          <w:tcPr>
            <w:tcW w:w="1744" w:type="dxa"/>
          </w:tcPr>
          <w:p>
            <w:pPr>
              <w:pStyle w:val="TableParagraph"/>
              <w:spacing w:line="203" w:lineRule="exact"/>
              <w:ind w:left="415" w:right="360"/>
              <w:rPr>
                <w:sz w:val="21"/>
              </w:rPr>
            </w:pPr>
            <w:r>
              <w:rPr>
                <w:sz w:val="21"/>
              </w:rPr>
              <w:t>14</w:t>
            </w:r>
          </w:p>
          <w:p>
            <w:pPr>
              <w:pStyle w:val="TableParagraph"/>
              <w:spacing w:line="241" w:lineRule="exact"/>
              <w:ind w:left="415" w:right="378"/>
              <w:rPr>
                <w:sz w:val="21"/>
              </w:rPr>
            </w:pPr>
            <w:r>
              <w:rPr>
                <w:sz w:val="21"/>
              </w:rPr>
              <w:t>(0.4)</w:t>
            </w:r>
          </w:p>
        </w:tc>
        <w:tc>
          <w:tcPr>
            <w:tcW w:w="1680" w:type="dxa"/>
          </w:tcPr>
          <w:p>
            <w:pPr>
              <w:pStyle w:val="TableParagraph"/>
              <w:spacing w:line="203" w:lineRule="exact"/>
              <w:ind w:left="24" w:right="0"/>
              <w:rPr>
                <w:sz w:val="21"/>
              </w:rPr>
            </w:pPr>
            <w:r>
              <w:rPr>
                <w:w w:val="99"/>
                <w:sz w:val="21"/>
              </w:rPr>
              <w:t>8</w:t>
            </w:r>
          </w:p>
          <w:p>
            <w:pPr>
              <w:pStyle w:val="TableParagraph"/>
              <w:spacing w:line="241" w:lineRule="exact"/>
              <w:ind w:left="387" w:right="350"/>
              <w:rPr>
                <w:sz w:val="21"/>
              </w:rPr>
            </w:pPr>
            <w:r>
              <w:rPr>
                <w:sz w:val="21"/>
              </w:rPr>
              <w:t>(0.2)</w:t>
            </w:r>
          </w:p>
        </w:tc>
      </w:tr>
      <w:tr>
        <w:trPr>
          <w:trHeight w:val="460" w:hRule="atLeast"/>
        </w:trPr>
        <w:tc>
          <w:tcPr>
            <w:tcW w:w="2256" w:type="dxa"/>
          </w:tcPr>
          <w:p>
            <w:pPr>
              <w:pStyle w:val="TableParagraph"/>
              <w:ind w:left="118" w:right="0"/>
              <w:jc w:val="left"/>
              <w:rPr>
                <w:sz w:val="21"/>
              </w:rPr>
            </w:pPr>
            <w:r>
              <w:rPr>
                <w:sz w:val="21"/>
              </w:rPr>
              <w:t>Swelling (hardness)</w:t>
            </w:r>
          </w:p>
          <w:p>
            <w:pPr>
              <w:pStyle w:val="TableParagraph"/>
              <w:spacing w:line="229" w:lineRule="exact"/>
              <w:ind w:left="118" w:right="0"/>
              <w:jc w:val="left"/>
              <w:rPr>
                <w:sz w:val="21"/>
              </w:rPr>
            </w:pPr>
            <w:r>
              <w:rPr>
                <w:sz w:val="21"/>
              </w:rPr>
              <w:t>≥25 mm</w:t>
            </w:r>
          </w:p>
        </w:tc>
        <w:tc>
          <w:tcPr>
            <w:tcW w:w="1712" w:type="dxa"/>
          </w:tcPr>
          <w:p>
            <w:pPr>
              <w:pStyle w:val="TableParagraph"/>
              <w:ind w:left="306"/>
              <w:rPr>
                <w:sz w:val="21"/>
              </w:rPr>
            </w:pPr>
            <w:r>
              <w:rPr>
                <w:sz w:val="21"/>
              </w:rPr>
              <w:t>165</w:t>
            </w:r>
          </w:p>
          <w:p>
            <w:pPr>
              <w:pStyle w:val="TableParagraph"/>
              <w:spacing w:line="229" w:lineRule="exact"/>
              <w:ind w:left="318"/>
              <w:rPr>
                <w:sz w:val="21"/>
              </w:rPr>
            </w:pPr>
            <w:r>
              <w:rPr>
                <w:sz w:val="21"/>
              </w:rPr>
              <w:t>(4.4)</w:t>
            </w:r>
          </w:p>
        </w:tc>
        <w:tc>
          <w:tcPr>
            <w:tcW w:w="1696" w:type="dxa"/>
          </w:tcPr>
          <w:p>
            <w:pPr>
              <w:pStyle w:val="TableParagraph"/>
              <w:ind w:left="313"/>
              <w:rPr>
                <w:sz w:val="21"/>
              </w:rPr>
            </w:pPr>
            <w:r>
              <w:rPr>
                <w:spacing w:val="-8"/>
                <w:sz w:val="21"/>
              </w:rPr>
              <w:t>400</w:t>
            </w:r>
          </w:p>
          <w:p>
            <w:pPr>
              <w:pStyle w:val="TableParagraph"/>
              <w:spacing w:line="229" w:lineRule="exact"/>
              <w:rPr>
                <w:sz w:val="21"/>
              </w:rPr>
            </w:pPr>
            <w:r>
              <w:rPr>
                <w:spacing w:val="-6"/>
                <w:sz w:val="21"/>
              </w:rPr>
              <w:t>(10.8)</w:t>
            </w:r>
          </w:p>
        </w:tc>
        <w:tc>
          <w:tcPr>
            <w:tcW w:w="1744" w:type="dxa"/>
          </w:tcPr>
          <w:p>
            <w:pPr>
              <w:pStyle w:val="TableParagraph"/>
              <w:ind w:left="415" w:right="360"/>
              <w:rPr>
                <w:sz w:val="21"/>
              </w:rPr>
            </w:pPr>
            <w:r>
              <w:rPr>
                <w:sz w:val="21"/>
              </w:rPr>
              <w:t>18</w:t>
            </w:r>
          </w:p>
          <w:p>
            <w:pPr>
              <w:pStyle w:val="TableParagraph"/>
              <w:spacing w:line="229" w:lineRule="exact"/>
              <w:ind w:left="415" w:right="378"/>
              <w:rPr>
                <w:sz w:val="21"/>
              </w:rPr>
            </w:pPr>
            <w:r>
              <w:rPr>
                <w:sz w:val="21"/>
              </w:rPr>
              <w:t>(0.5)</w:t>
            </w:r>
          </w:p>
        </w:tc>
        <w:tc>
          <w:tcPr>
            <w:tcW w:w="1680" w:type="dxa"/>
          </w:tcPr>
          <w:p>
            <w:pPr>
              <w:pStyle w:val="TableParagraph"/>
              <w:ind w:left="373" w:right="350"/>
              <w:rPr>
                <w:sz w:val="21"/>
              </w:rPr>
            </w:pPr>
            <w:r>
              <w:rPr>
                <w:sz w:val="21"/>
              </w:rPr>
              <w:t>13</w:t>
            </w:r>
          </w:p>
          <w:p>
            <w:pPr>
              <w:pStyle w:val="TableParagraph"/>
              <w:spacing w:line="229" w:lineRule="exact"/>
              <w:ind w:left="387" w:right="350"/>
              <w:rPr>
                <w:sz w:val="21"/>
              </w:rPr>
            </w:pPr>
            <w:r>
              <w:rPr>
                <w:sz w:val="21"/>
              </w:rPr>
              <w:t>(0.4)</w:t>
            </w:r>
          </w:p>
        </w:tc>
      </w:tr>
      <w:tr>
        <w:trPr>
          <w:trHeight w:val="444" w:hRule="atLeast"/>
        </w:trPr>
        <w:tc>
          <w:tcPr>
            <w:tcW w:w="2256" w:type="dxa"/>
          </w:tcPr>
          <w:p>
            <w:pPr>
              <w:pStyle w:val="TableParagraph"/>
              <w:spacing w:line="203" w:lineRule="exact"/>
              <w:ind w:left="118" w:right="0"/>
              <w:jc w:val="left"/>
              <w:rPr>
                <w:sz w:val="21"/>
              </w:rPr>
            </w:pPr>
            <w:r>
              <w:rPr>
                <w:sz w:val="21"/>
              </w:rPr>
              <w:t>Swelling (hardness),</w:t>
            </w:r>
          </w:p>
          <w:p>
            <w:pPr>
              <w:pStyle w:val="TableParagraph"/>
              <w:spacing w:line="221" w:lineRule="exact"/>
              <w:ind w:left="118" w:right="0"/>
              <w:jc w:val="left"/>
              <w:rPr>
                <w:sz w:val="21"/>
              </w:rPr>
            </w:pPr>
            <w:r>
              <w:rPr>
                <w:sz w:val="21"/>
              </w:rPr>
              <w:t>Grade 3</w:t>
            </w:r>
            <w:r>
              <w:rPr>
                <w:sz w:val="21"/>
                <w:vertAlign w:val="superscript"/>
              </w:rPr>
              <w:t>c</w:t>
            </w:r>
          </w:p>
        </w:tc>
        <w:tc>
          <w:tcPr>
            <w:tcW w:w="1712" w:type="dxa"/>
          </w:tcPr>
          <w:p>
            <w:pPr>
              <w:pStyle w:val="TableParagraph"/>
              <w:spacing w:line="203" w:lineRule="exact"/>
              <w:ind w:left="307"/>
              <w:rPr>
                <w:sz w:val="21"/>
              </w:rPr>
            </w:pPr>
            <w:r>
              <w:rPr>
                <w:sz w:val="21"/>
              </w:rPr>
              <w:t>20</w:t>
            </w:r>
          </w:p>
          <w:p>
            <w:pPr>
              <w:pStyle w:val="TableParagraph"/>
              <w:spacing w:line="221" w:lineRule="exact"/>
              <w:ind w:left="318"/>
              <w:rPr>
                <w:sz w:val="21"/>
              </w:rPr>
            </w:pPr>
            <w:r>
              <w:rPr>
                <w:sz w:val="21"/>
              </w:rPr>
              <w:t>(0.5)</w:t>
            </w:r>
          </w:p>
        </w:tc>
        <w:tc>
          <w:tcPr>
            <w:tcW w:w="1696" w:type="dxa"/>
          </w:tcPr>
          <w:p>
            <w:pPr>
              <w:pStyle w:val="TableParagraph"/>
              <w:spacing w:line="203" w:lineRule="exact"/>
              <w:ind w:left="320"/>
              <w:rPr>
                <w:sz w:val="21"/>
              </w:rPr>
            </w:pPr>
            <w:r>
              <w:rPr>
                <w:sz w:val="21"/>
              </w:rPr>
              <w:t>72</w:t>
            </w:r>
          </w:p>
          <w:p>
            <w:pPr>
              <w:pStyle w:val="TableParagraph"/>
              <w:spacing w:line="221" w:lineRule="exact"/>
              <w:rPr>
                <w:sz w:val="21"/>
              </w:rPr>
            </w:pPr>
            <w:r>
              <w:rPr>
                <w:sz w:val="21"/>
              </w:rPr>
              <w:t>(2.0)</w:t>
            </w:r>
          </w:p>
        </w:tc>
        <w:tc>
          <w:tcPr>
            <w:tcW w:w="1744" w:type="dxa"/>
          </w:tcPr>
          <w:p>
            <w:pPr>
              <w:pStyle w:val="TableParagraph"/>
              <w:spacing w:line="203" w:lineRule="exact"/>
              <w:ind w:left="56" w:right="0"/>
              <w:rPr>
                <w:sz w:val="21"/>
              </w:rPr>
            </w:pPr>
            <w:r>
              <w:rPr>
                <w:w w:val="99"/>
                <w:sz w:val="21"/>
              </w:rPr>
              <w:t>3</w:t>
            </w:r>
          </w:p>
          <w:p>
            <w:pPr>
              <w:pStyle w:val="TableParagraph"/>
              <w:spacing w:line="221" w:lineRule="exact"/>
              <w:ind w:left="415" w:right="370"/>
              <w:rPr>
                <w:sz w:val="21"/>
              </w:rPr>
            </w:pPr>
            <w:r>
              <w:rPr>
                <w:sz w:val="21"/>
              </w:rPr>
              <w:t>(&lt;0.1)</w:t>
            </w:r>
          </w:p>
        </w:tc>
        <w:tc>
          <w:tcPr>
            <w:tcW w:w="1680" w:type="dxa"/>
          </w:tcPr>
          <w:p>
            <w:pPr>
              <w:pStyle w:val="TableParagraph"/>
              <w:spacing w:line="203" w:lineRule="exact"/>
              <w:ind w:left="24" w:right="0"/>
              <w:rPr>
                <w:sz w:val="21"/>
              </w:rPr>
            </w:pPr>
            <w:r>
              <w:rPr>
                <w:w w:val="99"/>
                <w:sz w:val="21"/>
              </w:rPr>
              <w:t>7</w:t>
            </w:r>
          </w:p>
          <w:p>
            <w:pPr>
              <w:pStyle w:val="TableParagraph"/>
              <w:spacing w:line="221" w:lineRule="exact"/>
              <w:ind w:left="387" w:right="350"/>
              <w:rPr>
                <w:sz w:val="21"/>
              </w:rPr>
            </w:pPr>
            <w:r>
              <w:rPr>
                <w:sz w:val="21"/>
              </w:rPr>
              <w:t>(0.2)</w:t>
            </w:r>
          </w:p>
        </w:tc>
      </w:tr>
      <w:tr>
        <w:trPr>
          <w:trHeight w:val="444" w:hRule="atLeast"/>
        </w:trPr>
        <w:tc>
          <w:tcPr>
            <w:tcW w:w="2256" w:type="dxa"/>
          </w:tcPr>
          <w:p>
            <w:pPr>
              <w:pStyle w:val="TableParagraph"/>
              <w:ind w:left="118" w:right="0"/>
              <w:jc w:val="left"/>
              <w:rPr>
                <w:sz w:val="21"/>
              </w:rPr>
            </w:pPr>
            <w:r>
              <w:rPr>
                <w:sz w:val="21"/>
              </w:rPr>
              <w:t>Erythema (redness)</w:t>
            </w:r>
          </w:p>
          <w:p>
            <w:pPr>
              <w:pStyle w:val="TableParagraph"/>
              <w:spacing w:line="213" w:lineRule="exact"/>
              <w:ind w:left="118" w:right="0"/>
              <w:jc w:val="left"/>
              <w:rPr>
                <w:sz w:val="21"/>
              </w:rPr>
            </w:pPr>
            <w:r>
              <w:rPr>
                <w:sz w:val="21"/>
              </w:rPr>
              <w:t>≥25 mm</w:t>
            </w:r>
          </w:p>
        </w:tc>
        <w:tc>
          <w:tcPr>
            <w:tcW w:w="1712" w:type="dxa"/>
          </w:tcPr>
          <w:p>
            <w:pPr>
              <w:pStyle w:val="TableParagraph"/>
              <w:ind w:left="307"/>
              <w:rPr>
                <w:sz w:val="21"/>
              </w:rPr>
            </w:pPr>
            <w:r>
              <w:rPr>
                <w:sz w:val="21"/>
              </w:rPr>
              <w:t>86</w:t>
            </w:r>
          </w:p>
          <w:p>
            <w:pPr>
              <w:pStyle w:val="TableParagraph"/>
              <w:spacing w:line="213" w:lineRule="exact"/>
              <w:ind w:left="318"/>
              <w:rPr>
                <w:sz w:val="21"/>
              </w:rPr>
            </w:pPr>
            <w:r>
              <w:rPr>
                <w:sz w:val="21"/>
              </w:rPr>
              <w:t>(2.3)</w:t>
            </w:r>
          </w:p>
        </w:tc>
        <w:tc>
          <w:tcPr>
            <w:tcW w:w="1696" w:type="dxa"/>
          </w:tcPr>
          <w:p>
            <w:pPr>
              <w:pStyle w:val="TableParagraph"/>
              <w:ind w:left="321"/>
              <w:rPr>
                <w:sz w:val="21"/>
              </w:rPr>
            </w:pPr>
            <w:r>
              <w:rPr>
                <w:sz w:val="21"/>
              </w:rPr>
              <w:t>275</w:t>
            </w:r>
          </w:p>
          <w:p>
            <w:pPr>
              <w:pStyle w:val="TableParagraph"/>
              <w:spacing w:line="213" w:lineRule="exact"/>
              <w:rPr>
                <w:sz w:val="21"/>
              </w:rPr>
            </w:pPr>
            <w:r>
              <w:rPr>
                <w:sz w:val="21"/>
              </w:rPr>
              <w:t>(7.5)</w:t>
            </w:r>
          </w:p>
        </w:tc>
        <w:tc>
          <w:tcPr>
            <w:tcW w:w="1744" w:type="dxa"/>
          </w:tcPr>
          <w:p>
            <w:pPr>
              <w:pStyle w:val="TableParagraph"/>
              <w:ind w:left="415" w:right="360"/>
              <w:rPr>
                <w:sz w:val="21"/>
              </w:rPr>
            </w:pPr>
            <w:r>
              <w:rPr>
                <w:sz w:val="21"/>
              </w:rPr>
              <w:t>20</w:t>
            </w:r>
          </w:p>
          <w:p>
            <w:pPr>
              <w:pStyle w:val="TableParagraph"/>
              <w:spacing w:line="213" w:lineRule="exact"/>
              <w:ind w:left="415" w:right="378"/>
              <w:rPr>
                <w:sz w:val="21"/>
              </w:rPr>
            </w:pPr>
            <w:r>
              <w:rPr>
                <w:sz w:val="21"/>
              </w:rPr>
              <w:t>(0.5)</w:t>
            </w:r>
          </w:p>
        </w:tc>
        <w:tc>
          <w:tcPr>
            <w:tcW w:w="1680" w:type="dxa"/>
          </w:tcPr>
          <w:p>
            <w:pPr>
              <w:pStyle w:val="TableParagraph"/>
              <w:ind w:left="373" w:right="350"/>
              <w:rPr>
                <w:sz w:val="21"/>
              </w:rPr>
            </w:pPr>
            <w:r>
              <w:rPr>
                <w:sz w:val="21"/>
              </w:rPr>
              <w:t>13</w:t>
            </w:r>
          </w:p>
          <w:p>
            <w:pPr>
              <w:pStyle w:val="TableParagraph"/>
              <w:spacing w:line="213" w:lineRule="exact"/>
              <w:ind w:left="387" w:right="350"/>
              <w:rPr>
                <w:sz w:val="21"/>
              </w:rPr>
            </w:pPr>
            <w:r>
              <w:rPr>
                <w:sz w:val="21"/>
              </w:rPr>
              <w:t>(0.4)</w:t>
            </w:r>
          </w:p>
        </w:tc>
      </w:tr>
      <w:tr>
        <w:trPr>
          <w:trHeight w:val="459" w:hRule="atLeast"/>
        </w:trPr>
        <w:tc>
          <w:tcPr>
            <w:tcW w:w="2256" w:type="dxa"/>
          </w:tcPr>
          <w:p>
            <w:pPr>
              <w:pStyle w:val="TableParagraph"/>
              <w:ind w:left="118" w:right="0"/>
              <w:jc w:val="left"/>
              <w:rPr>
                <w:sz w:val="21"/>
              </w:rPr>
            </w:pPr>
            <w:r>
              <w:rPr>
                <w:sz w:val="21"/>
              </w:rPr>
              <w:t>Erythema (redness),</w:t>
            </w:r>
          </w:p>
          <w:p>
            <w:pPr>
              <w:pStyle w:val="TableParagraph"/>
              <w:spacing w:line="229" w:lineRule="exact"/>
              <w:ind w:left="118" w:right="0"/>
              <w:jc w:val="left"/>
              <w:rPr>
                <w:sz w:val="21"/>
              </w:rPr>
            </w:pPr>
            <w:r>
              <w:rPr>
                <w:sz w:val="21"/>
              </w:rPr>
              <w:t>Grade 3</w:t>
            </w:r>
            <w:r>
              <w:rPr>
                <w:sz w:val="21"/>
                <w:vertAlign w:val="superscript"/>
              </w:rPr>
              <w:t>c</w:t>
            </w:r>
          </w:p>
        </w:tc>
        <w:tc>
          <w:tcPr>
            <w:tcW w:w="1712" w:type="dxa"/>
          </w:tcPr>
          <w:p>
            <w:pPr>
              <w:pStyle w:val="TableParagraph"/>
              <w:ind w:left="0" w:right="7"/>
              <w:rPr>
                <w:sz w:val="21"/>
              </w:rPr>
            </w:pPr>
            <w:r>
              <w:rPr>
                <w:w w:val="99"/>
                <w:sz w:val="21"/>
              </w:rPr>
              <w:t>8</w:t>
            </w:r>
          </w:p>
          <w:p>
            <w:pPr>
              <w:pStyle w:val="TableParagraph"/>
              <w:spacing w:line="229" w:lineRule="exact"/>
              <w:ind w:left="318"/>
              <w:rPr>
                <w:sz w:val="21"/>
              </w:rPr>
            </w:pPr>
            <w:r>
              <w:rPr>
                <w:sz w:val="21"/>
              </w:rPr>
              <w:t>(0.2)</w:t>
            </w:r>
          </w:p>
        </w:tc>
        <w:tc>
          <w:tcPr>
            <w:tcW w:w="1696" w:type="dxa"/>
          </w:tcPr>
          <w:p>
            <w:pPr>
              <w:pStyle w:val="TableParagraph"/>
              <w:ind w:left="321"/>
              <w:rPr>
                <w:sz w:val="21"/>
              </w:rPr>
            </w:pPr>
            <w:r>
              <w:rPr>
                <w:sz w:val="21"/>
              </w:rPr>
              <w:t>77</w:t>
            </w:r>
          </w:p>
          <w:p>
            <w:pPr>
              <w:pStyle w:val="TableParagraph"/>
              <w:spacing w:line="229" w:lineRule="exact"/>
              <w:rPr>
                <w:sz w:val="21"/>
              </w:rPr>
            </w:pPr>
            <w:r>
              <w:rPr>
                <w:sz w:val="21"/>
              </w:rPr>
              <w:t>(2.1)</w:t>
            </w:r>
          </w:p>
        </w:tc>
        <w:tc>
          <w:tcPr>
            <w:tcW w:w="1744" w:type="dxa"/>
          </w:tcPr>
          <w:p>
            <w:pPr>
              <w:pStyle w:val="TableParagraph"/>
              <w:ind w:left="56" w:right="0"/>
              <w:rPr>
                <w:sz w:val="21"/>
              </w:rPr>
            </w:pPr>
            <w:r>
              <w:rPr>
                <w:w w:val="99"/>
                <w:sz w:val="21"/>
              </w:rPr>
              <w:t>2</w:t>
            </w:r>
          </w:p>
          <w:p>
            <w:pPr>
              <w:pStyle w:val="TableParagraph"/>
              <w:spacing w:line="229" w:lineRule="exact"/>
              <w:ind w:left="415" w:right="370"/>
              <w:rPr>
                <w:sz w:val="21"/>
              </w:rPr>
            </w:pPr>
            <w:r>
              <w:rPr>
                <w:sz w:val="21"/>
              </w:rPr>
              <w:t>(&lt;0.1)</w:t>
            </w:r>
          </w:p>
        </w:tc>
        <w:tc>
          <w:tcPr>
            <w:tcW w:w="1680" w:type="dxa"/>
          </w:tcPr>
          <w:p>
            <w:pPr>
              <w:pStyle w:val="TableParagraph"/>
              <w:ind w:left="24" w:right="0"/>
              <w:rPr>
                <w:sz w:val="21"/>
              </w:rPr>
            </w:pPr>
            <w:r>
              <w:rPr>
                <w:w w:val="99"/>
                <w:sz w:val="21"/>
              </w:rPr>
              <w:t>3</w:t>
            </w:r>
          </w:p>
          <w:p>
            <w:pPr>
              <w:pStyle w:val="TableParagraph"/>
              <w:spacing w:line="229" w:lineRule="exact"/>
              <w:ind w:left="363" w:right="350"/>
              <w:rPr>
                <w:sz w:val="21"/>
              </w:rPr>
            </w:pPr>
            <w:r>
              <w:rPr>
                <w:sz w:val="21"/>
              </w:rPr>
              <w:t>(&lt;0.1)</w:t>
            </w:r>
          </w:p>
        </w:tc>
      </w:tr>
      <w:tr>
        <w:trPr>
          <w:trHeight w:val="443" w:hRule="atLeast"/>
        </w:trPr>
        <w:tc>
          <w:tcPr>
            <w:tcW w:w="2256" w:type="dxa"/>
          </w:tcPr>
          <w:p>
            <w:pPr>
              <w:pStyle w:val="TableParagraph"/>
              <w:spacing w:line="203" w:lineRule="exact"/>
              <w:ind w:left="118" w:right="0"/>
              <w:jc w:val="left"/>
              <w:rPr>
                <w:b/>
                <w:sz w:val="21"/>
              </w:rPr>
            </w:pPr>
            <w:r>
              <w:rPr>
                <w:b/>
                <w:sz w:val="21"/>
              </w:rPr>
              <w:t>Systemic Adverse</w:t>
            </w:r>
          </w:p>
          <w:p>
            <w:pPr>
              <w:pStyle w:val="TableParagraph"/>
              <w:spacing w:line="221" w:lineRule="exact"/>
              <w:ind w:left="118" w:right="0"/>
              <w:jc w:val="left"/>
              <w:rPr>
                <w:b/>
                <w:sz w:val="21"/>
              </w:rPr>
            </w:pPr>
            <w:r>
              <w:rPr>
                <w:b/>
                <w:sz w:val="21"/>
              </w:rPr>
              <w:t>Reactions</w:t>
            </w:r>
          </w:p>
        </w:tc>
        <w:tc>
          <w:tcPr>
            <w:tcW w:w="1712" w:type="dxa"/>
          </w:tcPr>
          <w:p>
            <w:pPr>
              <w:pStyle w:val="TableParagraph"/>
              <w:spacing w:line="240" w:lineRule="auto"/>
              <w:ind w:left="0" w:right="0"/>
              <w:jc w:val="left"/>
              <w:rPr>
                <w:sz w:val="20"/>
              </w:rPr>
            </w:pPr>
          </w:p>
        </w:tc>
        <w:tc>
          <w:tcPr>
            <w:tcW w:w="1696" w:type="dxa"/>
          </w:tcPr>
          <w:p>
            <w:pPr>
              <w:pStyle w:val="TableParagraph"/>
              <w:spacing w:line="240" w:lineRule="auto"/>
              <w:ind w:left="0" w:right="0"/>
              <w:jc w:val="left"/>
              <w:rPr>
                <w:sz w:val="20"/>
              </w:rPr>
            </w:pPr>
          </w:p>
        </w:tc>
        <w:tc>
          <w:tcPr>
            <w:tcW w:w="1744" w:type="dxa"/>
          </w:tcPr>
          <w:p>
            <w:pPr>
              <w:pStyle w:val="TableParagraph"/>
              <w:spacing w:line="240" w:lineRule="auto"/>
              <w:ind w:left="0" w:right="0"/>
              <w:jc w:val="left"/>
              <w:rPr>
                <w:sz w:val="20"/>
              </w:rPr>
            </w:pPr>
          </w:p>
        </w:tc>
        <w:tc>
          <w:tcPr>
            <w:tcW w:w="1680" w:type="dxa"/>
          </w:tcPr>
          <w:p>
            <w:pPr>
              <w:pStyle w:val="TableParagraph"/>
              <w:spacing w:line="240" w:lineRule="auto"/>
              <w:ind w:left="0" w:right="0"/>
              <w:jc w:val="left"/>
              <w:rPr>
                <w:sz w:val="20"/>
              </w:rPr>
            </w:pPr>
          </w:p>
        </w:tc>
      </w:tr>
      <w:tr>
        <w:trPr>
          <w:trHeight w:val="460" w:hRule="atLeast"/>
        </w:trPr>
        <w:tc>
          <w:tcPr>
            <w:tcW w:w="2256" w:type="dxa"/>
          </w:tcPr>
          <w:p>
            <w:pPr>
              <w:pStyle w:val="TableParagraph"/>
              <w:spacing w:line="219" w:lineRule="exact"/>
              <w:ind w:left="118" w:right="0"/>
              <w:jc w:val="left"/>
              <w:rPr>
                <w:sz w:val="21"/>
              </w:rPr>
            </w:pPr>
            <w:r>
              <w:rPr>
                <w:sz w:val="21"/>
              </w:rPr>
              <w:t>Fatigue</w:t>
            </w:r>
          </w:p>
        </w:tc>
        <w:tc>
          <w:tcPr>
            <w:tcW w:w="1712" w:type="dxa"/>
          </w:tcPr>
          <w:p>
            <w:pPr>
              <w:pStyle w:val="TableParagraph"/>
              <w:ind w:left="313"/>
              <w:rPr>
                <w:sz w:val="21"/>
              </w:rPr>
            </w:pPr>
            <w:r>
              <w:rPr>
                <w:spacing w:val="-8"/>
                <w:sz w:val="21"/>
              </w:rPr>
              <w:t>1,251</w:t>
            </w:r>
          </w:p>
          <w:p>
            <w:pPr>
              <w:pStyle w:val="TableParagraph"/>
              <w:spacing w:line="229" w:lineRule="exact"/>
              <w:ind w:left="318"/>
              <w:rPr>
                <w:sz w:val="21"/>
              </w:rPr>
            </w:pPr>
            <w:r>
              <w:rPr>
                <w:spacing w:val="-6"/>
                <w:sz w:val="21"/>
              </w:rPr>
              <w:t>(33.3)</w:t>
            </w:r>
          </w:p>
        </w:tc>
        <w:tc>
          <w:tcPr>
            <w:tcW w:w="1696" w:type="dxa"/>
          </w:tcPr>
          <w:p>
            <w:pPr>
              <w:pStyle w:val="TableParagraph"/>
              <w:ind w:left="329"/>
              <w:rPr>
                <w:sz w:val="21"/>
              </w:rPr>
            </w:pPr>
            <w:r>
              <w:rPr>
                <w:spacing w:val="-8"/>
                <w:sz w:val="21"/>
              </w:rPr>
              <w:t>2,152</w:t>
            </w:r>
          </w:p>
          <w:p>
            <w:pPr>
              <w:pStyle w:val="TableParagraph"/>
              <w:spacing w:line="229" w:lineRule="exact"/>
              <w:rPr>
                <w:sz w:val="21"/>
              </w:rPr>
            </w:pPr>
            <w:r>
              <w:rPr>
                <w:spacing w:val="-6"/>
                <w:sz w:val="21"/>
              </w:rPr>
              <w:t>(58.3)</w:t>
            </w:r>
          </w:p>
        </w:tc>
        <w:tc>
          <w:tcPr>
            <w:tcW w:w="1744" w:type="dxa"/>
          </w:tcPr>
          <w:p>
            <w:pPr>
              <w:pStyle w:val="TableParagraph"/>
              <w:ind w:left="415" w:right="367"/>
              <w:rPr>
                <w:sz w:val="21"/>
              </w:rPr>
            </w:pPr>
            <w:r>
              <w:rPr>
                <w:spacing w:val="-8"/>
                <w:sz w:val="21"/>
              </w:rPr>
              <w:t>851</w:t>
            </w:r>
          </w:p>
          <w:p>
            <w:pPr>
              <w:pStyle w:val="TableParagraph"/>
              <w:spacing w:line="229" w:lineRule="exact"/>
              <w:ind w:left="415" w:right="378"/>
              <w:rPr>
                <w:sz w:val="21"/>
              </w:rPr>
            </w:pPr>
            <w:r>
              <w:rPr>
                <w:spacing w:val="-6"/>
                <w:sz w:val="21"/>
              </w:rPr>
              <w:t>(22.7)</w:t>
            </w:r>
          </w:p>
        </w:tc>
        <w:tc>
          <w:tcPr>
            <w:tcW w:w="1680" w:type="dxa"/>
          </w:tcPr>
          <w:p>
            <w:pPr>
              <w:pStyle w:val="TableParagraph"/>
              <w:ind w:left="366" w:right="350"/>
              <w:rPr>
                <w:sz w:val="21"/>
              </w:rPr>
            </w:pPr>
            <w:r>
              <w:rPr>
                <w:spacing w:val="-8"/>
                <w:sz w:val="21"/>
              </w:rPr>
              <w:t>716</w:t>
            </w:r>
          </w:p>
          <w:p>
            <w:pPr>
              <w:pStyle w:val="TableParagraph"/>
              <w:spacing w:line="229" w:lineRule="exact"/>
              <w:ind w:left="387" w:right="350"/>
              <w:rPr>
                <w:sz w:val="21"/>
              </w:rPr>
            </w:pPr>
            <w:r>
              <w:rPr>
                <w:spacing w:val="-6"/>
                <w:sz w:val="21"/>
              </w:rPr>
              <w:t>(19.6)</w:t>
            </w:r>
          </w:p>
        </w:tc>
      </w:tr>
      <w:tr>
        <w:trPr>
          <w:trHeight w:val="444" w:hRule="atLeast"/>
        </w:trPr>
        <w:tc>
          <w:tcPr>
            <w:tcW w:w="2256" w:type="dxa"/>
          </w:tcPr>
          <w:p>
            <w:pPr>
              <w:pStyle w:val="TableParagraph"/>
              <w:spacing w:line="203" w:lineRule="exact"/>
              <w:ind w:left="118" w:right="0"/>
              <w:jc w:val="left"/>
              <w:rPr>
                <w:sz w:val="21"/>
              </w:rPr>
            </w:pPr>
            <w:r>
              <w:rPr>
                <w:sz w:val="21"/>
              </w:rPr>
              <w:t>Fatigue, Grade 3</w:t>
            </w:r>
            <w:r>
              <w:rPr>
                <w:sz w:val="21"/>
                <w:vertAlign w:val="superscript"/>
              </w:rPr>
              <w:t>d</w:t>
            </w:r>
          </w:p>
        </w:tc>
        <w:tc>
          <w:tcPr>
            <w:tcW w:w="1712" w:type="dxa"/>
          </w:tcPr>
          <w:p>
            <w:pPr>
              <w:pStyle w:val="TableParagraph"/>
              <w:spacing w:line="203" w:lineRule="exact"/>
              <w:ind w:left="307"/>
              <w:rPr>
                <w:sz w:val="21"/>
              </w:rPr>
            </w:pPr>
            <w:r>
              <w:rPr>
                <w:sz w:val="21"/>
              </w:rPr>
              <w:t>30</w:t>
            </w:r>
          </w:p>
          <w:p>
            <w:pPr>
              <w:pStyle w:val="TableParagraph"/>
              <w:spacing w:line="221" w:lineRule="exact"/>
              <w:ind w:left="318"/>
              <w:rPr>
                <w:sz w:val="21"/>
              </w:rPr>
            </w:pPr>
            <w:r>
              <w:rPr>
                <w:sz w:val="21"/>
              </w:rPr>
              <w:t>(0.8)</w:t>
            </w:r>
          </w:p>
        </w:tc>
        <w:tc>
          <w:tcPr>
            <w:tcW w:w="1696" w:type="dxa"/>
          </w:tcPr>
          <w:p>
            <w:pPr>
              <w:pStyle w:val="TableParagraph"/>
              <w:spacing w:line="203" w:lineRule="exact"/>
              <w:ind w:left="320"/>
              <w:rPr>
                <w:sz w:val="21"/>
              </w:rPr>
            </w:pPr>
            <w:r>
              <w:rPr>
                <w:sz w:val="21"/>
              </w:rPr>
              <w:t>254</w:t>
            </w:r>
          </w:p>
          <w:p>
            <w:pPr>
              <w:pStyle w:val="TableParagraph"/>
              <w:spacing w:line="221" w:lineRule="exact"/>
              <w:rPr>
                <w:sz w:val="21"/>
              </w:rPr>
            </w:pPr>
            <w:r>
              <w:rPr>
                <w:sz w:val="21"/>
              </w:rPr>
              <w:t>(6.9)</w:t>
            </w:r>
          </w:p>
        </w:tc>
        <w:tc>
          <w:tcPr>
            <w:tcW w:w="1744" w:type="dxa"/>
          </w:tcPr>
          <w:p>
            <w:pPr>
              <w:pStyle w:val="TableParagraph"/>
              <w:spacing w:line="203" w:lineRule="exact"/>
              <w:ind w:left="415" w:right="359"/>
              <w:rPr>
                <w:sz w:val="21"/>
              </w:rPr>
            </w:pPr>
            <w:r>
              <w:rPr>
                <w:sz w:val="21"/>
              </w:rPr>
              <w:t>22</w:t>
            </w:r>
          </w:p>
          <w:p>
            <w:pPr>
              <w:pStyle w:val="TableParagraph"/>
              <w:spacing w:line="221" w:lineRule="exact"/>
              <w:ind w:left="415" w:right="378"/>
              <w:rPr>
                <w:sz w:val="21"/>
              </w:rPr>
            </w:pPr>
            <w:r>
              <w:rPr>
                <w:sz w:val="21"/>
              </w:rPr>
              <w:t>(0.6)</w:t>
            </w:r>
          </w:p>
        </w:tc>
        <w:tc>
          <w:tcPr>
            <w:tcW w:w="1680" w:type="dxa"/>
          </w:tcPr>
          <w:p>
            <w:pPr>
              <w:pStyle w:val="TableParagraph"/>
              <w:spacing w:line="203" w:lineRule="exact"/>
              <w:ind w:left="373" w:right="350"/>
              <w:rPr>
                <w:sz w:val="21"/>
              </w:rPr>
            </w:pPr>
            <w:r>
              <w:rPr>
                <w:sz w:val="21"/>
              </w:rPr>
              <w:t>20</w:t>
            </w:r>
          </w:p>
          <w:p>
            <w:pPr>
              <w:pStyle w:val="TableParagraph"/>
              <w:spacing w:line="221" w:lineRule="exact"/>
              <w:ind w:left="387" w:right="350"/>
              <w:rPr>
                <w:sz w:val="21"/>
              </w:rPr>
            </w:pPr>
            <w:r>
              <w:rPr>
                <w:sz w:val="21"/>
              </w:rPr>
              <w:t>(0.5)</w:t>
            </w:r>
          </w:p>
        </w:tc>
      </w:tr>
      <w:tr>
        <w:trPr>
          <w:trHeight w:val="443" w:hRule="atLeast"/>
        </w:trPr>
        <w:tc>
          <w:tcPr>
            <w:tcW w:w="2256" w:type="dxa"/>
          </w:tcPr>
          <w:p>
            <w:pPr>
              <w:pStyle w:val="TableParagraph"/>
              <w:spacing w:line="219" w:lineRule="exact"/>
              <w:ind w:left="118" w:right="0"/>
              <w:jc w:val="left"/>
              <w:rPr>
                <w:sz w:val="21"/>
              </w:rPr>
            </w:pPr>
            <w:r>
              <w:rPr>
                <w:sz w:val="21"/>
              </w:rPr>
              <w:t>Headache</w:t>
            </w:r>
          </w:p>
        </w:tc>
        <w:tc>
          <w:tcPr>
            <w:tcW w:w="1712" w:type="dxa"/>
          </w:tcPr>
          <w:p>
            <w:pPr>
              <w:pStyle w:val="TableParagraph"/>
              <w:ind w:left="300"/>
              <w:rPr>
                <w:sz w:val="21"/>
              </w:rPr>
            </w:pPr>
            <w:r>
              <w:rPr>
                <w:spacing w:val="-8"/>
                <w:sz w:val="21"/>
              </w:rPr>
              <w:t>921</w:t>
            </w:r>
          </w:p>
          <w:p>
            <w:pPr>
              <w:pStyle w:val="TableParagraph"/>
              <w:spacing w:line="213" w:lineRule="exact"/>
              <w:ind w:left="318"/>
              <w:rPr>
                <w:sz w:val="21"/>
              </w:rPr>
            </w:pPr>
            <w:r>
              <w:rPr>
                <w:spacing w:val="-6"/>
                <w:sz w:val="21"/>
              </w:rPr>
              <w:t>(24.5)</w:t>
            </w:r>
          </w:p>
        </w:tc>
        <w:tc>
          <w:tcPr>
            <w:tcW w:w="1696" w:type="dxa"/>
          </w:tcPr>
          <w:p>
            <w:pPr>
              <w:pStyle w:val="TableParagraph"/>
              <w:ind w:left="329"/>
              <w:rPr>
                <w:sz w:val="21"/>
              </w:rPr>
            </w:pPr>
            <w:r>
              <w:rPr>
                <w:spacing w:val="-8"/>
                <w:sz w:val="21"/>
              </w:rPr>
              <w:t>1,704</w:t>
            </w:r>
          </w:p>
          <w:p>
            <w:pPr>
              <w:pStyle w:val="TableParagraph"/>
              <w:spacing w:line="213" w:lineRule="exact"/>
              <w:rPr>
                <w:sz w:val="21"/>
              </w:rPr>
            </w:pPr>
            <w:r>
              <w:rPr>
                <w:spacing w:val="-6"/>
                <w:sz w:val="21"/>
              </w:rPr>
              <w:t>(46.2)</w:t>
            </w:r>
          </w:p>
        </w:tc>
        <w:tc>
          <w:tcPr>
            <w:tcW w:w="1744" w:type="dxa"/>
          </w:tcPr>
          <w:p>
            <w:pPr>
              <w:pStyle w:val="TableParagraph"/>
              <w:ind w:left="415" w:right="359"/>
              <w:rPr>
                <w:sz w:val="21"/>
              </w:rPr>
            </w:pPr>
            <w:r>
              <w:rPr>
                <w:sz w:val="21"/>
              </w:rPr>
              <w:t>723</w:t>
            </w:r>
          </w:p>
          <w:p>
            <w:pPr>
              <w:pStyle w:val="TableParagraph"/>
              <w:spacing w:line="213" w:lineRule="exact"/>
              <w:ind w:left="415" w:right="378"/>
              <w:rPr>
                <w:sz w:val="21"/>
              </w:rPr>
            </w:pPr>
            <w:r>
              <w:rPr>
                <w:sz w:val="21"/>
              </w:rPr>
              <w:t>(19.3)</w:t>
            </w:r>
          </w:p>
        </w:tc>
        <w:tc>
          <w:tcPr>
            <w:tcW w:w="1680" w:type="dxa"/>
          </w:tcPr>
          <w:p>
            <w:pPr>
              <w:pStyle w:val="TableParagraph"/>
              <w:ind w:left="373" w:right="350"/>
              <w:rPr>
                <w:sz w:val="21"/>
              </w:rPr>
            </w:pPr>
            <w:r>
              <w:rPr>
                <w:sz w:val="21"/>
              </w:rPr>
              <w:t>650</w:t>
            </w:r>
          </w:p>
          <w:p>
            <w:pPr>
              <w:pStyle w:val="TableParagraph"/>
              <w:spacing w:line="213" w:lineRule="exact"/>
              <w:ind w:left="387" w:right="350"/>
              <w:rPr>
                <w:sz w:val="21"/>
              </w:rPr>
            </w:pPr>
            <w:r>
              <w:rPr>
                <w:sz w:val="21"/>
              </w:rPr>
              <w:t>(17.8)</w:t>
            </w:r>
          </w:p>
        </w:tc>
      </w:tr>
      <w:tr>
        <w:trPr>
          <w:trHeight w:val="460" w:hRule="atLeast"/>
        </w:trPr>
        <w:tc>
          <w:tcPr>
            <w:tcW w:w="2256" w:type="dxa"/>
          </w:tcPr>
          <w:p>
            <w:pPr>
              <w:pStyle w:val="TableParagraph"/>
              <w:spacing w:line="219" w:lineRule="exact"/>
              <w:ind w:left="118" w:right="0"/>
              <w:jc w:val="left"/>
              <w:rPr>
                <w:sz w:val="21"/>
              </w:rPr>
            </w:pPr>
            <w:r>
              <w:rPr>
                <w:sz w:val="21"/>
              </w:rPr>
              <w:t>Headache, Grade 3</w:t>
            </w:r>
            <w:r>
              <w:rPr>
                <w:sz w:val="21"/>
                <w:vertAlign w:val="superscript"/>
              </w:rPr>
              <w:t>e</w:t>
            </w:r>
          </w:p>
        </w:tc>
        <w:tc>
          <w:tcPr>
            <w:tcW w:w="1712" w:type="dxa"/>
          </w:tcPr>
          <w:p>
            <w:pPr>
              <w:pStyle w:val="TableParagraph"/>
              <w:ind w:left="307"/>
              <w:rPr>
                <w:sz w:val="21"/>
              </w:rPr>
            </w:pPr>
            <w:r>
              <w:rPr>
                <w:sz w:val="21"/>
              </w:rPr>
              <w:t>52</w:t>
            </w:r>
          </w:p>
          <w:p>
            <w:pPr>
              <w:pStyle w:val="TableParagraph"/>
              <w:spacing w:line="229" w:lineRule="exact"/>
              <w:ind w:left="318"/>
              <w:rPr>
                <w:sz w:val="21"/>
              </w:rPr>
            </w:pPr>
            <w:r>
              <w:rPr>
                <w:sz w:val="21"/>
              </w:rPr>
              <w:t>(1.4)</w:t>
            </w:r>
          </w:p>
        </w:tc>
        <w:tc>
          <w:tcPr>
            <w:tcW w:w="1696" w:type="dxa"/>
          </w:tcPr>
          <w:p>
            <w:pPr>
              <w:pStyle w:val="TableParagraph"/>
              <w:ind w:left="321"/>
              <w:rPr>
                <w:sz w:val="21"/>
              </w:rPr>
            </w:pPr>
            <w:r>
              <w:rPr>
                <w:sz w:val="21"/>
              </w:rPr>
              <w:t>106</w:t>
            </w:r>
          </w:p>
          <w:p>
            <w:pPr>
              <w:pStyle w:val="TableParagraph"/>
              <w:spacing w:line="229" w:lineRule="exact"/>
              <w:rPr>
                <w:sz w:val="21"/>
              </w:rPr>
            </w:pPr>
            <w:r>
              <w:rPr>
                <w:sz w:val="21"/>
              </w:rPr>
              <w:t>(2.9)</w:t>
            </w:r>
          </w:p>
        </w:tc>
        <w:tc>
          <w:tcPr>
            <w:tcW w:w="1744" w:type="dxa"/>
          </w:tcPr>
          <w:p>
            <w:pPr>
              <w:pStyle w:val="TableParagraph"/>
              <w:ind w:left="415" w:right="360"/>
              <w:rPr>
                <w:sz w:val="21"/>
              </w:rPr>
            </w:pPr>
            <w:r>
              <w:rPr>
                <w:sz w:val="21"/>
              </w:rPr>
              <w:t>34</w:t>
            </w:r>
          </w:p>
          <w:p>
            <w:pPr>
              <w:pStyle w:val="TableParagraph"/>
              <w:spacing w:line="229" w:lineRule="exact"/>
              <w:ind w:left="415" w:right="378"/>
              <w:rPr>
                <w:sz w:val="21"/>
              </w:rPr>
            </w:pPr>
            <w:r>
              <w:rPr>
                <w:sz w:val="21"/>
              </w:rPr>
              <w:t>(0.9)</w:t>
            </w:r>
          </w:p>
        </w:tc>
        <w:tc>
          <w:tcPr>
            <w:tcW w:w="1680" w:type="dxa"/>
          </w:tcPr>
          <w:p>
            <w:pPr>
              <w:pStyle w:val="TableParagraph"/>
              <w:ind w:left="374" w:right="350"/>
              <w:rPr>
                <w:sz w:val="21"/>
              </w:rPr>
            </w:pPr>
            <w:r>
              <w:rPr>
                <w:sz w:val="21"/>
              </w:rPr>
              <w:t>33</w:t>
            </w:r>
          </w:p>
          <w:p>
            <w:pPr>
              <w:pStyle w:val="TableParagraph"/>
              <w:spacing w:line="229" w:lineRule="exact"/>
              <w:ind w:left="387" w:right="350"/>
              <w:rPr>
                <w:sz w:val="21"/>
              </w:rPr>
            </w:pPr>
            <w:r>
              <w:rPr>
                <w:sz w:val="21"/>
              </w:rPr>
              <w:t>(0.9)</w:t>
            </w:r>
          </w:p>
        </w:tc>
      </w:tr>
      <w:tr>
        <w:trPr>
          <w:trHeight w:val="444" w:hRule="atLeast"/>
        </w:trPr>
        <w:tc>
          <w:tcPr>
            <w:tcW w:w="2256" w:type="dxa"/>
          </w:tcPr>
          <w:p>
            <w:pPr>
              <w:pStyle w:val="TableParagraph"/>
              <w:spacing w:line="203" w:lineRule="exact"/>
              <w:ind w:left="118" w:right="0"/>
              <w:jc w:val="left"/>
              <w:rPr>
                <w:sz w:val="21"/>
              </w:rPr>
            </w:pPr>
            <w:r>
              <w:rPr>
                <w:sz w:val="21"/>
              </w:rPr>
              <w:t>Myalgia</w:t>
            </w:r>
          </w:p>
        </w:tc>
        <w:tc>
          <w:tcPr>
            <w:tcW w:w="1712" w:type="dxa"/>
          </w:tcPr>
          <w:p>
            <w:pPr>
              <w:pStyle w:val="TableParagraph"/>
              <w:spacing w:line="203" w:lineRule="exact"/>
              <w:ind w:left="306"/>
              <w:rPr>
                <w:sz w:val="21"/>
              </w:rPr>
            </w:pPr>
            <w:r>
              <w:rPr>
                <w:sz w:val="21"/>
              </w:rPr>
              <w:t>742</w:t>
            </w:r>
          </w:p>
          <w:p>
            <w:pPr>
              <w:pStyle w:val="TableParagraph"/>
              <w:spacing w:line="221" w:lineRule="exact"/>
              <w:ind w:left="318"/>
              <w:rPr>
                <w:sz w:val="21"/>
              </w:rPr>
            </w:pPr>
            <w:r>
              <w:rPr>
                <w:sz w:val="21"/>
              </w:rPr>
              <w:t>(19.7)</w:t>
            </w:r>
          </w:p>
        </w:tc>
        <w:tc>
          <w:tcPr>
            <w:tcW w:w="1696" w:type="dxa"/>
          </w:tcPr>
          <w:p>
            <w:pPr>
              <w:pStyle w:val="TableParagraph"/>
              <w:spacing w:line="203" w:lineRule="exact"/>
              <w:ind w:left="329"/>
              <w:rPr>
                <w:sz w:val="21"/>
              </w:rPr>
            </w:pPr>
            <w:r>
              <w:rPr>
                <w:spacing w:val="-8"/>
                <w:sz w:val="21"/>
              </w:rPr>
              <w:t>1,739</w:t>
            </w:r>
          </w:p>
          <w:p>
            <w:pPr>
              <w:pStyle w:val="TableParagraph"/>
              <w:spacing w:line="221" w:lineRule="exact"/>
              <w:rPr>
                <w:sz w:val="21"/>
              </w:rPr>
            </w:pPr>
            <w:r>
              <w:rPr>
                <w:spacing w:val="-6"/>
                <w:sz w:val="21"/>
              </w:rPr>
              <w:t>(47.1)</w:t>
            </w:r>
          </w:p>
        </w:tc>
        <w:tc>
          <w:tcPr>
            <w:tcW w:w="1744" w:type="dxa"/>
          </w:tcPr>
          <w:p>
            <w:pPr>
              <w:pStyle w:val="TableParagraph"/>
              <w:spacing w:line="203" w:lineRule="exact"/>
              <w:ind w:left="415" w:right="367"/>
              <w:rPr>
                <w:sz w:val="21"/>
              </w:rPr>
            </w:pPr>
            <w:r>
              <w:rPr>
                <w:spacing w:val="-8"/>
                <w:sz w:val="21"/>
              </w:rPr>
              <w:t>443</w:t>
            </w:r>
          </w:p>
          <w:p>
            <w:pPr>
              <w:pStyle w:val="TableParagraph"/>
              <w:spacing w:line="221" w:lineRule="exact"/>
              <w:ind w:left="415" w:right="378"/>
              <w:rPr>
                <w:sz w:val="21"/>
              </w:rPr>
            </w:pPr>
            <w:r>
              <w:rPr>
                <w:spacing w:val="-6"/>
                <w:sz w:val="21"/>
              </w:rPr>
              <w:t>(11.8)</w:t>
            </w:r>
          </w:p>
        </w:tc>
        <w:tc>
          <w:tcPr>
            <w:tcW w:w="1680" w:type="dxa"/>
          </w:tcPr>
          <w:p>
            <w:pPr>
              <w:pStyle w:val="TableParagraph"/>
              <w:spacing w:line="203" w:lineRule="exact"/>
              <w:ind w:left="373" w:right="350"/>
              <w:rPr>
                <w:sz w:val="21"/>
              </w:rPr>
            </w:pPr>
            <w:r>
              <w:rPr>
                <w:sz w:val="21"/>
              </w:rPr>
              <w:t>398</w:t>
            </w:r>
          </w:p>
          <w:p>
            <w:pPr>
              <w:pStyle w:val="TableParagraph"/>
              <w:spacing w:line="221" w:lineRule="exact"/>
              <w:ind w:left="387" w:right="350"/>
              <w:rPr>
                <w:sz w:val="21"/>
              </w:rPr>
            </w:pPr>
            <w:r>
              <w:rPr>
                <w:sz w:val="21"/>
              </w:rPr>
              <w:t>(10.9)</w:t>
            </w:r>
          </w:p>
        </w:tc>
      </w:tr>
      <w:tr>
        <w:trPr>
          <w:trHeight w:val="443" w:hRule="atLeast"/>
        </w:trPr>
        <w:tc>
          <w:tcPr>
            <w:tcW w:w="2256" w:type="dxa"/>
          </w:tcPr>
          <w:p>
            <w:pPr>
              <w:pStyle w:val="TableParagraph"/>
              <w:spacing w:line="219" w:lineRule="exact"/>
              <w:ind w:left="118" w:right="0"/>
              <w:jc w:val="left"/>
              <w:rPr>
                <w:sz w:val="21"/>
              </w:rPr>
            </w:pPr>
            <w:r>
              <w:rPr>
                <w:sz w:val="21"/>
              </w:rPr>
              <w:t>Myalgia, Grade 3</w:t>
            </w:r>
            <w:r>
              <w:rPr>
                <w:sz w:val="21"/>
                <w:vertAlign w:val="superscript"/>
              </w:rPr>
              <w:t>d</w:t>
            </w:r>
          </w:p>
        </w:tc>
        <w:tc>
          <w:tcPr>
            <w:tcW w:w="1712" w:type="dxa"/>
          </w:tcPr>
          <w:p>
            <w:pPr>
              <w:pStyle w:val="TableParagraph"/>
              <w:ind w:left="307"/>
              <w:rPr>
                <w:sz w:val="21"/>
              </w:rPr>
            </w:pPr>
            <w:r>
              <w:rPr>
                <w:sz w:val="21"/>
              </w:rPr>
              <w:t>17</w:t>
            </w:r>
          </w:p>
          <w:p>
            <w:pPr>
              <w:pStyle w:val="TableParagraph"/>
              <w:spacing w:line="213" w:lineRule="exact"/>
              <w:ind w:left="318"/>
              <w:rPr>
                <w:sz w:val="21"/>
              </w:rPr>
            </w:pPr>
            <w:r>
              <w:rPr>
                <w:sz w:val="21"/>
              </w:rPr>
              <w:t>(0.5)</w:t>
            </w:r>
          </w:p>
        </w:tc>
        <w:tc>
          <w:tcPr>
            <w:tcW w:w="1696" w:type="dxa"/>
          </w:tcPr>
          <w:p>
            <w:pPr>
              <w:pStyle w:val="TableParagraph"/>
              <w:ind w:left="321"/>
              <w:rPr>
                <w:sz w:val="21"/>
              </w:rPr>
            </w:pPr>
            <w:r>
              <w:rPr>
                <w:sz w:val="21"/>
              </w:rPr>
              <w:t>205</w:t>
            </w:r>
          </w:p>
          <w:p>
            <w:pPr>
              <w:pStyle w:val="TableParagraph"/>
              <w:spacing w:line="213" w:lineRule="exact"/>
              <w:rPr>
                <w:sz w:val="21"/>
              </w:rPr>
            </w:pPr>
            <w:r>
              <w:rPr>
                <w:sz w:val="21"/>
              </w:rPr>
              <w:t>(5.6)</w:t>
            </w:r>
          </w:p>
        </w:tc>
        <w:tc>
          <w:tcPr>
            <w:tcW w:w="1744" w:type="dxa"/>
          </w:tcPr>
          <w:p>
            <w:pPr>
              <w:pStyle w:val="TableParagraph"/>
              <w:ind w:left="56" w:right="0"/>
              <w:rPr>
                <w:sz w:val="21"/>
              </w:rPr>
            </w:pPr>
            <w:r>
              <w:rPr>
                <w:w w:val="99"/>
                <w:sz w:val="21"/>
              </w:rPr>
              <w:t>9</w:t>
            </w:r>
          </w:p>
          <w:p>
            <w:pPr>
              <w:pStyle w:val="TableParagraph"/>
              <w:spacing w:line="213" w:lineRule="exact"/>
              <w:ind w:left="415" w:right="378"/>
              <w:rPr>
                <w:sz w:val="21"/>
              </w:rPr>
            </w:pPr>
            <w:r>
              <w:rPr>
                <w:sz w:val="21"/>
              </w:rPr>
              <w:t>(0.2)</w:t>
            </w:r>
          </w:p>
        </w:tc>
        <w:tc>
          <w:tcPr>
            <w:tcW w:w="1680" w:type="dxa"/>
          </w:tcPr>
          <w:p>
            <w:pPr>
              <w:pStyle w:val="TableParagraph"/>
              <w:ind w:left="373" w:right="350"/>
              <w:rPr>
                <w:sz w:val="21"/>
              </w:rPr>
            </w:pPr>
            <w:r>
              <w:rPr>
                <w:sz w:val="21"/>
              </w:rPr>
              <w:t>10</w:t>
            </w:r>
          </w:p>
          <w:p>
            <w:pPr>
              <w:pStyle w:val="TableParagraph"/>
              <w:spacing w:line="213" w:lineRule="exact"/>
              <w:ind w:left="387" w:right="350"/>
              <w:rPr>
                <w:sz w:val="21"/>
              </w:rPr>
            </w:pPr>
            <w:r>
              <w:rPr>
                <w:sz w:val="21"/>
              </w:rPr>
              <w:t>(0.3)</w:t>
            </w:r>
          </w:p>
        </w:tc>
      </w:tr>
      <w:tr>
        <w:trPr>
          <w:trHeight w:val="460" w:hRule="atLeast"/>
        </w:trPr>
        <w:tc>
          <w:tcPr>
            <w:tcW w:w="2256" w:type="dxa"/>
          </w:tcPr>
          <w:p>
            <w:pPr>
              <w:pStyle w:val="TableParagraph"/>
              <w:spacing w:line="219" w:lineRule="exact"/>
              <w:ind w:left="118" w:right="0"/>
              <w:jc w:val="left"/>
              <w:rPr>
                <w:sz w:val="21"/>
              </w:rPr>
            </w:pPr>
            <w:r>
              <w:rPr>
                <w:sz w:val="21"/>
              </w:rPr>
              <w:t>Arthralgia</w:t>
            </w:r>
          </w:p>
        </w:tc>
        <w:tc>
          <w:tcPr>
            <w:tcW w:w="1712" w:type="dxa"/>
          </w:tcPr>
          <w:p>
            <w:pPr>
              <w:pStyle w:val="TableParagraph"/>
              <w:ind w:left="300"/>
              <w:rPr>
                <w:sz w:val="21"/>
              </w:rPr>
            </w:pPr>
            <w:r>
              <w:rPr>
                <w:spacing w:val="-8"/>
                <w:sz w:val="21"/>
              </w:rPr>
              <w:t>618</w:t>
            </w:r>
          </w:p>
          <w:p>
            <w:pPr>
              <w:pStyle w:val="TableParagraph"/>
              <w:spacing w:line="229" w:lineRule="exact"/>
              <w:ind w:left="318"/>
              <w:rPr>
                <w:sz w:val="21"/>
              </w:rPr>
            </w:pPr>
            <w:r>
              <w:rPr>
                <w:spacing w:val="-6"/>
                <w:sz w:val="21"/>
              </w:rPr>
              <w:t>(16.4)</w:t>
            </w:r>
          </w:p>
        </w:tc>
        <w:tc>
          <w:tcPr>
            <w:tcW w:w="1696" w:type="dxa"/>
          </w:tcPr>
          <w:p>
            <w:pPr>
              <w:pStyle w:val="TableParagraph"/>
              <w:ind w:right="311"/>
              <w:rPr>
                <w:sz w:val="21"/>
              </w:rPr>
            </w:pPr>
            <w:r>
              <w:rPr>
                <w:spacing w:val="-6"/>
                <w:sz w:val="21"/>
              </w:rPr>
              <w:t>1,291</w:t>
            </w:r>
          </w:p>
          <w:p>
            <w:pPr>
              <w:pStyle w:val="TableParagraph"/>
              <w:spacing w:line="229" w:lineRule="exact"/>
              <w:rPr>
                <w:sz w:val="21"/>
              </w:rPr>
            </w:pPr>
            <w:r>
              <w:rPr>
                <w:spacing w:val="-6"/>
                <w:sz w:val="21"/>
              </w:rPr>
              <w:t>(35.0)</w:t>
            </w:r>
          </w:p>
        </w:tc>
        <w:tc>
          <w:tcPr>
            <w:tcW w:w="1744" w:type="dxa"/>
          </w:tcPr>
          <w:p>
            <w:pPr>
              <w:pStyle w:val="TableParagraph"/>
              <w:ind w:left="415" w:right="367"/>
              <w:rPr>
                <w:sz w:val="21"/>
              </w:rPr>
            </w:pPr>
            <w:r>
              <w:rPr>
                <w:spacing w:val="-8"/>
                <w:sz w:val="21"/>
              </w:rPr>
              <w:t>456</w:t>
            </w:r>
          </w:p>
          <w:p>
            <w:pPr>
              <w:pStyle w:val="TableParagraph"/>
              <w:spacing w:line="229" w:lineRule="exact"/>
              <w:ind w:left="415" w:right="378"/>
              <w:rPr>
                <w:sz w:val="21"/>
              </w:rPr>
            </w:pPr>
            <w:r>
              <w:rPr>
                <w:spacing w:val="-6"/>
                <w:sz w:val="21"/>
              </w:rPr>
              <w:t>(12.2)</w:t>
            </w:r>
          </w:p>
        </w:tc>
        <w:tc>
          <w:tcPr>
            <w:tcW w:w="1680" w:type="dxa"/>
          </w:tcPr>
          <w:p>
            <w:pPr>
              <w:pStyle w:val="TableParagraph"/>
              <w:ind w:left="373" w:right="350"/>
              <w:rPr>
                <w:sz w:val="21"/>
              </w:rPr>
            </w:pPr>
            <w:r>
              <w:rPr>
                <w:sz w:val="21"/>
              </w:rPr>
              <w:t>397</w:t>
            </w:r>
          </w:p>
          <w:p>
            <w:pPr>
              <w:pStyle w:val="TableParagraph"/>
              <w:spacing w:line="229" w:lineRule="exact"/>
              <w:ind w:left="387" w:right="350"/>
              <w:rPr>
                <w:sz w:val="21"/>
              </w:rPr>
            </w:pPr>
            <w:r>
              <w:rPr>
                <w:sz w:val="21"/>
              </w:rPr>
              <w:t>(10.9)</w:t>
            </w:r>
          </w:p>
        </w:tc>
      </w:tr>
      <w:tr>
        <w:trPr>
          <w:trHeight w:val="444" w:hRule="atLeast"/>
        </w:trPr>
        <w:tc>
          <w:tcPr>
            <w:tcW w:w="2256" w:type="dxa"/>
          </w:tcPr>
          <w:p>
            <w:pPr>
              <w:pStyle w:val="TableParagraph"/>
              <w:spacing w:line="203" w:lineRule="exact"/>
              <w:ind w:left="118" w:right="0"/>
              <w:jc w:val="left"/>
              <w:rPr>
                <w:sz w:val="21"/>
              </w:rPr>
            </w:pPr>
            <w:r>
              <w:rPr>
                <w:sz w:val="21"/>
              </w:rPr>
              <w:t>Arthralgia, Grade 3</w:t>
            </w:r>
            <w:r>
              <w:rPr>
                <w:sz w:val="21"/>
                <w:vertAlign w:val="superscript"/>
              </w:rPr>
              <w:t>d</w:t>
            </w:r>
          </w:p>
        </w:tc>
        <w:tc>
          <w:tcPr>
            <w:tcW w:w="1712" w:type="dxa"/>
          </w:tcPr>
          <w:p>
            <w:pPr>
              <w:pStyle w:val="TableParagraph"/>
              <w:spacing w:line="203" w:lineRule="exact"/>
              <w:ind w:left="307"/>
              <w:rPr>
                <w:sz w:val="21"/>
              </w:rPr>
            </w:pPr>
            <w:r>
              <w:rPr>
                <w:sz w:val="21"/>
              </w:rPr>
              <w:t>13</w:t>
            </w:r>
          </w:p>
          <w:p>
            <w:pPr>
              <w:pStyle w:val="TableParagraph"/>
              <w:spacing w:line="221" w:lineRule="exact"/>
              <w:ind w:left="318"/>
              <w:rPr>
                <w:sz w:val="21"/>
              </w:rPr>
            </w:pPr>
            <w:r>
              <w:rPr>
                <w:sz w:val="21"/>
              </w:rPr>
              <w:t>(0.3)</w:t>
            </w:r>
          </w:p>
        </w:tc>
        <w:tc>
          <w:tcPr>
            <w:tcW w:w="1696" w:type="dxa"/>
          </w:tcPr>
          <w:p>
            <w:pPr>
              <w:pStyle w:val="TableParagraph"/>
              <w:spacing w:line="203" w:lineRule="exact"/>
              <w:ind w:left="321"/>
              <w:rPr>
                <w:sz w:val="21"/>
              </w:rPr>
            </w:pPr>
            <w:r>
              <w:rPr>
                <w:sz w:val="21"/>
              </w:rPr>
              <w:t>123</w:t>
            </w:r>
          </w:p>
          <w:p>
            <w:pPr>
              <w:pStyle w:val="TableParagraph"/>
              <w:spacing w:line="221" w:lineRule="exact"/>
              <w:rPr>
                <w:sz w:val="21"/>
              </w:rPr>
            </w:pPr>
            <w:r>
              <w:rPr>
                <w:sz w:val="21"/>
              </w:rPr>
              <w:t>(3.3)</w:t>
            </w:r>
          </w:p>
        </w:tc>
        <w:tc>
          <w:tcPr>
            <w:tcW w:w="1744" w:type="dxa"/>
          </w:tcPr>
          <w:p>
            <w:pPr>
              <w:pStyle w:val="TableParagraph"/>
              <w:spacing w:line="203" w:lineRule="exact"/>
              <w:ind w:left="56" w:right="0"/>
              <w:rPr>
                <w:sz w:val="21"/>
              </w:rPr>
            </w:pPr>
            <w:r>
              <w:rPr>
                <w:w w:val="99"/>
                <w:sz w:val="21"/>
              </w:rPr>
              <w:t>8</w:t>
            </w:r>
          </w:p>
          <w:p>
            <w:pPr>
              <w:pStyle w:val="TableParagraph"/>
              <w:spacing w:line="221" w:lineRule="exact"/>
              <w:ind w:left="415" w:right="378"/>
              <w:rPr>
                <w:sz w:val="21"/>
              </w:rPr>
            </w:pPr>
            <w:r>
              <w:rPr>
                <w:sz w:val="21"/>
              </w:rPr>
              <w:t>(0.2)</w:t>
            </w:r>
          </w:p>
        </w:tc>
        <w:tc>
          <w:tcPr>
            <w:tcW w:w="1680" w:type="dxa"/>
          </w:tcPr>
          <w:p>
            <w:pPr>
              <w:pStyle w:val="TableParagraph"/>
              <w:spacing w:line="203" w:lineRule="exact"/>
              <w:ind w:left="24" w:right="0"/>
              <w:rPr>
                <w:sz w:val="21"/>
              </w:rPr>
            </w:pPr>
            <w:r>
              <w:rPr>
                <w:w w:val="99"/>
                <w:sz w:val="21"/>
              </w:rPr>
              <w:t>7</w:t>
            </w:r>
          </w:p>
          <w:p>
            <w:pPr>
              <w:pStyle w:val="TableParagraph"/>
              <w:spacing w:line="221" w:lineRule="exact"/>
              <w:ind w:left="387" w:right="350"/>
              <w:rPr>
                <w:sz w:val="21"/>
              </w:rPr>
            </w:pPr>
            <w:r>
              <w:rPr>
                <w:sz w:val="21"/>
              </w:rPr>
              <w:t>(0.2)</w:t>
            </w:r>
          </w:p>
        </w:tc>
      </w:tr>
      <w:tr>
        <w:trPr>
          <w:trHeight w:val="460" w:hRule="atLeast"/>
        </w:trPr>
        <w:tc>
          <w:tcPr>
            <w:tcW w:w="2256" w:type="dxa"/>
          </w:tcPr>
          <w:p>
            <w:pPr>
              <w:pStyle w:val="TableParagraph"/>
              <w:spacing w:line="219" w:lineRule="exact"/>
              <w:ind w:left="118" w:right="0"/>
              <w:jc w:val="left"/>
              <w:rPr>
                <w:sz w:val="21"/>
              </w:rPr>
            </w:pPr>
            <w:r>
              <w:rPr>
                <w:sz w:val="21"/>
              </w:rPr>
              <w:t>Chills</w:t>
            </w:r>
          </w:p>
        </w:tc>
        <w:tc>
          <w:tcPr>
            <w:tcW w:w="1712" w:type="dxa"/>
          </w:tcPr>
          <w:p>
            <w:pPr>
              <w:pStyle w:val="TableParagraph"/>
              <w:ind w:left="300"/>
              <w:rPr>
                <w:sz w:val="21"/>
              </w:rPr>
            </w:pPr>
            <w:r>
              <w:rPr>
                <w:spacing w:val="-8"/>
                <w:sz w:val="21"/>
              </w:rPr>
              <w:t>202</w:t>
            </w:r>
          </w:p>
          <w:p>
            <w:pPr>
              <w:pStyle w:val="TableParagraph"/>
              <w:spacing w:line="229" w:lineRule="exact"/>
              <w:ind w:left="318"/>
              <w:rPr>
                <w:sz w:val="21"/>
              </w:rPr>
            </w:pPr>
            <w:r>
              <w:rPr>
                <w:spacing w:val="-6"/>
                <w:sz w:val="21"/>
              </w:rPr>
              <w:t>(5.4)</w:t>
            </w:r>
          </w:p>
        </w:tc>
        <w:tc>
          <w:tcPr>
            <w:tcW w:w="1696" w:type="dxa"/>
          </w:tcPr>
          <w:p>
            <w:pPr>
              <w:pStyle w:val="TableParagraph"/>
              <w:ind w:left="329"/>
              <w:rPr>
                <w:sz w:val="21"/>
              </w:rPr>
            </w:pPr>
            <w:r>
              <w:rPr>
                <w:spacing w:val="-8"/>
                <w:sz w:val="21"/>
              </w:rPr>
              <w:t>1,141</w:t>
            </w:r>
          </w:p>
          <w:p>
            <w:pPr>
              <w:pStyle w:val="TableParagraph"/>
              <w:spacing w:line="229" w:lineRule="exact"/>
              <w:rPr>
                <w:sz w:val="21"/>
              </w:rPr>
            </w:pPr>
            <w:r>
              <w:rPr>
                <w:spacing w:val="-6"/>
                <w:sz w:val="21"/>
              </w:rPr>
              <w:t>(30.9)</w:t>
            </w:r>
          </w:p>
        </w:tc>
        <w:tc>
          <w:tcPr>
            <w:tcW w:w="1744" w:type="dxa"/>
          </w:tcPr>
          <w:p>
            <w:pPr>
              <w:pStyle w:val="TableParagraph"/>
              <w:ind w:left="415" w:right="367"/>
              <w:rPr>
                <w:sz w:val="21"/>
              </w:rPr>
            </w:pPr>
            <w:r>
              <w:rPr>
                <w:spacing w:val="-8"/>
                <w:sz w:val="21"/>
              </w:rPr>
              <w:t>148</w:t>
            </w:r>
          </w:p>
          <w:p>
            <w:pPr>
              <w:pStyle w:val="TableParagraph"/>
              <w:spacing w:line="229" w:lineRule="exact"/>
              <w:ind w:left="415" w:right="378"/>
              <w:rPr>
                <w:sz w:val="21"/>
              </w:rPr>
            </w:pPr>
            <w:r>
              <w:rPr>
                <w:spacing w:val="-6"/>
                <w:sz w:val="21"/>
              </w:rPr>
              <w:t>(4.0)</w:t>
            </w:r>
          </w:p>
        </w:tc>
        <w:tc>
          <w:tcPr>
            <w:tcW w:w="1680" w:type="dxa"/>
          </w:tcPr>
          <w:p>
            <w:pPr>
              <w:pStyle w:val="TableParagraph"/>
              <w:ind w:left="373" w:right="350"/>
              <w:rPr>
                <w:sz w:val="21"/>
              </w:rPr>
            </w:pPr>
            <w:r>
              <w:rPr>
                <w:sz w:val="21"/>
              </w:rPr>
              <w:t>151</w:t>
            </w:r>
          </w:p>
          <w:p>
            <w:pPr>
              <w:pStyle w:val="TableParagraph"/>
              <w:spacing w:line="229" w:lineRule="exact"/>
              <w:ind w:left="387" w:right="350"/>
              <w:rPr>
                <w:sz w:val="21"/>
              </w:rPr>
            </w:pPr>
            <w:r>
              <w:rPr>
                <w:sz w:val="21"/>
              </w:rPr>
              <w:t>(4.1)</w:t>
            </w:r>
          </w:p>
        </w:tc>
      </w:tr>
      <w:tr>
        <w:trPr>
          <w:trHeight w:val="443" w:hRule="atLeast"/>
        </w:trPr>
        <w:tc>
          <w:tcPr>
            <w:tcW w:w="2256" w:type="dxa"/>
          </w:tcPr>
          <w:p>
            <w:pPr>
              <w:pStyle w:val="TableParagraph"/>
              <w:spacing w:line="203" w:lineRule="exact"/>
              <w:ind w:left="118" w:right="0"/>
              <w:jc w:val="left"/>
              <w:rPr>
                <w:sz w:val="21"/>
              </w:rPr>
            </w:pPr>
            <w:r>
              <w:rPr>
                <w:sz w:val="21"/>
              </w:rPr>
              <w:t>Chills, Grade 3</w:t>
            </w:r>
            <w:r>
              <w:rPr>
                <w:sz w:val="21"/>
                <w:vertAlign w:val="superscript"/>
              </w:rPr>
              <w:t>f</w:t>
            </w:r>
          </w:p>
        </w:tc>
        <w:tc>
          <w:tcPr>
            <w:tcW w:w="1712" w:type="dxa"/>
          </w:tcPr>
          <w:p>
            <w:pPr>
              <w:pStyle w:val="TableParagraph"/>
              <w:spacing w:line="203" w:lineRule="exact"/>
              <w:ind w:left="0" w:right="7"/>
              <w:rPr>
                <w:sz w:val="21"/>
              </w:rPr>
            </w:pPr>
            <w:r>
              <w:rPr>
                <w:w w:val="99"/>
                <w:sz w:val="21"/>
              </w:rPr>
              <w:t>7</w:t>
            </w:r>
          </w:p>
          <w:p>
            <w:pPr>
              <w:pStyle w:val="TableParagraph"/>
              <w:spacing w:line="221" w:lineRule="exact"/>
              <w:ind w:left="318"/>
              <w:rPr>
                <w:sz w:val="21"/>
              </w:rPr>
            </w:pPr>
            <w:r>
              <w:rPr>
                <w:sz w:val="21"/>
              </w:rPr>
              <w:t>(0.2)</w:t>
            </w:r>
          </w:p>
        </w:tc>
        <w:tc>
          <w:tcPr>
            <w:tcW w:w="1696" w:type="dxa"/>
          </w:tcPr>
          <w:p>
            <w:pPr>
              <w:pStyle w:val="TableParagraph"/>
              <w:spacing w:line="203" w:lineRule="exact"/>
              <w:ind w:left="320"/>
              <w:rPr>
                <w:sz w:val="21"/>
              </w:rPr>
            </w:pPr>
            <w:r>
              <w:rPr>
                <w:sz w:val="21"/>
              </w:rPr>
              <w:t>27</w:t>
            </w:r>
          </w:p>
          <w:p>
            <w:pPr>
              <w:pStyle w:val="TableParagraph"/>
              <w:spacing w:line="221" w:lineRule="exact"/>
              <w:rPr>
                <w:sz w:val="21"/>
              </w:rPr>
            </w:pPr>
            <w:r>
              <w:rPr>
                <w:sz w:val="21"/>
              </w:rPr>
              <w:t>(0.7)</w:t>
            </w:r>
          </w:p>
        </w:tc>
        <w:tc>
          <w:tcPr>
            <w:tcW w:w="1744" w:type="dxa"/>
          </w:tcPr>
          <w:p>
            <w:pPr>
              <w:pStyle w:val="TableParagraph"/>
              <w:spacing w:line="203" w:lineRule="exact"/>
              <w:ind w:left="56" w:right="0"/>
              <w:rPr>
                <w:sz w:val="21"/>
              </w:rPr>
            </w:pPr>
            <w:r>
              <w:rPr>
                <w:w w:val="99"/>
                <w:sz w:val="21"/>
              </w:rPr>
              <w:t>6</w:t>
            </w:r>
          </w:p>
          <w:p>
            <w:pPr>
              <w:pStyle w:val="TableParagraph"/>
              <w:spacing w:line="221" w:lineRule="exact"/>
              <w:ind w:left="415" w:right="378"/>
              <w:rPr>
                <w:sz w:val="21"/>
              </w:rPr>
            </w:pPr>
            <w:r>
              <w:rPr>
                <w:sz w:val="21"/>
              </w:rPr>
              <w:t>(0.2)</w:t>
            </w:r>
          </w:p>
        </w:tc>
        <w:tc>
          <w:tcPr>
            <w:tcW w:w="1680" w:type="dxa"/>
          </w:tcPr>
          <w:p>
            <w:pPr>
              <w:pStyle w:val="TableParagraph"/>
              <w:spacing w:line="203" w:lineRule="exact"/>
              <w:ind w:left="24" w:right="0"/>
              <w:rPr>
                <w:sz w:val="21"/>
              </w:rPr>
            </w:pPr>
            <w:r>
              <w:rPr>
                <w:w w:val="99"/>
                <w:sz w:val="21"/>
              </w:rPr>
              <w:t>2</w:t>
            </w:r>
          </w:p>
          <w:p>
            <w:pPr>
              <w:pStyle w:val="TableParagraph"/>
              <w:spacing w:line="221" w:lineRule="exact"/>
              <w:ind w:left="363" w:right="350"/>
              <w:rPr>
                <w:sz w:val="21"/>
              </w:rPr>
            </w:pPr>
            <w:r>
              <w:rPr>
                <w:sz w:val="21"/>
              </w:rPr>
              <w:t>(&lt;0.1)</w:t>
            </w:r>
          </w:p>
        </w:tc>
      </w:tr>
      <w:tr>
        <w:trPr>
          <w:trHeight w:val="444" w:hRule="atLeast"/>
        </w:trPr>
        <w:tc>
          <w:tcPr>
            <w:tcW w:w="2256" w:type="dxa"/>
          </w:tcPr>
          <w:p>
            <w:pPr>
              <w:pStyle w:val="TableParagraph"/>
              <w:spacing w:line="219" w:lineRule="exact"/>
              <w:ind w:left="118" w:right="0"/>
              <w:jc w:val="left"/>
              <w:rPr>
                <w:sz w:val="21"/>
              </w:rPr>
            </w:pPr>
            <w:r>
              <w:rPr>
                <w:sz w:val="21"/>
              </w:rPr>
              <w:t>Nausea/vomiting</w:t>
            </w:r>
          </w:p>
        </w:tc>
        <w:tc>
          <w:tcPr>
            <w:tcW w:w="1712" w:type="dxa"/>
          </w:tcPr>
          <w:p>
            <w:pPr>
              <w:pStyle w:val="TableParagraph"/>
              <w:ind w:left="300"/>
              <w:rPr>
                <w:sz w:val="21"/>
              </w:rPr>
            </w:pPr>
            <w:r>
              <w:rPr>
                <w:spacing w:val="-8"/>
                <w:sz w:val="21"/>
              </w:rPr>
              <w:t>194</w:t>
            </w:r>
          </w:p>
          <w:p>
            <w:pPr>
              <w:pStyle w:val="TableParagraph"/>
              <w:spacing w:line="213" w:lineRule="exact"/>
              <w:ind w:left="318"/>
              <w:rPr>
                <w:sz w:val="21"/>
              </w:rPr>
            </w:pPr>
            <w:r>
              <w:rPr>
                <w:spacing w:val="-6"/>
                <w:sz w:val="21"/>
              </w:rPr>
              <w:t>(5.2)</w:t>
            </w:r>
          </w:p>
        </w:tc>
        <w:tc>
          <w:tcPr>
            <w:tcW w:w="1696" w:type="dxa"/>
          </w:tcPr>
          <w:p>
            <w:pPr>
              <w:pStyle w:val="TableParagraph"/>
              <w:ind w:left="320"/>
              <w:rPr>
                <w:sz w:val="21"/>
              </w:rPr>
            </w:pPr>
            <w:r>
              <w:rPr>
                <w:sz w:val="21"/>
              </w:rPr>
              <w:t>437</w:t>
            </w:r>
          </w:p>
          <w:p>
            <w:pPr>
              <w:pStyle w:val="TableParagraph"/>
              <w:spacing w:line="213" w:lineRule="exact"/>
              <w:rPr>
                <w:sz w:val="21"/>
              </w:rPr>
            </w:pPr>
            <w:r>
              <w:rPr>
                <w:sz w:val="21"/>
              </w:rPr>
              <w:t>(11.8)</w:t>
            </w:r>
          </w:p>
        </w:tc>
        <w:tc>
          <w:tcPr>
            <w:tcW w:w="1744" w:type="dxa"/>
          </w:tcPr>
          <w:p>
            <w:pPr>
              <w:pStyle w:val="TableParagraph"/>
              <w:ind w:left="415" w:right="367"/>
              <w:rPr>
                <w:sz w:val="21"/>
              </w:rPr>
            </w:pPr>
            <w:r>
              <w:rPr>
                <w:spacing w:val="-8"/>
                <w:sz w:val="21"/>
              </w:rPr>
              <w:t>166</w:t>
            </w:r>
          </w:p>
          <w:p>
            <w:pPr>
              <w:pStyle w:val="TableParagraph"/>
              <w:spacing w:line="213" w:lineRule="exact"/>
              <w:ind w:left="415" w:right="378"/>
              <w:rPr>
                <w:sz w:val="21"/>
              </w:rPr>
            </w:pPr>
            <w:r>
              <w:rPr>
                <w:spacing w:val="-6"/>
                <w:sz w:val="21"/>
              </w:rPr>
              <w:t>(4.4)</w:t>
            </w:r>
          </w:p>
        </w:tc>
        <w:tc>
          <w:tcPr>
            <w:tcW w:w="1680" w:type="dxa"/>
          </w:tcPr>
          <w:p>
            <w:pPr>
              <w:pStyle w:val="TableParagraph"/>
              <w:ind w:left="373" w:right="350"/>
              <w:rPr>
                <w:sz w:val="21"/>
              </w:rPr>
            </w:pPr>
            <w:r>
              <w:rPr>
                <w:sz w:val="21"/>
              </w:rPr>
              <w:t>133</w:t>
            </w:r>
          </w:p>
          <w:p>
            <w:pPr>
              <w:pStyle w:val="TableParagraph"/>
              <w:spacing w:line="213" w:lineRule="exact"/>
              <w:ind w:left="387" w:right="350"/>
              <w:rPr>
                <w:sz w:val="21"/>
              </w:rPr>
            </w:pPr>
            <w:r>
              <w:rPr>
                <w:sz w:val="21"/>
              </w:rPr>
              <w:t>(3.6)</w:t>
            </w:r>
          </w:p>
        </w:tc>
      </w:tr>
      <w:tr>
        <w:trPr>
          <w:trHeight w:val="220" w:hRule="atLeast"/>
        </w:trPr>
        <w:tc>
          <w:tcPr>
            <w:tcW w:w="2256" w:type="dxa"/>
          </w:tcPr>
          <w:p>
            <w:pPr>
              <w:pStyle w:val="TableParagraph"/>
              <w:spacing w:line="200" w:lineRule="exact"/>
              <w:ind w:left="118" w:right="0"/>
              <w:jc w:val="left"/>
              <w:rPr>
                <w:sz w:val="21"/>
              </w:rPr>
            </w:pPr>
            <w:r>
              <w:rPr>
                <w:sz w:val="21"/>
              </w:rPr>
              <w:t>Nausea/vomiting,</w:t>
            </w:r>
          </w:p>
        </w:tc>
        <w:tc>
          <w:tcPr>
            <w:tcW w:w="1712" w:type="dxa"/>
          </w:tcPr>
          <w:p>
            <w:pPr>
              <w:pStyle w:val="TableParagraph"/>
              <w:spacing w:line="200" w:lineRule="exact"/>
              <w:ind w:left="0" w:right="7"/>
              <w:rPr>
                <w:sz w:val="21"/>
              </w:rPr>
            </w:pPr>
            <w:r>
              <w:rPr>
                <w:w w:val="99"/>
                <w:sz w:val="21"/>
              </w:rPr>
              <w:t>4</w:t>
            </w:r>
          </w:p>
        </w:tc>
        <w:tc>
          <w:tcPr>
            <w:tcW w:w="1696" w:type="dxa"/>
          </w:tcPr>
          <w:p>
            <w:pPr>
              <w:pStyle w:val="TableParagraph"/>
              <w:spacing w:line="200" w:lineRule="exact"/>
              <w:ind w:left="320"/>
              <w:rPr>
                <w:sz w:val="21"/>
              </w:rPr>
            </w:pPr>
            <w:r>
              <w:rPr>
                <w:sz w:val="21"/>
              </w:rPr>
              <w:t>10</w:t>
            </w:r>
          </w:p>
        </w:tc>
        <w:tc>
          <w:tcPr>
            <w:tcW w:w="1744" w:type="dxa"/>
          </w:tcPr>
          <w:p>
            <w:pPr>
              <w:pStyle w:val="TableParagraph"/>
              <w:spacing w:line="200" w:lineRule="exact"/>
              <w:ind w:left="56" w:right="0"/>
              <w:rPr>
                <w:sz w:val="21"/>
              </w:rPr>
            </w:pPr>
            <w:r>
              <w:rPr>
                <w:w w:val="99"/>
                <w:sz w:val="21"/>
              </w:rPr>
              <w:t>4</w:t>
            </w:r>
          </w:p>
        </w:tc>
        <w:tc>
          <w:tcPr>
            <w:tcW w:w="1680" w:type="dxa"/>
          </w:tcPr>
          <w:p>
            <w:pPr>
              <w:pStyle w:val="TableParagraph"/>
              <w:spacing w:line="200" w:lineRule="exact"/>
              <w:ind w:left="24" w:right="0"/>
              <w:rPr>
                <w:sz w:val="21"/>
              </w:rPr>
            </w:pPr>
            <w:r>
              <w:rPr>
                <w:w w:val="99"/>
                <w:sz w:val="21"/>
              </w:rPr>
              <w:t>3</w:t>
            </w:r>
          </w:p>
        </w:tc>
      </w:tr>
    </w:tbl>
    <w:p>
      <w:pPr>
        <w:spacing w:after="0" w:line="200" w:lineRule="exact"/>
        <w:rPr>
          <w:sz w:val="21"/>
        </w:rPr>
        <w:sectPr>
          <w:pgSz w:w="12240" w:h="15840"/>
          <w:pgMar w:header="0" w:footer="1333" w:top="1360" w:bottom="1540" w:left="1320" w:right="132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6"/>
        <w:gridCol w:w="1712"/>
        <w:gridCol w:w="1696"/>
        <w:gridCol w:w="1744"/>
        <w:gridCol w:w="1680"/>
      </w:tblGrid>
      <w:tr>
        <w:trPr>
          <w:trHeight w:val="444" w:hRule="atLeast"/>
        </w:trPr>
        <w:tc>
          <w:tcPr>
            <w:tcW w:w="2256" w:type="dxa"/>
            <w:shd w:val="clear" w:color="auto" w:fill="F1F1F1"/>
          </w:tcPr>
          <w:p>
            <w:pPr>
              <w:pStyle w:val="TableParagraph"/>
              <w:spacing w:line="240" w:lineRule="auto"/>
              <w:ind w:left="0" w:right="0"/>
              <w:jc w:val="left"/>
              <w:rPr>
                <w:sz w:val="22"/>
              </w:rPr>
            </w:pPr>
          </w:p>
        </w:tc>
        <w:tc>
          <w:tcPr>
            <w:tcW w:w="3408" w:type="dxa"/>
            <w:gridSpan w:val="2"/>
            <w:shd w:val="clear" w:color="auto" w:fill="F1F1F1"/>
          </w:tcPr>
          <w:p>
            <w:pPr>
              <w:pStyle w:val="TableParagraph"/>
              <w:spacing w:line="219" w:lineRule="exact"/>
              <w:ind w:left="438" w:right="0"/>
              <w:jc w:val="left"/>
              <w:rPr>
                <w:b/>
                <w:sz w:val="21"/>
              </w:rPr>
            </w:pPr>
            <w:r>
              <w:rPr>
                <w:b/>
                <w:sz w:val="21"/>
              </w:rPr>
              <w:t>Moderna COVID-19 Vaccine</w:t>
            </w:r>
          </w:p>
        </w:tc>
        <w:tc>
          <w:tcPr>
            <w:tcW w:w="3424" w:type="dxa"/>
            <w:gridSpan w:val="2"/>
            <w:shd w:val="clear" w:color="auto" w:fill="F1F1F1"/>
          </w:tcPr>
          <w:p>
            <w:pPr>
              <w:pStyle w:val="TableParagraph"/>
              <w:spacing w:line="219" w:lineRule="exact"/>
              <w:ind w:left="1315" w:right="1283"/>
              <w:rPr>
                <w:b/>
                <w:sz w:val="13"/>
              </w:rPr>
            </w:pPr>
            <w:r>
              <w:rPr>
                <w:b/>
                <w:sz w:val="21"/>
              </w:rPr>
              <w:t>Placebo</w:t>
            </w:r>
            <w:r>
              <w:rPr>
                <w:b/>
                <w:position w:val="6"/>
                <w:sz w:val="13"/>
              </w:rPr>
              <w:t>a</w:t>
            </w:r>
          </w:p>
        </w:tc>
      </w:tr>
      <w:tr>
        <w:trPr>
          <w:trHeight w:val="684" w:hRule="atLeast"/>
        </w:trPr>
        <w:tc>
          <w:tcPr>
            <w:tcW w:w="2256" w:type="dxa"/>
            <w:shd w:val="clear" w:color="auto" w:fill="F1F1F1"/>
          </w:tcPr>
          <w:p>
            <w:pPr>
              <w:pStyle w:val="TableParagraph"/>
              <w:spacing w:line="240" w:lineRule="auto"/>
              <w:ind w:left="0" w:right="0"/>
              <w:jc w:val="left"/>
              <w:rPr>
                <w:sz w:val="22"/>
              </w:rPr>
            </w:pPr>
          </w:p>
        </w:tc>
        <w:tc>
          <w:tcPr>
            <w:tcW w:w="1712" w:type="dxa"/>
            <w:shd w:val="clear" w:color="auto" w:fill="F1F1F1"/>
          </w:tcPr>
          <w:p>
            <w:pPr>
              <w:pStyle w:val="TableParagraph"/>
              <w:ind w:left="292"/>
              <w:rPr>
                <w:b/>
                <w:sz w:val="21"/>
              </w:rPr>
            </w:pPr>
            <w:r>
              <w:rPr>
                <w:b/>
                <w:sz w:val="21"/>
              </w:rPr>
              <w:t>Dose 1</w:t>
            </w:r>
          </w:p>
          <w:p>
            <w:pPr>
              <w:pStyle w:val="TableParagraph"/>
              <w:spacing w:line="232" w:lineRule="exact"/>
              <w:ind w:left="313"/>
              <w:rPr>
                <w:sz w:val="21"/>
              </w:rPr>
            </w:pPr>
            <w:r>
              <w:rPr>
                <w:sz w:val="21"/>
              </w:rPr>
              <w:t>(N=3,762)</w:t>
            </w:r>
          </w:p>
          <w:p>
            <w:pPr>
              <w:pStyle w:val="TableParagraph"/>
              <w:spacing w:line="221" w:lineRule="exact"/>
              <w:ind w:left="305"/>
              <w:rPr>
                <w:sz w:val="21"/>
              </w:rPr>
            </w:pPr>
            <w:r>
              <w:rPr>
                <w:sz w:val="21"/>
              </w:rPr>
              <w:t>n (%)</w:t>
            </w:r>
          </w:p>
        </w:tc>
        <w:tc>
          <w:tcPr>
            <w:tcW w:w="1696" w:type="dxa"/>
            <w:shd w:val="clear" w:color="auto" w:fill="F1F1F1"/>
          </w:tcPr>
          <w:p>
            <w:pPr>
              <w:pStyle w:val="TableParagraph"/>
              <w:ind w:left="308"/>
              <w:rPr>
                <w:b/>
                <w:sz w:val="21"/>
              </w:rPr>
            </w:pPr>
            <w:r>
              <w:rPr>
                <w:b/>
                <w:sz w:val="21"/>
              </w:rPr>
              <w:t>Dose 2</w:t>
            </w:r>
          </w:p>
          <w:p>
            <w:pPr>
              <w:pStyle w:val="TableParagraph"/>
              <w:spacing w:line="232" w:lineRule="exact"/>
              <w:rPr>
                <w:sz w:val="21"/>
              </w:rPr>
            </w:pPr>
            <w:r>
              <w:rPr>
                <w:sz w:val="21"/>
              </w:rPr>
              <w:t>(N=3,692)</w:t>
            </w:r>
          </w:p>
          <w:p>
            <w:pPr>
              <w:pStyle w:val="TableParagraph"/>
              <w:spacing w:line="221" w:lineRule="exact"/>
              <w:ind w:left="318"/>
              <w:rPr>
                <w:sz w:val="21"/>
              </w:rPr>
            </w:pPr>
            <w:r>
              <w:rPr>
                <w:sz w:val="21"/>
              </w:rPr>
              <w:t>n (%)</w:t>
            </w:r>
          </w:p>
        </w:tc>
        <w:tc>
          <w:tcPr>
            <w:tcW w:w="1744" w:type="dxa"/>
            <w:shd w:val="clear" w:color="auto" w:fill="F1F1F1"/>
          </w:tcPr>
          <w:p>
            <w:pPr>
              <w:pStyle w:val="TableParagraph"/>
              <w:ind w:left="415" w:right="375"/>
              <w:rPr>
                <w:b/>
                <w:sz w:val="21"/>
              </w:rPr>
            </w:pPr>
            <w:r>
              <w:rPr>
                <w:b/>
                <w:sz w:val="21"/>
              </w:rPr>
              <w:t>Dose 1</w:t>
            </w:r>
          </w:p>
          <w:p>
            <w:pPr>
              <w:pStyle w:val="TableParagraph"/>
              <w:spacing w:line="232" w:lineRule="exact"/>
              <w:ind w:left="415" w:right="386"/>
              <w:rPr>
                <w:sz w:val="21"/>
              </w:rPr>
            </w:pPr>
            <w:r>
              <w:rPr>
                <w:sz w:val="21"/>
              </w:rPr>
              <w:t>(N=3,748)</w:t>
            </w:r>
          </w:p>
          <w:p>
            <w:pPr>
              <w:pStyle w:val="TableParagraph"/>
              <w:spacing w:line="221" w:lineRule="exact"/>
              <w:ind w:left="415" w:right="362"/>
              <w:rPr>
                <w:sz w:val="21"/>
              </w:rPr>
            </w:pPr>
            <w:r>
              <w:rPr>
                <w:sz w:val="21"/>
              </w:rPr>
              <w:t>n (%)</w:t>
            </w:r>
          </w:p>
        </w:tc>
        <w:tc>
          <w:tcPr>
            <w:tcW w:w="1680" w:type="dxa"/>
            <w:shd w:val="clear" w:color="auto" w:fill="F1F1F1"/>
          </w:tcPr>
          <w:p>
            <w:pPr>
              <w:pStyle w:val="TableParagraph"/>
              <w:ind w:left="358" w:right="350"/>
              <w:rPr>
                <w:b/>
                <w:sz w:val="21"/>
              </w:rPr>
            </w:pPr>
            <w:r>
              <w:rPr>
                <w:b/>
                <w:sz w:val="21"/>
              </w:rPr>
              <w:t>Dose 2</w:t>
            </w:r>
          </w:p>
          <w:p>
            <w:pPr>
              <w:pStyle w:val="TableParagraph"/>
              <w:spacing w:line="232" w:lineRule="exact"/>
              <w:ind w:left="387" w:right="350"/>
              <w:rPr>
                <w:sz w:val="21"/>
              </w:rPr>
            </w:pPr>
            <w:r>
              <w:rPr>
                <w:sz w:val="21"/>
              </w:rPr>
              <w:t>(N=3,648)</w:t>
            </w:r>
          </w:p>
          <w:p>
            <w:pPr>
              <w:pStyle w:val="TableParagraph"/>
              <w:spacing w:line="221" w:lineRule="exact"/>
              <w:ind w:left="371" w:right="350"/>
              <w:rPr>
                <w:sz w:val="21"/>
              </w:rPr>
            </w:pPr>
            <w:r>
              <w:rPr>
                <w:sz w:val="21"/>
              </w:rPr>
              <w:t>n (%)</w:t>
            </w:r>
          </w:p>
        </w:tc>
      </w:tr>
      <w:tr>
        <w:trPr>
          <w:trHeight w:val="220" w:hRule="atLeast"/>
        </w:trPr>
        <w:tc>
          <w:tcPr>
            <w:tcW w:w="2256" w:type="dxa"/>
          </w:tcPr>
          <w:p>
            <w:pPr>
              <w:pStyle w:val="TableParagraph"/>
              <w:spacing w:line="200" w:lineRule="exact"/>
              <w:ind w:left="118" w:right="0"/>
              <w:jc w:val="left"/>
              <w:rPr>
                <w:sz w:val="21"/>
              </w:rPr>
            </w:pPr>
            <w:r>
              <w:rPr>
                <w:sz w:val="21"/>
              </w:rPr>
              <w:t>Grade 3</w:t>
            </w:r>
            <w:r>
              <w:rPr>
                <w:sz w:val="21"/>
                <w:vertAlign w:val="superscript"/>
              </w:rPr>
              <w:t>g</w:t>
            </w:r>
          </w:p>
        </w:tc>
        <w:tc>
          <w:tcPr>
            <w:tcW w:w="1712" w:type="dxa"/>
          </w:tcPr>
          <w:p>
            <w:pPr>
              <w:pStyle w:val="TableParagraph"/>
              <w:spacing w:line="200" w:lineRule="exact"/>
              <w:ind w:left="318"/>
              <w:rPr>
                <w:sz w:val="21"/>
              </w:rPr>
            </w:pPr>
            <w:r>
              <w:rPr>
                <w:sz w:val="21"/>
              </w:rPr>
              <w:t>(0.1)</w:t>
            </w:r>
          </w:p>
        </w:tc>
        <w:tc>
          <w:tcPr>
            <w:tcW w:w="1696" w:type="dxa"/>
          </w:tcPr>
          <w:p>
            <w:pPr>
              <w:pStyle w:val="TableParagraph"/>
              <w:spacing w:line="200" w:lineRule="exact"/>
              <w:rPr>
                <w:sz w:val="21"/>
              </w:rPr>
            </w:pPr>
            <w:r>
              <w:rPr>
                <w:sz w:val="21"/>
              </w:rPr>
              <w:t>(0.3)</w:t>
            </w:r>
          </w:p>
        </w:tc>
        <w:tc>
          <w:tcPr>
            <w:tcW w:w="1744" w:type="dxa"/>
          </w:tcPr>
          <w:p>
            <w:pPr>
              <w:pStyle w:val="TableParagraph"/>
              <w:spacing w:line="200" w:lineRule="exact"/>
              <w:ind w:left="415" w:right="378"/>
              <w:rPr>
                <w:sz w:val="21"/>
              </w:rPr>
            </w:pPr>
            <w:r>
              <w:rPr>
                <w:sz w:val="21"/>
              </w:rPr>
              <w:t>(0.1)</w:t>
            </w:r>
          </w:p>
        </w:tc>
        <w:tc>
          <w:tcPr>
            <w:tcW w:w="1680" w:type="dxa"/>
          </w:tcPr>
          <w:p>
            <w:pPr>
              <w:pStyle w:val="TableParagraph"/>
              <w:spacing w:line="200" w:lineRule="exact"/>
              <w:ind w:left="363" w:right="350"/>
              <w:rPr>
                <w:sz w:val="21"/>
              </w:rPr>
            </w:pPr>
            <w:r>
              <w:rPr>
                <w:sz w:val="21"/>
              </w:rPr>
              <w:t>(&lt;0.1)</w:t>
            </w:r>
          </w:p>
        </w:tc>
      </w:tr>
      <w:tr>
        <w:trPr>
          <w:trHeight w:val="443" w:hRule="atLeast"/>
        </w:trPr>
        <w:tc>
          <w:tcPr>
            <w:tcW w:w="2256" w:type="dxa"/>
          </w:tcPr>
          <w:p>
            <w:pPr>
              <w:pStyle w:val="TableParagraph"/>
              <w:ind w:left="118" w:right="0"/>
              <w:jc w:val="left"/>
              <w:rPr>
                <w:sz w:val="21"/>
              </w:rPr>
            </w:pPr>
            <w:r>
              <w:rPr>
                <w:sz w:val="21"/>
              </w:rPr>
              <w:t>Nausea/vomiting,</w:t>
            </w:r>
          </w:p>
          <w:p>
            <w:pPr>
              <w:pStyle w:val="TableParagraph"/>
              <w:spacing w:line="213" w:lineRule="exact"/>
              <w:ind w:left="118" w:right="0"/>
              <w:jc w:val="left"/>
              <w:rPr>
                <w:sz w:val="21"/>
              </w:rPr>
            </w:pPr>
            <w:r>
              <w:rPr>
                <w:sz w:val="21"/>
              </w:rPr>
              <w:t>Grade 4</w:t>
            </w:r>
            <w:r>
              <w:rPr>
                <w:sz w:val="21"/>
                <w:vertAlign w:val="superscript"/>
              </w:rPr>
              <w:t>h</w:t>
            </w:r>
          </w:p>
        </w:tc>
        <w:tc>
          <w:tcPr>
            <w:tcW w:w="1712" w:type="dxa"/>
          </w:tcPr>
          <w:p>
            <w:pPr>
              <w:pStyle w:val="TableParagraph"/>
              <w:ind w:left="0" w:right="7"/>
              <w:rPr>
                <w:sz w:val="21"/>
              </w:rPr>
            </w:pPr>
            <w:r>
              <w:rPr>
                <w:w w:val="99"/>
                <w:sz w:val="21"/>
              </w:rPr>
              <w:t>0</w:t>
            </w:r>
          </w:p>
          <w:p>
            <w:pPr>
              <w:pStyle w:val="TableParagraph"/>
              <w:spacing w:line="213" w:lineRule="exact"/>
              <w:ind w:left="305"/>
              <w:rPr>
                <w:sz w:val="21"/>
              </w:rPr>
            </w:pPr>
            <w:r>
              <w:rPr>
                <w:sz w:val="21"/>
              </w:rPr>
              <w:t>(0)</w:t>
            </w:r>
          </w:p>
        </w:tc>
        <w:tc>
          <w:tcPr>
            <w:tcW w:w="1696" w:type="dxa"/>
          </w:tcPr>
          <w:p>
            <w:pPr>
              <w:pStyle w:val="TableParagraph"/>
              <w:ind w:left="8" w:right="0"/>
              <w:rPr>
                <w:sz w:val="21"/>
              </w:rPr>
            </w:pPr>
            <w:r>
              <w:rPr>
                <w:w w:val="99"/>
                <w:sz w:val="21"/>
              </w:rPr>
              <w:t>1</w:t>
            </w:r>
          </w:p>
          <w:p>
            <w:pPr>
              <w:pStyle w:val="TableParagraph"/>
              <w:spacing w:line="213" w:lineRule="exact"/>
              <w:ind w:left="313"/>
              <w:rPr>
                <w:sz w:val="21"/>
              </w:rPr>
            </w:pPr>
            <w:r>
              <w:rPr>
                <w:sz w:val="21"/>
              </w:rPr>
              <w:t>(&lt;0.1)</w:t>
            </w:r>
          </w:p>
        </w:tc>
        <w:tc>
          <w:tcPr>
            <w:tcW w:w="1744" w:type="dxa"/>
          </w:tcPr>
          <w:p>
            <w:pPr>
              <w:pStyle w:val="TableParagraph"/>
              <w:ind w:left="56" w:right="0"/>
              <w:rPr>
                <w:sz w:val="21"/>
              </w:rPr>
            </w:pPr>
            <w:r>
              <w:rPr>
                <w:w w:val="99"/>
                <w:sz w:val="21"/>
              </w:rPr>
              <w:t>0</w:t>
            </w:r>
          </w:p>
          <w:p>
            <w:pPr>
              <w:pStyle w:val="TableParagraph"/>
              <w:spacing w:line="213" w:lineRule="exact"/>
              <w:ind w:left="415" w:right="362"/>
              <w:rPr>
                <w:sz w:val="21"/>
              </w:rPr>
            </w:pPr>
            <w:r>
              <w:rPr>
                <w:sz w:val="21"/>
              </w:rPr>
              <w:t>(0)</w:t>
            </w:r>
          </w:p>
        </w:tc>
        <w:tc>
          <w:tcPr>
            <w:tcW w:w="1680" w:type="dxa"/>
          </w:tcPr>
          <w:p>
            <w:pPr>
              <w:pStyle w:val="TableParagraph"/>
              <w:ind w:left="24" w:right="0"/>
              <w:rPr>
                <w:sz w:val="21"/>
              </w:rPr>
            </w:pPr>
            <w:r>
              <w:rPr>
                <w:w w:val="99"/>
                <w:sz w:val="21"/>
              </w:rPr>
              <w:t>0</w:t>
            </w:r>
          </w:p>
          <w:p>
            <w:pPr>
              <w:pStyle w:val="TableParagraph"/>
              <w:spacing w:line="213" w:lineRule="exact"/>
              <w:ind w:left="371" w:right="350"/>
              <w:rPr>
                <w:sz w:val="21"/>
              </w:rPr>
            </w:pPr>
            <w:r>
              <w:rPr>
                <w:sz w:val="21"/>
              </w:rPr>
              <w:t>(0)</w:t>
            </w:r>
          </w:p>
        </w:tc>
      </w:tr>
      <w:tr>
        <w:trPr>
          <w:trHeight w:val="460" w:hRule="atLeast"/>
        </w:trPr>
        <w:tc>
          <w:tcPr>
            <w:tcW w:w="2256" w:type="dxa"/>
          </w:tcPr>
          <w:p>
            <w:pPr>
              <w:pStyle w:val="TableParagraph"/>
              <w:spacing w:line="219" w:lineRule="exact"/>
              <w:ind w:left="118" w:right="0"/>
              <w:jc w:val="left"/>
              <w:rPr>
                <w:sz w:val="21"/>
              </w:rPr>
            </w:pPr>
            <w:r>
              <w:rPr>
                <w:sz w:val="21"/>
              </w:rPr>
              <w:t>Fever</w:t>
            </w:r>
          </w:p>
        </w:tc>
        <w:tc>
          <w:tcPr>
            <w:tcW w:w="1712" w:type="dxa"/>
          </w:tcPr>
          <w:p>
            <w:pPr>
              <w:pStyle w:val="TableParagraph"/>
              <w:ind w:left="307"/>
              <w:rPr>
                <w:sz w:val="21"/>
              </w:rPr>
            </w:pPr>
            <w:r>
              <w:rPr>
                <w:sz w:val="21"/>
              </w:rPr>
              <w:t>10</w:t>
            </w:r>
          </w:p>
          <w:p>
            <w:pPr>
              <w:pStyle w:val="TableParagraph"/>
              <w:spacing w:line="229" w:lineRule="exact"/>
              <w:ind w:left="318"/>
              <w:rPr>
                <w:sz w:val="21"/>
              </w:rPr>
            </w:pPr>
            <w:r>
              <w:rPr>
                <w:sz w:val="21"/>
              </w:rPr>
              <w:t>(0.3)</w:t>
            </w:r>
          </w:p>
        </w:tc>
        <w:tc>
          <w:tcPr>
            <w:tcW w:w="1696" w:type="dxa"/>
          </w:tcPr>
          <w:p>
            <w:pPr>
              <w:pStyle w:val="TableParagraph"/>
              <w:ind w:left="313"/>
              <w:rPr>
                <w:sz w:val="21"/>
              </w:rPr>
            </w:pPr>
            <w:r>
              <w:rPr>
                <w:spacing w:val="-8"/>
                <w:sz w:val="21"/>
              </w:rPr>
              <w:t>370</w:t>
            </w:r>
          </w:p>
          <w:p>
            <w:pPr>
              <w:pStyle w:val="TableParagraph"/>
              <w:spacing w:line="229" w:lineRule="exact"/>
              <w:rPr>
                <w:sz w:val="21"/>
              </w:rPr>
            </w:pPr>
            <w:r>
              <w:rPr>
                <w:spacing w:val="-6"/>
                <w:sz w:val="21"/>
              </w:rPr>
              <w:t>(10.0)</w:t>
            </w:r>
          </w:p>
        </w:tc>
        <w:tc>
          <w:tcPr>
            <w:tcW w:w="1744" w:type="dxa"/>
          </w:tcPr>
          <w:p>
            <w:pPr>
              <w:pStyle w:val="TableParagraph"/>
              <w:ind w:left="56" w:right="0"/>
              <w:rPr>
                <w:sz w:val="21"/>
              </w:rPr>
            </w:pPr>
            <w:r>
              <w:rPr>
                <w:w w:val="99"/>
                <w:sz w:val="21"/>
              </w:rPr>
              <w:t>7</w:t>
            </w:r>
          </w:p>
          <w:p>
            <w:pPr>
              <w:pStyle w:val="TableParagraph"/>
              <w:spacing w:line="229" w:lineRule="exact"/>
              <w:ind w:left="415" w:right="378"/>
              <w:rPr>
                <w:sz w:val="21"/>
              </w:rPr>
            </w:pPr>
            <w:r>
              <w:rPr>
                <w:sz w:val="21"/>
              </w:rPr>
              <w:t>(0.2)</w:t>
            </w:r>
          </w:p>
        </w:tc>
        <w:tc>
          <w:tcPr>
            <w:tcW w:w="1680" w:type="dxa"/>
          </w:tcPr>
          <w:p>
            <w:pPr>
              <w:pStyle w:val="TableParagraph"/>
              <w:ind w:left="24" w:right="0"/>
              <w:rPr>
                <w:sz w:val="21"/>
              </w:rPr>
            </w:pPr>
            <w:r>
              <w:rPr>
                <w:w w:val="99"/>
                <w:sz w:val="21"/>
              </w:rPr>
              <w:t>4</w:t>
            </w:r>
          </w:p>
          <w:p>
            <w:pPr>
              <w:pStyle w:val="TableParagraph"/>
              <w:spacing w:line="229" w:lineRule="exact"/>
              <w:ind w:left="387" w:right="350"/>
              <w:rPr>
                <w:sz w:val="21"/>
              </w:rPr>
            </w:pPr>
            <w:r>
              <w:rPr>
                <w:sz w:val="21"/>
              </w:rPr>
              <w:t>(0.1)</w:t>
            </w:r>
          </w:p>
        </w:tc>
      </w:tr>
      <w:tr>
        <w:trPr>
          <w:trHeight w:val="444" w:hRule="atLeast"/>
        </w:trPr>
        <w:tc>
          <w:tcPr>
            <w:tcW w:w="2256" w:type="dxa"/>
          </w:tcPr>
          <w:p>
            <w:pPr>
              <w:pStyle w:val="TableParagraph"/>
              <w:spacing w:line="203" w:lineRule="exact"/>
              <w:ind w:left="118" w:right="0"/>
              <w:jc w:val="left"/>
              <w:rPr>
                <w:sz w:val="21"/>
              </w:rPr>
            </w:pPr>
            <w:r>
              <w:rPr>
                <w:sz w:val="21"/>
              </w:rPr>
              <w:t>Fever, Grade 3</w:t>
            </w:r>
            <w:r>
              <w:rPr>
                <w:sz w:val="21"/>
                <w:vertAlign w:val="superscript"/>
              </w:rPr>
              <w:t>i</w:t>
            </w:r>
          </w:p>
        </w:tc>
        <w:tc>
          <w:tcPr>
            <w:tcW w:w="1712" w:type="dxa"/>
          </w:tcPr>
          <w:p>
            <w:pPr>
              <w:pStyle w:val="TableParagraph"/>
              <w:spacing w:line="203" w:lineRule="exact"/>
              <w:ind w:left="0" w:right="7"/>
              <w:rPr>
                <w:sz w:val="21"/>
              </w:rPr>
            </w:pPr>
            <w:r>
              <w:rPr>
                <w:w w:val="99"/>
                <w:sz w:val="21"/>
              </w:rPr>
              <w:t>1</w:t>
            </w:r>
          </w:p>
          <w:p>
            <w:pPr>
              <w:pStyle w:val="TableParagraph"/>
              <w:spacing w:line="221" w:lineRule="exact"/>
              <w:ind w:left="297"/>
              <w:rPr>
                <w:sz w:val="21"/>
              </w:rPr>
            </w:pPr>
            <w:r>
              <w:rPr>
                <w:sz w:val="21"/>
              </w:rPr>
              <w:t>(&lt;0.1)</w:t>
            </w:r>
          </w:p>
        </w:tc>
        <w:tc>
          <w:tcPr>
            <w:tcW w:w="1696" w:type="dxa"/>
          </w:tcPr>
          <w:p>
            <w:pPr>
              <w:pStyle w:val="TableParagraph"/>
              <w:spacing w:line="203" w:lineRule="exact"/>
              <w:ind w:left="320"/>
              <w:rPr>
                <w:sz w:val="21"/>
              </w:rPr>
            </w:pPr>
            <w:r>
              <w:rPr>
                <w:sz w:val="21"/>
              </w:rPr>
              <w:t>18</w:t>
            </w:r>
          </w:p>
          <w:p>
            <w:pPr>
              <w:pStyle w:val="TableParagraph"/>
              <w:spacing w:line="221" w:lineRule="exact"/>
              <w:rPr>
                <w:sz w:val="21"/>
              </w:rPr>
            </w:pPr>
            <w:r>
              <w:rPr>
                <w:sz w:val="21"/>
              </w:rPr>
              <w:t>(0.5)</w:t>
            </w:r>
          </w:p>
        </w:tc>
        <w:tc>
          <w:tcPr>
            <w:tcW w:w="1744" w:type="dxa"/>
          </w:tcPr>
          <w:p>
            <w:pPr>
              <w:pStyle w:val="TableParagraph"/>
              <w:spacing w:line="203" w:lineRule="exact"/>
              <w:ind w:left="56" w:right="0"/>
              <w:rPr>
                <w:sz w:val="21"/>
              </w:rPr>
            </w:pPr>
            <w:r>
              <w:rPr>
                <w:w w:val="99"/>
                <w:sz w:val="21"/>
              </w:rPr>
              <w:t>1</w:t>
            </w:r>
          </w:p>
          <w:p>
            <w:pPr>
              <w:pStyle w:val="TableParagraph"/>
              <w:spacing w:line="221" w:lineRule="exact"/>
              <w:ind w:left="415" w:right="370"/>
              <w:rPr>
                <w:sz w:val="21"/>
              </w:rPr>
            </w:pPr>
            <w:r>
              <w:rPr>
                <w:sz w:val="21"/>
              </w:rPr>
              <w:t>(&lt;0.1)</w:t>
            </w:r>
          </w:p>
        </w:tc>
        <w:tc>
          <w:tcPr>
            <w:tcW w:w="1680" w:type="dxa"/>
          </w:tcPr>
          <w:p>
            <w:pPr>
              <w:pStyle w:val="TableParagraph"/>
              <w:spacing w:line="203" w:lineRule="exact"/>
              <w:ind w:left="24" w:right="0"/>
              <w:rPr>
                <w:sz w:val="21"/>
              </w:rPr>
            </w:pPr>
            <w:r>
              <w:rPr>
                <w:w w:val="99"/>
                <w:sz w:val="21"/>
              </w:rPr>
              <w:t>0</w:t>
            </w:r>
          </w:p>
          <w:p>
            <w:pPr>
              <w:pStyle w:val="TableParagraph"/>
              <w:spacing w:line="221" w:lineRule="exact"/>
              <w:ind w:left="371" w:right="350"/>
              <w:rPr>
                <w:sz w:val="21"/>
              </w:rPr>
            </w:pPr>
            <w:r>
              <w:rPr>
                <w:sz w:val="21"/>
              </w:rPr>
              <w:t>(0)</w:t>
            </w:r>
          </w:p>
        </w:tc>
      </w:tr>
      <w:tr>
        <w:trPr>
          <w:trHeight w:val="460" w:hRule="atLeast"/>
        </w:trPr>
        <w:tc>
          <w:tcPr>
            <w:tcW w:w="2256" w:type="dxa"/>
          </w:tcPr>
          <w:p>
            <w:pPr>
              <w:pStyle w:val="TableParagraph"/>
              <w:spacing w:line="219" w:lineRule="exact"/>
              <w:ind w:left="118" w:right="0"/>
              <w:jc w:val="left"/>
              <w:rPr>
                <w:sz w:val="21"/>
              </w:rPr>
            </w:pPr>
            <w:r>
              <w:rPr>
                <w:sz w:val="21"/>
              </w:rPr>
              <w:t>Fever, Grade 4</w:t>
            </w:r>
            <w:r>
              <w:rPr>
                <w:sz w:val="21"/>
                <w:vertAlign w:val="superscript"/>
              </w:rPr>
              <w:t>j</w:t>
            </w:r>
          </w:p>
        </w:tc>
        <w:tc>
          <w:tcPr>
            <w:tcW w:w="1712" w:type="dxa"/>
          </w:tcPr>
          <w:p>
            <w:pPr>
              <w:pStyle w:val="TableParagraph"/>
              <w:ind w:left="0" w:right="7"/>
              <w:rPr>
                <w:sz w:val="21"/>
              </w:rPr>
            </w:pPr>
            <w:r>
              <w:rPr>
                <w:w w:val="99"/>
                <w:sz w:val="21"/>
              </w:rPr>
              <w:t>0</w:t>
            </w:r>
          </w:p>
          <w:p>
            <w:pPr>
              <w:pStyle w:val="TableParagraph"/>
              <w:spacing w:line="229" w:lineRule="exact"/>
              <w:ind w:left="305"/>
              <w:rPr>
                <w:sz w:val="21"/>
              </w:rPr>
            </w:pPr>
            <w:r>
              <w:rPr>
                <w:sz w:val="21"/>
              </w:rPr>
              <w:t>(0)</w:t>
            </w:r>
          </w:p>
        </w:tc>
        <w:tc>
          <w:tcPr>
            <w:tcW w:w="1696" w:type="dxa"/>
          </w:tcPr>
          <w:p>
            <w:pPr>
              <w:pStyle w:val="TableParagraph"/>
              <w:ind w:left="8" w:right="0"/>
              <w:rPr>
                <w:sz w:val="21"/>
              </w:rPr>
            </w:pPr>
            <w:r>
              <w:rPr>
                <w:w w:val="99"/>
                <w:sz w:val="21"/>
              </w:rPr>
              <w:t>1</w:t>
            </w:r>
          </w:p>
          <w:p>
            <w:pPr>
              <w:pStyle w:val="TableParagraph"/>
              <w:spacing w:line="229" w:lineRule="exact"/>
              <w:ind w:left="313"/>
              <w:rPr>
                <w:sz w:val="21"/>
              </w:rPr>
            </w:pPr>
            <w:r>
              <w:rPr>
                <w:sz w:val="21"/>
              </w:rPr>
              <w:t>(&lt;0.1)</w:t>
            </w:r>
          </w:p>
        </w:tc>
        <w:tc>
          <w:tcPr>
            <w:tcW w:w="1744" w:type="dxa"/>
          </w:tcPr>
          <w:p>
            <w:pPr>
              <w:pStyle w:val="TableParagraph"/>
              <w:ind w:left="56" w:right="0"/>
              <w:rPr>
                <w:sz w:val="21"/>
              </w:rPr>
            </w:pPr>
            <w:r>
              <w:rPr>
                <w:w w:val="99"/>
                <w:sz w:val="21"/>
              </w:rPr>
              <w:t>2</w:t>
            </w:r>
          </w:p>
          <w:p>
            <w:pPr>
              <w:pStyle w:val="TableParagraph"/>
              <w:spacing w:line="229" w:lineRule="exact"/>
              <w:ind w:left="415" w:right="370"/>
              <w:rPr>
                <w:sz w:val="21"/>
              </w:rPr>
            </w:pPr>
            <w:r>
              <w:rPr>
                <w:sz w:val="21"/>
              </w:rPr>
              <w:t>(&lt;0.1)</w:t>
            </w:r>
          </w:p>
        </w:tc>
        <w:tc>
          <w:tcPr>
            <w:tcW w:w="1680" w:type="dxa"/>
          </w:tcPr>
          <w:p>
            <w:pPr>
              <w:pStyle w:val="TableParagraph"/>
              <w:ind w:left="24" w:right="0"/>
              <w:rPr>
                <w:sz w:val="21"/>
              </w:rPr>
            </w:pPr>
            <w:r>
              <w:rPr>
                <w:w w:val="99"/>
                <w:sz w:val="21"/>
              </w:rPr>
              <w:t>1</w:t>
            </w:r>
          </w:p>
          <w:p>
            <w:pPr>
              <w:pStyle w:val="TableParagraph"/>
              <w:spacing w:line="229" w:lineRule="exact"/>
              <w:ind w:left="363" w:right="350"/>
              <w:rPr>
                <w:sz w:val="21"/>
              </w:rPr>
            </w:pPr>
            <w:r>
              <w:rPr>
                <w:sz w:val="21"/>
              </w:rPr>
              <w:t>(&lt;0.1)</w:t>
            </w:r>
          </w:p>
        </w:tc>
      </w:tr>
      <w:tr>
        <w:trPr>
          <w:trHeight w:val="443" w:hRule="atLeast"/>
        </w:trPr>
        <w:tc>
          <w:tcPr>
            <w:tcW w:w="2256" w:type="dxa"/>
          </w:tcPr>
          <w:p>
            <w:pPr>
              <w:pStyle w:val="TableParagraph"/>
              <w:spacing w:line="203" w:lineRule="exact"/>
              <w:ind w:left="118" w:right="0"/>
              <w:jc w:val="left"/>
              <w:rPr>
                <w:sz w:val="21"/>
              </w:rPr>
            </w:pPr>
            <w:r>
              <w:rPr>
                <w:sz w:val="21"/>
              </w:rPr>
              <w:t>Use of antipyretic or</w:t>
            </w:r>
          </w:p>
          <w:p>
            <w:pPr>
              <w:pStyle w:val="TableParagraph"/>
              <w:spacing w:line="221" w:lineRule="exact"/>
              <w:ind w:left="118" w:right="0"/>
              <w:jc w:val="left"/>
              <w:rPr>
                <w:sz w:val="21"/>
              </w:rPr>
            </w:pPr>
            <w:r>
              <w:rPr>
                <w:sz w:val="21"/>
              </w:rPr>
              <w:t>pain medication</w:t>
            </w:r>
          </w:p>
        </w:tc>
        <w:tc>
          <w:tcPr>
            <w:tcW w:w="1712" w:type="dxa"/>
          </w:tcPr>
          <w:p>
            <w:pPr>
              <w:pStyle w:val="TableParagraph"/>
              <w:spacing w:line="203" w:lineRule="exact"/>
              <w:ind w:left="300"/>
              <w:rPr>
                <w:sz w:val="21"/>
              </w:rPr>
            </w:pPr>
            <w:r>
              <w:rPr>
                <w:spacing w:val="-8"/>
                <w:sz w:val="21"/>
              </w:rPr>
              <w:t>673</w:t>
            </w:r>
          </w:p>
          <w:p>
            <w:pPr>
              <w:pStyle w:val="TableParagraph"/>
              <w:spacing w:line="221" w:lineRule="exact"/>
              <w:ind w:left="318"/>
              <w:rPr>
                <w:sz w:val="21"/>
              </w:rPr>
            </w:pPr>
            <w:r>
              <w:rPr>
                <w:spacing w:val="-6"/>
                <w:sz w:val="21"/>
              </w:rPr>
              <w:t>(17.9)</w:t>
            </w:r>
          </w:p>
        </w:tc>
        <w:tc>
          <w:tcPr>
            <w:tcW w:w="1696" w:type="dxa"/>
          </w:tcPr>
          <w:p>
            <w:pPr>
              <w:pStyle w:val="TableParagraph"/>
              <w:spacing w:line="203" w:lineRule="exact"/>
              <w:ind w:left="329"/>
              <w:rPr>
                <w:sz w:val="21"/>
              </w:rPr>
            </w:pPr>
            <w:r>
              <w:rPr>
                <w:spacing w:val="-8"/>
                <w:sz w:val="21"/>
              </w:rPr>
              <w:t>1,546</w:t>
            </w:r>
          </w:p>
          <w:p>
            <w:pPr>
              <w:pStyle w:val="TableParagraph"/>
              <w:spacing w:line="221" w:lineRule="exact"/>
              <w:rPr>
                <w:sz w:val="21"/>
              </w:rPr>
            </w:pPr>
            <w:r>
              <w:rPr>
                <w:spacing w:val="-6"/>
                <w:sz w:val="21"/>
              </w:rPr>
              <w:t>(41.9)</w:t>
            </w:r>
          </w:p>
        </w:tc>
        <w:tc>
          <w:tcPr>
            <w:tcW w:w="1744" w:type="dxa"/>
          </w:tcPr>
          <w:p>
            <w:pPr>
              <w:pStyle w:val="TableParagraph"/>
              <w:spacing w:line="203" w:lineRule="exact"/>
              <w:ind w:left="415" w:right="367"/>
              <w:rPr>
                <w:sz w:val="21"/>
              </w:rPr>
            </w:pPr>
            <w:r>
              <w:rPr>
                <w:spacing w:val="-8"/>
                <w:sz w:val="21"/>
              </w:rPr>
              <w:t>477</w:t>
            </w:r>
          </w:p>
          <w:p>
            <w:pPr>
              <w:pStyle w:val="TableParagraph"/>
              <w:spacing w:line="221" w:lineRule="exact"/>
              <w:ind w:left="415" w:right="378"/>
              <w:rPr>
                <w:sz w:val="21"/>
              </w:rPr>
            </w:pPr>
            <w:r>
              <w:rPr>
                <w:spacing w:val="-6"/>
                <w:sz w:val="21"/>
              </w:rPr>
              <w:t>(12.7)</w:t>
            </w:r>
          </w:p>
        </w:tc>
        <w:tc>
          <w:tcPr>
            <w:tcW w:w="1680" w:type="dxa"/>
          </w:tcPr>
          <w:p>
            <w:pPr>
              <w:pStyle w:val="TableParagraph"/>
              <w:spacing w:line="203" w:lineRule="exact"/>
              <w:ind w:left="366" w:right="350"/>
              <w:rPr>
                <w:sz w:val="21"/>
              </w:rPr>
            </w:pPr>
            <w:r>
              <w:rPr>
                <w:spacing w:val="-8"/>
                <w:sz w:val="21"/>
              </w:rPr>
              <w:t>329</w:t>
            </w:r>
          </w:p>
          <w:p>
            <w:pPr>
              <w:pStyle w:val="TableParagraph"/>
              <w:spacing w:line="221" w:lineRule="exact"/>
              <w:ind w:left="387" w:right="350"/>
              <w:rPr>
                <w:sz w:val="21"/>
              </w:rPr>
            </w:pPr>
            <w:r>
              <w:rPr>
                <w:spacing w:val="-6"/>
                <w:sz w:val="21"/>
              </w:rPr>
              <w:t>(9.0)</w:t>
            </w:r>
          </w:p>
        </w:tc>
      </w:tr>
    </w:tbl>
    <w:p>
      <w:pPr>
        <w:pStyle w:val="BodyText"/>
        <w:spacing w:before="11"/>
        <w:rPr>
          <w:b/>
          <w:sz w:val="9"/>
        </w:rPr>
      </w:pPr>
    </w:p>
    <w:p>
      <w:pPr>
        <w:pStyle w:val="ListParagraph"/>
        <w:numPr>
          <w:ilvl w:val="0"/>
          <w:numId w:val="8"/>
        </w:numPr>
        <w:tabs>
          <w:tab w:pos="265" w:val="left" w:leader="none"/>
        </w:tabs>
        <w:spacing w:line="223" w:lineRule="auto" w:before="103" w:after="0"/>
        <w:ind w:left="263" w:right="381" w:hanging="144"/>
        <w:jc w:val="left"/>
        <w:rPr>
          <w:sz w:val="21"/>
        </w:rPr>
      </w:pPr>
      <w:r>
        <w:rPr>
          <w:sz w:val="21"/>
        </w:rPr>
        <w:t>7</w:t>
      </w:r>
      <w:r>
        <w:rPr>
          <w:spacing w:val="-10"/>
          <w:sz w:val="21"/>
        </w:rPr>
        <w:t> </w:t>
      </w:r>
      <w:r>
        <w:rPr>
          <w:spacing w:val="4"/>
          <w:sz w:val="21"/>
        </w:rPr>
        <w:t>days</w:t>
      </w:r>
      <w:r>
        <w:rPr>
          <w:spacing w:val="-16"/>
          <w:sz w:val="21"/>
        </w:rPr>
        <w:t> </w:t>
      </w:r>
      <w:r>
        <w:rPr>
          <w:sz w:val="21"/>
        </w:rPr>
        <w:t>included</w:t>
      </w:r>
      <w:r>
        <w:rPr>
          <w:spacing w:val="-34"/>
          <w:sz w:val="21"/>
        </w:rPr>
        <w:t> </w:t>
      </w:r>
      <w:r>
        <w:rPr>
          <w:spacing w:val="3"/>
          <w:sz w:val="21"/>
        </w:rPr>
        <w:t>day</w:t>
      </w:r>
      <w:r>
        <w:rPr>
          <w:spacing w:val="-34"/>
          <w:sz w:val="21"/>
        </w:rPr>
        <w:t> </w:t>
      </w:r>
      <w:r>
        <w:rPr>
          <w:spacing w:val="3"/>
          <w:sz w:val="21"/>
        </w:rPr>
        <w:t>of</w:t>
      </w:r>
      <w:r>
        <w:rPr>
          <w:spacing w:val="-32"/>
          <w:sz w:val="21"/>
        </w:rPr>
        <w:t> </w:t>
      </w:r>
      <w:r>
        <w:rPr>
          <w:sz w:val="21"/>
        </w:rPr>
        <w:t>vaccination</w:t>
      </w:r>
      <w:r>
        <w:rPr>
          <w:spacing w:val="-34"/>
          <w:sz w:val="21"/>
        </w:rPr>
        <w:t> </w:t>
      </w:r>
      <w:r>
        <w:rPr>
          <w:spacing w:val="3"/>
          <w:sz w:val="21"/>
        </w:rPr>
        <w:t>and</w:t>
      </w:r>
      <w:r>
        <w:rPr>
          <w:spacing w:val="-21"/>
          <w:sz w:val="21"/>
        </w:rPr>
        <w:t> </w:t>
      </w:r>
      <w:r>
        <w:rPr>
          <w:sz w:val="21"/>
        </w:rPr>
        <w:t>the</w:t>
      </w:r>
      <w:r>
        <w:rPr>
          <w:spacing w:val="-25"/>
          <w:sz w:val="21"/>
        </w:rPr>
        <w:t> </w:t>
      </w:r>
      <w:r>
        <w:rPr>
          <w:sz w:val="21"/>
        </w:rPr>
        <w:t>subsequent</w:t>
      </w:r>
      <w:r>
        <w:rPr>
          <w:spacing w:val="-23"/>
          <w:sz w:val="21"/>
        </w:rPr>
        <w:t> </w:t>
      </w:r>
      <w:r>
        <w:rPr>
          <w:sz w:val="21"/>
        </w:rPr>
        <w:t>6</w:t>
      </w:r>
      <w:r>
        <w:rPr>
          <w:spacing w:val="-34"/>
          <w:sz w:val="21"/>
        </w:rPr>
        <w:t> </w:t>
      </w:r>
      <w:r>
        <w:rPr>
          <w:spacing w:val="3"/>
          <w:sz w:val="21"/>
        </w:rPr>
        <w:t>days.</w:t>
      </w:r>
      <w:r>
        <w:rPr>
          <w:spacing w:val="-31"/>
          <w:sz w:val="21"/>
        </w:rPr>
        <w:t> </w:t>
      </w:r>
      <w:r>
        <w:rPr>
          <w:sz w:val="21"/>
        </w:rPr>
        <w:t>Events</w:t>
      </w:r>
      <w:r>
        <w:rPr>
          <w:spacing w:val="-29"/>
          <w:sz w:val="21"/>
        </w:rPr>
        <w:t> </w:t>
      </w:r>
      <w:r>
        <w:rPr>
          <w:spacing w:val="3"/>
          <w:sz w:val="21"/>
        </w:rPr>
        <w:t>and</w:t>
      </w:r>
      <w:r>
        <w:rPr>
          <w:spacing w:val="-21"/>
          <w:sz w:val="21"/>
        </w:rPr>
        <w:t> </w:t>
      </w:r>
      <w:r>
        <w:rPr>
          <w:sz w:val="21"/>
        </w:rPr>
        <w:t>use</w:t>
      </w:r>
      <w:r>
        <w:rPr>
          <w:spacing w:val="-37"/>
          <w:sz w:val="21"/>
        </w:rPr>
        <w:t> </w:t>
      </w:r>
      <w:r>
        <w:rPr>
          <w:spacing w:val="3"/>
          <w:sz w:val="21"/>
        </w:rPr>
        <w:t>of</w:t>
      </w:r>
      <w:r>
        <w:rPr>
          <w:spacing w:val="-32"/>
          <w:sz w:val="21"/>
        </w:rPr>
        <w:t> </w:t>
      </w:r>
      <w:r>
        <w:rPr>
          <w:sz w:val="21"/>
        </w:rPr>
        <w:t>antipyretic</w:t>
      </w:r>
      <w:r>
        <w:rPr>
          <w:spacing w:val="-25"/>
          <w:sz w:val="21"/>
        </w:rPr>
        <w:t> </w:t>
      </w:r>
      <w:r>
        <w:rPr>
          <w:spacing w:val="3"/>
          <w:sz w:val="21"/>
        </w:rPr>
        <w:t>or</w:t>
      </w:r>
      <w:r>
        <w:rPr>
          <w:spacing w:val="-32"/>
          <w:sz w:val="21"/>
        </w:rPr>
        <w:t> </w:t>
      </w:r>
      <w:r>
        <w:rPr>
          <w:sz w:val="21"/>
        </w:rPr>
        <w:t>pain</w:t>
      </w:r>
      <w:r>
        <w:rPr>
          <w:spacing w:val="-21"/>
          <w:sz w:val="21"/>
        </w:rPr>
        <w:t> </w:t>
      </w:r>
      <w:r>
        <w:rPr>
          <w:sz w:val="21"/>
        </w:rPr>
        <w:t>medication </w:t>
      </w:r>
      <w:r>
        <w:rPr>
          <w:spacing w:val="-3"/>
          <w:sz w:val="21"/>
        </w:rPr>
        <w:t>were</w:t>
      </w:r>
      <w:r>
        <w:rPr>
          <w:spacing w:val="-18"/>
          <w:sz w:val="21"/>
        </w:rPr>
        <w:t> </w:t>
      </w:r>
      <w:r>
        <w:rPr>
          <w:sz w:val="21"/>
        </w:rPr>
        <w:t>collected</w:t>
      </w:r>
      <w:r>
        <w:rPr>
          <w:spacing w:val="-13"/>
          <w:sz w:val="21"/>
        </w:rPr>
        <w:t> </w:t>
      </w:r>
      <w:r>
        <w:rPr>
          <w:spacing w:val="-5"/>
          <w:sz w:val="21"/>
        </w:rPr>
        <w:t>in</w:t>
      </w:r>
      <w:r>
        <w:rPr>
          <w:spacing w:val="-14"/>
          <w:sz w:val="21"/>
        </w:rPr>
        <w:t> </w:t>
      </w:r>
      <w:r>
        <w:rPr>
          <w:spacing w:val="4"/>
          <w:sz w:val="21"/>
        </w:rPr>
        <w:t>the</w:t>
      </w:r>
      <w:r>
        <w:rPr>
          <w:spacing w:val="-17"/>
          <w:sz w:val="21"/>
        </w:rPr>
        <w:t> </w:t>
      </w:r>
      <w:r>
        <w:rPr>
          <w:sz w:val="21"/>
        </w:rPr>
        <w:t>electronic</w:t>
      </w:r>
      <w:r>
        <w:rPr>
          <w:spacing w:val="-17"/>
          <w:sz w:val="21"/>
        </w:rPr>
        <w:t> </w:t>
      </w:r>
      <w:r>
        <w:rPr>
          <w:sz w:val="21"/>
        </w:rPr>
        <w:t>diary</w:t>
      </w:r>
      <w:r>
        <w:rPr>
          <w:spacing w:val="-14"/>
          <w:sz w:val="21"/>
        </w:rPr>
        <w:t> </w:t>
      </w:r>
      <w:r>
        <w:rPr>
          <w:sz w:val="21"/>
        </w:rPr>
        <w:t>(e-diary).</w:t>
      </w:r>
    </w:p>
    <w:p>
      <w:pPr>
        <w:spacing w:line="233" w:lineRule="exact" w:before="1"/>
        <w:ind w:left="120" w:right="0" w:firstLine="0"/>
        <w:jc w:val="left"/>
        <w:rPr>
          <w:sz w:val="21"/>
        </w:rPr>
      </w:pPr>
      <w:r>
        <w:rPr>
          <w:sz w:val="21"/>
          <w:vertAlign w:val="superscript"/>
        </w:rPr>
        <w:t>a</w:t>
      </w:r>
      <w:r>
        <w:rPr>
          <w:sz w:val="21"/>
          <w:vertAlign w:val="baseline"/>
        </w:rPr>
        <w:t> Placebo was a saline solution.</w:t>
      </w:r>
    </w:p>
    <w:p>
      <w:pPr>
        <w:spacing w:line="223" w:lineRule="auto" w:before="5"/>
        <w:ind w:left="264" w:right="0" w:hanging="145"/>
        <w:jc w:val="left"/>
        <w:rPr>
          <w:sz w:val="21"/>
        </w:rPr>
      </w:pPr>
      <w:r>
        <w:rPr>
          <w:sz w:val="21"/>
          <w:vertAlign w:val="superscript"/>
        </w:rPr>
        <w:t>b</w:t>
      </w:r>
      <w:r>
        <w:rPr>
          <w:spacing w:val="-15"/>
          <w:sz w:val="21"/>
          <w:vertAlign w:val="baseline"/>
        </w:rPr>
        <w:t> </w:t>
      </w:r>
      <w:r>
        <w:rPr>
          <w:spacing w:val="-4"/>
          <w:sz w:val="21"/>
          <w:vertAlign w:val="baseline"/>
        </w:rPr>
        <w:t>Grade</w:t>
      </w:r>
      <w:r>
        <w:rPr>
          <w:spacing w:val="-11"/>
          <w:sz w:val="21"/>
          <w:vertAlign w:val="baseline"/>
        </w:rPr>
        <w:t> </w:t>
      </w:r>
      <w:r>
        <w:rPr>
          <w:sz w:val="21"/>
          <w:vertAlign w:val="baseline"/>
        </w:rPr>
        <w:t>3</w:t>
      </w:r>
      <w:r>
        <w:rPr>
          <w:spacing w:val="-21"/>
          <w:sz w:val="21"/>
          <w:vertAlign w:val="baseline"/>
        </w:rPr>
        <w:t> </w:t>
      </w:r>
      <w:r>
        <w:rPr>
          <w:sz w:val="21"/>
          <w:vertAlign w:val="baseline"/>
        </w:rPr>
        <w:t>pain</w:t>
      </w:r>
      <w:r>
        <w:rPr>
          <w:spacing w:val="-21"/>
          <w:sz w:val="21"/>
          <w:vertAlign w:val="baseline"/>
        </w:rPr>
        <w:t> </w:t>
      </w:r>
      <w:r>
        <w:rPr>
          <w:spacing w:val="3"/>
          <w:sz w:val="21"/>
          <w:vertAlign w:val="baseline"/>
        </w:rPr>
        <w:t>and</w:t>
      </w:r>
      <w:r>
        <w:rPr>
          <w:spacing w:val="-21"/>
          <w:sz w:val="21"/>
          <w:vertAlign w:val="baseline"/>
        </w:rPr>
        <w:t> </w:t>
      </w:r>
      <w:r>
        <w:rPr>
          <w:spacing w:val="-7"/>
          <w:sz w:val="21"/>
          <w:vertAlign w:val="baseline"/>
        </w:rPr>
        <w:t>axillary</w:t>
      </w:r>
      <w:r>
        <w:rPr>
          <w:spacing w:val="-8"/>
          <w:sz w:val="21"/>
          <w:vertAlign w:val="baseline"/>
        </w:rPr>
        <w:t> </w:t>
      </w:r>
      <w:r>
        <w:rPr>
          <w:sz w:val="21"/>
          <w:vertAlign w:val="baseline"/>
        </w:rPr>
        <w:t>swelling/tenderness:</w:t>
      </w:r>
      <w:r>
        <w:rPr>
          <w:spacing w:val="-35"/>
          <w:sz w:val="21"/>
          <w:vertAlign w:val="baseline"/>
        </w:rPr>
        <w:t> </w:t>
      </w:r>
      <w:r>
        <w:rPr>
          <w:sz w:val="21"/>
          <w:vertAlign w:val="baseline"/>
        </w:rPr>
        <w:t>Defined</w:t>
      </w:r>
      <w:r>
        <w:rPr>
          <w:spacing w:val="-21"/>
          <w:sz w:val="21"/>
          <w:vertAlign w:val="baseline"/>
        </w:rPr>
        <w:t> </w:t>
      </w:r>
      <w:r>
        <w:rPr>
          <w:sz w:val="21"/>
          <w:vertAlign w:val="baseline"/>
        </w:rPr>
        <w:t>as</w:t>
      </w:r>
      <w:r>
        <w:rPr>
          <w:spacing w:val="-28"/>
          <w:sz w:val="21"/>
          <w:vertAlign w:val="baseline"/>
        </w:rPr>
        <w:t> </w:t>
      </w:r>
      <w:r>
        <w:rPr>
          <w:spacing w:val="3"/>
          <w:sz w:val="21"/>
          <w:vertAlign w:val="baseline"/>
        </w:rPr>
        <w:t>any</w:t>
      </w:r>
      <w:r>
        <w:rPr>
          <w:spacing w:val="-21"/>
          <w:sz w:val="21"/>
          <w:vertAlign w:val="baseline"/>
        </w:rPr>
        <w:t> </w:t>
      </w:r>
      <w:r>
        <w:rPr>
          <w:sz w:val="21"/>
          <w:vertAlign w:val="baseline"/>
        </w:rPr>
        <w:t>use</w:t>
      </w:r>
      <w:r>
        <w:rPr>
          <w:spacing w:val="-36"/>
          <w:sz w:val="21"/>
          <w:vertAlign w:val="baseline"/>
        </w:rPr>
        <w:t> </w:t>
      </w:r>
      <w:r>
        <w:rPr>
          <w:spacing w:val="3"/>
          <w:sz w:val="21"/>
          <w:vertAlign w:val="baseline"/>
        </w:rPr>
        <w:t>of</w:t>
      </w:r>
      <w:r>
        <w:rPr>
          <w:spacing w:val="-32"/>
          <w:sz w:val="21"/>
          <w:vertAlign w:val="baseline"/>
        </w:rPr>
        <w:t> </w:t>
      </w:r>
      <w:r>
        <w:rPr>
          <w:sz w:val="21"/>
          <w:vertAlign w:val="baseline"/>
        </w:rPr>
        <w:t>prescription</w:t>
      </w:r>
      <w:r>
        <w:rPr>
          <w:spacing w:val="-20"/>
          <w:sz w:val="21"/>
          <w:vertAlign w:val="baseline"/>
        </w:rPr>
        <w:t> </w:t>
      </w:r>
      <w:r>
        <w:rPr>
          <w:sz w:val="21"/>
          <w:vertAlign w:val="baseline"/>
        </w:rPr>
        <w:t>pain</w:t>
      </w:r>
      <w:r>
        <w:rPr>
          <w:spacing w:val="-34"/>
          <w:sz w:val="21"/>
          <w:vertAlign w:val="baseline"/>
        </w:rPr>
        <w:t> </w:t>
      </w:r>
      <w:r>
        <w:rPr>
          <w:sz w:val="21"/>
          <w:vertAlign w:val="baseline"/>
        </w:rPr>
        <w:t>reliever;</w:t>
      </w:r>
      <w:r>
        <w:rPr>
          <w:spacing w:val="-23"/>
          <w:sz w:val="21"/>
          <w:vertAlign w:val="baseline"/>
        </w:rPr>
        <w:t> </w:t>
      </w:r>
      <w:r>
        <w:rPr>
          <w:sz w:val="21"/>
          <w:vertAlign w:val="baseline"/>
        </w:rPr>
        <w:t>prevents</w:t>
      </w:r>
      <w:r>
        <w:rPr>
          <w:spacing w:val="-28"/>
          <w:sz w:val="21"/>
          <w:vertAlign w:val="baseline"/>
        </w:rPr>
        <w:t> </w:t>
      </w:r>
      <w:r>
        <w:rPr>
          <w:spacing w:val="-5"/>
          <w:sz w:val="21"/>
          <w:vertAlign w:val="baseline"/>
        </w:rPr>
        <w:t>daily </w:t>
      </w:r>
      <w:r>
        <w:rPr>
          <w:sz w:val="21"/>
          <w:vertAlign w:val="baseline"/>
        </w:rPr>
        <w:t>activity.</w:t>
      </w:r>
    </w:p>
    <w:p>
      <w:pPr>
        <w:spacing w:line="233" w:lineRule="exact" w:before="1"/>
        <w:ind w:left="120" w:right="0" w:firstLine="0"/>
        <w:jc w:val="left"/>
        <w:rPr>
          <w:sz w:val="21"/>
        </w:rPr>
      </w:pPr>
      <w:r>
        <w:rPr>
          <w:sz w:val="21"/>
          <w:vertAlign w:val="superscript"/>
        </w:rPr>
        <w:t>c</w:t>
      </w:r>
      <w:r>
        <w:rPr>
          <w:sz w:val="21"/>
          <w:vertAlign w:val="baseline"/>
        </w:rPr>
        <w:t> Grade 3 swelling and erythema: Defined as &gt;100 mm / &gt;10 cm.</w:t>
      </w:r>
    </w:p>
    <w:p>
      <w:pPr>
        <w:spacing w:line="232" w:lineRule="exact" w:before="0"/>
        <w:ind w:left="120" w:right="0" w:firstLine="0"/>
        <w:jc w:val="left"/>
        <w:rPr>
          <w:sz w:val="21"/>
        </w:rPr>
      </w:pPr>
      <w:r>
        <w:rPr>
          <w:sz w:val="21"/>
          <w:vertAlign w:val="superscript"/>
        </w:rPr>
        <w:t>d</w:t>
      </w:r>
      <w:r>
        <w:rPr>
          <w:sz w:val="21"/>
          <w:vertAlign w:val="baseline"/>
        </w:rPr>
        <w:t> Grade 3 fatigue, myalgia, arthralgia: Defined as significant; prevents daily activity.</w:t>
      </w:r>
    </w:p>
    <w:p>
      <w:pPr>
        <w:spacing w:line="232" w:lineRule="exact" w:before="0"/>
        <w:ind w:left="120" w:right="0" w:firstLine="0"/>
        <w:jc w:val="left"/>
        <w:rPr>
          <w:sz w:val="21"/>
        </w:rPr>
      </w:pPr>
      <w:r>
        <w:rPr>
          <w:sz w:val="21"/>
          <w:vertAlign w:val="superscript"/>
        </w:rPr>
        <w:t>e</w:t>
      </w:r>
      <w:r>
        <w:rPr>
          <w:sz w:val="21"/>
          <w:vertAlign w:val="baseline"/>
        </w:rPr>
        <w:t> Grade 3 headache: Defined as significant; any use of prescription pain reliever or prevents daily activity.</w:t>
      </w:r>
    </w:p>
    <w:p>
      <w:pPr>
        <w:spacing w:line="224" w:lineRule="exact" w:before="0"/>
        <w:ind w:left="120" w:right="0" w:firstLine="0"/>
        <w:jc w:val="left"/>
        <w:rPr>
          <w:sz w:val="21"/>
        </w:rPr>
      </w:pPr>
      <w:r>
        <w:rPr>
          <w:sz w:val="21"/>
          <w:vertAlign w:val="superscript"/>
        </w:rPr>
        <w:t>f</w:t>
      </w:r>
      <w:r>
        <w:rPr>
          <w:sz w:val="21"/>
          <w:vertAlign w:val="baseline"/>
        </w:rPr>
        <w:t> Grade 3 chills: Defined as prevents daily activity and requires medical intervention.</w:t>
      </w:r>
    </w:p>
    <w:p>
      <w:pPr>
        <w:spacing w:line="232" w:lineRule="exact" w:before="0"/>
        <w:ind w:left="120" w:right="0" w:firstLine="0"/>
        <w:jc w:val="left"/>
        <w:rPr>
          <w:sz w:val="21"/>
        </w:rPr>
      </w:pPr>
      <w:r>
        <w:rPr>
          <w:sz w:val="21"/>
          <w:vertAlign w:val="superscript"/>
        </w:rPr>
        <w:t>g</w:t>
      </w:r>
      <w:r>
        <w:rPr>
          <w:sz w:val="21"/>
          <w:vertAlign w:val="baseline"/>
        </w:rPr>
        <w:t> Grade 3 Nausea/vomiting: Defined as prevents daily activity, requires outpatient intravenous hydration.</w:t>
      </w:r>
    </w:p>
    <w:p>
      <w:pPr>
        <w:spacing w:line="232" w:lineRule="exact" w:before="0"/>
        <w:ind w:left="120" w:right="0" w:firstLine="0"/>
        <w:jc w:val="left"/>
        <w:rPr>
          <w:sz w:val="21"/>
        </w:rPr>
      </w:pPr>
      <w:r>
        <w:rPr>
          <w:sz w:val="21"/>
          <w:vertAlign w:val="superscript"/>
        </w:rPr>
        <w:t>h</w:t>
      </w:r>
      <w:r>
        <w:rPr>
          <w:sz w:val="21"/>
          <w:vertAlign w:val="baseline"/>
        </w:rPr>
        <w:t> Grade 4 Nausea/vomiting: Defined as requires emergency roomvisit or hospitalization for hypotensive shock.</w:t>
      </w:r>
    </w:p>
    <w:p>
      <w:pPr>
        <w:spacing w:line="224" w:lineRule="exact" w:before="0"/>
        <w:ind w:left="120" w:right="0" w:firstLine="0"/>
        <w:jc w:val="left"/>
        <w:rPr>
          <w:sz w:val="21"/>
        </w:rPr>
      </w:pPr>
      <w:r>
        <w:rPr>
          <w:sz w:val="21"/>
          <w:vertAlign w:val="superscript"/>
        </w:rPr>
        <w:t>i</w:t>
      </w:r>
      <w:r>
        <w:rPr>
          <w:sz w:val="21"/>
          <w:vertAlign w:val="baseline"/>
        </w:rPr>
        <w:t> Grade 3 fever: Defined as ≥39.0 – ≤40.0°C / ≥102.1 – ≤104.0°F.</w:t>
      </w:r>
    </w:p>
    <w:p>
      <w:pPr>
        <w:spacing w:line="233" w:lineRule="exact" w:before="0"/>
        <w:ind w:left="120" w:right="0" w:firstLine="0"/>
        <w:jc w:val="left"/>
        <w:rPr>
          <w:sz w:val="21"/>
        </w:rPr>
      </w:pPr>
      <w:r>
        <w:rPr>
          <w:sz w:val="21"/>
          <w:vertAlign w:val="superscript"/>
        </w:rPr>
        <w:t>j</w:t>
      </w:r>
      <w:r>
        <w:rPr>
          <w:sz w:val="21"/>
          <w:vertAlign w:val="baseline"/>
        </w:rPr>
        <w:t> Grade 4 fever: Defined as &gt;40.0°C / &gt;104.0°F.</w:t>
      </w:r>
    </w:p>
    <w:p>
      <w:pPr>
        <w:pStyle w:val="BodyText"/>
        <w:spacing w:before="5"/>
        <w:rPr>
          <w:sz w:val="25"/>
        </w:rPr>
      </w:pPr>
    </w:p>
    <w:p>
      <w:pPr>
        <w:pStyle w:val="BodyText"/>
        <w:spacing w:line="237" w:lineRule="auto"/>
        <w:ind w:left="119" w:right="560"/>
      </w:pPr>
      <w:r>
        <w:rPr/>
        <w:t>Solicited local and systemic adverse reactions reported following administration of Moderna COVID-19 Vaccine had a median duration of 2 to 3 days.</w:t>
      </w:r>
    </w:p>
    <w:p>
      <w:pPr>
        <w:pStyle w:val="BodyText"/>
        <w:spacing w:before="7"/>
      </w:pPr>
    </w:p>
    <w:p>
      <w:pPr>
        <w:pStyle w:val="BodyText"/>
        <w:spacing w:line="274" w:lineRule="exact"/>
        <w:ind w:left="119"/>
      </w:pPr>
      <w:r>
        <w:rPr/>
        <w:t>Grade 3 solicited local adverse reactions were more frequently reported after Dose 2 than Dose</w:t>
      </w:r>
    </w:p>
    <w:p>
      <w:pPr>
        <w:pStyle w:val="BodyText"/>
        <w:spacing w:line="237" w:lineRule="auto" w:before="1"/>
        <w:ind w:left="119" w:right="178"/>
      </w:pPr>
      <w:r>
        <w:rPr/>
        <w:t>1. Solicited systemic adverse reactions were more frequently reported by vaccine recipients after Dose 2 than after Dose 1.</w:t>
      </w:r>
    </w:p>
    <w:p>
      <w:pPr>
        <w:pStyle w:val="BodyText"/>
        <w:spacing w:before="7"/>
      </w:pPr>
    </w:p>
    <w:p>
      <w:pPr>
        <w:pStyle w:val="BodyText"/>
        <w:spacing w:line="274" w:lineRule="exact"/>
        <w:ind w:left="120"/>
      </w:pPr>
      <w:r>
        <w:rPr>
          <w:u w:val="single"/>
        </w:rPr>
        <w:t>Unsolicited Adverse Events</w:t>
      </w:r>
    </w:p>
    <w:p>
      <w:pPr>
        <w:pStyle w:val="BodyText"/>
        <w:ind w:left="120" w:right="297" w:hanging="1"/>
      </w:pPr>
      <w:r>
        <w:rPr>
          <w:spacing w:val="-3"/>
        </w:rPr>
        <w:t>Participants </w:t>
      </w:r>
      <w:r>
        <w:rPr/>
        <w:t>were </w:t>
      </w:r>
      <w:r>
        <w:rPr>
          <w:spacing w:val="-6"/>
        </w:rPr>
        <w:t>monitored </w:t>
      </w:r>
      <w:r>
        <w:rPr>
          <w:spacing w:val="-3"/>
        </w:rPr>
        <w:t>for </w:t>
      </w:r>
      <w:r>
        <w:rPr>
          <w:spacing w:val="-7"/>
        </w:rPr>
        <w:t>unsolicited </w:t>
      </w:r>
      <w:r>
        <w:rPr/>
        <w:t>adverse events </w:t>
      </w:r>
      <w:r>
        <w:rPr>
          <w:spacing w:val="-3"/>
        </w:rPr>
        <w:t>for </w:t>
      </w:r>
      <w:r>
        <w:rPr>
          <w:spacing w:val="-4"/>
        </w:rPr>
        <w:t>up </w:t>
      </w:r>
      <w:r>
        <w:rPr/>
        <w:t>to </w:t>
      </w:r>
      <w:r>
        <w:rPr>
          <w:spacing w:val="-4"/>
        </w:rPr>
        <w:t>28 </w:t>
      </w:r>
      <w:r>
        <w:rPr>
          <w:spacing w:val="-3"/>
        </w:rPr>
        <w:t>days </w:t>
      </w:r>
      <w:r>
        <w:rPr>
          <w:spacing w:val="-9"/>
        </w:rPr>
        <w:t>following </w:t>
      </w:r>
      <w:r>
        <w:rPr>
          <w:spacing w:val="3"/>
        </w:rPr>
        <w:t>each </w:t>
      </w:r>
      <w:r>
        <w:rPr>
          <w:spacing w:val="-4"/>
        </w:rPr>
        <w:t>dose </w:t>
      </w:r>
      <w:r>
        <w:rPr/>
        <w:t>and </w:t>
      </w:r>
      <w:r>
        <w:rPr>
          <w:spacing w:val="-7"/>
        </w:rPr>
        <w:t>follow-up </w:t>
      </w:r>
      <w:r>
        <w:rPr>
          <w:spacing w:val="-10"/>
        </w:rPr>
        <w:t>is </w:t>
      </w:r>
      <w:r>
        <w:rPr>
          <w:spacing w:val="-9"/>
        </w:rPr>
        <w:t>ongoing. </w:t>
      </w:r>
      <w:r>
        <w:rPr>
          <w:spacing w:val="-6"/>
        </w:rPr>
        <w:t>Serious </w:t>
      </w:r>
      <w:r>
        <w:rPr/>
        <w:t>adverse events and </w:t>
      </w:r>
      <w:r>
        <w:rPr>
          <w:spacing w:val="-7"/>
        </w:rPr>
        <w:t>medically </w:t>
      </w:r>
      <w:r>
        <w:rPr/>
        <w:t>attended adverse events </w:t>
      </w:r>
      <w:r>
        <w:rPr>
          <w:spacing w:val="-9"/>
        </w:rPr>
        <w:t>will </w:t>
      </w:r>
      <w:r>
        <w:rPr>
          <w:spacing w:val="-4"/>
        </w:rPr>
        <w:t>be </w:t>
      </w:r>
      <w:r>
        <w:rPr/>
        <w:t>recorded </w:t>
      </w:r>
      <w:r>
        <w:rPr>
          <w:spacing w:val="-3"/>
        </w:rPr>
        <w:t>for </w:t>
      </w:r>
      <w:r>
        <w:rPr>
          <w:spacing w:val="-4"/>
        </w:rPr>
        <w:t>the </w:t>
      </w:r>
      <w:r>
        <w:rPr>
          <w:spacing w:val="-5"/>
        </w:rPr>
        <w:t>entire </w:t>
      </w:r>
      <w:r>
        <w:rPr>
          <w:spacing w:val="-4"/>
        </w:rPr>
        <w:t>study </w:t>
      </w:r>
      <w:r>
        <w:rPr>
          <w:spacing w:val="-6"/>
        </w:rPr>
        <w:t>duration </w:t>
      </w:r>
      <w:r>
        <w:rPr>
          <w:spacing w:val="-4"/>
        </w:rPr>
        <w:t>of </w:t>
      </w:r>
      <w:r>
        <w:rPr/>
        <w:t>2 years. As </w:t>
      </w:r>
      <w:r>
        <w:rPr>
          <w:spacing w:val="-4"/>
        </w:rPr>
        <w:t>of </w:t>
      </w:r>
      <w:r>
        <w:rPr>
          <w:spacing w:val="-3"/>
        </w:rPr>
        <w:t>November </w:t>
      </w:r>
      <w:r>
        <w:rPr>
          <w:spacing w:val="-6"/>
        </w:rPr>
        <w:t>25, </w:t>
      </w:r>
      <w:r>
        <w:rPr>
          <w:spacing w:val="-7"/>
        </w:rPr>
        <w:t>2020,  </w:t>
      </w:r>
      <w:r>
        <w:rPr>
          <w:spacing w:val="-5"/>
        </w:rPr>
        <w:t>among  participants </w:t>
      </w:r>
      <w:r>
        <w:rPr>
          <w:spacing w:val="-2"/>
        </w:rPr>
        <w:t>who </w:t>
      </w:r>
      <w:r>
        <w:rPr/>
        <w:t>had received </w:t>
      </w:r>
      <w:r>
        <w:rPr>
          <w:spacing w:val="2"/>
        </w:rPr>
        <w:t>at </w:t>
      </w:r>
      <w:r>
        <w:rPr/>
        <w:t>least 1 </w:t>
      </w:r>
      <w:r>
        <w:rPr>
          <w:spacing w:val="-4"/>
        </w:rPr>
        <w:t>dose of </w:t>
      </w:r>
      <w:r>
        <w:rPr>
          <w:spacing w:val="-3"/>
        </w:rPr>
        <w:t>vaccine </w:t>
      </w:r>
      <w:r>
        <w:rPr>
          <w:spacing w:val="-5"/>
        </w:rPr>
        <w:t>or </w:t>
      </w:r>
      <w:r>
        <w:rPr>
          <w:spacing w:val="-3"/>
        </w:rPr>
        <w:t>placebo </w:t>
      </w:r>
      <w:r>
        <w:rPr>
          <w:spacing w:val="-4"/>
        </w:rPr>
        <w:t>(vaccine=15,185, </w:t>
      </w:r>
      <w:r>
        <w:rPr>
          <w:spacing w:val="-5"/>
        </w:rPr>
        <w:t>placebo=15,166), </w:t>
      </w:r>
      <w:r>
        <w:rPr>
          <w:spacing w:val="-7"/>
        </w:rPr>
        <w:t>unsolicited </w:t>
      </w:r>
      <w:r>
        <w:rPr/>
        <w:t>adverse events that occurred </w:t>
      </w:r>
      <w:r>
        <w:rPr>
          <w:spacing w:val="-8"/>
        </w:rPr>
        <w:t>within </w:t>
      </w:r>
      <w:r>
        <w:rPr>
          <w:spacing w:val="-4"/>
        </w:rPr>
        <w:t>28 </w:t>
      </w:r>
      <w:r>
        <w:rPr>
          <w:spacing w:val="-3"/>
        </w:rPr>
        <w:t>days </w:t>
      </w:r>
      <w:r>
        <w:rPr>
          <w:spacing w:val="-9"/>
        </w:rPr>
        <w:t>following </w:t>
      </w:r>
      <w:r>
        <w:rPr>
          <w:spacing w:val="3"/>
        </w:rPr>
        <w:t>each </w:t>
      </w:r>
      <w:r>
        <w:rPr>
          <w:spacing w:val="-5"/>
        </w:rPr>
        <w:t>vaccination  </w:t>
      </w:r>
      <w:r>
        <w:rPr/>
        <w:t>were reported </w:t>
      </w:r>
      <w:r>
        <w:rPr>
          <w:spacing w:val="-4"/>
        </w:rPr>
        <w:t>by 23.9% of </w:t>
      </w:r>
      <w:r>
        <w:rPr>
          <w:spacing w:val="-5"/>
        </w:rPr>
        <w:t>participants </w:t>
      </w:r>
      <w:r>
        <w:rPr>
          <w:spacing w:val="-7"/>
        </w:rPr>
        <w:t>(n=3,632) </w:t>
      </w:r>
      <w:r>
        <w:rPr>
          <w:spacing w:val="-2"/>
        </w:rPr>
        <w:t>who </w:t>
      </w:r>
      <w:r>
        <w:rPr/>
        <w:t>received </w:t>
      </w:r>
      <w:r>
        <w:rPr>
          <w:spacing w:val="-4"/>
        </w:rPr>
        <w:t>Moderna </w:t>
      </w:r>
      <w:r>
        <w:rPr/>
        <w:t>COVID-19 Vaccine and </w:t>
      </w:r>
      <w:r>
        <w:rPr>
          <w:spacing w:val="-4"/>
        </w:rPr>
        <w:t>21.6% </w:t>
      </w:r>
      <w:r>
        <w:rPr>
          <w:spacing w:val="-8"/>
        </w:rPr>
        <w:t>of </w:t>
      </w:r>
      <w:r>
        <w:rPr>
          <w:spacing w:val="-5"/>
        </w:rPr>
        <w:t>participants </w:t>
      </w:r>
      <w:r>
        <w:rPr>
          <w:spacing w:val="-7"/>
        </w:rPr>
        <w:t>(n=3,277) </w:t>
      </w:r>
      <w:r>
        <w:rPr>
          <w:spacing w:val="-2"/>
        </w:rPr>
        <w:t>who </w:t>
      </w:r>
      <w:r>
        <w:rPr/>
        <w:t>received </w:t>
      </w:r>
      <w:r>
        <w:rPr>
          <w:spacing w:val="-4"/>
        </w:rPr>
        <w:t>placebo.  </w:t>
      </w:r>
      <w:r>
        <w:rPr/>
        <w:t>In these analyses,  </w:t>
      </w:r>
      <w:r>
        <w:rPr>
          <w:spacing w:val="-4"/>
        </w:rPr>
        <w:t>87.9% of study  </w:t>
      </w:r>
      <w:r>
        <w:rPr>
          <w:spacing w:val="-5"/>
        </w:rPr>
        <w:t>participants  </w:t>
      </w:r>
      <w:r>
        <w:rPr/>
        <w:t>had </w:t>
      </w:r>
      <w:r>
        <w:rPr>
          <w:spacing w:val="2"/>
        </w:rPr>
        <w:t>at </w:t>
      </w:r>
      <w:r>
        <w:rPr/>
        <w:t>least </w:t>
      </w:r>
      <w:r>
        <w:rPr>
          <w:spacing w:val="-4"/>
        </w:rPr>
        <w:t>28 </w:t>
      </w:r>
      <w:r>
        <w:rPr>
          <w:spacing w:val="-3"/>
        </w:rPr>
        <w:t>days </w:t>
      </w:r>
      <w:r>
        <w:rPr>
          <w:spacing w:val="-4"/>
        </w:rPr>
        <w:t>of </w:t>
      </w:r>
      <w:r>
        <w:rPr>
          <w:spacing w:val="-7"/>
        </w:rPr>
        <w:t>follow-up </w:t>
      </w:r>
      <w:r>
        <w:rPr/>
        <w:t>after Dose</w:t>
      </w:r>
      <w:r>
        <w:rPr>
          <w:spacing w:val="44"/>
        </w:rPr>
        <w:t> </w:t>
      </w:r>
      <w:r>
        <w:rPr>
          <w:spacing w:val="-4"/>
        </w:rPr>
        <w:t>2.</w:t>
      </w:r>
    </w:p>
    <w:p>
      <w:pPr>
        <w:pStyle w:val="BodyText"/>
        <w:spacing w:before="5"/>
        <w:rPr>
          <w:sz w:val="23"/>
        </w:rPr>
      </w:pPr>
    </w:p>
    <w:p>
      <w:pPr>
        <w:pStyle w:val="BodyText"/>
        <w:spacing w:line="242" w:lineRule="auto" w:before="1"/>
        <w:ind w:left="120" w:right="403"/>
      </w:pPr>
      <w:r>
        <w:rPr/>
        <w:t>Lymphadenopathy-related events that were not necessarily captured in the 7-day e-Diary were reported by 1.1% of vaccine recipients and 0.6% of placebo recipients. These events included lymphadenopathy, lymphadenitis, lymph node pain, vaccination-site lymphadenopathy,</w:t>
      </w:r>
    </w:p>
    <w:p>
      <w:pPr>
        <w:spacing w:after="0" w:line="242" w:lineRule="auto"/>
        <w:sectPr>
          <w:pgSz w:w="12240" w:h="15840"/>
          <w:pgMar w:header="0" w:footer="1333" w:top="1440" w:bottom="1520" w:left="1320" w:right="1320"/>
        </w:sectPr>
      </w:pPr>
    </w:p>
    <w:p>
      <w:pPr>
        <w:pStyle w:val="BodyText"/>
        <w:spacing w:line="237" w:lineRule="auto" w:before="82"/>
        <w:ind w:left="119" w:right="602"/>
      </w:pPr>
      <w:r>
        <w:rPr>
          <w:spacing w:val="-6"/>
        </w:rPr>
        <w:t>injection-site </w:t>
      </w:r>
      <w:r>
        <w:rPr>
          <w:spacing w:val="-5"/>
        </w:rPr>
        <w:t>lymphadenopathy, </w:t>
      </w:r>
      <w:r>
        <w:rPr/>
        <w:t>and </w:t>
      </w:r>
      <w:r>
        <w:rPr>
          <w:spacing w:val="-7"/>
        </w:rPr>
        <w:t>axillary </w:t>
      </w:r>
      <w:r>
        <w:rPr/>
        <w:t>mass, </w:t>
      </w:r>
      <w:r>
        <w:rPr>
          <w:spacing w:val="-4"/>
        </w:rPr>
        <w:t>which </w:t>
      </w:r>
      <w:r>
        <w:rPr/>
        <w:t>were </w:t>
      </w:r>
      <w:r>
        <w:rPr>
          <w:spacing w:val="-9"/>
        </w:rPr>
        <w:t>plausibly </w:t>
      </w:r>
      <w:r>
        <w:rPr/>
        <w:t>related to </w:t>
      </w:r>
      <w:r>
        <w:rPr>
          <w:spacing w:val="-5"/>
        </w:rPr>
        <w:t>vaccination. </w:t>
      </w:r>
      <w:r>
        <w:rPr>
          <w:spacing w:val="-8"/>
        </w:rPr>
        <w:t>This </w:t>
      </w:r>
      <w:r>
        <w:rPr>
          <w:spacing w:val="-6"/>
        </w:rPr>
        <w:t>imbalance </w:t>
      </w:r>
      <w:r>
        <w:rPr>
          <w:spacing w:val="-10"/>
        </w:rPr>
        <w:t>is </w:t>
      </w:r>
      <w:r>
        <w:rPr>
          <w:spacing w:val="-4"/>
        </w:rPr>
        <w:t>consistent  </w:t>
      </w:r>
      <w:r>
        <w:rPr>
          <w:spacing w:val="-5"/>
        </w:rPr>
        <w:t>with  </w:t>
      </w:r>
      <w:r>
        <w:rPr>
          <w:spacing w:val="-4"/>
        </w:rPr>
        <w:t>the </w:t>
      </w:r>
      <w:r>
        <w:rPr>
          <w:spacing w:val="-6"/>
        </w:rPr>
        <w:t>imbalance  </w:t>
      </w:r>
      <w:r>
        <w:rPr/>
        <w:t>observed </w:t>
      </w:r>
      <w:r>
        <w:rPr>
          <w:spacing w:val="-3"/>
        </w:rPr>
        <w:t>for </w:t>
      </w:r>
      <w:r>
        <w:rPr>
          <w:spacing w:val="-7"/>
        </w:rPr>
        <w:t>solicited  axillary </w:t>
      </w:r>
      <w:r>
        <w:rPr>
          <w:spacing w:val="-5"/>
        </w:rPr>
        <w:t>swelling/tenderness </w:t>
      </w:r>
      <w:r>
        <w:rPr>
          <w:spacing w:val="-10"/>
        </w:rPr>
        <w:t>in </w:t>
      </w:r>
      <w:r>
        <w:rPr>
          <w:spacing w:val="-4"/>
        </w:rPr>
        <w:t>the </w:t>
      </w:r>
      <w:r>
        <w:rPr>
          <w:spacing w:val="-5"/>
        </w:rPr>
        <w:t>injected</w:t>
      </w:r>
      <w:r>
        <w:rPr>
          <w:spacing w:val="-6"/>
        </w:rPr>
        <w:t> </w:t>
      </w:r>
      <w:r>
        <w:rPr/>
        <w:t>arm.</w:t>
      </w:r>
    </w:p>
    <w:p>
      <w:pPr>
        <w:pStyle w:val="BodyText"/>
        <w:spacing w:before="8"/>
      </w:pPr>
    </w:p>
    <w:p>
      <w:pPr>
        <w:pStyle w:val="BodyText"/>
        <w:spacing w:line="237" w:lineRule="auto"/>
        <w:ind w:left="119" w:right="327"/>
      </w:pPr>
      <w:r>
        <w:rPr>
          <w:spacing w:val="-5"/>
        </w:rPr>
        <w:t>Hypersensitivity </w:t>
      </w:r>
      <w:r>
        <w:rPr/>
        <w:t>adverse events were reported </w:t>
      </w:r>
      <w:r>
        <w:rPr>
          <w:spacing w:val="-10"/>
        </w:rPr>
        <w:t>in </w:t>
      </w:r>
      <w:r>
        <w:rPr>
          <w:spacing w:val="-3"/>
        </w:rPr>
        <w:t>1.5% </w:t>
      </w:r>
      <w:r>
        <w:rPr>
          <w:spacing w:val="-4"/>
        </w:rPr>
        <w:t>of </w:t>
      </w:r>
      <w:r>
        <w:rPr>
          <w:spacing w:val="-3"/>
        </w:rPr>
        <w:t>vaccine </w:t>
      </w:r>
      <w:r>
        <w:rPr>
          <w:spacing w:val="-5"/>
        </w:rPr>
        <w:t>recipients </w:t>
      </w:r>
      <w:r>
        <w:rPr/>
        <w:t>and </w:t>
      </w:r>
      <w:r>
        <w:rPr>
          <w:spacing w:val="-3"/>
        </w:rPr>
        <w:t>1.1% </w:t>
      </w:r>
      <w:r>
        <w:rPr>
          <w:spacing w:val="-4"/>
        </w:rPr>
        <w:t>of placebo recipients. </w:t>
      </w:r>
      <w:r>
        <w:rPr>
          <w:spacing w:val="-5"/>
        </w:rPr>
        <w:t>Hypersensitivity </w:t>
      </w:r>
      <w:r>
        <w:rPr/>
        <w:t>events </w:t>
      </w:r>
      <w:r>
        <w:rPr>
          <w:spacing w:val="-10"/>
        </w:rPr>
        <w:t>in </w:t>
      </w:r>
      <w:r>
        <w:rPr>
          <w:spacing w:val="-4"/>
        </w:rPr>
        <w:t>the </w:t>
      </w:r>
      <w:r>
        <w:rPr>
          <w:spacing w:val="-3"/>
        </w:rPr>
        <w:t>vaccine </w:t>
      </w:r>
      <w:r>
        <w:rPr>
          <w:spacing w:val="-5"/>
        </w:rPr>
        <w:t>group </w:t>
      </w:r>
      <w:r>
        <w:rPr>
          <w:spacing w:val="-7"/>
        </w:rPr>
        <w:t>included  </w:t>
      </w:r>
      <w:r>
        <w:rPr>
          <w:spacing w:val="-8"/>
        </w:rPr>
        <w:t>injection  </w:t>
      </w:r>
      <w:r>
        <w:rPr>
          <w:spacing w:val="-5"/>
        </w:rPr>
        <w:t>site  </w:t>
      </w:r>
      <w:r>
        <w:rPr/>
        <w:t>rash and </w:t>
      </w:r>
      <w:r>
        <w:rPr>
          <w:spacing w:val="-9"/>
        </w:rPr>
        <w:t>injection </w:t>
      </w:r>
      <w:r>
        <w:rPr>
          <w:spacing w:val="-5"/>
        </w:rPr>
        <w:t>site </w:t>
      </w:r>
      <w:r>
        <w:rPr>
          <w:spacing w:val="-4"/>
        </w:rPr>
        <w:t>urticaria, which </w:t>
      </w:r>
      <w:r>
        <w:rPr/>
        <w:t>are </w:t>
      </w:r>
      <w:r>
        <w:rPr>
          <w:spacing w:val="-10"/>
        </w:rPr>
        <w:t>likely </w:t>
      </w:r>
      <w:r>
        <w:rPr/>
        <w:t>related to</w:t>
      </w:r>
      <w:r>
        <w:rPr>
          <w:spacing w:val="-18"/>
        </w:rPr>
        <w:t> </w:t>
      </w:r>
      <w:r>
        <w:rPr>
          <w:spacing w:val="-5"/>
        </w:rPr>
        <w:t>vaccination.</w:t>
      </w:r>
    </w:p>
    <w:p>
      <w:pPr>
        <w:pStyle w:val="BodyText"/>
        <w:spacing w:before="8"/>
      </w:pPr>
    </w:p>
    <w:p>
      <w:pPr>
        <w:pStyle w:val="BodyText"/>
        <w:spacing w:line="237" w:lineRule="auto"/>
        <w:ind w:left="119"/>
      </w:pPr>
      <w:r>
        <w:rPr/>
        <w:t>Throughout the same period, there were three reports of Bell’s palsy in the Moderna COVID-19 Vaccine group (one of which was a serious adverse event), which occurred 22, 28, and 32 days after vaccination, and one in the placebo group which occurred 17 days after vaccination.</w:t>
      </w:r>
    </w:p>
    <w:p>
      <w:pPr>
        <w:pStyle w:val="BodyText"/>
        <w:spacing w:line="237" w:lineRule="auto" w:before="12"/>
        <w:ind w:left="119" w:right="720"/>
      </w:pPr>
      <w:r>
        <w:rPr>
          <w:spacing w:val="-4"/>
        </w:rPr>
        <w:t>Currently </w:t>
      </w:r>
      <w:r>
        <w:rPr>
          <w:spacing w:val="-7"/>
        </w:rPr>
        <w:t>available information </w:t>
      </w:r>
      <w:r>
        <w:rPr>
          <w:spacing w:val="-4"/>
        </w:rPr>
        <w:t>on </w:t>
      </w:r>
      <w:r>
        <w:rPr>
          <w:spacing w:val="-6"/>
        </w:rPr>
        <w:t>Bell’s </w:t>
      </w:r>
      <w:r>
        <w:rPr>
          <w:spacing w:val="-4"/>
        </w:rPr>
        <w:t>palsy </w:t>
      </w:r>
      <w:r>
        <w:rPr>
          <w:spacing w:val="-10"/>
        </w:rPr>
        <w:t>is </w:t>
      </w:r>
      <w:r>
        <w:rPr>
          <w:spacing w:val="-6"/>
        </w:rPr>
        <w:t>insufficient </w:t>
      </w:r>
      <w:r>
        <w:rPr/>
        <w:t>to </w:t>
      </w:r>
      <w:r>
        <w:rPr>
          <w:spacing w:val="-5"/>
        </w:rPr>
        <w:t>determine </w:t>
      </w:r>
      <w:r>
        <w:rPr/>
        <w:t>a causal </w:t>
      </w:r>
      <w:r>
        <w:rPr>
          <w:spacing w:val="-6"/>
        </w:rPr>
        <w:t>relationship </w:t>
      </w:r>
      <w:r>
        <w:rPr>
          <w:spacing w:val="-5"/>
        </w:rPr>
        <w:t>with </w:t>
      </w:r>
      <w:r>
        <w:rPr>
          <w:spacing w:val="-4"/>
        </w:rPr>
        <w:t>the</w:t>
      </w:r>
      <w:r>
        <w:rPr>
          <w:spacing w:val="25"/>
        </w:rPr>
        <w:t> </w:t>
      </w:r>
      <w:r>
        <w:rPr/>
        <w:t>vaccine.</w:t>
      </w:r>
    </w:p>
    <w:p>
      <w:pPr>
        <w:pStyle w:val="BodyText"/>
        <w:spacing w:before="3"/>
        <w:rPr>
          <w:sz w:val="23"/>
        </w:rPr>
      </w:pPr>
    </w:p>
    <w:p>
      <w:pPr>
        <w:pStyle w:val="BodyText"/>
        <w:spacing w:line="242" w:lineRule="auto"/>
        <w:ind w:left="119" w:right="720"/>
      </w:pPr>
      <w:r>
        <w:rPr/>
        <w:t>There were </w:t>
      </w:r>
      <w:r>
        <w:rPr>
          <w:spacing w:val="-4"/>
        </w:rPr>
        <w:t>no </w:t>
      </w:r>
      <w:r>
        <w:rPr>
          <w:spacing w:val="-3"/>
        </w:rPr>
        <w:t>other </w:t>
      </w:r>
      <w:r>
        <w:rPr>
          <w:spacing w:val="-6"/>
        </w:rPr>
        <w:t>notable </w:t>
      </w:r>
      <w:r>
        <w:rPr/>
        <w:t>patterns </w:t>
      </w:r>
      <w:r>
        <w:rPr>
          <w:spacing w:val="-4"/>
        </w:rPr>
        <w:t>or numerical </w:t>
      </w:r>
      <w:r>
        <w:rPr>
          <w:spacing w:val="-5"/>
        </w:rPr>
        <w:t>imbalances </w:t>
      </w:r>
      <w:r>
        <w:rPr/>
        <w:t>between treatment </w:t>
      </w:r>
      <w:r>
        <w:rPr>
          <w:spacing w:val="-6"/>
        </w:rPr>
        <w:t>groups for </w:t>
      </w:r>
      <w:r>
        <w:rPr>
          <w:spacing w:val="-5"/>
        </w:rPr>
        <w:t>specific </w:t>
      </w:r>
      <w:r>
        <w:rPr/>
        <w:t>categories </w:t>
      </w:r>
      <w:r>
        <w:rPr>
          <w:spacing w:val="-5"/>
        </w:rPr>
        <w:t>of </w:t>
      </w:r>
      <w:r>
        <w:rPr/>
        <w:t>adverse events </w:t>
      </w:r>
      <w:r>
        <w:rPr>
          <w:spacing w:val="-9"/>
        </w:rPr>
        <w:t>(including </w:t>
      </w:r>
      <w:r>
        <w:rPr>
          <w:spacing w:val="-3"/>
        </w:rPr>
        <w:t>other </w:t>
      </w:r>
      <w:r>
        <w:rPr>
          <w:spacing w:val="-7"/>
        </w:rPr>
        <w:t>neurologic, </w:t>
      </w:r>
      <w:r>
        <w:rPr>
          <w:spacing w:val="-4"/>
        </w:rPr>
        <w:t>neuro-inflammatory,</w:t>
      </w:r>
      <w:r>
        <w:rPr>
          <w:spacing w:val="52"/>
        </w:rPr>
        <w:t> </w:t>
      </w:r>
      <w:r>
        <w:rPr>
          <w:spacing w:val="-4"/>
        </w:rPr>
        <w:t>and </w:t>
      </w:r>
      <w:r>
        <w:rPr>
          <w:spacing w:val="-7"/>
        </w:rPr>
        <w:t>thrombotic </w:t>
      </w:r>
      <w:r>
        <w:rPr/>
        <w:t>events) that </w:t>
      </w:r>
      <w:r>
        <w:rPr>
          <w:spacing w:val="-7"/>
        </w:rPr>
        <w:t>would </w:t>
      </w:r>
      <w:r>
        <w:rPr>
          <w:spacing w:val="-3"/>
        </w:rPr>
        <w:t>suggest </w:t>
      </w:r>
      <w:r>
        <w:rPr/>
        <w:t>a causal </w:t>
      </w:r>
      <w:r>
        <w:rPr>
          <w:spacing w:val="-6"/>
        </w:rPr>
        <w:t>relationship </w:t>
      </w:r>
      <w:r>
        <w:rPr/>
        <w:t>to </w:t>
      </w:r>
      <w:r>
        <w:rPr>
          <w:spacing w:val="-4"/>
        </w:rPr>
        <w:t>Moderna </w:t>
      </w:r>
      <w:r>
        <w:rPr/>
        <w:t>COVID-19 Vaccine.</w:t>
      </w:r>
    </w:p>
    <w:p>
      <w:pPr>
        <w:pStyle w:val="BodyText"/>
        <w:spacing w:before="4"/>
        <w:rPr>
          <w:sz w:val="23"/>
        </w:rPr>
      </w:pPr>
    </w:p>
    <w:p>
      <w:pPr>
        <w:pStyle w:val="BodyText"/>
        <w:ind w:left="120"/>
      </w:pPr>
      <w:r>
        <w:rPr>
          <w:u w:val="single"/>
        </w:rPr>
        <w:t>Serious Adverse Events</w:t>
      </w:r>
    </w:p>
    <w:p>
      <w:pPr>
        <w:pStyle w:val="BodyText"/>
        <w:spacing w:line="237" w:lineRule="auto" w:before="14"/>
        <w:ind w:left="120" w:right="173"/>
      </w:pPr>
      <w:r>
        <w:rPr/>
        <w:t>As of November 25, 2020, serious adverse events were reported by 1.0% (n=147) of participants who received Moderna COVID-19 Vaccine and 1.0% (n=153) of participants who received</w:t>
      </w:r>
    </w:p>
    <w:p>
      <w:pPr>
        <w:pStyle w:val="BodyText"/>
        <w:spacing w:line="237" w:lineRule="auto"/>
        <w:ind w:left="120" w:hanging="1"/>
      </w:pPr>
      <w:r>
        <w:rPr/>
        <w:t>placebo, one of which was the case of Bell’s palsy which occurred 32 days following receipt of vaccine.</w:t>
      </w:r>
    </w:p>
    <w:p>
      <w:pPr>
        <w:pStyle w:val="BodyText"/>
        <w:spacing w:before="7"/>
      </w:pPr>
    </w:p>
    <w:p>
      <w:pPr>
        <w:pStyle w:val="BodyText"/>
        <w:spacing w:line="237" w:lineRule="auto"/>
        <w:ind w:left="120" w:right="169"/>
      </w:pPr>
      <w:r>
        <w:rPr/>
        <w:t>In these analyses, 87.9% of study participants had at least 28 days of follow-up after Dose 2, and the median follow-up time for all participants was 9 weeks after Dose 2.</w:t>
      </w:r>
    </w:p>
    <w:p>
      <w:pPr>
        <w:pStyle w:val="BodyText"/>
        <w:spacing w:before="9"/>
      </w:pPr>
    </w:p>
    <w:p>
      <w:pPr>
        <w:pStyle w:val="BodyText"/>
        <w:spacing w:line="237" w:lineRule="auto" w:before="1"/>
        <w:ind w:left="120" w:right="175" w:hanging="1"/>
      </w:pPr>
      <w:r>
        <w:rPr/>
        <w:t>There were two </w:t>
      </w:r>
      <w:r>
        <w:rPr>
          <w:spacing w:val="-4"/>
        </w:rPr>
        <w:t>serious </w:t>
      </w:r>
      <w:r>
        <w:rPr/>
        <w:t>adverse events </w:t>
      </w:r>
      <w:r>
        <w:rPr>
          <w:spacing w:val="-4"/>
        </w:rPr>
        <w:t>of </w:t>
      </w:r>
      <w:r>
        <w:rPr/>
        <w:t>facial </w:t>
      </w:r>
      <w:r>
        <w:rPr>
          <w:spacing w:val="-8"/>
        </w:rPr>
        <w:t>swelling </w:t>
      </w:r>
      <w:r>
        <w:rPr>
          <w:spacing w:val="-10"/>
        </w:rPr>
        <w:t>in </w:t>
      </w:r>
      <w:r>
        <w:rPr>
          <w:spacing w:val="-3"/>
        </w:rPr>
        <w:t>vaccine </w:t>
      </w:r>
      <w:r>
        <w:rPr>
          <w:spacing w:val="-5"/>
        </w:rPr>
        <w:t>recipients with </w:t>
      </w:r>
      <w:r>
        <w:rPr/>
        <w:t>a </w:t>
      </w:r>
      <w:r>
        <w:rPr>
          <w:spacing w:val="-6"/>
        </w:rPr>
        <w:t>history </w:t>
      </w:r>
      <w:r>
        <w:rPr>
          <w:spacing w:val="-8"/>
        </w:rPr>
        <w:t>of injection </w:t>
      </w:r>
      <w:r>
        <w:rPr>
          <w:spacing w:val="-5"/>
        </w:rPr>
        <w:t>of dermatological </w:t>
      </w:r>
      <w:r>
        <w:rPr>
          <w:spacing w:val="-7"/>
        </w:rPr>
        <w:t>fillers. </w:t>
      </w:r>
      <w:r>
        <w:rPr>
          <w:spacing w:val="-4"/>
        </w:rPr>
        <w:t>The </w:t>
      </w:r>
      <w:r>
        <w:rPr/>
        <w:t>onset </w:t>
      </w:r>
      <w:r>
        <w:rPr>
          <w:spacing w:val="-4"/>
        </w:rPr>
        <w:t>of </w:t>
      </w:r>
      <w:r>
        <w:rPr>
          <w:spacing w:val="-7"/>
        </w:rPr>
        <w:t>swelling </w:t>
      </w:r>
      <w:r>
        <w:rPr>
          <w:spacing w:val="2"/>
        </w:rPr>
        <w:t>was </w:t>
      </w:r>
      <w:r>
        <w:rPr/>
        <w:t>reported 1 and 2 days, </w:t>
      </w:r>
      <w:r>
        <w:rPr>
          <w:spacing w:val="-4"/>
        </w:rPr>
        <w:t>respectively, </w:t>
      </w:r>
      <w:r>
        <w:rPr/>
        <w:t>after </w:t>
      </w:r>
      <w:r>
        <w:rPr>
          <w:spacing w:val="-5"/>
        </w:rPr>
        <w:t>vaccination </w:t>
      </w:r>
      <w:r>
        <w:rPr/>
        <w:t>and </w:t>
      </w:r>
      <w:r>
        <w:rPr>
          <w:spacing w:val="2"/>
        </w:rPr>
        <w:t>was </w:t>
      </w:r>
      <w:r>
        <w:rPr>
          <w:spacing w:val="-10"/>
        </w:rPr>
        <w:t>likely </w:t>
      </w:r>
      <w:r>
        <w:rPr/>
        <w:t>related to</w:t>
      </w:r>
      <w:r>
        <w:rPr>
          <w:spacing w:val="-7"/>
        </w:rPr>
        <w:t> </w:t>
      </w:r>
      <w:r>
        <w:rPr>
          <w:spacing w:val="-5"/>
        </w:rPr>
        <w:t>vaccination.</w:t>
      </w:r>
    </w:p>
    <w:p>
      <w:pPr>
        <w:pStyle w:val="BodyText"/>
        <w:spacing w:before="8"/>
      </w:pPr>
    </w:p>
    <w:p>
      <w:pPr>
        <w:pStyle w:val="BodyText"/>
        <w:spacing w:line="237" w:lineRule="auto"/>
        <w:ind w:left="121" w:right="327" w:hanging="1"/>
      </w:pPr>
      <w:r>
        <w:rPr/>
        <w:t>There </w:t>
      </w:r>
      <w:r>
        <w:rPr>
          <w:spacing w:val="2"/>
        </w:rPr>
        <w:t>was </w:t>
      </w:r>
      <w:r>
        <w:rPr>
          <w:spacing w:val="-6"/>
        </w:rPr>
        <w:t>one </w:t>
      </w:r>
      <w:r>
        <w:rPr>
          <w:spacing w:val="-4"/>
        </w:rPr>
        <w:t>serious </w:t>
      </w:r>
      <w:r>
        <w:rPr/>
        <w:t>adverse event </w:t>
      </w:r>
      <w:r>
        <w:rPr>
          <w:spacing w:val="-4"/>
        </w:rPr>
        <w:t>of </w:t>
      </w:r>
      <w:r>
        <w:rPr>
          <w:spacing w:val="-5"/>
        </w:rPr>
        <w:t>intractable  </w:t>
      </w:r>
      <w:r>
        <w:rPr/>
        <w:t>nausea and </w:t>
      </w:r>
      <w:r>
        <w:rPr>
          <w:spacing w:val="-10"/>
        </w:rPr>
        <w:t>vomiting  in  </w:t>
      </w:r>
      <w:r>
        <w:rPr/>
        <w:t>a </w:t>
      </w:r>
      <w:r>
        <w:rPr>
          <w:spacing w:val="-5"/>
        </w:rPr>
        <w:t>participant  with </w:t>
      </w:r>
      <w:r>
        <w:rPr>
          <w:spacing w:val="-7"/>
        </w:rPr>
        <w:t>prior </w:t>
      </w:r>
      <w:r>
        <w:rPr>
          <w:spacing w:val="-6"/>
        </w:rPr>
        <w:t>history </w:t>
      </w:r>
      <w:r>
        <w:rPr>
          <w:spacing w:val="-4"/>
        </w:rPr>
        <w:t>of </w:t>
      </w:r>
      <w:r>
        <w:rPr/>
        <w:t>severe headache and nausea </w:t>
      </w:r>
      <w:r>
        <w:rPr>
          <w:spacing w:val="-7"/>
        </w:rPr>
        <w:t>requiring </w:t>
      </w:r>
      <w:r>
        <w:rPr>
          <w:spacing w:val="-6"/>
        </w:rPr>
        <w:t>hospitalization. </w:t>
      </w:r>
      <w:r>
        <w:rPr>
          <w:spacing w:val="-8"/>
        </w:rPr>
        <w:t>This </w:t>
      </w:r>
      <w:r>
        <w:rPr/>
        <w:t>event occurred 1 day after </w:t>
      </w:r>
      <w:r>
        <w:rPr>
          <w:spacing w:val="-5"/>
        </w:rPr>
        <w:t>vaccination </w:t>
      </w:r>
      <w:r>
        <w:rPr/>
        <w:t>and </w:t>
      </w:r>
      <w:r>
        <w:rPr>
          <w:spacing w:val="2"/>
        </w:rPr>
        <w:t>was </w:t>
      </w:r>
      <w:r>
        <w:rPr>
          <w:spacing w:val="-10"/>
        </w:rPr>
        <w:t>likely </w:t>
      </w:r>
      <w:r>
        <w:rPr/>
        <w:t>related to</w:t>
      </w:r>
      <w:r>
        <w:rPr>
          <w:spacing w:val="-5"/>
        </w:rPr>
        <w:t> vaccination.</w:t>
      </w:r>
    </w:p>
    <w:p>
      <w:pPr>
        <w:pStyle w:val="BodyText"/>
        <w:spacing w:before="8"/>
      </w:pPr>
    </w:p>
    <w:p>
      <w:pPr>
        <w:pStyle w:val="BodyText"/>
        <w:spacing w:line="237" w:lineRule="auto"/>
        <w:ind w:left="121" w:right="255"/>
      </w:pPr>
      <w:r>
        <w:rPr/>
        <w:t>There were no other notable patterns or imbalances between treatment groups for specific categories of serious adverse events (including neurologic, neuro-inflammatory, and thrombotic events) that would suggest a causal relationship to Moderna COVID-19 Vaccine.</w:t>
      </w:r>
    </w:p>
    <w:p>
      <w:pPr>
        <w:pStyle w:val="BodyText"/>
        <w:spacing w:before="8"/>
      </w:pPr>
    </w:p>
    <w:p>
      <w:pPr>
        <w:pStyle w:val="Heading1"/>
        <w:spacing w:line="237" w:lineRule="auto"/>
        <w:ind w:left="121" w:right="175"/>
      </w:pPr>
      <w:bookmarkStart w:name="8 REQUIREMENTS AND INSTRUCTIONS FOR REPO" w:id="45"/>
      <w:bookmarkEnd w:id="45"/>
      <w:r>
        <w:rPr>
          <w:b w:val="0"/>
        </w:rPr>
      </w:r>
      <w:r>
        <w:rPr/>
        <w:t>8 REQUIREMENTS AND INSTRUCTIONS FOR REPORTING ADVERSE EVENTS AND VACCINE ADMINISTRATION ERRORS</w:t>
      </w:r>
    </w:p>
    <w:p>
      <w:pPr>
        <w:pStyle w:val="BodyText"/>
        <w:spacing w:before="2"/>
        <w:rPr>
          <w:b/>
          <w:sz w:val="23"/>
        </w:rPr>
      </w:pPr>
    </w:p>
    <w:p>
      <w:pPr>
        <w:pStyle w:val="BodyText"/>
        <w:spacing w:before="1"/>
        <w:ind w:left="121"/>
      </w:pPr>
      <w:r>
        <w:rPr/>
        <w:t>See Overall Safety Summary (Section 6) for additional information.</w:t>
      </w:r>
    </w:p>
    <w:p>
      <w:pPr>
        <w:pStyle w:val="BodyText"/>
        <w:spacing w:before="10"/>
      </w:pPr>
    </w:p>
    <w:p>
      <w:pPr>
        <w:pStyle w:val="BodyText"/>
        <w:spacing w:line="237" w:lineRule="auto"/>
        <w:ind w:left="121" w:right="327"/>
      </w:pPr>
      <w:r>
        <w:rPr>
          <w:spacing w:val="-4"/>
        </w:rPr>
        <w:t>The </w:t>
      </w:r>
      <w:r>
        <w:rPr>
          <w:spacing w:val="-5"/>
        </w:rPr>
        <w:t>vaccination </w:t>
      </w:r>
      <w:r>
        <w:rPr>
          <w:spacing w:val="-6"/>
        </w:rPr>
        <w:t>provider enrolled </w:t>
      </w:r>
      <w:r>
        <w:rPr>
          <w:spacing w:val="-10"/>
        </w:rPr>
        <w:t>in </w:t>
      </w:r>
      <w:r>
        <w:rPr>
          <w:spacing w:val="-4"/>
        </w:rPr>
        <w:t>the </w:t>
      </w:r>
      <w:r>
        <w:rPr/>
        <w:t>federal COVID-19 </w:t>
      </w:r>
      <w:r>
        <w:rPr>
          <w:spacing w:val="-4"/>
        </w:rPr>
        <w:t>Vaccination  </w:t>
      </w:r>
      <w:r>
        <w:rPr/>
        <w:t>Program </w:t>
      </w:r>
      <w:r>
        <w:rPr>
          <w:spacing w:val="-10"/>
        </w:rPr>
        <w:t>is  </w:t>
      </w:r>
      <w:r>
        <w:rPr>
          <w:spacing w:val="-6"/>
        </w:rPr>
        <w:t>responsible </w:t>
      </w:r>
      <w:r>
        <w:rPr>
          <w:spacing w:val="-3"/>
        </w:rPr>
        <w:t>for </w:t>
      </w:r>
      <w:r>
        <w:rPr>
          <w:spacing w:val="-4"/>
        </w:rPr>
        <w:t>the </w:t>
      </w:r>
      <w:r>
        <w:rPr/>
        <w:t>MANDATORY </w:t>
      </w:r>
      <w:r>
        <w:rPr>
          <w:spacing w:val="-5"/>
        </w:rPr>
        <w:t>reporting </w:t>
      </w:r>
      <w:r>
        <w:rPr>
          <w:spacing w:val="-4"/>
        </w:rPr>
        <w:t>of the </w:t>
      </w:r>
      <w:r>
        <w:rPr>
          <w:spacing w:val="-6"/>
        </w:rPr>
        <w:t>listed </w:t>
      </w:r>
      <w:r>
        <w:rPr/>
        <w:t>events </w:t>
      </w:r>
      <w:r>
        <w:rPr>
          <w:spacing w:val="-9"/>
        </w:rPr>
        <w:t>following </w:t>
      </w:r>
      <w:r>
        <w:rPr>
          <w:spacing w:val="-4"/>
        </w:rPr>
        <w:t>Moderna </w:t>
      </w:r>
      <w:r>
        <w:rPr/>
        <w:t>COVID-19 Vaccine</w:t>
      </w:r>
      <w:r>
        <w:rPr>
          <w:spacing w:val="-25"/>
        </w:rPr>
        <w:t> </w:t>
      </w:r>
      <w:r>
        <w:rPr/>
        <w:t>to</w:t>
      </w:r>
    </w:p>
    <w:p>
      <w:pPr>
        <w:spacing w:after="0" w:line="237" w:lineRule="auto"/>
        <w:sectPr>
          <w:pgSz w:w="12240" w:h="15840"/>
          <w:pgMar w:header="0" w:footer="1333" w:top="1360" w:bottom="1540" w:left="1320" w:right="1320"/>
        </w:sectPr>
      </w:pPr>
    </w:p>
    <w:p>
      <w:pPr>
        <w:pStyle w:val="BodyText"/>
        <w:spacing w:line="273" w:lineRule="exact" w:before="79"/>
        <w:ind w:left="119"/>
      </w:pPr>
      <w:r>
        <w:rPr/>
        <w:t>the Vaccine Adverse Event Reporting System (VAERS)</w:t>
      </w:r>
    </w:p>
    <w:p>
      <w:pPr>
        <w:pStyle w:val="ListParagraph"/>
        <w:numPr>
          <w:ilvl w:val="0"/>
          <w:numId w:val="9"/>
        </w:numPr>
        <w:tabs>
          <w:tab w:pos="839" w:val="left" w:leader="none"/>
          <w:tab w:pos="840" w:val="left" w:leader="none"/>
        </w:tabs>
        <w:spacing w:line="291" w:lineRule="exact" w:before="0" w:after="0"/>
        <w:ind w:left="839" w:right="0" w:hanging="353"/>
        <w:jc w:val="left"/>
        <w:rPr>
          <w:sz w:val="24"/>
        </w:rPr>
      </w:pPr>
      <w:r>
        <w:rPr>
          <w:sz w:val="24"/>
        </w:rPr>
        <w:t>Vaccine </w:t>
      </w:r>
      <w:r>
        <w:rPr>
          <w:spacing w:val="-6"/>
          <w:sz w:val="24"/>
        </w:rPr>
        <w:t>administration </w:t>
      </w:r>
      <w:r>
        <w:rPr>
          <w:sz w:val="24"/>
        </w:rPr>
        <w:t>errors whether </w:t>
      </w:r>
      <w:r>
        <w:rPr>
          <w:spacing w:val="-5"/>
          <w:sz w:val="24"/>
        </w:rPr>
        <w:t>or </w:t>
      </w:r>
      <w:r>
        <w:rPr>
          <w:spacing w:val="-6"/>
          <w:sz w:val="24"/>
        </w:rPr>
        <w:t>not </w:t>
      </w:r>
      <w:r>
        <w:rPr>
          <w:sz w:val="24"/>
        </w:rPr>
        <w:t>associated </w:t>
      </w:r>
      <w:r>
        <w:rPr>
          <w:spacing w:val="-5"/>
          <w:sz w:val="24"/>
        </w:rPr>
        <w:t>with </w:t>
      </w:r>
      <w:r>
        <w:rPr>
          <w:spacing w:val="2"/>
          <w:sz w:val="24"/>
        </w:rPr>
        <w:t>an </w:t>
      </w:r>
      <w:r>
        <w:rPr>
          <w:sz w:val="24"/>
        </w:rPr>
        <w:t>adverse</w:t>
      </w:r>
      <w:r>
        <w:rPr>
          <w:spacing w:val="33"/>
          <w:sz w:val="24"/>
        </w:rPr>
        <w:t> </w:t>
      </w:r>
      <w:r>
        <w:rPr>
          <w:sz w:val="24"/>
        </w:rPr>
        <w:t>event</w:t>
      </w:r>
    </w:p>
    <w:p>
      <w:pPr>
        <w:pStyle w:val="ListParagraph"/>
        <w:numPr>
          <w:ilvl w:val="0"/>
          <w:numId w:val="9"/>
        </w:numPr>
        <w:tabs>
          <w:tab w:pos="839" w:val="left" w:leader="none"/>
          <w:tab w:pos="840" w:val="left" w:leader="none"/>
        </w:tabs>
        <w:spacing w:line="291" w:lineRule="exact" w:before="11" w:after="0"/>
        <w:ind w:left="840" w:right="0" w:hanging="353"/>
        <w:jc w:val="left"/>
        <w:rPr>
          <w:sz w:val="24"/>
        </w:rPr>
      </w:pPr>
      <w:r>
        <w:rPr>
          <w:spacing w:val="-6"/>
          <w:sz w:val="24"/>
        </w:rPr>
        <w:t>Serious </w:t>
      </w:r>
      <w:r>
        <w:rPr>
          <w:sz w:val="24"/>
        </w:rPr>
        <w:t>adverse events* </w:t>
      </w:r>
      <w:r>
        <w:rPr>
          <w:spacing w:val="-4"/>
          <w:sz w:val="24"/>
        </w:rPr>
        <w:t>(irrespective </w:t>
      </w:r>
      <w:r>
        <w:rPr>
          <w:spacing w:val="-5"/>
          <w:sz w:val="24"/>
        </w:rPr>
        <w:t>of </w:t>
      </w:r>
      <w:r>
        <w:rPr>
          <w:spacing w:val="-6"/>
          <w:sz w:val="24"/>
        </w:rPr>
        <w:t>attribution </w:t>
      </w:r>
      <w:r>
        <w:rPr>
          <w:sz w:val="24"/>
        </w:rPr>
        <w:t>to</w:t>
      </w:r>
      <w:r>
        <w:rPr>
          <w:spacing w:val="3"/>
          <w:sz w:val="24"/>
        </w:rPr>
        <w:t> </w:t>
      </w:r>
      <w:r>
        <w:rPr>
          <w:spacing w:val="-6"/>
          <w:sz w:val="24"/>
        </w:rPr>
        <w:t>vaccination)</w:t>
      </w:r>
    </w:p>
    <w:p>
      <w:pPr>
        <w:pStyle w:val="ListParagraph"/>
        <w:numPr>
          <w:ilvl w:val="0"/>
          <w:numId w:val="9"/>
        </w:numPr>
        <w:tabs>
          <w:tab w:pos="839" w:val="left" w:leader="none"/>
          <w:tab w:pos="840" w:val="left" w:leader="none"/>
        </w:tabs>
        <w:spacing w:line="288" w:lineRule="exact" w:before="0" w:after="0"/>
        <w:ind w:left="840" w:right="0" w:hanging="353"/>
        <w:jc w:val="left"/>
        <w:rPr>
          <w:sz w:val="24"/>
        </w:rPr>
      </w:pPr>
      <w:r>
        <w:rPr>
          <w:spacing w:val="2"/>
          <w:sz w:val="24"/>
        </w:rPr>
        <w:t>Cases </w:t>
      </w:r>
      <w:r>
        <w:rPr>
          <w:spacing w:val="-4"/>
          <w:sz w:val="24"/>
        </w:rPr>
        <w:t>of </w:t>
      </w:r>
      <w:r>
        <w:rPr>
          <w:spacing w:val="-6"/>
          <w:sz w:val="24"/>
        </w:rPr>
        <w:t>multisystem inflammatory syndrome </w:t>
      </w:r>
      <w:r>
        <w:rPr>
          <w:spacing w:val="-3"/>
          <w:sz w:val="24"/>
        </w:rPr>
        <w:t>(MIS) </w:t>
      </w:r>
      <w:r>
        <w:rPr>
          <w:spacing w:val="-10"/>
          <w:sz w:val="24"/>
        </w:rPr>
        <w:t>in</w:t>
      </w:r>
      <w:r>
        <w:rPr>
          <w:spacing w:val="-9"/>
          <w:sz w:val="24"/>
        </w:rPr>
        <w:t> </w:t>
      </w:r>
      <w:r>
        <w:rPr>
          <w:spacing w:val="-6"/>
          <w:sz w:val="24"/>
        </w:rPr>
        <w:t>adults</w:t>
      </w:r>
    </w:p>
    <w:p>
      <w:pPr>
        <w:pStyle w:val="ListParagraph"/>
        <w:numPr>
          <w:ilvl w:val="0"/>
          <w:numId w:val="9"/>
        </w:numPr>
        <w:tabs>
          <w:tab w:pos="840" w:val="left" w:leader="none"/>
          <w:tab w:pos="841" w:val="left" w:leader="none"/>
        </w:tabs>
        <w:spacing w:line="291" w:lineRule="exact" w:before="0" w:after="0"/>
        <w:ind w:left="840" w:right="0" w:hanging="353"/>
        <w:jc w:val="left"/>
        <w:rPr>
          <w:sz w:val="24"/>
        </w:rPr>
      </w:pPr>
      <w:r>
        <w:rPr>
          <w:spacing w:val="2"/>
          <w:sz w:val="24"/>
        </w:rPr>
        <w:t>Cases </w:t>
      </w:r>
      <w:r>
        <w:rPr>
          <w:spacing w:val="-4"/>
          <w:sz w:val="24"/>
        </w:rPr>
        <w:t>of </w:t>
      </w:r>
      <w:r>
        <w:rPr>
          <w:sz w:val="24"/>
        </w:rPr>
        <w:t>COVID-19 that </w:t>
      </w:r>
      <w:r>
        <w:rPr>
          <w:spacing w:val="-4"/>
          <w:sz w:val="24"/>
        </w:rPr>
        <w:t>results </w:t>
      </w:r>
      <w:r>
        <w:rPr>
          <w:spacing w:val="-10"/>
          <w:sz w:val="24"/>
        </w:rPr>
        <w:t>in </w:t>
      </w:r>
      <w:r>
        <w:rPr>
          <w:spacing w:val="-6"/>
          <w:sz w:val="24"/>
        </w:rPr>
        <w:t>hospitalization </w:t>
      </w:r>
      <w:r>
        <w:rPr>
          <w:spacing w:val="-4"/>
          <w:sz w:val="24"/>
        </w:rPr>
        <w:t>or</w:t>
      </w:r>
      <w:r>
        <w:rPr>
          <w:spacing w:val="-14"/>
          <w:sz w:val="24"/>
        </w:rPr>
        <w:t> </w:t>
      </w:r>
      <w:r>
        <w:rPr>
          <w:sz w:val="24"/>
        </w:rPr>
        <w:t>death</w:t>
      </w:r>
    </w:p>
    <w:p>
      <w:pPr>
        <w:pStyle w:val="BodyText"/>
        <w:rPr>
          <w:sz w:val="26"/>
        </w:rPr>
      </w:pPr>
    </w:p>
    <w:p>
      <w:pPr>
        <w:pStyle w:val="BodyText"/>
        <w:spacing w:line="273" w:lineRule="exact"/>
        <w:ind w:left="120"/>
      </w:pPr>
      <w:r>
        <w:rPr/>
        <w:t>*Serious Adverse Events are defined as:</w:t>
      </w:r>
    </w:p>
    <w:p>
      <w:pPr>
        <w:pStyle w:val="ListParagraph"/>
        <w:numPr>
          <w:ilvl w:val="0"/>
          <w:numId w:val="9"/>
        </w:numPr>
        <w:tabs>
          <w:tab w:pos="840" w:val="left" w:leader="none"/>
          <w:tab w:pos="841" w:val="left" w:leader="none"/>
        </w:tabs>
        <w:spacing w:line="288" w:lineRule="exact" w:before="0" w:after="0"/>
        <w:ind w:left="840" w:right="0" w:hanging="353"/>
        <w:jc w:val="left"/>
        <w:rPr>
          <w:sz w:val="24"/>
        </w:rPr>
      </w:pPr>
      <w:r>
        <w:rPr>
          <w:sz w:val="24"/>
        </w:rPr>
        <w:t>Death;</w:t>
      </w:r>
    </w:p>
    <w:p>
      <w:pPr>
        <w:pStyle w:val="ListParagraph"/>
        <w:numPr>
          <w:ilvl w:val="0"/>
          <w:numId w:val="9"/>
        </w:numPr>
        <w:tabs>
          <w:tab w:pos="840" w:val="left" w:leader="none"/>
          <w:tab w:pos="841" w:val="left" w:leader="none"/>
        </w:tabs>
        <w:spacing w:line="288" w:lineRule="exact" w:before="0" w:after="0"/>
        <w:ind w:left="840" w:right="0" w:hanging="353"/>
        <w:jc w:val="left"/>
        <w:rPr>
          <w:sz w:val="24"/>
        </w:rPr>
      </w:pPr>
      <w:r>
        <w:rPr>
          <w:sz w:val="24"/>
        </w:rPr>
        <w:t>A </w:t>
      </w:r>
      <w:r>
        <w:rPr>
          <w:spacing w:val="-5"/>
          <w:sz w:val="24"/>
        </w:rPr>
        <w:t>life-threatening </w:t>
      </w:r>
      <w:r>
        <w:rPr>
          <w:sz w:val="24"/>
        </w:rPr>
        <w:t>adverse</w:t>
      </w:r>
      <w:r>
        <w:rPr>
          <w:spacing w:val="9"/>
          <w:sz w:val="24"/>
        </w:rPr>
        <w:t> </w:t>
      </w:r>
      <w:r>
        <w:rPr>
          <w:sz w:val="24"/>
        </w:rPr>
        <w:t>event;</w:t>
      </w:r>
    </w:p>
    <w:p>
      <w:pPr>
        <w:pStyle w:val="ListParagraph"/>
        <w:numPr>
          <w:ilvl w:val="0"/>
          <w:numId w:val="9"/>
        </w:numPr>
        <w:tabs>
          <w:tab w:pos="840" w:val="left" w:leader="none"/>
          <w:tab w:pos="841" w:val="left" w:leader="none"/>
        </w:tabs>
        <w:spacing w:line="291" w:lineRule="exact" w:before="0" w:after="0"/>
        <w:ind w:left="840" w:right="0" w:hanging="353"/>
        <w:jc w:val="left"/>
        <w:rPr>
          <w:sz w:val="24"/>
        </w:rPr>
      </w:pPr>
      <w:r>
        <w:rPr>
          <w:spacing w:val="-4"/>
          <w:sz w:val="24"/>
        </w:rPr>
        <w:t>Inpatient </w:t>
      </w:r>
      <w:r>
        <w:rPr>
          <w:spacing w:val="-6"/>
          <w:sz w:val="24"/>
        </w:rPr>
        <w:t>hospitalization </w:t>
      </w:r>
      <w:r>
        <w:rPr>
          <w:spacing w:val="-4"/>
          <w:sz w:val="24"/>
        </w:rPr>
        <w:t>or </w:t>
      </w:r>
      <w:r>
        <w:rPr>
          <w:spacing w:val="-6"/>
          <w:sz w:val="24"/>
        </w:rPr>
        <w:t>prolongation </w:t>
      </w:r>
      <w:r>
        <w:rPr>
          <w:spacing w:val="-4"/>
          <w:sz w:val="24"/>
        </w:rPr>
        <w:t>of </w:t>
      </w:r>
      <w:r>
        <w:rPr>
          <w:spacing w:val="-7"/>
          <w:sz w:val="24"/>
        </w:rPr>
        <w:t>existing</w:t>
      </w:r>
      <w:r>
        <w:rPr>
          <w:spacing w:val="-6"/>
          <w:sz w:val="24"/>
        </w:rPr>
        <w:t> hospitalization;</w:t>
      </w:r>
    </w:p>
    <w:p>
      <w:pPr>
        <w:pStyle w:val="ListParagraph"/>
        <w:numPr>
          <w:ilvl w:val="0"/>
          <w:numId w:val="9"/>
        </w:numPr>
        <w:tabs>
          <w:tab w:pos="840" w:val="left" w:leader="none"/>
          <w:tab w:pos="841" w:val="left" w:leader="none"/>
        </w:tabs>
        <w:spacing w:line="235" w:lineRule="auto" w:before="15" w:after="0"/>
        <w:ind w:left="840" w:right="512" w:hanging="353"/>
        <w:jc w:val="left"/>
        <w:rPr>
          <w:sz w:val="24"/>
        </w:rPr>
      </w:pPr>
      <w:r>
        <w:rPr>
          <w:sz w:val="24"/>
        </w:rPr>
        <w:t>A </w:t>
      </w:r>
      <w:r>
        <w:rPr>
          <w:spacing w:val="-3"/>
          <w:sz w:val="24"/>
        </w:rPr>
        <w:t>persistent </w:t>
      </w:r>
      <w:r>
        <w:rPr>
          <w:spacing w:val="-4"/>
          <w:sz w:val="24"/>
        </w:rPr>
        <w:t>or </w:t>
      </w:r>
      <w:r>
        <w:rPr>
          <w:spacing w:val="-7"/>
          <w:sz w:val="24"/>
        </w:rPr>
        <w:t>significant </w:t>
      </w:r>
      <w:r>
        <w:rPr>
          <w:spacing w:val="-4"/>
          <w:sz w:val="24"/>
        </w:rPr>
        <w:t>incapacity or substantial </w:t>
      </w:r>
      <w:r>
        <w:rPr>
          <w:spacing w:val="-8"/>
          <w:sz w:val="24"/>
        </w:rPr>
        <w:t>disruption </w:t>
      </w:r>
      <w:r>
        <w:rPr>
          <w:spacing w:val="-4"/>
          <w:sz w:val="24"/>
        </w:rPr>
        <w:t>of the </w:t>
      </w:r>
      <w:r>
        <w:rPr>
          <w:spacing w:val="-9"/>
          <w:sz w:val="24"/>
        </w:rPr>
        <w:t>ability </w:t>
      </w:r>
      <w:r>
        <w:rPr>
          <w:sz w:val="24"/>
        </w:rPr>
        <w:t>to </w:t>
      </w:r>
      <w:r>
        <w:rPr>
          <w:spacing w:val="-4"/>
          <w:sz w:val="24"/>
        </w:rPr>
        <w:t>conduct normal </w:t>
      </w:r>
      <w:r>
        <w:rPr>
          <w:spacing w:val="-10"/>
          <w:sz w:val="24"/>
        </w:rPr>
        <w:t>life</w:t>
      </w:r>
      <w:r>
        <w:rPr>
          <w:spacing w:val="6"/>
          <w:sz w:val="24"/>
        </w:rPr>
        <w:t> </w:t>
      </w:r>
      <w:r>
        <w:rPr>
          <w:spacing w:val="-5"/>
          <w:sz w:val="24"/>
        </w:rPr>
        <w:t>functions;</w:t>
      </w:r>
    </w:p>
    <w:p>
      <w:pPr>
        <w:pStyle w:val="ListParagraph"/>
        <w:numPr>
          <w:ilvl w:val="0"/>
          <w:numId w:val="9"/>
        </w:numPr>
        <w:tabs>
          <w:tab w:pos="840" w:val="left" w:leader="none"/>
          <w:tab w:pos="841" w:val="left" w:leader="none"/>
        </w:tabs>
        <w:spacing w:line="291" w:lineRule="exact" w:before="0" w:after="0"/>
        <w:ind w:left="840" w:right="0" w:hanging="353"/>
        <w:jc w:val="left"/>
        <w:rPr>
          <w:sz w:val="24"/>
        </w:rPr>
      </w:pPr>
      <w:r>
        <w:rPr>
          <w:sz w:val="24"/>
        </w:rPr>
        <w:t>A </w:t>
      </w:r>
      <w:r>
        <w:rPr>
          <w:spacing w:val="-4"/>
          <w:sz w:val="24"/>
        </w:rPr>
        <w:t>congenital </w:t>
      </w:r>
      <w:r>
        <w:rPr>
          <w:spacing w:val="-6"/>
          <w:sz w:val="24"/>
        </w:rPr>
        <w:t>anomaly/birth</w:t>
      </w:r>
      <w:r>
        <w:rPr>
          <w:spacing w:val="9"/>
          <w:sz w:val="24"/>
        </w:rPr>
        <w:t> </w:t>
      </w:r>
      <w:r>
        <w:rPr>
          <w:sz w:val="24"/>
        </w:rPr>
        <w:t>defect;</w:t>
      </w:r>
    </w:p>
    <w:p>
      <w:pPr>
        <w:pStyle w:val="ListParagraph"/>
        <w:numPr>
          <w:ilvl w:val="0"/>
          <w:numId w:val="9"/>
        </w:numPr>
        <w:tabs>
          <w:tab w:pos="840" w:val="left" w:leader="none"/>
          <w:tab w:pos="841" w:val="left" w:leader="none"/>
        </w:tabs>
        <w:spacing w:line="235" w:lineRule="auto" w:before="15" w:after="0"/>
        <w:ind w:left="840" w:right="234" w:hanging="353"/>
        <w:jc w:val="left"/>
        <w:rPr>
          <w:sz w:val="24"/>
        </w:rPr>
      </w:pPr>
      <w:r>
        <w:rPr>
          <w:sz w:val="24"/>
        </w:rPr>
        <w:t>An </w:t>
      </w:r>
      <w:r>
        <w:rPr>
          <w:spacing w:val="-6"/>
          <w:sz w:val="24"/>
        </w:rPr>
        <w:t>important </w:t>
      </w:r>
      <w:r>
        <w:rPr>
          <w:spacing w:val="-4"/>
          <w:sz w:val="24"/>
        </w:rPr>
        <w:t>medical </w:t>
      </w:r>
      <w:r>
        <w:rPr>
          <w:sz w:val="24"/>
        </w:rPr>
        <w:t>event that based </w:t>
      </w:r>
      <w:r>
        <w:rPr>
          <w:spacing w:val="-4"/>
          <w:sz w:val="24"/>
        </w:rPr>
        <w:t>on appropriate medical </w:t>
      </w:r>
      <w:r>
        <w:rPr>
          <w:spacing w:val="-6"/>
          <w:sz w:val="24"/>
        </w:rPr>
        <w:t>judgement </w:t>
      </w:r>
      <w:r>
        <w:rPr>
          <w:spacing w:val="-2"/>
          <w:sz w:val="24"/>
        </w:rPr>
        <w:t>may </w:t>
      </w:r>
      <w:r>
        <w:rPr>
          <w:spacing w:val="-7"/>
          <w:sz w:val="24"/>
        </w:rPr>
        <w:t>jeopardize </w:t>
      </w:r>
      <w:r>
        <w:rPr>
          <w:spacing w:val="-4"/>
          <w:sz w:val="24"/>
        </w:rPr>
        <w:t>the </w:t>
      </w:r>
      <w:r>
        <w:rPr>
          <w:spacing w:val="-9"/>
          <w:sz w:val="24"/>
        </w:rPr>
        <w:t>individua </w:t>
      </w:r>
      <w:r>
        <w:rPr>
          <w:sz w:val="24"/>
        </w:rPr>
        <w:t>l and </w:t>
      </w:r>
      <w:r>
        <w:rPr>
          <w:spacing w:val="-2"/>
          <w:sz w:val="24"/>
        </w:rPr>
        <w:t>may </w:t>
      </w:r>
      <w:r>
        <w:rPr>
          <w:spacing w:val="-5"/>
          <w:sz w:val="24"/>
        </w:rPr>
        <w:t>require </w:t>
      </w:r>
      <w:r>
        <w:rPr>
          <w:spacing w:val="-4"/>
          <w:sz w:val="24"/>
        </w:rPr>
        <w:t>medical or </w:t>
      </w:r>
      <w:r>
        <w:rPr>
          <w:spacing w:val="-3"/>
          <w:sz w:val="24"/>
        </w:rPr>
        <w:t>surgical </w:t>
      </w:r>
      <w:r>
        <w:rPr>
          <w:spacing w:val="-6"/>
          <w:sz w:val="24"/>
        </w:rPr>
        <w:t>intervention </w:t>
      </w:r>
      <w:r>
        <w:rPr>
          <w:sz w:val="24"/>
        </w:rPr>
        <w:t>to prevent </w:t>
      </w:r>
      <w:r>
        <w:rPr>
          <w:spacing w:val="-6"/>
          <w:sz w:val="24"/>
        </w:rPr>
        <w:t>one </w:t>
      </w:r>
      <w:r>
        <w:rPr>
          <w:spacing w:val="-4"/>
          <w:sz w:val="24"/>
        </w:rPr>
        <w:t>of </w:t>
      </w:r>
      <w:r>
        <w:rPr>
          <w:spacing w:val="-7"/>
          <w:sz w:val="24"/>
        </w:rPr>
        <w:t>the </w:t>
      </w:r>
      <w:r>
        <w:rPr>
          <w:spacing w:val="-4"/>
          <w:sz w:val="24"/>
        </w:rPr>
        <w:t>outcomes </w:t>
      </w:r>
      <w:r>
        <w:rPr>
          <w:spacing w:val="-6"/>
          <w:sz w:val="24"/>
        </w:rPr>
        <w:t>listed</w:t>
      </w:r>
      <w:r>
        <w:rPr>
          <w:spacing w:val="-2"/>
          <w:sz w:val="24"/>
        </w:rPr>
        <w:t> </w:t>
      </w:r>
      <w:r>
        <w:rPr>
          <w:spacing w:val="-3"/>
          <w:sz w:val="24"/>
        </w:rPr>
        <w:t>above.</w:t>
      </w:r>
    </w:p>
    <w:p>
      <w:pPr>
        <w:pStyle w:val="BodyText"/>
        <w:spacing w:before="11"/>
      </w:pPr>
    </w:p>
    <w:p>
      <w:pPr>
        <w:pStyle w:val="BodyText"/>
        <w:ind w:left="120"/>
      </w:pPr>
      <w:r>
        <w:rPr>
          <w:spacing w:val="-5"/>
          <w:u w:val="single"/>
        </w:rPr>
        <w:t>Instructions  </w:t>
      </w:r>
      <w:r>
        <w:rPr>
          <w:spacing w:val="-3"/>
          <w:u w:val="single"/>
        </w:rPr>
        <w:t>for </w:t>
      </w:r>
      <w:r>
        <w:rPr>
          <w:spacing w:val="-5"/>
          <w:u w:val="single"/>
        </w:rPr>
        <w:t>reporting  </w:t>
      </w:r>
      <w:r>
        <w:rPr>
          <w:u w:val="single"/>
        </w:rPr>
        <w:t>to</w:t>
      </w:r>
      <w:r>
        <w:rPr>
          <w:spacing w:val="13"/>
          <w:u w:val="single"/>
        </w:rPr>
        <w:t> </w:t>
      </w:r>
      <w:r>
        <w:rPr>
          <w:u w:val="single"/>
        </w:rPr>
        <w:t>VAERS</w:t>
      </w:r>
    </w:p>
    <w:p>
      <w:pPr>
        <w:pStyle w:val="BodyText"/>
        <w:spacing w:before="5"/>
        <w:rPr>
          <w:sz w:val="15"/>
        </w:rPr>
      </w:pPr>
    </w:p>
    <w:p>
      <w:pPr>
        <w:pStyle w:val="BodyText"/>
        <w:spacing w:line="237" w:lineRule="auto" w:before="93"/>
        <w:ind w:left="120" w:right="720"/>
      </w:pPr>
      <w:r>
        <w:rPr/>
        <w:t>The vaccination provider enrolled in the federal COVID-19 Vaccination Program should complete and submit a VAERS form to FDA using one of the following methods:</w:t>
      </w:r>
    </w:p>
    <w:p>
      <w:pPr>
        <w:pStyle w:val="ListParagraph"/>
        <w:numPr>
          <w:ilvl w:val="0"/>
          <w:numId w:val="9"/>
        </w:numPr>
        <w:tabs>
          <w:tab w:pos="839" w:val="left" w:leader="none"/>
          <w:tab w:pos="841" w:val="left" w:leader="none"/>
        </w:tabs>
        <w:spacing w:line="291" w:lineRule="exact" w:before="10" w:after="0"/>
        <w:ind w:left="840" w:right="0" w:hanging="353"/>
        <w:jc w:val="left"/>
        <w:rPr>
          <w:sz w:val="24"/>
        </w:rPr>
      </w:pPr>
      <w:r>
        <w:rPr>
          <w:spacing w:val="-6"/>
          <w:sz w:val="24"/>
        </w:rPr>
        <w:t>Complete </w:t>
      </w:r>
      <w:r>
        <w:rPr>
          <w:sz w:val="24"/>
        </w:rPr>
        <w:t>and </w:t>
      </w:r>
      <w:r>
        <w:rPr>
          <w:spacing w:val="-8"/>
          <w:sz w:val="24"/>
        </w:rPr>
        <w:t>submit </w:t>
      </w:r>
      <w:r>
        <w:rPr>
          <w:spacing w:val="-4"/>
          <w:sz w:val="24"/>
        </w:rPr>
        <w:t>the </w:t>
      </w:r>
      <w:r>
        <w:rPr>
          <w:sz w:val="24"/>
        </w:rPr>
        <w:t>report </w:t>
      </w:r>
      <w:r>
        <w:rPr>
          <w:spacing w:val="-9"/>
          <w:sz w:val="24"/>
        </w:rPr>
        <w:t>online:</w:t>
      </w:r>
      <w:r>
        <w:rPr>
          <w:color w:val="0000FF"/>
          <w:spacing w:val="-9"/>
          <w:sz w:val="24"/>
        </w:rPr>
        <w:t> </w:t>
      </w:r>
      <w:hyperlink r:id="rId11">
        <w:r>
          <w:rPr>
            <w:color w:val="0000FF"/>
            <w:spacing w:val="-3"/>
            <w:sz w:val="24"/>
            <w:u w:val="single" w:color="0000FF"/>
          </w:rPr>
          <w:t>https://vaers.hhs.gov/reporteve </w:t>
        </w:r>
        <w:r>
          <w:rPr>
            <w:color w:val="0000FF"/>
            <w:sz w:val="24"/>
            <w:u w:val="single" w:color="0000FF"/>
          </w:rPr>
          <w:t>nt.html</w:t>
        </w:r>
        <w:r>
          <w:rPr>
            <w:sz w:val="24"/>
          </w:rPr>
          <w:t>,</w:t>
        </w:r>
      </w:hyperlink>
      <w:r>
        <w:rPr>
          <w:spacing w:val="49"/>
          <w:sz w:val="24"/>
        </w:rPr>
        <w:t> </w:t>
      </w:r>
      <w:r>
        <w:rPr>
          <w:spacing w:val="-4"/>
          <w:sz w:val="24"/>
        </w:rPr>
        <w:t>or</w:t>
      </w:r>
    </w:p>
    <w:p>
      <w:pPr>
        <w:pStyle w:val="ListParagraph"/>
        <w:numPr>
          <w:ilvl w:val="0"/>
          <w:numId w:val="9"/>
        </w:numPr>
        <w:tabs>
          <w:tab w:pos="839" w:val="left" w:leader="none"/>
          <w:tab w:pos="841" w:val="left" w:leader="none"/>
        </w:tabs>
        <w:spacing w:line="242" w:lineRule="auto" w:before="0" w:after="0"/>
        <w:ind w:left="840" w:right="279" w:hanging="353"/>
        <w:jc w:val="left"/>
        <w:rPr>
          <w:sz w:val="24"/>
        </w:rPr>
      </w:pPr>
      <w:r>
        <w:rPr>
          <w:sz w:val="24"/>
        </w:rPr>
        <w:t>If </w:t>
      </w:r>
      <w:r>
        <w:rPr>
          <w:spacing w:val="-6"/>
          <w:sz w:val="24"/>
        </w:rPr>
        <w:t>you </w:t>
      </w:r>
      <w:r>
        <w:rPr>
          <w:sz w:val="24"/>
        </w:rPr>
        <w:t>are </w:t>
      </w:r>
      <w:r>
        <w:rPr>
          <w:spacing w:val="-7"/>
          <w:sz w:val="24"/>
        </w:rPr>
        <w:t>unable </w:t>
      </w:r>
      <w:r>
        <w:rPr>
          <w:sz w:val="24"/>
        </w:rPr>
        <w:t>to </w:t>
      </w:r>
      <w:r>
        <w:rPr>
          <w:spacing w:val="-8"/>
          <w:sz w:val="24"/>
        </w:rPr>
        <w:t>submit this </w:t>
      </w:r>
      <w:r>
        <w:rPr>
          <w:sz w:val="24"/>
        </w:rPr>
        <w:t>form </w:t>
      </w:r>
      <w:r>
        <w:rPr>
          <w:spacing w:val="-6"/>
          <w:sz w:val="24"/>
        </w:rPr>
        <w:t>electronically, you </w:t>
      </w:r>
      <w:r>
        <w:rPr>
          <w:spacing w:val="-2"/>
          <w:sz w:val="24"/>
        </w:rPr>
        <w:t>may </w:t>
      </w:r>
      <w:r>
        <w:rPr>
          <w:sz w:val="24"/>
        </w:rPr>
        <w:t>fax </w:t>
      </w:r>
      <w:r>
        <w:rPr>
          <w:spacing w:val="-10"/>
          <w:sz w:val="24"/>
        </w:rPr>
        <w:t>it </w:t>
      </w:r>
      <w:r>
        <w:rPr>
          <w:sz w:val="24"/>
        </w:rPr>
        <w:t>to VAERS </w:t>
      </w:r>
      <w:r>
        <w:rPr>
          <w:spacing w:val="2"/>
          <w:sz w:val="24"/>
        </w:rPr>
        <w:t>at </w:t>
      </w:r>
      <w:r>
        <w:rPr>
          <w:spacing w:val="-6"/>
          <w:sz w:val="24"/>
        </w:rPr>
        <w:t>1-877- </w:t>
      </w:r>
      <w:r>
        <w:rPr>
          <w:spacing w:val="-7"/>
          <w:sz w:val="24"/>
        </w:rPr>
        <w:t>721-0366. </w:t>
      </w:r>
      <w:r>
        <w:rPr>
          <w:sz w:val="24"/>
        </w:rPr>
        <w:t>If </w:t>
      </w:r>
      <w:r>
        <w:rPr>
          <w:spacing w:val="-6"/>
          <w:sz w:val="24"/>
        </w:rPr>
        <w:t>you </w:t>
      </w:r>
      <w:r>
        <w:rPr>
          <w:sz w:val="24"/>
        </w:rPr>
        <w:t>need </w:t>
      </w:r>
      <w:r>
        <w:rPr>
          <w:spacing w:val="-7"/>
          <w:sz w:val="24"/>
        </w:rPr>
        <w:t>additional </w:t>
      </w:r>
      <w:r>
        <w:rPr>
          <w:spacing w:val="-6"/>
          <w:sz w:val="24"/>
        </w:rPr>
        <w:t>help </w:t>
      </w:r>
      <w:r>
        <w:rPr>
          <w:spacing w:val="-7"/>
          <w:sz w:val="24"/>
        </w:rPr>
        <w:t>submitting </w:t>
      </w:r>
      <w:r>
        <w:rPr>
          <w:sz w:val="24"/>
        </w:rPr>
        <w:t>a report, </w:t>
      </w:r>
      <w:r>
        <w:rPr>
          <w:spacing w:val="-6"/>
          <w:sz w:val="24"/>
        </w:rPr>
        <w:t>you </w:t>
      </w:r>
      <w:r>
        <w:rPr>
          <w:spacing w:val="-2"/>
          <w:sz w:val="24"/>
        </w:rPr>
        <w:t>may </w:t>
      </w:r>
      <w:r>
        <w:rPr>
          <w:spacing w:val="-3"/>
          <w:sz w:val="24"/>
        </w:rPr>
        <w:t>call </w:t>
      </w:r>
      <w:r>
        <w:rPr>
          <w:spacing w:val="-4"/>
          <w:sz w:val="24"/>
        </w:rPr>
        <w:t>the </w:t>
      </w:r>
      <w:r>
        <w:rPr>
          <w:sz w:val="24"/>
        </w:rPr>
        <w:t>VAERS </w:t>
      </w:r>
      <w:r>
        <w:rPr>
          <w:spacing w:val="-11"/>
          <w:sz w:val="24"/>
        </w:rPr>
        <w:t>toll- </w:t>
      </w:r>
      <w:r>
        <w:rPr>
          <w:sz w:val="24"/>
        </w:rPr>
        <w:t>free </w:t>
      </w:r>
      <w:r>
        <w:rPr>
          <w:spacing w:val="-7"/>
          <w:sz w:val="24"/>
        </w:rPr>
        <w:t>information </w:t>
      </w:r>
      <w:r>
        <w:rPr>
          <w:spacing w:val="-12"/>
          <w:sz w:val="24"/>
        </w:rPr>
        <w:t>line </w:t>
      </w:r>
      <w:r>
        <w:rPr>
          <w:spacing w:val="2"/>
          <w:sz w:val="24"/>
        </w:rPr>
        <w:t>at </w:t>
      </w:r>
      <w:r>
        <w:rPr>
          <w:spacing w:val="-5"/>
          <w:sz w:val="24"/>
        </w:rPr>
        <w:t>1-800-822-7967 </w:t>
      </w:r>
      <w:r>
        <w:rPr>
          <w:spacing w:val="-4"/>
          <w:sz w:val="24"/>
        </w:rPr>
        <w:t>or </w:t>
      </w:r>
      <w:r>
        <w:rPr>
          <w:sz w:val="24"/>
        </w:rPr>
        <w:t>send </w:t>
      </w:r>
      <w:r>
        <w:rPr>
          <w:spacing w:val="2"/>
          <w:sz w:val="24"/>
        </w:rPr>
        <w:t>an </w:t>
      </w:r>
      <w:r>
        <w:rPr>
          <w:spacing w:val="-4"/>
          <w:sz w:val="24"/>
        </w:rPr>
        <w:t>email </w:t>
      </w:r>
      <w:r>
        <w:rPr>
          <w:sz w:val="24"/>
        </w:rPr>
        <w:t>to</w:t>
      </w:r>
      <w:r>
        <w:rPr>
          <w:spacing w:val="-30"/>
          <w:sz w:val="24"/>
        </w:rPr>
        <w:t> </w:t>
      </w:r>
      <w:hyperlink r:id="rId19">
        <w:r>
          <w:rPr>
            <w:spacing w:val="-4"/>
            <w:sz w:val="24"/>
          </w:rPr>
          <w:t>info@vaers.org.</w:t>
        </w:r>
      </w:hyperlink>
    </w:p>
    <w:p>
      <w:pPr>
        <w:pStyle w:val="BodyText"/>
        <w:spacing w:before="10"/>
        <w:rPr>
          <w:sz w:val="22"/>
        </w:rPr>
      </w:pPr>
    </w:p>
    <w:p>
      <w:pPr>
        <w:pStyle w:val="Heading1"/>
        <w:ind w:right="90"/>
      </w:pPr>
      <w:bookmarkStart w:name="IMPORTANT: When reporting adverse events" w:id="46"/>
      <w:bookmarkEnd w:id="46"/>
      <w:r>
        <w:rPr>
          <w:b w:val="0"/>
        </w:rPr>
      </w:r>
      <w:r>
        <w:rPr>
          <w:spacing w:val="2"/>
        </w:rPr>
        <w:t>IMPORTANT: </w:t>
      </w:r>
      <w:r>
        <w:rPr>
          <w:spacing w:val="-8"/>
        </w:rPr>
        <w:t>Whe </w:t>
      </w:r>
      <w:r>
        <w:rPr/>
        <w:t>n </w:t>
      </w:r>
      <w:r>
        <w:rPr>
          <w:spacing w:val="-6"/>
        </w:rPr>
        <w:t>re </w:t>
      </w:r>
      <w:r>
        <w:rPr>
          <w:spacing w:val="-3"/>
        </w:rPr>
        <w:t>porting </w:t>
      </w:r>
      <w:r>
        <w:rPr/>
        <w:t>adve </w:t>
      </w:r>
      <w:r>
        <w:rPr>
          <w:spacing w:val="2"/>
        </w:rPr>
        <w:t>rse </w:t>
      </w:r>
      <w:r>
        <w:rPr/>
        <w:t>events </w:t>
      </w:r>
      <w:r>
        <w:rPr>
          <w:spacing w:val="4"/>
        </w:rPr>
        <w:t>or </w:t>
      </w:r>
      <w:r>
        <w:rPr/>
        <w:t>vaccine </w:t>
      </w:r>
      <w:r>
        <w:rPr>
          <w:spacing w:val="-3"/>
        </w:rPr>
        <w:t>administration </w:t>
      </w:r>
      <w:r>
        <w:rPr/>
        <w:t>errors to </w:t>
      </w:r>
      <w:r>
        <w:rPr>
          <w:spacing w:val="-3"/>
        </w:rPr>
        <w:t>VAERS, ple </w:t>
      </w:r>
      <w:r>
        <w:rPr>
          <w:spacing w:val="3"/>
        </w:rPr>
        <w:t>ase </w:t>
      </w:r>
      <w:r>
        <w:rPr/>
        <w:t>comple te the e </w:t>
      </w:r>
      <w:r>
        <w:rPr>
          <w:spacing w:val="-4"/>
        </w:rPr>
        <w:t>ntire </w:t>
      </w:r>
      <w:r>
        <w:rPr>
          <w:spacing w:val="-5"/>
        </w:rPr>
        <w:t>form with </w:t>
      </w:r>
      <w:r>
        <w:rPr>
          <w:spacing w:val="-3"/>
        </w:rPr>
        <w:t>de </w:t>
      </w:r>
      <w:r>
        <w:rPr/>
        <w:t>tailed </w:t>
      </w:r>
      <w:r>
        <w:rPr>
          <w:spacing w:val="-4"/>
        </w:rPr>
        <w:t>information. </w:t>
      </w:r>
      <w:r>
        <w:rPr/>
        <w:t>It is </w:t>
      </w:r>
      <w:r>
        <w:rPr>
          <w:spacing w:val="-4"/>
        </w:rPr>
        <w:t>important that the information </w:t>
      </w:r>
      <w:r>
        <w:rPr>
          <w:spacing w:val="-6"/>
        </w:rPr>
        <w:t>re </w:t>
      </w:r>
      <w:r>
        <w:rPr/>
        <w:t>porte d to FDA </w:t>
      </w:r>
      <w:r>
        <w:rPr>
          <w:spacing w:val="-3"/>
        </w:rPr>
        <w:t>be </w:t>
      </w:r>
      <w:r>
        <w:rPr>
          <w:spacing w:val="-4"/>
        </w:rPr>
        <w:t>as </w:t>
      </w:r>
      <w:r>
        <w:rPr>
          <w:spacing w:val="-3"/>
        </w:rPr>
        <w:t>de </w:t>
      </w:r>
      <w:r>
        <w:rPr/>
        <w:t>tailed </w:t>
      </w:r>
      <w:r>
        <w:rPr>
          <w:spacing w:val="-5"/>
        </w:rPr>
        <w:t>and </w:t>
      </w:r>
      <w:r>
        <w:rPr/>
        <w:t>comple te </w:t>
      </w:r>
      <w:r>
        <w:rPr>
          <w:spacing w:val="-5"/>
        </w:rPr>
        <w:t>as </w:t>
      </w:r>
      <w:r>
        <w:rPr/>
        <w:t>possible. </w:t>
      </w:r>
      <w:r>
        <w:rPr>
          <w:spacing w:val="-4"/>
        </w:rPr>
        <w:t>Information </w:t>
      </w:r>
      <w:r>
        <w:rPr/>
        <w:t>to </w:t>
      </w:r>
      <w:r>
        <w:rPr>
          <w:spacing w:val="-3"/>
        </w:rPr>
        <w:t>include </w:t>
      </w:r>
      <w:r>
        <w:rPr/>
        <w:t>:</w:t>
      </w:r>
    </w:p>
    <w:p>
      <w:pPr>
        <w:pStyle w:val="ListParagraph"/>
        <w:numPr>
          <w:ilvl w:val="0"/>
          <w:numId w:val="9"/>
        </w:numPr>
        <w:tabs>
          <w:tab w:pos="840" w:val="left" w:leader="none"/>
          <w:tab w:pos="841" w:val="left" w:leader="none"/>
        </w:tabs>
        <w:spacing w:line="290" w:lineRule="exact" w:before="0" w:after="0"/>
        <w:ind w:left="840" w:right="0" w:hanging="353"/>
        <w:jc w:val="left"/>
        <w:rPr>
          <w:sz w:val="24"/>
        </w:rPr>
      </w:pPr>
      <w:r>
        <w:rPr>
          <w:sz w:val="24"/>
        </w:rPr>
        <w:t>Patient </w:t>
      </w:r>
      <w:r>
        <w:rPr>
          <w:spacing w:val="-5"/>
          <w:sz w:val="24"/>
        </w:rPr>
        <w:t>demographics </w:t>
      </w:r>
      <w:r>
        <w:rPr>
          <w:sz w:val="24"/>
        </w:rPr>
        <w:t>(e.g., </w:t>
      </w:r>
      <w:r>
        <w:rPr>
          <w:spacing w:val="-4"/>
          <w:sz w:val="24"/>
        </w:rPr>
        <w:t>patient </w:t>
      </w:r>
      <w:r>
        <w:rPr>
          <w:sz w:val="24"/>
        </w:rPr>
        <w:t>name, date </w:t>
      </w:r>
      <w:r>
        <w:rPr>
          <w:spacing w:val="-4"/>
          <w:sz w:val="24"/>
        </w:rPr>
        <w:t>of</w:t>
      </w:r>
      <w:r>
        <w:rPr>
          <w:spacing w:val="-3"/>
          <w:sz w:val="24"/>
        </w:rPr>
        <w:t> </w:t>
      </w:r>
      <w:r>
        <w:rPr>
          <w:spacing w:val="-8"/>
          <w:sz w:val="24"/>
        </w:rPr>
        <w:t>birth)</w:t>
      </w:r>
    </w:p>
    <w:p>
      <w:pPr>
        <w:pStyle w:val="ListParagraph"/>
        <w:numPr>
          <w:ilvl w:val="0"/>
          <w:numId w:val="9"/>
        </w:numPr>
        <w:tabs>
          <w:tab w:pos="840" w:val="left" w:leader="none"/>
          <w:tab w:pos="841" w:val="left" w:leader="none"/>
        </w:tabs>
        <w:spacing w:line="291" w:lineRule="exact" w:before="0" w:after="0"/>
        <w:ind w:left="840" w:right="0" w:hanging="353"/>
        <w:jc w:val="left"/>
        <w:rPr>
          <w:sz w:val="24"/>
        </w:rPr>
      </w:pPr>
      <w:r>
        <w:rPr>
          <w:sz w:val="24"/>
        </w:rPr>
        <w:t>Pertinent </w:t>
      </w:r>
      <w:r>
        <w:rPr>
          <w:spacing w:val="-4"/>
          <w:sz w:val="24"/>
        </w:rPr>
        <w:t>medical</w:t>
      </w:r>
      <w:r>
        <w:rPr>
          <w:spacing w:val="33"/>
          <w:sz w:val="24"/>
        </w:rPr>
        <w:t> </w:t>
      </w:r>
      <w:r>
        <w:rPr>
          <w:spacing w:val="-6"/>
          <w:sz w:val="24"/>
        </w:rPr>
        <w:t>history</w:t>
      </w:r>
    </w:p>
    <w:p>
      <w:pPr>
        <w:pStyle w:val="ListParagraph"/>
        <w:numPr>
          <w:ilvl w:val="0"/>
          <w:numId w:val="9"/>
        </w:numPr>
        <w:tabs>
          <w:tab w:pos="840" w:val="left" w:leader="none"/>
          <w:tab w:pos="841" w:val="left" w:leader="none"/>
        </w:tabs>
        <w:spacing w:line="291" w:lineRule="exact" w:before="10" w:after="0"/>
        <w:ind w:left="840" w:right="0" w:hanging="353"/>
        <w:jc w:val="left"/>
        <w:rPr>
          <w:sz w:val="24"/>
        </w:rPr>
      </w:pPr>
      <w:r>
        <w:rPr>
          <w:sz w:val="24"/>
        </w:rPr>
        <w:t>Pertinent </w:t>
      </w:r>
      <w:r>
        <w:rPr>
          <w:spacing w:val="-6"/>
          <w:sz w:val="24"/>
        </w:rPr>
        <w:t>details </w:t>
      </w:r>
      <w:r>
        <w:rPr>
          <w:spacing w:val="-4"/>
          <w:sz w:val="24"/>
        </w:rPr>
        <w:t>regarding </w:t>
      </w:r>
      <w:r>
        <w:rPr>
          <w:spacing w:val="-7"/>
          <w:sz w:val="24"/>
        </w:rPr>
        <w:t>admission </w:t>
      </w:r>
      <w:r>
        <w:rPr>
          <w:sz w:val="24"/>
        </w:rPr>
        <w:t>and course </w:t>
      </w:r>
      <w:r>
        <w:rPr>
          <w:spacing w:val="-4"/>
          <w:sz w:val="24"/>
        </w:rPr>
        <w:t>of</w:t>
      </w:r>
      <w:r>
        <w:rPr>
          <w:spacing w:val="4"/>
          <w:sz w:val="24"/>
        </w:rPr>
        <w:t> </w:t>
      </w:r>
      <w:r>
        <w:rPr>
          <w:spacing w:val="-9"/>
          <w:sz w:val="24"/>
        </w:rPr>
        <w:t>illness</w:t>
      </w:r>
    </w:p>
    <w:p>
      <w:pPr>
        <w:pStyle w:val="ListParagraph"/>
        <w:numPr>
          <w:ilvl w:val="0"/>
          <w:numId w:val="9"/>
        </w:numPr>
        <w:tabs>
          <w:tab w:pos="840" w:val="left" w:leader="none"/>
          <w:tab w:pos="841" w:val="left" w:leader="none"/>
        </w:tabs>
        <w:spacing w:line="288" w:lineRule="exact" w:before="0" w:after="0"/>
        <w:ind w:left="840" w:right="0" w:hanging="353"/>
        <w:jc w:val="left"/>
        <w:rPr>
          <w:sz w:val="24"/>
        </w:rPr>
      </w:pPr>
      <w:r>
        <w:rPr>
          <w:spacing w:val="-6"/>
          <w:sz w:val="24"/>
        </w:rPr>
        <w:t>Concomitant</w:t>
      </w:r>
      <w:r>
        <w:rPr>
          <w:spacing w:val="-5"/>
          <w:sz w:val="24"/>
        </w:rPr>
        <w:t> </w:t>
      </w:r>
      <w:r>
        <w:rPr>
          <w:spacing w:val="-7"/>
          <w:sz w:val="24"/>
        </w:rPr>
        <w:t>medications</w:t>
      </w:r>
    </w:p>
    <w:p>
      <w:pPr>
        <w:pStyle w:val="ListParagraph"/>
        <w:numPr>
          <w:ilvl w:val="0"/>
          <w:numId w:val="9"/>
        </w:numPr>
        <w:tabs>
          <w:tab w:pos="840" w:val="left" w:leader="none"/>
          <w:tab w:pos="841" w:val="left" w:leader="none"/>
        </w:tabs>
        <w:spacing w:line="249" w:lineRule="auto" w:before="0" w:after="0"/>
        <w:ind w:left="840" w:right="709" w:hanging="353"/>
        <w:jc w:val="left"/>
        <w:rPr>
          <w:sz w:val="24"/>
        </w:rPr>
      </w:pPr>
      <w:r>
        <w:rPr>
          <w:spacing w:val="-10"/>
          <w:sz w:val="24"/>
        </w:rPr>
        <w:t>Timing </w:t>
      </w:r>
      <w:r>
        <w:rPr>
          <w:spacing w:val="-4"/>
          <w:sz w:val="24"/>
        </w:rPr>
        <w:t>of </w:t>
      </w:r>
      <w:r>
        <w:rPr>
          <w:sz w:val="24"/>
        </w:rPr>
        <w:t>adverse event(s) </w:t>
      </w:r>
      <w:r>
        <w:rPr>
          <w:spacing w:val="-10"/>
          <w:sz w:val="24"/>
        </w:rPr>
        <w:t>in </w:t>
      </w:r>
      <w:r>
        <w:rPr>
          <w:spacing w:val="-6"/>
          <w:sz w:val="24"/>
        </w:rPr>
        <w:t>relationship </w:t>
      </w:r>
      <w:r>
        <w:rPr>
          <w:sz w:val="24"/>
        </w:rPr>
        <w:t>to </w:t>
      </w:r>
      <w:r>
        <w:rPr>
          <w:spacing w:val="-5"/>
          <w:sz w:val="24"/>
        </w:rPr>
        <w:t>administration </w:t>
      </w:r>
      <w:r>
        <w:rPr>
          <w:spacing w:val="-4"/>
          <w:sz w:val="24"/>
        </w:rPr>
        <w:t>of Moderna </w:t>
      </w:r>
      <w:r>
        <w:rPr>
          <w:sz w:val="24"/>
        </w:rPr>
        <w:t>COVID-19 Vaccine</w:t>
      </w:r>
    </w:p>
    <w:p>
      <w:pPr>
        <w:pStyle w:val="ListParagraph"/>
        <w:numPr>
          <w:ilvl w:val="0"/>
          <w:numId w:val="9"/>
        </w:numPr>
        <w:tabs>
          <w:tab w:pos="840" w:val="left" w:leader="none"/>
          <w:tab w:pos="841" w:val="left" w:leader="none"/>
        </w:tabs>
        <w:spacing w:line="274" w:lineRule="exact" w:before="0" w:after="0"/>
        <w:ind w:left="840" w:right="0" w:hanging="353"/>
        <w:jc w:val="left"/>
        <w:rPr>
          <w:sz w:val="24"/>
        </w:rPr>
      </w:pPr>
      <w:r>
        <w:rPr>
          <w:sz w:val="24"/>
        </w:rPr>
        <w:t>Pertinent </w:t>
      </w:r>
      <w:r>
        <w:rPr>
          <w:spacing w:val="-4"/>
          <w:sz w:val="24"/>
        </w:rPr>
        <w:t>laboratory </w:t>
      </w:r>
      <w:r>
        <w:rPr>
          <w:sz w:val="24"/>
        </w:rPr>
        <w:t>and </w:t>
      </w:r>
      <w:r>
        <w:rPr>
          <w:spacing w:val="-9"/>
          <w:sz w:val="24"/>
        </w:rPr>
        <w:t>virology</w:t>
      </w:r>
      <w:r>
        <w:rPr>
          <w:spacing w:val="13"/>
          <w:sz w:val="24"/>
        </w:rPr>
        <w:t> </w:t>
      </w:r>
      <w:r>
        <w:rPr>
          <w:spacing w:val="-8"/>
          <w:sz w:val="24"/>
        </w:rPr>
        <w:t>information</w:t>
      </w:r>
    </w:p>
    <w:p>
      <w:pPr>
        <w:pStyle w:val="ListParagraph"/>
        <w:numPr>
          <w:ilvl w:val="0"/>
          <w:numId w:val="9"/>
        </w:numPr>
        <w:tabs>
          <w:tab w:pos="840" w:val="left" w:leader="none"/>
          <w:tab w:pos="841" w:val="left" w:leader="none"/>
        </w:tabs>
        <w:spacing w:line="242" w:lineRule="auto" w:before="0" w:after="0"/>
        <w:ind w:left="841" w:right="530" w:hanging="353"/>
        <w:jc w:val="left"/>
        <w:rPr>
          <w:sz w:val="24"/>
        </w:rPr>
      </w:pPr>
      <w:r>
        <w:rPr>
          <w:spacing w:val="-4"/>
          <w:sz w:val="24"/>
        </w:rPr>
        <w:t>Outcome of the </w:t>
      </w:r>
      <w:r>
        <w:rPr>
          <w:sz w:val="24"/>
        </w:rPr>
        <w:t>event and any </w:t>
      </w:r>
      <w:r>
        <w:rPr>
          <w:spacing w:val="-7"/>
          <w:sz w:val="24"/>
        </w:rPr>
        <w:t>additional follow-up information </w:t>
      </w:r>
      <w:r>
        <w:rPr>
          <w:spacing w:val="-10"/>
          <w:sz w:val="24"/>
        </w:rPr>
        <w:t>if it is </w:t>
      </w:r>
      <w:r>
        <w:rPr>
          <w:spacing w:val="-7"/>
          <w:sz w:val="24"/>
        </w:rPr>
        <w:t>available  </w:t>
      </w:r>
      <w:r>
        <w:rPr>
          <w:spacing w:val="2"/>
          <w:sz w:val="24"/>
        </w:rPr>
        <w:t>at </w:t>
      </w:r>
      <w:r>
        <w:rPr>
          <w:spacing w:val="-7"/>
          <w:sz w:val="24"/>
        </w:rPr>
        <w:t>the </w:t>
      </w:r>
      <w:r>
        <w:rPr>
          <w:spacing w:val="-9"/>
          <w:sz w:val="24"/>
        </w:rPr>
        <w:t>time </w:t>
      </w:r>
      <w:r>
        <w:rPr>
          <w:spacing w:val="-4"/>
          <w:sz w:val="24"/>
        </w:rPr>
        <w:t>of the </w:t>
      </w:r>
      <w:r>
        <w:rPr>
          <w:sz w:val="24"/>
        </w:rPr>
        <w:t>VAERS report. </w:t>
      </w:r>
      <w:r>
        <w:rPr>
          <w:spacing w:val="-4"/>
          <w:sz w:val="24"/>
        </w:rPr>
        <w:t>Subsequent </w:t>
      </w:r>
      <w:r>
        <w:rPr>
          <w:spacing w:val="-5"/>
          <w:sz w:val="24"/>
        </w:rPr>
        <w:t>reporting </w:t>
      </w:r>
      <w:r>
        <w:rPr>
          <w:spacing w:val="-4"/>
          <w:sz w:val="24"/>
        </w:rPr>
        <w:t>of </w:t>
      </w:r>
      <w:r>
        <w:rPr>
          <w:spacing w:val="-7"/>
          <w:sz w:val="24"/>
        </w:rPr>
        <w:t>follow-up information should </w:t>
      </w:r>
      <w:r>
        <w:rPr>
          <w:spacing w:val="-8"/>
          <w:sz w:val="24"/>
        </w:rPr>
        <w:t>be </w:t>
      </w:r>
      <w:r>
        <w:rPr>
          <w:spacing w:val="-4"/>
          <w:sz w:val="24"/>
        </w:rPr>
        <w:t>completed </w:t>
      </w:r>
      <w:r>
        <w:rPr>
          <w:spacing w:val="-10"/>
          <w:sz w:val="24"/>
        </w:rPr>
        <w:t>if </w:t>
      </w:r>
      <w:r>
        <w:rPr>
          <w:spacing w:val="-7"/>
          <w:sz w:val="24"/>
        </w:rPr>
        <w:t>additional </w:t>
      </w:r>
      <w:r>
        <w:rPr>
          <w:spacing w:val="-6"/>
          <w:sz w:val="24"/>
        </w:rPr>
        <w:t>details </w:t>
      </w:r>
      <w:r>
        <w:rPr>
          <w:spacing w:val="-3"/>
          <w:sz w:val="24"/>
        </w:rPr>
        <w:t>become</w:t>
      </w:r>
      <w:r>
        <w:rPr>
          <w:spacing w:val="-25"/>
          <w:sz w:val="24"/>
        </w:rPr>
        <w:t> </w:t>
      </w:r>
      <w:r>
        <w:rPr>
          <w:spacing w:val="-5"/>
          <w:sz w:val="24"/>
        </w:rPr>
        <w:t>available.</w:t>
      </w:r>
    </w:p>
    <w:p>
      <w:pPr>
        <w:pStyle w:val="BodyText"/>
        <w:spacing w:before="8"/>
        <w:rPr>
          <w:sz w:val="22"/>
        </w:rPr>
      </w:pPr>
    </w:p>
    <w:p>
      <w:pPr>
        <w:pStyle w:val="BodyText"/>
        <w:ind w:left="121"/>
        <w:jc w:val="both"/>
      </w:pPr>
      <w:r>
        <w:rPr/>
        <w:t>The following steps are highlighted to provide the necessary information for safety tracking:</w:t>
      </w:r>
    </w:p>
    <w:p>
      <w:pPr>
        <w:pStyle w:val="ListParagraph"/>
        <w:numPr>
          <w:ilvl w:val="0"/>
          <w:numId w:val="10"/>
        </w:numPr>
        <w:tabs>
          <w:tab w:pos="841" w:val="left" w:leader="none"/>
        </w:tabs>
        <w:spacing w:line="237" w:lineRule="auto" w:before="14" w:after="0"/>
        <w:ind w:left="840" w:right="246" w:hanging="352"/>
        <w:jc w:val="both"/>
        <w:rPr>
          <w:sz w:val="24"/>
        </w:rPr>
      </w:pPr>
      <w:r>
        <w:rPr>
          <w:sz w:val="24"/>
        </w:rPr>
        <w:t>In </w:t>
      </w:r>
      <w:r>
        <w:rPr>
          <w:spacing w:val="-3"/>
          <w:sz w:val="24"/>
        </w:rPr>
        <w:t>Box </w:t>
      </w:r>
      <w:r>
        <w:rPr>
          <w:spacing w:val="-6"/>
          <w:sz w:val="24"/>
        </w:rPr>
        <w:t>17, </w:t>
      </w:r>
      <w:r>
        <w:rPr>
          <w:spacing w:val="-8"/>
          <w:sz w:val="24"/>
        </w:rPr>
        <w:t>provide </w:t>
      </w:r>
      <w:r>
        <w:rPr>
          <w:spacing w:val="-7"/>
          <w:sz w:val="24"/>
        </w:rPr>
        <w:t>information </w:t>
      </w:r>
      <w:r>
        <w:rPr>
          <w:spacing w:val="-4"/>
          <w:sz w:val="24"/>
        </w:rPr>
        <w:t>on Moderna </w:t>
      </w:r>
      <w:r>
        <w:rPr>
          <w:sz w:val="24"/>
        </w:rPr>
        <w:t>COVID-19 Vaccine and any </w:t>
      </w:r>
      <w:r>
        <w:rPr>
          <w:spacing w:val="-3"/>
          <w:sz w:val="24"/>
        </w:rPr>
        <w:t>other </w:t>
      </w:r>
      <w:r>
        <w:rPr>
          <w:sz w:val="24"/>
        </w:rPr>
        <w:t>vaccines </w:t>
      </w:r>
      <w:r>
        <w:rPr>
          <w:spacing w:val="-5"/>
          <w:sz w:val="24"/>
        </w:rPr>
        <w:t>administered </w:t>
      </w:r>
      <w:r>
        <w:rPr>
          <w:spacing w:val="-4"/>
          <w:sz w:val="24"/>
        </w:rPr>
        <w:t>on the </w:t>
      </w:r>
      <w:r>
        <w:rPr>
          <w:sz w:val="24"/>
        </w:rPr>
        <w:t>same </w:t>
      </w:r>
      <w:r>
        <w:rPr>
          <w:spacing w:val="-3"/>
          <w:sz w:val="24"/>
        </w:rPr>
        <w:t>day; </w:t>
      </w:r>
      <w:r>
        <w:rPr>
          <w:sz w:val="24"/>
        </w:rPr>
        <w:t>and </w:t>
      </w:r>
      <w:r>
        <w:rPr>
          <w:spacing w:val="-10"/>
          <w:sz w:val="24"/>
        </w:rPr>
        <w:t>in </w:t>
      </w:r>
      <w:r>
        <w:rPr>
          <w:spacing w:val="-3"/>
          <w:sz w:val="24"/>
        </w:rPr>
        <w:t>Box </w:t>
      </w:r>
      <w:r>
        <w:rPr>
          <w:spacing w:val="-6"/>
          <w:sz w:val="24"/>
        </w:rPr>
        <w:t>22, </w:t>
      </w:r>
      <w:r>
        <w:rPr>
          <w:spacing w:val="-8"/>
          <w:sz w:val="24"/>
        </w:rPr>
        <w:t>provide </w:t>
      </w:r>
      <w:r>
        <w:rPr>
          <w:spacing w:val="-7"/>
          <w:sz w:val="24"/>
        </w:rPr>
        <w:t>information </w:t>
      </w:r>
      <w:r>
        <w:rPr>
          <w:spacing w:val="-4"/>
          <w:sz w:val="24"/>
        </w:rPr>
        <w:t>on </w:t>
      </w:r>
      <w:r>
        <w:rPr>
          <w:sz w:val="24"/>
        </w:rPr>
        <w:t>any </w:t>
      </w:r>
      <w:r>
        <w:rPr>
          <w:spacing w:val="-3"/>
          <w:sz w:val="24"/>
        </w:rPr>
        <w:t>other </w:t>
      </w:r>
      <w:r>
        <w:rPr>
          <w:sz w:val="24"/>
        </w:rPr>
        <w:t>vaccines received </w:t>
      </w:r>
      <w:r>
        <w:rPr>
          <w:spacing w:val="-8"/>
          <w:sz w:val="24"/>
        </w:rPr>
        <w:t>within </w:t>
      </w:r>
      <w:r>
        <w:rPr>
          <w:spacing w:val="-6"/>
          <w:sz w:val="24"/>
        </w:rPr>
        <w:t>one month</w:t>
      </w:r>
      <w:r>
        <w:rPr>
          <w:sz w:val="24"/>
        </w:rPr>
        <w:t> </w:t>
      </w:r>
      <w:r>
        <w:rPr>
          <w:spacing w:val="-6"/>
          <w:sz w:val="24"/>
        </w:rPr>
        <w:t>prior.</w:t>
      </w:r>
    </w:p>
    <w:p>
      <w:pPr>
        <w:spacing w:after="0" w:line="237" w:lineRule="auto"/>
        <w:jc w:val="both"/>
        <w:rPr>
          <w:sz w:val="24"/>
        </w:rPr>
        <w:sectPr>
          <w:pgSz w:w="12240" w:h="15840"/>
          <w:pgMar w:header="0" w:footer="1333" w:top="1360" w:bottom="1540" w:left="1320" w:right="1320"/>
        </w:sectPr>
      </w:pPr>
    </w:p>
    <w:p>
      <w:pPr>
        <w:pStyle w:val="ListParagraph"/>
        <w:numPr>
          <w:ilvl w:val="0"/>
          <w:numId w:val="10"/>
        </w:numPr>
        <w:tabs>
          <w:tab w:pos="840" w:val="left" w:leader="none"/>
        </w:tabs>
        <w:spacing w:line="274" w:lineRule="exact" w:before="79" w:after="0"/>
        <w:ind w:left="839" w:right="0" w:hanging="353"/>
        <w:jc w:val="left"/>
        <w:rPr>
          <w:sz w:val="24"/>
        </w:rPr>
      </w:pPr>
      <w:r>
        <w:rPr>
          <w:sz w:val="24"/>
        </w:rPr>
        <w:t>In </w:t>
      </w:r>
      <w:r>
        <w:rPr>
          <w:spacing w:val="-3"/>
          <w:sz w:val="24"/>
        </w:rPr>
        <w:t>Box </w:t>
      </w:r>
      <w:r>
        <w:rPr>
          <w:spacing w:val="-6"/>
          <w:sz w:val="24"/>
        </w:rPr>
        <w:t>18, </w:t>
      </w:r>
      <w:r>
        <w:rPr>
          <w:spacing w:val="-5"/>
          <w:sz w:val="24"/>
        </w:rPr>
        <w:t>description </w:t>
      </w:r>
      <w:r>
        <w:rPr>
          <w:spacing w:val="-4"/>
          <w:sz w:val="24"/>
        </w:rPr>
        <w:t>of the</w:t>
      </w:r>
      <w:r>
        <w:rPr>
          <w:spacing w:val="-3"/>
          <w:sz w:val="24"/>
        </w:rPr>
        <w:t> </w:t>
      </w:r>
      <w:r>
        <w:rPr>
          <w:sz w:val="24"/>
        </w:rPr>
        <w:t>event:</w:t>
      </w:r>
    </w:p>
    <w:p>
      <w:pPr>
        <w:pStyle w:val="ListParagraph"/>
        <w:numPr>
          <w:ilvl w:val="1"/>
          <w:numId w:val="10"/>
        </w:numPr>
        <w:tabs>
          <w:tab w:pos="1560" w:val="left" w:leader="none"/>
        </w:tabs>
        <w:spacing w:line="272" w:lineRule="exact" w:before="0" w:after="0"/>
        <w:ind w:left="1560" w:right="0" w:hanging="353"/>
        <w:jc w:val="left"/>
        <w:rPr>
          <w:sz w:val="24"/>
        </w:rPr>
      </w:pPr>
      <w:r>
        <w:rPr>
          <w:spacing w:val="-5"/>
          <w:sz w:val="24"/>
        </w:rPr>
        <w:t>Write “Moderna </w:t>
      </w:r>
      <w:r>
        <w:rPr>
          <w:sz w:val="24"/>
        </w:rPr>
        <w:t>COVID-19 Vaccine EUA” </w:t>
      </w:r>
      <w:r>
        <w:rPr>
          <w:spacing w:val="2"/>
          <w:sz w:val="24"/>
        </w:rPr>
        <w:t>as </w:t>
      </w:r>
      <w:r>
        <w:rPr>
          <w:spacing w:val="-4"/>
          <w:sz w:val="24"/>
        </w:rPr>
        <w:t>the first</w:t>
      </w:r>
      <w:r>
        <w:rPr>
          <w:spacing w:val="-19"/>
          <w:sz w:val="24"/>
        </w:rPr>
        <w:t> </w:t>
      </w:r>
      <w:r>
        <w:rPr>
          <w:spacing w:val="-12"/>
          <w:sz w:val="24"/>
        </w:rPr>
        <w:t>line</w:t>
      </w:r>
    </w:p>
    <w:p>
      <w:pPr>
        <w:pStyle w:val="ListParagraph"/>
        <w:numPr>
          <w:ilvl w:val="1"/>
          <w:numId w:val="10"/>
        </w:numPr>
        <w:tabs>
          <w:tab w:pos="1560" w:val="left" w:leader="none"/>
        </w:tabs>
        <w:spacing w:line="240" w:lineRule="auto" w:before="0" w:after="0"/>
        <w:ind w:left="1559" w:right="279" w:hanging="352"/>
        <w:jc w:val="left"/>
        <w:rPr>
          <w:sz w:val="24"/>
        </w:rPr>
      </w:pPr>
      <w:r>
        <w:rPr>
          <w:spacing w:val="-5"/>
          <w:sz w:val="24"/>
        </w:rPr>
        <w:t>Provide </w:t>
      </w:r>
      <w:r>
        <w:rPr>
          <w:sz w:val="24"/>
        </w:rPr>
        <w:t>a </w:t>
      </w:r>
      <w:r>
        <w:rPr>
          <w:spacing w:val="-5"/>
          <w:sz w:val="24"/>
        </w:rPr>
        <w:t>detailed </w:t>
      </w:r>
      <w:r>
        <w:rPr>
          <w:sz w:val="24"/>
        </w:rPr>
        <w:t>report </w:t>
      </w:r>
      <w:r>
        <w:rPr>
          <w:spacing w:val="-4"/>
          <w:sz w:val="24"/>
        </w:rPr>
        <w:t>of </w:t>
      </w:r>
      <w:r>
        <w:rPr>
          <w:spacing w:val="-3"/>
          <w:sz w:val="24"/>
        </w:rPr>
        <w:t>vaccine </w:t>
      </w:r>
      <w:r>
        <w:rPr>
          <w:spacing w:val="-5"/>
          <w:sz w:val="24"/>
        </w:rPr>
        <w:t>administration  </w:t>
      </w:r>
      <w:r>
        <w:rPr>
          <w:sz w:val="24"/>
        </w:rPr>
        <w:t>error </w:t>
      </w:r>
      <w:r>
        <w:rPr>
          <w:spacing w:val="-4"/>
          <w:sz w:val="24"/>
        </w:rPr>
        <w:t>and/or  </w:t>
      </w:r>
      <w:r>
        <w:rPr>
          <w:sz w:val="24"/>
        </w:rPr>
        <w:t>adverse event. It </w:t>
      </w:r>
      <w:r>
        <w:rPr>
          <w:spacing w:val="-10"/>
          <w:sz w:val="24"/>
        </w:rPr>
        <w:t>is </w:t>
      </w:r>
      <w:r>
        <w:rPr>
          <w:spacing w:val="-6"/>
          <w:sz w:val="24"/>
        </w:rPr>
        <w:t>important </w:t>
      </w:r>
      <w:r>
        <w:rPr>
          <w:sz w:val="24"/>
        </w:rPr>
        <w:t>to </w:t>
      </w:r>
      <w:r>
        <w:rPr>
          <w:spacing w:val="-8"/>
          <w:sz w:val="24"/>
        </w:rPr>
        <w:t>provide </w:t>
      </w:r>
      <w:r>
        <w:rPr>
          <w:spacing w:val="-5"/>
          <w:sz w:val="24"/>
        </w:rPr>
        <w:t>detailed </w:t>
      </w:r>
      <w:r>
        <w:rPr>
          <w:spacing w:val="-7"/>
          <w:sz w:val="24"/>
        </w:rPr>
        <w:t>information </w:t>
      </w:r>
      <w:r>
        <w:rPr>
          <w:spacing w:val="-4"/>
          <w:sz w:val="24"/>
        </w:rPr>
        <w:t>regarding the patient </w:t>
      </w:r>
      <w:r>
        <w:rPr>
          <w:sz w:val="24"/>
        </w:rPr>
        <w:t>and adverse </w:t>
      </w:r>
      <w:r>
        <w:rPr>
          <w:spacing w:val="-5"/>
          <w:sz w:val="24"/>
        </w:rPr>
        <w:t>event/medication </w:t>
      </w:r>
      <w:r>
        <w:rPr>
          <w:sz w:val="24"/>
        </w:rPr>
        <w:t>error </w:t>
      </w:r>
      <w:r>
        <w:rPr>
          <w:spacing w:val="-3"/>
          <w:sz w:val="24"/>
        </w:rPr>
        <w:t>for </w:t>
      </w:r>
      <w:r>
        <w:rPr>
          <w:spacing w:val="-9"/>
          <w:sz w:val="24"/>
        </w:rPr>
        <w:t>ongoing </w:t>
      </w:r>
      <w:r>
        <w:rPr>
          <w:sz w:val="24"/>
        </w:rPr>
        <w:t>safety </w:t>
      </w:r>
      <w:r>
        <w:rPr>
          <w:spacing w:val="-5"/>
          <w:sz w:val="24"/>
        </w:rPr>
        <w:t>evaluation </w:t>
      </w:r>
      <w:r>
        <w:rPr>
          <w:spacing w:val="-4"/>
          <w:sz w:val="24"/>
        </w:rPr>
        <w:t>of </w:t>
      </w:r>
      <w:r>
        <w:rPr>
          <w:spacing w:val="-8"/>
          <w:sz w:val="24"/>
        </w:rPr>
        <w:t>this </w:t>
      </w:r>
      <w:r>
        <w:rPr>
          <w:spacing w:val="-4"/>
          <w:sz w:val="24"/>
        </w:rPr>
        <w:t>unapproved </w:t>
      </w:r>
      <w:r>
        <w:rPr>
          <w:sz w:val="24"/>
        </w:rPr>
        <w:t>vaccine. Please </w:t>
      </w:r>
      <w:r>
        <w:rPr>
          <w:spacing w:val="2"/>
          <w:sz w:val="24"/>
        </w:rPr>
        <w:t>see </w:t>
      </w:r>
      <w:r>
        <w:rPr>
          <w:spacing w:val="-7"/>
          <w:sz w:val="24"/>
        </w:rPr>
        <w:t>information </w:t>
      </w:r>
      <w:r>
        <w:rPr>
          <w:sz w:val="24"/>
        </w:rPr>
        <w:t>to </w:t>
      </w:r>
      <w:r>
        <w:rPr>
          <w:spacing w:val="-9"/>
          <w:sz w:val="24"/>
        </w:rPr>
        <w:t>include </w:t>
      </w:r>
      <w:r>
        <w:rPr>
          <w:spacing w:val="-6"/>
          <w:sz w:val="24"/>
        </w:rPr>
        <w:t>listed</w:t>
      </w:r>
      <w:r>
        <w:rPr>
          <w:spacing w:val="2"/>
          <w:sz w:val="24"/>
        </w:rPr>
        <w:t> </w:t>
      </w:r>
      <w:r>
        <w:rPr>
          <w:spacing w:val="-3"/>
          <w:sz w:val="24"/>
        </w:rPr>
        <w:t>above.</w:t>
      </w:r>
    </w:p>
    <w:p>
      <w:pPr>
        <w:pStyle w:val="ListParagraph"/>
        <w:numPr>
          <w:ilvl w:val="0"/>
          <w:numId w:val="10"/>
        </w:numPr>
        <w:tabs>
          <w:tab w:pos="840" w:val="left" w:leader="none"/>
        </w:tabs>
        <w:spacing w:line="240" w:lineRule="auto" w:before="0" w:after="0"/>
        <w:ind w:left="839" w:right="0" w:hanging="353"/>
        <w:jc w:val="left"/>
        <w:rPr>
          <w:sz w:val="24"/>
        </w:rPr>
      </w:pPr>
      <w:r>
        <w:rPr>
          <w:sz w:val="24"/>
        </w:rPr>
        <w:t>Contact</w:t>
      </w:r>
      <w:r>
        <w:rPr>
          <w:spacing w:val="1"/>
          <w:sz w:val="24"/>
        </w:rPr>
        <w:t> </w:t>
      </w:r>
      <w:r>
        <w:rPr>
          <w:spacing w:val="-6"/>
          <w:sz w:val="24"/>
        </w:rPr>
        <w:t>information:</w:t>
      </w:r>
    </w:p>
    <w:p>
      <w:pPr>
        <w:pStyle w:val="ListParagraph"/>
        <w:numPr>
          <w:ilvl w:val="1"/>
          <w:numId w:val="10"/>
        </w:numPr>
        <w:tabs>
          <w:tab w:pos="1560" w:val="left" w:leader="none"/>
        </w:tabs>
        <w:spacing w:line="237" w:lineRule="auto" w:before="13" w:after="0"/>
        <w:ind w:left="1559" w:right="153" w:hanging="353"/>
        <w:jc w:val="left"/>
        <w:rPr>
          <w:sz w:val="24"/>
        </w:rPr>
      </w:pPr>
      <w:r>
        <w:rPr>
          <w:sz w:val="24"/>
        </w:rPr>
        <w:t>In </w:t>
      </w:r>
      <w:r>
        <w:rPr>
          <w:spacing w:val="-3"/>
          <w:sz w:val="24"/>
        </w:rPr>
        <w:t>Box </w:t>
      </w:r>
      <w:r>
        <w:rPr>
          <w:spacing w:val="-6"/>
          <w:sz w:val="24"/>
        </w:rPr>
        <w:t>13, </w:t>
      </w:r>
      <w:r>
        <w:rPr>
          <w:spacing w:val="-8"/>
          <w:sz w:val="24"/>
        </w:rPr>
        <w:t>provide </w:t>
      </w:r>
      <w:r>
        <w:rPr>
          <w:spacing w:val="-4"/>
          <w:sz w:val="24"/>
        </w:rPr>
        <w:t>the name </w:t>
      </w:r>
      <w:r>
        <w:rPr>
          <w:sz w:val="24"/>
        </w:rPr>
        <w:t>and contact </w:t>
      </w:r>
      <w:r>
        <w:rPr>
          <w:spacing w:val="-7"/>
          <w:sz w:val="24"/>
        </w:rPr>
        <w:t>information </w:t>
      </w:r>
      <w:r>
        <w:rPr>
          <w:spacing w:val="-4"/>
          <w:sz w:val="24"/>
        </w:rPr>
        <w:t>of the </w:t>
      </w:r>
      <w:r>
        <w:rPr>
          <w:spacing w:val="-5"/>
          <w:sz w:val="24"/>
        </w:rPr>
        <w:t>prescribing </w:t>
      </w:r>
      <w:r>
        <w:rPr>
          <w:sz w:val="24"/>
        </w:rPr>
        <w:t>healthcare </w:t>
      </w:r>
      <w:r>
        <w:rPr>
          <w:spacing w:val="-6"/>
          <w:sz w:val="24"/>
        </w:rPr>
        <w:t>provider </w:t>
      </w:r>
      <w:r>
        <w:rPr>
          <w:spacing w:val="-4"/>
          <w:sz w:val="24"/>
        </w:rPr>
        <w:t>or </w:t>
      </w:r>
      <w:r>
        <w:rPr>
          <w:spacing w:val="-6"/>
          <w:sz w:val="24"/>
        </w:rPr>
        <w:t>institutional </w:t>
      </w:r>
      <w:r>
        <w:rPr>
          <w:spacing w:val="-4"/>
          <w:sz w:val="24"/>
        </w:rPr>
        <w:t>designee </w:t>
      </w:r>
      <w:r>
        <w:rPr>
          <w:spacing w:val="-2"/>
          <w:sz w:val="24"/>
        </w:rPr>
        <w:t>who </w:t>
      </w:r>
      <w:r>
        <w:rPr>
          <w:spacing w:val="-10"/>
          <w:sz w:val="24"/>
        </w:rPr>
        <w:t>is </w:t>
      </w:r>
      <w:r>
        <w:rPr>
          <w:spacing w:val="-6"/>
          <w:sz w:val="24"/>
        </w:rPr>
        <w:t>responsible </w:t>
      </w:r>
      <w:r>
        <w:rPr>
          <w:spacing w:val="-3"/>
          <w:sz w:val="24"/>
        </w:rPr>
        <w:t>for </w:t>
      </w:r>
      <w:r>
        <w:rPr>
          <w:spacing w:val="-4"/>
          <w:sz w:val="24"/>
        </w:rPr>
        <w:t>the</w:t>
      </w:r>
      <w:r>
        <w:rPr>
          <w:spacing w:val="22"/>
          <w:sz w:val="24"/>
        </w:rPr>
        <w:t> </w:t>
      </w:r>
      <w:r>
        <w:rPr>
          <w:sz w:val="24"/>
        </w:rPr>
        <w:t>report.</w:t>
      </w:r>
    </w:p>
    <w:p>
      <w:pPr>
        <w:pStyle w:val="ListParagraph"/>
        <w:numPr>
          <w:ilvl w:val="1"/>
          <w:numId w:val="10"/>
        </w:numPr>
        <w:tabs>
          <w:tab w:pos="1560" w:val="left" w:leader="none"/>
        </w:tabs>
        <w:spacing w:line="237" w:lineRule="auto" w:before="0" w:after="0"/>
        <w:ind w:left="1559" w:right="185" w:hanging="352"/>
        <w:jc w:val="left"/>
        <w:rPr>
          <w:sz w:val="24"/>
        </w:rPr>
      </w:pPr>
      <w:r>
        <w:rPr>
          <w:sz w:val="24"/>
        </w:rPr>
        <w:t>In </w:t>
      </w:r>
      <w:r>
        <w:rPr>
          <w:spacing w:val="-3"/>
          <w:sz w:val="24"/>
        </w:rPr>
        <w:t>Box </w:t>
      </w:r>
      <w:r>
        <w:rPr>
          <w:spacing w:val="-6"/>
          <w:sz w:val="24"/>
        </w:rPr>
        <w:t>14, </w:t>
      </w:r>
      <w:r>
        <w:rPr>
          <w:spacing w:val="-8"/>
          <w:sz w:val="24"/>
        </w:rPr>
        <w:t>provide </w:t>
      </w:r>
      <w:r>
        <w:rPr>
          <w:spacing w:val="-4"/>
          <w:sz w:val="24"/>
        </w:rPr>
        <w:t>the name </w:t>
      </w:r>
      <w:r>
        <w:rPr>
          <w:sz w:val="24"/>
        </w:rPr>
        <w:t>and contact </w:t>
      </w:r>
      <w:r>
        <w:rPr>
          <w:spacing w:val="-7"/>
          <w:sz w:val="24"/>
        </w:rPr>
        <w:t>information </w:t>
      </w:r>
      <w:r>
        <w:rPr>
          <w:spacing w:val="-4"/>
          <w:sz w:val="24"/>
        </w:rPr>
        <w:t>of the </w:t>
      </w:r>
      <w:r>
        <w:rPr>
          <w:sz w:val="24"/>
        </w:rPr>
        <w:t>best </w:t>
      </w:r>
      <w:r>
        <w:rPr>
          <w:spacing w:val="-3"/>
          <w:sz w:val="24"/>
        </w:rPr>
        <w:t>doctor/healthcare </w:t>
      </w:r>
      <w:r>
        <w:rPr>
          <w:spacing w:val="-4"/>
          <w:sz w:val="24"/>
        </w:rPr>
        <w:t>professional </w:t>
      </w:r>
      <w:r>
        <w:rPr>
          <w:sz w:val="24"/>
        </w:rPr>
        <w:t>to contact </w:t>
      </w:r>
      <w:r>
        <w:rPr>
          <w:spacing w:val="-4"/>
          <w:sz w:val="24"/>
        </w:rPr>
        <w:t>about the </w:t>
      </w:r>
      <w:r>
        <w:rPr>
          <w:sz w:val="24"/>
        </w:rPr>
        <w:t>adverse</w:t>
      </w:r>
      <w:r>
        <w:rPr>
          <w:spacing w:val="-36"/>
          <w:sz w:val="24"/>
        </w:rPr>
        <w:t> </w:t>
      </w:r>
      <w:r>
        <w:rPr>
          <w:sz w:val="24"/>
        </w:rPr>
        <w:t>event.</w:t>
      </w:r>
    </w:p>
    <w:p>
      <w:pPr>
        <w:pStyle w:val="ListParagraph"/>
        <w:numPr>
          <w:ilvl w:val="1"/>
          <w:numId w:val="10"/>
        </w:numPr>
        <w:tabs>
          <w:tab w:pos="1560" w:val="left" w:leader="none"/>
        </w:tabs>
        <w:spacing w:line="237" w:lineRule="auto" w:before="10" w:after="0"/>
        <w:ind w:left="1559" w:right="305" w:hanging="353"/>
        <w:jc w:val="left"/>
        <w:rPr>
          <w:sz w:val="24"/>
        </w:rPr>
      </w:pPr>
      <w:r>
        <w:rPr>
          <w:sz w:val="24"/>
        </w:rPr>
        <w:t>In </w:t>
      </w:r>
      <w:r>
        <w:rPr>
          <w:spacing w:val="-3"/>
          <w:sz w:val="24"/>
        </w:rPr>
        <w:t>Box </w:t>
      </w:r>
      <w:r>
        <w:rPr>
          <w:spacing w:val="-6"/>
          <w:sz w:val="24"/>
        </w:rPr>
        <w:t>15, </w:t>
      </w:r>
      <w:r>
        <w:rPr>
          <w:spacing w:val="-8"/>
          <w:sz w:val="24"/>
        </w:rPr>
        <w:t>provide </w:t>
      </w:r>
      <w:r>
        <w:rPr>
          <w:spacing w:val="-4"/>
          <w:sz w:val="24"/>
        </w:rPr>
        <w:t>the </w:t>
      </w:r>
      <w:r>
        <w:rPr>
          <w:sz w:val="24"/>
        </w:rPr>
        <w:t>address </w:t>
      </w:r>
      <w:r>
        <w:rPr>
          <w:spacing w:val="-4"/>
          <w:sz w:val="24"/>
        </w:rPr>
        <w:t>of the </w:t>
      </w:r>
      <w:r>
        <w:rPr>
          <w:spacing w:val="-7"/>
          <w:sz w:val="24"/>
        </w:rPr>
        <w:t>facility </w:t>
      </w:r>
      <w:r>
        <w:rPr>
          <w:sz w:val="24"/>
        </w:rPr>
        <w:t>where </w:t>
      </w:r>
      <w:r>
        <w:rPr>
          <w:spacing w:val="-3"/>
          <w:sz w:val="24"/>
        </w:rPr>
        <w:t>vaccine </w:t>
      </w:r>
      <w:r>
        <w:rPr>
          <w:spacing w:val="2"/>
          <w:sz w:val="24"/>
        </w:rPr>
        <w:t>was </w:t>
      </w:r>
      <w:r>
        <w:rPr>
          <w:spacing w:val="-6"/>
          <w:sz w:val="24"/>
        </w:rPr>
        <w:t>given </w:t>
      </w:r>
      <w:r>
        <w:rPr>
          <w:sz w:val="24"/>
        </w:rPr>
        <w:t>(NOT </w:t>
      </w:r>
      <w:r>
        <w:rPr>
          <w:spacing w:val="-7"/>
          <w:sz w:val="24"/>
        </w:rPr>
        <w:t>the </w:t>
      </w:r>
      <w:r>
        <w:rPr>
          <w:sz w:val="24"/>
        </w:rPr>
        <w:t>healthcare </w:t>
      </w:r>
      <w:r>
        <w:rPr>
          <w:spacing w:val="-5"/>
          <w:sz w:val="24"/>
        </w:rPr>
        <w:t>provider’s </w:t>
      </w:r>
      <w:r>
        <w:rPr>
          <w:spacing w:val="-4"/>
          <w:sz w:val="24"/>
        </w:rPr>
        <w:t>office</w:t>
      </w:r>
      <w:r>
        <w:rPr>
          <w:spacing w:val="21"/>
          <w:sz w:val="24"/>
        </w:rPr>
        <w:t> </w:t>
      </w:r>
      <w:r>
        <w:rPr>
          <w:sz w:val="24"/>
        </w:rPr>
        <w:t>address).</w:t>
      </w:r>
    </w:p>
    <w:p>
      <w:pPr>
        <w:pStyle w:val="BodyText"/>
        <w:spacing w:before="4"/>
        <w:rPr>
          <w:sz w:val="23"/>
        </w:rPr>
      </w:pPr>
    </w:p>
    <w:p>
      <w:pPr>
        <w:pStyle w:val="BodyText"/>
        <w:ind w:left="120"/>
      </w:pPr>
      <w:r>
        <w:rPr>
          <w:u w:val="single"/>
        </w:rPr>
        <w:t>Other </w:t>
      </w:r>
      <w:r>
        <w:rPr>
          <w:spacing w:val="-5"/>
          <w:u w:val="single"/>
        </w:rPr>
        <w:t>Reporting</w:t>
      </w:r>
      <w:r>
        <w:rPr>
          <w:spacing w:val="48"/>
          <w:u w:val="single"/>
        </w:rPr>
        <w:t> </w:t>
      </w:r>
      <w:r>
        <w:rPr>
          <w:spacing w:val="-5"/>
          <w:u w:val="single"/>
        </w:rPr>
        <w:t>Instructions</w:t>
      </w:r>
    </w:p>
    <w:p>
      <w:pPr>
        <w:pStyle w:val="BodyText"/>
        <w:spacing w:before="10"/>
        <w:rPr>
          <w:sz w:val="16"/>
        </w:rPr>
      </w:pPr>
    </w:p>
    <w:p>
      <w:pPr>
        <w:pStyle w:val="BodyText"/>
        <w:spacing w:line="237" w:lineRule="auto" w:before="92"/>
        <w:ind w:left="120"/>
      </w:pPr>
      <w:r>
        <w:rPr/>
        <w:t>Vaccination providers may report to VAERS other adverse events that are not required to be reported using the contact information above.</w:t>
      </w:r>
    </w:p>
    <w:p>
      <w:pPr>
        <w:pStyle w:val="BodyText"/>
        <w:spacing w:before="10"/>
      </w:pPr>
    </w:p>
    <w:p>
      <w:pPr>
        <w:pStyle w:val="BodyText"/>
        <w:spacing w:line="237" w:lineRule="auto"/>
        <w:ind w:left="120" w:right="370" w:hanging="1"/>
      </w:pPr>
      <w:r>
        <w:rPr/>
        <w:t>To the extent feasible, report adverse events to ModernaTX, Inc. using the contact information below or by providing a copy of the VAERS form to ModernaTX, Inc.</w:t>
      </w:r>
    </w:p>
    <w:p>
      <w:pPr>
        <w:pStyle w:val="BodyText"/>
        <w:spacing w:before="3"/>
        <w:rPr>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00"/>
        <w:gridCol w:w="2704"/>
        <w:gridCol w:w="3056"/>
      </w:tblGrid>
      <w:tr>
        <w:trPr>
          <w:trHeight w:val="555" w:hRule="atLeast"/>
        </w:trPr>
        <w:tc>
          <w:tcPr>
            <w:tcW w:w="3600" w:type="dxa"/>
          </w:tcPr>
          <w:p>
            <w:pPr>
              <w:pStyle w:val="TableParagraph"/>
              <w:spacing w:line="274" w:lineRule="exact"/>
              <w:ind w:left="253" w:right="376"/>
              <w:rPr>
                <w:b/>
                <w:sz w:val="24"/>
              </w:rPr>
            </w:pPr>
            <w:r>
              <w:rPr>
                <w:b/>
                <w:sz w:val="24"/>
              </w:rPr>
              <w:t>Email</w:t>
            </w:r>
          </w:p>
        </w:tc>
        <w:tc>
          <w:tcPr>
            <w:tcW w:w="2704" w:type="dxa"/>
          </w:tcPr>
          <w:p>
            <w:pPr>
              <w:pStyle w:val="TableParagraph"/>
              <w:spacing w:line="274" w:lineRule="exact"/>
              <w:ind w:left="487" w:right="586"/>
              <w:rPr>
                <w:b/>
                <w:sz w:val="24"/>
              </w:rPr>
            </w:pPr>
            <w:r>
              <w:rPr>
                <w:b/>
                <w:sz w:val="24"/>
              </w:rPr>
              <w:t>Fax numbe r</w:t>
            </w:r>
          </w:p>
        </w:tc>
        <w:tc>
          <w:tcPr>
            <w:tcW w:w="3056" w:type="dxa"/>
          </w:tcPr>
          <w:p>
            <w:pPr>
              <w:pStyle w:val="TableParagraph"/>
              <w:spacing w:line="274" w:lineRule="exact"/>
              <w:ind w:left="470" w:right="0"/>
              <w:jc w:val="left"/>
              <w:rPr>
                <w:b/>
                <w:sz w:val="24"/>
              </w:rPr>
            </w:pPr>
            <w:r>
              <w:rPr>
                <w:b/>
                <w:sz w:val="24"/>
              </w:rPr>
              <w:t>Tele phone numbe r</w:t>
            </w:r>
          </w:p>
        </w:tc>
      </w:tr>
      <w:tr>
        <w:trPr>
          <w:trHeight w:val="524" w:hRule="atLeast"/>
        </w:trPr>
        <w:tc>
          <w:tcPr>
            <w:tcW w:w="3600" w:type="dxa"/>
          </w:tcPr>
          <w:p>
            <w:pPr>
              <w:pStyle w:val="TableParagraph"/>
              <w:spacing w:line="258" w:lineRule="exact"/>
              <w:ind w:left="270" w:right="376"/>
              <w:rPr>
                <w:sz w:val="24"/>
              </w:rPr>
            </w:pPr>
            <w:hyperlink r:id="rId12">
              <w:r>
                <w:rPr>
                  <w:color w:val="0000FF"/>
                  <w:sz w:val="24"/>
                  <w:u w:val="single" w:color="0000FF"/>
                </w:rPr>
                <w:t>ModernaPV@modernatx.com</w:t>
              </w:r>
            </w:hyperlink>
          </w:p>
        </w:tc>
        <w:tc>
          <w:tcPr>
            <w:tcW w:w="2704" w:type="dxa"/>
          </w:tcPr>
          <w:p>
            <w:pPr>
              <w:pStyle w:val="TableParagraph"/>
              <w:spacing w:line="258" w:lineRule="exact"/>
              <w:ind w:left="487" w:right="596"/>
              <w:rPr>
                <w:sz w:val="24"/>
              </w:rPr>
            </w:pPr>
            <w:r>
              <w:rPr>
                <w:sz w:val="24"/>
              </w:rPr>
              <w:t>1-866-599-1342</w:t>
            </w:r>
          </w:p>
        </w:tc>
        <w:tc>
          <w:tcPr>
            <w:tcW w:w="3056" w:type="dxa"/>
          </w:tcPr>
          <w:p>
            <w:pPr>
              <w:pStyle w:val="TableParagraph"/>
              <w:spacing w:line="256" w:lineRule="exact"/>
              <w:ind w:left="598" w:right="0"/>
              <w:jc w:val="left"/>
              <w:rPr>
                <w:sz w:val="24"/>
              </w:rPr>
            </w:pPr>
            <w:r>
              <w:rPr>
                <w:sz w:val="24"/>
              </w:rPr>
              <w:t>1-866-MODERNA</w:t>
            </w:r>
          </w:p>
          <w:p>
            <w:pPr>
              <w:pStyle w:val="TableParagraph"/>
              <w:spacing w:line="248" w:lineRule="exact"/>
              <w:ind w:left="694" w:right="0"/>
              <w:jc w:val="left"/>
              <w:rPr>
                <w:sz w:val="24"/>
              </w:rPr>
            </w:pPr>
            <w:r>
              <w:rPr>
                <w:sz w:val="24"/>
              </w:rPr>
              <w:t>(1-866-663-3762)</w:t>
            </w:r>
          </w:p>
        </w:tc>
      </w:tr>
    </w:tbl>
    <w:p>
      <w:pPr>
        <w:pStyle w:val="BodyText"/>
        <w:rPr>
          <w:sz w:val="25"/>
        </w:rPr>
      </w:pPr>
    </w:p>
    <w:p>
      <w:pPr>
        <w:pStyle w:val="Heading1"/>
        <w:numPr>
          <w:ilvl w:val="0"/>
          <w:numId w:val="11"/>
        </w:numPr>
        <w:tabs>
          <w:tab w:pos="408" w:val="left" w:leader="none"/>
        </w:tabs>
        <w:spacing w:line="240" w:lineRule="auto" w:before="0" w:after="0"/>
        <w:ind w:left="408" w:right="0" w:hanging="288"/>
        <w:jc w:val="left"/>
      </w:pPr>
      <w:bookmarkStart w:name="10 DRUG INTERACTIONS" w:id="47"/>
      <w:bookmarkEnd w:id="47"/>
      <w:r>
        <w:rPr>
          <w:b w:val="0"/>
        </w:rPr>
      </w:r>
      <w:bookmarkStart w:name="10 DRUG INTERACTIONS" w:id="48"/>
      <w:bookmarkEnd w:id="48"/>
      <w:r>
        <w:rPr/>
        <w:t>DRU</w:t>
      </w:r>
      <w:r>
        <w:rPr/>
        <w:t>G</w:t>
      </w:r>
      <w:r>
        <w:rPr>
          <w:spacing w:val="-7"/>
        </w:rPr>
        <w:t> </w:t>
      </w:r>
      <w:r>
        <w:rPr/>
        <w:t>INTERACTIONS</w:t>
      </w:r>
    </w:p>
    <w:p>
      <w:pPr>
        <w:pStyle w:val="BodyText"/>
        <w:spacing w:before="6"/>
        <w:rPr>
          <w:b/>
          <w:sz w:val="23"/>
        </w:rPr>
      </w:pPr>
    </w:p>
    <w:p>
      <w:pPr>
        <w:pStyle w:val="BodyText"/>
        <w:spacing w:line="237" w:lineRule="auto"/>
        <w:ind w:left="120"/>
      </w:pPr>
      <w:r>
        <w:rPr/>
        <w:t>There are no data to assess the concomitant administration of the Moderna COVID-19 Vaccine with other vaccines.</w:t>
      </w:r>
    </w:p>
    <w:p>
      <w:pPr>
        <w:pStyle w:val="BodyText"/>
        <w:spacing w:before="7"/>
      </w:pPr>
    </w:p>
    <w:p>
      <w:pPr>
        <w:pStyle w:val="Heading1"/>
        <w:numPr>
          <w:ilvl w:val="0"/>
          <w:numId w:val="11"/>
        </w:numPr>
        <w:tabs>
          <w:tab w:pos="521" w:val="left" w:leader="none"/>
        </w:tabs>
        <w:spacing w:line="240" w:lineRule="auto" w:before="0" w:after="0"/>
        <w:ind w:left="520" w:right="0" w:hanging="401"/>
        <w:jc w:val="left"/>
      </w:pPr>
      <w:bookmarkStart w:name="11 USE IN SPECIFIC POPULATIONS" w:id="49"/>
      <w:bookmarkEnd w:id="49"/>
      <w:r>
        <w:rPr>
          <w:b w:val="0"/>
        </w:rPr>
      </w:r>
      <w:bookmarkStart w:name="11 USE IN SPECIFIC POPULATIONS" w:id="50"/>
      <w:bookmarkEnd w:id="50"/>
      <w:r>
        <w:rPr/>
        <w:t>U</w:t>
      </w:r>
      <w:r>
        <w:rPr/>
        <w:t>SE IN SPECIFIC</w:t>
      </w:r>
      <w:r>
        <w:rPr>
          <w:spacing w:val="-1"/>
        </w:rPr>
        <w:t> </w:t>
      </w:r>
      <w:r>
        <w:rPr/>
        <w:t>POPULATIONS</w:t>
      </w:r>
    </w:p>
    <w:p>
      <w:pPr>
        <w:pStyle w:val="BodyText"/>
        <w:spacing w:before="3"/>
        <w:rPr>
          <w:b/>
          <w:sz w:val="23"/>
        </w:rPr>
      </w:pPr>
    </w:p>
    <w:p>
      <w:pPr>
        <w:pStyle w:val="ListParagraph"/>
        <w:numPr>
          <w:ilvl w:val="1"/>
          <w:numId w:val="11"/>
        </w:numPr>
        <w:tabs>
          <w:tab w:pos="839" w:val="left" w:leader="none"/>
          <w:tab w:pos="840" w:val="left" w:leader="none"/>
        </w:tabs>
        <w:spacing w:line="240" w:lineRule="auto" w:before="0" w:after="0"/>
        <w:ind w:left="840" w:right="0" w:hanging="720"/>
        <w:jc w:val="left"/>
        <w:rPr>
          <w:b/>
          <w:sz w:val="24"/>
        </w:rPr>
      </w:pPr>
      <w:r>
        <w:rPr>
          <w:b/>
          <w:sz w:val="24"/>
        </w:rPr>
        <w:t>Pregnancy</w:t>
      </w:r>
    </w:p>
    <w:p>
      <w:pPr>
        <w:pStyle w:val="BodyText"/>
        <w:spacing w:before="9"/>
        <w:rPr>
          <w:b/>
        </w:rPr>
      </w:pPr>
    </w:p>
    <w:p>
      <w:pPr>
        <w:pStyle w:val="BodyText"/>
        <w:spacing w:line="274" w:lineRule="exact"/>
        <w:ind w:left="120"/>
      </w:pPr>
      <w:r>
        <w:rPr>
          <w:u w:val="single"/>
        </w:rPr>
        <w:t>Pregnancy Exposure Registry</w:t>
      </w:r>
    </w:p>
    <w:p>
      <w:pPr>
        <w:pStyle w:val="BodyText"/>
        <w:ind w:left="120" w:right="268"/>
      </w:pPr>
      <w:r>
        <w:rPr/>
        <w:t>There is a pregnancy exposure registry that monitors pregnancy outcomes in women exposed to Moderna COVID-19 Vaccine during pregnancy. Women who are vaccinated with Moderna COVID-19 Vaccine during pregnancy are encouraged to enroll in the registry by calling 1-866- MODERNA (1-866-663-3762).</w:t>
      </w:r>
    </w:p>
    <w:p>
      <w:pPr>
        <w:pStyle w:val="BodyText"/>
        <w:rPr>
          <w:sz w:val="26"/>
        </w:rPr>
      </w:pPr>
    </w:p>
    <w:p>
      <w:pPr>
        <w:pStyle w:val="BodyText"/>
        <w:spacing w:line="274" w:lineRule="exact" w:before="227"/>
        <w:ind w:left="120"/>
      </w:pPr>
      <w:r>
        <w:rPr>
          <w:u w:val="single"/>
        </w:rPr>
        <w:t>Risk Summary</w:t>
      </w:r>
    </w:p>
    <w:p>
      <w:pPr>
        <w:pStyle w:val="BodyText"/>
        <w:spacing w:line="249" w:lineRule="auto"/>
        <w:ind w:left="120" w:right="363" w:hanging="1"/>
      </w:pPr>
      <w:r>
        <w:rPr/>
        <w:t>All pregnancies have a risk of birth defect, loss, or other adverse outcomes. In the U.S. general population, the estimated background risk of major birth defects and miscarriage in clinically</w:t>
      </w:r>
    </w:p>
    <w:p>
      <w:pPr>
        <w:spacing w:after="0" w:line="249" w:lineRule="auto"/>
        <w:sectPr>
          <w:pgSz w:w="12240" w:h="15840"/>
          <w:pgMar w:header="0" w:footer="1333" w:top="1360" w:bottom="1540" w:left="1320" w:right="1320"/>
        </w:sectPr>
      </w:pPr>
    </w:p>
    <w:p>
      <w:pPr>
        <w:pStyle w:val="BodyText"/>
        <w:spacing w:line="237" w:lineRule="auto" w:before="82"/>
        <w:ind w:left="119" w:right="299"/>
      </w:pPr>
      <w:r>
        <w:rPr/>
        <w:t>recognized pregnancies is 2% to 4% and 15% to 20%, respectively. Available data on Moderna COVID-19 Vaccine administered to pregnant women are insufficient to inform vaccine- associated risks in pregnancy.</w:t>
      </w:r>
    </w:p>
    <w:p>
      <w:pPr>
        <w:pStyle w:val="BodyText"/>
        <w:spacing w:before="5"/>
      </w:pPr>
    </w:p>
    <w:p>
      <w:pPr>
        <w:pStyle w:val="BodyText"/>
        <w:spacing w:before="1"/>
        <w:ind w:left="119" w:right="175" w:hanging="1"/>
      </w:pPr>
      <w:r>
        <w:rPr/>
        <w:t>In a </w:t>
      </w:r>
      <w:r>
        <w:rPr>
          <w:spacing w:val="-5"/>
        </w:rPr>
        <w:t>developmental </w:t>
      </w:r>
      <w:r>
        <w:rPr>
          <w:spacing w:val="-7"/>
        </w:rPr>
        <w:t>toxicity  </w:t>
      </w:r>
      <w:r>
        <w:rPr>
          <w:spacing w:val="-5"/>
        </w:rPr>
        <w:t>study,  </w:t>
      </w:r>
      <w:r>
        <w:rPr/>
        <w:t>0.2 </w:t>
      </w:r>
      <w:r>
        <w:rPr>
          <w:spacing w:val="-6"/>
        </w:rPr>
        <w:t>mL </w:t>
      </w:r>
      <w:r>
        <w:rPr>
          <w:spacing w:val="-4"/>
        </w:rPr>
        <w:t>of  </w:t>
      </w:r>
      <w:r>
        <w:rPr/>
        <w:t>a </w:t>
      </w:r>
      <w:r>
        <w:rPr>
          <w:spacing w:val="-3"/>
        </w:rPr>
        <w:t>vaccine  </w:t>
      </w:r>
      <w:r>
        <w:rPr>
          <w:spacing w:val="-7"/>
        </w:rPr>
        <w:t>formulation  containing  </w:t>
      </w:r>
      <w:r>
        <w:rPr>
          <w:spacing w:val="-4"/>
        </w:rPr>
        <w:t>the </w:t>
      </w:r>
      <w:r>
        <w:rPr/>
        <w:t>same </w:t>
      </w:r>
      <w:r>
        <w:rPr>
          <w:spacing w:val="-6"/>
        </w:rPr>
        <w:t>quantity </w:t>
      </w:r>
      <w:r>
        <w:rPr>
          <w:spacing w:val="-4"/>
        </w:rPr>
        <w:t>of </w:t>
      </w:r>
      <w:r>
        <w:rPr>
          <w:spacing w:val="-5"/>
        </w:rPr>
        <w:t>nucleoside-modifie </w:t>
      </w:r>
      <w:r>
        <w:rPr/>
        <w:t>d messenger </w:t>
      </w:r>
      <w:r>
        <w:rPr>
          <w:spacing w:val="-8"/>
        </w:rPr>
        <w:t>ribonucleic </w:t>
      </w:r>
      <w:r>
        <w:rPr>
          <w:spacing w:val="-3"/>
        </w:rPr>
        <w:t>acid </w:t>
      </w:r>
      <w:r>
        <w:rPr/>
        <w:t>(mRNA) </w:t>
      </w:r>
      <w:r>
        <w:rPr>
          <w:spacing w:val="-4"/>
        </w:rPr>
        <w:t>(100 mcg) </w:t>
      </w:r>
      <w:r>
        <w:rPr/>
        <w:t>and </w:t>
      </w:r>
      <w:r>
        <w:rPr>
          <w:spacing w:val="-3"/>
        </w:rPr>
        <w:t>other </w:t>
      </w:r>
      <w:r>
        <w:rPr>
          <w:spacing w:val="-6"/>
        </w:rPr>
        <w:t>ingredients </w:t>
      </w:r>
      <w:r>
        <w:rPr>
          <w:spacing w:val="-7"/>
        </w:rPr>
        <w:t>included </w:t>
      </w:r>
      <w:r>
        <w:rPr>
          <w:spacing w:val="-10"/>
        </w:rPr>
        <w:t>in </w:t>
      </w:r>
      <w:r>
        <w:rPr/>
        <w:t>a </w:t>
      </w:r>
      <w:r>
        <w:rPr>
          <w:spacing w:val="-9"/>
        </w:rPr>
        <w:t>single </w:t>
      </w:r>
      <w:r>
        <w:rPr>
          <w:spacing w:val="-5"/>
        </w:rPr>
        <w:t>human </w:t>
      </w:r>
      <w:r>
        <w:rPr>
          <w:spacing w:val="-4"/>
        </w:rPr>
        <w:t>dose of Moderna </w:t>
      </w:r>
      <w:r>
        <w:rPr/>
        <w:t>COVID-19 Vaccine </w:t>
      </w:r>
      <w:r>
        <w:rPr>
          <w:spacing w:val="2"/>
        </w:rPr>
        <w:t>was </w:t>
      </w:r>
      <w:r>
        <w:rPr>
          <w:spacing w:val="-5"/>
        </w:rPr>
        <w:t>administered  </w:t>
      </w:r>
      <w:r>
        <w:rPr/>
        <w:t>to </w:t>
      </w:r>
      <w:r>
        <w:rPr>
          <w:spacing w:val="-4"/>
        </w:rPr>
        <w:t>female </w:t>
      </w:r>
      <w:r>
        <w:rPr/>
        <w:t>rats </w:t>
      </w:r>
      <w:r>
        <w:rPr>
          <w:spacing w:val="-4"/>
        </w:rPr>
        <w:t>by the </w:t>
      </w:r>
      <w:r>
        <w:rPr>
          <w:spacing w:val="-5"/>
        </w:rPr>
        <w:t>intramuscular </w:t>
      </w:r>
      <w:r>
        <w:rPr>
          <w:spacing w:val="-4"/>
        </w:rPr>
        <w:t>route on four  </w:t>
      </w:r>
      <w:r>
        <w:rPr>
          <w:spacing w:val="-3"/>
        </w:rPr>
        <w:t>occasions:  </w:t>
      </w:r>
      <w:r>
        <w:rPr>
          <w:spacing w:val="-4"/>
        </w:rPr>
        <w:t>28 </w:t>
      </w:r>
      <w:r>
        <w:rPr/>
        <w:t>and </w:t>
      </w:r>
      <w:r>
        <w:rPr>
          <w:spacing w:val="-4"/>
        </w:rPr>
        <w:t>14 </w:t>
      </w:r>
      <w:r>
        <w:rPr>
          <w:spacing w:val="-3"/>
        </w:rPr>
        <w:t>days </w:t>
      </w:r>
      <w:r>
        <w:rPr>
          <w:spacing w:val="-7"/>
        </w:rPr>
        <w:t>prior  </w:t>
      </w:r>
      <w:r>
        <w:rPr/>
        <w:t>to </w:t>
      </w:r>
      <w:r>
        <w:rPr>
          <w:spacing w:val="-7"/>
        </w:rPr>
        <w:t>mating,  </w:t>
      </w:r>
      <w:r>
        <w:rPr/>
        <w:t>and </w:t>
      </w:r>
      <w:r>
        <w:rPr>
          <w:spacing w:val="-4"/>
        </w:rPr>
        <w:t>on </w:t>
      </w:r>
      <w:r>
        <w:rPr>
          <w:spacing w:val="-5"/>
        </w:rPr>
        <w:t>gestation </w:t>
      </w:r>
      <w:r>
        <w:rPr>
          <w:spacing w:val="-3"/>
        </w:rPr>
        <w:t>days </w:t>
      </w:r>
      <w:r>
        <w:rPr/>
        <w:t>1 and </w:t>
      </w:r>
      <w:r>
        <w:rPr>
          <w:spacing w:val="-6"/>
        </w:rPr>
        <w:t>13. </w:t>
      </w:r>
      <w:r>
        <w:rPr/>
        <w:t>No vaccine-related adverse effects </w:t>
      </w:r>
      <w:r>
        <w:rPr>
          <w:spacing w:val="-5"/>
        </w:rPr>
        <w:t>on </w:t>
      </w:r>
      <w:r>
        <w:rPr>
          <w:spacing w:val="-4"/>
        </w:rPr>
        <w:t>female </w:t>
      </w:r>
      <w:r>
        <w:rPr>
          <w:spacing w:val="-7"/>
        </w:rPr>
        <w:t>fertility, </w:t>
      </w:r>
      <w:r>
        <w:rPr/>
        <w:t>fetal </w:t>
      </w:r>
      <w:r>
        <w:rPr>
          <w:spacing w:val="-5"/>
        </w:rPr>
        <w:t>development</w:t>
      </w:r>
      <w:r>
        <w:rPr>
          <w:spacing w:val="50"/>
        </w:rPr>
        <w:t> </w:t>
      </w:r>
      <w:r>
        <w:rPr>
          <w:spacing w:val="-8"/>
        </w:rPr>
        <w:t>or </w:t>
      </w:r>
      <w:r>
        <w:rPr/>
        <w:t>postnatal </w:t>
      </w:r>
      <w:r>
        <w:rPr>
          <w:spacing w:val="-5"/>
        </w:rPr>
        <w:t>development </w:t>
      </w:r>
      <w:r>
        <w:rPr/>
        <w:t>were reported </w:t>
      </w:r>
      <w:r>
        <w:rPr>
          <w:spacing w:val="-10"/>
        </w:rPr>
        <w:t>in </w:t>
      </w:r>
      <w:r>
        <w:rPr>
          <w:spacing w:val="-4"/>
        </w:rPr>
        <w:t>the</w:t>
      </w:r>
      <w:r>
        <w:rPr/>
        <w:t> </w:t>
      </w:r>
      <w:r>
        <w:rPr>
          <w:spacing w:val="-5"/>
        </w:rPr>
        <w:t>study.</w:t>
      </w:r>
    </w:p>
    <w:p>
      <w:pPr>
        <w:pStyle w:val="BodyText"/>
        <w:spacing w:before="3"/>
      </w:pPr>
    </w:p>
    <w:p>
      <w:pPr>
        <w:pStyle w:val="Heading1"/>
        <w:numPr>
          <w:ilvl w:val="1"/>
          <w:numId w:val="11"/>
        </w:numPr>
        <w:tabs>
          <w:tab w:pos="760" w:val="left" w:leader="none"/>
          <w:tab w:pos="761" w:val="left" w:leader="none"/>
        </w:tabs>
        <w:spacing w:line="240" w:lineRule="auto" w:before="0" w:after="0"/>
        <w:ind w:left="760" w:right="0" w:hanging="641"/>
        <w:jc w:val="left"/>
      </w:pPr>
      <w:bookmarkStart w:name="11.2  Lactation" w:id="51"/>
      <w:bookmarkEnd w:id="51"/>
      <w:r>
        <w:rPr>
          <w:b w:val="0"/>
        </w:rPr>
      </w:r>
      <w:bookmarkStart w:name="11.2  Lactation" w:id="52"/>
      <w:bookmarkEnd w:id="52"/>
      <w:r>
        <w:rPr/>
        <w:t>L</w:t>
      </w:r>
      <w:r>
        <w:rPr/>
        <w:t>actation</w:t>
      </w:r>
    </w:p>
    <w:p>
      <w:pPr>
        <w:pStyle w:val="BodyText"/>
        <w:spacing w:before="5"/>
        <w:rPr>
          <w:b/>
          <w:sz w:val="23"/>
        </w:rPr>
      </w:pPr>
    </w:p>
    <w:p>
      <w:pPr>
        <w:pStyle w:val="BodyText"/>
        <w:spacing w:line="274" w:lineRule="exact"/>
        <w:ind w:left="120"/>
      </w:pPr>
      <w:r>
        <w:rPr>
          <w:u w:val="single"/>
        </w:rPr>
        <w:t>Risk Summary</w:t>
      </w:r>
    </w:p>
    <w:p>
      <w:pPr>
        <w:pStyle w:val="BodyText"/>
        <w:spacing w:line="249" w:lineRule="auto"/>
        <w:ind w:left="120" w:right="650"/>
      </w:pPr>
      <w:r>
        <w:rPr/>
        <w:t>Data are not available to assess the effects of Moderna COVID-19 Vaccine on the breastfed infant or on milk production/excretion.</w:t>
      </w:r>
    </w:p>
    <w:p>
      <w:pPr>
        <w:pStyle w:val="BodyText"/>
        <w:spacing w:before="2"/>
        <w:rPr>
          <w:sz w:val="22"/>
        </w:rPr>
      </w:pPr>
    </w:p>
    <w:p>
      <w:pPr>
        <w:pStyle w:val="Heading1"/>
        <w:numPr>
          <w:ilvl w:val="1"/>
          <w:numId w:val="11"/>
        </w:numPr>
        <w:tabs>
          <w:tab w:pos="759" w:val="left" w:leader="none"/>
          <w:tab w:pos="761" w:val="left" w:leader="none"/>
        </w:tabs>
        <w:spacing w:line="274" w:lineRule="exact" w:before="1" w:after="0"/>
        <w:ind w:left="760" w:right="0" w:hanging="641"/>
        <w:jc w:val="left"/>
      </w:pPr>
      <w:bookmarkStart w:name="11.3  Pediatric Use" w:id="53"/>
      <w:bookmarkEnd w:id="53"/>
      <w:r>
        <w:rPr>
          <w:b w:val="0"/>
        </w:rPr>
      </w:r>
      <w:bookmarkStart w:name="11.3  Pediatric Use" w:id="54"/>
      <w:bookmarkEnd w:id="54"/>
      <w:r>
        <w:rPr/>
        <w:t>P</w:t>
      </w:r>
      <w:r>
        <w:rPr/>
        <w:t>e </w:t>
      </w:r>
      <w:r>
        <w:rPr>
          <w:spacing w:val="-5"/>
        </w:rPr>
        <w:t>diatric</w:t>
      </w:r>
      <w:r>
        <w:rPr>
          <w:spacing w:val="-30"/>
        </w:rPr>
        <w:t> </w:t>
      </w:r>
      <w:r>
        <w:rPr>
          <w:spacing w:val="6"/>
        </w:rPr>
        <w:t>Use</w:t>
      </w:r>
    </w:p>
    <w:p>
      <w:pPr>
        <w:pStyle w:val="BodyText"/>
        <w:spacing w:line="242" w:lineRule="auto"/>
        <w:ind w:left="120" w:right="255"/>
      </w:pPr>
      <w:r>
        <w:rPr/>
        <w:t>Safety and effectiveness </w:t>
      </w:r>
      <w:r>
        <w:rPr>
          <w:spacing w:val="-3"/>
        </w:rPr>
        <w:t>have </w:t>
      </w:r>
      <w:r>
        <w:rPr>
          <w:spacing w:val="-6"/>
        </w:rPr>
        <w:t>not </w:t>
      </w:r>
      <w:r>
        <w:rPr/>
        <w:t>been </w:t>
      </w:r>
      <w:r>
        <w:rPr>
          <w:spacing w:val="2"/>
        </w:rPr>
        <w:t>assessed </w:t>
      </w:r>
      <w:r>
        <w:rPr>
          <w:spacing w:val="-10"/>
        </w:rPr>
        <w:t>in </w:t>
      </w:r>
      <w:r>
        <w:rPr>
          <w:spacing w:val="-3"/>
        </w:rPr>
        <w:t>persons less </w:t>
      </w:r>
      <w:r>
        <w:rPr/>
        <w:t>than </w:t>
      </w:r>
      <w:r>
        <w:rPr>
          <w:spacing w:val="-4"/>
        </w:rPr>
        <w:t>18 </w:t>
      </w:r>
      <w:r>
        <w:rPr/>
        <w:t>years </w:t>
      </w:r>
      <w:r>
        <w:rPr>
          <w:spacing w:val="-4"/>
        </w:rPr>
        <w:t>of </w:t>
      </w:r>
      <w:r>
        <w:rPr/>
        <w:t>age. Emergency Use </w:t>
      </w:r>
      <w:r>
        <w:rPr>
          <w:spacing w:val="-7"/>
        </w:rPr>
        <w:t>Authorization </w:t>
      </w:r>
      <w:r>
        <w:rPr>
          <w:spacing w:val="-4"/>
        </w:rPr>
        <w:t>of Moderna </w:t>
      </w:r>
      <w:r>
        <w:rPr/>
        <w:t>COVID-19 Vaccine </w:t>
      </w:r>
      <w:r>
        <w:rPr>
          <w:spacing w:val="-3"/>
        </w:rPr>
        <w:t>does </w:t>
      </w:r>
      <w:r>
        <w:rPr>
          <w:spacing w:val="-6"/>
        </w:rPr>
        <w:t>not </w:t>
      </w:r>
      <w:r>
        <w:rPr>
          <w:spacing w:val="-9"/>
        </w:rPr>
        <w:t>include </w:t>
      </w:r>
      <w:r>
        <w:rPr>
          <w:spacing w:val="-2"/>
        </w:rPr>
        <w:t>use </w:t>
      </w:r>
      <w:r>
        <w:rPr>
          <w:spacing w:val="-10"/>
        </w:rPr>
        <w:t>in</w:t>
      </w:r>
      <w:r>
        <w:rPr>
          <w:spacing w:val="40"/>
        </w:rPr>
        <w:t> </w:t>
      </w:r>
      <w:r>
        <w:rPr>
          <w:spacing w:val="-9"/>
        </w:rPr>
        <w:t>individuals</w:t>
      </w:r>
      <w:r>
        <w:rPr>
          <w:spacing w:val="42"/>
        </w:rPr>
        <w:t> </w:t>
      </w:r>
      <w:r>
        <w:rPr>
          <w:spacing w:val="-5"/>
        </w:rPr>
        <w:t>younger </w:t>
      </w:r>
      <w:r>
        <w:rPr/>
        <w:t>than </w:t>
      </w:r>
      <w:r>
        <w:rPr>
          <w:spacing w:val="-4"/>
        </w:rPr>
        <w:t>18 </w:t>
      </w:r>
      <w:r>
        <w:rPr/>
        <w:t>years </w:t>
      </w:r>
      <w:r>
        <w:rPr>
          <w:spacing w:val="-4"/>
        </w:rPr>
        <w:t>of</w:t>
      </w:r>
      <w:r>
        <w:rPr>
          <w:spacing w:val="21"/>
        </w:rPr>
        <w:t> </w:t>
      </w:r>
      <w:r>
        <w:rPr/>
        <w:t>age.</w:t>
      </w:r>
    </w:p>
    <w:p>
      <w:pPr>
        <w:pStyle w:val="BodyText"/>
        <w:rPr>
          <w:sz w:val="23"/>
        </w:rPr>
      </w:pPr>
    </w:p>
    <w:p>
      <w:pPr>
        <w:pStyle w:val="Heading1"/>
        <w:numPr>
          <w:ilvl w:val="1"/>
          <w:numId w:val="11"/>
        </w:numPr>
        <w:tabs>
          <w:tab w:pos="697" w:val="left" w:leader="none"/>
        </w:tabs>
        <w:spacing w:line="240" w:lineRule="auto" w:before="1" w:after="0"/>
        <w:ind w:left="696" w:right="0" w:hanging="577"/>
        <w:jc w:val="left"/>
      </w:pPr>
      <w:bookmarkStart w:name="11.4 Geriatric Use" w:id="55"/>
      <w:bookmarkEnd w:id="55"/>
      <w:r>
        <w:rPr>
          <w:b w:val="0"/>
        </w:rPr>
      </w:r>
      <w:bookmarkStart w:name="11.4 Geriatric Use" w:id="56"/>
      <w:bookmarkEnd w:id="56"/>
      <w:r>
        <w:rPr>
          <w:spacing w:val="-6"/>
        </w:rPr>
        <w:t>G</w:t>
      </w:r>
      <w:r>
        <w:rPr>
          <w:spacing w:val="-6"/>
        </w:rPr>
        <w:t>e riatric</w:t>
      </w:r>
      <w:r>
        <w:rPr>
          <w:spacing w:val="-8"/>
        </w:rPr>
        <w:t> </w:t>
      </w:r>
      <w:r>
        <w:rPr>
          <w:spacing w:val="6"/>
        </w:rPr>
        <w:t>Use</w:t>
      </w:r>
    </w:p>
    <w:p>
      <w:pPr>
        <w:pStyle w:val="BodyText"/>
        <w:spacing w:before="12"/>
        <w:ind w:left="120" w:right="327"/>
      </w:pPr>
      <w:r>
        <w:rPr>
          <w:spacing w:val="-7"/>
        </w:rPr>
        <w:t>Clinical </w:t>
      </w:r>
      <w:r>
        <w:rPr>
          <w:spacing w:val="-5"/>
        </w:rPr>
        <w:t>studies </w:t>
      </w:r>
      <w:r>
        <w:rPr>
          <w:spacing w:val="-4"/>
        </w:rPr>
        <w:t>of Moderna </w:t>
      </w:r>
      <w:r>
        <w:rPr/>
        <w:t>COVID-19 Vaccine </w:t>
      </w:r>
      <w:r>
        <w:rPr>
          <w:spacing w:val="-7"/>
        </w:rPr>
        <w:t>included </w:t>
      </w:r>
      <w:r>
        <w:rPr>
          <w:spacing w:val="-5"/>
        </w:rPr>
        <w:t>participants </w:t>
      </w:r>
      <w:r>
        <w:rPr>
          <w:spacing w:val="-4"/>
        </w:rPr>
        <w:t>65 </w:t>
      </w:r>
      <w:r>
        <w:rPr/>
        <w:t>years </w:t>
      </w:r>
      <w:r>
        <w:rPr>
          <w:spacing w:val="-4"/>
        </w:rPr>
        <w:t>of </w:t>
      </w:r>
      <w:r>
        <w:rPr/>
        <w:t>age and </w:t>
      </w:r>
      <w:r>
        <w:rPr>
          <w:spacing w:val="-6"/>
        </w:rPr>
        <w:t>older </w:t>
      </w:r>
      <w:r>
        <w:rPr>
          <w:spacing w:val="-5"/>
        </w:rPr>
        <w:t>receiving </w:t>
      </w:r>
      <w:r>
        <w:rPr>
          <w:spacing w:val="-3"/>
        </w:rPr>
        <w:t>vaccine </w:t>
      </w:r>
      <w:r>
        <w:rPr>
          <w:spacing w:val="-4"/>
        </w:rPr>
        <w:t>or placebo, </w:t>
      </w:r>
      <w:r>
        <w:rPr/>
        <w:t>and </w:t>
      </w:r>
      <w:r>
        <w:rPr>
          <w:spacing w:val="-5"/>
        </w:rPr>
        <w:t>their </w:t>
      </w:r>
      <w:r>
        <w:rPr/>
        <w:t>data </w:t>
      </w:r>
      <w:r>
        <w:rPr>
          <w:spacing w:val="-6"/>
        </w:rPr>
        <w:t>contribute </w:t>
      </w:r>
      <w:r>
        <w:rPr/>
        <w:t>to </w:t>
      </w:r>
      <w:r>
        <w:rPr>
          <w:spacing w:val="-4"/>
        </w:rPr>
        <w:t>the overall </w:t>
      </w:r>
      <w:r>
        <w:rPr/>
        <w:t>assessment </w:t>
      </w:r>
      <w:r>
        <w:rPr>
          <w:spacing w:val="-4"/>
        </w:rPr>
        <w:t>of </w:t>
      </w:r>
      <w:r>
        <w:rPr/>
        <w:t>safety </w:t>
      </w:r>
      <w:r>
        <w:rPr>
          <w:spacing w:val="-4"/>
        </w:rPr>
        <w:t>and </w:t>
      </w:r>
      <w:r>
        <w:rPr/>
        <w:t>efficacy. In </w:t>
      </w:r>
      <w:r>
        <w:rPr>
          <w:spacing w:val="2"/>
        </w:rPr>
        <w:t>an </w:t>
      </w:r>
      <w:r>
        <w:rPr>
          <w:spacing w:val="-9"/>
        </w:rPr>
        <w:t>ongoing </w:t>
      </w:r>
      <w:r>
        <w:rPr/>
        <w:t>Phase 3 </w:t>
      </w:r>
      <w:r>
        <w:rPr>
          <w:spacing w:val="-7"/>
        </w:rPr>
        <w:t>clinical </w:t>
      </w:r>
      <w:r>
        <w:rPr>
          <w:spacing w:val="-5"/>
        </w:rPr>
        <w:t>study, </w:t>
      </w:r>
      <w:r>
        <w:rPr>
          <w:spacing w:val="-4"/>
        </w:rPr>
        <w:t>24.8% </w:t>
      </w:r>
      <w:r>
        <w:rPr>
          <w:spacing w:val="-7"/>
        </w:rPr>
        <w:t>(n=7,520) </w:t>
      </w:r>
      <w:r>
        <w:rPr>
          <w:spacing w:val="-4"/>
        </w:rPr>
        <w:t>of </w:t>
      </w:r>
      <w:r>
        <w:rPr>
          <w:spacing w:val="-5"/>
        </w:rPr>
        <w:t>participants</w:t>
      </w:r>
      <w:r>
        <w:rPr>
          <w:spacing w:val="50"/>
        </w:rPr>
        <w:t> </w:t>
      </w:r>
      <w:r>
        <w:rPr/>
        <w:t>were </w:t>
      </w:r>
      <w:r>
        <w:rPr>
          <w:spacing w:val="-4"/>
        </w:rPr>
        <w:t>65 </w:t>
      </w:r>
      <w:r>
        <w:rPr/>
        <w:t>years </w:t>
      </w:r>
      <w:r>
        <w:rPr>
          <w:spacing w:val="-8"/>
        </w:rPr>
        <w:t>of </w:t>
      </w:r>
      <w:r>
        <w:rPr/>
        <w:t>age and </w:t>
      </w:r>
      <w:r>
        <w:rPr>
          <w:spacing w:val="-6"/>
        </w:rPr>
        <w:t>older </w:t>
      </w:r>
      <w:r>
        <w:rPr/>
        <w:t>and </w:t>
      </w:r>
      <w:r>
        <w:rPr>
          <w:spacing w:val="-4"/>
        </w:rPr>
        <w:t>4.6% </w:t>
      </w:r>
      <w:r>
        <w:rPr>
          <w:spacing w:val="-7"/>
        </w:rPr>
        <w:t>(n=1,399) </w:t>
      </w:r>
      <w:r>
        <w:rPr>
          <w:spacing w:val="-4"/>
        </w:rPr>
        <w:t>of </w:t>
      </w:r>
      <w:r>
        <w:rPr>
          <w:spacing w:val="-5"/>
        </w:rPr>
        <w:t>participants </w:t>
      </w:r>
      <w:r>
        <w:rPr/>
        <w:t>were </w:t>
      </w:r>
      <w:r>
        <w:rPr>
          <w:spacing w:val="-4"/>
        </w:rPr>
        <w:t>75 </w:t>
      </w:r>
      <w:r>
        <w:rPr/>
        <w:t>years </w:t>
      </w:r>
      <w:r>
        <w:rPr>
          <w:spacing w:val="-4"/>
        </w:rPr>
        <w:t>of  </w:t>
      </w:r>
      <w:r>
        <w:rPr/>
        <w:t>age and </w:t>
      </w:r>
      <w:r>
        <w:rPr>
          <w:spacing w:val="-5"/>
        </w:rPr>
        <w:t>older.  </w:t>
      </w:r>
      <w:r>
        <w:rPr/>
        <w:t>Vaccine efficacy </w:t>
      </w:r>
      <w:r>
        <w:rPr>
          <w:spacing w:val="-10"/>
        </w:rPr>
        <w:t>in </w:t>
      </w:r>
      <w:r>
        <w:rPr>
          <w:spacing w:val="-5"/>
        </w:rPr>
        <w:t>participants </w:t>
      </w:r>
      <w:r>
        <w:rPr>
          <w:spacing w:val="-4"/>
        </w:rPr>
        <w:t>65 </w:t>
      </w:r>
      <w:r>
        <w:rPr/>
        <w:t>years </w:t>
      </w:r>
      <w:r>
        <w:rPr>
          <w:spacing w:val="-4"/>
        </w:rPr>
        <w:t>of </w:t>
      </w:r>
      <w:r>
        <w:rPr/>
        <w:t>age and </w:t>
      </w:r>
      <w:r>
        <w:rPr>
          <w:spacing w:val="-6"/>
        </w:rPr>
        <w:t>older </w:t>
      </w:r>
      <w:r>
        <w:rPr>
          <w:spacing w:val="2"/>
        </w:rPr>
        <w:t>was </w:t>
      </w:r>
      <w:r>
        <w:rPr>
          <w:spacing w:val="-5"/>
        </w:rPr>
        <w:t>86.4% </w:t>
      </w:r>
      <w:r>
        <w:rPr>
          <w:spacing w:val="-4"/>
        </w:rPr>
        <w:t>(95% </w:t>
      </w:r>
      <w:r>
        <w:rPr/>
        <w:t>CI </w:t>
      </w:r>
      <w:r>
        <w:rPr>
          <w:spacing w:val="-5"/>
        </w:rPr>
        <w:t>61.4, 95.2) </w:t>
      </w:r>
      <w:r>
        <w:rPr/>
        <w:t>compared to </w:t>
      </w:r>
      <w:r>
        <w:rPr>
          <w:spacing w:val="-4"/>
        </w:rPr>
        <w:t>95.6% (95% </w:t>
      </w:r>
      <w:r>
        <w:rPr/>
        <w:t>CI </w:t>
      </w:r>
      <w:r>
        <w:rPr>
          <w:spacing w:val="-4"/>
        </w:rPr>
        <w:t>90.6, 97.9) </w:t>
      </w:r>
      <w:r>
        <w:rPr>
          <w:spacing w:val="-10"/>
        </w:rPr>
        <w:t>in </w:t>
      </w:r>
      <w:r>
        <w:rPr>
          <w:spacing w:val="-5"/>
        </w:rPr>
        <w:t>participants </w:t>
      </w:r>
      <w:r>
        <w:rPr>
          <w:spacing w:val="-4"/>
        </w:rPr>
        <w:t>18 </w:t>
      </w:r>
      <w:r>
        <w:rPr/>
        <w:t>to </w:t>
      </w:r>
      <w:r>
        <w:rPr>
          <w:spacing w:val="-6"/>
        </w:rPr>
        <w:t>&lt;65 </w:t>
      </w:r>
      <w:r>
        <w:rPr/>
        <w:t>years </w:t>
      </w:r>
      <w:r>
        <w:rPr>
          <w:spacing w:val="-4"/>
        </w:rPr>
        <w:t>of </w:t>
      </w:r>
      <w:r>
        <w:rPr/>
        <w:t>age </w:t>
      </w:r>
      <w:r>
        <w:rPr>
          <w:i/>
          <w:spacing w:val="2"/>
        </w:rPr>
        <w:t>[see </w:t>
      </w:r>
      <w:r>
        <w:rPr>
          <w:i/>
        </w:rPr>
        <w:t>Clinical Trial Results </w:t>
      </w:r>
      <w:r>
        <w:rPr>
          <w:i/>
          <w:spacing w:val="5"/>
        </w:rPr>
        <w:t>and </w:t>
      </w:r>
      <w:r>
        <w:rPr>
          <w:i/>
          <w:spacing w:val="3"/>
        </w:rPr>
        <w:t>Supporting </w:t>
      </w:r>
      <w:r>
        <w:rPr>
          <w:i/>
        </w:rPr>
        <w:t>Data </w:t>
      </w:r>
      <w:r>
        <w:rPr>
          <w:i/>
          <w:spacing w:val="6"/>
        </w:rPr>
        <w:t>for </w:t>
      </w:r>
      <w:r>
        <w:rPr>
          <w:i/>
        </w:rPr>
        <w:t>EUA </w:t>
      </w:r>
      <w:r>
        <w:rPr>
          <w:i/>
          <w:spacing w:val="2"/>
        </w:rPr>
        <w:t>(18)]</w:t>
      </w:r>
      <w:r>
        <w:rPr>
          <w:spacing w:val="2"/>
        </w:rPr>
        <w:t>. </w:t>
      </w:r>
      <w:r>
        <w:rPr>
          <w:spacing w:val="-5"/>
        </w:rPr>
        <w:t>Overall, </w:t>
      </w:r>
      <w:r>
        <w:rPr/>
        <w:t>there were </w:t>
      </w:r>
      <w:r>
        <w:rPr>
          <w:spacing w:val="-5"/>
        </w:rPr>
        <w:t>no </w:t>
      </w:r>
      <w:r>
        <w:rPr>
          <w:spacing w:val="-6"/>
        </w:rPr>
        <w:t>notable </w:t>
      </w:r>
      <w:r>
        <w:rPr/>
        <w:t>differences </w:t>
      </w:r>
      <w:r>
        <w:rPr>
          <w:spacing w:val="-10"/>
        </w:rPr>
        <w:t>in </w:t>
      </w:r>
      <w:r>
        <w:rPr>
          <w:spacing w:val="-4"/>
        </w:rPr>
        <w:t>the </w:t>
      </w:r>
      <w:r>
        <w:rPr/>
        <w:t>safety </w:t>
      </w:r>
      <w:r>
        <w:rPr>
          <w:spacing w:val="-7"/>
        </w:rPr>
        <w:t>profiles </w:t>
      </w:r>
      <w:r>
        <w:rPr/>
        <w:t>observed </w:t>
      </w:r>
      <w:r>
        <w:rPr>
          <w:spacing w:val="-10"/>
        </w:rPr>
        <w:t>in </w:t>
      </w:r>
      <w:r>
        <w:rPr>
          <w:spacing w:val="-5"/>
        </w:rPr>
        <w:t>participants </w:t>
      </w:r>
      <w:r>
        <w:rPr>
          <w:spacing w:val="-4"/>
        </w:rPr>
        <w:t>65 </w:t>
      </w:r>
      <w:r>
        <w:rPr/>
        <w:t>years </w:t>
      </w:r>
      <w:r>
        <w:rPr>
          <w:spacing w:val="-4"/>
        </w:rPr>
        <w:t>of </w:t>
      </w:r>
      <w:r>
        <w:rPr/>
        <w:t>age and </w:t>
      </w:r>
      <w:r>
        <w:rPr>
          <w:spacing w:val="-6"/>
        </w:rPr>
        <w:t>older </w:t>
      </w:r>
      <w:r>
        <w:rPr/>
        <w:t>and </w:t>
      </w:r>
      <w:r>
        <w:rPr>
          <w:spacing w:val="-5"/>
        </w:rPr>
        <w:t>younger participants </w:t>
      </w:r>
      <w:r>
        <w:rPr>
          <w:i/>
          <w:spacing w:val="2"/>
        </w:rPr>
        <w:t>[</w:t>
      </w:r>
      <w:r>
        <w:rPr>
          <w:spacing w:val="2"/>
        </w:rPr>
        <w:t>see </w:t>
      </w:r>
      <w:r>
        <w:rPr>
          <w:i/>
        </w:rPr>
        <w:t>Clinical Trials </w:t>
      </w:r>
      <w:r>
        <w:rPr>
          <w:i/>
          <w:spacing w:val="3"/>
        </w:rPr>
        <w:t>Experience</w:t>
      </w:r>
      <w:r>
        <w:rPr>
          <w:i/>
          <w:spacing w:val="-7"/>
        </w:rPr>
        <w:t> </w:t>
      </w:r>
      <w:r>
        <w:rPr>
          <w:i/>
          <w:spacing w:val="3"/>
        </w:rPr>
        <w:t>(6.1</w:t>
      </w:r>
      <w:r>
        <w:rPr>
          <w:spacing w:val="3"/>
        </w:rPr>
        <w:t>)</w:t>
      </w:r>
      <w:r>
        <w:rPr>
          <w:i/>
          <w:spacing w:val="3"/>
        </w:rPr>
        <w:t>]</w:t>
      </w:r>
      <w:r>
        <w:rPr>
          <w:spacing w:val="3"/>
        </w:rPr>
        <w:t>.</w:t>
      </w:r>
    </w:p>
    <w:p>
      <w:pPr>
        <w:pStyle w:val="BodyText"/>
        <w:spacing w:before="3"/>
        <w:rPr>
          <w:sz w:val="23"/>
        </w:rPr>
      </w:pPr>
    </w:p>
    <w:p>
      <w:pPr>
        <w:pStyle w:val="Heading1"/>
        <w:numPr>
          <w:ilvl w:val="0"/>
          <w:numId w:val="12"/>
        </w:numPr>
        <w:tabs>
          <w:tab w:pos="521" w:val="left" w:leader="none"/>
        </w:tabs>
        <w:spacing w:line="240" w:lineRule="auto" w:before="0" w:after="0"/>
        <w:ind w:left="520" w:right="0" w:hanging="401"/>
        <w:jc w:val="left"/>
      </w:pPr>
      <w:bookmarkStart w:name="13 DESCRIPTION" w:id="57"/>
      <w:bookmarkEnd w:id="57"/>
      <w:r>
        <w:rPr>
          <w:b w:val="0"/>
        </w:rPr>
      </w:r>
      <w:bookmarkStart w:name="13 DESCRIPTION" w:id="58"/>
      <w:bookmarkEnd w:id="58"/>
      <w:r>
        <w:rPr/>
        <w:t>D</w:t>
      </w:r>
      <w:r>
        <w:rPr/>
        <w:t>ESCRIPTION</w:t>
      </w:r>
    </w:p>
    <w:p>
      <w:pPr>
        <w:pStyle w:val="BodyText"/>
        <w:spacing w:before="10"/>
        <w:rPr>
          <w:b/>
        </w:rPr>
      </w:pPr>
    </w:p>
    <w:p>
      <w:pPr>
        <w:pStyle w:val="BodyText"/>
        <w:spacing w:line="237" w:lineRule="auto"/>
        <w:ind w:left="120" w:right="214"/>
      </w:pPr>
      <w:r>
        <w:rPr/>
        <w:t>Moderna COVID-19 Vaccine is provided as a white to off-white suspension for intramuscular injection. Each 0.5 mL dose of Moderna COVID-19 Vaccine contains 100 mcg of nucleoside- modified messenger RNA (mRNA) encoding the pre-fusion stabilized Spike glycoprotein (S) of SARS-CoV-2 virus.</w:t>
      </w:r>
    </w:p>
    <w:p>
      <w:pPr>
        <w:pStyle w:val="BodyText"/>
        <w:spacing w:before="1"/>
        <w:rPr>
          <w:sz w:val="23"/>
        </w:rPr>
      </w:pPr>
    </w:p>
    <w:p>
      <w:pPr>
        <w:pStyle w:val="BodyText"/>
        <w:spacing w:line="242" w:lineRule="auto" w:before="1"/>
        <w:ind w:left="120" w:right="402" w:hanging="1"/>
      </w:pPr>
      <w:r>
        <w:rPr/>
        <w:t>Each dose of the Moderna COVID-19 Vaccine contains the following ingredients: a total lipid content of 1.93 mg (SM-102, polyethylene glycol [PEG] 2000 dimyristoyl glycerol [DMG], cholesterol, and 1,2-distearoyl-sn-glycero-3-phosphocholine [DSPC]), 0.31 mg tromethamine,</w:t>
      </w:r>
    </w:p>
    <w:p>
      <w:pPr>
        <w:pStyle w:val="BodyText"/>
        <w:spacing w:line="237" w:lineRule="auto"/>
        <w:ind w:left="120" w:right="602"/>
      </w:pPr>
      <w:r>
        <w:rPr>
          <w:spacing w:val="-4"/>
        </w:rPr>
        <w:t>1.18 </w:t>
      </w:r>
      <w:r>
        <w:rPr>
          <w:spacing w:val="-6"/>
        </w:rPr>
        <w:t>mg tromethamine </w:t>
      </w:r>
      <w:r>
        <w:rPr>
          <w:spacing w:val="-7"/>
        </w:rPr>
        <w:t>hydrochloride </w:t>
      </w:r>
      <w:r>
        <w:rPr/>
        <w:t>, </w:t>
      </w:r>
      <w:r>
        <w:rPr>
          <w:spacing w:val="-5"/>
        </w:rPr>
        <w:t>0.043 </w:t>
      </w:r>
      <w:r>
        <w:rPr>
          <w:spacing w:val="-6"/>
        </w:rPr>
        <w:t>mg </w:t>
      </w:r>
      <w:r>
        <w:rPr/>
        <w:t>acetic </w:t>
      </w:r>
      <w:r>
        <w:rPr>
          <w:spacing w:val="-4"/>
        </w:rPr>
        <w:t>acid, 0.12 </w:t>
      </w:r>
      <w:r>
        <w:rPr>
          <w:spacing w:val="-6"/>
        </w:rPr>
        <w:t>mg </w:t>
      </w:r>
      <w:r>
        <w:rPr>
          <w:spacing w:val="-7"/>
        </w:rPr>
        <w:t>sodium </w:t>
      </w:r>
      <w:r>
        <w:rPr>
          <w:spacing w:val="2"/>
        </w:rPr>
        <w:t>acetate, </w:t>
      </w:r>
      <w:r>
        <w:rPr/>
        <w:t>and </w:t>
      </w:r>
      <w:r>
        <w:rPr>
          <w:spacing w:val="-3"/>
        </w:rPr>
        <w:t>43.5 </w:t>
      </w:r>
      <w:r>
        <w:rPr>
          <w:spacing w:val="-6"/>
        </w:rPr>
        <w:t>mg</w:t>
      </w:r>
      <w:r>
        <w:rPr>
          <w:spacing w:val="11"/>
        </w:rPr>
        <w:t> </w:t>
      </w:r>
      <w:r>
        <w:rPr/>
        <w:t>sucrose.</w:t>
      </w:r>
    </w:p>
    <w:p>
      <w:pPr>
        <w:spacing w:after="0" w:line="237" w:lineRule="auto"/>
        <w:sectPr>
          <w:pgSz w:w="12240" w:h="15840"/>
          <w:pgMar w:header="0" w:footer="1333" w:top="1360" w:bottom="1540" w:left="1320" w:right="1320"/>
        </w:sectPr>
      </w:pPr>
    </w:p>
    <w:p>
      <w:pPr>
        <w:pStyle w:val="BodyText"/>
        <w:spacing w:line="472" w:lineRule="auto" w:before="79"/>
        <w:ind w:left="119" w:right="3184" w:hanging="1"/>
      </w:pPr>
      <w:r>
        <w:rPr/>
        <w:t>Moderna COVID-19 Vaccine does not contain a preservative. The vial stoppers are not made with natural rubber latex.</w:t>
      </w:r>
    </w:p>
    <w:p>
      <w:pPr>
        <w:pStyle w:val="Heading1"/>
        <w:numPr>
          <w:ilvl w:val="0"/>
          <w:numId w:val="12"/>
        </w:numPr>
        <w:tabs>
          <w:tab w:pos="521" w:val="left" w:leader="none"/>
        </w:tabs>
        <w:spacing w:line="240" w:lineRule="auto" w:before="17" w:after="0"/>
        <w:ind w:left="520" w:right="0" w:hanging="402"/>
        <w:jc w:val="left"/>
      </w:pPr>
      <w:bookmarkStart w:name="14 CLINICAL PHARMACOLOGY" w:id="59"/>
      <w:bookmarkEnd w:id="59"/>
      <w:r>
        <w:rPr>
          <w:b w:val="0"/>
        </w:rPr>
      </w:r>
      <w:bookmarkStart w:name="14 CLINICAL PHARMACOLOGY" w:id="60"/>
      <w:bookmarkEnd w:id="60"/>
      <w:r>
        <w:rPr/>
        <w:t>C</w:t>
      </w:r>
      <w:r>
        <w:rPr/>
        <w:t>LINICAL</w:t>
      </w:r>
      <w:r>
        <w:rPr>
          <w:spacing w:val="-13"/>
        </w:rPr>
        <w:t> </w:t>
      </w:r>
      <w:r>
        <w:rPr/>
        <w:t>PHARMACOLOGY</w:t>
      </w:r>
    </w:p>
    <w:p>
      <w:pPr>
        <w:pStyle w:val="BodyText"/>
        <w:spacing w:before="3"/>
        <w:rPr>
          <w:b/>
          <w:sz w:val="23"/>
        </w:rPr>
      </w:pPr>
    </w:p>
    <w:p>
      <w:pPr>
        <w:pStyle w:val="ListParagraph"/>
        <w:numPr>
          <w:ilvl w:val="1"/>
          <w:numId w:val="12"/>
        </w:numPr>
        <w:tabs>
          <w:tab w:pos="616" w:val="left" w:leader="none"/>
        </w:tabs>
        <w:spacing w:line="240" w:lineRule="auto" w:before="0" w:after="0"/>
        <w:ind w:left="615" w:right="0" w:hanging="496"/>
        <w:jc w:val="left"/>
        <w:rPr>
          <w:b/>
          <w:sz w:val="24"/>
        </w:rPr>
      </w:pPr>
      <w:r>
        <w:rPr>
          <w:b/>
          <w:sz w:val="24"/>
        </w:rPr>
        <w:t>Mechanism </w:t>
      </w:r>
      <w:r>
        <w:rPr>
          <w:b/>
          <w:spacing w:val="3"/>
          <w:sz w:val="24"/>
        </w:rPr>
        <w:t>of</w:t>
      </w:r>
      <w:r>
        <w:rPr>
          <w:b/>
          <w:spacing w:val="-48"/>
          <w:sz w:val="24"/>
        </w:rPr>
        <w:t> </w:t>
      </w:r>
      <w:r>
        <w:rPr>
          <w:b/>
          <w:spacing w:val="3"/>
          <w:sz w:val="24"/>
        </w:rPr>
        <w:t>Action</w:t>
      </w:r>
    </w:p>
    <w:p>
      <w:pPr>
        <w:pStyle w:val="BodyText"/>
        <w:spacing w:before="8"/>
        <w:rPr>
          <w:b/>
        </w:rPr>
      </w:pPr>
    </w:p>
    <w:p>
      <w:pPr>
        <w:pStyle w:val="BodyText"/>
        <w:ind w:left="119"/>
      </w:pPr>
      <w:r>
        <w:rPr/>
        <w:t>The nucleoside-modified mRNA in the Moderna COVID-19 Vaccine is formulated in lipid particles, which enable delivery of the nucleoside-modified mRNA into host cells to allow expression of the SARS-CoV-2 S antigen. The vaccine elicits an immune response to the S antigen, which protects against COVID-19.</w:t>
      </w:r>
    </w:p>
    <w:p>
      <w:pPr>
        <w:pStyle w:val="BodyText"/>
        <w:spacing w:before="7"/>
        <w:rPr>
          <w:sz w:val="23"/>
        </w:rPr>
      </w:pPr>
    </w:p>
    <w:p>
      <w:pPr>
        <w:pStyle w:val="Heading1"/>
        <w:numPr>
          <w:ilvl w:val="0"/>
          <w:numId w:val="13"/>
        </w:numPr>
        <w:tabs>
          <w:tab w:pos="521" w:val="left" w:leader="none"/>
        </w:tabs>
        <w:spacing w:line="240" w:lineRule="auto" w:before="1" w:after="0"/>
        <w:ind w:left="520" w:right="0" w:hanging="402"/>
        <w:jc w:val="left"/>
      </w:pPr>
      <w:bookmarkStart w:name="18 CLINICAL TRIAL RESULTS AND SUPPORTING" w:id="61"/>
      <w:bookmarkEnd w:id="61"/>
      <w:r>
        <w:rPr>
          <w:b w:val="0"/>
        </w:rPr>
      </w:r>
      <w:bookmarkStart w:name="18 CLINICAL TRIAL RESULTS AND SUPPORTING" w:id="62"/>
      <w:bookmarkEnd w:id="62"/>
      <w:r>
        <w:rPr/>
        <w:t>C</w:t>
      </w:r>
      <w:r>
        <w:rPr/>
        <w:t>LINICAL TRIAL</w:t>
      </w:r>
      <w:r>
        <w:rPr>
          <w:spacing w:val="-46"/>
        </w:rPr>
        <w:t> </w:t>
      </w:r>
      <w:r>
        <w:rPr/>
        <w:t>RESULTS AND SUPPORTING DATA FOR EUA</w:t>
      </w:r>
    </w:p>
    <w:p>
      <w:pPr>
        <w:pStyle w:val="BodyText"/>
        <w:spacing w:before="7"/>
        <w:rPr>
          <w:b/>
        </w:rPr>
      </w:pPr>
    </w:p>
    <w:p>
      <w:pPr>
        <w:pStyle w:val="BodyText"/>
        <w:spacing w:before="1"/>
        <w:ind w:left="119" w:right="177"/>
      </w:pPr>
      <w:r>
        <w:rPr/>
        <w:t>A Phase 3 </w:t>
      </w:r>
      <w:r>
        <w:rPr>
          <w:spacing w:val="-6"/>
        </w:rPr>
        <w:t>randomized, </w:t>
      </w:r>
      <w:r>
        <w:rPr>
          <w:spacing w:val="-4"/>
        </w:rPr>
        <w:t>placebo-controlled,</w:t>
      </w:r>
      <w:r>
        <w:rPr>
          <w:spacing w:val="52"/>
        </w:rPr>
        <w:t> </w:t>
      </w:r>
      <w:r>
        <w:rPr>
          <w:spacing w:val="-5"/>
        </w:rPr>
        <w:t>observer-blind </w:t>
      </w:r>
      <w:r>
        <w:rPr>
          <w:spacing w:val="-7"/>
        </w:rPr>
        <w:t>clinical </w:t>
      </w:r>
      <w:r>
        <w:rPr>
          <w:spacing w:val="-4"/>
        </w:rPr>
        <w:t>trial </w:t>
      </w:r>
      <w:r>
        <w:rPr/>
        <w:t>to </w:t>
      </w:r>
      <w:r>
        <w:rPr>
          <w:spacing w:val="-3"/>
        </w:rPr>
        <w:t>evaluate </w:t>
      </w:r>
      <w:r>
        <w:rPr>
          <w:spacing w:val="-4"/>
        </w:rPr>
        <w:t>the </w:t>
      </w:r>
      <w:r>
        <w:rPr/>
        <w:t>efficacy, safety, and </w:t>
      </w:r>
      <w:r>
        <w:rPr>
          <w:spacing w:val="-6"/>
        </w:rPr>
        <w:t>immunogenicity </w:t>
      </w:r>
      <w:r>
        <w:rPr>
          <w:spacing w:val="-4"/>
        </w:rPr>
        <w:t>of the Moderna </w:t>
      </w:r>
      <w:r>
        <w:rPr/>
        <w:t>COVID-19 Vaccine </w:t>
      </w:r>
      <w:r>
        <w:rPr>
          <w:spacing w:val="-10"/>
        </w:rPr>
        <w:t>in </w:t>
      </w:r>
      <w:r>
        <w:rPr>
          <w:spacing w:val="-5"/>
        </w:rPr>
        <w:t>participants </w:t>
      </w:r>
      <w:r>
        <w:rPr>
          <w:spacing w:val="-4"/>
        </w:rPr>
        <w:t>18 </w:t>
      </w:r>
      <w:r>
        <w:rPr/>
        <w:t>years </w:t>
      </w:r>
      <w:r>
        <w:rPr>
          <w:spacing w:val="-4"/>
        </w:rPr>
        <w:t>of  age </w:t>
      </w:r>
      <w:r>
        <w:rPr/>
        <w:t>and </w:t>
      </w:r>
      <w:r>
        <w:rPr>
          <w:spacing w:val="-6"/>
        </w:rPr>
        <w:t>older </w:t>
      </w:r>
      <w:r>
        <w:rPr>
          <w:spacing w:val="-10"/>
        </w:rPr>
        <w:t>is </w:t>
      </w:r>
      <w:r>
        <w:rPr>
          <w:spacing w:val="-9"/>
        </w:rPr>
        <w:t>ongoing </w:t>
      </w:r>
      <w:r>
        <w:rPr>
          <w:spacing w:val="-10"/>
        </w:rPr>
        <w:t>in </w:t>
      </w:r>
      <w:r>
        <w:rPr>
          <w:spacing w:val="-4"/>
        </w:rPr>
        <w:t>the United </w:t>
      </w:r>
      <w:r>
        <w:rPr/>
        <w:t>States </w:t>
      </w:r>
      <w:r>
        <w:rPr>
          <w:spacing w:val="-5"/>
        </w:rPr>
        <w:t>(NCT04470427).  </w:t>
      </w:r>
      <w:r>
        <w:rPr>
          <w:spacing w:val="-7"/>
        </w:rPr>
        <w:t>Randomization</w:t>
      </w:r>
      <w:r>
        <w:rPr>
          <w:spacing w:val="46"/>
        </w:rPr>
        <w:t> </w:t>
      </w:r>
      <w:r>
        <w:rPr>
          <w:spacing w:val="2"/>
        </w:rPr>
        <w:t>was </w:t>
      </w:r>
      <w:r>
        <w:rPr>
          <w:spacing w:val="-4"/>
        </w:rPr>
        <w:t>stratified  by age </w:t>
      </w:r>
      <w:r>
        <w:rPr/>
        <w:t>and </w:t>
      </w:r>
      <w:r>
        <w:rPr>
          <w:spacing w:val="-4"/>
        </w:rPr>
        <w:t>health </w:t>
      </w:r>
      <w:r>
        <w:rPr>
          <w:spacing w:val="-5"/>
        </w:rPr>
        <w:t>risk: </w:t>
      </w:r>
      <w:r>
        <w:rPr>
          <w:spacing w:val="-4"/>
        </w:rPr>
        <w:t>18 </w:t>
      </w:r>
      <w:r>
        <w:rPr/>
        <w:t>to </w:t>
      </w:r>
      <w:r>
        <w:rPr>
          <w:spacing w:val="-6"/>
        </w:rPr>
        <w:t>&lt;65 </w:t>
      </w:r>
      <w:r>
        <w:rPr/>
        <w:t>years </w:t>
      </w:r>
      <w:r>
        <w:rPr>
          <w:spacing w:val="-4"/>
        </w:rPr>
        <w:t>of </w:t>
      </w:r>
      <w:r>
        <w:rPr/>
        <w:t>age </w:t>
      </w:r>
      <w:r>
        <w:rPr>
          <w:spacing w:val="-7"/>
        </w:rPr>
        <w:t>without  </w:t>
      </w:r>
      <w:r>
        <w:rPr>
          <w:spacing w:val="-6"/>
        </w:rPr>
        <w:t>comorbidities  </w:t>
      </w:r>
      <w:r>
        <w:rPr>
          <w:spacing w:val="-4"/>
        </w:rPr>
        <w:t>(not  </w:t>
      </w:r>
      <w:r>
        <w:rPr>
          <w:spacing w:val="2"/>
        </w:rPr>
        <w:t>at </w:t>
      </w:r>
      <w:r>
        <w:rPr>
          <w:spacing w:val="-5"/>
        </w:rPr>
        <w:t>risk </w:t>
      </w:r>
      <w:r>
        <w:rPr>
          <w:spacing w:val="-3"/>
        </w:rPr>
        <w:t>for  </w:t>
      </w:r>
      <w:r>
        <w:rPr>
          <w:spacing w:val="-4"/>
        </w:rPr>
        <w:t>progression  </w:t>
      </w:r>
      <w:r>
        <w:rPr/>
        <w:t>to severe COVID-19), </w:t>
      </w:r>
      <w:r>
        <w:rPr>
          <w:spacing w:val="-4"/>
        </w:rPr>
        <w:t>18 </w:t>
      </w:r>
      <w:r>
        <w:rPr/>
        <w:t>to </w:t>
      </w:r>
      <w:r>
        <w:rPr>
          <w:spacing w:val="-6"/>
        </w:rPr>
        <w:t>&lt;65 </w:t>
      </w:r>
      <w:r>
        <w:rPr/>
        <w:t>years </w:t>
      </w:r>
      <w:r>
        <w:rPr>
          <w:spacing w:val="-4"/>
        </w:rPr>
        <w:t>of </w:t>
      </w:r>
      <w:r>
        <w:rPr/>
        <w:t>age </w:t>
      </w:r>
      <w:r>
        <w:rPr>
          <w:spacing w:val="-5"/>
        </w:rPr>
        <w:t>with </w:t>
      </w:r>
      <w:r>
        <w:rPr>
          <w:spacing w:val="-6"/>
        </w:rPr>
        <w:t>comorbidities </w:t>
      </w:r>
      <w:r>
        <w:rPr/>
        <w:t>(at </w:t>
      </w:r>
      <w:r>
        <w:rPr>
          <w:spacing w:val="-5"/>
        </w:rPr>
        <w:t>risk </w:t>
      </w:r>
      <w:r>
        <w:rPr>
          <w:spacing w:val="-3"/>
        </w:rPr>
        <w:t>for </w:t>
      </w:r>
      <w:r>
        <w:rPr>
          <w:spacing w:val="-4"/>
        </w:rPr>
        <w:t>progression </w:t>
      </w:r>
      <w:r>
        <w:rPr/>
        <w:t>to severe COVID-19), and </w:t>
      </w:r>
      <w:r>
        <w:rPr>
          <w:spacing w:val="-4"/>
        </w:rPr>
        <w:t>65 </w:t>
      </w:r>
      <w:r>
        <w:rPr/>
        <w:t>years </w:t>
      </w:r>
      <w:r>
        <w:rPr>
          <w:spacing w:val="-4"/>
        </w:rPr>
        <w:t>of </w:t>
      </w:r>
      <w:r>
        <w:rPr/>
        <w:t>age and </w:t>
      </w:r>
      <w:r>
        <w:rPr>
          <w:spacing w:val="-6"/>
        </w:rPr>
        <w:t>older </w:t>
      </w:r>
      <w:r>
        <w:rPr>
          <w:spacing w:val="-5"/>
        </w:rPr>
        <w:t>with </w:t>
      </w:r>
      <w:r>
        <w:rPr>
          <w:spacing w:val="-4"/>
        </w:rPr>
        <w:t>or </w:t>
      </w:r>
      <w:r>
        <w:rPr>
          <w:spacing w:val="-7"/>
        </w:rPr>
        <w:t>without </w:t>
      </w:r>
      <w:r>
        <w:rPr>
          <w:spacing w:val="-6"/>
        </w:rPr>
        <w:t>comorbidities. </w:t>
      </w:r>
      <w:r>
        <w:rPr>
          <w:spacing w:val="-3"/>
        </w:rPr>
        <w:t>Participants </w:t>
      </w:r>
      <w:r>
        <w:rPr>
          <w:spacing w:val="-2"/>
        </w:rPr>
        <w:t>who </w:t>
      </w:r>
      <w:r>
        <w:rPr/>
        <w:t>were </w:t>
      </w:r>
      <w:r>
        <w:rPr>
          <w:spacing w:val="-5"/>
        </w:rPr>
        <w:t>immunocompromised </w:t>
      </w:r>
      <w:r>
        <w:rPr/>
        <w:t>and </w:t>
      </w:r>
      <w:r>
        <w:rPr>
          <w:spacing w:val="-4"/>
        </w:rPr>
        <w:t>those </w:t>
      </w:r>
      <w:r>
        <w:rPr>
          <w:spacing w:val="-5"/>
        </w:rPr>
        <w:t>with </w:t>
      </w:r>
      <w:r>
        <w:rPr/>
        <w:t>a </w:t>
      </w:r>
      <w:r>
        <w:rPr>
          <w:spacing w:val="-5"/>
        </w:rPr>
        <w:t>known </w:t>
      </w:r>
      <w:r>
        <w:rPr>
          <w:spacing w:val="-6"/>
        </w:rPr>
        <w:t>history </w:t>
      </w:r>
      <w:r>
        <w:rPr>
          <w:spacing w:val="-4"/>
        </w:rPr>
        <w:t>of </w:t>
      </w:r>
      <w:r>
        <w:rPr/>
        <w:t>SARS-CoV-2 </w:t>
      </w:r>
      <w:r>
        <w:rPr>
          <w:spacing w:val="-6"/>
        </w:rPr>
        <w:t>infection </w:t>
      </w:r>
      <w:r>
        <w:rPr/>
        <w:t>were </w:t>
      </w:r>
      <w:r>
        <w:rPr>
          <w:spacing w:val="-4"/>
        </w:rPr>
        <w:t>excluded </w:t>
      </w:r>
      <w:r>
        <w:rPr/>
        <w:t>from </w:t>
      </w:r>
      <w:r>
        <w:rPr>
          <w:spacing w:val="-4"/>
        </w:rPr>
        <w:t>the </w:t>
      </w:r>
      <w:r>
        <w:rPr>
          <w:spacing w:val="-5"/>
        </w:rPr>
        <w:t>study. </w:t>
      </w:r>
      <w:r>
        <w:rPr>
          <w:spacing w:val="-3"/>
        </w:rPr>
        <w:t>Participants </w:t>
      </w:r>
      <w:r>
        <w:rPr>
          <w:spacing w:val="-5"/>
        </w:rPr>
        <w:t>with </w:t>
      </w:r>
      <w:r>
        <w:rPr>
          <w:spacing w:val="-4"/>
        </w:rPr>
        <w:t>no </w:t>
      </w:r>
      <w:r>
        <w:rPr>
          <w:spacing w:val="-5"/>
        </w:rPr>
        <w:t>known </w:t>
      </w:r>
      <w:r>
        <w:rPr>
          <w:spacing w:val="-6"/>
        </w:rPr>
        <w:t>history </w:t>
      </w:r>
      <w:r>
        <w:rPr>
          <w:spacing w:val="-4"/>
        </w:rPr>
        <w:t>of </w:t>
      </w:r>
      <w:r>
        <w:rPr/>
        <w:t>SARS-CoV-2 </w:t>
      </w:r>
      <w:r>
        <w:rPr>
          <w:spacing w:val="-6"/>
        </w:rPr>
        <w:t>infection but </w:t>
      </w:r>
      <w:r>
        <w:rPr>
          <w:spacing w:val="-5"/>
        </w:rPr>
        <w:t>with </w:t>
      </w:r>
      <w:r>
        <w:rPr>
          <w:spacing w:val="-9"/>
        </w:rPr>
        <w:t>positive </w:t>
      </w:r>
      <w:r>
        <w:rPr>
          <w:spacing w:val="-4"/>
        </w:rPr>
        <w:t>laboratory results </w:t>
      </w:r>
      <w:r>
        <w:rPr>
          <w:spacing w:val="-8"/>
        </w:rPr>
        <w:t>indicative </w:t>
      </w:r>
      <w:r>
        <w:rPr>
          <w:spacing w:val="-4"/>
        </w:rPr>
        <w:t>of </w:t>
      </w:r>
      <w:r>
        <w:rPr>
          <w:spacing w:val="-6"/>
        </w:rPr>
        <w:t>infection </w:t>
      </w:r>
      <w:r>
        <w:rPr>
          <w:spacing w:val="2"/>
        </w:rPr>
        <w:t>at </w:t>
      </w:r>
      <w:r>
        <w:rPr>
          <w:spacing w:val="-4"/>
        </w:rPr>
        <w:t>study </w:t>
      </w:r>
      <w:r>
        <w:rPr/>
        <w:t>entry were </w:t>
      </w:r>
      <w:r>
        <w:rPr>
          <w:spacing w:val="-7"/>
        </w:rPr>
        <w:t>included. </w:t>
      </w:r>
      <w:r>
        <w:rPr>
          <w:spacing w:val="-4"/>
        </w:rPr>
        <w:t>The study </w:t>
      </w:r>
      <w:r>
        <w:rPr>
          <w:spacing w:val="-5"/>
        </w:rPr>
        <w:t>allowed </w:t>
      </w:r>
      <w:r>
        <w:rPr>
          <w:spacing w:val="-3"/>
        </w:rPr>
        <w:t>for </w:t>
      </w:r>
      <w:r>
        <w:rPr>
          <w:spacing w:val="-7"/>
        </w:rPr>
        <w:t>the </w:t>
      </w:r>
      <w:r>
        <w:rPr>
          <w:spacing w:val="-9"/>
        </w:rPr>
        <w:t>inclusion </w:t>
      </w:r>
      <w:r>
        <w:rPr>
          <w:spacing w:val="-4"/>
        </w:rPr>
        <w:t>of </w:t>
      </w:r>
      <w:r>
        <w:rPr>
          <w:spacing w:val="-5"/>
        </w:rPr>
        <w:t>participants with </w:t>
      </w:r>
      <w:r>
        <w:rPr>
          <w:spacing w:val="-4"/>
        </w:rPr>
        <w:t>stable </w:t>
      </w:r>
      <w:r>
        <w:rPr>
          <w:spacing w:val="-5"/>
        </w:rPr>
        <w:t>pre-existing </w:t>
      </w:r>
      <w:r>
        <w:rPr>
          <w:spacing w:val="-4"/>
        </w:rPr>
        <w:t>medical </w:t>
      </w:r>
      <w:r>
        <w:rPr>
          <w:spacing w:val="-6"/>
        </w:rPr>
        <w:t>conditions,  </w:t>
      </w:r>
      <w:r>
        <w:rPr>
          <w:spacing w:val="-4"/>
        </w:rPr>
        <w:t>defined  </w:t>
      </w:r>
      <w:r>
        <w:rPr>
          <w:spacing w:val="2"/>
        </w:rPr>
        <w:t>as </w:t>
      </w:r>
      <w:r>
        <w:rPr/>
        <w:t>disease  </w:t>
      </w:r>
      <w:r>
        <w:rPr>
          <w:spacing w:val="-8"/>
        </w:rPr>
        <w:t>not </w:t>
      </w:r>
      <w:r>
        <w:rPr>
          <w:spacing w:val="-7"/>
        </w:rPr>
        <w:t>requiring significant </w:t>
      </w:r>
      <w:r>
        <w:rPr>
          <w:spacing w:val="-3"/>
        </w:rPr>
        <w:t>change </w:t>
      </w:r>
      <w:r>
        <w:rPr>
          <w:spacing w:val="-10"/>
        </w:rPr>
        <w:t>in </w:t>
      </w:r>
      <w:r>
        <w:rPr/>
        <w:t>therapy </w:t>
      </w:r>
      <w:r>
        <w:rPr>
          <w:spacing w:val="-4"/>
        </w:rPr>
        <w:t>or </w:t>
      </w:r>
      <w:r>
        <w:rPr>
          <w:spacing w:val="-5"/>
        </w:rPr>
        <w:t>hospitalization</w:t>
      </w:r>
      <w:r>
        <w:rPr>
          <w:spacing w:val="50"/>
        </w:rPr>
        <w:t> </w:t>
      </w:r>
      <w:r>
        <w:rPr>
          <w:spacing w:val="-3"/>
        </w:rPr>
        <w:t>for</w:t>
      </w:r>
      <w:r>
        <w:rPr>
          <w:spacing w:val="54"/>
        </w:rPr>
        <w:t> </w:t>
      </w:r>
      <w:r>
        <w:rPr>
          <w:spacing w:val="-4"/>
        </w:rPr>
        <w:t>worsening</w:t>
      </w:r>
      <w:r>
        <w:rPr>
          <w:spacing w:val="52"/>
        </w:rPr>
        <w:t> </w:t>
      </w:r>
      <w:r>
        <w:rPr/>
        <w:t>disease </w:t>
      </w:r>
      <w:r>
        <w:rPr>
          <w:spacing w:val="-8"/>
        </w:rPr>
        <w:t>during</w:t>
      </w:r>
      <w:r>
        <w:rPr>
          <w:spacing w:val="44"/>
        </w:rPr>
        <w:t> </w:t>
      </w:r>
      <w:r>
        <w:rPr>
          <w:spacing w:val="-4"/>
        </w:rPr>
        <w:t>the </w:t>
      </w:r>
      <w:r>
        <w:rPr/>
        <w:t>3 </w:t>
      </w:r>
      <w:r>
        <w:rPr>
          <w:spacing w:val="-7"/>
        </w:rPr>
        <w:t>months </w:t>
      </w:r>
      <w:r>
        <w:rPr/>
        <w:t>before </w:t>
      </w:r>
      <w:r>
        <w:rPr>
          <w:spacing w:val="-6"/>
        </w:rPr>
        <w:t>enrollment, </w:t>
      </w:r>
      <w:r>
        <w:rPr>
          <w:spacing w:val="2"/>
        </w:rPr>
        <w:t>as </w:t>
      </w:r>
      <w:r>
        <w:rPr>
          <w:spacing w:val="-3"/>
        </w:rPr>
        <w:t>well </w:t>
      </w:r>
      <w:r>
        <w:rPr>
          <w:spacing w:val="2"/>
        </w:rPr>
        <w:t>as </w:t>
      </w:r>
      <w:r>
        <w:rPr>
          <w:spacing w:val="-5"/>
        </w:rPr>
        <w:t>participants with </w:t>
      </w:r>
      <w:r>
        <w:rPr>
          <w:spacing w:val="-4"/>
        </w:rPr>
        <w:t>stable </w:t>
      </w:r>
      <w:r>
        <w:rPr>
          <w:spacing w:val="-5"/>
        </w:rPr>
        <w:t>human  </w:t>
      </w:r>
      <w:r>
        <w:rPr>
          <w:spacing w:val="-8"/>
        </w:rPr>
        <w:t>immunodefic </w:t>
      </w:r>
      <w:r>
        <w:rPr>
          <w:spacing w:val="-4"/>
        </w:rPr>
        <w:t>iency </w:t>
      </w:r>
      <w:r>
        <w:rPr>
          <w:spacing w:val="52"/>
        </w:rPr>
        <w:t> </w:t>
      </w:r>
      <w:r>
        <w:rPr>
          <w:spacing w:val="-9"/>
        </w:rPr>
        <w:t>virus </w:t>
      </w:r>
      <w:r>
        <w:rPr/>
        <w:t>(HIV) </w:t>
      </w:r>
      <w:r>
        <w:rPr>
          <w:spacing w:val="-6"/>
        </w:rPr>
        <w:t>infection. </w:t>
      </w:r>
      <w:r>
        <w:rPr/>
        <w:t>A total </w:t>
      </w:r>
      <w:r>
        <w:rPr>
          <w:spacing w:val="-4"/>
        </w:rPr>
        <w:t>of </w:t>
      </w:r>
      <w:r>
        <w:rPr>
          <w:spacing w:val="-8"/>
        </w:rPr>
        <w:t>30,420 </w:t>
      </w:r>
      <w:r>
        <w:rPr>
          <w:spacing w:val="-5"/>
        </w:rPr>
        <w:t>participants </w:t>
      </w:r>
      <w:r>
        <w:rPr/>
        <w:t>were </w:t>
      </w:r>
      <w:r>
        <w:rPr>
          <w:spacing w:val="-6"/>
        </w:rPr>
        <w:t>randomized </w:t>
      </w:r>
      <w:r>
        <w:rPr>
          <w:spacing w:val="-7"/>
        </w:rPr>
        <w:t>equally </w:t>
      </w:r>
      <w:r>
        <w:rPr/>
        <w:t>to receive 2 doses </w:t>
      </w:r>
      <w:r>
        <w:rPr>
          <w:spacing w:val="-4"/>
        </w:rPr>
        <w:t>of </w:t>
      </w:r>
      <w:r>
        <w:rPr>
          <w:spacing w:val="-7"/>
        </w:rPr>
        <w:t>the </w:t>
      </w:r>
      <w:r>
        <w:rPr>
          <w:spacing w:val="-4"/>
        </w:rPr>
        <w:t>Moderna </w:t>
      </w:r>
      <w:r>
        <w:rPr/>
        <w:t>COVID-19 Vaccine </w:t>
      </w:r>
      <w:r>
        <w:rPr>
          <w:spacing w:val="-4"/>
        </w:rPr>
        <w:t>or </w:t>
      </w:r>
      <w:r>
        <w:rPr>
          <w:spacing w:val="-7"/>
        </w:rPr>
        <w:t>saline </w:t>
      </w:r>
      <w:r>
        <w:rPr>
          <w:spacing w:val="-3"/>
        </w:rPr>
        <w:t>placebo </w:t>
      </w:r>
      <w:r>
        <w:rPr/>
        <w:t>1 </w:t>
      </w:r>
      <w:r>
        <w:rPr>
          <w:spacing w:val="-6"/>
        </w:rPr>
        <w:t>month </w:t>
      </w:r>
      <w:r>
        <w:rPr/>
        <w:t>apart. </w:t>
      </w:r>
      <w:r>
        <w:rPr>
          <w:spacing w:val="-3"/>
        </w:rPr>
        <w:t>Participants </w:t>
      </w:r>
      <w:r>
        <w:rPr>
          <w:spacing w:val="-9"/>
        </w:rPr>
        <w:t>will </w:t>
      </w:r>
      <w:r>
        <w:rPr>
          <w:spacing w:val="-4"/>
        </w:rPr>
        <w:t>be </w:t>
      </w:r>
      <w:r>
        <w:rPr>
          <w:spacing w:val="-6"/>
        </w:rPr>
        <w:t>followed for </w:t>
      </w:r>
      <w:r>
        <w:rPr/>
        <w:t>efficacy and safety </w:t>
      </w:r>
      <w:r>
        <w:rPr>
          <w:spacing w:val="-8"/>
        </w:rPr>
        <w:t>until </w:t>
      </w:r>
      <w:r>
        <w:rPr>
          <w:spacing w:val="-4"/>
        </w:rPr>
        <w:t>24 </w:t>
      </w:r>
      <w:r>
        <w:rPr>
          <w:spacing w:val="-7"/>
        </w:rPr>
        <w:t>months </w:t>
      </w:r>
      <w:r>
        <w:rPr/>
        <w:t>after </w:t>
      </w:r>
      <w:r>
        <w:rPr>
          <w:spacing w:val="-4"/>
        </w:rPr>
        <w:t>the </w:t>
      </w:r>
      <w:r>
        <w:rPr/>
        <w:t>second</w:t>
      </w:r>
      <w:r>
        <w:rPr>
          <w:spacing w:val="-1"/>
        </w:rPr>
        <w:t> </w:t>
      </w:r>
      <w:r>
        <w:rPr/>
        <w:t>dose.</w:t>
      </w:r>
    </w:p>
    <w:p>
      <w:pPr>
        <w:pStyle w:val="BodyText"/>
        <w:spacing w:before="10"/>
        <w:rPr>
          <w:sz w:val="23"/>
        </w:rPr>
      </w:pPr>
    </w:p>
    <w:p>
      <w:pPr>
        <w:pStyle w:val="BodyText"/>
        <w:ind w:left="119" w:right="327"/>
      </w:pPr>
      <w:r>
        <w:rPr>
          <w:spacing w:val="-4"/>
        </w:rPr>
        <w:t>The </w:t>
      </w:r>
      <w:r>
        <w:rPr>
          <w:spacing w:val="-5"/>
        </w:rPr>
        <w:t>primary </w:t>
      </w:r>
      <w:r>
        <w:rPr/>
        <w:t>efficacy </w:t>
      </w:r>
      <w:r>
        <w:rPr>
          <w:spacing w:val="-6"/>
        </w:rPr>
        <w:t>analysis population </w:t>
      </w:r>
      <w:r>
        <w:rPr/>
        <w:t>(referred to </w:t>
      </w:r>
      <w:r>
        <w:rPr>
          <w:spacing w:val="2"/>
        </w:rPr>
        <w:t>as </w:t>
      </w:r>
      <w:r>
        <w:rPr>
          <w:spacing w:val="-4"/>
        </w:rPr>
        <w:t>the </w:t>
      </w:r>
      <w:r>
        <w:rPr/>
        <w:t>Per-Protocol Set), </w:t>
      </w:r>
      <w:r>
        <w:rPr>
          <w:spacing w:val="-7"/>
        </w:rPr>
        <w:t>included </w:t>
      </w:r>
      <w:r>
        <w:rPr>
          <w:spacing w:val="-9"/>
        </w:rPr>
        <w:t>28,207 </w:t>
      </w:r>
      <w:r>
        <w:rPr>
          <w:spacing w:val="-5"/>
        </w:rPr>
        <w:t>participants </w:t>
      </w:r>
      <w:r>
        <w:rPr>
          <w:spacing w:val="-2"/>
        </w:rPr>
        <w:t>who </w:t>
      </w:r>
      <w:r>
        <w:rPr/>
        <w:t>received two doses (at 0 and 1 </w:t>
      </w:r>
      <w:r>
        <w:rPr>
          <w:spacing w:val="-7"/>
        </w:rPr>
        <w:t>month) </w:t>
      </w:r>
      <w:r>
        <w:rPr>
          <w:spacing w:val="-4"/>
        </w:rPr>
        <w:t>of either Moderna </w:t>
      </w:r>
      <w:r>
        <w:rPr/>
        <w:t>COVID-19 Vaccine </w:t>
      </w:r>
      <w:r>
        <w:rPr>
          <w:spacing w:val="-7"/>
        </w:rPr>
        <w:t>(n=14,134) </w:t>
      </w:r>
      <w:r>
        <w:rPr>
          <w:spacing w:val="-4"/>
        </w:rPr>
        <w:t>or </w:t>
      </w:r>
      <w:r>
        <w:rPr>
          <w:spacing w:val="-3"/>
        </w:rPr>
        <w:t>placebo </w:t>
      </w:r>
      <w:r>
        <w:rPr>
          <w:spacing w:val="-7"/>
        </w:rPr>
        <w:t>(n=14,073), </w:t>
      </w:r>
      <w:r>
        <w:rPr/>
        <w:t>and had a </w:t>
      </w:r>
      <w:r>
        <w:rPr>
          <w:spacing w:val="-5"/>
        </w:rPr>
        <w:t>negative </w:t>
      </w:r>
      <w:r>
        <w:rPr>
          <w:spacing w:val="-6"/>
        </w:rPr>
        <w:t>baseline </w:t>
      </w:r>
      <w:r>
        <w:rPr/>
        <w:t>SARS-CoV-2 status. In </w:t>
      </w:r>
      <w:r>
        <w:rPr>
          <w:spacing w:val="-4"/>
        </w:rPr>
        <w:t>the </w:t>
      </w:r>
      <w:r>
        <w:rPr>
          <w:spacing w:val="3"/>
        </w:rPr>
        <w:t>Per- </w:t>
      </w:r>
      <w:r>
        <w:rPr/>
        <w:t>Protocol Set, </w:t>
      </w:r>
      <w:r>
        <w:rPr>
          <w:spacing w:val="-4"/>
        </w:rPr>
        <w:t>47.4% </w:t>
      </w:r>
      <w:r>
        <w:rPr/>
        <w:t>were </w:t>
      </w:r>
      <w:r>
        <w:rPr>
          <w:spacing w:val="-3"/>
        </w:rPr>
        <w:t>female, </w:t>
      </w:r>
      <w:r>
        <w:rPr>
          <w:spacing w:val="-4"/>
        </w:rPr>
        <w:t>19.7% </w:t>
      </w:r>
      <w:r>
        <w:rPr/>
        <w:t>were </w:t>
      </w:r>
      <w:r>
        <w:rPr>
          <w:spacing w:val="-6"/>
        </w:rPr>
        <w:t>Hispanic </w:t>
      </w:r>
      <w:r>
        <w:rPr>
          <w:spacing w:val="-4"/>
        </w:rPr>
        <w:t>or </w:t>
      </w:r>
      <w:r>
        <w:rPr>
          <w:spacing w:val="-6"/>
        </w:rPr>
        <w:t>Latino; </w:t>
      </w:r>
      <w:r>
        <w:rPr>
          <w:spacing w:val="-5"/>
        </w:rPr>
        <w:t>79.5% </w:t>
      </w:r>
      <w:r>
        <w:rPr/>
        <w:t>were </w:t>
      </w:r>
      <w:r>
        <w:rPr>
          <w:spacing w:val="-4"/>
        </w:rPr>
        <w:t>white, </w:t>
      </w:r>
      <w:r>
        <w:rPr>
          <w:spacing w:val="-3"/>
        </w:rPr>
        <w:t>9.7% </w:t>
      </w:r>
      <w:r>
        <w:rPr/>
        <w:t>were African </w:t>
      </w:r>
      <w:r>
        <w:rPr>
          <w:spacing w:val="-3"/>
        </w:rPr>
        <w:t>American, </w:t>
      </w:r>
      <w:r>
        <w:rPr>
          <w:spacing w:val="-4"/>
        </w:rPr>
        <w:t>4.6% </w:t>
      </w:r>
      <w:r>
        <w:rPr/>
        <w:t>were </w:t>
      </w:r>
      <w:r>
        <w:rPr>
          <w:spacing w:val="-3"/>
        </w:rPr>
        <w:t>Asian, </w:t>
      </w:r>
      <w:r>
        <w:rPr/>
        <w:t>and </w:t>
      </w:r>
      <w:r>
        <w:rPr>
          <w:spacing w:val="-4"/>
        </w:rPr>
        <w:t>2.1% </w:t>
      </w:r>
      <w:r>
        <w:rPr>
          <w:spacing w:val="-3"/>
        </w:rPr>
        <w:t>other </w:t>
      </w:r>
      <w:r>
        <w:rPr>
          <w:spacing w:val="2"/>
        </w:rPr>
        <w:t>races. </w:t>
      </w:r>
      <w:r>
        <w:rPr>
          <w:spacing w:val="-4"/>
        </w:rPr>
        <w:t>The </w:t>
      </w:r>
      <w:r>
        <w:rPr>
          <w:spacing w:val="-5"/>
        </w:rPr>
        <w:t>median </w:t>
      </w:r>
      <w:r>
        <w:rPr/>
        <w:t>age </w:t>
      </w:r>
      <w:r>
        <w:rPr>
          <w:spacing w:val="-5"/>
        </w:rPr>
        <w:t>of  participants  </w:t>
      </w:r>
      <w:r>
        <w:rPr>
          <w:spacing w:val="4"/>
        </w:rPr>
        <w:t>was </w:t>
      </w:r>
      <w:r>
        <w:rPr>
          <w:spacing w:val="-4"/>
        </w:rPr>
        <w:t>53 </w:t>
      </w:r>
      <w:r>
        <w:rPr/>
        <w:t>years (range </w:t>
      </w:r>
      <w:r>
        <w:rPr>
          <w:spacing w:val="-6"/>
        </w:rPr>
        <w:t>18-95) </w:t>
      </w:r>
      <w:r>
        <w:rPr/>
        <w:t>and </w:t>
      </w:r>
      <w:r>
        <w:rPr>
          <w:spacing w:val="-4"/>
        </w:rPr>
        <w:t>25.3% of </w:t>
      </w:r>
      <w:r>
        <w:rPr>
          <w:spacing w:val="-5"/>
        </w:rPr>
        <w:t>participants </w:t>
      </w:r>
      <w:r>
        <w:rPr/>
        <w:t>were </w:t>
      </w:r>
      <w:r>
        <w:rPr>
          <w:spacing w:val="-4"/>
        </w:rPr>
        <w:t>65 </w:t>
      </w:r>
      <w:r>
        <w:rPr/>
        <w:t>years </w:t>
      </w:r>
      <w:r>
        <w:rPr>
          <w:spacing w:val="-4"/>
        </w:rPr>
        <w:t>of </w:t>
      </w:r>
      <w:r>
        <w:rPr/>
        <w:t>age and </w:t>
      </w:r>
      <w:r>
        <w:rPr>
          <w:spacing w:val="-5"/>
        </w:rPr>
        <w:t>older. </w:t>
      </w:r>
      <w:r>
        <w:rPr/>
        <w:t>Of </w:t>
      </w:r>
      <w:r>
        <w:rPr>
          <w:spacing w:val="-4"/>
        </w:rPr>
        <w:t>the </w:t>
      </w:r>
      <w:r>
        <w:rPr>
          <w:spacing w:val="-6"/>
        </w:rPr>
        <w:t>study </w:t>
      </w:r>
      <w:r>
        <w:rPr>
          <w:spacing w:val="-5"/>
        </w:rPr>
        <w:t>participants </w:t>
      </w:r>
      <w:r>
        <w:rPr>
          <w:spacing w:val="-10"/>
        </w:rPr>
        <w:t>in </w:t>
      </w:r>
      <w:r>
        <w:rPr>
          <w:spacing w:val="-4"/>
        </w:rPr>
        <w:t>the </w:t>
      </w:r>
      <w:r>
        <w:rPr>
          <w:spacing w:val="5"/>
        </w:rPr>
        <w:t>Per </w:t>
      </w:r>
      <w:r>
        <w:rPr/>
        <w:t>Protocol Set, </w:t>
      </w:r>
      <w:r>
        <w:rPr>
          <w:spacing w:val="-4"/>
        </w:rPr>
        <w:t>18.5% </w:t>
      </w:r>
      <w:r>
        <w:rPr/>
        <w:t>were </w:t>
      </w:r>
      <w:r>
        <w:rPr>
          <w:spacing w:val="2"/>
        </w:rPr>
        <w:t>at </w:t>
      </w:r>
      <w:r>
        <w:rPr/>
        <w:t>increased </w:t>
      </w:r>
      <w:r>
        <w:rPr>
          <w:spacing w:val="-5"/>
        </w:rPr>
        <w:t>risk </w:t>
      </w:r>
      <w:r>
        <w:rPr>
          <w:spacing w:val="-4"/>
        </w:rPr>
        <w:t>of </w:t>
      </w:r>
      <w:r>
        <w:rPr/>
        <w:t>severe COVID-19 </w:t>
      </w:r>
      <w:r>
        <w:rPr>
          <w:spacing w:val="-6"/>
        </w:rPr>
        <w:t>due </w:t>
      </w:r>
      <w:r>
        <w:rPr/>
        <w:t>to </w:t>
      </w:r>
      <w:r>
        <w:rPr>
          <w:spacing w:val="2"/>
        </w:rPr>
        <w:t>at </w:t>
      </w:r>
      <w:r>
        <w:rPr/>
        <w:t>least </w:t>
      </w:r>
      <w:r>
        <w:rPr>
          <w:spacing w:val="-6"/>
        </w:rPr>
        <w:t>one </w:t>
      </w:r>
      <w:r>
        <w:rPr>
          <w:spacing w:val="-5"/>
        </w:rPr>
        <w:t>pre-existing </w:t>
      </w:r>
      <w:r>
        <w:rPr>
          <w:spacing w:val="-4"/>
        </w:rPr>
        <w:t>medical </w:t>
      </w:r>
      <w:r>
        <w:rPr>
          <w:spacing w:val="-8"/>
        </w:rPr>
        <w:t>condition </w:t>
      </w:r>
      <w:r>
        <w:rPr>
          <w:spacing w:val="-5"/>
        </w:rPr>
        <w:t>(chronic </w:t>
      </w:r>
      <w:r>
        <w:rPr>
          <w:spacing w:val="-9"/>
        </w:rPr>
        <w:t>lung </w:t>
      </w:r>
      <w:r>
        <w:rPr/>
        <w:t>disease, </w:t>
      </w:r>
      <w:r>
        <w:rPr>
          <w:spacing w:val="-7"/>
        </w:rPr>
        <w:t>significant </w:t>
      </w:r>
      <w:r>
        <w:rPr/>
        <w:t>cardiac disease, severe </w:t>
      </w:r>
      <w:r>
        <w:rPr>
          <w:spacing w:val="-5"/>
        </w:rPr>
        <w:t>obesity, </w:t>
      </w:r>
      <w:r>
        <w:rPr>
          <w:spacing w:val="-3"/>
        </w:rPr>
        <w:t>diabetes, </w:t>
      </w:r>
      <w:r>
        <w:rPr>
          <w:spacing w:val="-9"/>
        </w:rPr>
        <w:t>liver </w:t>
      </w:r>
      <w:r>
        <w:rPr/>
        <w:t>disease, </w:t>
      </w:r>
      <w:r>
        <w:rPr>
          <w:spacing w:val="-4"/>
        </w:rPr>
        <w:t>or </w:t>
      </w:r>
      <w:r>
        <w:rPr/>
        <w:t>HIV </w:t>
      </w:r>
      <w:r>
        <w:rPr>
          <w:spacing w:val="-6"/>
        </w:rPr>
        <w:t>infection) </w:t>
      </w:r>
      <w:r>
        <w:rPr/>
        <w:t>regardless </w:t>
      </w:r>
      <w:r>
        <w:rPr>
          <w:spacing w:val="-4"/>
        </w:rPr>
        <w:t>of </w:t>
      </w:r>
      <w:r>
        <w:rPr/>
        <w:t>age. Between </w:t>
      </w:r>
      <w:r>
        <w:rPr>
          <w:spacing w:val="-5"/>
        </w:rPr>
        <w:t>participants</w:t>
      </w:r>
      <w:r>
        <w:rPr>
          <w:spacing w:val="23"/>
        </w:rPr>
        <w:t> </w:t>
      </w:r>
      <w:r>
        <w:rPr>
          <w:spacing w:val="-5"/>
        </w:rPr>
        <w:t>who</w:t>
      </w:r>
    </w:p>
    <w:p>
      <w:pPr>
        <w:pStyle w:val="BodyText"/>
        <w:spacing w:line="237" w:lineRule="auto"/>
        <w:ind w:left="120"/>
      </w:pPr>
      <w:r>
        <w:rPr/>
        <w:t>received Moderna COVID-19 Vaccine and those who received placebo, there were no notable differences in demographics or pre-existing medical conditions.</w:t>
      </w:r>
    </w:p>
    <w:p>
      <w:pPr>
        <w:spacing w:after="0" w:line="237" w:lineRule="auto"/>
        <w:sectPr>
          <w:pgSz w:w="12240" w:h="15840"/>
          <w:pgMar w:header="0" w:footer="1333" w:top="1360" w:bottom="1540" w:left="1320" w:right="1320"/>
        </w:sectPr>
      </w:pPr>
    </w:p>
    <w:p>
      <w:pPr>
        <w:pStyle w:val="BodyText"/>
        <w:spacing w:before="60"/>
        <w:ind w:left="120"/>
      </w:pPr>
      <w:r>
        <w:rPr>
          <w:u w:val="single"/>
        </w:rPr>
        <w:t>Efficacy Against COVID-19</w:t>
      </w:r>
    </w:p>
    <w:p>
      <w:pPr>
        <w:pStyle w:val="BodyText"/>
        <w:spacing w:before="5"/>
        <w:rPr>
          <w:sz w:val="15"/>
        </w:rPr>
      </w:pPr>
    </w:p>
    <w:p>
      <w:pPr>
        <w:pStyle w:val="BodyText"/>
        <w:spacing w:before="90"/>
        <w:ind w:left="120" w:right="321"/>
        <w:jc w:val="both"/>
      </w:pPr>
      <w:r>
        <w:rPr/>
        <w:t>COVID-19 </w:t>
      </w:r>
      <w:r>
        <w:rPr>
          <w:spacing w:val="2"/>
        </w:rPr>
        <w:t>was </w:t>
      </w:r>
      <w:r>
        <w:rPr>
          <w:spacing w:val="-4"/>
        </w:rPr>
        <w:t>defined </w:t>
      </w:r>
      <w:r>
        <w:rPr/>
        <w:t>based </w:t>
      </w:r>
      <w:r>
        <w:rPr>
          <w:spacing w:val="-4"/>
        </w:rPr>
        <w:t>on the </w:t>
      </w:r>
      <w:r>
        <w:rPr>
          <w:spacing w:val="-9"/>
        </w:rPr>
        <w:t>following  </w:t>
      </w:r>
      <w:r>
        <w:rPr>
          <w:spacing w:val="-3"/>
        </w:rPr>
        <w:t>criteria: </w:t>
      </w:r>
      <w:r>
        <w:rPr>
          <w:spacing w:val="-4"/>
        </w:rPr>
        <w:t>The </w:t>
      </w:r>
      <w:r>
        <w:rPr>
          <w:spacing w:val="-5"/>
        </w:rPr>
        <w:t>participant  must </w:t>
      </w:r>
      <w:r>
        <w:rPr>
          <w:spacing w:val="-3"/>
        </w:rPr>
        <w:t>have </w:t>
      </w:r>
      <w:r>
        <w:rPr/>
        <w:t>experienced </w:t>
      </w:r>
      <w:r>
        <w:rPr>
          <w:spacing w:val="2"/>
        </w:rPr>
        <w:t>at </w:t>
      </w:r>
      <w:r>
        <w:rPr/>
        <w:t>least two </w:t>
      </w:r>
      <w:r>
        <w:rPr>
          <w:spacing w:val="-4"/>
        </w:rPr>
        <w:t>of the </w:t>
      </w:r>
      <w:r>
        <w:rPr>
          <w:spacing w:val="-7"/>
        </w:rPr>
        <w:t>following </w:t>
      </w:r>
      <w:r>
        <w:rPr>
          <w:spacing w:val="-4"/>
        </w:rPr>
        <w:t>systemic </w:t>
      </w:r>
      <w:r>
        <w:rPr>
          <w:spacing w:val="-5"/>
        </w:rPr>
        <w:t>symptoms: </w:t>
      </w:r>
      <w:r>
        <w:rPr/>
        <w:t>fever </w:t>
      </w:r>
      <w:r>
        <w:rPr>
          <w:spacing w:val="-4"/>
        </w:rPr>
        <w:t>(≥38ºC), </w:t>
      </w:r>
      <w:r>
        <w:rPr>
          <w:spacing w:val="-9"/>
        </w:rPr>
        <w:t>chills, </w:t>
      </w:r>
      <w:r>
        <w:rPr>
          <w:spacing w:val="-7"/>
        </w:rPr>
        <w:t>myalgia, </w:t>
      </w:r>
      <w:r>
        <w:rPr/>
        <w:t>headache, sore </w:t>
      </w:r>
      <w:r>
        <w:rPr>
          <w:spacing w:val="-3"/>
        </w:rPr>
        <w:t>throat, </w:t>
      </w:r>
      <w:r>
        <w:rPr/>
        <w:t>new </w:t>
      </w:r>
      <w:r>
        <w:rPr>
          <w:spacing w:val="-4"/>
        </w:rPr>
        <w:t>olfactory </w:t>
      </w:r>
      <w:r>
        <w:rPr/>
        <w:t>and taste </w:t>
      </w:r>
      <w:r>
        <w:rPr>
          <w:spacing w:val="-3"/>
        </w:rPr>
        <w:t>disorder(s); </w:t>
      </w:r>
      <w:r>
        <w:rPr>
          <w:spacing w:val="-4"/>
        </w:rPr>
        <w:t>or the </w:t>
      </w:r>
      <w:r>
        <w:rPr>
          <w:spacing w:val="-5"/>
        </w:rPr>
        <w:t>participant must </w:t>
      </w:r>
      <w:r>
        <w:rPr>
          <w:spacing w:val="-3"/>
        </w:rPr>
        <w:t>have </w:t>
      </w:r>
      <w:r>
        <w:rPr/>
        <w:t>experienced </w:t>
      </w:r>
      <w:r>
        <w:rPr>
          <w:spacing w:val="2"/>
        </w:rPr>
        <w:t>at </w:t>
      </w:r>
      <w:r>
        <w:rPr/>
        <w:t>least </w:t>
      </w:r>
      <w:r>
        <w:rPr>
          <w:spacing w:val="-8"/>
        </w:rPr>
        <w:t>one </w:t>
      </w:r>
      <w:r>
        <w:rPr>
          <w:spacing w:val="-4"/>
        </w:rPr>
        <w:t>of the </w:t>
      </w:r>
      <w:r>
        <w:rPr>
          <w:spacing w:val="-7"/>
        </w:rPr>
        <w:t>following </w:t>
      </w:r>
      <w:r>
        <w:rPr>
          <w:spacing w:val="-3"/>
        </w:rPr>
        <w:t>respiratory </w:t>
      </w:r>
      <w:r>
        <w:rPr>
          <w:spacing w:val="-5"/>
        </w:rPr>
        <w:t>signs/symptoms:  cough,  </w:t>
      </w:r>
      <w:r>
        <w:rPr/>
        <w:t>shortness </w:t>
      </w:r>
      <w:r>
        <w:rPr>
          <w:spacing w:val="-4"/>
        </w:rPr>
        <w:t>of  </w:t>
      </w:r>
      <w:r>
        <w:rPr/>
        <w:t>breath </w:t>
      </w:r>
      <w:r>
        <w:rPr>
          <w:spacing w:val="-4"/>
        </w:rPr>
        <w:t>or </w:t>
      </w:r>
      <w:r>
        <w:rPr>
          <w:spacing w:val="-8"/>
        </w:rPr>
        <w:t>difficulty  </w:t>
      </w:r>
      <w:r>
        <w:rPr>
          <w:spacing w:val="-6"/>
        </w:rPr>
        <w:t>breathing, </w:t>
      </w:r>
      <w:r>
        <w:rPr>
          <w:spacing w:val="-4"/>
        </w:rPr>
        <w:t>or </w:t>
      </w:r>
      <w:r>
        <w:rPr>
          <w:spacing w:val="-7"/>
        </w:rPr>
        <w:t>clinical </w:t>
      </w:r>
      <w:r>
        <w:rPr>
          <w:spacing w:val="-4"/>
        </w:rPr>
        <w:t>or </w:t>
      </w:r>
      <w:r>
        <w:rPr>
          <w:spacing w:val="-5"/>
        </w:rPr>
        <w:t>radiographical </w:t>
      </w:r>
      <w:r>
        <w:rPr>
          <w:spacing w:val="-4"/>
        </w:rPr>
        <w:t>evidence of </w:t>
      </w:r>
      <w:r>
        <w:rPr>
          <w:spacing w:val="-6"/>
        </w:rPr>
        <w:t>pneumonia; </w:t>
      </w:r>
      <w:r>
        <w:rPr/>
        <w:t>and </w:t>
      </w:r>
      <w:r>
        <w:rPr>
          <w:spacing w:val="-4"/>
        </w:rPr>
        <w:t>the </w:t>
      </w:r>
      <w:r>
        <w:rPr>
          <w:spacing w:val="-5"/>
        </w:rPr>
        <w:t>participant must </w:t>
      </w:r>
      <w:r>
        <w:rPr>
          <w:spacing w:val="-3"/>
        </w:rPr>
        <w:t>have </w:t>
      </w:r>
      <w:r>
        <w:rPr>
          <w:spacing w:val="2"/>
        </w:rPr>
        <w:t>at </w:t>
      </w:r>
      <w:r>
        <w:rPr/>
        <w:t>least</w:t>
      </w:r>
      <w:r>
        <w:rPr>
          <w:spacing w:val="-15"/>
        </w:rPr>
        <w:t> </w:t>
      </w:r>
      <w:r>
        <w:rPr>
          <w:spacing w:val="-8"/>
        </w:rPr>
        <w:t>one</w:t>
      </w:r>
    </w:p>
    <w:p>
      <w:pPr>
        <w:pStyle w:val="BodyText"/>
        <w:spacing w:line="237" w:lineRule="auto" w:before="14"/>
        <w:ind w:left="120" w:right="134"/>
        <w:jc w:val="both"/>
      </w:pPr>
      <w:r>
        <w:rPr/>
        <w:t>NP swab, nasal swab, </w:t>
      </w:r>
      <w:r>
        <w:rPr>
          <w:spacing w:val="-4"/>
        </w:rPr>
        <w:t>or </w:t>
      </w:r>
      <w:r>
        <w:rPr>
          <w:spacing w:val="-7"/>
        </w:rPr>
        <w:t>saliva </w:t>
      </w:r>
      <w:r>
        <w:rPr>
          <w:spacing w:val="-6"/>
        </w:rPr>
        <w:t>sample </w:t>
      </w:r>
      <w:r>
        <w:rPr>
          <w:spacing w:val="-3"/>
        </w:rPr>
        <w:t>(or respiratory </w:t>
      </w:r>
      <w:r>
        <w:rPr>
          <w:spacing w:val="-4"/>
        </w:rPr>
        <w:t>sample, </w:t>
      </w:r>
      <w:r>
        <w:rPr>
          <w:spacing w:val="-10"/>
        </w:rPr>
        <w:t>if </w:t>
      </w:r>
      <w:r>
        <w:rPr>
          <w:spacing w:val="-6"/>
        </w:rPr>
        <w:t>hospitalized) </w:t>
      </w:r>
      <w:r>
        <w:rPr>
          <w:spacing w:val="-8"/>
        </w:rPr>
        <w:t>positive </w:t>
      </w:r>
      <w:r>
        <w:rPr>
          <w:spacing w:val="-3"/>
        </w:rPr>
        <w:t>for SARS- </w:t>
      </w:r>
      <w:r>
        <w:rPr/>
        <w:t>CoV-2 </w:t>
      </w:r>
      <w:r>
        <w:rPr>
          <w:spacing w:val="-4"/>
        </w:rPr>
        <w:t>by </w:t>
      </w:r>
      <w:r>
        <w:rPr/>
        <w:t>RT-PCR. COVID-19 </w:t>
      </w:r>
      <w:r>
        <w:rPr>
          <w:spacing w:val="3"/>
        </w:rPr>
        <w:t>cases </w:t>
      </w:r>
      <w:r>
        <w:rPr/>
        <w:t>were </w:t>
      </w:r>
      <w:r>
        <w:rPr>
          <w:spacing w:val="-5"/>
        </w:rPr>
        <w:t>adjudicated </w:t>
      </w:r>
      <w:r>
        <w:rPr>
          <w:spacing w:val="-4"/>
        </w:rPr>
        <w:t>by </w:t>
      </w:r>
      <w:r>
        <w:rPr/>
        <w:t>a </w:t>
      </w:r>
      <w:r>
        <w:rPr>
          <w:spacing w:val="-8"/>
        </w:rPr>
        <w:t>Clinical </w:t>
      </w:r>
      <w:r>
        <w:rPr>
          <w:spacing w:val="-7"/>
        </w:rPr>
        <w:t>Adjudication</w:t>
      </w:r>
      <w:r>
        <w:rPr>
          <w:spacing w:val="35"/>
        </w:rPr>
        <w:t> </w:t>
      </w:r>
      <w:r>
        <w:rPr>
          <w:spacing w:val="-5"/>
        </w:rPr>
        <w:t>Committee.</w:t>
      </w:r>
    </w:p>
    <w:p>
      <w:pPr>
        <w:pStyle w:val="BodyText"/>
        <w:spacing w:before="3"/>
        <w:rPr>
          <w:sz w:val="23"/>
        </w:rPr>
      </w:pPr>
    </w:p>
    <w:p>
      <w:pPr>
        <w:pStyle w:val="BodyText"/>
        <w:ind w:left="120"/>
      </w:pPr>
      <w:r>
        <w:rPr/>
        <w:t>The median length of follow up for efficacy for participants in the study was 9 weeks post Dose</w:t>
      </w:r>
    </w:p>
    <w:p>
      <w:pPr>
        <w:pStyle w:val="BodyText"/>
        <w:spacing w:line="237" w:lineRule="auto" w:before="14"/>
        <w:ind w:left="120" w:right="356"/>
      </w:pPr>
      <w:r>
        <w:rPr/>
        <w:t>2. There were 11 COVID-19 cases in the Moderna COVID-19 Vaccine group and 185 cases in the placebo group, with a vaccine efficacy of 94.1% (95% confidence interval of 89.3% to 96.8%).</w:t>
      </w:r>
    </w:p>
    <w:p>
      <w:pPr>
        <w:pStyle w:val="BodyText"/>
        <w:spacing w:before="8"/>
      </w:pPr>
    </w:p>
    <w:p>
      <w:pPr>
        <w:pStyle w:val="Heading1"/>
        <w:spacing w:line="237" w:lineRule="auto"/>
        <w:ind w:right="118"/>
        <w:jc w:val="both"/>
      </w:pPr>
      <w:bookmarkStart w:name="Table 3: Primary Efficacy Analysis: COVI" w:id="63"/>
      <w:bookmarkEnd w:id="63"/>
      <w:r>
        <w:rPr>
          <w:b w:val="0"/>
        </w:rPr>
      </w:r>
      <w:r>
        <w:rPr>
          <w:spacing w:val="-4"/>
        </w:rPr>
        <w:t>Table </w:t>
      </w:r>
      <w:r>
        <w:rPr>
          <w:spacing w:val="3"/>
        </w:rPr>
        <w:t>3: </w:t>
      </w:r>
      <w:r>
        <w:rPr>
          <w:spacing w:val="-7"/>
        </w:rPr>
        <w:t>Primary </w:t>
      </w:r>
      <w:r>
        <w:rPr>
          <w:spacing w:val="-5"/>
        </w:rPr>
        <w:t>Efficacy </w:t>
      </w:r>
      <w:r>
        <w:rPr/>
        <w:t>Analysis: COVID-19* in </w:t>
      </w:r>
      <w:r>
        <w:rPr>
          <w:spacing w:val="-4"/>
        </w:rPr>
        <w:t>Participants </w:t>
      </w:r>
      <w:r>
        <w:rPr>
          <w:spacing w:val="4"/>
        </w:rPr>
        <w:t>18 </w:t>
      </w:r>
      <w:r>
        <w:rPr>
          <w:spacing w:val="-3"/>
        </w:rPr>
        <w:t>Years </w:t>
      </w:r>
      <w:r>
        <w:rPr>
          <w:spacing w:val="4"/>
        </w:rPr>
        <w:t>of </w:t>
      </w:r>
      <w:r>
        <w:rPr>
          <w:spacing w:val="3"/>
        </w:rPr>
        <w:t>Age </w:t>
      </w:r>
      <w:r>
        <w:rPr>
          <w:spacing w:val="-5"/>
        </w:rPr>
        <w:t>and </w:t>
      </w:r>
      <w:r>
        <w:rPr/>
        <w:t>Olde r </w:t>
      </w:r>
      <w:r>
        <w:rPr>
          <w:spacing w:val="-5"/>
        </w:rPr>
        <w:t>Starting </w:t>
      </w:r>
      <w:r>
        <w:rPr>
          <w:spacing w:val="4"/>
        </w:rPr>
        <w:t>14 </w:t>
      </w:r>
      <w:r>
        <w:rPr>
          <w:spacing w:val="-4"/>
        </w:rPr>
        <w:t>Days </w:t>
      </w:r>
      <w:r>
        <w:rPr/>
        <w:t>After </w:t>
      </w:r>
      <w:r>
        <w:rPr>
          <w:spacing w:val="6"/>
        </w:rPr>
        <w:t>Dose </w:t>
      </w:r>
      <w:r>
        <w:rPr/>
        <w:t>2 </w:t>
      </w:r>
      <w:r>
        <w:rPr>
          <w:spacing w:val="5"/>
        </w:rPr>
        <w:t>per </w:t>
      </w:r>
      <w:r>
        <w:rPr>
          <w:spacing w:val="-3"/>
        </w:rPr>
        <w:t>Adjudication </w:t>
      </w:r>
      <w:r>
        <w:rPr/>
        <w:t>Committee Assessments – Pe r-Protocol </w:t>
      </w:r>
      <w:r>
        <w:rPr>
          <w:spacing w:val="5"/>
        </w:rPr>
        <w:t>Set</w:t>
      </w:r>
    </w:p>
    <w:p>
      <w:pPr>
        <w:pStyle w:val="BodyText"/>
        <w:spacing w:before="4"/>
        <w:rPr>
          <w:b/>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44"/>
        <w:gridCol w:w="1264"/>
        <w:gridCol w:w="1360"/>
        <w:gridCol w:w="1344"/>
        <w:gridCol w:w="1168"/>
        <w:gridCol w:w="1264"/>
        <w:gridCol w:w="1616"/>
      </w:tblGrid>
      <w:tr>
        <w:trPr>
          <w:trHeight w:val="219" w:hRule="atLeast"/>
        </w:trPr>
        <w:tc>
          <w:tcPr>
            <w:tcW w:w="3968" w:type="dxa"/>
            <w:gridSpan w:val="3"/>
            <w:shd w:val="clear" w:color="auto" w:fill="F0F0F0"/>
          </w:tcPr>
          <w:p>
            <w:pPr>
              <w:pStyle w:val="TableParagraph"/>
              <w:spacing w:line="200" w:lineRule="exact"/>
              <w:ind w:left="726" w:right="0"/>
              <w:jc w:val="left"/>
              <w:rPr>
                <w:b/>
                <w:sz w:val="21"/>
              </w:rPr>
            </w:pPr>
            <w:r>
              <w:rPr>
                <w:b/>
                <w:sz w:val="21"/>
              </w:rPr>
              <w:t>Moderna COVID-19 Vaccine</w:t>
            </w:r>
          </w:p>
        </w:tc>
        <w:tc>
          <w:tcPr>
            <w:tcW w:w="3776" w:type="dxa"/>
            <w:gridSpan w:val="3"/>
            <w:shd w:val="clear" w:color="auto" w:fill="F0F0F0"/>
          </w:tcPr>
          <w:p>
            <w:pPr>
              <w:pStyle w:val="TableParagraph"/>
              <w:spacing w:line="200" w:lineRule="exact"/>
              <w:ind w:left="1512" w:right="1504"/>
              <w:rPr>
                <w:b/>
                <w:sz w:val="21"/>
              </w:rPr>
            </w:pPr>
            <w:r>
              <w:rPr>
                <w:b/>
                <w:sz w:val="21"/>
              </w:rPr>
              <w:t>Placebo</w:t>
            </w:r>
          </w:p>
        </w:tc>
        <w:tc>
          <w:tcPr>
            <w:tcW w:w="1616" w:type="dxa"/>
            <w:vMerge w:val="restart"/>
            <w:shd w:val="clear" w:color="auto" w:fill="F0F0F0"/>
          </w:tcPr>
          <w:p>
            <w:pPr>
              <w:pStyle w:val="TableParagraph"/>
              <w:spacing w:line="240" w:lineRule="auto" w:before="1"/>
              <w:ind w:left="0" w:right="0"/>
              <w:jc w:val="left"/>
              <w:rPr>
                <w:b/>
                <w:sz w:val="20"/>
              </w:rPr>
            </w:pPr>
          </w:p>
          <w:p>
            <w:pPr>
              <w:pStyle w:val="TableParagraph"/>
              <w:spacing w:line="223" w:lineRule="auto"/>
              <w:ind w:left="290" w:right="259"/>
              <w:rPr>
                <w:sz w:val="21"/>
              </w:rPr>
            </w:pPr>
            <w:r>
              <w:rPr>
                <w:b/>
                <w:sz w:val="21"/>
              </w:rPr>
              <w:t>% Vaccine Efficacy (95% CI)</w:t>
            </w:r>
            <w:r>
              <w:rPr>
                <w:sz w:val="21"/>
              </w:rPr>
              <w:t>†</w:t>
            </w:r>
          </w:p>
        </w:tc>
      </w:tr>
      <w:tr>
        <w:trPr>
          <w:trHeight w:val="1372" w:hRule="atLeast"/>
        </w:trPr>
        <w:tc>
          <w:tcPr>
            <w:tcW w:w="1344" w:type="dxa"/>
            <w:shd w:val="clear" w:color="auto" w:fill="F0F0F0"/>
          </w:tcPr>
          <w:p>
            <w:pPr>
              <w:pStyle w:val="TableParagraph"/>
              <w:spacing w:line="219" w:lineRule="exact"/>
              <w:ind w:left="105" w:right="108"/>
              <w:rPr>
                <w:b/>
                <w:sz w:val="21"/>
              </w:rPr>
            </w:pPr>
            <w:r>
              <w:rPr>
                <w:b/>
                <w:w w:val="95"/>
                <w:sz w:val="21"/>
              </w:rPr>
              <w:t>Participants</w:t>
            </w:r>
          </w:p>
          <w:p>
            <w:pPr>
              <w:pStyle w:val="TableParagraph"/>
              <w:spacing w:line="241" w:lineRule="exact"/>
              <w:ind w:left="119" w:right="105"/>
              <w:rPr>
                <w:b/>
                <w:sz w:val="21"/>
              </w:rPr>
            </w:pPr>
            <w:r>
              <w:rPr>
                <w:b/>
                <w:sz w:val="21"/>
              </w:rPr>
              <w:t>(N)</w:t>
            </w:r>
          </w:p>
        </w:tc>
        <w:tc>
          <w:tcPr>
            <w:tcW w:w="1264" w:type="dxa"/>
            <w:shd w:val="clear" w:color="auto" w:fill="F0F0F0"/>
          </w:tcPr>
          <w:p>
            <w:pPr>
              <w:pStyle w:val="TableParagraph"/>
              <w:spacing w:line="219" w:lineRule="exact"/>
              <w:ind w:left="124" w:right="100"/>
              <w:rPr>
                <w:b/>
                <w:sz w:val="21"/>
              </w:rPr>
            </w:pPr>
            <w:r>
              <w:rPr>
                <w:b/>
                <w:sz w:val="21"/>
              </w:rPr>
              <w:t>COVID-19</w:t>
            </w:r>
          </w:p>
          <w:p>
            <w:pPr>
              <w:pStyle w:val="TableParagraph"/>
              <w:spacing w:line="223" w:lineRule="auto" w:before="13"/>
              <w:ind w:left="405" w:right="377"/>
              <w:rPr>
                <w:b/>
                <w:sz w:val="21"/>
              </w:rPr>
            </w:pPr>
            <w:r>
              <w:rPr>
                <w:b/>
                <w:w w:val="90"/>
                <w:sz w:val="21"/>
              </w:rPr>
              <w:t>Cases </w:t>
            </w:r>
            <w:r>
              <w:rPr>
                <w:b/>
                <w:sz w:val="21"/>
              </w:rPr>
              <w:t>(n)</w:t>
            </w:r>
          </w:p>
        </w:tc>
        <w:tc>
          <w:tcPr>
            <w:tcW w:w="1360" w:type="dxa"/>
            <w:shd w:val="clear" w:color="auto" w:fill="F0F0F0"/>
          </w:tcPr>
          <w:p>
            <w:pPr>
              <w:pStyle w:val="TableParagraph"/>
              <w:spacing w:line="219" w:lineRule="exact"/>
              <w:ind w:left="239" w:right="195"/>
              <w:rPr>
                <w:b/>
                <w:sz w:val="21"/>
              </w:rPr>
            </w:pPr>
            <w:r>
              <w:rPr>
                <w:b/>
                <w:spacing w:val="-4"/>
                <w:sz w:val="21"/>
              </w:rPr>
              <w:t>Incidence</w:t>
            </w:r>
          </w:p>
          <w:p>
            <w:pPr>
              <w:pStyle w:val="TableParagraph"/>
              <w:spacing w:line="223" w:lineRule="auto" w:before="13"/>
              <w:ind w:left="262" w:right="212" w:firstLine="6"/>
              <w:rPr>
                <w:b/>
                <w:sz w:val="21"/>
              </w:rPr>
            </w:pPr>
            <w:r>
              <w:rPr>
                <w:b/>
                <w:spacing w:val="-6"/>
                <w:sz w:val="21"/>
              </w:rPr>
              <w:t>Rate </w:t>
            </w:r>
            <w:r>
              <w:rPr>
                <w:b/>
                <w:spacing w:val="-4"/>
                <w:sz w:val="21"/>
              </w:rPr>
              <w:t>of </w:t>
            </w:r>
            <w:r>
              <w:rPr>
                <w:b/>
                <w:spacing w:val="-4"/>
                <w:w w:val="90"/>
                <w:sz w:val="21"/>
              </w:rPr>
              <w:t>COVID-19</w:t>
            </w:r>
          </w:p>
          <w:p>
            <w:pPr>
              <w:pStyle w:val="TableParagraph"/>
              <w:spacing w:line="226" w:lineRule="exact"/>
              <w:ind w:left="222" w:right="214"/>
              <w:rPr>
                <w:b/>
                <w:sz w:val="21"/>
              </w:rPr>
            </w:pPr>
            <w:r>
              <w:rPr>
                <w:b/>
                <w:sz w:val="21"/>
              </w:rPr>
              <w:t>per 1,000</w:t>
            </w:r>
          </w:p>
          <w:p>
            <w:pPr>
              <w:pStyle w:val="TableParagraph"/>
              <w:spacing w:line="224" w:lineRule="exact" w:before="16"/>
              <w:ind w:left="239" w:right="199"/>
              <w:rPr>
                <w:b/>
                <w:sz w:val="21"/>
              </w:rPr>
            </w:pPr>
            <w:r>
              <w:rPr>
                <w:b/>
                <w:sz w:val="21"/>
              </w:rPr>
              <w:t>Person- Years</w:t>
            </w:r>
          </w:p>
        </w:tc>
        <w:tc>
          <w:tcPr>
            <w:tcW w:w="1344" w:type="dxa"/>
            <w:shd w:val="clear" w:color="auto" w:fill="F0F0F0"/>
          </w:tcPr>
          <w:p>
            <w:pPr>
              <w:pStyle w:val="TableParagraph"/>
              <w:spacing w:line="219" w:lineRule="exact"/>
              <w:ind w:left="119" w:right="93"/>
              <w:rPr>
                <w:b/>
                <w:sz w:val="21"/>
              </w:rPr>
            </w:pPr>
            <w:r>
              <w:rPr>
                <w:b/>
                <w:w w:val="95"/>
                <w:sz w:val="21"/>
              </w:rPr>
              <w:t>Participants</w:t>
            </w:r>
          </w:p>
          <w:p>
            <w:pPr>
              <w:pStyle w:val="TableParagraph"/>
              <w:spacing w:line="241" w:lineRule="exact"/>
              <w:ind w:left="119" w:right="105"/>
              <w:rPr>
                <w:b/>
                <w:sz w:val="21"/>
              </w:rPr>
            </w:pPr>
            <w:r>
              <w:rPr>
                <w:b/>
                <w:sz w:val="21"/>
              </w:rPr>
              <w:t>(N)</w:t>
            </w:r>
          </w:p>
        </w:tc>
        <w:tc>
          <w:tcPr>
            <w:tcW w:w="1168" w:type="dxa"/>
            <w:shd w:val="clear" w:color="auto" w:fill="F0F0F0"/>
          </w:tcPr>
          <w:p>
            <w:pPr>
              <w:pStyle w:val="TableParagraph"/>
              <w:spacing w:line="219" w:lineRule="exact"/>
              <w:ind w:left="45" w:right="52"/>
              <w:rPr>
                <w:b/>
                <w:sz w:val="21"/>
              </w:rPr>
            </w:pPr>
            <w:r>
              <w:rPr>
                <w:b/>
                <w:sz w:val="21"/>
              </w:rPr>
              <w:t>COVID-19</w:t>
            </w:r>
          </w:p>
          <w:p>
            <w:pPr>
              <w:pStyle w:val="TableParagraph"/>
              <w:spacing w:line="223" w:lineRule="auto" w:before="13"/>
              <w:ind w:left="305" w:right="308"/>
              <w:rPr>
                <w:b/>
                <w:sz w:val="21"/>
              </w:rPr>
            </w:pPr>
            <w:r>
              <w:rPr>
                <w:b/>
                <w:w w:val="90"/>
                <w:sz w:val="21"/>
              </w:rPr>
              <w:t>Cases </w:t>
            </w:r>
            <w:r>
              <w:rPr>
                <w:b/>
                <w:sz w:val="21"/>
              </w:rPr>
              <w:t>(n)</w:t>
            </w:r>
          </w:p>
        </w:tc>
        <w:tc>
          <w:tcPr>
            <w:tcW w:w="1264" w:type="dxa"/>
            <w:shd w:val="clear" w:color="auto" w:fill="F0F0F0"/>
          </w:tcPr>
          <w:p>
            <w:pPr>
              <w:pStyle w:val="TableParagraph"/>
              <w:spacing w:line="219" w:lineRule="exact"/>
              <w:ind w:left="83" w:right="100"/>
              <w:rPr>
                <w:b/>
                <w:sz w:val="21"/>
              </w:rPr>
            </w:pPr>
            <w:r>
              <w:rPr>
                <w:b/>
                <w:spacing w:val="-4"/>
                <w:sz w:val="21"/>
              </w:rPr>
              <w:t>Incidence</w:t>
            </w:r>
          </w:p>
          <w:p>
            <w:pPr>
              <w:pStyle w:val="TableParagraph"/>
              <w:spacing w:line="223" w:lineRule="auto" w:before="13"/>
              <w:ind w:left="198" w:right="180" w:firstLine="6"/>
              <w:rPr>
                <w:b/>
                <w:sz w:val="21"/>
              </w:rPr>
            </w:pPr>
            <w:r>
              <w:rPr>
                <w:b/>
                <w:spacing w:val="-6"/>
                <w:sz w:val="21"/>
              </w:rPr>
              <w:t>Rate </w:t>
            </w:r>
            <w:r>
              <w:rPr>
                <w:b/>
                <w:spacing w:val="-4"/>
                <w:sz w:val="21"/>
              </w:rPr>
              <w:t>of </w:t>
            </w:r>
            <w:r>
              <w:rPr>
                <w:b/>
                <w:spacing w:val="-4"/>
                <w:w w:val="90"/>
                <w:sz w:val="21"/>
              </w:rPr>
              <w:t>COVID-19</w:t>
            </w:r>
          </w:p>
          <w:p>
            <w:pPr>
              <w:pStyle w:val="TableParagraph"/>
              <w:spacing w:line="226" w:lineRule="exact"/>
              <w:ind w:left="100" w:right="100"/>
              <w:rPr>
                <w:b/>
                <w:sz w:val="21"/>
              </w:rPr>
            </w:pPr>
            <w:r>
              <w:rPr>
                <w:b/>
                <w:sz w:val="21"/>
              </w:rPr>
              <w:t>per 1,000</w:t>
            </w:r>
          </w:p>
          <w:p>
            <w:pPr>
              <w:pStyle w:val="TableParagraph"/>
              <w:spacing w:line="224" w:lineRule="exact" w:before="16"/>
              <w:ind w:left="108" w:right="100"/>
              <w:rPr>
                <w:b/>
                <w:sz w:val="21"/>
              </w:rPr>
            </w:pPr>
            <w:r>
              <w:rPr>
                <w:b/>
                <w:sz w:val="21"/>
              </w:rPr>
              <w:t>Person- Years</w:t>
            </w:r>
          </w:p>
        </w:tc>
        <w:tc>
          <w:tcPr>
            <w:tcW w:w="1616" w:type="dxa"/>
            <w:vMerge/>
            <w:tcBorders>
              <w:top w:val="nil"/>
            </w:tcBorders>
            <w:shd w:val="clear" w:color="auto" w:fill="F0F0F0"/>
          </w:tcPr>
          <w:p>
            <w:pPr>
              <w:rPr>
                <w:sz w:val="2"/>
                <w:szCs w:val="2"/>
              </w:rPr>
            </w:pPr>
          </w:p>
        </w:tc>
      </w:tr>
      <w:tr>
        <w:trPr>
          <w:trHeight w:val="555" w:hRule="atLeast"/>
        </w:trPr>
        <w:tc>
          <w:tcPr>
            <w:tcW w:w="1344" w:type="dxa"/>
          </w:tcPr>
          <w:p>
            <w:pPr>
              <w:pStyle w:val="TableParagraph"/>
              <w:spacing w:line="219" w:lineRule="exact"/>
              <w:ind w:left="406" w:right="0"/>
              <w:jc w:val="left"/>
              <w:rPr>
                <w:sz w:val="21"/>
              </w:rPr>
            </w:pPr>
            <w:r>
              <w:rPr>
                <w:sz w:val="21"/>
              </w:rPr>
              <w:t>14,134</w:t>
            </w:r>
          </w:p>
        </w:tc>
        <w:tc>
          <w:tcPr>
            <w:tcW w:w="1264" w:type="dxa"/>
          </w:tcPr>
          <w:p>
            <w:pPr>
              <w:pStyle w:val="TableParagraph"/>
              <w:spacing w:line="219" w:lineRule="exact"/>
              <w:ind w:left="124" w:right="69"/>
              <w:rPr>
                <w:sz w:val="21"/>
              </w:rPr>
            </w:pPr>
            <w:r>
              <w:rPr>
                <w:sz w:val="21"/>
              </w:rPr>
              <w:t>11</w:t>
            </w:r>
          </w:p>
        </w:tc>
        <w:tc>
          <w:tcPr>
            <w:tcW w:w="1360" w:type="dxa"/>
          </w:tcPr>
          <w:p>
            <w:pPr>
              <w:pStyle w:val="TableParagraph"/>
              <w:spacing w:line="219" w:lineRule="exact"/>
              <w:ind w:left="470" w:right="0"/>
              <w:jc w:val="left"/>
              <w:rPr>
                <w:sz w:val="21"/>
              </w:rPr>
            </w:pPr>
            <w:r>
              <w:rPr>
                <w:sz w:val="21"/>
              </w:rPr>
              <w:t>3.328</w:t>
            </w:r>
          </w:p>
        </w:tc>
        <w:tc>
          <w:tcPr>
            <w:tcW w:w="1344" w:type="dxa"/>
          </w:tcPr>
          <w:p>
            <w:pPr>
              <w:pStyle w:val="TableParagraph"/>
              <w:spacing w:line="219" w:lineRule="exact"/>
              <w:ind w:left="406" w:right="0"/>
              <w:jc w:val="left"/>
              <w:rPr>
                <w:sz w:val="21"/>
              </w:rPr>
            </w:pPr>
            <w:r>
              <w:rPr>
                <w:sz w:val="21"/>
              </w:rPr>
              <w:t>14,073</w:t>
            </w:r>
          </w:p>
        </w:tc>
        <w:tc>
          <w:tcPr>
            <w:tcW w:w="1168" w:type="dxa"/>
          </w:tcPr>
          <w:p>
            <w:pPr>
              <w:pStyle w:val="TableParagraph"/>
              <w:spacing w:line="219" w:lineRule="exact"/>
              <w:ind w:left="60" w:right="44"/>
              <w:rPr>
                <w:sz w:val="21"/>
              </w:rPr>
            </w:pPr>
            <w:r>
              <w:rPr>
                <w:sz w:val="21"/>
              </w:rPr>
              <w:t>185</w:t>
            </w:r>
          </w:p>
        </w:tc>
        <w:tc>
          <w:tcPr>
            <w:tcW w:w="1264" w:type="dxa"/>
          </w:tcPr>
          <w:p>
            <w:pPr>
              <w:pStyle w:val="TableParagraph"/>
              <w:spacing w:line="219" w:lineRule="exact"/>
              <w:ind w:left="358" w:right="0"/>
              <w:jc w:val="left"/>
              <w:rPr>
                <w:sz w:val="21"/>
              </w:rPr>
            </w:pPr>
            <w:r>
              <w:rPr>
                <w:sz w:val="21"/>
              </w:rPr>
              <w:t>56.510</w:t>
            </w:r>
          </w:p>
        </w:tc>
        <w:tc>
          <w:tcPr>
            <w:tcW w:w="1616" w:type="dxa"/>
          </w:tcPr>
          <w:p>
            <w:pPr>
              <w:pStyle w:val="TableParagraph"/>
              <w:ind w:left="290" w:right="282"/>
              <w:rPr>
                <w:sz w:val="21"/>
              </w:rPr>
            </w:pPr>
            <w:r>
              <w:rPr>
                <w:sz w:val="21"/>
              </w:rPr>
              <w:t>94.1</w:t>
            </w:r>
          </w:p>
          <w:p>
            <w:pPr>
              <w:pStyle w:val="TableParagraph"/>
              <w:spacing w:line="233" w:lineRule="exact"/>
              <w:ind w:left="290" w:right="285"/>
              <w:rPr>
                <w:sz w:val="21"/>
              </w:rPr>
            </w:pPr>
            <w:r>
              <w:rPr>
                <w:sz w:val="21"/>
              </w:rPr>
              <w:t>(89.3, 96.8)</w:t>
            </w:r>
          </w:p>
        </w:tc>
      </w:tr>
    </w:tbl>
    <w:p>
      <w:pPr>
        <w:pStyle w:val="ListParagraph"/>
        <w:numPr>
          <w:ilvl w:val="0"/>
          <w:numId w:val="8"/>
        </w:numPr>
        <w:tabs>
          <w:tab w:pos="265" w:val="left" w:leader="none"/>
        </w:tabs>
        <w:spacing w:line="233" w:lineRule="exact" w:before="220" w:after="0"/>
        <w:ind w:left="264" w:right="0" w:hanging="145"/>
        <w:jc w:val="left"/>
        <w:rPr>
          <w:sz w:val="21"/>
        </w:rPr>
      </w:pPr>
      <w:r>
        <w:rPr>
          <w:spacing w:val="-9"/>
          <w:sz w:val="21"/>
        </w:rPr>
        <w:t>COVID-19:</w:t>
      </w:r>
      <w:r>
        <w:rPr>
          <w:spacing w:val="26"/>
          <w:sz w:val="21"/>
        </w:rPr>
        <w:t> </w:t>
      </w:r>
      <w:r>
        <w:rPr>
          <w:sz w:val="21"/>
        </w:rPr>
        <w:t>symptomatic</w:t>
      </w:r>
      <w:r>
        <w:rPr>
          <w:spacing w:val="-20"/>
          <w:sz w:val="21"/>
        </w:rPr>
        <w:t> </w:t>
      </w:r>
      <w:r>
        <w:rPr>
          <w:spacing w:val="-9"/>
          <w:sz w:val="21"/>
        </w:rPr>
        <w:t>COVID-19</w:t>
      </w:r>
      <w:r>
        <w:rPr>
          <w:spacing w:val="-17"/>
          <w:sz w:val="21"/>
        </w:rPr>
        <w:t> </w:t>
      </w:r>
      <w:r>
        <w:rPr>
          <w:sz w:val="21"/>
        </w:rPr>
        <w:t>requiring</w:t>
      </w:r>
      <w:r>
        <w:rPr>
          <w:spacing w:val="-16"/>
          <w:sz w:val="21"/>
        </w:rPr>
        <w:t> </w:t>
      </w:r>
      <w:r>
        <w:rPr>
          <w:sz w:val="21"/>
        </w:rPr>
        <w:t>positive</w:t>
      </w:r>
      <w:r>
        <w:rPr>
          <w:spacing w:val="-20"/>
          <w:sz w:val="21"/>
        </w:rPr>
        <w:t> </w:t>
      </w:r>
      <w:r>
        <w:rPr>
          <w:spacing w:val="-6"/>
          <w:sz w:val="21"/>
        </w:rPr>
        <w:t>RT-PCR</w:t>
      </w:r>
      <w:r>
        <w:rPr>
          <w:spacing w:val="-34"/>
          <w:sz w:val="21"/>
        </w:rPr>
        <w:t> </w:t>
      </w:r>
      <w:r>
        <w:rPr>
          <w:sz w:val="21"/>
        </w:rPr>
        <w:t>result</w:t>
      </w:r>
      <w:r>
        <w:rPr>
          <w:spacing w:val="-18"/>
          <w:sz w:val="21"/>
        </w:rPr>
        <w:t> </w:t>
      </w:r>
      <w:r>
        <w:rPr>
          <w:spacing w:val="3"/>
          <w:sz w:val="21"/>
        </w:rPr>
        <w:t>and</w:t>
      </w:r>
      <w:r>
        <w:rPr>
          <w:spacing w:val="-16"/>
          <w:sz w:val="21"/>
        </w:rPr>
        <w:t> </w:t>
      </w:r>
      <w:r>
        <w:rPr>
          <w:sz w:val="21"/>
        </w:rPr>
        <w:t>at</w:t>
      </w:r>
      <w:r>
        <w:rPr>
          <w:spacing w:val="-18"/>
          <w:sz w:val="21"/>
        </w:rPr>
        <w:t> </w:t>
      </w:r>
      <w:r>
        <w:rPr>
          <w:sz w:val="21"/>
        </w:rPr>
        <w:t>least</w:t>
      </w:r>
      <w:r>
        <w:rPr>
          <w:spacing w:val="-18"/>
          <w:sz w:val="21"/>
        </w:rPr>
        <w:t> </w:t>
      </w:r>
      <w:r>
        <w:rPr>
          <w:sz w:val="21"/>
        </w:rPr>
        <w:t>two</w:t>
      </w:r>
      <w:r>
        <w:rPr>
          <w:spacing w:val="-17"/>
          <w:sz w:val="21"/>
        </w:rPr>
        <w:t> </w:t>
      </w:r>
      <w:r>
        <w:rPr>
          <w:spacing w:val="-4"/>
          <w:sz w:val="21"/>
        </w:rPr>
        <w:t>systemic</w:t>
      </w:r>
      <w:r>
        <w:rPr>
          <w:spacing w:val="-20"/>
          <w:sz w:val="21"/>
        </w:rPr>
        <w:t> </w:t>
      </w:r>
      <w:r>
        <w:rPr>
          <w:sz w:val="21"/>
        </w:rPr>
        <w:t>symptoms</w:t>
      </w:r>
      <w:r>
        <w:rPr>
          <w:spacing w:val="-24"/>
          <w:sz w:val="21"/>
        </w:rPr>
        <w:t> </w:t>
      </w:r>
      <w:r>
        <w:rPr>
          <w:spacing w:val="4"/>
          <w:sz w:val="21"/>
        </w:rPr>
        <w:t>or</w:t>
      </w:r>
      <w:r>
        <w:rPr>
          <w:spacing w:val="-28"/>
          <w:sz w:val="21"/>
        </w:rPr>
        <w:t> </w:t>
      </w:r>
      <w:r>
        <w:rPr>
          <w:sz w:val="21"/>
        </w:rPr>
        <w:t>one</w:t>
      </w:r>
    </w:p>
    <w:p>
      <w:pPr>
        <w:spacing w:line="224" w:lineRule="exact" w:before="0"/>
        <w:ind w:left="264" w:right="0" w:firstLine="0"/>
        <w:jc w:val="left"/>
        <w:rPr>
          <w:sz w:val="21"/>
        </w:rPr>
      </w:pPr>
      <w:r>
        <w:rPr>
          <w:sz w:val="21"/>
        </w:rPr>
        <w:t>respiratory symptom. Cases starting 14 days after Dose 2. </w:t>
      </w:r>
    </w:p>
    <w:p>
      <w:pPr>
        <w:spacing w:line="233" w:lineRule="exact" w:before="0"/>
        <w:ind w:left="120" w:right="0" w:firstLine="0"/>
        <w:jc w:val="left"/>
        <w:rPr>
          <w:sz w:val="21"/>
        </w:rPr>
      </w:pPr>
      <w:r>
        <w:rPr>
          <w:sz w:val="21"/>
        </w:rPr>
        <w:t>† VE and 95% CI from the stratified Coxproportional hazard model </w:t>
      </w:r>
    </w:p>
    <w:p>
      <w:pPr>
        <w:pStyle w:val="BodyText"/>
        <w:spacing w:before="2"/>
        <w:rPr>
          <w:sz w:val="25"/>
        </w:rPr>
      </w:pPr>
    </w:p>
    <w:p>
      <w:pPr>
        <w:pStyle w:val="BodyText"/>
        <w:spacing w:before="1"/>
        <w:ind w:left="120"/>
      </w:pPr>
      <w:r>
        <w:rPr/>
        <w:t>The subgroup analyses of vaccine efficacy are presented in Table 4.</w:t>
      </w:r>
    </w:p>
    <w:p>
      <w:pPr>
        <w:spacing w:after="0"/>
        <w:sectPr>
          <w:pgSz w:w="12240" w:h="15840"/>
          <w:pgMar w:header="0" w:footer="1333" w:top="1380" w:bottom="1540" w:left="1320" w:right="1320"/>
        </w:sectPr>
      </w:pPr>
    </w:p>
    <w:p>
      <w:pPr>
        <w:pStyle w:val="Heading1"/>
        <w:spacing w:line="237" w:lineRule="auto" w:before="82"/>
        <w:ind w:left="119"/>
      </w:pPr>
      <w:bookmarkStart w:name="Table 4: Subgroup Analyses of Vaccine Ef" w:id="64"/>
      <w:bookmarkEnd w:id="64"/>
      <w:r>
        <w:rPr>
          <w:b w:val="0"/>
        </w:rPr>
      </w:r>
      <w:r>
        <w:rPr>
          <w:spacing w:val="-4"/>
        </w:rPr>
        <w:t>Table </w:t>
      </w:r>
      <w:r>
        <w:rPr>
          <w:spacing w:val="3"/>
        </w:rPr>
        <w:t>4: </w:t>
      </w:r>
      <w:r>
        <w:rPr>
          <w:spacing w:val="-3"/>
        </w:rPr>
        <w:t>Subgroup </w:t>
      </w:r>
      <w:r>
        <w:rPr/>
        <w:t>Analyse s </w:t>
      </w:r>
      <w:r>
        <w:rPr>
          <w:spacing w:val="4"/>
        </w:rPr>
        <w:t>of </w:t>
      </w:r>
      <w:r>
        <w:rPr>
          <w:spacing w:val="-3"/>
        </w:rPr>
        <w:t>Vaccine </w:t>
      </w:r>
      <w:r>
        <w:rPr>
          <w:spacing w:val="-5"/>
        </w:rPr>
        <w:t>Efficacy: </w:t>
      </w:r>
      <w:r>
        <w:rPr/>
        <w:t>COVID-19* </w:t>
      </w:r>
      <w:r>
        <w:rPr>
          <w:spacing w:val="3"/>
        </w:rPr>
        <w:t>Case </w:t>
      </w:r>
      <w:r>
        <w:rPr/>
        <w:t>s </w:t>
      </w:r>
      <w:r>
        <w:rPr>
          <w:spacing w:val="-5"/>
        </w:rPr>
        <w:t>Starting </w:t>
      </w:r>
      <w:r>
        <w:rPr>
          <w:spacing w:val="4"/>
        </w:rPr>
        <w:t>14 </w:t>
      </w:r>
      <w:r>
        <w:rPr>
          <w:spacing w:val="-4"/>
        </w:rPr>
        <w:t>Days </w:t>
      </w:r>
      <w:r>
        <w:rPr/>
        <w:t>After </w:t>
      </w:r>
      <w:r>
        <w:rPr>
          <w:spacing w:val="6"/>
        </w:rPr>
        <w:t>Dose </w:t>
      </w:r>
      <w:r>
        <w:rPr/>
        <w:t>2 </w:t>
      </w:r>
      <w:r>
        <w:rPr>
          <w:spacing w:val="5"/>
        </w:rPr>
        <w:t>per </w:t>
      </w:r>
      <w:r>
        <w:rPr>
          <w:spacing w:val="-3"/>
        </w:rPr>
        <w:t>Adjudication </w:t>
      </w:r>
      <w:r>
        <w:rPr/>
        <w:t>Committee Assessments – Pe </w:t>
      </w:r>
      <w:r>
        <w:rPr>
          <w:spacing w:val="-6"/>
        </w:rPr>
        <w:t>r- </w:t>
      </w:r>
      <w:r>
        <w:rPr/>
        <w:t>Protocol </w:t>
      </w:r>
      <w:r>
        <w:rPr>
          <w:spacing w:val="5"/>
        </w:rPr>
        <w:t>Set</w:t>
      </w:r>
    </w:p>
    <w:p>
      <w:pPr>
        <w:pStyle w:val="BodyText"/>
        <w:spacing w:before="7"/>
        <w:rPr>
          <w:b/>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8"/>
        <w:gridCol w:w="1248"/>
        <w:gridCol w:w="1168"/>
        <w:gridCol w:w="1184"/>
        <w:gridCol w:w="1248"/>
        <w:gridCol w:w="1168"/>
        <w:gridCol w:w="1184"/>
        <w:gridCol w:w="976"/>
      </w:tblGrid>
      <w:tr>
        <w:trPr>
          <w:trHeight w:val="220" w:hRule="atLeast"/>
        </w:trPr>
        <w:tc>
          <w:tcPr>
            <w:tcW w:w="1088" w:type="dxa"/>
            <w:vMerge w:val="restart"/>
            <w:shd w:val="clear" w:color="auto" w:fill="F0F0F0"/>
          </w:tcPr>
          <w:p>
            <w:pPr>
              <w:pStyle w:val="TableParagraph"/>
              <w:spacing w:line="240" w:lineRule="auto" w:before="6"/>
              <w:ind w:left="0" w:right="0"/>
              <w:jc w:val="left"/>
              <w:rPr>
                <w:b/>
                <w:sz w:val="21"/>
              </w:rPr>
            </w:pPr>
          </w:p>
          <w:p>
            <w:pPr>
              <w:pStyle w:val="TableParagraph"/>
              <w:spacing w:line="223" w:lineRule="auto"/>
              <w:ind w:left="101" w:right="100" w:hanging="4"/>
              <w:rPr>
                <w:b/>
                <w:sz w:val="21"/>
              </w:rPr>
            </w:pPr>
            <w:r>
              <w:rPr>
                <w:b/>
                <w:sz w:val="21"/>
              </w:rPr>
              <w:t>Age </w:t>
            </w:r>
            <w:r>
              <w:rPr>
                <w:b/>
                <w:spacing w:val="-3"/>
                <w:sz w:val="21"/>
              </w:rPr>
              <w:t>Subgroup</w:t>
            </w:r>
            <w:r>
              <w:rPr>
                <w:b/>
                <w:spacing w:val="-4"/>
                <w:w w:val="99"/>
                <w:sz w:val="21"/>
              </w:rPr>
              <w:t> </w:t>
            </w:r>
            <w:r>
              <w:rPr>
                <w:b/>
                <w:spacing w:val="-3"/>
                <w:sz w:val="21"/>
              </w:rPr>
              <w:t>(Years)</w:t>
            </w:r>
          </w:p>
        </w:tc>
        <w:tc>
          <w:tcPr>
            <w:tcW w:w="3600" w:type="dxa"/>
            <w:gridSpan w:val="3"/>
            <w:shd w:val="clear" w:color="auto" w:fill="F0F0F0"/>
          </w:tcPr>
          <w:p>
            <w:pPr>
              <w:pStyle w:val="TableParagraph"/>
              <w:spacing w:line="200" w:lineRule="exact"/>
              <w:ind w:left="534" w:right="0"/>
              <w:jc w:val="left"/>
              <w:rPr>
                <w:b/>
                <w:sz w:val="21"/>
              </w:rPr>
            </w:pPr>
            <w:r>
              <w:rPr>
                <w:b/>
                <w:sz w:val="21"/>
              </w:rPr>
              <w:t>Moderna COVID-19 Vaccine</w:t>
            </w:r>
          </w:p>
        </w:tc>
        <w:tc>
          <w:tcPr>
            <w:tcW w:w="3600" w:type="dxa"/>
            <w:gridSpan w:val="3"/>
            <w:shd w:val="clear" w:color="auto" w:fill="F0F0F0"/>
          </w:tcPr>
          <w:p>
            <w:pPr>
              <w:pStyle w:val="TableParagraph"/>
              <w:spacing w:line="200" w:lineRule="exact"/>
              <w:ind w:left="270" w:right="246"/>
              <w:rPr>
                <w:b/>
                <w:sz w:val="21"/>
              </w:rPr>
            </w:pPr>
            <w:r>
              <w:rPr>
                <w:b/>
                <w:sz w:val="21"/>
              </w:rPr>
              <w:t>Placebo</w:t>
            </w:r>
          </w:p>
        </w:tc>
        <w:tc>
          <w:tcPr>
            <w:tcW w:w="976" w:type="dxa"/>
            <w:vMerge w:val="restart"/>
            <w:shd w:val="clear" w:color="auto" w:fill="F0F0F0"/>
          </w:tcPr>
          <w:p>
            <w:pPr>
              <w:pStyle w:val="TableParagraph"/>
              <w:spacing w:line="241" w:lineRule="exact" w:before="186"/>
              <w:ind w:left="0" w:right="0"/>
              <w:rPr>
                <w:b/>
                <w:sz w:val="21"/>
              </w:rPr>
            </w:pPr>
            <w:r>
              <w:rPr>
                <w:b/>
                <w:w w:val="99"/>
                <w:sz w:val="21"/>
              </w:rPr>
              <w:t>%</w:t>
            </w:r>
          </w:p>
          <w:p>
            <w:pPr>
              <w:pStyle w:val="TableParagraph"/>
              <w:spacing w:line="228" w:lineRule="auto" w:before="9"/>
              <w:ind w:left="134" w:right="107" w:hanging="12"/>
              <w:rPr>
                <w:sz w:val="21"/>
              </w:rPr>
            </w:pPr>
            <w:r>
              <w:rPr>
                <w:b/>
                <w:w w:val="95"/>
                <w:sz w:val="21"/>
              </w:rPr>
              <w:t>Vaccine </w:t>
            </w:r>
            <w:r>
              <w:rPr>
                <w:b/>
                <w:spacing w:val="-5"/>
                <w:sz w:val="21"/>
              </w:rPr>
              <w:t>Efficacy </w:t>
            </w:r>
            <w:r>
              <w:rPr>
                <w:b/>
                <w:spacing w:val="2"/>
                <w:sz w:val="21"/>
              </w:rPr>
              <w:t>(95% </w:t>
            </w:r>
            <w:r>
              <w:rPr>
                <w:b/>
                <w:spacing w:val="-8"/>
                <w:sz w:val="21"/>
              </w:rPr>
              <w:t>CI)</w:t>
            </w:r>
            <w:r>
              <w:rPr>
                <w:spacing w:val="-8"/>
                <w:sz w:val="21"/>
              </w:rPr>
              <w:t>*</w:t>
            </w:r>
          </w:p>
        </w:tc>
      </w:tr>
      <w:tr>
        <w:trPr>
          <w:trHeight w:val="1371" w:hRule="atLeast"/>
        </w:trPr>
        <w:tc>
          <w:tcPr>
            <w:tcW w:w="1088" w:type="dxa"/>
            <w:vMerge/>
            <w:tcBorders>
              <w:top w:val="nil"/>
            </w:tcBorders>
            <w:shd w:val="clear" w:color="auto" w:fill="F0F0F0"/>
          </w:tcPr>
          <w:p>
            <w:pPr>
              <w:rPr>
                <w:sz w:val="2"/>
                <w:szCs w:val="2"/>
              </w:rPr>
            </w:pPr>
          </w:p>
        </w:tc>
        <w:tc>
          <w:tcPr>
            <w:tcW w:w="1248" w:type="dxa"/>
            <w:shd w:val="clear" w:color="auto" w:fill="F0F0F0"/>
          </w:tcPr>
          <w:p>
            <w:pPr>
              <w:pStyle w:val="TableParagraph"/>
              <w:spacing w:line="203" w:lineRule="exact"/>
              <w:ind w:left="86" w:right="60"/>
              <w:rPr>
                <w:b/>
                <w:sz w:val="21"/>
              </w:rPr>
            </w:pPr>
            <w:r>
              <w:rPr>
                <w:b/>
                <w:w w:val="95"/>
                <w:sz w:val="21"/>
              </w:rPr>
              <w:t>Participants</w:t>
            </w:r>
          </w:p>
          <w:p>
            <w:pPr>
              <w:pStyle w:val="TableParagraph"/>
              <w:spacing w:line="241" w:lineRule="exact"/>
              <w:ind w:left="74" w:right="60"/>
              <w:rPr>
                <w:b/>
                <w:sz w:val="21"/>
              </w:rPr>
            </w:pPr>
            <w:r>
              <w:rPr>
                <w:b/>
                <w:sz w:val="21"/>
              </w:rPr>
              <w:t>(N)</w:t>
            </w:r>
          </w:p>
        </w:tc>
        <w:tc>
          <w:tcPr>
            <w:tcW w:w="1168" w:type="dxa"/>
            <w:shd w:val="clear" w:color="auto" w:fill="F0F0F0"/>
          </w:tcPr>
          <w:p>
            <w:pPr>
              <w:pStyle w:val="TableParagraph"/>
              <w:spacing w:line="203" w:lineRule="exact"/>
              <w:ind w:left="60" w:right="36"/>
              <w:rPr>
                <w:b/>
                <w:sz w:val="21"/>
              </w:rPr>
            </w:pPr>
            <w:r>
              <w:rPr>
                <w:b/>
                <w:sz w:val="21"/>
              </w:rPr>
              <w:t>COVID-19</w:t>
            </w:r>
          </w:p>
          <w:p>
            <w:pPr>
              <w:pStyle w:val="TableParagraph"/>
              <w:spacing w:line="223" w:lineRule="auto" w:before="13"/>
              <w:ind w:left="321" w:right="292"/>
              <w:rPr>
                <w:b/>
                <w:sz w:val="21"/>
              </w:rPr>
            </w:pPr>
            <w:r>
              <w:rPr>
                <w:b/>
                <w:w w:val="90"/>
                <w:sz w:val="21"/>
              </w:rPr>
              <w:t>Cases </w:t>
            </w:r>
            <w:r>
              <w:rPr>
                <w:b/>
                <w:sz w:val="21"/>
              </w:rPr>
              <w:t>(n)</w:t>
            </w:r>
          </w:p>
        </w:tc>
        <w:tc>
          <w:tcPr>
            <w:tcW w:w="1184" w:type="dxa"/>
            <w:shd w:val="clear" w:color="auto" w:fill="F0F0F0"/>
          </w:tcPr>
          <w:p>
            <w:pPr>
              <w:pStyle w:val="TableParagraph"/>
              <w:spacing w:line="203" w:lineRule="exact"/>
              <w:ind w:left="160" w:right="132"/>
              <w:rPr>
                <w:b/>
                <w:sz w:val="21"/>
              </w:rPr>
            </w:pPr>
            <w:r>
              <w:rPr>
                <w:b/>
                <w:spacing w:val="-4"/>
                <w:sz w:val="21"/>
              </w:rPr>
              <w:t>Incidence</w:t>
            </w:r>
          </w:p>
          <w:p>
            <w:pPr>
              <w:pStyle w:val="TableParagraph"/>
              <w:spacing w:line="223" w:lineRule="auto" w:before="13"/>
              <w:ind w:left="165" w:right="132" w:firstLine="6"/>
              <w:rPr>
                <w:b/>
                <w:sz w:val="21"/>
              </w:rPr>
            </w:pPr>
            <w:r>
              <w:rPr>
                <w:b/>
                <w:spacing w:val="-6"/>
                <w:sz w:val="21"/>
              </w:rPr>
              <w:t>Rate </w:t>
            </w:r>
            <w:r>
              <w:rPr>
                <w:b/>
                <w:spacing w:val="-4"/>
                <w:sz w:val="21"/>
              </w:rPr>
              <w:t>of </w:t>
            </w:r>
            <w:r>
              <w:rPr>
                <w:b/>
                <w:spacing w:val="-4"/>
                <w:w w:val="90"/>
                <w:sz w:val="21"/>
              </w:rPr>
              <w:t>COVID-19</w:t>
            </w:r>
          </w:p>
          <w:p>
            <w:pPr>
              <w:pStyle w:val="TableParagraph"/>
              <w:spacing w:line="224" w:lineRule="exact" w:before="18"/>
              <w:ind w:left="160" w:right="134"/>
              <w:rPr>
                <w:b/>
                <w:sz w:val="21"/>
              </w:rPr>
            </w:pPr>
            <w:r>
              <w:rPr>
                <w:b/>
                <w:sz w:val="21"/>
              </w:rPr>
              <w:t>per 1,000 Person- Years</w:t>
            </w:r>
          </w:p>
        </w:tc>
        <w:tc>
          <w:tcPr>
            <w:tcW w:w="1248" w:type="dxa"/>
            <w:shd w:val="clear" w:color="auto" w:fill="F0F0F0"/>
          </w:tcPr>
          <w:p>
            <w:pPr>
              <w:pStyle w:val="TableParagraph"/>
              <w:spacing w:line="203" w:lineRule="exact"/>
              <w:ind w:left="86" w:right="60"/>
              <w:rPr>
                <w:b/>
                <w:sz w:val="21"/>
              </w:rPr>
            </w:pPr>
            <w:r>
              <w:rPr>
                <w:b/>
                <w:w w:val="95"/>
                <w:sz w:val="21"/>
              </w:rPr>
              <w:t>Participants</w:t>
            </w:r>
          </w:p>
          <w:p>
            <w:pPr>
              <w:pStyle w:val="TableParagraph"/>
              <w:spacing w:line="241" w:lineRule="exact"/>
              <w:ind w:left="74" w:right="60"/>
              <w:rPr>
                <w:b/>
                <w:sz w:val="21"/>
              </w:rPr>
            </w:pPr>
            <w:r>
              <w:rPr>
                <w:b/>
                <w:sz w:val="21"/>
              </w:rPr>
              <w:t>(N)</w:t>
            </w:r>
          </w:p>
        </w:tc>
        <w:tc>
          <w:tcPr>
            <w:tcW w:w="1168" w:type="dxa"/>
            <w:shd w:val="clear" w:color="auto" w:fill="F0F0F0"/>
          </w:tcPr>
          <w:p>
            <w:pPr>
              <w:pStyle w:val="TableParagraph"/>
              <w:spacing w:line="203" w:lineRule="exact"/>
              <w:ind w:left="60" w:right="36"/>
              <w:rPr>
                <w:b/>
                <w:sz w:val="21"/>
              </w:rPr>
            </w:pPr>
            <w:r>
              <w:rPr>
                <w:b/>
                <w:sz w:val="21"/>
              </w:rPr>
              <w:t>COVID-19</w:t>
            </w:r>
          </w:p>
          <w:p>
            <w:pPr>
              <w:pStyle w:val="TableParagraph"/>
              <w:spacing w:line="223" w:lineRule="auto" w:before="13"/>
              <w:ind w:left="321" w:right="293"/>
              <w:rPr>
                <w:b/>
                <w:sz w:val="21"/>
              </w:rPr>
            </w:pPr>
            <w:r>
              <w:rPr>
                <w:b/>
                <w:w w:val="90"/>
                <w:sz w:val="21"/>
              </w:rPr>
              <w:t>Cases </w:t>
            </w:r>
            <w:r>
              <w:rPr>
                <w:b/>
                <w:sz w:val="21"/>
              </w:rPr>
              <w:t>(n)</w:t>
            </w:r>
          </w:p>
        </w:tc>
        <w:tc>
          <w:tcPr>
            <w:tcW w:w="1184" w:type="dxa"/>
            <w:shd w:val="clear" w:color="auto" w:fill="F0F0F0"/>
          </w:tcPr>
          <w:p>
            <w:pPr>
              <w:pStyle w:val="TableParagraph"/>
              <w:spacing w:line="203" w:lineRule="exact"/>
              <w:ind w:left="160" w:right="132"/>
              <w:rPr>
                <w:b/>
                <w:sz w:val="21"/>
              </w:rPr>
            </w:pPr>
            <w:r>
              <w:rPr>
                <w:b/>
                <w:spacing w:val="-4"/>
                <w:sz w:val="21"/>
              </w:rPr>
              <w:t>Incidence</w:t>
            </w:r>
          </w:p>
          <w:p>
            <w:pPr>
              <w:pStyle w:val="TableParagraph"/>
              <w:spacing w:line="223" w:lineRule="auto" w:before="13"/>
              <w:ind w:left="165" w:right="132" w:firstLine="6"/>
              <w:rPr>
                <w:b/>
                <w:sz w:val="21"/>
              </w:rPr>
            </w:pPr>
            <w:r>
              <w:rPr>
                <w:b/>
                <w:spacing w:val="-6"/>
                <w:sz w:val="21"/>
              </w:rPr>
              <w:t>Rate </w:t>
            </w:r>
            <w:r>
              <w:rPr>
                <w:b/>
                <w:spacing w:val="-4"/>
                <w:sz w:val="21"/>
              </w:rPr>
              <w:t>of </w:t>
            </w:r>
            <w:r>
              <w:rPr>
                <w:b/>
                <w:spacing w:val="-4"/>
                <w:w w:val="90"/>
                <w:sz w:val="21"/>
              </w:rPr>
              <w:t>COVID-19</w:t>
            </w:r>
          </w:p>
          <w:p>
            <w:pPr>
              <w:pStyle w:val="TableParagraph"/>
              <w:spacing w:line="224" w:lineRule="exact" w:before="18"/>
              <w:ind w:left="160" w:right="134"/>
              <w:rPr>
                <w:b/>
                <w:sz w:val="21"/>
              </w:rPr>
            </w:pPr>
            <w:r>
              <w:rPr>
                <w:b/>
                <w:sz w:val="21"/>
              </w:rPr>
              <w:t>per 1,000 Person- Years</w:t>
            </w:r>
          </w:p>
        </w:tc>
        <w:tc>
          <w:tcPr>
            <w:tcW w:w="976" w:type="dxa"/>
            <w:vMerge/>
            <w:tcBorders>
              <w:top w:val="nil"/>
            </w:tcBorders>
            <w:shd w:val="clear" w:color="auto" w:fill="F0F0F0"/>
          </w:tcPr>
          <w:p>
            <w:pPr>
              <w:rPr>
                <w:sz w:val="2"/>
                <w:szCs w:val="2"/>
              </w:rPr>
            </w:pPr>
          </w:p>
        </w:tc>
      </w:tr>
      <w:tr>
        <w:trPr>
          <w:trHeight w:val="620" w:hRule="atLeast"/>
        </w:trPr>
        <w:tc>
          <w:tcPr>
            <w:tcW w:w="1088" w:type="dxa"/>
          </w:tcPr>
          <w:p>
            <w:pPr>
              <w:pStyle w:val="TableParagraph"/>
              <w:spacing w:line="203" w:lineRule="exact"/>
              <w:ind w:left="101" w:right="107"/>
              <w:rPr>
                <w:b/>
                <w:sz w:val="21"/>
              </w:rPr>
            </w:pPr>
            <w:r>
              <w:rPr>
                <w:b/>
                <w:sz w:val="21"/>
              </w:rPr>
              <w:t>18 to &lt;65</w:t>
            </w:r>
          </w:p>
        </w:tc>
        <w:tc>
          <w:tcPr>
            <w:tcW w:w="1248" w:type="dxa"/>
          </w:tcPr>
          <w:p>
            <w:pPr>
              <w:pStyle w:val="TableParagraph"/>
              <w:spacing w:line="203" w:lineRule="exact"/>
              <w:ind w:left="76" w:right="60"/>
              <w:rPr>
                <w:sz w:val="21"/>
              </w:rPr>
            </w:pPr>
            <w:r>
              <w:rPr>
                <w:sz w:val="21"/>
              </w:rPr>
              <w:t>10,551</w:t>
            </w:r>
          </w:p>
        </w:tc>
        <w:tc>
          <w:tcPr>
            <w:tcW w:w="1168" w:type="dxa"/>
          </w:tcPr>
          <w:p>
            <w:pPr>
              <w:pStyle w:val="TableParagraph"/>
              <w:spacing w:line="203" w:lineRule="exact"/>
              <w:ind w:left="56" w:right="0"/>
              <w:rPr>
                <w:sz w:val="21"/>
              </w:rPr>
            </w:pPr>
            <w:r>
              <w:rPr>
                <w:w w:val="99"/>
                <w:sz w:val="21"/>
              </w:rPr>
              <w:t>7</w:t>
            </w:r>
          </w:p>
        </w:tc>
        <w:tc>
          <w:tcPr>
            <w:tcW w:w="1184" w:type="dxa"/>
          </w:tcPr>
          <w:p>
            <w:pPr>
              <w:pStyle w:val="TableParagraph"/>
              <w:spacing w:line="203" w:lineRule="exact"/>
              <w:ind w:left="150" w:right="134"/>
              <w:rPr>
                <w:sz w:val="21"/>
              </w:rPr>
            </w:pPr>
            <w:r>
              <w:rPr>
                <w:sz w:val="21"/>
              </w:rPr>
              <w:t>2.875</w:t>
            </w:r>
          </w:p>
        </w:tc>
        <w:tc>
          <w:tcPr>
            <w:tcW w:w="1248" w:type="dxa"/>
          </w:tcPr>
          <w:p>
            <w:pPr>
              <w:pStyle w:val="TableParagraph"/>
              <w:spacing w:line="203" w:lineRule="exact"/>
              <w:ind w:left="76" w:right="60"/>
              <w:rPr>
                <w:sz w:val="21"/>
              </w:rPr>
            </w:pPr>
            <w:r>
              <w:rPr>
                <w:sz w:val="21"/>
              </w:rPr>
              <w:t>10,521</w:t>
            </w:r>
          </w:p>
        </w:tc>
        <w:tc>
          <w:tcPr>
            <w:tcW w:w="1168" w:type="dxa"/>
          </w:tcPr>
          <w:p>
            <w:pPr>
              <w:pStyle w:val="TableParagraph"/>
              <w:spacing w:line="203" w:lineRule="exact"/>
              <w:ind w:left="60" w:right="12"/>
              <w:rPr>
                <w:sz w:val="21"/>
              </w:rPr>
            </w:pPr>
            <w:r>
              <w:rPr>
                <w:sz w:val="21"/>
              </w:rPr>
              <w:t>156</w:t>
            </w:r>
          </w:p>
        </w:tc>
        <w:tc>
          <w:tcPr>
            <w:tcW w:w="1184" w:type="dxa"/>
          </w:tcPr>
          <w:p>
            <w:pPr>
              <w:pStyle w:val="TableParagraph"/>
              <w:spacing w:line="203" w:lineRule="exact"/>
              <w:ind w:left="0" w:right="299"/>
              <w:jc w:val="right"/>
              <w:rPr>
                <w:sz w:val="21"/>
              </w:rPr>
            </w:pPr>
            <w:r>
              <w:rPr>
                <w:w w:val="95"/>
                <w:sz w:val="21"/>
              </w:rPr>
              <w:t>64.625</w:t>
            </w:r>
          </w:p>
        </w:tc>
        <w:tc>
          <w:tcPr>
            <w:tcW w:w="976" w:type="dxa"/>
          </w:tcPr>
          <w:p>
            <w:pPr>
              <w:pStyle w:val="TableParagraph"/>
              <w:spacing w:line="203" w:lineRule="exact"/>
              <w:ind w:left="40" w:right="0"/>
              <w:rPr>
                <w:sz w:val="21"/>
              </w:rPr>
            </w:pPr>
            <w:r>
              <w:rPr>
                <w:sz w:val="21"/>
              </w:rPr>
              <w:t>95.6</w:t>
            </w:r>
          </w:p>
          <w:p>
            <w:pPr>
              <w:pStyle w:val="TableParagraph"/>
              <w:spacing w:line="241" w:lineRule="exact"/>
              <w:ind w:left="37" w:right="0"/>
              <w:rPr>
                <w:sz w:val="21"/>
              </w:rPr>
            </w:pPr>
            <w:r>
              <w:rPr>
                <w:spacing w:val="-6"/>
                <w:sz w:val="21"/>
              </w:rPr>
              <w:t>(90.6, </w:t>
            </w:r>
            <w:r>
              <w:rPr>
                <w:spacing w:val="-10"/>
                <w:sz w:val="21"/>
              </w:rPr>
              <w:t>97.9)</w:t>
            </w:r>
          </w:p>
        </w:tc>
      </w:tr>
      <w:tr>
        <w:trPr>
          <w:trHeight w:val="587" w:hRule="atLeast"/>
        </w:trPr>
        <w:tc>
          <w:tcPr>
            <w:tcW w:w="1088" w:type="dxa"/>
          </w:tcPr>
          <w:p>
            <w:pPr>
              <w:pStyle w:val="TableParagraph"/>
              <w:spacing w:line="203" w:lineRule="exact"/>
              <w:ind w:left="101" w:right="94"/>
              <w:rPr>
                <w:b/>
                <w:sz w:val="21"/>
              </w:rPr>
            </w:pPr>
            <w:r>
              <w:rPr>
                <w:b/>
                <w:sz w:val="21"/>
              </w:rPr>
              <w:t>≥65</w:t>
            </w:r>
          </w:p>
        </w:tc>
        <w:tc>
          <w:tcPr>
            <w:tcW w:w="1248" w:type="dxa"/>
          </w:tcPr>
          <w:p>
            <w:pPr>
              <w:pStyle w:val="TableParagraph"/>
              <w:spacing w:line="203" w:lineRule="exact"/>
              <w:ind w:left="76" w:right="60"/>
              <w:rPr>
                <w:sz w:val="21"/>
              </w:rPr>
            </w:pPr>
            <w:r>
              <w:rPr>
                <w:sz w:val="21"/>
              </w:rPr>
              <w:t>3,583</w:t>
            </w:r>
          </w:p>
        </w:tc>
        <w:tc>
          <w:tcPr>
            <w:tcW w:w="1168" w:type="dxa"/>
          </w:tcPr>
          <w:p>
            <w:pPr>
              <w:pStyle w:val="TableParagraph"/>
              <w:spacing w:line="203" w:lineRule="exact"/>
              <w:ind w:left="56" w:right="0"/>
              <w:rPr>
                <w:sz w:val="21"/>
              </w:rPr>
            </w:pPr>
            <w:r>
              <w:rPr>
                <w:w w:val="99"/>
                <w:sz w:val="21"/>
              </w:rPr>
              <w:t>4</w:t>
            </w:r>
          </w:p>
        </w:tc>
        <w:tc>
          <w:tcPr>
            <w:tcW w:w="1184" w:type="dxa"/>
          </w:tcPr>
          <w:p>
            <w:pPr>
              <w:pStyle w:val="TableParagraph"/>
              <w:spacing w:line="203" w:lineRule="exact"/>
              <w:ind w:left="150" w:right="134"/>
              <w:rPr>
                <w:sz w:val="21"/>
              </w:rPr>
            </w:pPr>
            <w:r>
              <w:rPr>
                <w:sz w:val="21"/>
              </w:rPr>
              <w:t>4.595</w:t>
            </w:r>
          </w:p>
        </w:tc>
        <w:tc>
          <w:tcPr>
            <w:tcW w:w="1248" w:type="dxa"/>
          </w:tcPr>
          <w:p>
            <w:pPr>
              <w:pStyle w:val="TableParagraph"/>
              <w:spacing w:line="203" w:lineRule="exact"/>
              <w:ind w:left="76" w:right="60"/>
              <w:rPr>
                <w:sz w:val="21"/>
              </w:rPr>
            </w:pPr>
            <w:r>
              <w:rPr>
                <w:sz w:val="21"/>
              </w:rPr>
              <w:t>3,552</w:t>
            </w:r>
          </w:p>
        </w:tc>
        <w:tc>
          <w:tcPr>
            <w:tcW w:w="1168" w:type="dxa"/>
          </w:tcPr>
          <w:p>
            <w:pPr>
              <w:pStyle w:val="TableParagraph"/>
              <w:spacing w:line="203" w:lineRule="exact"/>
              <w:ind w:left="60" w:right="5"/>
              <w:rPr>
                <w:sz w:val="21"/>
              </w:rPr>
            </w:pPr>
            <w:r>
              <w:rPr>
                <w:sz w:val="21"/>
              </w:rPr>
              <w:t>29</w:t>
            </w:r>
          </w:p>
        </w:tc>
        <w:tc>
          <w:tcPr>
            <w:tcW w:w="1184" w:type="dxa"/>
          </w:tcPr>
          <w:p>
            <w:pPr>
              <w:pStyle w:val="TableParagraph"/>
              <w:spacing w:line="203" w:lineRule="exact"/>
              <w:ind w:left="0" w:right="299"/>
              <w:jc w:val="right"/>
              <w:rPr>
                <w:sz w:val="21"/>
              </w:rPr>
            </w:pPr>
            <w:r>
              <w:rPr>
                <w:w w:val="95"/>
                <w:sz w:val="21"/>
              </w:rPr>
              <w:t>33.728</w:t>
            </w:r>
          </w:p>
        </w:tc>
        <w:tc>
          <w:tcPr>
            <w:tcW w:w="976" w:type="dxa"/>
          </w:tcPr>
          <w:p>
            <w:pPr>
              <w:pStyle w:val="TableParagraph"/>
              <w:spacing w:line="203" w:lineRule="exact"/>
              <w:ind w:left="40" w:right="0"/>
              <w:rPr>
                <w:sz w:val="21"/>
              </w:rPr>
            </w:pPr>
            <w:r>
              <w:rPr>
                <w:sz w:val="21"/>
              </w:rPr>
              <w:t>86.4</w:t>
            </w:r>
          </w:p>
          <w:p>
            <w:pPr>
              <w:pStyle w:val="TableParagraph"/>
              <w:spacing w:line="241" w:lineRule="exact"/>
              <w:ind w:left="21" w:right="0"/>
              <w:rPr>
                <w:sz w:val="21"/>
              </w:rPr>
            </w:pPr>
            <w:r>
              <w:rPr>
                <w:spacing w:val="-6"/>
                <w:sz w:val="21"/>
              </w:rPr>
              <w:t>(61.4, </w:t>
            </w:r>
            <w:r>
              <w:rPr>
                <w:spacing w:val="-10"/>
                <w:sz w:val="21"/>
              </w:rPr>
              <w:t>95.2)</w:t>
            </w:r>
          </w:p>
        </w:tc>
      </w:tr>
    </w:tbl>
    <w:p>
      <w:pPr>
        <w:pStyle w:val="ListParagraph"/>
        <w:numPr>
          <w:ilvl w:val="0"/>
          <w:numId w:val="8"/>
        </w:numPr>
        <w:tabs>
          <w:tab w:pos="264" w:val="left" w:leader="none"/>
        </w:tabs>
        <w:spacing w:line="233" w:lineRule="exact" w:before="220" w:after="0"/>
        <w:ind w:left="263" w:right="0" w:hanging="145"/>
        <w:jc w:val="left"/>
        <w:rPr>
          <w:sz w:val="21"/>
        </w:rPr>
      </w:pPr>
      <w:r>
        <w:rPr>
          <w:spacing w:val="-9"/>
          <w:sz w:val="21"/>
        </w:rPr>
        <w:t>COVID-19:</w:t>
      </w:r>
      <w:r>
        <w:rPr>
          <w:spacing w:val="26"/>
          <w:sz w:val="21"/>
        </w:rPr>
        <w:t> </w:t>
      </w:r>
      <w:r>
        <w:rPr>
          <w:sz w:val="21"/>
        </w:rPr>
        <w:t>symptomatic</w:t>
      </w:r>
      <w:r>
        <w:rPr>
          <w:spacing w:val="-20"/>
          <w:sz w:val="21"/>
        </w:rPr>
        <w:t> </w:t>
      </w:r>
      <w:r>
        <w:rPr>
          <w:spacing w:val="-9"/>
          <w:sz w:val="21"/>
        </w:rPr>
        <w:t>COVID-19</w:t>
      </w:r>
      <w:r>
        <w:rPr>
          <w:spacing w:val="-17"/>
          <w:sz w:val="21"/>
        </w:rPr>
        <w:t> </w:t>
      </w:r>
      <w:r>
        <w:rPr>
          <w:sz w:val="21"/>
        </w:rPr>
        <w:t>requiring</w:t>
      </w:r>
      <w:r>
        <w:rPr>
          <w:spacing w:val="-16"/>
          <w:sz w:val="21"/>
        </w:rPr>
        <w:t> </w:t>
      </w:r>
      <w:r>
        <w:rPr>
          <w:sz w:val="21"/>
        </w:rPr>
        <w:t>positive</w:t>
      </w:r>
      <w:r>
        <w:rPr>
          <w:spacing w:val="-20"/>
          <w:sz w:val="21"/>
        </w:rPr>
        <w:t> </w:t>
      </w:r>
      <w:r>
        <w:rPr>
          <w:spacing w:val="-6"/>
          <w:sz w:val="21"/>
        </w:rPr>
        <w:t>RT-PCR</w:t>
      </w:r>
      <w:r>
        <w:rPr>
          <w:spacing w:val="-34"/>
          <w:sz w:val="21"/>
        </w:rPr>
        <w:t> </w:t>
      </w:r>
      <w:r>
        <w:rPr>
          <w:sz w:val="21"/>
        </w:rPr>
        <w:t>result</w:t>
      </w:r>
      <w:r>
        <w:rPr>
          <w:spacing w:val="-18"/>
          <w:sz w:val="21"/>
        </w:rPr>
        <w:t> </w:t>
      </w:r>
      <w:r>
        <w:rPr>
          <w:spacing w:val="3"/>
          <w:sz w:val="21"/>
        </w:rPr>
        <w:t>and</w:t>
      </w:r>
      <w:r>
        <w:rPr>
          <w:spacing w:val="-16"/>
          <w:sz w:val="21"/>
        </w:rPr>
        <w:t> </w:t>
      </w:r>
      <w:r>
        <w:rPr>
          <w:sz w:val="21"/>
        </w:rPr>
        <w:t>at</w:t>
      </w:r>
      <w:r>
        <w:rPr>
          <w:spacing w:val="-18"/>
          <w:sz w:val="21"/>
        </w:rPr>
        <w:t> </w:t>
      </w:r>
      <w:r>
        <w:rPr>
          <w:sz w:val="21"/>
        </w:rPr>
        <w:t>least</w:t>
      </w:r>
      <w:r>
        <w:rPr>
          <w:spacing w:val="-18"/>
          <w:sz w:val="21"/>
        </w:rPr>
        <w:t> </w:t>
      </w:r>
      <w:r>
        <w:rPr>
          <w:sz w:val="21"/>
        </w:rPr>
        <w:t>two</w:t>
      </w:r>
      <w:r>
        <w:rPr>
          <w:spacing w:val="-17"/>
          <w:sz w:val="21"/>
        </w:rPr>
        <w:t> </w:t>
      </w:r>
      <w:r>
        <w:rPr>
          <w:spacing w:val="-4"/>
          <w:sz w:val="21"/>
        </w:rPr>
        <w:t>systemic</w:t>
      </w:r>
      <w:r>
        <w:rPr>
          <w:spacing w:val="-20"/>
          <w:sz w:val="21"/>
        </w:rPr>
        <w:t> </w:t>
      </w:r>
      <w:r>
        <w:rPr>
          <w:sz w:val="21"/>
        </w:rPr>
        <w:t>symptoms</w:t>
      </w:r>
      <w:r>
        <w:rPr>
          <w:spacing w:val="-24"/>
          <w:sz w:val="21"/>
        </w:rPr>
        <w:t> </w:t>
      </w:r>
      <w:r>
        <w:rPr>
          <w:spacing w:val="4"/>
          <w:sz w:val="21"/>
        </w:rPr>
        <w:t>or</w:t>
      </w:r>
      <w:r>
        <w:rPr>
          <w:spacing w:val="-28"/>
          <w:sz w:val="21"/>
        </w:rPr>
        <w:t> </w:t>
      </w:r>
      <w:r>
        <w:rPr>
          <w:sz w:val="21"/>
        </w:rPr>
        <w:t>one</w:t>
      </w:r>
    </w:p>
    <w:p>
      <w:pPr>
        <w:spacing w:line="232" w:lineRule="exact" w:before="0"/>
        <w:ind w:left="264" w:right="0" w:firstLine="0"/>
        <w:jc w:val="left"/>
        <w:rPr>
          <w:sz w:val="21"/>
        </w:rPr>
      </w:pPr>
      <w:r>
        <w:rPr>
          <w:sz w:val="21"/>
        </w:rPr>
        <w:t>respiratory symptom. Cases starting 14 days after Dose 2.</w:t>
      </w:r>
    </w:p>
    <w:p>
      <w:pPr>
        <w:spacing w:line="241" w:lineRule="exact" w:before="0"/>
        <w:ind w:left="120" w:right="0" w:firstLine="0"/>
        <w:jc w:val="left"/>
        <w:rPr>
          <w:sz w:val="21"/>
        </w:rPr>
      </w:pPr>
      <w:r>
        <w:rPr>
          <w:sz w:val="21"/>
        </w:rPr>
        <w:t>† VE and 95% CI from the stratified Coxproportional hazard model</w:t>
      </w:r>
    </w:p>
    <w:p>
      <w:pPr>
        <w:pStyle w:val="BodyText"/>
        <w:spacing w:before="9"/>
        <w:rPr>
          <w:sz w:val="23"/>
        </w:rPr>
      </w:pPr>
    </w:p>
    <w:p>
      <w:pPr>
        <w:pStyle w:val="BodyText"/>
        <w:spacing w:before="1"/>
        <w:ind w:left="120" w:right="257"/>
      </w:pPr>
      <w:r>
        <w:rPr/>
        <w:t>Severe COVID-19 </w:t>
      </w:r>
      <w:r>
        <w:rPr>
          <w:spacing w:val="2"/>
        </w:rPr>
        <w:t>was </w:t>
      </w:r>
      <w:r>
        <w:rPr>
          <w:spacing w:val="-4"/>
        </w:rPr>
        <w:t>defined </w:t>
      </w:r>
      <w:r>
        <w:rPr/>
        <w:t>based </w:t>
      </w:r>
      <w:r>
        <w:rPr>
          <w:spacing w:val="-4"/>
        </w:rPr>
        <w:t>on confirmed </w:t>
      </w:r>
      <w:r>
        <w:rPr/>
        <w:t>COVID-19 </w:t>
      </w:r>
      <w:r>
        <w:rPr>
          <w:spacing w:val="2"/>
        </w:rPr>
        <w:t>as </w:t>
      </w:r>
      <w:r>
        <w:rPr/>
        <w:t>per </w:t>
      </w:r>
      <w:r>
        <w:rPr>
          <w:spacing w:val="-4"/>
        </w:rPr>
        <w:t>the </w:t>
      </w:r>
      <w:r>
        <w:rPr>
          <w:spacing w:val="-5"/>
        </w:rPr>
        <w:t>primary </w:t>
      </w:r>
      <w:r>
        <w:rPr/>
        <w:t>efficacy </w:t>
      </w:r>
      <w:r>
        <w:rPr>
          <w:spacing w:val="-7"/>
        </w:rPr>
        <w:t>endpoint </w:t>
      </w:r>
      <w:r>
        <w:rPr>
          <w:spacing w:val="3"/>
        </w:rPr>
        <w:t>case </w:t>
      </w:r>
      <w:r>
        <w:rPr>
          <w:spacing w:val="-7"/>
        </w:rPr>
        <w:t>definition, </w:t>
      </w:r>
      <w:r>
        <w:rPr>
          <w:spacing w:val="-9"/>
        </w:rPr>
        <w:t>plus </w:t>
      </w:r>
      <w:r>
        <w:rPr/>
        <w:t>any </w:t>
      </w:r>
      <w:r>
        <w:rPr>
          <w:spacing w:val="-4"/>
        </w:rPr>
        <w:t>of the </w:t>
      </w:r>
      <w:r>
        <w:rPr>
          <w:spacing w:val="-8"/>
        </w:rPr>
        <w:t>following: </w:t>
      </w:r>
      <w:r>
        <w:rPr>
          <w:spacing w:val="-7"/>
        </w:rPr>
        <w:t>Clinical signs </w:t>
      </w:r>
      <w:r>
        <w:rPr>
          <w:spacing w:val="-8"/>
        </w:rPr>
        <w:t>indicative </w:t>
      </w:r>
      <w:r>
        <w:rPr>
          <w:spacing w:val="-4"/>
        </w:rPr>
        <w:t>of </w:t>
      </w:r>
      <w:r>
        <w:rPr/>
        <w:t>severe </w:t>
      </w:r>
      <w:r>
        <w:rPr>
          <w:spacing w:val="-4"/>
        </w:rPr>
        <w:t>systemic </w:t>
      </w:r>
      <w:r>
        <w:rPr>
          <w:spacing w:val="-7"/>
        </w:rPr>
        <w:t>illness, </w:t>
      </w:r>
      <w:r>
        <w:rPr>
          <w:spacing w:val="-3"/>
        </w:rPr>
        <w:t>respiratory </w:t>
      </w:r>
      <w:r>
        <w:rPr/>
        <w:t>rate </w:t>
      </w:r>
      <w:r>
        <w:rPr>
          <w:spacing w:val="-4"/>
        </w:rPr>
        <w:t>≥30 </w:t>
      </w:r>
      <w:r>
        <w:rPr/>
        <w:t>per </w:t>
      </w:r>
      <w:r>
        <w:rPr>
          <w:spacing w:val="-7"/>
        </w:rPr>
        <w:t>minute,  </w:t>
      </w:r>
      <w:r>
        <w:rPr/>
        <w:t>heart rate </w:t>
      </w:r>
      <w:r>
        <w:rPr>
          <w:spacing w:val="-3"/>
        </w:rPr>
        <w:t>≥125 beats  </w:t>
      </w:r>
      <w:r>
        <w:rPr/>
        <w:t>per </w:t>
      </w:r>
      <w:r>
        <w:rPr>
          <w:spacing w:val="-7"/>
        </w:rPr>
        <w:t>minute,  </w:t>
      </w:r>
      <w:r>
        <w:rPr>
          <w:spacing w:val="-3"/>
        </w:rPr>
        <w:t>SpO2 </w:t>
      </w:r>
      <w:r>
        <w:rPr>
          <w:spacing w:val="-5"/>
        </w:rPr>
        <w:t>≤93%  </w:t>
      </w:r>
      <w:r>
        <w:rPr>
          <w:spacing w:val="-4"/>
        </w:rPr>
        <w:t>on </w:t>
      </w:r>
      <w:r>
        <w:rPr>
          <w:spacing w:val="-6"/>
        </w:rPr>
        <w:t>room </w:t>
      </w:r>
      <w:r>
        <w:rPr>
          <w:spacing w:val="-5"/>
        </w:rPr>
        <w:t>air </w:t>
      </w:r>
      <w:r>
        <w:rPr>
          <w:spacing w:val="2"/>
        </w:rPr>
        <w:t>at sea </w:t>
      </w:r>
      <w:r>
        <w:rPr>
          <w:spacing w:val="-4"/>
        </w:rPr>
        <w:t>level or </w:t>
      </w:r>
      <w:r>
        <w:rPr>
          <w:spacing w:val="-3"/>
        </w:rPr>
        <w:t>PaO2/FIO2 &lt;300 </w:t>
      </w:r>
      <w:r>
        <w:rPr>
          <w:spacing w:val="-6"/>
        </w:rPr>
        <w:t>mm </w:t>
      </w:r>
      <w:r>
        <w:rPr>
          <w:spacing w:val="-2"/>
        </w:rPr>
        <w:t>Hg; </w:t>
      </w:r>
      <w:r>
        <w:rPr>
          <w:spacing w:val="-4"/>
        </w:rPr>
        <w:t>or </w:t>
      </w:r>
      <w:r>
        <w:rPr>
          <w:spacing w:val="-3"/>
        </w:rPr>
        <w:t>respiratory </w:t>
      </w:r>
      <w:r>
        <w:rPr>
          <w:spacing w:val="-6"/>
        </w:rPr>
        <w:t>failure </w:t>
      </w:r>
      <w:r>
        <w:rPr>
          <w:spacing w:val="-4"/>
        </w:rPr>
        <w:t>or </w:t>
      </w:r>
      <w:r>
        <w:rPr/>
        <w:t>ARDS, </w:t>
      </w:r>
      <w:r>
        <w:rPr>
          <w:spacing w:val="-4"/>
        </w:rPr>
        <w:t>(defined </w:t>
      </w:r>
      <w:r>
        <w:rPr>
          <w:spacing w:val="2"/>
        </w:rPr>
        <w:t>as </w:t>
      </w:r>
      <w:r>
        <w:rPr>
          <w:spacing w:val="-6"/>
        </w:rPr>
        <w:t>needing </w:t>
      </w:r>
      <w:r>
        <w:rPr>
          <w:spacing w:val="-8"/>
        </w:rPr>
        <w:t>high-flow </w:t>
      </w:r>
      <w:r>
        <w:rPr>
          <w:spacing w:val="-5"/>
        </w:rPr>
        <w:t>oxygen,  </w:t>
      </w:r>
      <w:r>
        <w:rPr>
          <w:spacing w:val="-7"/>
        </w:rPr>
        <w:t>non-invasive  </w:t>
      </w:r>
      <w:r>
        <w:rPr>
          <w:spacing w:val="-4"/>
        </w:rPr>
        <w:t>or </w:t>
      </w:r>
      <w:r>
        <w:rPr>
          <w:spacing w:val="-3"/>
        </w:rPr>
        <w:t>mechanical  </w:t>
      </w:r>
      <w:r>
        <w:rPr>
          <w:spacing w:val="-6"/>
        </w:rPr>
        <w:t>ventilation,  </w:t>
      </w:r>
      <w:r>
        <w:rPr>
          <w:spacing w:val="-4"/>
        </w:rPr>
        <w:t>or </w:t>
      </w:r>
      <w:r>
        <w:rPr/>
        <w:t>ECMO), </w:t>
      </w:r>
      <w:r>
        <w:rPr>
          <w:spacing w:val="-4"/>
        </w:rPr>
        <w:t>evidence  of </w:t>
      </w:r>
      <w:r>
        <w:rPr/>
        <w:t>shock </w:t>
      </w:r>
      <w:r>
        <w:rPr>
          <w:spacing w:val="-6"/>
        </w:rPr>
        <w:t>(systolic </w:t>
      </w:r>
      <w:r>
        <w:rPr>
          <w:spacing w:val="-9"/>
        </w:rPr>
        <w:t>blood </w:t>
      </w:r>
      <w:r>
        <w:rPr/>
        <w:t>pressure </w:t>
      </w:r>
      <w:r>
        <w:rPr>
          <w:spacing w:val="-6"/>
        </w:rPr>
        <w:t>&lt;90 mmHg, </w:t>
      </w:r>
      <w:r>
        <w:rPr>
          <w:spacing w:val="-8"/>
        </w:rPr>
        <w:t>diastolic </w:t>
      </w:r>
      <w:r>
        <w:rPr>
          <w:spacing w:val="-4"/>
        </w:rPr>
        <w:t>BP &lt;60 mmHg or </w:t>
      </w:r>
      <w:r>
        <w:rPr>
          <w:spacing w:val="-7"/>
        </w:rPr>
        <w:t>requiring </w:t>
      </w:r>
      <w:r>
        <w:rPr/>
        <w:t>vasopressors); </w:t>
      </w:r>
      <w:r>
        <w:rPr>
          <w:spacing w:val="-5"/>
        </w:rPr>
        <w:t>or </w:t>
      </w:r>
      <w:r>
        <w:rPr>
          <w:spacing w:val="-7"/>
        </w:rPr>
        <w:t>significant </w:t>
      </w:r>
      <w:r>
        <w:rPr/>
        <w:t>acute </w:t>
      </w:r>
      <w:r>
        <w:rPr>
          <w:spacing w:val="-3"/>
        </w:rPr>
        <w:t>renal, hepatic,  </w:t>
      </w:r>
      <w:r>
        <w:rPr>
          <w:spacing w:val="-4"/>
        </w:rPr>
        <w:t>or </w:t>
      </w:r>
      <w:r>
        <w:rPr>
          <w:spacing w:val="-8"/>
        </w:rPr>
        <w:t>neurologic  </w:t>
      </w:r>
      <w:r>
        <w:rPr>
          <w:spacing w:val="-6"/>
        </w:rPr>
        <w:t>dysfunction;  </w:t>
      </w:r>
      <w:r>
        <w:rPr>
          <w:spacing w:val="-4"/>
        </w:rPr>
        <w:t>or </w:t>
      </w:r>
      <w:r>
        <w:rPr>
          <w:spacing w:val="-7"/>
        </w:rPr>
        <w:t>admission  </w:t>
      </w:r>
      <w:r>
        <w:rPr/>
        <w:t>to </w:t>
      </w:r>
      <w:r>
        <w:rPr>
          <w:spacing w:val="2"/>
        </w:rPr>
        <w:t>an </w:t>
      </w:r>
      <w:r>
        <w:rPr>
          <w:spacing w:val="-7"/>
        </w:rPr>
        <w:t>intensive  </w:t>
      </w:r>
      <w:r>
        <w:rPr>
          <w:spacing w:val="2"/>
        </w:rPr>
        <w:t>care </w:t>
      </w:r>
      <w:r>
        <w:rPr>
          <w:spacing w:val="-9"/>
        </w:rPr>
        <w:t>unit </w:t>
      </w:r>
      <w:r>
        <w:rPr>
          <w:spacing w:val="-4"/>
        </w:rPr>
        <w:t>or</w:t>
      </w:r>
      <w:r>
        <w:rPr>
          <w:spacing w:val="4"/>
        </w:rPr>
        <w:t> </w:t>
      </w:r>
      <w:r>
        <w:rPr>
          <w:spacing w:val="-3"/>
        </w:rPr>
        <w:t>death.</w:t>
      </w:r>
    </w:p>
    <w:p>
      <w:pPr>
        <w:pStyle w:val="BodyText"/>
        <w:spacing w:before="7"/>
        <w:rPr>
          <w:sz w:val="23"/>
        </w:rPr>
      </w:pPr>
    </w:p>
    <w:p>
      <w:pPr>
        <w:pStyle w:val="BodyText"/>
        <w:spacing w:line="242" w:lineRule="auto"/>
        <w:ind w:left="119"/>
      </w:pPr>
      <w:bookmarkStart w:name="Among all participants in the Per-Protoc" w:id="65"/>
      <w:bookmarkEnd w:id="65"/>
      <w:r>
        <w:rPr/>
      </w:r>
      <w:r>
        <w:rPr/>
        <w:t>Among all participants in the Per-Protocol Set analysis, which included COVID-19 cases confirmed by an adjudication committee, no cases of severe COVID-19 were reported in the Moderna COVID-19 Vaccine group compared with 30 cases reported in the placebo group</w:t>
      </w:r>
    </w:p>
    <w:p>
      <w:pPr>
        <w:pStyle w:val="BodyText"/>
        <w:spacing w:line="237" w:lineRule="auto"/>
        <w:ind w:left="119"/>
      </w:pPr>
      <w:r>
        <w:rPr/>
        <w:t>(incidence rate 9.138 per 1,000 person-years). One PCR-positive case of severe COVID-19 in a vaccine recipient was awaiting adjudication at the time of the analysis.</w:t>
      </w:r>
    </w:p>
    <w:p>
      <w:pPr>
        <w:pStyle w:val="BodyText"/>
        <w:spacing w:before="1"/>
        <w:rPr>
          <w:sz w:val="23"/>
        </w:rPr>
      </w:pPr>
    </w:p>
    <w:p>
      <w:pPr>
        <w:pStyle w:val="Heading1"/>
        <w:numPr>
          <w:ilvl w:val="0"/>
          <w:numId w:val="13"/>
        </w:numPr>
        <w:tabs>
          <w:tab w:pos="521" w:val="left" w:leader="none"/>
        </w:tabs>
        <w:spacing w:line="274" w:lineRule="exact" w:before="0" w:after="0"/>
        <w:ind w:left="520" w:right="0" w:hanging="401"/>
        <w:jc w:val="left"/>
      </w:pPr>
      <w:bookmarkStart w:name="19 HOW SUPPLIED/STORAGE AND HANDLING" w:id="66"/>
      <w:bookmarkEnd w:id="66"/>
      <w:r>
        <w:rPr>
          <w:b w:val="0"/>
        </w:rPr>
      </w:r>
      <w:bookmarkStart w:name="19 HOW SUPPLIED/STORAGE AND HANDLING" w:id="67"/>
      <w:bookmarkEnd w:id="67"/>
      <w:r>
        <w:rPr>
          <w:spacing w:val="3"/>
        </w:rPr>
        <w:t>H</w:t>
      </w:r>
      <w:r>
        <w:rPr>
          <w:spacing w:val="3"/>
        </w:rPr>
        <w:t>OW </w:t>
      </w:r>
      <w:r>
        <w:rPr/>
        <w:t>SUPPLIED/STORAGE AND</w:t>
      </w:r>
      <w:r>
        <w:rPr>
          <w:spacing w:val="-6"/>
        </w:rPr>
        <w:t> </w:t>
      </w:r>
      <w:r>
        <w:rPr/>
        <w:t>HANDLING</w:t>
      </w:r>
    </w:p>
    <w:p>
      <w:pPr>
        <w:pStyle w:val="BodyText"/>
        <w:spacing w:line="249" w:lineRule="auto"/>
        <w:ind w:left="120" w:right="370" w:hanging="1"/>
      </w:pPr>
      <w:r>
        <w:rPr/>
        <w:t>Moderna COVID-19 Vaccine Suspension for Intramuscular Injection, Multiple-Dose Vials are supplied as a carton of 10 multiple-dose vials (NDC 80777-273-99).</w:t>
      </w:r>
    </w:p>
    <w:p>
      <w:pPr>
        <w:pStyle w:val="BodyText"/>
        <w:spacing w:before="5"/>
        <w:rPr>
          <w:sz w:val="22"/>
        </w:rPr>
      </w:pPr>
    </w:p>
    <w:p>
      <w:pPr>
        <w:pStyle w:val="BodyText"/>
        <w:spacing w:line="237" w:lineRule="auto"/>
        <w:ind w:left="120" w:right="327" w:hanging="1"/>
      </w:pPr>
      <w:r>
        <w:rPr>
          <w:spacing w:val="-4"/>
        </w:rPr>
        <w:t>Store </w:t>
      </w:r>
      <w:r>
        <w:rPr>
          <w:spacing w:val="-3"/>
        </w:rPr>
        <w:t>frozen </w:t>
      </w:r>
      <w:r>
        <w:rPr/>
        <w:t>between </w:t>
      </w:r>
      <w:r>
        <w:rPr>
          <w:spacing w:val="-4"/>
        </w:rPr>
        <w:t>-25º </w:t>
      </w:r>
      <w:r>
        <w:rPr/>
        <w:t>to </w:t>
      </w:r>
      <w:r>
        <w:rPr>
          <w:spacing w:val="-6"/>
        </w:rPr>
        <w:t>-15ºC </w:t>
      </w:r>
      <w:r>
        <w:rPr>
          <w:spacing w:val="-4"/>
        </w:rPr>
        <w:t>(-13º </w:t>
      </w:r>
      <w:r>
        <w:rPr/>
        <w:t>to </w:t>
      </w:r>
      <w:r>
        <w:rPr>
          <w:spacing w:val="-5"/>
        </w:rPr>
        <w:t>5ºF). </w:t>
      </w:r>
      <w:r>
        <w:rPr>
          <w:spacing w:val="-4"/>
        </w:rPr>
        <w:t>Store </w:t>
      </w:r>
      <w:r>
        <w:rPr>
          <w:spacing w:val="-10"/>
        </w:rPr>
        <w:t>in </w:t>
      </w:r>
      <w:r>
        <w:rPr>
          <w:spacing w:val="-4"/>
        </w:rPr>
        <w:t>the </w:t>
      </w:r>
      <w:r>
        <w:rPr>
          <w:spacing w:val="-8"/>
        </w:rPr>
        <w:t>original </w:t>
      </w:r>
      <w:r>
        <w:rPr/>
        <w:t>carton to protect from </w:t>
      </w:r>
      <w:r>
        <w:rPr>
          <w:spacing w:val="-10"/>
        </w:rPr>
        <w:t>light. </w:t>
      </w:r>
      <w:r>
        <w:rPr/>
        <w:t>Do </w:t>
      </w:r>
      <w:r>
        <w:rPr>
          <w:spacing w:val="-6"/>
        </w:rPr>
        <w:t>not </w:t>
      </w:r>
      <w:r>
        <w:rPr/>
        <w:t>store </w:t>
      </w:r>
      <w:r>
        <w:rPr>
          <w:spacing w:val="-4"/>
        </w:rPr>
        <w:t>on </w:t>
      </w:r>
      <w:r>
        <w:rPr>
          <w:spacing w:val="-3"/>
        </w:rPr>
        <w:t>dry </w:t>
      </w:r>
      <w:r>
        <w:rPr>
          <w:spacing w:val="-5"/>
        </w:rPr>
        <w:t>ice </w:t>
      </w:r>
      <w:r>
        <w:rPr>
          <w:spacing w:val="-4"/>
        </w:rPr>
        <w:t>or </w:t>
      </w:r>
      <w:r>
        <w:rPr>
          <w:spacing w:val="-6"/>
        </w:rPr>
        <w:t>below -40ºC</w:t>
      </w:r>
      <w:r>
        <w:rPr>
          <w:spacing w:val="-20"/>
        </w:rPr>
        <w:t> </w:t>
      </w:r>
      <w:r>
        <w:rPr>
          <w:spacing w:val="-5"/>
        </w:rPr>
        <w:t>(-40ºF).</w:t>
      </w:r>
    </w:p>
    <w:p>
      <w:pPr>
        <w:pStyle w:val="BodyText"/>
        <w:spacing w:before="10"/>
      </w:pPr>
    </w:p>
    <w:p>
      <w:pPr>
        <w:pStyle w:val="BodyText"/>
        <w:spacing w:line="237" w:lineRule="auto"/>
        <w:ind w:left="120" w:right="175"/>
      </w:pPr>
      <w:r>
        <w:rPr/>
        <w:t>Vials can be stored refrigerated between 2° to 8°C (36° to 46°F) for up to 30 days prior to first use. Do not refreeze.</w:t>
      </w:r>
    </w:p>
    <w:p>
      <w:pPr>
        <w:pStyle w:val="BodyText"/>
        <w:spacing w:before="9"/>
      </w:pPr>
    </w:p>
    <w:p>
      <w:pPr>
        <w:pStyle w:val="BodyText"/>
        <w:spacing w:line="237" w:lineRule="auto"/>
        <w:ind w:left="120" w:hanging="1"/>
      </w:pPr>
      <w:r>
        <w:rPr/>
        <w:t>Unpunctured vials may be stored between 8° to 25°C (46° to 77°F) for up to 12 hours. Do not refreeze.</w:t>
      </w:r>
    </w:p>
    <w:p>
      <w:pPr>
        <w:spacing w:after="0" w:line="237" w:lineRule="auto"/>
        <w:sectPr>
          <w:pgSz w:w="12240" w:h="15840"/>
          <w:pgMar w:header="0" w:footer="1333" w:top="1360" w:bottom="1540" w:left="1320" w:right="1320"/>
        </w:sectPr>
      </w:pPr>
    </w:p>
    <w:p>
      <w:pPr>
        <w:pStyle w:val="BodyText"/>
        <w:spacing w:line="237" w:lineRule="auto" w:before="82"/>
        <w:ind w:left="119" w:right="721"/>
      </w:pPr>
      <w:r>
        <w:rPr/>
        <w:t>After the first dose has been withdrawn, the vial should be held between 2° to 25°C (36° to 77°F). Discard vial after 6 hours. Do not refreeze.</w:t>
      </w:r>
    </w:p>
    <w:p>
      <w:pPr>
        <w:pStyle w:val="BodyText"/>
        <w:spacing w:before="3"/>
        <w:rPr>
          <w:sz w:val="23"/>
        </w:rPr>
      </w:pPr>
    </w:p>
    <w:p>
      <w:pPr>
        <w:pStyle w:val="Heading1"/>
        <w:numPr>
          <w:ilvl w:val="0"/>
          <w:numId w:val="13"/>
        </w:numPr>
        <w:tabs>
          <w:tab w:pos="521" w:val="left" w:leader="none"/>
        </w:tabs>
        <w:spacing w:line="274" w:lineRule="exact" w:before="0" w:after="0"/>
        <w:ind w:left="520" w:right="0" w:hanging="401"/>
        <w:jc w:val="left"/>
      </w:pPr>
      <w:bookmarkStart w:name="20 PATIENT COUNSELING INFORMATION" w:id="68"/>
      <w:bookmarkEnd w:id="68"/>
      <w:r>
        <w:rPr>
          <w:b w:val="0"/>
        </w:rPr>
      </w:r>
      <w:bookmarkStart w:name="20 PATIENT COUNSELING INFORMATION" w:id="69"/>
      <w:bookmarkEnd w:id="69"/>
      <w:r>
        <w:rPr/>
        <w:t>P</w:t>
      </w:r>
      <w:r>
        <w:rPr/>
        <w:t>ATIENT COUNSELING</w:t>
      </w:r>
      <w:r>
        <w:rPr>
          <w:spacing w:val="-20"/>
        </w:rPr>
        <w:t> </w:t>
      </w:r>
      <w:r>
        <w:rPr>
          <w:spacing w:val="2"/>
        </w:rPr>
        <w:t>INFORMATION</w:t>
      </w:r>
    </w:p>
    <w:p>
      <w:pPr>
        <w:pStyle w:val="BodyText"/>
        <w:spacing w:line="274" w:lineRule="exact"/>
        <w:ind w:left="120"/>
      </w:pPr>
      <w:r>
        <w:rPr/>
        <w:t>Advise the recipient or caregiver to read the Fact Sheet for Recipients and Caregivers.</w:t>
      </w:r>
    </w:p>
    <w:p>
      <w:pPr>
        <w:pStyle w:val="BodyText"/>
        <w:spacing w:before="10"/>
      </w:pPr>
    </w:p>
    <w:p>
      <w:pPr>
        <w:spacing w:line="249" w:lineRule="auto" w:before="0"/>
        <w:ind w:left="120" w:right="720" w:firstLine="0"/>
        <w:jc w:val="left"/>
        <w:rPr>
          <w:sz w:val="22"/>
        </w:rPr>
      </w:pPr>
      <w:r>
        <w:rPr>
          <w:spacing w:val="2"/>
          <w:sz w:val="22"/>
        </w:rPr>
        <w:t>The </w:t>
      </w:r>
      <w:r>
        <w:rPr>
          <w:sz w:val="22"/>
        </w:rPr>
        <w:t>vaccination provider </w:t>
      </w:r>
      <w:r>
        <w:rPr>
          <w:spacing w:val="2"/>
          <w:sz w:val="22"/>
        </w:rPr>
        <w:t>must </w:t>
      </w:r>
      <w:r>
        <w:rPr>
          <w:spacing w:val="-3"/>
          <w:sz w:val="22"/>
        </w:rPr>
        <w:t>include </w:t>
      </w:r>
      <w:r>
        <w:rPr>
          <w:sz w:val="22"/>
        </w:rPr>
        <w:t>vaccination information </w:t>
      </w:r>
      <w:r>
        <w:rPr>
          <w:spacing w:val="-8"/>
          <w:sz w:val="22"/>
        </w:rPr>
        <w:t>in </w:t>
      </w:r>
      <w:r>
        <w:rPr>
          <w:sz w:val="22"/>
        </w:rPr>
        <w:t>the state/local </w:t>
      </w:r>
      <w:r>
        <w:rPr>
          <w:spacing w:val="-3"/>
          <w:sz w:val="22"/>
        </w:rPr>
        <w:t>jurisdiction’s Immunization </w:t>
      </w:r>
      <w:r>
        <w:rPr>
          <w:sz w:val="22"/>
        </w:rPr>
        <w:t>Information System </w:t>
      </w:r>
      <w:r>
        <w:rPr>
          <w:spacing w:val="3"/>
          <w:sz w:val="22"/>
        </w:rPr>
        <w:t>(IIS) </w:t>
      </w:r>
      <w:r>
        <w:rPr>
          <w:sz w:val="22"/>
        </w:rPr>
        <w:t>or other designated </w:t>
      </w:r>
      <w:r>
        <w:rPr>
          <w:spacing w:val="2"/>
          <w:sz w:val="22"/>
        </w:rPr>
        <w:t>system. </w:t>
      </w:r>
      <w:r>
        <w:rPr>
          <w:spacing w:val="-5"/>
          <w:sz w:val="22"/>
        </w:rPr>
        <w:t>Advise </w:t>
      </w:r>
      <w:r>
        <w:rPr>
          <w:spacing w:val="-3"/>
          <w:sz w:val="22"/>
        </w:rPr>
        <w:t>recipient </w:t>
      </w:r>
      <w:r>
        <w:rPr>
          <w:sz w:val="22"/>
        </w:rPr>
        <w:t>or caregiver  that more information about </w:t>
      </w:r>
      <w:r>
        <w:rPr>
          <w:spacing w:val="3"/>
          <w:sz w:val="22"/>
        </w:rPr>
        <w:t>IISs </w:t>
      </w:r>
      <w:r>
        <w:rPr>
          <w:spacing w:val="2"/>
          <w:sz w:val="22"/>
        </w:rPr>
        <w:t>can </w:t>
      </w:r>
      <w:r>
        <w:rPr>
          <w:sz w:val="22"/>
        </w:rPr>
        <w:t>be found</w:t>
      </w:r>
      <w:r>
        <w:rPr>
          <w:spacing w:val="51"/>
          <w:sz w:val="22"/>
        </w:rPr>
        <w:t> </w:t>
      </w:r>
      <w:r>
        <w:rPr>
          <w:sz w:val="22"/>
        </w:rPr>
        <w:t>at:</w:t>
      </w:r>
    </w:p>
    <w:p>
      <w:pPr>
        <w:spacing w:line="248" w:lineRule="exact" w:before="0"/>
        <w:ind w:left="120" w:right="0" w:firstLine="0"/>
        <w:jc w:val="left"/>
        <w:rPr>
          <w:sz w:val="22"/>
        </w:rPr>
      </w:pPr>
      <w:hyperlink r:id="rId20">
        <w:r>
          <w:rPr>
            <w:color w:val="0000FF"/>
            <w:sz w:val="22"/>
          </w:rPr>
          <w:t>https://www.cdc.gov/vaccines/programs/iis/about.html</w:t>
        </w:r>
        <w:r>
          <w:rPr>
            <w:sz w:val="22"/>
          </w:rPr>
          <w:t>.</w:t>
        </w:r>
      </w:hyperlink>
    </w:p>
    <w:p>
      <w:pPr>
        <w:pStyle w:val="BodyText"/>
        <w:spacing w:before="8"/>
        <w:rPr>
          <w:sz w:val="23"/>
        </w:rPr>
      </w:pPr>
    </w:p>
    <w:p>
      <w:pPr>
        <w:pStyle w:val="Heading1"/>
        <w:numPr>
          <w:ilvl w:val="0"/>
          <w:numId w:val="13"/>
        </w:numPr>
        <w:tabs>
          <w:tab w:pos="521" w:val="left" w:leader="none"/>
        </w:tabs>
        <w:spacing w:line="240" w:lineRule="auto" w:before="0" w:after="0"/>
        <w:ind w:left="520" w:right="0" w:hanging="401"/>
        <w:jc w:val="left"/>
      </w:pPr>
      <w:bookmarkStart w:name="21 CONTACT INFORMATION" w:id="70"/>
      <w:bookmarkEnd w:id="70"/>
      <w:r>
        <w:rPr>
          <w:b w:val="0"/>
        </w:rPr>
      </w:r>
      <w:bookmarkStart w:name="21 CONTACT INFORMATION" w:id="71"/>
      <w:bookmarkEnd w:id="71"/>
      <w:r>
        <w:rPr/>
        <w:t>C</w:t>
      </w:r>
      <w:r>
        <w:rPr/>
        <w:t>ONTACT</w:t>
      </w:r>
      <w:r>
        <w:rPr>
          <w:spacing w:val="-13"/>
        </w:rPr>
        <w:t> </w:t>
      </w:r>
      <w:r>
        <w:rPr>
          <w:spacing w:val="2"/>
        </w:rPr>
        <w:t>INFORMATION</w:t>
      </w:r>
    </w:p>
    <w:p>
      <w:pPr>
        <w:pStyle w:val="BodyText"/>
        <w:spacing w:before="12"/>
        <w:ind w:left="120"/>
      </w:pPr>
      <w:bookmarkStart w:name="For general questions, send an email or " w:id="72"/>
      <w:bookmarkEnd w:id="72"/>
      <w:r>
        <w:rPr/>
      </w:r>
      <w:r>
        <w:rPr/>
        <w:t>For general questions, send an email or call the telephone number provided below.</w:t>
      </w:r>
    </w:p>
    <w:p>
      <w:pPr>
        <w:pStyle w:val="BodyText"/>
        <w:spacing w:before="4"/>
        <w:rPr>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32"/>
        <w:gridCol w:w="4928"/>
      </w:tblGrid>
      <w:tr>
        <w:trPr>
          <w:trHeight w:val="507" w:hRule="atLeast"/>
        </w:trPr>
        <w:tc>
          <w:tcPr>
            <w:tcW w:w="4432" w:type="dxa"/>
          </w:tcPr>
          <w:p>
            <w:pPr>
              <w:pStyle w:val="TableParagraph"/>
              <w:spacing w:line="240" w:lineRule="auto" w:before="125"/>
              <w:ind w:left="938" w:right="904"/>
              <w:rPr>
                <w:b/>
                <w:sz w:val="24"/>
              </w:rPr>
            </w:pPr>
            <w:r>
              <w:rPr>
                <w:b/>
                <w:sz w:val="24"/>
              </w:rPr>
              <w:t>Email</w:t>
            </w:r>
          </w:p>
        </w:tc>
        <w:tc>
          <w:tcPr>
            <w:tcW w:w="4928" w:type="dxa"/>
          </w:tcPr>
          <w:p>
            <w:pPr>
              <w:pStyle w:val="TableParagraph"/>
              <w:spacing w:line="240" w:lineRule="auto" w:before="125"/>
              <w:ind w:left="1478" w:right="0"/>
              <w:jc w:val="left"/>
              <w:rPr>
                <w:b/>
                <w:sz w:val="24"/>
              </w:rPr>
            </w:pPr>
            <w:r>
              <w:rPr>
                <w:b/>
                <w:sz w:val="24"/>
              </w:rPr>
              <w:t>Tele phone numbe r</w:t>
            </w:r>
          </w:p>
        </w:tc>
      </w:tr>
      <w:tr>
        <w:trPr>
          <w:trHeight w:val="540" w:hRule="atLeast"/>
        </w:trPr>
        <w:tc>
          <w:tcPr>
            <w:tcW w:w="4432" w:type="dxa"/>
          </w:tcPr>
          <w:p>
            <w:pPr>
              <w:pStyle w:val="TableParagraph"/>
              <w:spacing w:line="274" w:lineRule="exact"/>
              <w:ind w:left="947" w:right="904"/>
              <w:rPr>
                <w:sz w:val="24"/>
              </w:rPr>
            </w:pPr>
            <w:hyperlink r:id="rId21">
              <w:r>
                <w:rPr>
                  <w:color w:val="0000FF"/>
                  <w:sz w:val="24"/>
                  <w:u w:val="single" w:color="0000FF"/>
                </w:rPr>
                <w:t>medinfo@modernatx.com</w:t>
              </w:r>
            </w:hyperlink>
          </w:p>
        </w:tc>
        <w:tc>
          <w:tcPr>
            <w:tcW w:w="4928" w:type="dxa"/>
          </w:tcPr>
          <w:p>
            <w:pPr>
              <w:pStyle w:val="TableParagraph"/>
              <w:spacing w:line="272" w:lineRule="exact" w:before="4"/>
              <w:ind w:left="1654" w:right="1470" w:hanging="96"/>
              <w:jc w:val="left"/>
              <w:rPr>
                <w:sz w:val="24"/>
              </w:rPr>
            </w:pPr>
            <w:r>
              <w:rPr>
                <w:sz w:val="24"/>
              </w:rPr>
              <w:t>1-866-MODERNA (1-866-663-3762)</w:t>
            </w:r>
          </w:p>
        </w:tc>
      </w:tr>
    </w:tbl>
    <w:p>
      <w:pPr>
        <w:pStyle w:val="BodyText"/>
        <w:spacing w:before="9"/>
        <w:rPr>
          <w:sz w:val="23"/>
        </w:rPr>
      </w:pPr>
    </w:p>
    <w:p>
      <w:pPr>
        <w:pStyle w:val="BodyText"/>
        <w:spacing w:line="237" w:lineRule="auto"/>
        <w:ind w:left="120" w:right="835"/>
      </w:pPr>
      <w:r>
        <w:rPr/>
        <w:t>This EUA Prescribing Information may have been updated. For the most resent Full EUA Prescribing Information, please visit </w:t>
      </w:r>
      <w:hyperlink r:id="rId6">
        <w:r>
          <w:rPr>
            <w:color w:val="0000FF"/>
            <w:u w:val="single" w:color="0000FF"/>
          </w:rPr>
          <w:t>www.modernatx.com/covid19vaccine-eua</w:t>
        </w:r>
      </w:hyperlink>
      <w:r>
        <w:rPr>
          <w:color w:val="211F1F"/>
        </w:rPr>
        <w:t>.</w:t>
      </w:r>
    </w:p>
    <w:p>
      <w:pPr>
        <w:pStyle w:val="BodyText"/>
        <w:spacing w:before="10"/>
        <w:rPr>
          <w:sz w:val="16"/>
        </w:rPr>
      </w:pPr>
    </w:p>
    <w:p>
      <w:pPr>
        <w:pStyle w:val="BodyText"/>
        <w:spacing w:line="237" w:lineRule="auto" w:before="92"/>
        <w:ind w:left="120" w:right="4854"/>
      </w:pPr>
      <w:r>
        <w:rPr/>
        <w:t>©2020 ModernaTX, Inc. All rights reserved. Patent(s): </w:t>
      </w:r>
      <w:hyperlink r:id="rId22">
        <w:r>
          <w:rPr/>
          <w:t>www.modernatx.com/patents</w:t>
        </w:r>
      </w:hyperlink>
      <w:r>
        <w:rPr/>
        <w:t> Revised: 12/2020</w:t>
      </w:r>
    </w:p>
    <w:sectPr>
      <w:pgSz w:w="12240" w:h="15840"/>
      <w:pgMar w:header="0" w:footer="1333" w:top="1360" w:bottom="15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13.906616pt;width:85.25pt;height:15.3pt;mso-position-horizontal-relative:page;mso-position-vertical-relative:page;z-index:-16825856" type="#_x0000_t202" filled="false" stroked="false">
          <v:textbox inset="0,0,0,0">
            <w:txbxContent>
              <w:p>
                <w:pPr>
                  <w:pStyle w:val="BodyText"/>
                  <w:spacing w:before="10"/>
                  <w:ind w:left="20"/>
                </w:pPr>
                <w:r>
                  <w:rPr/>
                  <w:t>Revised: </w:t>
                </w:r>
                <w:r>
                  <w:rPr>
                    <w:spacing w:val="-3"/>
                  </w:rPr>
                  <w:t>12/2020</w:t>
                </w:r>
              </w:p>
            </w:txbxContent>
          </v:textbox>
          <w10:wrap type="none"/>
        </v:shape>
      </w:pict>
    </w:r>
    <w:r>
      <w:rPr/>
      <w:pict>
        <v:shape style="position:absolute;margin-left:525.791992pt;margin-top:713.906616pt;width:17.650pt;height:15.3pt;mso-position-horizontal-relative:page;mso-position-vertical-relative:page;z-index:-16825344" type="#_x0000_t202" filled="false" stroked="false">
          <v:textbox inset="0,0,0,0">
            <w:txbxContent>
              <w:p>
                <w:pPr>
                  <w:pStyle w:val="BodyText"/>
                  <w:spacing w:before="10"/>
                  <w:ind w:left="60"/>
                </w:pPr>
                <w:r>
                  <w:rPr/>
                  <w:fldChar w:fldCharType="begin"/>
                </w:r>
                <w:r>
                  <w:rPr/>
                  <w:instrText> PAGE </w:instrText>
                </w:r>
                <w:r>
                  <w:rPr/>
                  <w:fldChar w:fldCharType="separate"/>
                </w:r>
                <w:r>
                  <w:rPr/>
                  <w:t>14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40" w:hanging="353"/>
      </w:pPr>
      <w:rPr>
        <w:rFonts w:hint="default" w:ascii="Symbol" w:hAnsi="Symbol" w:eastAsia="Symbol" w:cs="Symbol"/>
        <w:w w:val="100"/>
        <w:sz w:val="24"/>
        <w:szCs w:val="24"/>
        <w:lang w:val="en-us" w:eastAsia="en-US" w:bidi="ar-SA"/>
      </w:rPr>
    </w:lvl>
    <w:lvl w:ilvl="1">
      <w:start w:val="0"/>
      <w:numFmt w:val="bullet"/>
      <w:lvlText w:val="•"/>
      <w:lvlJc w:val="left"/>
      <w:pPr>
        <w:ind w:left="1716" w:hanging="353"/>
      </w:pPr>
      <w:rPr>
        <w:rFonts w:hint="default"/>
        <w:lang w:val="en-us" w:eastAsia="en-US" w:bidi="ar-SA"/>
      </w:rPr>
    </w:lvl>
    <w:lvl w:ilvl="2">
      <w:start w:val="0"/>
      <w:numFmt w:val="bullet"/>
      <w:lvlText w:val="•"/>
      <w:lvlJc w:val="left"/>
      <w:pPr>
        <w:ind w:left="2592" w:hanging="353"/>
      </w:pPr>
      <w:rPr>
        <w:rFonts w:hint="default"/>
        <w:lang w:val="en-us" w:eastAsia="en-US" w:bidi="ar-SA"/>
      </w:rPr>
    </w:lvl>
    <w:lvl w:ilvl="3">
      <w:start w:val="0"/>
      <w:numFmt w:val="bullet"/>
      <w:lvlText w:val="•"/>
      <w:lvlJc w:val="left"/>
      <w:pPr>
        <w:ind w:left="3468" w:hanging="353"/>
      </w:pPr>
      <w:rPr>
        <w:rFonts w:hint="default"/>
        <w:lang w:val="en-us" w:eastAsia="en-US" w:bidi="ar-SA"/>
      </w:rPr>
    </w:lvl>
    <w:lvl w:ilvl="4">
      <w:start w:val="0"/>
      <w:numFmt w:val="bullet"/>
      <w:lvlText w:val="•"/>
      <w:lvlJc w:val="left"/>
      <w:pPr>
        <w:ind w:left="4344" w:hanging="353"/>
      </w:pPr>
      <w:rPr>
        <w:rFonts w:hint="default"/>
        <w:lang w:val="en-us" w:eastAsia="en-US" w:bidi="ar-SA"/>
      </w:rPr>
    </w:lvl>
    <w:lvl w:ilvl="5">
      <w:start w:val="0"/>
      <w:numFmt w:val="bullet"/>
      <w:lvlText w:val="•"/>
      <w:lvlJc w:val="left"/>
      <w:pPr>
        <w:ind w:left="5220" w:hanging="353"/>
      </w:pPr>
      <w:rPr>
        <w:rFonts w:hint="default"/>
        <w:lang w:val="en-us" w:eastAsia="en-US" w:bidi="ar-SA"/>
      </w:rPr>
    </w:lvl>
    <w:lvl w:ilvl="6">
      <w:start w:val="0"/>
      <w:numFmt w:val="bullet"/>
      <w:lvlText w:val="•"/>
      <w:lvlJc w:val="left"/>
      <w:pPr>
        <w:ind w:left="6096" w:hanging="353"/>
      </w:pPr>
      <w:rPr>
        <w:rFonts w:hint="default"/>
        <w:lang w:val="en-us" w:eastAsia="en-US" w:bidi="ar-SA"/>
      </w:rPr>
    </w:lvl>
    <w:lvl w:ilvl="7">
      <w:start w:val="0"/>
      <w:numFmt w:val="bullet"/>
      <w:lvlText w:val="•"/>
      <w:lvlJc w:val="left"/>
      <w:pPr>
        <w:ind w:left="6972" w:hanging="353"/>
      </w:pPr>
      <w:rPr>
        <w:rFonts w:hint="default"/>
        <w:lang w:val="en-us" w:eastAsia="en-US" w:bidi="ar-SA"/>
      </w:rPr>
    </w:lvl>
    <w:lvl w:ilvl="8">
      <w:start w:val="0"/>
      <w:numFmt w:val="bullet"/>
      <w:lvlText w:val="•"/>
      <w:lvlJc w:val="left"/>
      <w:pPr>
        <w:ind w:left="7848" w:hanging="353"/>
      </w:pPr>
      <w:rPr>
        <w:rFonts w:hint="default"/>
        <w:lang w:val="en-us" w:eastAsia="en-US" w:bidi="ar-SA"/>
      </w:rPr>
    </w:lvl>
  </w:abstractNum>
  <w:abstractNum w:abstractNumId="12">
    <w:multiLevelType w:val="hybridMultilevel"/>
    <w:lvl w:ilvl="0">
      <w:start w:val="18"/>
      <w:numFmt w:val="decimal"/>
      <w:lvlText w:val="%1"/>
      <w:lvlJc w:val="left"/>
      <w:pPr>
        <w:ind w:left="520" w:hanging="401"/>
        <w:jc w:val="left"/>
      </w:pPr>
      <w:rPr>
        <w:rFonts w:hint="default" w:ascii="Times New Roman" w:hAnsi="Times New Roman" w:eastAsia="Times New Roman" w:cs="Times New Roman"/>
        <w:b/>
        <w:bCs/>
        <w:spacing w:val="0"/>
        <w:w w:val="100"/>
        <w:sz w:val="24"/>
        <w:szCs w:val="24"/>
        <w:lang w:val="en-us" w:eastAsia="en-US" w:bidi="ar-SA"/>
      </w:rPr>
    </w:lvl>
    <w:lvl w:ilvl="1">
      <w:start w:val="0"/>
      <w:numFmt w:val="bullet"/>
      <w:lvlText w:val="•"/>
      <w:lvlJc w:val="left"/>
      <w:pPr>
        <w:ind w:left="1428" w:hanging="401"/>
      </w:pPr>
      <w:rPr>
        <w:rFonts w:hint="default"/>
        <w:lang w:val="en-us" w:eastAsia="en-US" w:bidi="ar-SA"/>
      </w:rPr>
    </w:lvl>
    <w:lvl w:ilvl="2">
      <w:start w:val="0"/>
      <w:numFmt w:val="bullet"/>
      <w:lvlText w:val="•"/>
      <w:lvlJc w:val="left"/>
      <w:pPr>
        <w:ind w:left="2336" w:hanging="401"/>
      </w:pPr>
      <w:rPr>
        <w:rFonts w:hint="default"/>
        <w:lang w:val="en-us" w:eastAsia="en-US" w:bidi="ar-SA"/>
      </w:rPr>
    </w:lvl>
    <w:lvl w:ilvl="3">
      <w:start w:val="0"/>
      <w:numFmt w:val="bullet"/>
      <w:lvlText w:val="•"/>
      <w:lvlJc w:val="left"/>
      <w:pPr>
        <w:ind w:left="3244" w:hanging="401"/>
      </w:pPr>
      <w:rPr>
        <w:rFonts w:hint="default"/>
        <w:lang w:val="en-us" w:eastAsia="en-US" w:bidi="ar-SA"/>
      </w:rPr>
    </w:lvl>
    <w:lvl w:ilvl="4">
      <w:start w:val="0"/>
      <w:numFmt w:val="bullet"/>
      <w:lvlText w:val="•"/>
      <w:lvlJc w:val="left"/>
      <w:pPr>
        <w:ind w:left="4152" w:hanging="401"/>
      </w:pPr>
      <w:rPr>
        <w:rFonts w:hint="default"/>
        <w:lang w:val="en-us" w:eastAsia="en-US" w:bidi="ar-SA"/>
      </w:rPr>
    </w:lvl>
    <w:lvl w:ilvl="5">
      <w:start w:val="0"/>
      <w:numFmt w:val="bullet"/>
      <w:lvlText w:val="•"/>
      <w:lvlJc w:val="left"/>
      <w:pPr>
        <w:ind w:left="5060" w:hanging="401"/>
      </w:pPr>
      <w:rPr>
        <w:rFonts w:hint="default"/>
        <w:lang w:val="en-us" w:eastAsia="en-US" w:bidi="ar-SA"/>
      </w:rPr>
    </w:lvl>
    <w:lvl w:ilvl="6">
      <w:start w:val="0"/>
      <w:numFmt w:val="bullet"/>
      <w:lvlText w:val="•"/>
      <w:lvlJc w:val="left"/>
      <w:pPr>
        <w:ind w:left="5968" w:hanging="401"/>
      </w:pPr>
      <w:rPr>
        <w:rFonts w:hint="default"/>
        <w:lang w:val="en-us" w:eastAsia="en-US" w:bidi="ar-SA"/>
      </w:rPr>
    </w:lvl>
    <w:lvl w:ilvl="7">
      <w:start w:val="0"/>
      <w:numFmt w:val="bullet"/>
      <w:lvlText w:val="•"/>
      <w:lvlJc w:val="left"/>
      <w:pPr>
        <w:ind w:left="6876" w:hanging="401"/>
      </w:pPr>
      <w:rPr>
        <w:rFonts w:hint="default"/>
        <w:lang w:val="en-us" w:eastAsia="en-US" w:bidi="ar-SA"/>
      </w:rPr>
    </w:lvl>
    <w:lvl w:ilvl="8">
      <w:start w:val="0"/>
      <w:numFmt w:val="bullet"/>
      <w:lvlText w:val="•"/>
      <w:lvlJc w:val="left"/>
      <w:pPr>
        <w:ind w:left="7784" w:hanging="401"/>
      </w:pPr>
      <w:rPr>
        <w:rFonts w:hint="default"/>
        <w:lang w:val="en-us" w:eastAsia="en-US" w:bidi="ar-SA"/>
      </w:rPr>
    </w:lvl>
  </w:abstractNum>
  <w:abstractNum w:abstractNumId="11">
    <w:multiLevelType w:val="hybridMultilevel"/>
    <w:lvl w:ilvl="0">
      <w:start w:val="13"/>
      <w:numFmt w:val="decimal"/>
      <w:lvlText w:val="%1"/>
      <w:lvlJc w:val="left"/>
      <w:pPr>
        <w:ind w:left="520" w:hanging="401"/>
        <w:jc w:val="left"/>
      </w:pPr>
      <w:rPr>
        <w:rFonts w:hint="default" w:ascii="Times New Roman" w:hAnsi="Times New Roman" w:eastAsia="Times New Roman" w:cs="Times New Roman"/>
        <w:b/>
        <w:bCs/>
        <w:spacing w:val="0"/>
        <w:w w:val="100"/>
        <w:sz w:val="24"/>
        <w:szCs w:val="24"/>
        <w:lang w:val="en-us" w:eastAsia="en-US" w:bidi="ar-SA"/>
      </w:rPr>
    </w:lvl>
    <w:lvl w:ilvl="1">
      <w:start w:val="1"/>
      <w:numFmt w:val="decimal"/>
      <w:lvlText w:val="%1.%2"/>
      <w:lvlJc w:val="left"/>
      <w:pPr>
        <w:ind w:left="615" w:hanging="496"/>
        <w:jc w:val="left"/>
      </w:pPr>
      <w:rPr>
        <w:rFonts w:hint="default" w:ascii="Times New Roman" w:hAnsi="Times New Roman" w:eastAsia="Times New Roman" w:cs="Times New Roman"/>
        <w:b/>
        <w:bCs/>
        <w:spacing w:val="0"/>
        <w:w w:val="100"/>
        <w:sz w:val="24"/>
        <w:szCs w:val="24"/>
        <w:lang w:val="en-us" w:eastAsia="en-US" w:bidi="ar-SA"/>
      </w:rPr>
    </w:lvl>
    <w:lvl w:ilvl="2">
      <w:start w:val="0"/>
      <w:numFmt w:val="bullet"/>
      <w:lvlText w:val="•"/>
      <w:lvlJc w:val="left"/>
      <w:pPr>
        <w:ind w:left="1617" w:hanging="496"/>
      </w:pPr>
      <w:rPr>
        <w:rFonts w:hint="default"/>
        <w:lang w:val="en-us" w:eastAsia="en-US" w:bidi="ar-SA"/>
      </w:rPr>
    </w:lvl>
    <w:lvl w:ilvl="3">
      <w:start w:val="0"/>
      <w:numFmt w:val="bullet"/>
      <w:lvlText w:val="•"/>
      <w:lvlJc w:val="left"/>
      <w:pPr>
        <w:ind w:left="2615" w:hanging="496"/>
      </w:pPr>
      <w:rPr>
        <w:rFonts w:hint="default"/>
        <w:lang w:val="en-us" w:eastAsia="en-US" w:bidi="ar-SA"/>
      </w:rPr>
    </w:lvl>
    <w:lvl w:ilvl="4">
      <w:start w:val="0"/>
      <w:numFmt w:val="bullet"/>
      <w:lvlText w:val="•"/>
      <w:lvlJc w:val="left"/>
      <w:pPr>
        <w:ind w:left="3613" w:hanging="496"/>
      </w:pPr>
      <w:rPr>
        <w:rFonts w:hint="default"/>
        <w:lang w:val="en-us" w:eastAsia="en-US" w:bidi="ar-SA"/>
      </w:rPr>
    </w:lvl>
    <w:lvl w:ilvl="5">
      <w:start w:val="0"/>
      <w:numFmt w:val="bullet"/>
      <w:lvlText w:val="•"/>
      <w:lvlJc w:val="left"/>
      <w:pPr>
        <w:ind w:left="4611" w:hanging="496"/>
      </w:pPr>
      <w:rPr>
        <w:rFonts w:hint="default"/>
        <w:lang w:val="en-us" w:eastAsia="en-US" w:bidi="ar-SA"/>
      </w:rPr>
    </w:lvl>
    <w:lvl w:ilvl="6">
      <w:start w:val="0"/>
      <w:numFmt w:val="bullet"/>
      <w:lvlText w:val="•"/>
      <w:lvlJc w:val="left"/>
      <w:pPr>
        <w:ind w:left="5608" w:hanging="496"/>
      </w:pPr>
      <w:rPr>
        <w:rFonts w:hint="default"/>
        <w:lang w:val="en-us" w:eastAsia="en-US" w:bidi="ar-SA"/>
      </w:rPr>
    </w:lvl>
    <w:lvl w:ilvl="7">
      <w:start w:val="0"/>
      <w:numFmt w:val="bullet"/>
      <w:lvlText w:val="•"/>
      <w:lvlJc w:val="left"/>
      <w:pPr>
        <w:ind w:left="6606" w:hanging="496"/>
      </w:pPr>
      <w:rPr>
        <w:rFonts w:hint="default"/>
        <w:lang w:val="en-us" w:eastAsia="en-US" w:bidi="ar-SA"/>
      </w:rPr>
    </w:lvl>
    <w:lvl w:ilvl="8">
      <w:start w:val="0"/>
      <w:numFmt w:val="bullet"/>
      <w:lvlText w:val="•"/>
      <w:lvlJc w:val="left"/>
      <w:pPr>
        <w:ind w:left="7604" w:hanging="496"/>
      </w:pPr>
      <w:rPr>
        <w:rFonts w:hint="default"/>
        <w:lang w:val="en-us" w:eastAsia="en-US" w:bidi="ar-SA"/>
      </w:rPr>
    </w:lvl>
  </w:abstractNum>
  <w:abstractNum w:abstractNumId="10">
    <w:multiLevelType w:val="hybridMultilevel"/>
    <w:lvl w:ilvl="0">
      <w:start w:val="10"/>
      <w:numFmt w:val="decimal"/>
      <w:lvlText w:val="%1"/>
      <w:lvlJc w:val="left"/>
      <w:pPr>
        <w:ind w:left="408" w:hanging="288"/>
        <w:jc w:val="left"/>
      </w:pPr>
      <w:rPr>
        <w:rFonts w:hint="default" w:ascii="Times New Roman" w:hAnsi="Times New Roman" w:eastAsia="Times New Roman" w:cs="Times New Roman"/>
        <w:b/>
        <w:bCs/>
        <w:spacing w:val="0"/>
        <w:w w:val="100"/>
        <w:sz w:val="24"/>
        <w:szCs w:val="24"/>
        <w:lang w:val="en-us" w:eastAsia="en-US" w:bidi="ar-SA"/>
      </w:rPr>
    </w:lvl>
    <w:lvl w:ilvl="1">
      <w:start w:val="1"/>
      <w:numFmt w:val="decimal"/>
      <w:lvlText w:val="%1.%2"/>
      <w:lvlJc w:val="left"/>
      <w:pPr>
        <w:ind w:left="840" w:hanging="720"/>
        <w:jc w:val="left"/>
      </w:pPr>
      <w:rPr>
        <w:rFonts w:hint="default" w:ascii="Times New Roman" w:hAnsi="Times New Roman" w:eastAsia="Times New Roman" w:cs="Times New Roman"/>
        <w:b/>
        <w:bCs/>
        <w:spacing w:val="0"/>
        <w:w w:val="100"/>
        <w:sz w:val="24"/>
        <w:szCs w:val="24"/>
        <w:lang w:val="en-us" w:eastAsia="en-US" w:bidi="ar-SA"/>
      </w:rPr>
    </w:lvl>
    <w:lvl w:ilvl="2">
      <w:start w:val="0"/>
      <w:numFmt w:val="bullet"/>
      <w:lvlText w:val="•"/>
      <w:lvlJc w:val="left"/>
      <w:pPr>
        <w:ind w:left="1813" w:hanging="720"/>
      </w:pPr>
      <w:rPr>
        <w:rFonts w:hint="default"/>
        <w:lang w:val="en-us" w:eastAsia="en-US" w:bidi="ar-SA"/>
      </w:rPr>
    </w:lvl>
    <w:lvl w:ilvl="3">
      <w:start w:val="0"/>
      <w:numFmt w:val="bullet"/>
      <w:lvlText w:val="•"/>
      <w:lvlJc w:val="left"/>
      <w:pPr>
        <w:ind w:left="2786" w:hanging="720"/>
      </w:pPr>
      <w:rPr>
        <w:rFonts w:hint="default"/>
        <w:lang w:val="en-us" w:eastAsia="en-US" w:bidi="ar-SA"/>
      </w:rPr>
    </w:lvl>
    <w:lvl w:ilvl="4">
      <w:start w:val="0"/>
      <w:numFmt w:val="bullet"/>
      <w:lvlText w:val="•"/>
      <w:lvlJc w:val="left"/>
      <w:pPr>
        <w:ind w:left="3760" w:hanging="720"/>
      </w:pPr>
      <w:rPr>
        <w:rFonts w:hint="default"/>
        <w:lang w:val="en-us" w:eastAsia="en-US" w:bidi="ar-SA"/>
      </w:rPr>
    </w:lvl>
    <w:lvl w:ilvl="5">
      <w:start w:val="0"/>
      <w:numFmt w:val="bullet"/>
      <w:lvlText w:val="•"/>
      <w:lvlJc w:val="left"/>
      <w:pPr>
        <w:ind w:left="4733" w:hanging="720"/>
      </w:pPr>
      <w:rPr>
        <w:rFonts w:hint="default"/>
        <w:lang w:val="en-us" w:eastAsia="en-US" w:bidi="ar-SA"/>
      </w:rPr>
    </w:lvl>
    <w:lvl w:ilvl="6">
      <w:start w:val="0"/>
      <w:numFmt w:val="bullet"/>
      <w:lvlText w:val="•"/>
      <w:lvlJc w:val="left"/>
      <w:pPr>
        <w:ind w:left="5706" w:hanging="720"/>
      </w:pPr>
      <w:rPr>
        <w:rFonts w:hint="default"/>
        <w:lang w:val="en-us" w:eastAsia="en-US" w:bidi="ar-SA"/>
      </w:rPr>
    </w:lvl>
    <w:lvl w:ilvl="7">
      <w:start w:val="0"/>
      <w:numFmt w:val="bullet"/>
      <w:lvlText w:val="•"/>
      <w:lvlJc w:val="left"/>
      <w:pPr>
        <w:ind w:left="6680" w:hanging="720"/>
      </w:pPr>
      <w:rPr>
        <w:rFonts w:hint="default"/>
        <w:lang w:val="en-us" w:eastAsia="en-US" w:bidi="ar-SA"/>
      </w:rPr>
    </w:lvl>
    <w:lvl w:ilvl="8">
      <w:start w:val="0"/>
      <w:numFmt w:val="bullet"/>
      <w:lvlText w:val="•"/>
      <w:lvlJc w:val="left"/>
      <w:pPr>
        <w:ind w:left="7653" w:hanging="720"/>
      </w:pPr>
      <w:rPr>
        <w:rFonts w:hint="default"/>
        <w:lang w:val="en-us" w:eastAsia="en-US" w:bidi="ar-SA"/>
      </w:rPr>
    </w:lvl>
  </w:abstractNum>
  <w:abstractNum w:abstractNumId="9">
    <w:multiLevelType w:val="hybridMultilevel"/>
    <w:lvl w:ilvl="0">
      <w:start w:val="1"/>
      <w:numFmt w:val="decimal"/>
      <w:lvlText w:val="%1."/>
      <w:lvlJc w:val="left"/>
      <w:pPr>
        <w:ind w:left="840" w:hanging="352"/>
        <w:jc w:val="left"/>
      </w:pPr>
      <w:rPr>
        <w:rFonts w:hint="default" w:ascii="Times New Roman" w:hAnsi="Times New Roman" w:eastAsia="Times New Roman" w:cs="Times New Roman"/>
        <w:spacing w:val="-8"/>
        <w:w w:val="100"/>
        <w:sz w:val="24"/>
        <w:szCs w:val="24"/>
        <w:lang w:val="en-us" w:eastAsia="en-US" w:bidi="ar-SA"/>
      </w:rPr>
    </w:lvl>
    <w:lvl w:ilvl="1">
      <w:start w:val="1"/>
      <w:numFmt w:val="lowerLetter"/>
      <w:lvlText w:val="%2."/>
      <w:lvlJc w:val="left"/>
      <w:pPr>
        <w:ind w:left="1560" w:hanging="353"/>
        <w:jc w:val="left"/>
      </w:pPr>
      <w:rPr>
        <w:rFonts w:hint="default" w:ascii="Times New Roman" w:hAnsi="Times New Roman" w:eastAsia="Times New Roman" w:cs="Times New Roman"/>
        <w:spacing w:val="0"/>
        <w:w w:val="100"/>
        <w:sz w:val="24"/>
        <w:szCs w:val="24"/>
        <w:lang w:val="en-us" w:eastAsia="en-US" w:bidi="ar-SA"/>
      </w:rPr>
    </w:lvl>
    <w:lvl w:ilvl="2">
      <w:start w:val="0"/>
      <w:numFmt w:val="bullet"/>
      <w:lvlText w:val="•"/>
      <w:lvlJc w:val="left"/>
      <w:pPr>
        <w:ind w:left="2453" w:hanging="353"/>
      </w:pPr>
      <w:rPr>
        <w:rFonts w:hint="default"/>
        <w:lang w:val="en-us" w:eastAsia="en-US" w:bidi="ar-SA"/>
      </w:rPr>
    </w:lvl>
    <w:lvl w:ilvl="3">
      <w:start w:val="0"/>
      <w:numFmt w:val="bullet"/>
      <w:lvlText w:val="•"/>
      <w:lvlJc w:val="left"/>
      <w:pPr>
        <w:ind w:left="3346" w:hanging="353"/>
      </w:pPr>
      <w:rPr>
        <w:rFonts w:hint="default"/>
        <w:lang w:val="en-us" w:eastAsia="en-US" w:bidi="ar-SA"/>
      </w:rPr>
    </w:lvl>
    <w:lvl w:ilvl="4">
      <w:start w:val="0"/>
      <w:numFmt w:val="bullet"/>
      <w:lvlText w:val="•"/>
      <w:lvlJc w:val="left"/>
      <w:pPr>
        <w:ind w:left="4240" w:hanging="353"/>
      </w:pPr>
      <w:rPr>
        <w:rFonts w:hint="default"/>
        <w:lang w:val="en-us" w:eastAsia="en-US" w:bidi="ar-SA"/>
      </w:rPr>
    </w:lvl>
    <w:lvl w:ilvl="5">
      <w:start w:val="0"/>
      <w:numFmt w:val="bullet"/>
      <w:lvlText w:val="•"/>
      <w:lvlJc w:val="left"/>
      <w:pPr>
        <w:ind w:left="5133" w:hanging="353"/>
      </w:pPr>
      <w:rPr>
        <w:rFonts w:hint="default"/>
        <w:lang w:val="en-us" w:eastAsia="en-US" w:bidi="ar-SA"/>
      </w:rPr>
    </w:lvl>
    <w:lvl w:ilvl="6">
      <w:start w:val="0"/>
      <w:numFmt w:val="bullet"/>
      <w:lvlText w:val="•"/>
      <w:lvlJc w:val="left"/>
      <w:pPr>
        <w:ind w:left="6026" w:hanging="353"/>
      </w:pPr>
      <w:rPr>
        <w:rFonts w:hint="default"/>
        <w:lang w:val="en-us" w:eastAsia="en-US" w:bidi="ar-SA"/>
      </w:rPr>
    </w:lvl>
    <w:lvl w:ilvl="7">
      <w:start w:val="0"/>
      <w:numFmt w:val="bullet"/>
      <w:lvlText w:val="•"/>
      <w:lvlJc w:val="left"/>
      <w:pPr>
        <w:ind w:left="6920" w:hanging="353"/>
      </w:pPr>
      <w:rPr>
        <w:rFonts w:hint="default"/>
        <w:lang w:val="en-us" w:eastAsia="en-US" w:bidi="ar-SA"/>
      </w:rPr>
    </w:lvl>
    <w:lvl w:ilvl="8">
      <w:start w:val="0"/>
      <w:numFmt w:val="bullet"/>
      <w:lvlText w:val="•"/>
      <w:lvlJc w:val="left"/>
      <w:pPr>
        <w:ind w:left="7813" w:hanging="353"/>
      </w:pPr>
      <w:rPr>
        <w:rFonts w:hint="default"/>
        <w:lang w:val="en-us" w:eastAsia="en-US" w:bidi="ar-SA"/>
      </w:rPr>
    </w:lvl>
  </w:abstractNum>
  <w:abstractNum w:abstractNumId="7">
    <w:multiLevelType w:val="hybridMultilevel"/>
    <w:lvl w:ilvl="0">
      <w:start w:val="0"/>
      <w:numFmt w:val="bullet"/>
      <w:lvlText w:val="*"/>
      <w:lvlJc w:val="left"/>
      <w:pPr>
        <w:ind w:left="263" w:hanging="145"/>
      </w:pPr>
      <w:rPr>
        <w:rFonts w:hint="default" w:ascii="Times New Roman" w:hAnsi="Times New Roman" w:eastAsia="Times New Roman" w:cs="Times New Roman"/>
        <w:w w:val="99"/>
        <w:sz w:val="21"/>
        <w:szCs w:val="21"/>
        <w:lang w:val="en-us" w:eastAsia="en-US" w:bidi="ar-SA"/>
      </w:rPr>
    </w:lvl>
    <w:lvl w:ilvl="1">
      <w:start w:val="0"/>
      <w:numFmt w:val="bullet"/>
      <w:lvlText w:val="•"/>
      <w:lvlJc w:val="left"/>
      <w:pPr>
        <w:ind w:left="1194" w:hanging="145"/>
      </w:pPr>
      <w:rPr>
        <w:rFonts w:hint="default"/>
        <w:lang w:val="en-us" w:eastAsia="en-US" w:bidi="ar-SA"/>
      </w:rPr>
    </w:lvl>
    <w:lvl w:ilvl="2">
      <w:start w:val="0"/>
      <w:numFmt w:val="bullet"/>
      <w:lvlText w:val="•"/>
      <w:lvlJc w:val="left"/>
      <w:pPr>
        <w:ind w:left="2128" w:hanging="145"/>
      </w:pPr>
      <w:rPr>
        <w:rFonts w:hint="default"/>
        <w:lang w:val="en-us" w:eastAsia="en-US" w:bidi="ar-SA"/>
      </w:rPr>
    </w:lvl>
    <w:lvl w:ilvl="3">
      <w:start w:val="0"/>
      <w:numFmt w:val="bullet"/>
      <w:lvlText w:val="•"/>
      <w:lvlJc w:val="left"/>
      <w:pPr>
        <w:ind w:left="3062" w:hanging="145"/>
      </w:pPr>
      <w:rPr>
        <w:rFonts w:hint="default"/>
        <w:lang w:val="en-us" w:eastAsia="en-US" w:bidi="ar-SA"/>
      </w:rPr>
    </w:lvl>
    <w:lvl w:ilvl="4">
      <w:start w:val="0"/>
      <w:numFmt w:val="bullet"/>
      <w:lvlText w:val="•"/>
      <w:lvlJc w:val="left"/>
      <w:pPr>
        <w:ind w:left="3996" w:hanging="145"/>
      </w:pPr>
      <w:rPr>
        <w:rFonts w:hint="default"/>
        <w:lang w:val="en-us" w:eastAsia="en-US" w:bidi="ar-SA"/>
      </w:rPr>
    </w:lvl>
    <w:lvl w:ilvl="5">
      <w:start w:val="0"/>
      <w:numFmt w:val="bullet"/>
      <w:lvlText w:val="•"/>
      <w:lvlJc w:val="left"/>
      <w:pPr>
        <w:ind w:left="4930" w:hanging="145"/>
      </w:pPr>
      <w:rPr>
        <w:rFonts w:hint="default"/>
        <w:lang w:val="en-us" w:eastAsia="en-US" w:bidi="ar-SA"/>
      </w:rPr>
    </w:lvl>
    <w:lvl w:ilvl="6">
      <w:start w:val="0"/>
      <w:numFmt w:val="bullet"/>
      <w:lvlText w:val="•"/>
      <w:lvlJc w:val="left"/>
      <w:pPr>
        <w:ind w:left="5864" w:hanging="145"/>
      </w:pPr>
      <w:rPr>
        <w:rFonts w:hint="default"/>
        <w:lang w:val="en-us" w:eastAsia="en-US" w:bidi="ar-SA"/>
      </w:rPr>
    </w:lvl>
    <w:lvl w:ilvl="7">
      <w:start w:val="0"/>
      <w:numFmt w:val="bullet"/>
      <w:lvlText w:val="•"/>
      <w:lvlJc w:val="left"/>
      <w:pPr>
        <w:ind w:left="6798" w:hanging="145"/>
      </w:pPr>
      <w:rPr>
        <w:rFonts w:hint="default"/>
        <w:lang w:val="en-us" w:eastAsia="en-US" w:bidi="ar-SA"/>
      </w:rPr>
    </w:lvl>
    <w:lvl w:ilvl="8">
      <w:start w:val="0"/>
      <w:numFmt w:val="bullet"/>
      <w:lvlText w:val="•"/>
      <w:lvlJc w:val="left"/>
      <w:pPr>
        <w:ind w:left="7732" w:hanging="145"/>
      </w:pPr>
      <w:rPr>
        <w:rFonts w:hint="default"/>
        <w:lang w:val="en-us" w:eastAsia="en-US" w:bidi="ar-SA"/>
      </w:rPr>
    </w:lvl>
  </w:abstractNum>
  <w:abstractNum w:abstractNumId="6">
    <w:multiLevelType w:val="hybridMultilevel"/>
    <w:lvl w:ilvl="0">
      <w:start w:val="1"/>
      <w:numFmt w:val="decimal"/>
      <w:lvlText w:val="%1"/>
      <w:lvlJc w:val="left"/>
      <w:pPr>
        <w:ind w:left="408" w:hanging="288"/>
        <w:jc w:val="left"/>
      </w:pPr>
      <w:rPr>
        <w:rFonts w:hint="default" w:ascii="Times New Roman" w:hAnsi="Times New Roman" w:eastAsia="Times New Roman" w:cs="Times New Roman"/>
        <w:b/>
        <w:bCs/>
        <w:w w:val="100"/>
        <w:sz w:val="24"/>
        <w:szCs w:val="24"/>
        <w:lang w:val="en-us" w:eastAsia="en-US" w:bidi="ar-SA"/>
      </w:rPr>
    </w:lvl>
    <w:lvl w:ilvl="1">
      <w:start w:val="1"/>
      <w:numFmt w:val="decimal"/>
      <w:lvlText w:val="%1.%2"/>
      <w:lvlJc w:val="left"/>
      <w:pPr>
        <w:ind w:left="487" w:hanging="368"/>
        <w:jc w:val="left"/>
      </w:pPr>
      <w:rPr>
        <w:rFonts w:hint="default" w:ascii="Times New Roman" w:hAnsi="Times New Roman" w:eastAsia="Times New Roman" w:cs="Times New Roman"/>
        <w:b/>
        <w:bCs/>
        <w:spacing w:val="0"/>
        <w:w w:val="100"/>
        <w:sz w:val="24"/>
        <w:szCs w:val="24"/>
        <w:lang w:val="en-us" w:eastAsia="en-US" w:bidi="ar-SA"/>
      </w:rPr>
    </w:lvl>
    <w:lvl w:ilvl="2">
      <w:start w:val="0"/>
      <w:numFmt w:val="bullet"/>
      <w:lvlText w:val=""/>
      <w:lvlJc w:val="left"/>
      <w:pPr>
        <w:ind w:left="840" w:hanging="353"/>
      </w:pPr>
      <w:rPr>
        <w:rFonts w:hint="default" w:ascii="Symbol" w:hAnsi="Symbol" w:eastAsia="Symbol" w:cs="Symbol"/>
        <w:w w:val="100"/>
        <w:sz w:val="24"/>
        <w:szCs w:val="24"/>
        <w:lang w:val="en-us" w:eastAsia="en-US" w:bidi="ar-SA"/>
      </w:rPr>
    </w:lvl>
    <w:lvl w:ilvl="3">
      <w:start w:val="0"/>
      <w:numFmt w:val="bullet"/>
      <w:lvlText w:val="•"/>
      <w:lvlJc w:val="left"/>
      <w:pPr>
        <w:ind w:left="840" w:hanging="353"/>
      </w:pPr>
      <w:rPr>
        <w:rFonts w:hint="default"/>
        <w:lang w:val="en-us" w:eastAsia="en-US" w:bidi="ar-SA"/>
      </w:rPr>
    </w:lvl>
    <w:lvl w:ilvl="4">
      <w:start w:val="0"/>
      <w:numFmt w:val="bullet"/>
      <w:lvlText w:val="•"/>
      <w:lvlJc w:val="left"/>
      <w:pPr>
        <w:ind w:left="2091" w:hanging="353"/>
      </w:pPr>
      <w:rPr>
        <w:rFonts w:hint="default"/>
        <w:lang w:val="en-us" w:eastAsia="en-US" w:bidi="ar-SA"/>
      </w:rPr>
    </w:lvl>
    <w:lvl w:ilvl="5">
      <w:start w:val="0"/>
      <w:numFmt w:val="bullet"/>
      <w:lvlText w:val="•"/>
      <w:lvlJc w:val="left"/>
      <w:pPr>
        <w:ind w:left="3342" w:hanging="353"/>
      </w:pPr>
      <w:rPr>
        <w:rFonts w:hint="default"/>
        <w:lang w:val="en-us" w:eastAsia="en-US" w:bidi="ar-SA"/>
      </w:rPr>
    </w:lvl>
    <w:lvl w:ilvl="6">
      <w:start w:val="0"/>
      <w:numFmt w:val="bullet"/>
      <w:lvlText w:val="•"/>
      <w:lvlJc w:val="left"/>
      <w:pPr>
        <w:ind w:left="4594" w:hanging="353"/>
      </w:pPr>
      <w:rPr>
        <w:rFonts w:hint="default"/>
        <w:lang w:val="en-us" w:eastAsia="en-US" w:bidi="ar-SA"/>
      </w:rPr>
    </w:lvl>
    <w:lvl w:ilvl="7">
      <w:start w:val="0"/>
      <w:numFmt w:val="bullet"/>
      <w:lvlText w:val="•"/>
      <w:lvlJc w:val="left"/>
      <w:pPr>
        <w:ind w:left="5845" w:hanging="353"/>
      </w:pPr>
      <w:rPr>
        <w:rFonts w:hint="default"/>
        <w:lang w:val="en-us" w:eastAsia="en-US" w:bidi="ar-SA"/>
      </w:rPr>
    </w:lvl>
    <w:lvl w:ilvl="8">
      <w:start w:val="0"/>
      <w:numFmt w:val="bullet"/>
      <w:lvlText w:val="•"/>
      <w:lvlJc w:val="left"/>
      <w:pPr>
        <w:ind w:left="7097" w:hanging="353"/>
      </w:pPr>
      <w:rPr>
        <w:rFonts w:hint="default"/>
        <w:lang w:val="en-us" w:eastAsia="en-US" w:bidi="ar-SA"/>
      </w:rPr>
    </w:lvl>
  </w:abstractNum>
  <w:abstractNum w:abstractNumId="5">
    <w:multiLevelType w:val="hybridMultilevel"/>
    <w:lvl w:ilvl="0">
      <w:start w:val="18"/>
      <w:numFmt w:val="decimal"/>
      <w:lvlText w:val="%1"/>
      <w:lvlJc w:val="left"/>
      <w:pPr>
        <w:ind w:left="328" w:hanging="192"/>
        <w:jc w:val="left"/>
      </w:pPr>
      <w:rPr>
        <w:rFonts w:hint="default" w:ascii="Times New Roman" w:hAnsi="Times New Roman" w:eastAsia="Times New Roman" w:cs="Times New Roman"/>
        <w:b/>
        <w:bCs/>
        <w:w w:val="100"/>
        <w:sz w:val="16"/>
        <w:szCs w:val="16"/>
        <w:lang w:val="en-us" w:eastAsia="en-US" w:bidi="ar-SA"/>
      </w:rPr>
    </w:lvl>
    <w:lvl w:ilvl="1">
      <w:start w:val="0"/>
      <w:numFmt w:val="bullet"/>
      <w:lvlText w:val="•"/>
      <w:lvlJc w:val="left"/>
      <w:pPr>
        <w:ind w:left="744" w:hanging="192"/>
      </w:pPr>
      <w:rPr>
        <w:rFonts w:hint="default"/>
        <w:lang w:val="en-us" w:eastAsia="en-US" w:bidi="ar-SA"/>
      </w:rPr>
    </w:lvl>
    <w:lvl w:ilvl="2">
      <w:start w:val="0"/>
      <w:numFmt w:val="bullet"/>
      <w:lvlText w:val="•"/>
      <w:lvlJc w:val="left"/>
      <w:pPr>
        <w:ind w:left="1168" w:hanging="192"/>
      </w:pPr>
      <w:rPr>
        <w:rFonts w:hint="default"/>
        <w:lang w:val="en-us" w:eastAsia="en-US" w:bidi="ar-SA"/>
      </w:rPr>
    </w:lvl>
    <w:lvl w:ilvl="3">
      <w:start w:val="0"/>
      <w:numFmt w:val="bullet"/>
      <w:lvlText w:val="•"/>
      <w:lvlJc w:val="left"/>
      <w:pPr>
        <w:ind w:left="1592" w:hanging="192"/>
      </w:pPr>
      <w:rPr>
        <w:rFonts w:hint="default"/>
        <w:lang w:val="en-us" w:eastAsia="en-US" w:bidi="ar-SA"/>
      </w:rPr>
    </w:lvl>
    <w:lvl w:ilvl="4">
      <w:start w:val="0"/>
      <w:numFmt w:val="bullet"/>
      <w:lvlText w:val="•"/>
      <w:lvlJc w:val="left"/>
      <w:pPr>
        <w:ind w:left="2016" w:hanging="192"/>
      </w:pPr>
      <w:rPr>
        <w:rFonts w:hint="default"/>
        <w:lang w:val="en-us" w:eastAsia="en-US" w:bidi="ar-SA"/>
      </w:rPr>
    </w:lvl>
    <w:lvl w:ilvl="5">
      <w:start w:val="0"/>
      <w:numFmt w:val="bullet"/>
      <w:lvlText w:val="•"/>
      <w:lvlJc w:val="left"/>
      <w:pPr>
        <w:ind w:left="2440" w:hanging="192"/>
      </w:pPr>
      <w:rPr>
        <w:rFonts w:hint="default"/>
        <w:lang w:val="en-us" w:eastAsia="en-US" w:bidi="ar-SA"/>
      </w:rPr>
    </w:lvl>
    <w:lvl w:ilvl="6">
      <w:start w:val="0"/>
      <w:numFmt w:val="bullet"/>
      <w:lvlText w:val="•"/>
      <w:lvlJc w:val="left"/>
      <w:pPr>
        <w:ind w:left="2864" w:hanging="192"/>
      </w:pPr>
      <w:rPr>
        <w:rFonts w:hint="default"/>
        <w:lang w:val="en-us" w:eastAsia="en-US" w:bidi="ar-SA"/>
      </w:rPr>
    </w:lvl>
    <w:lvl w:ilvl="7">
      <w:start w:val="0"/>
      <w:numFmt w:val="bullet"/>
      <w:lvlText w:val="•"/>
      <w:lvlJc w:val="left"/>
      <w:pPr>
        <w:ind w:left="3288" w:hanging="192"/>
      </w:pPr>
      <w:rPr>
        <w:rFonts w:hint="default"/>
        <w:lang w:val="en-us" w:eastAsia="en-US" w:bidi="ar-SA"/>
      </w:rPr>
    </w:lvl>
    <w:lvl w:ilvl="8">
      <w:start w:val="0"/>
      <w:numFmt w:val="bullet"/>
      <w:lvlText w:val="•"/>
      <w:lvlJc w:val="left"/>
      <w:pPr>
        <w:ind w:left="3712" w:hanging="192"/>
      </w:pPr>
      <w:rPr>
        <w:rFonts w:hint="default"/>
        <w:lang w:val="en-us" w:eastAsia="en-US" w:bidi="ar-SA"/>
      </w:rPr>
    </w:lvl>
  </w:abstractNum>
  <w:abstractNum w:abstractNumId="4">
    <w:multiLevelType w:val="hybridMultilevel"/>
    <w:lvl w:ilvl="0">
      <w:start w:val="13"/>
      <w:numFmt w:val="decimal"/>
      <w:lvlText w:val="%1"/>
      <w:lvlJc w:val="left"/>
      <w:pPr>
        <w:ind w:left="312" w:hanging="192"/>
        <w:jc w:val="left"/>
      </w:pPr>
      <w:rPr>
        <w:rFonts w:hint="default" w:ascii="Times New Roman" w:hAnsi="Times New Roman" w:eastAsia="Times New Roman" w:cs="Times New Roman"/>
        <w:b/>
        <w:bCs/>
        <w:w w:val="100"/>
        <w:sz w:val="16"/>
        <w:szCs w:val="16"/>
        <w:lang w:val="en-us" w:eastAsia="en-US" w:bidi="ar-SA"/>
      </w:rPr>
    </w:lvl>
    <w:lvl w:ilvl="1">
      <w:start w:val="1"/>
      <w:numFmt w:val="decimal"/>
      <w:lvlText w:val="%1.%2"/>
      <w:lvlJc w:val="left"/>
      <w:pPr>
        <w:ind w:left="440" w:hanging="320"/>
        <w:jc w:val="left"/>
      </w:pPr>
      <w:rPr>
        <w:rFonts w:hint="default" w:ascii="Times New Roman" w:hAnsi="Times New Roman" w:eastAsia="Times New Roman" w:cs="Times New Roman"/>
        <w:w w:val="100"/>
        <w:sz w:val="16"/>
        <w:szCs w:val="16"/>
        <w:lang w:val="en-us" w:eastAsia="en-US" w:bidi="ar-SA"/>
      </w:rPr>
    </w:lvl>
    <w:lvl w:ilvl="2">
      <w:start w:val="0"/>
      <w:numFmt w:val="bullet"/>
      <w:lvlText w:val="•"/>
      <w:lvlJc w:val="left"/>
      <w:pPr>
        <w:ind w:left="897" w:hanging="320"/>
      </w:pPr>
      <w:rPr>
        <w:rFonts w:hint="default"/>
        <w:lang w:val="en-us" w:eastAsia="en-US" w:bidi="ar-SA"/>
      </w:rPr>
    </w:lvl>
    <w:lvl w:ilvl="3">
      <w:start w:val="0"/>
      <w:numFmt w:val="bullet"/>
      <w:lvlText w:val="•"/>
      <w:lvlJc w:val="left"/>
      <w:pPr>
        <w:ind w:left="1355" w:hanging="320"/>
      </w:pPr>
      <w:rPr>
        <w:rFonts w:hint="default"/>
        <w:lang w:val="en-us" w:eastAsia="en-US" w:bidi="ar-SA"/>
      </w:rPr>
    </w:lvl>
    <w:lvl w:ilvl="4">
      <w:start w:val="0"/>
      <w:numFmt w:val="bullet"/>
      <w:lvlText w:val="•"/>
      <w:lvlJc w:val="left"/>
      <w:pPr>
        <w:ind w:left="1813" w:hanging="320"/>
      </w:pPr>
      <w:rPr>
        <w:rFonts w:hint="default"/>
        <w:lang w:val="en-us" w:eastAsia="en-US" w:bidi="ar-SA"/>
      </w:rPr>
    </w:lvl>
    <w:lvl w:ilvl="5">
      <w:start w:val="0"/>
      <w:numFmt w:val="bullet"/>
      <w:lvlText w:val="•"/>
      <w:lvlJc w:val="left"/>
      <w:pPr>
        <w:ind w:left="2271" w:hanging="320"/>
      </w:pPr>
      <w:rPr>
        <w:rFonts w:hint="default"/>
        <w:lang w:val="en-us" w:eastAsia="en-US" w:bidi="ar-SA"/>
      </w:rPr>
    </w:lvl>
    <w:lvl w:ilvl="6">
      <w:start w:val="0"/>
      <w:numFmt w:val="bullet"/>
      <w:lvlText w:val="•"/>
      <w:lvlJc w:val="left"/>
      <w:pPr>
        <w:ind w:left="2728" w:hanging="320"/>
      </w:pPr>
      <w:rPr>
        <w:rFonts w:hint="default"/>
        <w:lang w:val="en-us" w:eastAsia="en-US" w:bidi="ar-SA"/>
      </w:rPr>
    </w:lvl>
    <w:lvl w:ilvl="7">
      <w:start w:val="0"/>
      <w:numFmt w:val="bullet"/>
      <w:lvlText w:val="•"/>
      <w:lvlJc w:val="left"/>
      <w:pPr>
        <w:ind w:left="3186" w:hanging="320"/>
      </w:pPr>
      <w:rPr>
        <w:rFonts w:hint="default"/>
        <w:lang w:val="en-us" w:eastAsia="en-US" w:bidi="ar-SA"/>
      </w:rPr>
    </w:lvl>
    <w:lvl w:ilvl="8">
      <w:start w:val="0"/>
      <w:numFmt w:val="bullet"/>
      <w:lvlText w:val="•"/>
      <w:lvlJc w:val="left"/>
      <w:pPr>
        <w:ind w:left="3644" w:hanging="320"/>
      </w:pPr>
      <w:rPr>
        <w:rFonts w:hint="default"/>
        <w:lang w:val="en-us" w:eastAsia="en-US" w:bidi="ar-SA"/>
      </w:rPr>
    </w:lvl>
  </w:abstractNum>
  <w:abstractNum w:abstractNumId="3">
    <w:multiLevelType w:val="hybridMultilevel"/>
    <w:lvl w:ilvl="0">
      <w:start w:val="10"/>
      <w:numFmt w:val="decimal"/>
      <w:lvlText w:val="%1"/>
      <w:lvlJc w:val="left"/>
      <w:pPr>
        <w:ind w:left="312" w:hanging="192"/>
        <w:jc w:val="left"/>
      </w:pPr>
      <w:rPr>
        <w:rFonts w:hint="default" w:ascii="Times New Roman" w:hAnsi="Times New Roman" w:eastAsia="Times New Roman" w:cs="Times New Roman"/>
        <w:b/>
        <w:bCs/>
        <w:w w:val="100"/>
        <w:sz w:val="16"/>
        <w:szCs w:val="16"/>
        <w:lang w:val="en-us" w:eastAsia="en-US" w:bidi="ar-SA"/>
      </w:rPr>
    </w:lvl>
    <w:lvl w:ilvl="1">
      <w:start w:val="1"/>
      <w:numFmt w:val="decimal"/>
      <w:lvlText w:val="%1.%2"/>
      <w:lvlJc w:val="left"/>
      <w:pPr>
        <w:ind w:left="440" w:hanging="320"/>
        <w:jc w:val="left"/>
      </w:pPr>
      <w:rPr>
        <w:rFonts w:hint="default" w:ascii="Times New Roman" w:hAnsi="Times New Roman" w:eastAsia="Times New Roman" w:cs="Times New Roman"/>
        <w:w w:val="100"/>
        <w:sz w:val="16"/>
        <w:szCs w:val="16"/>
        <w:lang w:val="en-us" w:eastAsia="en-US" w:bidi="ar-SA"/>
      </w:rPr>
    </w:lvl>
    <w:lvl w:ilvl="2">
      <w:start w:val="0"/>
      <w:numFmt w:val="bullet"/>
      <w:lvlText w:val="•"/>
      <w:lvlJc w:val="left"/>
      <w:pPr>
        <w:ind w:left="897" w:hanging="320"/>
      </w:pPr>
      <w:rPr>
        <w:rFonts w:hint="default"/>
        <w:lang w:val="en-us" w:eastAsia="en-US" w:bidi="ar-SA"/>
      </w:rPr>
    </w:lvl>
    <w:lvl w:ilvl="3">
      <w:start w:val="0"/>
      <w:numFmt w:val="bullet"/>
      <w:lvlText w:val="•"/>
      <w:lvlJc w:val="left"/>
      <w:pPr>
        <w:ind w:left="1355" w:hanging="320"/>
      </w:pPr>
      <w:rPr>
        <w:rFonts w:hint="default"/>
        <w:lang w:val="en-us" w:eastAsia="en-US" w:bidi="ar-SA"/>
      </w:rPr>
    </w:lvl>
    <w:lvl w:ilvl="4">
      <w:start w:val="0"/>
      <w:numFmt w:val="bullet"/>
      <w:lvlText w:val="•"/>
      <w:lvlJc w:val="left"/>
      <w:pPr>
        <w:ind w:left="1813" w:hanging="320"/>
      </w:pPr>
      <w:rPr>
        <w:rFonts w:hint="default"/>
        <w:lang w:val="en-us" w:eastAsia="en-US" w:bidi="ar-SA"/>
      </w:rPr>
    </w:lvl>
    <w:lvl w:ilvl="5">
      <w:start w:val="0"/>
      <w:numFmt w:val="bullet"/>
      <w:lvlText w:val="•"/>
      <w:lvlJc w:val="left"/>
      <w:pPr>
        <w:ind w:left="2271" w:hanging="320"/>
      </w:pPr>
      <w:rPr>
        <w:rFonts w:hint="default"/>
        <w:lang w:val="en-us" w:eastAsia="en-US" w:bidi="ar-SA"/>
      </w:rPr>
    </w:lvl>
    <w:lvl w:ilvl="6">
      <w:start w:val="0"/>
      <w:numFmt w:val="bullet"/>
      <w:lvlText w:val="•"/>
      <w:lvlJc w:val="left"/>
      <w:pPr>
        <w:ind w:left="2728" w:hanging="320"/>
      </w:pPr>
      <w:rPr>
        <w:rFonts w:hint="default"/>
        <w:lang w:val="en-us" w:eastAsia="en-US" w:bidi="ar-SA"/>
      </w:rPr>
    </w:lvl>
    <w:lvl w:ilvl="7">
      <w:start w:val="0"/>
      <w:numFmt w:val="bullet"/>
      <w:lvlText w:val="•"/>
      <w:lvlJc w:val="left"/>
      <w:pPr>
        <w:ind w:left="3186" w:hanging="320"/>
      </w:pPr>
      <w:rPr>
        <w:rFonts w:hint="default"/>
        <w:lang w:val="en-us" w:eastAsia="en-US" w:bidi="ar-SA"/>
      </w:rPr>
    </w:lvl>
    <w:lvl w:ilvl="8">
      <w:start w:val="0"/>
      <w:numFmt w:val="bullet"/>
      <w:lvlText w:val="•"/>
      <w:lvlJc w:val="left"/>
      <w:pPr>
        <w:ind w:left="3644" w:hanging="320"/>
      </w:pPr>
      <w:rPr>
        <w:rFonts w:hint="default"/>
        <w:lang w:val="en-us" w:eastAsia="en-US" w:bidi="ar-SA"/>
      </w:rPr>
    </w:lvl>
  </w:abstractNum>
  <w:abstractNum w:abstractNumId="2">
    <w:multiLevelType w:val="hybridMultilevel"/>
    <w:lvl w:ilvl="0">
      <w:start w:val="2"/>
      <w:numFmt w:val="decimal"/>
      <w:lvlText w:val="%1"/>
      <w:lvlJc w:val="left"/>
      <w:pPr>
        <w:ind w:left="232" w:hanging="112"/>
        <w:jc w:val="left"/>
      </w:pPr>
      <w:rPr>
        <w:rFonts w:hint="default" w:ascii="Times New Roman" w:hAnsi="Times New Roman" w:eastAsia="Times New Roman" w:cs="Times New Roman"/>
        <w:b/>
        <w:bCs/>
        <w:w w:val="100"/>
        <w:sz w:val="16"/>
        <w:szCs w:val="16"/>
        <w:lang w:val="en-us" w:eastAsia="en-US" w:bidi="ar-SA"/>
      </w:rPr>
    </w:lvl>
    <w:lvl w:ilvl="1">
      <w:start w:val="1"/>
      <w:numFmt w:val="decimal"/>
      <w:lvlText w:val="%1.%2"/>
      <w:lvlJc w:val="left"/>
      <w:pPr>
        <w:ind w:left="360" w:hanging="240"/>
        <w:jc w:val="left"/>
      </w:pPr>
      <w:rPr>
        <w:rFonts w:hint="default" w:ascii="Times New Roman" w:hAnsi="Times New Roman" w:eastAsia="Times New Roman" w:cs="Times New Roman"/>
        <w:w w:val="100"/>
        <w:sz w:val="16"/>
        <w:szCs w:val="16"/>
        <w:lang w:val="en-us" w:eastAsia="en-US" w:bidi="ar-SA"/>
      </w:rPr>
    </w:lvl>
    <w:lvl w:ilvl="2">
      <w:start w:val="0"/>
      <w:numFmt w:val="bullet"/>
      <w:lvlText w:val="•"/>
      <w:lvlJc w:val="left"/>
      <w:pPr>
        <w:ind w:left="807" w:hanging="240"/>
      </w:pPr>
      <w:rPr>
        <w:rFonts w:hint="default"/>
        <w:lang w:val="en-us" w:eastAsia="en-US" w:bidi="ar-SA"/>
      </w:rPr>
    </w:lvl>
    <w:lvl w:ilvl="3">
      <w:start w:val="0"/>
      <w:numFmt w:val="bullet"/>
      <w:lvlText w:val="•"/>
      <w:lvlJc w:val="left"/>
      <w:pPr>
        <w:ind w:left="1254" w:hanging="240"/>
      </w:pPr>
      <w:rPr>
        <w:rFonts w:hint="default"/>
        <w:lang w:val="en-us" w:eastAsia="en-US" w:bidi="ar-SA"/>
      </w:rPr>
    </w:lvl>
    <w:lvl w:ilvl="4">
      <w:start w:val="0"/>
      <w:numFmt w:val="bullet"/>
      <w:lvlText w:val="•"/>
      <w:lvlJc w:val="left"/>
      <w:pPr>
        <w:ind w:left="1701" w:hanging="240"/>
      </w:pPr>
      <w:rPr>
        <w:rFonts w:hint="default"/>
        <w:lang w:val="en-us" w:eastAsia="en-US" w:bidi="ar-SA"/>
      </w:rPr>
    </w:lvl>
    <w:lvl w:ilvl="5">
      <w:start w:val="0"/>
      <w:numFmt w:val="bullet"/>
      <w:lvlText w:val="•"/>
      <w:lvlJc w:val="left"/>
      <w:pPr>
        <w:ind w:left="2148" w:hanging="240"/>
      </w:pPr>
      <w:rPr>
        <w:rFonts w:hint="default"/>
        <w:lang w:val="en-us" w:eastAsia="en-US" w:bidi="ar-SA"/>
      </w:rPr>
    </w:lvl>
    <w:lvl w:ilvl="6">
      <w:start w:val="0"/>
      <w:numFmt w:val="bullet"/>
      <w:lvlText w:val="•"/>
      <w:lvlJc w:val="left"/>
      <w:pPr>
        <w:ind w:left="2595" w:hanging="240"/>
      </w:pPr>
      <w:rPr>
        <w:rFonts w:hint="default"/>
        <w:lang w:val="en-us" w:eastAsia="en-US" w:bidi="ar-SA"/>
      </w:rPr>
    </w:lvl>
    <w:lvl w:ilvl="7">
      <w:start w:val="0"/>
      <w:numFmt w:val="bullet"/>
      <w:lvlText w:val="•"/>
      <w:lvlJc w:val="left"/>
      <w:pPr>
        <w:ind w:left="3042" w:hanging="240"/>
      </w:pPr>
      <w:rPr>
        <w:rFonts w:hint="default"/>
        <w:lang w:val="en-us" w:eastAsia="en-US" w:bidi="ar-SA"/>
      </w:rPr>
    </w:lvl>
    <w:lvl w:ilvl="8">
      <w:start w:val="0"/>
      <w:numFmt w:val="bullet"/>
      <w:lvlText w:val="•"/>
      <w:lvlJc w:val="left"/>
      <w:pPr>
        <w:ind w:left="3489" w:hanging="240"/>
      </w:pPr>
      <w:rPr>
        <w:rFonts w:hint="default"/>
        <w:lang w:val="en-us" w:eastAsia="en-US" w:bidi="ar-SA"/>
      </w:rPr>
    </w:lvl>
  </w:abstractNum>
  <w:abstractNum w:abstractNumId="1">
    <w:multiLevelType w:val="hybridMultilevel"/>
    <w:lvl w:ilvl="0">
      <w:start w:val="1"/>
      <w:numFmt w:val="decimal"/>
      <w:lvlText w:val="%1."/>
      <w:lvlJc w:val="left"/>
      <w:pPr>
        <w:ind w:left="840" w:hanging="352"/>
        <w:jc w:val="left"/>
      </w:pPr>
      <w:rPr>
        <w:rFonts w:hint="default" w:ascii="Times New Roman" w:hAnsi="Times New Roman" w:eastAsia="Times New Roman" w:cs="Times New Roman"/>
        <w:spacing w:val="-8"/>
        <w:w w:val="100"/>
        <w:sz w:val="24"/>
        <w:szCs w:val="24"/>
        <w:lang w:val="en-us" w:eastAsia="en-US" w:bidi="ar-SA"/>
      </w:rPr>
    </w:lvl>
    <w:lvl w:ilvl="1">
      <w:start w:val="0"/>
      <w:numFmt w:val="bullet"/>
      <w:lvlText w:val=""/>
      <w:lvlJc w:val="left"/>
      <w:pPr>
        <w:ind w:left="1559" w:hanging="353"/>
      </w:pPr>
      <w:rPr>
        <w:rFonts w:hint="default" w:ascii="Symbol" w:hAnsi="Symbol" w:eastAsia="Symbol" w:cs="Symbol"/>
        <w:w w:val="100"/>
        <w:sz w:val="24"/>
        <w:szCs w:val="24"/>
        <w:lang w:val="en-us" w:eastAsia="en-US" w:bidi="ar-SA"/>
      </w:rPr>
    </w:lvl>
    <w:lvl w:ilvl="2">
      <w:start w:val="0"/>
      <w:numFmt w:val="bullet"/>
      <w:lvlText w:val="•"/>
      <w:lvlJc w:val="left"/>
      <w:pPr>
        <w:ind w:left="2453" w:hanging="353"/>
      </w:pPr>
      <w:rPr>
        <w:rFonts w:hint="default"/>
        <w:lang w:val="en-us" w:eastAsia="en-US" w:bidi="ar-SA"/>
      </w:rPr>
    </w:lvl>
    <w:lvl w:ilvl="3">
      <w:start w:val="0"/>
      <w:numFmt w:val="bullet"/>
      <w:lvlText w:val="•"/>
      <w:lvlJc w:val="left"/>
      <w:pPr>
        <w:ind w:left="3346" w:hanging="353"/>
      </w:pPr>
      <w:rPr>
        <w:rFonts w:hint="default"/>
        <w:lang w:val="en-us" w:eastAsia="en-US" w:bidi="ar-SA"/>
      </w:rPr>
    </w:lvl>
    <w:lvl w:ilvl="4">
      <w:start w:val="0"/>
      <w:numFmt w:val="bullet"/>
      <w:lvlText w:val="•"/>
      <w:lvlJc w:val="left"/>
      <w:pPr>
        <w:ind w:left="4240" w:hanging="353"/>
      </w:pPr>
      <w:rPr>
        <w:rFonts w:hint="default"/>
        <w:lang w:val="en-us" w:eastAsia="en-US" w:bidi="ar-SA"/>
      </w:rPr>
    </w:lvl>
    <w:lvl w:ilvl="5">
      <w:start w:val="0"/>
      <w:numFmt w:val="bullet"/>
      <w:lvlText w:val="•"/>
      <w:lvlJc w:val="left"/>
      <w:pPr>
        <w:ind w:left="5133" w:hanging="353"/>
      </w:pPr>
      <w:rPr>
        <w:rFonts w:hint="default"/>
        <w:lang w:val="en-us" w:eastAsia="en-US" w:bidi="ar-SA"/>
      </w:rPr>
    </w:lvl>
    <w:lvl w:ilvl="6">
      <w:start w:val="0"/>
      <w:numFmt w:val="bullet"/>
      <w:lvlText w:val="•"/>
      <w:lvlJc w:val="left"/>
      <w:pPr>
        <w:ind w:left="6026" w:hanging="353"/>
      </w:pPr>
      <w:rPr>
        <w:rFonts w:hint="default"/>
        <w:lang w:val="en-us" w:eastAsia="en-US" w:bidi="ar-SA"/>
      </w:rPr>
    </w:lvl>
    <w:lvl w:ilvl="7">
      <w:start w:val="0"/>
      <w:numFmt w:val="bullet"/>
      <w:lvlText w:val="•"/>
      <w:lvlJc w:val="left"/>
      <w:pPr>
        <w:ind w:left="6920" w:hanging="353"/>
      </w:pPr>
      <w:rPr>
        <w:rFonts w:hint="default"/>
        <w:lang w:val="en-us" w:eastAsia="en-US" w:bidi="ar-SA"/>
      </w:rPr>
    </w:lvl>
    <w:lvl w:ilvl="8">
      <w:start w:val="0"/>
      <w:numFmt w:val="bullet"/>
      <w:lvlText w:val="•"/>
      <w:lvlJc w:val="left"/>
      <w:pPr>
        <w:ind w:left="7813" w:hanging="353"/>
      </w:pPr>
      <w:rPr>
        <w:rFonts w:hint="default"/>
        <w:lang w:val="en-us" w:eastAsia="en-US" w:bidi="ar-SA"/>
      </w:rPr>
    </w:lvl>
  </w:abstractNum>
  <w:abstractNum w:abstractNumId="0">
    <w:multiLevelType w:val="hybridMultilevel"/>
    <w:lvl w:ilvl="0">
      <w:start w:val="0"/>
      <w:numFmt w:val="bullet"/>
      <w:lvlText w:val=""/>
      <w:lvlJc w:val="left"/>
      <w:pPr>
        <w:ind w:left="840" w:hanging="353"/>
      </w:pPr>
      <w:rPr>
        <w:rFonts w:hint="default"/>
        <w:w w:val="100"/>
        <w:lang w:val="en-us" w:eastAsia="en-US" w:bidi="ar-SA"/>
      </w:rPr>
    </w:lvl>
    <w:lvl w:ilvl="1">
      <w:start w:val="0"/>
      <w:numFmt w:val="bullet"/>
      <w:lvlText w:val="•"/>
      <w:lvlJc w:val="left"/>
      <w:pPr>
        <w:ind w:left="1716" w:hanging="353"/>
      </w:pPr>
      <w:rPr>
        <w:rFonts w:hint="default"/>
        <w:lang w:val="en-us" w:eastAsia="en-US" w:bidi="ar-SA"/>
      </w:rPr>
    </w:lvl>
    <w:lvl w:ilvl="2">
      <w:start w:val="0"/>
      <w:numFmt w:val="bullet"/>
      <w:lvlText w:val="•"/>
      <w:lvlJc w:val="left"/>
      <w:pPr>
        <w:ind w:left="2592" w:hanging="353"/>
      </w:pPr>
      <w:rPr>
        <w:rFonts w:hint="default"/>
        <w:lang w:val="en-us" w:eastAsia="en-US" w:bidi="ar-SA"/>
      </w:rPr>
    </w:lvl>
    <w:lvl w:ilvl="3">
      <w:start w:val="0"/>
      <w:numFmt w:val="bullet"/>
      <w:lvlText w:val="•"/>
      <w:lvlJc w:val="left"/>
      <w:pPr>
        <w:ind w:left="3468" w:hanging="353"/>
      </w:pPr>
      <w:rPr>
        <w:rFonts w:hint="default"/>
        <w:lang w:val="en-us" w:eastAsia="en-US" w:bidi="ar-SA"/>
      </w:rPr>
    </w:lvl>
    <w:lvl w:ilvl="4">
      <w:start w:val="0"/>
      <w:numFmt w:val="bullet"/>
      <w:lvlText w:val="•"/>
      <w:lvlJc w:val="left"/>
      <w:pPr>
        <w:ind w:left="4344" w:hanging="353"/>
      </w:pPr>
      <w:rPr>
        <w:rFonts w:hint="default"/>
        <w:lang w:val="en-us" w:eastAsia="en-US" w:bidi="ar-SA"/>
      </w:rPr>
    </w:lvl>
    <w:lvl w:ilvl="5">
      <w:start w:val="0"/>
      <w:numFmt w:val="bullet"/>
      <w:lvlText w:val="•"/>
      <w:lvlJc w:val="left"/>
      <w:pPr>
        <w:ind w:left="5220" w:hanging="353"/>
      </w:pPr>
      <w:rPr>
        <w:rFonts w:hint="default"/>
        <w:lang w:val="en-us" w:eastAsia="en-US" w:bidi="ar-SA"/>
      </w:rPr>
    </w:lvl>
    <w:lvl w:ilvl="6">
      <w:start w:val="0"/>
      <w:numFmt w:val="bullet"/>
      <w:lvlText w:val="•"/>
      <w:lvlJc w:val="left"/>
      <w:pPr>
        <w:ind w:left="6096" w:hanging="353"/>
      </w:pPr>
      <w:rPr>
        <w:rFonts w:hint="default"/>
        <w:lang w:val="en-us" w:eastAsia="en-US" w:bidi="ar-SA"/>
      </w:rPr>
    </w:lvl>
    <w:lvl w:ilvl="7">
      <w:start w:val="0"/>
      <w:numFmt w:val="bullet"/>
      <w:lvlText w:val="•"/>
      <w:lvlJc w:val="left"/>
      <w:pPr>
        <w:ind w:left="6972" w:hanging="353"/>
      </w:pPr>
      <w:rPr>
        <w:rFonts w:hint="default"/>
        <w:lang w:val="en-us" w:eastAsia="en-US" w:bidi="ar-SA"/>
      </w:rPr>
    </w:lvl>
    <w:lvl w:ilvl="8">
      <w:start w:val="0"/>
      <w:numFmt w:val="bullet"/>
      <w:lvlText w:val="•"/>
      <w:lvlJc w:val="left"/>
      <w:pPr>
        <w:ind w:left="7848" w:hanging="353"/>
      </w:pPr>
      <w:rPr>
        <w:rFonts w:hint="default"/>
        <w:lang w:val="en-us" w:eastAsia="en-US" w:bidi="ar-SA"/>
      </w:rPr>
    </w:lvl>
  </w:abstractNum>
  <w:num w:numId="9">
    <w:abstractNumId w:val="8"/>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08" w:right="148"/>
      <w:jc w:val="center"/>
    </w:pPr>
    <w:rPr>
      <w:rFonts w:ascii="Times New Roman" w:hAnsi="Times New Roman" w:eastAsia="Times New Roman" w:cs="Times New Roman"/>
      <w:b/>
      <w:bCs/>
      <w:sz w:val="29"/>
      <w:szCs w:val="29"/>
      <w:lang w:val="en-us" w:eastAsia="en-US" w:bidi="ar-SA"/>
    </w:rPr>
  </w:style>
  <w:style w:styleId="ListParagraph" w:type="paragraph">
    <w:name w:val="List Paragraph"/>
    <w:basedOn w:val="Normal"/>
    <w:uiPriority w:val="1"/>
    <w:qFormat/>
    <w:pPr>
      <w:ind w:left="840" w:hanging="35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1" w:lineRule="exact"/>
      <w:ind w:left="334" w:right="313"/>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modernatx.com/covid19vaccine-eua" TargetMode="External"/><Relationship Id="rId7" Type="http://schemas.openxmlformats.org/officeDocument/2006/relationships/hyperlink" Target="http://www.modernatx.com/covid19vaccine-" TargetMode="External"/><Relationship Id="rId8" Type="http://schemas.openxmlformats.org/officeDocument/2006/relationships/hyperlink" Target="http://www.clinicaltrials.gov/" TargetMode="External"/><Relationship Id="rId9" Type="http://schemas.openxmlformats.org/officeDocument/2006/relationships/hyperlink" Target="http://www.cdc.gov/vaccines/covid-19/)" TargetMode="External"/><Relationship Id="rId10" Type="http://schemas.openxmlformats.org/officeDocument/2006/relationships/hyperlink" Target="https://www.cdc.gov/coronavirus/2019-ncov/vaccines/safety/vsafe.html" TargetMode="External"/><Relationship Id="rId11" Type="http://schemas.openxmlformats.org/officeDocument/2006/relationships/hyperlink" Target="https://vaers.hhs.gov/reportevent.html" TargetMode="External"/><Relationship Id="rId12" Type="http://schemas.openxmlformats.org/officeDocument/2006/relationships/hyperlink" Target="mailto:ModernaPV@modernatx.com" TargetMode="External"/><Relationship Id="rId13" Type="http://schemas.openxmlformats.org/officeDocument/2006/relationships/image" Target="media/image1.jpeg"/><Relationship Id="rId14" Type="http://schemas.openxmlformats.org/officeDocument/2006/relationships/hyperlink" Target="https://www.fda.gov/emergency-preparedness-and-response/mcm-legal-regulatory-and-policy-framework/emergency-use-authorization#coviddrugs" TargetMode="External"/><Relationship Id="rId15" Type="http://schemas.openxmlformats.org/officeDocument/2006/relationships/hyperlink" Target="https://www.hrsa.gov/cicp" TargetMode="External"/><Relationship Id="rId16" Type="http://schemas.openxmlformats.org/officeDocument/2006/relationships/hyperlink" Target="mailto:cicp@hrsa.gov" TargetMode="External"/><Relationship Id="rId17" Type="http://schemas.openxmlformats.org/officeDocument/2006/relationships/hyperlink" Target="https://www.modernatx.com/patents" TargetMode="External"/><Relationship Id="rId18" Type="http://schemas.openxmlformats.org/officeDocument/2006/relationships/hyperlink" Target="https://www.cdc.gov/vaccines/covid-19/" TargetMode="External"/><Relationship Id="rId19" Type="http://schemas.openxmlformats.org/officeDocument/2006/relationships/hyperlink" Target="mailto:info@vaers.org" TargetMode="External"/><Relationship Id="rId20" Type="http://schemas.openxmlformats.org/officeDocument/2006/relationships/hyperlink" Target="https://www.cdc.gov/vaccines/programs/iis/about.html" TargetMode="External"/><Relationship Id="rId21" Type="http://schemas.openxmlformats.org/officeDocument/2006/relationships/hyperlink" Target="mailto:medinfo@modernatx.com" TargetMode="External"/><Relationship Id="rId22" Type="http://schemas.openxmlformats.org/officeDocument/2006/relationships/hyperlink" Target="http://www.modernatx.com/patents"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Moderna TX, Inc.</dc:creator>
  <dc:subject>Moderna COVID-19 Vaccine Emergency Use Authorization Fact Sheet for Healthcare Providers</dc:subject>
  <dc:title>Moderna COVID-19 Vaccine EUA Fact Sheet for Healthcare Providers</dc:title>
  <dcterms:created xsi:type="dcterms:W3CDTF">2020-12-22T18:19:25Z</dcterms:created>
  <dcterms:modified xsi:type="dcterms:W3CDTF">2020-12-22T18:19:25Z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Acrobat PDFMaker 20 for Word</vt:lpwstr>
  </property>
  <property fmtid="{D5CDD505-2E9C-101B-9397-08002B2CF9AE}" pid="4" name="LastSaved">
    <vt:filetime>2020-12-22T00:00:00Z</vt:filetime>
  </property>
</Properties>
</file>