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2C8" w:rsidRDefault="00151DF8">
      <w:pPr>
        <w:pStyle w:val="Title"/>
      </w:pPr>
      <w:r>
        <w:t>SPECIAL</w:t>
      </w:r>
      <w:r>
        <w:rPr>
          <w:spacing w:val="-3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r w:rsidR="00337DAF">
        <w:rPr>
          <w:spacing w:val="-3"/>
        </w:rPr>
        <w:t>A</w:t>
      </w:r>
      <w:bookmarkStart w:id="0" w:name="_GoBack"/>
      <w:bookmarkEnd w:id="0"/>
      <w:r>
        <w:t>3</w:t>
      </w:r>
    </w:p>
    <w:p w:rsidR="00E362C8" w:rsidRDefault="00151DF8">
      <w:pPr>
        <w:pStyle w:val="Heading1"/>
        <w:spacing w:before="211"/>
        <w:ind w:left="1255" w:right="1249"/>
        <w:jc w:val="center"/>
      </w:pPr>
      <w:r>
        <w:t>FACT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ADMINISTERING</w:t>
      </w:r>
      <w:r>
        <w:rPr>
          <w:spacing w:val="-5"/>
        </w:rPr>
        <w:t xml:space="preserve"> </w:t>
      </w:r>
      <w:r>
        <w:t>VACCINE</w:t>
      </w:r>
      <w:r>
        <w:rPr>
          <w:spacing w:val="-57"/>
        </w:rPr>
        <w:t xml:space="preserve"> </w:t>
      </w:r>
      <w:r>
        <w:t>(VACCINATION PROVIDERS)</w:t>
      </w:r>
    </w:p>
    <w:p w:rsidR="00E362C8" w:rsidRDefault="00151DF8">
      <w:pPr>
        <w:spacing w:before="200"/>
        <w:ind w:left="1253" w:right="1249"/>
        <w:jc w:val="center"/>
        <w:rPr>
          <w:b/>
          <w:sz w:val="24"/>
        </w:rPr>
      </w:pPr>
      <w:r>
        <w:rPr>
          <w:b/>
          <w:sz w:val="24"/>
        </w:rPr>
        <w:t>EMERGENCY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 AUTHORIZATION (EUA) OF</w:t>
      </w:r>
    </w:p>
    <w:p w:rsidR="00E362C8" w:rsidRDefault="00151DF8">
      <w:pPr>
        <w:pStyle w:val="Heading1"/>
        <w:spacing w:before="0"/>
        <w:ind w:left="1800" w:right="1795"/>
        <w:jc w:val="center"/>
      </w:pPr>
      <w:r>
        <w:t>THE JANSSEN COVID-19 VACCINE TO PREVENT CORONAVIRUS</w:t>
      </w:r>
      <w:r>
        <w:rPr>
          <w:spacing w:val="-57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2019 (COVID-19)</w:t>
      </w:r>
    </w:p>
    <w:p w:rsidR="00E362C8" w:rsidRDefault="00151DF8">
      <w:pPr>
        <w:pStyle w:val="BodyText"/>
        <w:spacing w:before="202"/>
        <w:ind w:right="854"/>
      </w:pPr>
      <w:r>
        <w:t>The U.S. Food and Drug Administration (FDA) has issued an Emergency Use Authorization</w:t>
      </w:r>
      <w:r>
        <w:rPr>
          <w:spacing w:val="1"/>
        </w:rPr>
        <w:t xml:space="preserve"> </w:t>
      </w:r>
      <w:r>
        <w:t>(EUA) to permit the emergency use of the unapproved product, Janssen COVID-19 Vaccine, for</w:t>
      </w:r>
      <w:r>
        <w:rPr>
          <w:spacing w:val="1"/>
        </w:rPr>
        <w:t xml:space="preserve"> </w:t>
      </w:r>
      <w:r>
        <w:t>active immunization to</w:t>
      </w:r>
      <w:r>
        <w:rPr>
          <w:spacing w:val="-1"/>
        </w:rPr>
        <w:t xml:space="preserve"> </w:t>
      </w:r>
      <w:r>
        <w:t>prevent COVID-19 in individuals 18 years of age and olde</w:t>
      </w:r>
      <w:r>
        <w:t>r.</w:t>
      </w:r>
    </w:p>
    <w:p w:rsidR="00E362C8" w:rsidRDefault="00151DF8">
      <w:pPr>
        <w:pStyle w:val="Heading1"/>
        <w:ind w:left="860"/>
        <w:jc w:val="both"/>
      </w:pPr>
      <w:r>
        <w:t>SUMMARY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>PROVIDERS</w:t>
      </w:r>
    </w:p>
    <w:p w:rsidR="00E362C8" w:rsidRDefault="00151DF8">
      <w:pPr>
        <w:pStyle w:val="BodyText"/>
        <w:ind w:right="853"/>
      </w:pPr>
      <w:r>
        <w:t>Vaccination providers enrolled in the federal COVID-19 Vaccination Program must report all</w:t>
      </w:r>
      <w:r>
        <w:rPr>
          <w:spacing w:val="1"/>
        </w:rPr>
        <w:t xml:space="preserve"> </w:t>
      </w:r>
      <w:r>
        <w:t>vaccine</w:t>
      </w:r>
      <w:r>
        <w:rPr>
          <w:spacing w:val="61"/>
        </w:rPr>
        <w:t xml:space="preserve"> </w:t>
      </w:r>
      <w:r>
        <w:t>administration</w:t>
      </w:r>
      <w:r>
        <w:rPr>
          <w:spacing w:val="61"/>
        </w:rPr>
        <w:t xml:space="preserve"> </w:t>
      </w:r>
      <w:r>
        <w:t>errors,</w:t>
      </w:r>
      <w:r>
        <w:rPr>
          <w:spacing w:val="61"/>
        </w:rPr>
        <w:t xml:space="preserve"> </w:t>
      </w:r>
      <w:r>
        <w:t>all</w:t>
      </w:r>
      <w:r>
        <w:rPr>
          <w:spacing w:val="61"/>
        </w:rPr>
        <w:t xml:space="preserve"> </w:t>
      </w:r>
      <w:r>
        <w:t>serious</w:t>
      </w:r>
      <w:r>
        <w:rPr>
          <w:spacing w:val="61"/>
        </w:rPr>
        <w:t xml:space="preserve"> </w:t>
      </w:r>
      <w:r>
        <w:t>adverse</w:t>
      </w:r>
      <w:r>
        <w:rPr>
          <w:spacing w:val="61"/>
        </w:rPr>
        <w:t xml:space="preserve"> </w:t>
      </w:r>
      <w:r>
        <w:t>events,</w:t>
      </w:r>
      <w:r>
        <w:rPr>
          <w:spacing w:val="61"/>
        </w:rPr>
        <w:t xml:space="preserve"> </w:t>
      </w:r>
      <w:r>
        <w:t>cases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Multisystem</w:t>
      </w:r>
      <w:r>
        <w:rPr>
          <w:spacing w:val="1"/>
        </w:rPr>
        <w:t xml:space="preserve"> </w:t>
      </w:r>
      <w:r>
        <w:t>Inflammatory Syndrome (</w:t>
      </w:r>
      <w:r>
        <w:t>MIS) in adults, and cases of COVID-19 that result in hospitalization or</w:t>
      </w:r>
      <w:r>
        <w:rPr>
          <w:spacing w:val="-57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Janssen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Vaccine.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“MANDATORY</w:t>
      </w:r>
      <w:r>
        <w:rPr>
          <w:spacing w:val="1"/>
        </w:rPr>
        <w:t xml:space="preserve"> </w:t>
      </w:r>
      <w:r>
        <w:t>REQUIREMENTS</w:t>
      </w:r>
      <w:r>
        <w:rPr>
          <w:spacing w:val="56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JANSSEN</w:t>
      </w:r>
      <w:r>
        <w:rPr>
          <w:spacing w:val="58"/>
        </w:rPr>
        <w:t xml:space="preserve"> </w:t>
      </w:r>
      <w:r>
        <w:t>COVID-19</w:t>
      </w:r>
      <w:r>
        <w:rPr>
          <w:spacing w:val="60"/>
        </w:rPr>
        <w:t xml:space="preserve"> </w:t>
      </w:r>
      <w:r>
        <w:t>VACCINE</w:t>
      </w:r>
      <w:r>
        <w:rPr>
          <w:spacing w:val="60"/>
        </w:rPr>
        <w:t xml:space="preserve"> </w:t>
      </w:r>
      <w:r>
        <w:t>ADMINISTRATION</w:t>
      </w:r>
    </w:p>
    <w:p w:rsidR="00E362C8" w:rsidRDefault="00151DF8">
      <w:pPr>
        <w:pStyle w:val="BodyText"/>
        <w:spacing w:before="1"/>
      </w:pPr>
      <w:r>
        <w:t>UNDER</w:t>
      </w:r>
      <w:r>
        <w:rPr>
          <w:spacing w:val="3"/>
        </w:rPr>
        <w:t xml:space="preserve"> </w:t>
      </w:r>
      <w:r>
        <w:t>EMERGENCY</w:t>
      </w:r>
      <w:r>
        <w:rPr>
          <w:spacing w:val="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AUTHORIZATION”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requirements.</w:t>
      </w:r>
    </w:p>
    <w:p w:rsidR="00E362C8" w:rsidRDefault="00151DF8">
      <w:pPr>
        <w:pStyle w:val="BodyText"/>
        <w:spacing w:before="201"/>
      </w:pPr>
      <w:r>
        <w:t>The</w:t>
      </w:r>
      <w:r>
        <w:rPr>
          <w:spacing w:val="28"/>
        </w:rPr>
        <w:t xml:space="preserve"> </w:t>
      </w:r>
      <w:r>
        <w:t>Janssen</w:t>
      </w:r>
      <w:r>
        <w:rPr>
          <w:spacing w:val="30"/>
        </w:rPr>
        <w:t xml:space="preserve"> </w:t>
      </w:r>
      <w:r>
        <w:t>COVID-19</w:t>
      </w:r>
      <w:r>
        <w:rPr>
          <w:spacing w:val="33"/>
        </w:rPr>
        <w:t xml:space="preserve"> </w:t>
      </w:r>
      <w:r>
        <w:t>Vaccine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suspension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intramuscular</w:t>
      </w:r>
      <w:r>
        <w:rPr>
          <w:spacing w:val="30"/>
        </w:rPr>
        <w:t xml:space="preserve"> </w:t>
      </w:r>
      <w:r>
        <w:t>injection</w:t>
      </w:r>
      <w:r>
        <w:rPr>
          <w:spacing w:val="30"/>
        </w:rPr>
        <w:t xml:space="preserve"> </w:t>
      </w:r>
      <w:r>
        <w:t>administered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</w:t>
      </w:r>
    </w:p>
    <w:p w:rsidR="00E362C8" w:rsidRDefault="00151DF8">
      <w:pPr>
        <w:spacing w:before="1"/>
        <w:ind w:left="860"/>
        <w:jc w:val="both"/>
        <w:rPr>
          <w:sz w:val="24"/>
        </w:rPr>
      </w:pPr>
      <w:r>
        <w:rPr>
          <w:b/>
          <w:sz w:val="24"/>
        </w:rPr>
        <w:t>single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(0.5</w:t>
      </w:r>
      <w:r>
        <w:rPr>
          <w:spacing w:val="-1"/>
          <w:sz w:val="24"/>
        </w:rPr>
        <w:t xml:space="preserve"> </w:t>
      </w:r>
      <w:r>
        <w:rPr>
          <w:sz w:val="24"/>
        </w:rPr>
        <w:t>mL).</w:t>
      </w:r>
    </w:p>
    <w:p w:rsidR="00E362C8" w:rsidRDefault="00151DF8">
      <w:pPr>
        <w:pStyle w:val="BodyText"/>
        <w:ind w:right="869"/>
      </w:pPr>
      <w:r>
        <w:t>See this Fact Sheet for instructions for preparation and administration. This Fact Sheet may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updated.</w:t>
      </w:r>
      <w:r>
        <w:rPr>
          <w:spacing w:val="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</w:t>
      </w:r>
      <w:r>
        <w:rPr>
          <w:spacing w:val="3"/>
        </w:rPr>
        <w:t xml:space="preserve"> </w:t>
      </w:r>
      <w:r>
        <w:t>Fact Sheet, please</w:t>
      </w:r>
      <w:r>
        <w:rPr>
          <w:spacing w:val="-1"/>
        </w:rPr>
        <w:t xml:space="preserve"> </w:t>
      </w:r>
      <w:r>
        <w:t>see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www.janssencovid19vaccine.com</w:t>
        </w:r>
      </w:hyperlink>
      <w:r>
        <w:t>.</w:t>
      </w:r>
    </w:p>
    <w:p w:rsidR="00E362C8" w:rsidRDefault="00151DF8">
      <w:pPr>
        <w:pStyle w:val="BodyText"/>
        <w:ind w:right="863"/>
      </w:pPr>
      <w:r>
        <w:t>For informati</w:t>
      </w:r>
      <w:r>
        <w:t>on on clinical trials that are testing the use of the Janssen COVID-19 Vaccine for</w:t>
      </w:r>
      <w:r>
        <w:rPr>
          <w:spacing w:val="1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immunization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COVID-19,</w:t>
      </w:r>
      <w:r>
        <w:rPr>
          <w:spacing w:val="-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-1"/>
        </w:rPr>
        <w:t xml:space="preserve"> </w:t>
      </w:r>
      <w:hyperlink r:id="rId8">
        <w:r>
          <w:rPr>
            <w:u w:val="single"/>
          </w:rPr>
          <w:t>www.clinicaltrials.gov</w:t>
        </w:r>
        <w:r>
          <w:t>.</w:t>
        </w:r>
      </w:hyperlink>
    </w:p>
    <w:p w:rsidR="00E362C8" w:rsidRDefault="00151DF8">
      <w:pPr>
        <w:pStyle w:val="Heading1"/>
        <w:spacing w:before="200"/>
        <w:ind w:left="860"/>
        <w:jc w:val="both"/>
      </w:pP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COVID-19</w:t>
      </w:r>
    </w:p>
    <w:p w:rsidR="00E362C8" w:rsidRDefault="00151DF8">
      <w:pPr>
        <w:pStyle w:val="BodyText"/>
        <w:spacing w:before="201"/>
        <w:ind w:right="853"/>
      </w:pPr>
      <w:r>
        <w:t>Coronavirus disease 2019 (</w:t>
      </w:r>
      <w:r>
        <w:t>COVID-19) is an infectious disease caused by the novel coronavirus,</w:t>
      </w:r>
      <w:r>
        <w:rPr>
          <w:spacing w:val="1"/>
        </w:rPr>
        <w:t xml:space="preserve"> </w:t>
      </w:r>
      <w:r>
        <w:t>SARS-CoV-2, that appeared in late 2019. It is predominantly a respiratory illness that can affect</w:t>
      </w:r>
      <w:r>
        <w:rPr>
          <w:spacing w:val="1"/>
        </w:rPr>
        <w:t xml:space="preserve"> </w:t>
      </w:r>
      <w:r>
        <w:t>other organs. People with COVID-19 have reported a wide range of symptoms, ranging from</w:t>
      </w:r>
      <w:r>
        <w:rPr>
          <w:spacing w:val="1"/>
        </w:rPr>
        <w:t xml:space="preserve"> </w:t>
      </w:r>
      <w:r>
        <w:t>mi</w:t>
      </w:r>
      <w:r>
        <w:t>ld symptoms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severe illness.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appear 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14 days</w:t>
      </w:r>
      <w:r>
        <w:rPr>
          <w:spacing w:val="60"/>
        </w:rPr>
        <w:t xml:space="preserve"> </w:t>
      </w:r>
      <w:r>
        <w:t>after exposure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virus.</w:t>
      </w:r>
      <w:r>
        <w:rPr>
          <w:spacing w:val="39"/>
        </w:rPr>
        <w:t xml:space="preserve"> </w:t>
      </w:r>
      <w:r>
        <w:t>Symptoms</w:t>
      </w:r>
      <w:r>
        <w:rPr>
          <w:spacing w:val="39"/>
        </w:rPr>
        <w:t xml:space="preserve"> </w:t>
      </w:r>
      <w:r>
        <w:t>may</w:t>
      </w:r>
      <w:r>
        <w:rPr>
          <w:spacing w:val="39"/>
        </w:rPr>
        <w:t xml:space="preserve"> </w:t>
      </w:r>
      <w:r>
        <w:t>include:</w:t>
      </w:r>
      <w:r>
        <w:rPr>
          <w:spacing w:val="39"/>
        </w:rPr>
        <w:t xml:space="preserve"> </w:t>
      </w:r>
      <w:r>
        <w:t>fever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chills;</w:t>
      </w:r>
      <w:r>
        <w:rPr>
          <w:spacing w:val="40"/>
        </w:rPr>
        <w:t xml:space="preserve"> </w:t>
      </w:r>
      <w:r>
        <w:t>cough;</w:t>
      </w:r>
      <w:r>
        <w:rPr>
          <w:spacing w:val="39"/>
        </w:rPr>
        <w:t xml:space="preserve"> </w:t>
      </w:r>
      <w:r>
        <w:t>shortness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breath;</w:t>
      </w:r>
      <w:r>
        <w:rPr>
          <w:spacing w:val="39"/>
        </w:rPr>
        <w:t xml:space="preserve"> </w:t>
      </w:r>
      <w:r>
        <w:t>fatigue;</w:t>
      </w:r>
      <w:r>
        <w:rPr>
          <w:spacing w:val="39"/>
        </w:rPr>
        <w:t xml:space="preserve"> </w:t>
      </w:r>
      <w:r>
        <w:t>muscle</w:t>
      </w:r>
      <w:r>
        <w:rPr>
          <w:spacing w:val="40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body aches; headache; new loss of taste or smell; sore throat;</w:t>
      </w:r>
      <w:r>
        <w:rPr>
          <w:spacing w:val="60"/>
        </w:rPr>
        <w:t xml:space="preserve"> </w:t>
      </w:r>
      <w:r>
        <w:t>congestion or runny nose; nausea</w:t>
      </w:r>
      <w:r>
        <w:rPr>
          <w:spacing w:val="1"/>
        </w:rPr>
        <w:t xml:space="preserve"> </w:t>
      </w:r>
      <w:r>
        <w:t>or vomiting; diarrhea.</w:t>
      </w:r>
    </w:p>
    <w:p w:rsidR="00E362C8" w:rsidRDefault="00151DF8">
      <w:pPr>
        <w:pStyle w:val="Heading1"/>
        <w:spacing w:before="200"/>
        <w:ind w:left="860"/>
        <w:jc w:val="both"/>
      </w:pPr>
      <w:r>
        <w:t>DOSAGE</w:t>
      </w:r>
      <w:r>
        <w:rPr>
          <w:spacing w:val="-1"/>
        </w:rPr>
        <w:t xml:space="preserve"> </w:t>
      </w:r>
      <w:r>
        <w:t>AND ADMINISTRATION</w:t>
      </w:r>
    </w:p>
    <w:p w:rsidR="00E362C8" w:rsidRDefault="00151DF8">
      <w:pPr>
        <w:spacing w:before="199"/>
        <w:ind w:left="860" w:right="856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storage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handling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Sheet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supersedes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storage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handling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information on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carton and vial labels.</w:t>
      </w:r>
    </w:p>
    <w:p w:rsidR="00E362C8" w:rsidRDefault="00151DF8">
      <w:pPr>
        <w:pStyle w:val="Heading1"/>
        <w:spacing w:before="202"/>
        <w:ind w:left="860"/>
        <w:jc w:val="both"/>
      </w:pPr>
      <w:r>
        <w:t>Storage</w:t>
      </w:r>
      <w:r>
        <w:rPr>
          <w:spacing w:val="-2"/>
        </w:rPr>
        <w:t xml:space="preserve"> </w:t>
      </w:r>
      <w:r>
        <w:t>and Handling</w:t>
      </w:r>
    </w:p>
    <w:p w:rsidR="00E362C8" w:rsidRDefault="00151DF8">
      <w:pPr>
        <w:pStyle w:val="BodyText"/>
      </w:pPr>
      <w:r>
        <w:rPr>
          <w:u w:val="single"/>
        </w:rPr>
        <w:t>Storage</w:t>
      </w:r>
      <w:r>
        <w:rPr>
          <w:spacing w:val="-2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1"/>
          <w:u w:val="single"/>
        </w:rPr>
        <w:t xml:space="preserve"> </w:t>
      </w:r>
      <w:r>
        <w:rPr>
          <w:u w:val="single"/>
        </w:rPr>
        <w:t>to First Puncture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 the Vaccine Vial</w:t>
      </w:r>
    </w:p>
    <w:p w:rsidR="00E362C8" w:rsidRDefault="00151DF8">
      <w:pPr>
        <w:pStyle w:val="BodyText"/>
        <w:ind w:right="1110"/>
        <w:jc w:val="left"/>
      </w:pPr>
      <w:r>
        <w:t>Store</w:t>
      </w:r>
      <w:r>
        <w:rPr>
          <w:spacing w:val="26"/>
        </w:rPr>
        <w:t xml:space="preserve"> </w:t>
      </w:r>
      <w:r>
        <w:t>unpunctured</w:t>
      </w:r>
      <w:r>
        <w:rPr>
          <w:spacing w:val="27"/>
        </w:rPr>
        <w:t xml:space="preserve"> </w:t>
      </w:r>
      <w:r>
        <w:t>multi-dose</w:t>
      </w:r>
      <w:r>
        <w:rPr>
          <w:spacing w:val="26"/>
        </w:rPr>
        <w:t xml:space="preserve"> </w:t>
      </w:r>
      <w:r>
        <w:t>vials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Janssen</w:t>
      </w:r>
      <w:r>
        <w:rPr>
          <w:spacing w:val="27"/>
        </w:rPr>
        <w:t xml:space="preserve"> </w:t>
      </w:r>
      <w:r>
        <w:t>COVID-19</w:t>
      </w:r>
      <w:r>
        <w:rPr>
          <w:spacing w:val="27"/>
        </w:rPr>
        <w:t xml:space="preserve"> </w:t>
      </w:r>
      <w:r>
        <w:t>Vaccine</w:t>
      </w:r>
      <w:r>
        <w:rPr>
          <w:spacing w:val="26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2°C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8°C</w:t>
      </w:r>
      <w:r>
        <w:rPr>
          <w:spacing w:val="29"/>
        </w:rPr>
        <w:t xml:space="preserve"> </w:t>
      </w:r>
      <w:r>
        <w:t>(36°F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46°F)</w:t>
      </w:r>
      <w:r>
        <w:rPr>
          <w:spacing w:val="-1"/>
        </w:rPr>
        <w:t xml:space="preserve"> </w:t>
      </w:r>
      <w:r>
        <w:t>and protect from light.</w:t>
      </w:r>
      <w:r>
        <w:rPr>
          <w:spacing w:val="1"/>
        </w:rPr>
        <w:t xml:space="preserve"> </w:t>
      </w:r>
      <w:r>
        <w:t>Do not store frozen.</w:t>
      </w:r>
    </w:p>
    <w:p w:rsidR="00E362C8" w:rsidRDefault="00E362C8">
      <w:pPr>
        <w:sectPr w:rsidR="00E362C8">
          <w:footerReference w:type="default" r:id="rId9"/>
          <w:type w:val="continuous"/>
          <w:pgSz w:w="12240" w:h="15840"/>
          <w:pgMar w:top="840" w:right="580" w:bottom="1240" w:left="580" w:header="720" w:footer="1055" w:gutter="0"/>
          <w:pgNumType w:start="1"/>
          <w:cols w:space="720"/>
        </w:sectPr>
      </w:pPr>
    </w:p>
    <w:p w:rsidR="00E362C8" w:rsidRDefault="00151DF8">
      <w:pPr>
        <w:pStyle w:val="BodyText"/>
        <w:spacing w:before="79"/>
        <w:ind w:right="859"/>
      </w:pPr>
      <w:r>
        <w:lastRenderedPageBreak/>
        <w:t>Unpunctured vials of Janssen COVID-19 Vaccine may be stored between 9°C to 25°C (47°F to</w:t>
      </w:r>
      <w:r>
        <w:rPr>
          <w:spacing w:val="1"/>
        </w:rPr>
        <w:t xml:space="preserve"> </w:t>
      </w:r>
      <w:r>
        <w:t>77°F)</w:t>
      </w:r>
      <w:r>
        <w:rPr>
          <w:spacing w:val="-1"/>
        </w:rPr>
        <w:t xml:space="preserve"> </w:t>
      </w:r>
      <w:r>
        <w:t>for up</w:t>
      </w:r>
      <w:r>
        <w:rPr>
          <w:spacing w:val="-1"/>
        </w:rPr>
        <w:t xml:space="preserve"> </w:t>
      </w:r>
      <w:r>
        <w:t>to 12 hours.</w:t>
      </w:r>
    </w:p>
    <w:p w:rsidR="00E362C8" w:rsidRDefault="00151DF8">
      <w:pPr>
        <w:pStyle w:val="BodyText"/>
        <w:ind w:right="857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Janssen</w:t>
      </w:r>
      <w:r>
        <w:rPr>
          <w:spacing w:val="-11"/>
        </w:rPr>
        <w:t xml:space="preserve"> </w:t>
      </w:r>
      <w:r>
        <w:t>COVID-19</w:t>
      </w:r>
      <w:r>
        <w:rPr>
          <w:spacing w:val="-8"/>
        </w:rPr>
        <w:t xml:space="preserve"> </w:t>
      </w:r>
      <w:r>
        <w:t>Vaccine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initially</w:t>
      </w:r>
      <w:r>
        <w:rPr>
          <w:spacing w:val="-17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frozen</w:t>
      </w:r>
      <w:r>
        <w:rPr>
          <w:spacing w:val="-9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manufacturer,</w:t>
      </w:r>
      <w:r>
        <w:rPr>
          <w:spacing w:val="-10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shipped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2°C</w:t>
      </w:r>
      <w:r>
        <w:rPr>
          <w:spacing w:val="-5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8°C</w:t>
      </w:r>
      <w:r>
        <w:rPr>
          <w:spacing w:val="-3"/>
        </w:rPr>
        <w:t xml:space="preserve"> </w:t>
      </w:r>
      <w:r>
        <w:t>(36°F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46°F).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f</w:t>
      </w:r>
      <w:r>
        <w:t>rozen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receipt,</w:t>
      </w:r>
      <w:r>
        <w:rPr>
          <w:spacing w:val="-4"/>
        </w:rPr>
        <w:t xml:space="preserve"> </w:t>
      </w:r>
      <w:r>
        <w:t>thaw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2°C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8°C</w:t>
      </w:r>
      <w:r>
        <w:rPr>
          <w:spacing w:val="-3"/>
        </w:rPr>
        <w:t xml:space="preserve"> </w:t>
      </w:r>
      <w:r>
        <w:t>(36°F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46°F).</w:t>
      </w:r>
      <w:r>
        <w:rPr>
          <w:spacing w:val="-1"/>
        </w:rPr>
        <w:t xml:space="preserve"> </w:t>
      </w:r>
      <w:r>
        <w:t>If</w:t>
      </w:r>
      <w:r>
        <w:rPr>
          <w:spacing w:val="-58"/>
        </w:rPr>
        <w:t xml:space="preserve"> </w:t>
      </w:r>
      <w:r>
        <w:t>needed immediately, thaw at room temperature (maximally 25°C/77°F). At room temperature</w:t>
      </w:r>
      <w:r>
        <w:rPr>
          <w:spacing w:val="1"/>
        </w:rPr>
        <w:t xml:space="preserve"> </w:t>
      </w:r>
      <w:r>
        <w:t>(maximally 25°C/77°F), a carton of 10 vials will take approximately 2 hours to thaw, and an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vial will take</w:t>
      </w:r>
      <w:r>
        <w:rPr>
          <w:spacing w:val="-2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hour to thaw. Do not refreeze</w:t>
      </w:r>
      <w:r>
        <w:rPr>
          <w:spacing w:val="-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thawed.</w:t>
      </w:r>
    </w:p>
    <w:p w:rsidR="00E362C8" w:rsidRDefault="00151DF8">
      <w:pPr>
        <w:pStyle w:val="BodyText"/>
        <w:spacing w:before="202"/>
      </w:pPr>
      <w:r>
        <w:rPr>
          <w:u w:val="single"/>
        </w:rPr>
        <w:t>Storage After</w:t>
      </w:r>
      <w:r>
        <w:rPr>
          <w:spacing w:val="-1"/>
          <w:u w:val="single"/>
        </w:rPr>
        <w:t xml:space="preserve"> </w:t>
      </w:r>
      <w:r>
        <w:rPr>
          <w:u w:val="single"/>
        </w:rPr>
        <w:t>First Puncture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Vaccine Vial</w:t>
      </w:r>
    </w:p>
    <w:p w:rsidR="00E362C8" w:rsidRDefault="00151DF8">
      <w:pPr>
        <w:pStyle w:val="BodyText"/>
        <w:ind w:right="853"/>
      </w:pPr>
      <w:r>
        <w:rPr>
          <w:color w:val="211F1F"/>
        </w:rPr>
        <w:t>After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first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dose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has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been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withdrawn,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hold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vial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between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2°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8°C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(36°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46°F)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up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 xml:space="preserve">6 hours or at room temperature (maximally 25°C/77°F) for up to </w:t>
      </w:r>
      <w:r>
        <w:rPr>
          <w:sz w:val="22"/>
        </w:rPr>
        <w:t xml:space="preserve">2 </w:t>
      </w:r>
      <w:r>
        <w:rPr>
          <w:color w:val="211F1F"/>
        </w:rPr>
        <w:t>hours. Discard the vial if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vaccine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is not used within these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times.</w:t>
      </w:r>
    </w:p>
    <w:p w:rsidR="00E362C8" w:rsidRDefault="00151DF8">
      <w:pPr>
        <w:pStyle w:val="Heading1"/>
        <w:spacing w:before="200"/>
        <w:ind w:left="860"/>
        <w:jc w:val="both"/>
      </w:pPr>
      <w:r>
        <w:t>Dosing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</w:t>
      </w:r>
    </w:p>
    <w:p w:rsidR="00E362C8" w:rsidRDefault="00151DF8">
      <w:pPr>
        <w:pStyle w:val="BodyText"/>
        <w:spacing w:before="202"/>
      </w:pPr>
      <w:r>
        <w:t>The</w:t>
      </w:r>
      <w:r>
        <w:rPr>
          <w:spacing w:val="-3"/>
        </w:rPr>
        <w:t xml:space="preserve"> </w:t>
      </w:r>
      <w:r>
        <w:t>Janssen</w:t>
      </w:r>
      <w:r>
        <w:rPr>
          <w:spacing w:val="-1"/>
        </w:rPr>
        <w:t xml:space="preserve"> </w:t>
      </w:r>
      <w:r>
        <w:t>COVID-19</w:t>
      </w:r>
      <w:r>
        <w:rPr>
          <w:spacing w:val="2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is administered intramuscularly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single</w:t>
      </w:r>
      <w:r>
        <w:rPr>
          <w:b/>
          <w:spacing w:val="-2"/>
        </w:rPr>
        <w:t xml:space="preserve"> </w:t>
      </w:r>
      <w:r>
        <w:rPr>
          <w:b/>
        </w:rPr>
        <w:t xml:space="preserve">dose </w:t>
      </w:r>
      <w:r>
        <w:t>(0.5</w:t>
      </w:r>
      <w:r>
        <w:rPr>
          <w:spacing w:val="-1"/>
        </w:rPr>
        <w:t xml:space="preserve"> </w:t>
      </w:r>
      <w:r>
        <w:t>mL).</w:t>
      </w:r>
    </w:p>
    <w:p w:rsidR="00E362C8" w:rsidRDefault="00151DF8">
      <w:pPr>
        <w:pStyle w:val="BodyText"/>
        <w:ind w:right="860"/>
      </w:pPr>
      <w:r>
        <w:t>There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Janssen</w:t>
      </w:r>
      <w:r>
        <w:rPr>
          <w:spacing w:val="-13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Vaccine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vaccination</w:t>
      </w:r>
      <w:r>
        <w:rPr>
          <w:spacing w:val="-57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initiated with another</w:t>
      </w:r>
      <w:r>
        <w:rPr>
          <w:spacing w:val="-2"/>
        </w:rPr>
        <w:t xml:space="preserve"> </w:t>
      </w:r>
      <w:r>
        <w:t>COVID-19 Vaccine.</w:t>
      </w:r>
    </w:p>
    <w:p w:rsidR="00E362C8" w:rsidRDefault="00151DF8">
      <w:pPr>
        <w:pStyle w:val="Heading1"/>
        <w:ind w:left="860"/>
        <w:jc w:val="both"/>
      </w:pPr>
      <w:r>
        <w:t>Dose</w:t>
      </w:r>
      <w:r>
        <w:rPr>
          <w:spacing w:val="-1"/>
        </w:rPr>
        <w:t xml:space="preserve"> </w:t>
      </w:r>
      <w:r>
        <w:t>Preparation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2"/>
        </w:tabs>
        <w:spacing w:before="202"/>
        <w:ind w:right="857"/>
        <w:jc w:val="both"/>
        <w:rPr>
          <w:sz w:val="24"/>
        </w:rPr>
      </w:pPr>
      <w:r>
        <w:rPr>
          <w:sz w:val="24"/>
        </w:rPr>
        <w:t>The Janssen COVID-19 Vaccine is a colorless to slightly yellow, clear to very opalescent</w:t>
      </w:r>
      <w:r>
        <w:rPr>
          <w:spacing w:val="1"/>
          <w:sz w:val="24"/>
        </w:rPr>
        <w:t xml:space="preserve"> </w:t>
      </w:r>
      <w:r>
        <w:rPr>
          <w:sz w:val="24"/>
        </w:rPr>
        <w:t>suspension.</w:t>
      </w:r>
      <w:r>
        <w:rPr>
          <w:spacing w:val="-7"/>
          <w:sz w:val="24"/>
        </w:rPr>
        <w:t xml:space="preserve"> </w:t>
      </w:r>
      <w:r>
        <w:rPr>
          <w:sz w:val="24"/>
        </w:rPr>
        <w:t>Visually</w:t>
      </w:r>
      <w:r>
        <w:rPr>
          <w:spacing w:val="-10"/>
          <w:sz w:val="24"/>
        </w:rPr>
        <w:t xml:space="preserve"> </w:t>
      </w:r>
      <w:r>
        <w:rPr>
          <w:sz w:val="24"/>
        </w:rPr>
        <w:t>inspect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Janssen</w:t>
      </w:r>
      <w:r>
        <w:rPr>
          <w:spacing w:val="-7"/>
          <w:sz w:val="24"/>
        </w:rPr>
        <w:t xml:space="preserve"> </w:t>
      </w:r>
      <w:r>
        <w:rPr>
          <w:sz w:val="24"/>
        </w:rPr>
        <w:t>COVID-19</w:t>
      </w:r>
      <w:r>
        <w:rPr>
          <w:spacing w:val="-8"/>
          <w:sz w:val="24"/>
        </w:rPr>
        <w:t xml:space="preserve"> </w:t>
      </w:r>
      <w:r>
        <w:rPr>
          <w:sz w:val="24"/>
        </w:rPr>
        <w:t>Vaccine</w:t>
      </w:r>
      <w:r>
        <w:rPr>
          <w:spacing w:val="-6"/>
          <w:sz w:val="24"/>
        </w:rPr>
        <w:t xml:space="preserve"> </w:t>
      </w:r>
      <w:r>
        <w:rPr>
          <w:sz w:val="24"/>
        </w:rPr>
        <w:t>vials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particulate</w:t>
      </w:r>
      <w:r>
        <w:rPr>
          <w:spacing w:val="-8"/>
          <w:sz w:val="24"/>
        </w:rPr>
        <w:t xml:space="preserve"> </w:t>
      </w:r>
      <w:r>
        <w:rPr>
          <w:sz w:val="24"/>
        </w:rPr>
        <w:t>matter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discoloration prior to administration. If either of these conditions exists,</w:t>
      </w:r>
      <w:r>
        <w:rPr>
          <w:sz w:val="24"/>
        </w:rPr>
        <w:t xml:space="preserve"> do not administer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vaccine.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2"/>
        </w:tabs>
        <w:spacing w:before="97"/>
        <w:ind w:right="854"/>
        <w:jc w:val="both"/>
        <w:rPr>
          <w:sz w:val="24"/>
        </w:rPr>
      </w:pPr>
      <w:r>
        <w:rPr>
          <w:sz w:val="24"/>
        </w:rPr>
        <w:t>Before withdrawing each dose of vaccine, carefully mix the contents of the multi-dose vial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swirling</w:t>
      </w:r>
      <w:r>
        <w:rPr>
          <w:spacing w:val="-1"/>
          <w:sz w:val="24"/>
        </w:rPr>
        <w:t xml:space="preserve"> </w:t>
      </w:r>
      <w:r>
        <w:rPr>
          <w:sz w:val="24"/>
        </w:rPr>
        <w:t>gently</w:t>
      </w:r>
      <w:r>
        <w:rPr>
          <w:spacing w:val="-5"/>
          <w:sz w:val="24"/>
        </w:rPr>
        <w:t xml:space="preserve"> </w:t>
      </w:r>
      <w:r>
        <w:rPr>
          <w:sz w:val="24"/>
        </w:rPr>
        <w:t>in an</w:t>
      </w:r>
      <w:r>
        <w:rPr>
          <w:spacing w:val="1"/>
          <w:sz w:val="24"/>
        </w:rPr>
        <w:t xml:space="preserve"> </w:t>
      </w:r>
      <w:r>
        <w:rPr>
          <w:sz w:val="24"/>
        </w:rPr>
        <w:t>upright position for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seconds. </w:t>
      </w:r>
      <w:r>
        <w:rPr>
          <w:b/>
          <w:sz w:val="24"/>
        </w:rPr>
        <w:t>Do not shake</w:t>
      </w:r>
      <w:r>
        <w:rPr>
          <w:sz w:val="24"/>
        </w:rPr>
        <w:t>.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2"/>
        </w:tabs>
        <w:spacing w:before="100"/>
        <w:ind w:right="854"/>
        <w:jc w:val="both"/>
        <w:rPr>
          <w:sz w:val="24"/>
        </w:rPr>
      </w:pPr>
      <w:r>
        <w:rPr>
          <w:sz w:val="24"/>
        </w:rPr>
        <w:t>Each</w:t>
      </w:r>
      <w:r>
        <w:rPr>
          <w:spacing w:val="-13"/>
          <w:sz w:val="24"/>
        </w:rPr>
        <w:t xml:space="preserve"> </w:t>
      </w:r>
      <w:r>
        <w:rPr>
          <w:sz w:val="24"/>
        </w:rPr>
        <w:t>dose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0.5</w:t>
      </w:r>
      <w:r>
        <w:rPr>
          <w:spacing w:val="-2"/>
          <w:sz w:val="24"/>
        </w:rPr>
        <w:t xml:space="preserve"> </w:t>
      </w:r>
      <w:r>
        <w:rPr>
          <w:sz w:val="24"/>
        </w:rPr>
        <w:t>mL.</w:t>
      </w:r>
      <w:r>
        <w:rPr>
          <w:spacing w:val="-13"/>
          <w:sz w:val="24"/>
        </w:rPr>
        <w:t xml:space="preserve"> </w:t>
      </w:r>
      <w:r>
        <w:rPr>
          <w:sz w:val="24"/>
        </w:rPr>
        <w:t>Each</w:t>
      </w:r>
      <w:r>
        <w:rPr>
          <w:spacing w:val="-13"/>
          <w:sz w:val="24"/>
        </w:rPr>
        <w:t xml:space="preserve"> </w:t>
      </w:r>
      <w:r>
        <w:rPr>
          <w:sz w:val="24"/>
        </w:rPr>
        <w:t>vial</w:t>
      </w:r>
      <w:r>
        <w:rPr>
          <w:spacing w:val="-13"/>
          <w:sz w:val="24"/>
        </w:rPr>
        <w:t xml:space="preserve"> </w:t>
      </w:r>
      <w:r>
        <w:rPr>
          <w:sz w:val="24"/>
        </w:rPr>
        <w:t>contains</w:t>
      </w:r>
      <w:r>
        <w:rPr>
          <w:spacing w:val="-13"/>
          <w:sz w:val="24"/>
        </w:rPr>
        <w:t xml:space="preserve"> </w:t>
      </w:r>
      <w:r>
        <w:rPr>
          <w:sz w:val="24"/>
        </w:rPr>
        <w:t>five</w:t>
      </w:r>
      <w:r>
        <w:rPr>
          <w:spacing w:val="-15"/>
          <w:sz w:val="24"/>
        </w:rPr>
        <w:t xml:space="preserve"> </w:t>
      </w:r>
      <w:r>
        <w:rPr>
          <w:sz w:val="24"/>
        </w:rPr>
        <w:t>doses.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pool</w:t>
      </w:r>
      <w:r>
        <w:rPr>
          <w:spacing w:val="-14"/>
          <w:sz w:val="24"/>
        </w:rPr>
        <w:t xml:space="preserve"> </w:t>
      </w:r>
      <w:r>
        <w:rPr>
          <w:sz w:val="24"/>
        </w:rPr>
        <w:t>excess</w:t>
      </w:r>
      <w:r>
        <w:rPr>
          <w:spacing w:val="-13"/>
          <w:sz w:val="24"/>
        </w:rPr>
        <w:t xml:space="preserve"> </w:t>
      </w:r>
      <w:r>
        <w:rPr>
          <w:sz w:val="24"/>
        </w:rPr>
        <w:t>vaccine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multiple</w:t>
      </w:r>
      <w:r>
        <w:rPr>
          <w:spacing w:val="-58"/>
          <w:sz w:val="24"/>
        </w:rPr>
        <w:t xml:space="preserve"> </w:t>
      </w:r>
      <w:r>
        <w:rPr>
          <w:sz w:val="24"/>
        </w:rPr>
        <w:t>vials.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2"/>
        </w:tabs>
        <w:spacing w:before="99"/>
        <w:ind w:right="859"/>
        <w:jc w:val="both"/>
        <w:rPr>
          <w:sz w:val="24"/>
        </w:rPr>
      </w:pPr>
      <w:r>
        <w:rPr>
          <w:sz w:val="24"/>
        </w:rPr>
        <w:t>The Janssen COVID-19 Vaccine does not contain a preservative. Record the date and time</w:t>
      </w:r>
      <w:r>
        <w:rPr>
          <w:spacing w:val="1"/>
          <w:sz w:val="24"/>
        </w:rPr>
        <w:t xml:space="preserve"> </w:t>
      </w:r>
      <w:r>
        <w:rPr>
          <w:sz w:val="24"/>
        </w:rPr>
        <w:t>of first use on the Janssen COVID-19 Vaccine vial label. After the first dose has been</w:t>
      </w:r>
      <w:r>
        <w:rPr>
          <w:spacing w:val="1"/>
          <w:sz w:val="24"/>
        </w:rPr>
        <w:t xml:space="preserve"> </w:t>
      </w:r>
      <w:r>
        <w:rPr>
          <w:sz w:val="24"/>
        </w:rPr>
        <w:t>withdrawn, hold the vial between 2° to 8°C (36° to 46°F) for up to 6 hours or at room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 (maximally 25°C/77°F) for up to 2 hours. Discard if vaccine is not used</w:t>
      </w:r>
      <w:r>
        <w:rPr>
          <w:sz w:val="24"/>
        </w:rPr>
        <w:t xml:space="preserve"> within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times.</w:t>
      </w:r>
    </w:p>
    <w:p w:rsidR="00E362C8" w:rsidRDefault="00151DF8">
      <w:pPr>
        <w:pStyle w:val="Heading1"/>
        <w:spacing w:before="101"/>
        <w:ind w:left="860"/>
      </w:pPr>
      <w:r>
        <w:t>Administration</w:t>
      </w:r>
    </w:p>
    <w:p w:rsidR="00E362C8" w:rsidRDefault="00151DF8">
      <w:pPr>
        <w:pStyle w:val="BodyText"/>
        <w:ind w:right="857"/>
      </w:pPr>
      <w:r>
        <w:t>Visually inspect each dose in the dosing syringe prior to administration. The Janssen COVID-19</w:t>
      </w:r>
      <w:r>
        <w:rPr>
          <w:spacing w:val="1"/>
        </w:rPr>
        <w:t xml:space="preserve"> </w:t>
      </w:r>
      <w:r>
        <w:t>Vaccine is a colorless to slightly yellow, clear to very opalescent suspension. During the visual</w:t>
      </w:r>
      <w:r>
        <w:rPr>
          <w:spacing w:val="1"/>
        </w:rPr>
        <w:t xml:space="preserve"> </w:t>
      </w:r>
      <w:r>
        <w:t>inspection,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6"/>
          <w:tab w:val="left" w:pos="1427"/>
        </w:tabs>
        <w:spacing w:before="202"/>
        <w:ind w:left="1426" w:hanging="567"/>
        <w:rPr>
          <w:sz w:val="24"/>
        </w:rPr>
      </w:pPr>
      <w:r>
        <w:rPr>
          <w:sz w:val="24"/>
        </w:rPr>
        <w:t>verify</w:t>
      </w:r>
      <w:r>
        <w:rPr>
          <w:spacing w:val="-5"/>
          <w:sz w:val="24"/>
        </w:rPr>
        <w:t xml:space="preserve"> </w:t>
      </w:r>
      <w:r>
        <w:rPr>
          <w:sz w:val="24"/>
        </w:rPr>
        <w:t>the fina</w:t>
      </w:r>
      <w:r>
        <w:rPr>
          <w:sz w:val="24"/>
        </w:rPr>
        <w:t>l dosing</w:t>
      </w:r>
      <w:r>
        <w:rPr>
          <w:spacing w:val="-3"/>
          <w:sz w:val="24"/>
        </w:rPr>
        <w:t xml:space="preserve"> </w:t>
      </w:r>
      <w:r>
        <w:rPr>
          <w:sz w:val="24"/>
        </w:rPr>
        <w:t>volume of 0.5</w:t>
      </w:r>
      <w:r>
        <w:rPr>
          <w:spacing w:val="-1"/>
          <w:sz w:val="24"/>
        </w:rPr>
        <w:t xml:space="preserve"> </w:t>
      </w:r>
      <w:r>
        <w:rPr>
          <w:sz w:val="24"/>
        </w:rPr>
        <w:t>mL.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6"/>
          <w:tab w:val="left" w:pos="1427"/>
        </w:tabs>
        <w:spacing w:before="200"/>
        <w:ind w:left="1426" w:hanging="567"/>
        <w:rPr>
          <w:sz w:val="24"/>
        </w:rPr>
      </w:pPr>
      <w:r>
        <w:rPr>
          <w:sz w:val="24"/>
        </w:rPr>
        <w:t>confirm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particulates</w:t>
      </w:r>
      <w:r>
        <w:rPr>
          <w:spacing w:val="-1"/>
          <w:sz w:val="24"/>
        </w:rPr>
        <w:t xml:space="preserve"> </w:t>
      </w:r>
      <w:r>
        <w:rPr>
          <w:sz w:val="24"/>
        </w:rPr>
        <w:t>and that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discoloration is</w:t>
      </w:r>
      <w:r>
        <w:rPr>
          <w:spacing w:val="-1"/>
          <w:sz w:val="24"/>
        </w:rPr>
        <w:t xml:space="preserve"> </w:t>
      </w:r>
      <w:r>
        <w:rPr>
          <w:sz w:val="24"/>
        </w:rPr>
        <w:t>observed.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6"/>
          <w:tab w:val="left" w:pos="1427"/>
        </w:tabs>
        <w:spacing w:before="198"/>
        <w:ind w:left="1426" w:hanging="567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administer</w:t>
      </w:r>
      <w:r>
        <w:rPr>
          <w:spacing w:val="-2"/>
          <w:sz w:val="24"/>
        </w:rPr>
        <w:t xml:space="preserve"> </w:t>
      </w:r>
      <w:r>
        <w:rPr>
          <w:sz w:val="24"/>
        </w:rPr>
        <w:t>if vaccine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discolored</w:t>
      </w:r>
      <w:r>
        <w:rPr>
          <w:spacing w:val="-1"/>
          <w:sz w:val="24"/>
        </w:rPr>
        <w:t xml:space="preserve"> </w:t>
      </w:r>
      <w:r>
        <w:rPr>
          <w:sz w:val="24"/>
        </w:rPr>
        <w:t>or contains</w:t>
      </w:r>
      <w:r>
        <w:rPr>
          <w:spacing w:val="-1"/>
          <w:sz w:val="24"/>
        </w:rPr>
        <w:t xml:space="preserve"> </w:t>
      </w:r>
      <w:r>
        <w:rPr>
          <w:sz w:val="24"/>
        </w:rPr>
        <w:t>particulate</w:t>
      </w:r>
      <w:r>
        <w:rPr>
          <w:spacing w:val="-2"/>
          <w:sz w:val="24"/>
        </w:rPr>
        <w:t xml:space="preserve"> </w:t>
      </w:r>
      <w:r>
        <w:rPr>
          <w:sz w:val="24"/>
        </w:rPr>
        <w:t>matter.</w:t>
      </w:r>
    </w:p>
    <w:p w:rsidR="00E362C8" w:rsidRDefault="00E362C8">
      <w:pPr>
        <w:rPr>
          <w:sz w:val="24"/>
        </w:rPr>
        <w:sectPr w:rsidR="00E362C8">
          <w:pgSz w:w="12240" w:h="15840"/>
          <w:pgMar w:top="1360" w:right="580" w:bottom="1280" w:left="580" w:header="0" w:footer="1055" w:gutter="0"/>
          <w:cols w:space="720"/>
        </w:sectPr>
      </w:pPr>
    </w:p>
    <w:p w:rsidR="00E362C8" w:rsidRDefault="00151DF8">
      <w:pPr>
        <w:pStyle w:val="BodyText"/>
        <w:spacing w:before="79"/>
      </w:pPr>
      <w:r>
        <w:lastRenderedPageBreak/>
        <w:t>Administer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Janssen</w:t>
      </w:r>
      <w:r>
        <w:rPr>
          <w:spacing w:val="-1"/>
        </w:rPr>
        <w:t xml:space="preserve"> </w:t>
      </w:r>
      <w:r>
        <w:t>COVID-19 Vaccine</w:t>
      </w:r>
      <w:r>
        <w:rPr>
          <w:spacing w:val="-1"/>
        </w:rPr>
        <w:t xml:space="preserve"> </w:t>
      </w:r>
      <w:r>
        <w:t>intramuscularly.</w:t>
      </w:r>
    </w:p>
    <w:p w:rsidR="00E362C8" w:rsidRDefault="00151DF8">
      <w:pPr>
        <w:pStyle w:val="Heading1"/>
        <w:ind w:left="860"/>
      </w:pPr>
      <w:r>
        <w:t>CONTRAINDICATION</w:t>
      </w:r>
    </w:p>
    <w:p w:rsidR="00E362C8" w:rsidRDefault="00151DF8">
      <w:pPr>
        <w:pStyle w:val="BodyText"/>
        <w:spacing w:before="202"/>
        <w:ind w:right="857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Janssen</w:t>
      </w:r>
      <w:r>
        <w:rPr>
          <w:spacing w:val="-7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history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severe</w:t>
      </w:r>
      <w:r>
        <w:rPr>
          <w:spacing w:val="-57"/>
        </w:rPr>
        <w:t xml:space="preserve"> </w:t>
      </w:r>
      <w:r>
        <w:rPr>
          <w:spacing w:val="-1"/>
        </w:rPr>
        <w:t>allergic</w:t>
      </w:r>
      <w:r>
        <w:rPr>
          <w:spacing w:val="-8"/>
        </w:rPr>
        <w:t xml:space="preserve"> </w:t>
      </w:r>
      <w:r>
        <w:rPr>
          <w:spacing w:val="-1"/>
        </w:rPr>
        <w:t>reaction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t>anaphylaxis)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Janssen</w:t>
      </w:r>
      <w:r>
        <w:rPr>
          <w:spacing w:val="-8"/>
        </w:rPr>
        <w:t xml:space="preserve"> </w:t>
      </w:r>
      <w:r>
        <w:t>COVID-19</w:t>
      </w:r>
      <w:r>
        <w:rPr>
          <w:spacing w:val="-8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rPr>
          <w:i/>
        </w:rPr>
        <w:t>(see</w:t>
      </w:r>
      <w:r>
        <w:rPr>
          <w:i/>
          <w:spacing w:val="-9"/>
        </w:rPr>
        <w:t xml:space="preserve"> </w:t>
      </w:r>
      <w:r>
        <w:rPr>
          <w:i/>
        </w:rPr>
        <w:t>Full</w:t>
      </w:r>
      <w:r>
        <w:rPr>
          <w:i/>
          <w:spacing w:val="-58"/>
        </w:rPr>
        <w:t xml:space="preserve"> </w:t>
      </w:r>
      <w:r>
        <w:rPr>
          <w:i/>
        </w:rPr>
        <w:t>EUA</w:t>
      </w:r>
      <w:r>
        <w:rPr>
          <w:i/>
          <w:spacing w:val="-1"/>
        </w:rPr>
        <w:t xml:space="preserve"> </w:t>
      </w:r>
      <w:r>
        <w:rPr>
          <w:i/>
        </w:rPr>
        <w:t>Prescribing Information)</w:t>
      </w:r>
      <w:r>
        <w:t>.</w:t>
      </w:r>
    </w:p>
    <w:p w:rsidR="00E362C8" w:rsidRDefault="00151DF8">
      <w:pPr>
        <w:pStyle w:val="Heading1"/>
        <w:ind w:left="860"/>
      </w:pPr>
      <w:r>
        <w:t>WARNINGS</w:t>
      </w:r>
    </w:p>
    <w:p w:rsidR="00E362C8" w:rsidRDefault="00151DF8">
      <w:pPr>
        <w:pStyle w:val="BodyText"/>
        <w:spacing w:before="200"/>
        <w:ind w:right="857"/>
      </w:pPr>
      <w:r>
        <w:t>Appropriate medical treatment to manage immediate allergic reactions must be immediately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event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acute</w:t>
      </w:r>
      <w:r>
        <w:rPr>
          <w:spacing w:val="-15"/>
        </w:rPr>
        <w:t xml:space="preserve"> </w:t>
      </w:r>
      <w:r>
        <w:t>anaphylactic</w:t>
      </w:r>
      <w:r>
        <w:rPr>
          <w:spacing w:val="-13"/>
        </w:rPr>
        <w:t xml:space="preserve"> </w:t>
      </w:r>
      <w:r>
        <w:t>reaction</w:t>
      </w:r>
      <w:r>
        <w:rPr>
          <w:spacing w:val="-15"/>
        </w:rPr>
        <w:t xml:space="preserve"> </w:t>
      </w:r>
      <w:r>
        <w:t>occurs</w:t>
      </w:r>
      <w:r>
        <w:rPr>
          <w:spacing w:val="-13"/>
        </w:rPr>
        <w:t xml:space="preserve"> </w:t>
      </w:r>
      <w:r>
        <w:t>following</w:t>
      </w:r>
      <w:r>
        <w:rPr>
          <w:spacing w:val="-17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Janssen</w:t>
      </w:r>
      <w:r>
        <w:rPr>
          <w:spacing w:val="-58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Vaccine.</w:t>
      </w:r>
    </w:p>
    <w:p w:rsidR="00E362C8" w:rsidRDefault="00151DF8">
      <w:pPr>
        <w:pStyle w:val="BodyText"/>
        <w:spacing w:before="202"/>
        <w:ind w:right="855"/>
      </w:pPr>
      <w:r>
        <w:t>Monitor</w:t>
      </w:r>
      <w:r>
        <w:rPr>
          <w:spacing w:val="-6"/>
        </w:rPr>
        <w:t xml:space="preserve"> </w:t>
      </w:r>
      <w:r>
        <w:t>Janss</w:t>
      </w:r>
      <w:r>
        <w:t>en</w:t>
      </w:r>
      <w:r>
        <w:rPr>
          <w:spacing w:val="-7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occurrence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reactions</w:t>
      </w:r>
      <w:r>
        <w:rPr>
          <w:spacing w:val="-57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(</w:t>
      </w:r>
      <w:hyperlink r:id="rId10">
        <w:r>
          <w:rPr>
            <w:u w:val="single"/>
          </w:rPr>
          <w:t>https://www.cdc.gov/vaccines/covid-19/clinical-considerations/managing-anaphylaxis.html</w:t>
        </w:r>
      </w:hyperlink>
      <w:r>
        <w:t>).</w:t>
      </w:r>
    </w:p>
    <w:p w:rsidR="00E362C8" w:rsidRDefault="00151DF8">
      <w:pPr>
        <w:pStyle w:val="BodyText"/>
        <w:ind w:right="857"/>
      </w:pPr>
      <w:r>
        <w:rPr>
          <w:color w:val="211F1F"/>
        </w:rPr>
        <w:t>Immunocompromised persons, including individuals receiving im</w:t>
      </w:r>
      <w:r>
        <w:rPr>
          <w:color w:val="211F1F"/>
        </w:rPr>
        <w:t>munosuppressant therapy, may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have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 xml:space="preserve">diminished immune response to </w:t>
      </w:r>
      <w:r>
        <w:t>the Janssen COVID-19 Vaccine.</w:t>
      </w:r>
    </w:p>
    <w:p w:rsidR="00E362C8" w:rsidRDefault="00151DF8">
      <w:pPr>
        <w:pStyle w:val="BodyText"/>
      </w:pPr>
      <w:r>
        <w:t>The</w:t>
      </w:r>
      <w:r>
        <w:rPr>
          <w:spacing w:val="-3"/>
        </w:rPr>
        <w:t xml:space="preserve"> </w:t>
      </w:r>
      <w:r>
        <w:t>Janssen COVID-19</w:t>
      </w:r>
      <w:r>
        <w:rPr>
          <w:spacing w:val="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 protect</w:t>
      </w:r>
      <w:r>
        <w:rPr>
          <w:spacing w:val="1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vaccinated</w:t>
      </w:r>
      <w:r>
        <w:rPr>
          <w:spacing w:val="-1"/>
        </w:rPr>
        <w:t xml:space="preserve"> </w:t>
      </w:r>
      <w:r>
        <w:t>individuals.</w:t>
      </w:r>
    </w:p>
    <w:p w:rsidR="00E362C8" w:rsidRDefault="00151DF8">
      <w:pPr>
        <w:pStyle w:val="Heading1"/>
        <w:spacing w:before="202"/>
        <w:ind w:left="860"/>
      </w:pPr>
      <w:r>
        <w:t>ADVERSE REACTIONS</w:t>
      </w:r>
    </w:p>
    <w:p w:rsidR="00E362C8" w:rsidRDefault="00151DF8">
      <w:pPr>
        <w:spacing w:before="199"/>
        <w:ind w:left="860" w:right="857"/>
        <w:jc w:val="both"/>
        <w:rPr>
          <w:sz w:val="24"/>
        </w:rPr>
      </w:pPr>
      <w:r>
        <w:rPr>
          <w:sz w:val="23"/>
        </w:rPr>
        <w:t>Adverse reactions reported in a clinical trial following administration of the Janssen COVID-19</w:t>
      </w:r>
      <w:r>
        <w:rPr>
          <w:spacing w:val="1"/>
          <w:sz w:val="23"/>
        </w:rPr>
        <w:t xml:space="preserve"> </w:t>
      </w:r>
      <w:r>
        <w:rPr>
          <w:sz w:val="23"/>
        </w:rPr>
        <w:t>Vaccine</w:t>
      </w:r>
      <w:r>
        <w:rPr>
          <w:spacing w:val="55"/>
          <w:sz w:val="23"/>
        </w:rPr>
        <w:t xml:space="preserve"> </w:t>
      </w:r>
      <w:r>
        <w:rPr>
          <w:sz w:val="23"/>
        </w:rPr>
        <w:t>i</w:t>
      </w:r>
      <w:r>
        <w:rPr>
          <w:sz w:val="24"/>
        </w:rPr>
        <w:t>nclude</w:t>
      </w:r>
      <w:r>
        <w:rPr>
          <w:spacing w:val="57"/>
          <w:sz w:val="24"/>
        </w:rPr>
        <w:t xml:space="preserve"> </w:t>
      </w:r>
      <w:r>
        <w:rPr>
          <w:sz w:val="24"/>
        </w:rPr>
        <w:t>injection</w:t>
      </w:r>
      <w:r>
        <w:rPr>
          <w:spacing w:val="57"/>
          <w:sz w:val="24"/>
        </w:rPr>
        <w:t xml:space="preserve"> </w:t>
      </w:r>
      <w:r>
        <w:rPr>
          <w:sz w:val="24"/>
        </w:rPr>
        <w:t>site</w:t>
      </w:r>
      <w:r>
        <w:rPr>
          <w:spacing w:val="56"/>
          <w:sz w:val="24"/>
        </w:rPr>
        <w:t xml:space="preserve"> </w:t>
      </w:r>
      <w:r>
        <w:rPr>
          <w:sz w:val="24"/>
        </w:rPr>
        <w:t>pain,</w:t>
      </w:r>
      <w:r>
        <w:rPr>
          <w:spacing w:val="57"/>
          <w:sz w:val="24"/>
        </w:rPr>
        <w:t xml:space="preserve"> </w:t>
      </w:r>
      <w:r>
        <w:rPr>
          <w:sz w:val="24"/>
        </w:rPr>
        <w:t>headache,</w:t>
      </w:r>
      <w:r>
        <w:rPr>
          <w:spacing w:val="57"/>
          <w:sz w:val="24"/>
        </w:rPr>
        <w:t xml:space="preserve"> </w:t>
      </w:r>
      <w:r>
        <w:rPr>
          <w:sz w:val="24"/>
        </w:rPr>
        <w:t>fatigue,</w:t>
      </w:r>
      <w:r>
        <w:rPr>
          <w:spacing w:val="57"/>
          <w:sz w:val="24"/>
        </w:rPr>
        <w:t xml:space="preserve"> </w:t>
      </w:r>
      <w:r>
        <w:rPr>
          <w:sz w:val="24"/>
        </w:rPr>
        <w:t>myalgia,</w:t>
      </w:r>
      <w:r>
        <w:rPr>
          <w:spacing w:val="57"/>
          <w:sz w:val="24"/>
        </w:rPr>
        <w:t xml:space="preserve"> </w:t>
      </w:r>
      <w:r>
        <w:rPr>
          <w:sz w:val="24"/>
        </w:rPr>
        <w:t>nausea,</w:t>
      </w:r>
      <w:r>
        <w:rPr>
          <w:spacing w:val="59"/>
          <w:sz w:val="24"/>
        </w:rPr>
        <w:t xml:space="preserve"> </w:t>
      </w:r>
      <w:r>
        <w:rPr>
          <w:sz w:val="24"/>
        </w:rPr>
        <w:t>fever,</w:t>
      </w:r>
      <w:r>
        <w:rPr>
          <w:spacing w:val="57"/>
          <w:sz w:val="24"/>
        </w:rPr>
        <w:t xml:space="preserve"> </w:t>
      </w:r>
      <w:r>
        <w:rPr>
          <w:sz w:val="24"/>
        </w:rPr>
        <w:t>injection</w:t>
      </w:r>
      <w:r>
        <w:rPr>
          <w:spacing w:val="57"/>
          <w:sz w:val="24"/>
        </w:rPr>
        <w:t xml:space="preserve"> </w:t>
      </w:r>
      <w:r>
        <w:rPr>
          <w:sz w:val="24"/>
        </w:rPr>
        <w:t>site</w:t>
      </w:r>
      <w:r>
        <w:rPr>
          <w:spacing w:val="-58"/>
          <w:sz w:val="24"/>
        </w:rPr>
        <w:t xml:space="preserve"> </w:t>
      </w:r>
      <w:r>
        <w:rPr>
          <w:sz w:val="24"/>
        </w:rPr>
        <w:t>erythema and injection</w:t>
      </w:r>
      <w:r>
        <w:rPr>
          <w:spacing w:val="1"/>
          <w:sz w:val="24"/>
        </w:rPr>
        <w:t xml:space="preserve"> </w:t>
      </w:r>
      <w:r>
        <w:rPr>
          <w:sz w:val="24"/>
        </w:rPr>
        <w:t>site swelling.</w:t>
      </w:r>
      <w:r>
        <w:rPr>
          <w:spacing w:val="1"/>
          <w:sz w:val="24"/>
        </w:rPr>
        <w:t xml:space="preserve"> </w:t>
      </w:r>
      <w:r>
        <w:rPr>
          <w:sz w:val="24"/>
        </w:rPr>
        <w:t>In clinical studies, severe allergic reactions,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anaphylaxis, have been reported following the administration of the Janssen COVID-19 Vaccine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Full EUA Prescribing Information)</w:t>
      </w:r>
      <w:r>
        <w:rPr>
          <w:sz w:val="24"/>
        </w:rPr>
        <w:t>.</w:t>
      </w:r>
    </w:p>
    <w:p w:rsidR="00E362C8" w:rsidRDefault="00151DF8">
      <w:pPr>
        <w:pStyle w:val="BodyText"/>
        <w:ind w:right="860"/>
      </w:pPr>
      <w:r>
        <w:t>Additional adverse reactions, some of which may be serious, may b</w:t>
      </w:r>
      <w:r>
        <w:t>ecome apparent with more</w:t>
      </w:r>
      <w:r>
        <w:rPr>
          <w:spacing w:val="1"/>
        </w:rPr>
        <w:t xml:space="preserve"> </w:t>
      </w:r>
      <w:r>
        <w:t>widespread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Janssen COVID-19 Vaccine.</w:t>
      </w:r>
    </w:p>
    <w:p w:rsidR="00E362C8" w:rsidRDefault="00151DF8">
      <w:pPr>
        <w:pStyle w:val="Heading1"/>
        <w:spacing w:before="202"/>
        <w:ind w:left="860"/>
      </w:pPr>
      <w:r>
        <w:t>USE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VACCINES</w:t>
      </w:r>
    </w:p>
    <w:p w:rsidR="00E362C8" w:rsidRDefault="00151DF8">
      <w:pPr>
        <w:pStyle w:val="BodyText"/>
        <w:ind w:right="856"/>
      </w:pPr>
      <w:r>
        <w:t>There is no information on the co-administration of the Janssen COVID-19 Vaccine with other</w:t>
      </w:r>
      <w:r>
        <w:rPr>
          <w:spacing w:val="1"/>
        </w:rPr>
        <w:t xml:space="preserve"> </w:t>
      </w:r>
      <w:r>
        <w:t>vaccines.</w:t>
      </w:r>
    </w:p>
    <w:p w:rsidR="00E362C8" w:rsidRDefault="00151DF8">
      <w:pPr>
        <w:pStyle w:val="Heading1"/>
        <w:spacing w:before="200"/>
        <w:ind w:left="860"/>
      </w:pP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RECIPIENTS/CAREGIVERS</w:t>
      </w:r>
    </w:p>
    <w:p w:rsidR="00E362C8" w:rsidRDefault="00151DF8">
      <w:pPr>
        <w:pStyle w:val="BodyText"/>
        <w:spacing w:before="202"/>
        <w:ind w:right="860"/>
      </w:pPr>
      <w:r>
        <w:t>A</w:t>
      </w:r>
      <w:r>
        <w:t>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vaccination</w:t>
      </w:r>
      <w:r>
        <w:rPr>
          <w:spacing w:val="-11"/>
        </w:rPr>
        <w:t xml:space="preserve"> </w:t>
      </w:r>
      <w:r>
        <w:t>provider,</w:t>
      </w:r>
      <w:r>
        <w:rPr>
          <w:spacing w:val="-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communicate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recipient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caregiver,</w:t>
      </w:r>
      <w:r>
        <w:rPr>
          <w:spacing w:val="-12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>consistent with the “Fact Sheet for Recipients and Caregivers” (and provide a copy or direct the</w:t>
      </w:r>
      <w:r>
        <w:rPr>
          <w:spacing w:val="1"/>
        </w:rPr>
        <w:t xml:space="preserve"> </w:t>
      </w:r>
      <w:r>
        <w:t xml:space="preserve">individual to the website </w:t>
      </w:r>
      <w:hyperlink r:id="rId11">
        <w:r>
          <w:rPr>
            <w:u w:val="single"/>
          </w:rPr>
          <w:t>www.janssencovid19vaccine.com</w:t>
        </w:r>
        <w:r>
          <w:t xml:space="preserve"> </w:t>
        </w:r>
      </w:hyperlink>
      <w:r>
        <w:t>to obtain the Fact Sheet) prior to the</w:t>
      </w:r>
      <w:r>
        <w:rPr>
          <w:spacing w:val="1"/>
        </w:rPr>
        <w:t xml:space="preserve"> </w:t>
      </w:r>
      <w:r>
        <w:t>individ</w:t>
      </w:r>
      <w:r>
        <w:t>ual</w:t>
      </w:r>
      <w:r>
        <w:rPr>
          <w:spacing w:val="-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 Janssen COVID-19 Vaccine, including: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6"/>
          <w:tab w:val="left" w:pos="1427"/>
        </w:tabs>
        <w:spacing w:before="199"/>
        <w:ind w:left="1426" w:right="861" w:hanging="567"/>
        <w:rPr>
          <w:sz w:val="24"/>
        </w:rPr>
      </w:pPr>
      <w:r>
        <w:rPr>
          <w:sz w:val="24"/>
        </w:rPr>
        <w:t>FDA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authorized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Janssen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4"/>
          <w:sz w:val="24"/>
        </w:rPr>
        <w:t xml:space="preserve"> </w:t>
      </w:r>
      <w:r>
        <w:rPr>
          <w:sz w:val="24"/>
        </w:rPr>
        <w:t>Vaccine,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FDA</w:t>
      </w:r>
      <w:r>
        <w:rPr>
          <w:spacing w:val="-2"/>
          <w:sz w:val="24"/>
        </w:rPr>
        <w:t xml:space="preserve"> </w:t>
      </w:r>
      <w:r>
        <w:rPr>
          <w:sz w:val="24"/>
        </w:rPr>
        <w:t>approved vaccine.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6"/>
          <w:tab w:val="left" w:pos="1427"/>
        </w:tabs>
        <w:spacing w:before="198"/>
        <w:ind w:left="1426" w:right="857" w:hanging="567"/>
        <w:rPr>
          <w:sz w:val="24"/>
        </w:rPr>
      </w:pP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recipient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their</w:t>
      </w:r>
      <w:r>
        <w:rPr>
          <w:spacing w:val="21"/>
          <w:sz w:val="24"/>
        </w:rPr>
        <w:t xml:space="preserve"> </w:t>
      </w:r>
      <w:r>
        <w:rPr>
          <w:sz w:val="24"/>
        </w:rPr>
        <w:t>caregiver</w:t>
      </w:r>
      <w:r>
        <w:rPr>
          <w:spacing w:val="19"/>
          <w:sz w:val="24"/>
        </w:rPr>
        <w:t xml:space="preserve"> </w:t>
      </w:r>
      <w:r>
        <w:rPr>
          <w:sz w:val="24"/>
        </w:rPr>
        <w:t>has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option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accept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refuse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Janssen</w:t>
      </w:r>
      <w:r>
        <w:rPr>
          <w:spacing w:val="19"/>
          <w:sz w:val="24"/>
        </w:rPr>
        <w:t xml:space="preserve"> </w:t>
      </w:r>
      <w:r>
        <w:rPr>
          <w:sz w:val="24"/>
        </w:rPr>
        <w:t>COVID-19</w:t>
      </w:r>
      <w:r>
        <w:rPr>
          <w:spacing w:val="-57"/>
          <w:sz w:val="24"/>
        </w:rPr>
        <w:t xml:space="preserve"> </w:t>
      </w:r>
      <w:r>
        <w:rPr>
          <w:sz w:val="24"/>
        </w:rPr>
        <w:t>Vaccine.</w:t>
      </w:r>
    </w:p>
    <w:p w:rsidR="00E362C8" w:rsidRDefault="00E362C8">
      <w:pPr>
        <w:rPr>
          <w:sz w:val="24"/>
        </w:rPr>
        <w:sectPr w:rsidR="00E362C8">
          <w:pgSz w:w="12240" w:h="15840"/>
          <w:pgMar w:top="1360" w:right="580" w:bottom="1280" w:left="580" w:header="0" w:footer="1055" w:gutter="0"/>
          <w:cols w:space="720"/>
        </w:sectPr>
      </w:pP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6"/>
          <w:tab w:val="left" w:pos="1427"/>
        </w:tabs>
        <w:spacing w:before="79"/>
        <w:ind w:left="1426" w:right="859" w:hanging="567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1"/>
          <w:sz w:val="24"/>
        </w:rPr>
        <w:t xml:space="preserve"> </w:t>
      </w:r>
      <w:r>
        <w:rPr>
          <w:sz w:val="24"/>
        </w:rPr>
        <w:t>known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potential</w:t>
      </w:r>
      <w:r>
        <w:rPr>
          <w:spacing w:val="10"/>
          <w:sz w:val="24"/>
        </w:rPr>
        <w:t xml:space="preserve"> </w:t>
      </w:r>
      <w:r>
        <w:rPr>
          <w:sz w:val="24"/>
        </w:rPr>
        <w:t>risks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benefits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Janssen</w:t>
      </w:r>
      <w:r>
        <w:rPr>
          <w:spacing w:val="10"/>
          <w:sz w:val="24"/>
        </w:rPr>
        <w:t xml:space="preserve"> </w:t>
      </w:r>
      <w:r>
        <w:rPr>
          <w:sz w:val="24"/>
        </w:rPr>
        <w:t>COVID-19</w:t>
      </w:r>
      <w:r>
        <w:rPr>
          <w:spacing w:val="10"/>
          <w:sz w:val="24"/>
        </w:rPr>
        <w:t xml:space="preserve"> </w:t>
      </w:r>
      <w:r>
        <w:rPr>
          <w:sz w:val="24"/>
        </w:rPr>
        <w:t>Vaccine,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extent to which such risks and benefits are unknown.</w:t>
      </w:r>
    </w:p>
    <w:p w:rsidR="00E362C8" w:rsidRDefault="00151DF8">
      <w:pPr>
        <w:pStyle w:val="ListParagraph"/>
        <w:numPr>
          <w:ilvl w:val="0"/>
          <w:numId w:val="18"/>
        </w:numPr>
        <w:tabs>
          <w:tab w:val="left" w:pos="1426"/>
          <w:tab w:val="left" w:pos="1427"/>
        </w:tabs>
        <w:spacing w:before="198"/>
        <w:ind w:left="1426" w:right="862" w:hanging="567"/>
        <w:rPr>
          <w:sz w:val="24"/>
        </w:rPr>
      </w:pPr>
      <w:r>
        <w:rPr>
          <w:sz w:val="24"/>
        </w:rPr>
        <w:t>Information</w:t>
      </w:r>
      <w:r>
        <w:rPr>
          <w:spacing w:val="16"/>
          <w:sz w:val="24"/>
        </w:rPr>
        <w:t xml:space="preserve"> </w:t>
      </w:r>
      <w:r>
        <w:rPr>
          <w:sz w:val="24"/>
        </w:rPr>
        <w:t>about</w:t>
      </w:r>
      <w:r>
        <w:rPr>
          <w:spacing w:val="17"/>
          <w:sz w:val="24"/>
        </w:rPr>
        <w:t xml:space="preserve"> </w:t>
      </w:r>
      <w:r>
        <w:rPr>
          <w:sz w:val="24"/>
        </w:rPr>
        <w:t>available</w:t>
      </w:r>
      <w:r>
        <w:rPr>
          <w:spacing w:val="16"/>
          <w:sz w:val="24"/>
        </w:rPr>
        <w:t xml:space="preserve"> </w:t>
      </w:r>
      <w:r>
        <w:rPr>
          <w:sz w:val="24"/>
        </w:rPr>
        <w:t>alternative</w:t>
      </w:r>
      <w:r>
        <w:rPr>
          <w:spacing w:val="15"/>
          <w:sz w:val="24"/>
        </w:rPr>
        <w:t xml:space="preserve"> </w:t>
      </w:r>
      <w:r>
        <w:rPr>
          <w:sz w:val="24"/>
        </w:rPr>
        <w:t>vaccines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risks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benefits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those</w:t>
      </w:r>
      <w:r>
        <w:rPr>
          <w:spacing w:val="-57"/>
          <w:sz w:val="24"/>
        </w:rPr>
        <w:t xml:space="preserve"> </w:t>
      </w:r>
      <w:r>
        <w:rPr>
          <w:sz w:val="24"/>
        </w:rPr>
        <w:t>alternatives.</w:t>
      </w:r>
    </w:p>
    <w:p w:rsidR="00E362C8" w:rsidRDefault="00151DF8">
      <w:pPr>
        <w:pStyle w:val="BodyText"/>
        <w:spacing w:before="201"/>
        <w:ind w:right="857"/>
      </w:pPr>
      <w:r>
        <w:t>For information on clinical trials that are testing the use of the Janssen COVID-19 Vaccine to</w:t>
      </w:r>
      <w:r>
        <w:rPr>
          <w:spacing w:val="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COVID-19, please</w:t>
      </w:r>
      <w:r>
        <w:rPr>
          <w:spacing w:val="-1"/>
        </w:rPr>
        <w:t xml:space="preserve"> </w:t>
      </w:r>
      <w:r>
        <w:t xml:space="preserve">see </w:t>
      </w:r>
      <w:hyperlink r:id="rId12">
        <w:r>
          <w:rPr>
            <w:u w:val="single"/>
          </w:rPr>
          <w:t>www.clinicaltrials.gov</w:t>
        </w:r>
        <w:r>
          <w:t>.</w:t>
        </w:r>
      </w:hyperlink>
    </w:p>
    <w:p w:rsidR="00E362C8" w:rsidRDefault="00151DF8">
      <w:pPr>
        <w:pStyle w:val="BodyText"/>
        <w:ind w:right="855"/>
      </w:pPr>
      <w:r>
        <w:rPr>
          <w:spacing w:val="-1"/>
        </w:rPr>
        <w:t>Provide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vaccination</w:t>
      </w:r>
      <w:r>
        <w:rPr>
          <w:spacing w:val="-12"/>
        </w:rPr>
        <w:t xml:space="preserve"> </w:t>
      </w:r>
      <w:r>
        <w:t>card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recipient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caregiver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vaccine</w:t>
      </w:r>
      <w:r>
        <w:rPr>
          <w:spacing w:val="-13"/>
        </w:rPr>
        <w:t xml:space="preserve"> </w:t>
      </w:r>
      <w:r>
        <w:t>(“Janssen</w:t>
      </w:r>
      <w:r>
        <w:rPr>
          <w:spacing w:val="-57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Vaccine”)</w:t>
      </w:r>
      <w:r>
        <w:rPr>
          <w:spacing w:val="1"/>
        </w:rPr>
        <w:t xml:space="preserve"> </w:t>
      </w:r>
      <w:r>
        <w:t>and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administration to document</w:t>
      </w:r>
      <w:r>
        <w:rPr>
          <w:spacing w:val="-1"/>
        </w:rPr>
        <w:t xml:space="preserve"> </w:t>
      </w:r>
      <w:r>
        <w:t>vaccination.</w:t>
      </w:r>
    </w:p>
    <w:p w:rsidR="00E362C8" w:rsidRDefault="00151DF8">
      <w:pPr>
        <w:pStyle w:val="BodyText"/>
        <w:spacing w:before="202"/>
        <w:ind w:right="855"/>
      </w:pPr>
      <w:r>
        <w:t>Provide the v-safe information sheet to vaccine recipients/caregivers and encourage vaccine</w:t>
      </w:r>
      <w:r>
        <w:rPr>
          <w:spacing w:val="1"/>
        </w:rPr>
        <w:t xml:space="preserve"> </w:t>
      </w:r>
      <w:r>
        <w:t>recipients to par</w:t>
      </w:r>
      <w:r>
        <w:t>ticipate in v-safe. V-safe is a new voluntary smartphone-based tool that uses text</w:t>
      </w:r>
      <w:r>
        <w:rPr>
          <w:spacing w:val="1"/>
        </w:rPr>
        <w:t xml:space="preserve"> </w:t>
      </w:r>
      <w:r>
        <w:rPr>
          <w:spacing w:val="-1"/>
        </w:rPr>
        <w:t>messaging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surveys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vaccinated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identify</w:t>
      </w:r>
      <w:r>
        <w:rPr>
          <w:spacing w:val="-15"/>
        </w:rPr>
        <w:t xml:space="preserve"> </w:t>
      </w:r>
      <w:r>
        <w:t>potential</w:t>
      </w:r>
      <w:r>
        <w:rPr>
          <w:spacing w:val="-57"/>
        </w:rPr>
        <w:t xml:space="preserve"> </w:t>
      </w:r>
      <w:r>
        <w:t>side effects after COVID-19 vaccination. V-safe asks questions that help CDC monitor the safety</w:t>
      </w:r>
      <w:r>
        <w:rPr>
          <w:spacing w:val="-57"/>
        </w:rPr>
        <w:t xml:space="preserve"> </w:t>
      </w:r>
      <w:r>
        <w:t>of COVID-19 vaccines. V-safe also provides live telephone follow-up by CDC if participants</w:t>
      </w:r>
      <w:r>
        <w:rPr>
          <w:spacing w:val="1"/>
        </w:rPr>
        <w:t xml:space="preserve"> </w:t>
      </w:r>
      <w:r>
        <w:t>report a significant health impact following COVID-19 vaccination. Fo</w:t>
      </w:r>
      <w:r>
        <w:t>r more information, visit:</w:t>
      </w:r>
      <w:r>
        <w:rPr>
          <w:spacing w:val="1"/>
        </w:rPr>
        <w:t xml:space="preserve"> </w:t>
      </w:r>
      <w:hyperlink r:id="rId13">
        <w:r>
          <w:rPr>
            <w:u w:val="single"/>
          </w:rPr>
          <w:t>www.cdc.gov/vsafe</w:t>
        </w:r>
        <w:r>
          <w:t>.</w:t>
        </w:r>
      </w:hyperlink>
    </w:p>
    <w:p w:rsidR="00E362C8" w:rsidRDefault="00151DF8">
      <w:pPr>
        <w:pStyle w:val="Heading1"/>
        <w:ind w:left="860" w:right="859"/>
        <w:jc w:val="both"/>
      </w:pPr>
      <w:r>
        <w:t>MANDATORY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JANSSEN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VACCINE</w:t>
      </w:r>
      <w:r>
        <w:rPr>
          <w:spacing w:val="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UNDER EMERGENCY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AUTHORIZATION</w:t>
      </w:r>
    </w:p>
    <w:p w:rsidR="00E362C8" w:rsidRDefault="00151DF8">
      <w:pPr>
        <w:pStyle w:val="BodyText"/>
        <w:spacing w:before="200"/>
        <w:ind w:right="856"/>
      </w:pPr>
      <w:r>
        <w:t>In order to mitigate the risks of using this unapproved product u</w:t>
      </w:r>
      <w:r>
        <w:t>nder EUA and to optimize the</w:t>
      </w:r>
      <w:r>
        <w:rPr>
          <w:spacing w:val="1"/>
        </w:rPr>
        <w:t xml:space="preserve"> </w:t>
      </w:r>
      <w:r>
        <w:t>potential benefit of the Janssen COVID-19 Vaccine, the following items are required. Use of</w:t>
      </w:r>
      <w:r>
        <w:rPr>
          <w:spacing w:val="1"/>
        </w:rPr>
        <w:t xml:space="preserve"> </w:t>
      </w:r>
      <w:r>
        <w:t>unapproved</w:t>
      </w:r>
      <w:r>
        <w:rPr>
          <w:spacing w:val="-11"/>
        </w:rPr>
        <w:t xml:space="preserve"> </w:t>
      </w:r>
      <w:r>
        <w:t>Janssen</w:t>
      </w:r>
      <w:r>
        <w:rPr>
          <w:spacing w:val="-12"/>
        </w:rPr>
        <w:t xml:space="preserve"> </w:t>
      </w:r>
      <w:r>
        <w:t>COVID-19</w:t>
      </w:r>
      <w:r>
        <w:rPr>
          <w:spacing w:val="-8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active</w:t>
      </w:r>
      <w:r>
        <w:rPr>
          <w:spacing w:val="-11"/>
        </w:rPr>
        <w:t xml:space="preserve"> </w:t>
      </w:r>
      <w:r>
        <w:t>immunization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prevent</w:t>
      </w:r>
      <w:r>
        <w:rPr>
          <w:spacing w:val="-10"/>
        </w:rPr>
        <w:t xml:space="preserve"> </w:t>
      </w:r>
      <w:r>
        <w:t>COVID-19</w:t>
      </w:r>
      <w:r>
        <w:rPr>
          <w:spacing w:val="-11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EUA</w:t>
      </w:r>
      <w:r>
        <w:rPr>
          <w:spacing w:val="-1"/>
        </w:rPr>
        <w:t xml:space="preserve"> </w:t>
      </w:r>
      <w:r>
        <w:t>is limited 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(all requirements</w:t>
      </w:r>
      <w:r>
        <w:rPr>
          <w:spacing w:val="-1"/>
        </w:rPr>
        <w:t xml:space="preserve"> </w:t>
      </w:r>
      <w:r>
        <w:t>must be met):</w:t>
      </w:r>
    </w:p>
    <w:p w:rsidR="00E362C8" w:rsidRDefault="00151DF8">
      <w:pPr>
        <w:pStyle w:val="ListParagraph"/>
        <w:numPr>
          <w:ilvl w:val="0"/>
          <w:numId w:val="17"/>
        </w:numPr>
        <w:tabs>
          <w:tab w:val="left" w:pos="1581"/>
        </w:tabs>
        <w:spacing w:before="199"/>
        <w:ind w:right="859"/>
        <w:jc w:val="both"/>
        <w:rPr>
          <w:sz w:val="24"/>
        </w:rPr>
      </w:pPr>
      <w:r>
        <w:rPr>
          <w:sz w:val="24"/>
        </w:rPr>
        <w:t>The Janssen COVID-19 Vaccine is authorized for use in individuals 18 years of age and</w:t>
      </w:r>
      <w:r>
        <w:rPr>
          <w:spacing w:val="1"/>
          <w:sz w:val="24"/>
        </w:rPr>
        <w:t xml:space="preserve"> </w:t>
      </w:r>
      <w:r>
        <w:rPr>
          <w:sz w:val="24"/>
        </w:rPr>
        <w:t>older.</w:t>
      </w:r>
    </w:p>
    <w:p w:rsidR="00E362C8" w:rsidRDefault="00151DF8">
      <w:pPr>
        <w:pStyle w:val="ListParagraph"/>
        <w:numPr>
          <w:ilvl w:val="0"/>
          <w:numId w:val="17"/>
        </w:numPr>
        <w:tabs>
          <w:tab w:val="left" w:pos="1581"/>
        </w:tabs>
        <w:spacing w:before="202"/>
        <w:ind w:right="85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vaccination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Janssen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COVID-19 Vaccine or their caregiver, information </w:t>
      </w:r>
      <w:r>
        <w:rPr>
          <w:sz w:val="24"/>
        </w:rPr>
        <w:t>consistent with the “Fact Sheet for</w:t>
      </w:r>
      <w:r>
        <w:rPr>
          <w:spacing w:val="1"/>
          <w:sz w:val="24"/>
        </w:rPr>
        <w:t xml:space="preserve"> </w:t>
      </w:r>
      <w:r>
        <w:rPr>
          <w:sz w:val="24"/>
        </w:rPr>
        <w:t>Recipients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Caregivers”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Janssen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-57"/>
          <w:sz w:val="24"/>
        </w:rPr>
        <w:t xml:space="preserve"> </w:t>
      </w:r>
      <w:r>
        <w:rPr>
          <w:sz w:val="24"/>
        </w:rPr>
        <w:t>Vaccine.</w:t>
      </w:r>
    </w:p>
    <w:p w:rsidR="00E362C8" w:rsidRDefault="00151DF8">
      <w:pPr>
        <w:pStyle w:val="ListParagraph"/>
        <w:numPr>
          <w:ilvl w:val="0"/>
          <w:numId w:val="17"/>
        </w:numPr>
        <w:tabs>
          <w:tab w:val="left" w:pos="1581"/>
        </w:tabs>
        <w:spacing w:before="199"/>
        <w:ind w:right="85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vaccination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vaccination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state/local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jurisdiction’s</w:t>
      </w:r>
      <w:r>
        <w:rPr>
          <w:spacing w:val="-1"/>
          <w:sz w:val="24"/>
        </w:rPr>
        <w:t xml:space="preserve"> </w:t>
      </w:r>
      <w:r>
        <w:rPr>
          <w:sz w:val="24"/>
        </w:rPr>
        <w:t>Immunization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(IIS)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system.</w:t>
      </w:r>
    </w:p>
    <w:p w:rsidR="00E362C8" w:rsidRDefault="00151DF8">
      <w:pPr>
        <w:pStyle w:val="ListParagraph"/>
        <w:numPr>
          <w:ilvl w:val="0"/>
          <w:numId w:val="17"/>
        </w:numPr>
        <w:tabs>
          <w:tab w:val="left" w:pos="1581"/>
        </w:tabs>
        <w:spacing w:before="200"/>
        <w:ind w:right="860"/>
        <w:jc w:val="both"/>
        <w:rPr>
          <w:sz w:val="24"/>
        </w:rPr>
      </w:pPr>
      <w:r>
        <w:rPr>
          <w:sz w:val="24"/>
        </w:rPr>
        <w:t>The vaccination provider is responsible for mandatory reporting of the following to the</w:t>
      </w:r>
      <w:r>
        <w:rPr>
          <w:spacing w:val="1"/>
          <w:sz w:val="24"/>
        </w:rPr>
        <w:t xml:space="preserve"> </w:t>
      </w:r>
      <w:r>
        <w:rPr>
          <w:sz w:val="24"/>
        </w:rPr>
        <w:t>Vaccine</w:t>
      </w:r>
      <w:r>
        <w:rPr>
          <w:spacing w:val="-2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2"/>
          <w:sz w:val="24"/>
        </w:rPr>
        <w:t xml:space="preserve"> </w:t>
      </w:r>
      <w:r>
        <w:rPr>
          <w:sz w:val="24"/>
        </w:rPr>
        <w:t>Reporting</w:t>
      </w:r>
      <w:r>
        <w:rPr>
          <w:spacing w:val="-3"/>
          <w:sz w:val="24"/>
        </w:rPr>
        <w:t xml:space="preserve"> </w:t>
      </w:r>
      <w:r>
        <w:rPr>
          <w:sz w:val="24"/>
        </w:rPr>
        <w:t>System (VAERS):</w:t>
      </w:r>
    </w:p>
    <w:p w:rsidR="00E362C8" w:rsidRDefault="00151DF8">
      <w:pPr>
        <w:pStyle w:val="ListParagraph"/>
        <w:numPr>
          <w:ilvl w:val="1"/>
          <w:numId w:val="17"/>
        </w:numPr>
        <w:tabs>
          <w:tab w:val="left" w:pos="2300"/>
          <w:tab w:val="left" w:pos="2301"/>
        </w:tabs>
        <w:spacing w:before="204"/>
        <w:ind w:hanging="721"/>
        <w:rPr>
          <w:sz w:val="24"/>
        </w:rPr>
      </w:pPr>
      <w:r>
        <w:rPr>
          <w:sz w:val="24"/>
        </w:rPr>
        <w:t>vaccine administration errors</w:t>
      </w:r>
      <w:r>
        <w:rPr>
          <w:spacing w:val="-1"/>
          <w:sz w:val="24"/>
        </w:rPr>
        <w:t xml:space="preserve"> </w:t>
      </w:r>
      <w:r>
        <w:rPr>
          <w:sz w:val="24"/>
        </w:rPr>
        <w:t>whether or</w:t>
      </w:r>
      <w:r>
        <w:rPr>
          <w:spacing w:val="-3"/>
          <w:sz w:val="24"/>
        </w:rPr>
        <w:t xml:space="preserve"> </w:t>
      </w:r>
      <w:r>
        <w:rPr>
          <w:sz w:val="24"/>
        </w:rPr>
        <w:t>not 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 an</w:t>
      </w:r>
      <w:r>
        <w:rPr>
          <w:spacing w:val="-1"/>
          <w:sz w:val="24"/>
        </w:rPr>
        <w:t xml:space="preserve"> </w:t>
      </w:r>
      <w:r>
        <w:rPr>
          <w:sz w:val="24"/>
        </w:rPr>
        <w:t>adv</w:t>
      </w:r>
      <w:r>
        <w:rPr>
          <w:sz w:val="24"/>
        </w:rPr>
        <w:t>erse</w:t>
      </w:r>
      <w:r>
        <w:rPr>
          <w:spacing w:val="-2"/>
          <w:sz w:val="24"/>
        </w:rPr>
        <w:t xml:space="preserve"> </w:t>
      </w:r>
      <w:r>
        <w:rPr>
          <w:sz w:val="24"/>
        </w:rPr>
        <w:t>event,</w:t>
      </w:r>
    </w:p>
    <w:p w:rsidR="00E362C8" w:rsidRDefault="00151DF8">
      <w:pPr>
        <w:pStyle w:val="ListParagraph"/>
        <w:numPr>
          <w:ilvl w:val="1"/>
          <w:numId w:val="17"/>
        </w:numPr>
        <w:tabs>
          <w:tab w:val="left" w:pos="2300"/>
          <w:tab w:val="left" w:pos="2301"/>
        </w:tabs>
        <w:spacing w:before="198"/>
        <w:ind w:hanging="721"/>
        <w:rPr>
          <w:sz w:val="24"/>
        </w:rPr>
      </w:pPr>
      <w:r>
        <w:rPr>
          <w:sz w:val="24"/>
        </w:rPr>
        <w:t>serious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2"/>
          <w:sz w:val="24"/>
        </w:rPr>
        <w:t xml:space="preserve"> </w:t>
      </w:r>
      <w:r>
        <w:rPr>
          <w:sz w:val="24"/>
        </w:rPr>
        <w:t>events* (irrespective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attribution to</w:t>
      </w:r>
      <w:r>
        <w:rPr>
          <w:spacing w:val="-1"/>
          <w:sz w:val="24"/>
        </w:rPr>
        <w:t xml:space="preserve"> </w:t>
      </w:r>
      <w:r>
        <w:rPr>
          <w:sz w:val="24"/>
        </w:rPr>
        <w:t>vaccination),</w:t>
      </w:r>
    </w:p>
    <w:p w:rsidR="00E362C8" w:rsidRDefault="00151DF8">
      <w:pPr>
        <w:pStyle w:val="ListParagraph"/>
        <w:numPr>
          <w:ilvl w:val="1"/>
          <w:numId w:val="17"/>
        </w:numPr>
        <w:tabs>
          <w:tab w:val="left" w:pos="2300"/>
          <w:tab w:val="left" w:pos="2301"/>
        </w:tabs>
        <w:spacing w:before="200"/>
        <w:ind w:hanging="721"/>
        <w:rPr>
          <w:sz w:val="24"/>
        </w:rPr>
      </w:pP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Multisystem</w:t>
      </w:r>
      <w:r>
        <w:rPr>
          <w:spacing w:val="1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-6"/>
          <w:sz w:val="24"/>
        </w:rPr>
        <w:t xml:space="preserve"> </w:t>
      </w:r>
      <w:r>
        <w:rPr>
          <w:sz w:val="24"/>
        </w:rPr>
        <w:t>Syndrome</w:t>
      </w:r>
      <w:r>
        <w:rPr>
          <w:spacing w:val="-1"/>
          <w:sz w:val="24"/>
        </w:rPr>
        <w:t xml:space="preserve"> </w:t>
      </w:r>
      <w:r>
        <w:rPr>
          <w:sz w:val="24"/>
        </w:rPr>
        <w:t>(MIS)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adults,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E362C8" w:rsidRDefault="00151DF8">
      <w:pPr>
        <w:pStyle w:val="ListParagraph"/>
        <w:numPr>
          <w:ilvl w:val="1"/>
          <w:numId w:val="17"/>
        </w:numPr>
        <w:tabs>
          <w:tab w:val="left" w:pos="2300"/>
          <w:tab w:val="left" w:pos="2301"/>
        </w:tabs>
        <w:spacing w:before="198"/>
        <w:ind w:hanging="721"/>
        <w:rPr>
          <w:sz w:val="24"/>
        </w:rPr>
      </w:pPr>
      <w:r>
        <w:rPr>
          <w:sz w:val="24"/>
        </w:rPr>
        <w:t>cases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hospitalization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death.</w:t>
      </w:r>
    </w:p>
    <w:p w:rsidR="00E362C8" w:rsidRDefault="00E362C8">
      <w:pPr>
        <w:rPr>
          <w:sz w:val="24"/>
        </w:rPr>
        <w:sectPr w:rsidR="00E362C8">
          <w:pgSz w:w="12240" w:h="15840"/>
          <w:pgMar w:top="1360" w:right="580" w:bottom="1280" w:left="580" w:header="0" w:footer="1055" w:gutter="0"/>
          <w:cols w:space="720"/>
        </w:sectPr>
      </w:pPr>
    </w:p>
    <w:p w:rsidR="00E362C8" w:rsidRDefault="00151DF8">
      <w:pPr>
        <w:pStyle w:val="BodyText"/>
        <w:spacing w:before="79"/>
        <w:ind w:left="1580" w:right="857"/>
      </w:pPr>
      <w:r>
        <w:lastRenderedPageBreak/>
        <w:t xml:space="preserve">Complete and submit reports to VAERS online at </w:t>
      </w:r>
      <w:hyperlink r:id="rId14">
        <w:r>
          <w:rPr>
            <w:u w:val="single"/>
          </w:rPr>
          <w:t>https://vaers.hhs.gov/reportevent.html</w:t>
        </w:r>
      </w:hyperlink>
      <w:r>
        <w:t>.</w:t>
      </w:r>
      <w:r>
        <w:rPr>
          <w:spacing w:val="1"/>
        </w:rPr>
        <w:t xml:space="preserve"> </w:t>
      </w:r>
      <w:r>
        <w:t>For further assistance with reporting to VAERS, call 1-800-822-7967. The reports should</w:t>
      </w:r>
      <w:r>
        <w:rPr>
          <w:spacing w:val="-57"/>
        </w:rPr>
        <w:t xml:space="preserve"> </w:t>
      </w:r>
      <w:r>
        <w:t>include the words “Jans</w:t>
      </w:r>
      <w:r>
        <w:t>sen COVID-19 Vaccine EUA” in the description section of the</w:t>
      </w:r>
      <w:r>
        <w:rPr>
          <w:spacing w:val="1"/>
        </w:rPr>
        <w:t xml:space="preserve"> </w:t>
      </w:r>
      <w:r>
        <w:t>report.</w:t>
      </w:r>
    </w:p>
    <w:p w:rsidR="00E362C8" w:rsidRDefault="00151DF8">
      <w:pPr>
        <w:pStyle w:val="ListParagraph"/>
        <w:numPr>
          <w:ilvl w:val="0"/>
          <w:numId w:val="17"/>
        </w:numPr>
        <w:tabs>
          <w:tab w:val="left" w:pos="1581"/>
        </w:tabs>
        <w:spacing w:before="200"/>
        <w:ind w:right="862"/>
        <w:jc w:val="both"/>
        <w:rPr>
          <w:sz w:val="24"/>
        </w:rPr>
      </w:pPr>
      <w:r>
        <w:rPr>
          <w:sz w:val="24"/>
        </w:rPr>
        <w:t>The vaccination provider is responsible for responding to FDA requests for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 vaccine administration errors, adverse events, cases of MIS in adults, and cases of</w:t>
      </w:r>
      <w:r>
        <w:rPr>
          <w:spacing w:val="1"/>
          <w:sz w:val="24"/>
        </w:rPr>
        <w:t xml:space="preserve"> </w:t>
      </w:r>
      <w:r>
        <w:rPr>
          <w:sz w:val="24"/>
        </w:rPr>
        <w:t>COVID-19 th</w:t>
      </w:r>
      <w:r>
        <w:rPr>
          <w:sz w:val="24"/>
        </w:rPr>
        <w:t>at result in hospitalization or death following administration of the Janssen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Vaccine</w:t>
      </w:r>
      <w:r>
        <w:rPr>
          <w:spacing w:val="-1"/>
          <w:sz w:val="24"/>
        </w:rPr>
        <w:t xml:space="preserve"> </w:t>
      </w:r>
      <w:r>
        <w:rPr>
          <w:sz w:val="24"/>
        </w:rPr>
        <w:t>to recipients.</w:t>
      </w:r>
    </w:p>
    <w:p w:rsidR="00E362C8" w:rsidRDefault="00151DF8">
      <w:pPr>
        <w:pStyle w:val="ListParagraph"/>
        <w:numPr>
          <w:ilvl w:val="0"/>
          <w:numId w:val="16"/>
        </w:numPr>
        <w:tabs>
          <w:tab w:val="left" w:pos="1940"/>
          <w:tab w:val="left" w:pos="1941"/>
        </w:tabs>
        <w:spacing w:before="201" w:line="276" w:lineRule="exact"/>
        <w:ind w:hanging="361"/>
        <w:rPr>
          <w:sz w:val="24"/>
        </w:rPr>
      </w:pPr>
      <w:r>
        <w:rPr>
          <w:sz w:val="24"/>
        </w:rPr>
        <w:t>Serious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2"/>
          <w:sz w:val="24"/>
        </w:rPr>
        <w:t xml:space="preserve"> </w:t>
      </w:r>
      <w:r>
        <w:rPr>
          <w:sz w:val="24"/>
        </w:rPr>
        <w:t>as:</w:t>
      </w:r>
    </w:p>
    <w:p w:rsidR="00E362C8" w:rsidRDefault="00151DF8">
      <w:pPr>
        <w:pStyle w:val="ListParagraph"/>
        <w:numPr>
          <w:ilvl w:val="1"/>
          <w:numId w:val="16"/>
        </w:numPr>
        <w:tabs>
          <w:tab w:val="left" w:pos="2300"/>
          <w:tab w:val="left" w:pos="2301"/>
        </w:tabs>
        <w:spacing w:line="252" w:lineRule="exact"/>
        <w:ind w:hanging="361"/>
      </w:pPr>
      <w:r>
        <w:t>Death;</w:t>
      </w:r>
    </w:p>
    <w:p w:rsidR="00E362C8" w:rsidRDefault="00151DF8">
      <w:pPr>
        <w:pStyle w:val="ListParagraph"/>
        <w:numPr>
          <w:ilvl w:val="1"/>
          <w:numId w:val="16"/>
        </w:numPr>
        <w:tabs>
          <w:tab w:val="left" w:pos="2300"/>
          <w:tab w:val="left" w:pos="2301"/>
        </w:tabs>
        <w:spacing w:line="252" w:lineRule="exact"/>
        <w:ind w:hanging="361"/>
      </w:pPr>
      <w:r>
        <w:t>A</w:t>
      </w:r>
      <w:r>
        <w:rPr>
          <w:spacing w:val="-2"/>
        </w:rPr>
        <w:t xml:space="preserve"> </w:t>
      </w:r>
      <w:r>
        <w:t>life-threatening</w:t>
      </w:r>
      <w:r>
        <w:rPr>
          <w:spacing w:val="-4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event;</w:t>
      </w:r>
    </w:p>
    <w:p w:rsidR="00E362C8" w:rsidRDefault="00151DF8">
      <w:pPr>
        <w:pStyle w:val="ListParagraph"/>
        <w:numPr>
          <w:ilvl w:val="1"/>
          <w:numId w:val="16"/>
        </w:numPr>
        <w:tabs>
          <w:tab w:val="left" w:pos="2300"/>
          <w:tab w:val="left" w:pos="2301"/>
        </w:tabs>
        <w:ind w:hanging="361"/>
      </w:pPr>
      <w:r>
        <w:t>Inpatient</w:t>
      </w:r>
      <w:r>
        <w:rPr>
          <w:spacing w:val="-1"/>
        </w:rPr>
        <w:t xml:space="preserve"> </w:t>
      </w:r>
      <w:r>
        <w:t>hospitalization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prolongation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hospitalizat</w:t>
      </w:r>
      <w:r>
        <w:t>ion;</w:t>
      </w:r>
    </w:p>
    <w:p w:rsidR="00E362C8" w:rsidRDefault="00151DF8">
      <w:pPr>
        <w:pStyle w:val="ListParagraph"/>
        <w:numPr>
          <w:ilvl w:val="1"/>
          <w:numId w:val="16"/>
        </w:numPr>
        <w:tabs>
          <w:tab w:val="left" w:pos="2300"/>
          <w:tab w:val="left" w:pos="2301"/>
        </w:tabs>
        <w:spacing w:before="1"/>
        <w:ind w:right="864"/>
      </w:pPr>
      <w:r>
        <w:t>A</w:t>
      </w:r>
      <w:r>
        <w:rPr>
          <w:spacing w:val="25"/>
        </w:rPr>
        <w:t xml:space="preserve"> </w:t>
      </w:r>
      <w:r>
        <w:t>persistent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significant</w:t>
      </w:r>
      <w:r>
        <w:rPr>
          <w:spacing w:val="25"/>
        </w:rPr>
        <w:t xml:space="preserve"> </w:t>
      </w:r>
      <w:r>
        <w:t>incapacity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substantial</w:t>
      </w:r>
      <w:r>
        <w:rPr>
          <w:spacing w:val="27"/>
        </w:rPr>
        <w:t xml:space="preserve"> </w:t>
      </w:r>
      <w:r>
        <w:t>disruption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ability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conduct</w:t>
      </w:r>
      <w:r>
        <w:rPr>
          <w:spacing w:val="-52"/>
        </w:rPr>
        <w:t xml:space="preserve"> </w:t>
      </w:r>
      <w:r>
        <w:t>normal life</w:t>
      </w:r>
      <w:r>
        <w:rPr>
          <w:spacing w:val="-2"/>
        </w:rPr>
        <w:t xml:space="preserve"> </w:t>
      </w:r>
      <w:r>
        <w:t>functions;</w:t>
      </w:r>
    </w:p>
    <w:p w:rsidR="00E362C8" w:rsidRDefault="00151DF8">
      <w:pPr>
        <w:pStyle w:val="ListParagraph"/>
        <w:numPr>
          <w:ilvl w:val="1"/>
          <w:numId w:val="16"/>
        </w:numPr>
        <w:tabs>
          <w:tab w:val="left" w:pos="2300"/>
          <w:tab w:val="left" w:pos="2301"/>
        </w:tabs>
        <w:spacing w:before="1" w:line="252" w:lineRule="exact"/>
        <w:ind w:hanging="361"/>
      </w:pPr>
      <w:r>
        <w:t>A</w:t>
      </w:r>
      <w:r>
        <w:rPr>
          <w:spacing w:val="-2"/>
        </w:rPr>
        <w:t xml:space="preserve"> </w:t>
      </w:r>
      <w:r>
        <w:t>congenital anomaly/birth</w:t>
      </w:r>
      <w:r>
        <w:rPr>
          <w:spacing w:val="-4"/>
        </w:rPr>
        <w:t xml:space="preserve"> </w:t>
      </w:r>
      <w:r>
        <w:t>defect;</w:t>
      </w:r>
    </w:p>
    <w:p w:rsidR="00E362C8" w:rsidRDefault="00151DF8">
      <w:pPr>
        <w:pStyle w:val="ListParagraph"/>
        <w:numPr>
          <w:ilvl w:val="1"/>
          <w:numId w:val="16"/>
        </w:numPr>
        <w:tabs>
          <w:tab w:val="left" w:pos="2301"/>
        </w:tabs>
        <w:spacing w:line="242" w:lineRule="auto"/>
        <w:ind w:right="859"/>
        <w:jc w:val="both"/>
      </w:pPr>
      <w:r>
        <w:t>An important medical event that based on appropriate medical judgement may jeopardize</w:t>
      </w:r>
      <w:r>
        <w:rPr>
          <w:spacing w:val="-52"/>
        </w:rPr>
        <w:t xml:space="preserve"> </w:t>
      </w:r>
      <w:r>
        <w:t>the individual and may require medical or surgical intervention to prevent one of the</w:t>
      </w:r>
      <w:r>
        <w:rPr>
          <w:spacing w:val="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above.</w:t>
      </w:r>
    </w:p>
    <w:p w:rsidR="00E362C8" w:rsidRDefault="00151DF8">
      <w:pPr>
        <w:pStyle w:val="Heading1"/>
        <w:spacing w:before="193"/>
        <w:ind w:left="860"/>
        <w:jc w:val="both"/>
      </w:pPr>
      <w:r>
        <w:t>OTHER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VAERS</w:t>
      </w:r>
      <w:r>
        <w:rPr>
          <w:spacing w:val="-1"/>
        </w:rPr>
        <w:t xml:space="preserve"> </w:t>
      </w:r>
      <w:r>
        <w:t>AND JANSSEN</w:t>
      </w:r>
      <w:r>
        <w:rPr>
          <w:spacing w:val="-1"/>
        </w:rPr>
        <w:t xml:space="preserve"> </w:t>
      </w:r>
      <w:r>
        <w:t>BIOTECH,</w:t>
      </w:r>
      <w:r>
        <w:rPr>
          <w:spacing w:val="-1"/>
        </w:rPr>
        <w:t xml:space="preserve"> </w:t>
      </w:r>
      <w:r>
        <w:t>I</w:t>
      </w:r>
      <w:r>
        <w:t>NC.</w:t>
      </w:r>
    </w:p>
    <w:p w:rsidR="00E362C8" w:rsidRDefault="00151DF8">
      <w:pPr>
        <w:pStyle w:val="BodyText"/>
        <w:spacing w:before="200"/>
        <w:ind w:right="866"/>
      </w:pPr>
      <w:r>
        <w:t>Vaccination providers may report to VAERS other adverse events that are not required to be</w:t>
      </w:r>
      <w:r>
        <w:rPr>
          <w:spacing w:val="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contact information above.</w:t>
      </w:r>
    </w:p>
    <w:p w:rsidR="00E362C8" w:rsidRDefault="00151DF8">
      <w:pPr>
        <w:pStyle w:val="BodyText"/>
        <w:ind w:right="859"/>
      </w:pP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feasible,</w:t>
      </w:r>
      <w:r>
        <w:rPr>
          <w:spacing w:val="-6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adverse</w:t>
      </w:r>
      <w:r>
        <w:rPr>
          <w:spacing w:val="-9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Janssen</w:t>
      </w:r>
      <w:r>
        <w:rPr>
          <w:spacing w:val="-8"/>
        </w:rPr>
        <w:t xml:space="preserve"> </w:t>
      </w:r>
      <w:r>
        <w:t>Biotech,</w:t>
      </w:r>
      <w:r>
        <w:rPr>
          <w:spacing w:val="-4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VAERS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to Janssen Biotech,</w:t>
      </w:r>
      <w:r>
        <w:rPr>
          <w:spacing w:val="2"/>
        </w:rPr>
        <w:t xml:space="preserve"> </w:t>
      </w:r>
      <w:r>
        <w:t>Inc:</w:t>
      </w:r>
    </w:p>
    <w:p w:rsidR="00E362C8" w:rsidRDefault="00E362C8">
      <w:pPr>
        <w:pStyle w:val="BodyText"/>
        <w:spacing w:before="7"/>
        <w:ind w:left="0"/>
        <w:jc w:val="left"/>
        <w:rPr>
          <w:sz w:val="17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2566"/>
        <w:gridCol w:w="3377"/>
      </w:tblGrid>
      <w:tr w:rsidR="00E362C8">
        <w:trPr>
          <w:trHeight w:val="275"/>
        </w:trPr>
        <w:tc>
          <w:tcPr>
            <w:tcW w:w="3409" w:type="dxa"/>
          </w:tcPr>
          <w:p w:rsidR="00E362C8" w:rsidRDefault="00151DF8">
            <w:pPr>
              <w:pStyle w:val="TableParagraph"/>
              <w:spacing w:line="256" w:lineRule="exact"/>
              <w:ind w:left="35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2566" w:type="dxa"/>
          </w:tcPr>
          <w:p w:rsidR="00E362C8" w:rsidRDefault="00151DF8">
            <w:pPr>
              <w:pStyle w:val="TableParagraph"/>
              <w:spacing w:line="256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3377" w:type="dxa"/>
          </w:tcPr>
          <w:p w:rsidR="00E362C8" w:rsidRDefault="00151DF8">
            <w:pPr>
              <w:pStyle w:val="TableParagraph"/>
              <w:spacing w:line="256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</w:tr>
      <w:tr w:rsidR="00E362C8">
        <w:trPr>
          <w:trHeight w:val="551"/>
        </w:trPr>
        <w:tc>
          <w:tcPr>
            <w:tcW w:w="3409" w:type="dxa"/>
          </w:tcPr>
          <w:p w:rsidR="00E362C8" w:rsidRDefault="00151DF8">
            <w:pPr>
              <w:pStyle w:val="TableParagraph"/>
              <w:spacing w:line="275" w:lineRule="exact"/>
              <w:ind w:left="357" w:right="353"/>
              <w:jc w:val="center"/>
              <w:rPr>
                <w:sz w:val="24"/>
              </w:rPr>
            </w:pPr>
            <w:hyperlink r:id="rId15">
              <w:r>
                <w:rPr>
                  <w:sz w:val="24"/>
                  <w:u w:val="single"/>
                </w:rPr>
                <w:t>JNJvaccineAE@its.jnj.com</w:t>
              </w:r>
            </w:hyperlink>
          </w:p>
        </w:tc>
        <w:tc>
          <w:tcPr>
            <w:tcW w:w="2566" w:type="dxa"/>
          </w:tcPr>
          <w:p w:rsidR="00E362C8" w:rsidRDefault="00151DF8">
            <w:pPr>
              <w:pStyle w:val="TableParagraph"/>
              <w:spacing w:line="275" w:lineRule="exact"/>
              <w:ind w:left="601"/>
              <w:rPr>
                <w:sz w:val="24"/>
              </w:rPr>
            </w:pPr>
            <w:r>
              <w:rPr>
                <w:sz w:val="24"/>
              </w:rPr>
              <w:t>215-293-9955</w:t>
            </w:r>
          </w:p>
        </w:tc>
        <w:tc>
          <w:tcPr>
            <w:tcW w:w="3377" w:type="dxa"/>
          </w:tcPr>
          <w:p w:rsidR="00E362C8" w:rsidRDefault="00151DF8">
            <w:pPr>
              <w:pStyle w:val="TableParagraph"/>
              <w:spacing w:line="276" w:lineRule="exact"/>
              <w:ind w:left="491" w:right="190" w:hanging="274"/>
              <w:rPr>
                <w:sz w:val="24"/>
              </w:rPr>
            </w:pPr>
            <w:r>
              <w:rPr>
                <w:sz w:val="24"/>
              </w:rPr>
              <w:t>US Toll Free: 1-800-565-4008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Toll: (908) 455-9922</w:t>
            </w:r>
          </w:p>
        </w:tc>
      </w:tr>
    </w:tbl>
    <w:p w:rsidR="00E362C8" w:rsidRDefault="00E362C8">
      <w:pPr>
        <w:pStyle w:val="BodyText"/>
        <w:spacing w:before="10"/>
        <w:ind w:left="0"/>
        <w:jc w:val="left"/>
        <w:rPr>
          <w:sz w:val="23"/>
        </w:rPr>
      </w:pPr>
    </w:p>
    <w:p w:rsidR="00E362C8" w:rsidRDefault="00151DF8">
      <w:pPr>
        <w:pStyle w:val="Heading1"/>
        <w:spacing w:before="0"/>
        <w:ind w:left="860"/>
        <w:jc w:val="both"/>
      </w:pPr>
      <w:r>
        <w:t>ADDITIONAL</w:t>
      </w:r>
      <w:r>
        <w:rPr>
          <w:spacing w:val="-1"/>
        </w:rPr>
        <w:t xml:space="preserve"> </w:t>
      </w:r>
      <w:r>
        <w:t>INFORMATION</w:t>
      </w:r>
    </w:p>
    <w:p w:rsidR="00E362C8" w:rsidRDefault="00151DF8">
      <w:pPr>
        <w:pStyle w:val="BodyText"/>
        <w:spacing w:before="200"/>
        <w:ind w:right="856"/>
      </w:pPr>
      <w:r>
        <w:t>For general questions or to access the most recent Janssen COVID-19 Vaccine Fact Sheets, scan</w:t>
      </w:r>
      <w:r>
        <w:rPr>
          <w:spacing w:val="1"/>
        </w:rPr>
        <w:t xml:space="preserve"> </w:t>
      </w:r>
      <w:r>
        <w:t xml:space="preserve">the QR code using your device, visit </w:t>
      </w:r>
      <w:hyperlink r:id="rId16">
        <w:r>
          <w:rPr>
            <w:u w:val="single"/>
          </w:rPr>
          <w:t>www.janssencovid19vaccine.com</w:t>
        </w:r>
      </w:hyperlink>
      <w:r>
        <w:t xml:space="preserve"> or call the telephone</w:t>
      </w:r>
      <w:r>
        <w:rPr>
          <w:spacing w:val="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provided below.</w:t>
      </w:r>
    </w:p>
    <w:p w:rsidR="00E362C8" w:rsidRDefault="00E362C8">
      <w:pPr>
        <w:pStyle w:val="BodyText"/>
        <w:spacing w:before="6" w:after="1"/>
        <w:ind w:left="0"/>
        <w:jc w:val="left"/>
        <w:rPr>
          <w:sz w:val="17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3695"/>
        <w:gridCol w:w="3438"/>
      </w:tblGrid>
      <w:tr w:rsidR="00E362C8">
        <w:trPr>
          <w:trHeight w:val="275"/>
        </w:trPr>
        <w:tc>
          <w:tcPr>
            <w:tcW w:w="2446" w:type="dxa"/>
            <w:tcBorders>
              <w:right w:val="single" w:sz="6" w:space="0" w:color="000000"/>
            </w:tcBorders>
          </w:tcPr>
          <w:p w:rsidR="00E362C8" w:rsidRDefault="00151DF8">
            <w:pPr>
              <w:pStyle w:val="TableParagraph"/>
              <w:spacing w:line="256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695" w:type="dxa"/>
            <w:tcBorders>
              <w:left w:val="single" w:sz="6" w:space="0" w:color="000000"/>
            </w:tcBorders>
          </w:tcPr>
          <w:p w:rsidR="00E362C8" w:rsidRDefault="00151DF8">
            <w:pPr>
              <w:pStyle w:val="TableParagraph"/>
              <w:spacing w:line="256" w:lineRule="exact"/>
              <w:ind w:left="15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Sheets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</w:t>
            </w:r>
          </w:p>
        </w:tc>
        <w:tc>
          <w:tcPr>
            <w:tcW w:w="3438" w:type="dxa"/>
          </w:tcPr>
          <w:p w:rsidR="00E362C8" w:rsidRDefault="00151DF8">
            <w:pPr>
              <w:pStyle w:val="TableParagraph"/>
              <w:spacing w:line="256" w:lineRule="exact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</w:tr>
      <w:tr w:rsidR="00E362C8">
        <w:trPr>
          <w:trHeight w:val="1459"/>
        </w:trPr>
        <w:tc>
          <w:tcPr>
            <w:tcW w:w="2446" w:type="dxa"/>
            <w:tcBorders>
              <w:right w:val="single" w:sz="6" w:space="0" w:color="000000"/>
            </w:tcBorders>
          </w:tcPr>
          <w:p w:rsidR="00E362C8" w:rsidRDefault="00E362C8">
            <w:pPr>
              <w:pStyle w:val="TableParagraph"/>
              <w:rPr>
                <w:sz w:val="20"/>
              </w:rPr>
            </w:pPr>
          </w:p>
          <w:p w:rsidR="00E362C8" w:rsidRDefault="00E362C8">
            <w:pPr>
              <w:pStyle w:val="TableParagraph"/>
              <w:spacing w:before="11"/>
              <w:rPr>
                <w:sz w:val="10"/>
              </w:rPr>
            </w:pPr>
          </w:p>
          <w:p w:rsidR="00E362C8" w:rsidRDefault="00151DF8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77012" cy="67665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12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5" w:type="dxa"/>
            <w:tcBorders>
              <w:left w:val="single" w:sz="6" w:space="0" w:color="000000"/>
            </w:tcBorders>
          </w:tcPr>
          <w:p w:rsidR="00E362C8" w:rsidRDefault="00151DF8">
            <w:pPr>
              <w:pStyle w:val="TableParagraph"/>
              <w:spacing w:line="276" w:lineRule="exact"/>
              <w:ind w:left="158" w:right="157"/>
              <w:jc w:val="center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www.janssencovid19vaccine.com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3438" w:type="dxa"/>
          </w:tcPr>
          <w:p w:rsidR="00E362C8" w:rsidRDefault="00151DF8">
            <w:pPr>
              <w:pStyle w:val="TableParagraph"/>
              <w:ind w:left="490" w:right="221" w:hanging="243"/>
              <w:rPr>
                <w:sz w:val="24"/>
              </w:rPr>
            </w:pPr>
            <w:r>
              <w:rPr>
                <w:sz w:val="24"/>
              </w:rPr>
              <w:t>US Toll Free: 1-800-565-4008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Toll: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1-908-455-9922</w:t>
            </w:r>
          </w:p>
        </w:tc>
      </w:tr>
    </w:tbl>
    <w:p w:rsidR="00E362C8" w:rsidRDefault="00E362C8">
      <w:pPr>
        <w:rPr>
          <w:sz w:val="24"/>
        </w:rPr>
        <w:sectPr w:rsidR="00E362C8">
          <w:pgSz w:w="12240" w:h="15840"/>
          <w:pgMar w:top="1360" w:right="580" w:bottom="1280" w:left="580" w:header="0" w:footer="1055" w:gutter="0"/>
          <w:cols w:space="720"/>
        </w:sectPr>
      </w:pPr>
    </w:p>
    <w:p w:rsidR="00E362C8" w:rsidRDefault="00151DF8">
      <w:pPr>
        <w:pStyle w:val="Heading1"/>
        <w:spacing w:before="79"/>
        <w:ind w:left="860"/>
      </w:pPr>
      <w:r>
        <w:lastRenderedPageBreak/>
        <w:t>AVAILABLE</w:t>
      </w:r>
      <w:r>
        <w:rPr>
          <w:spacing w:val="-2"/>
        </w:rPr>
        <w:t xml:space="preserve"> </w:t>
      </w:r>
      <w:r>
        <w:t>ALTERNATIVES</w:t>
      </w:r>
    </w:p>
    <w:p w:rsidR="00E362C8" w:rsidRDefault="00151DF8">
      <w:pPr>
        <w:pStyle w:val="BodyText"/>
        <w:ind w:right="1147"/>
        <w:jc w:val="left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 approved</w:t>
      </w:r>
      <w:r>
        <w:rPr>
          <w:spacing w:val="-1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vaccine to</w:t>
      </w:r>
      <w:r>
        <w:rPr>
          <w:spacing w:val="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COVID-19. There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trials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under EUA</w:t>
      </w:r>
      <w:r>
        <w:rPr>
          <w:spacing w:val="-2"/>
        </w:rPr>
        <w:t xml:space="preserve"> </w:t>
      </w:r>
      <w:r>
        <w:t>of other COVID-19 vaccines.</w:t>
      </w:r>
    </w:p>
    <w:p w:rsidR="00E362C8" w:rsidRDefault="00151DF8">
      <w:pPr>
        <w:pStyle w:val="Heading1"/>
        <w:spacing w:before="121"/>
        <w:ind w:left="860"/>
      </w:pPr>
      <w:r>
        <w:t>AUTHORITY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ISSUANCE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EUA</w:t>
      </w:r>
    </w:p>
    <w:p w:rsidR="00E362C8" w:rsidRDefault="00151DF8">
      <w:pPr>
        <w:pStyle w:val="BodyText"/>
        <w:spacing w:before="201"/>
        <w:ind w:right="972"/>
        <w:jc w:val="left"/>
      </w:pPr>
      <w:r>
        <w:t>The Secretary of the Department of Health and Human Services (HHS) declared a public health</w:t>
      </w:r>
      <w:r>
        <w:rPr>
          <w:spacing w:val="-57"/>
        </w:rPr>
        <w:t xml:space="preserve"> </w:t>
      </w:r>
      <w:r>
        <w:t>emergency that justifies the emergenc</w:t>
      </w:r>
      <w:r>
        <w:t>y use of drugs and biological products during the COVID-</w:t>
      </w:r>
      <w:r>
        <w:rPr>
          <w:spacing w:val="-57"/>
        </w:rPr>
        <w:t xml:space="preserve"> </w:t>
      </w:r>
      <w:r>
        <w:t>19 pandemic. In response, FDA has issued an EUA for the unapproved product, Janssen</w:t>
      </w:r>
      <w:r>
        <w:rPr>
          <w:spacing w:val="1"/>
        </w:rPr>
        <w:t xml:space="preserve"> </w:t>
      </w:r>
      <w:r>
        <w:t>COVID-19 Vaccine, for active immunization to prevent COVID-19 in individuals 18 years of</w:t>
      </w:r>
      <w:r>
        <w:rPr>
          <w:spacing w:val="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older.</w:t>
      </w:r>
    </w:p>
    <w:p w:rsidR="00E362C8" w:rsidRDefault="00151DF8">
      <w:pPr>
        <w:pStyle w:val="BodyText"/>
        <w:spacing w:before="120"/>
        <w:jc w:val="left"/>
      </w:pPr>
      <w:r>
        <w:t>FDA</w:t>
      </w:r>
      <w:r>
        <w:rPr>
          <w:spacing w:val="-3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EUA,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Janssen</w:t>
      </w:r>
      <w:r>
        <w:rPr>
          <w:spacing w:val="-1"/>
        </w:rPr>
        <w:t xml:space="preserve"> </w:t>
      </w:r>
      <w:r>
        <w:t>Biotech,</w:t>
      </w:r>
      <w:r>
        <w:rPr>
          <w:spacing w:val="1"/>
        </w:rPr>
        <w:t xml:space="preserve"> </w:t>
      </w:r>
      <w:r>
        <w:t>Inc.’s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data.</w:t>
      </w:r>
    </w:p>
    <w:p w:rsidR="00E362C8" w:rsidRDefault="00151DF8">
      <w:pPr>
        <w:pStyle w:val="BodyText"/>
        <w:spacing w:before="121"/>
        <w:ind w:right="843"/>
        <w:jc w:val="left"/>
      </w:pPr>
      <w:r>
        <w:t>Although limited scientific information is available, based on the totality of the scientific</w:t>
      </w:r>
      <w:r>
        <w:rPr>
          <w:spacing w:val="1"/>
        </w:rPr>
        <w:t xml:space="preserve"> </w:t>
      </w:r>
      <w:r>
        <w:t>evidence available to date, it is reasonable to believe that the Janssen COVID-19 Vaccine may be</w:t>
      </w:r>
      <w:r>
        <w:rPr>
          <w:spacing w:val="-58"/>
        </w:rPr>
        <w:t xml:space="preserve"> </w:t>
      </w:r>
      <w:r>
        <w:t>effective for the prevention of COVID-19 in individuals as specif</w:t>
      </w:r>
      <w:r>
        <w:t>ied in the Full EUA Prescribing</w:t>
      </w:r>
      <w:r>
        <w:rPr>
          <w:spacing w:val="-57"/>
        </w:rPr>
        <w:t xml:space="preserve"> </w:t>
      </w:r>
      <w:r>
        <w:t>Information.</w:t>
      </w:r>
    </w:p>
    <w:p w:rsidR="00E362C8" w:rsidRDefault="00151DF8">
      <w:pPr>
        <w:pStyle w:val="BodyText"/>
        <w:spacing w:before="120"/>
        <w:ind w:right="1110"/>
        <w:jc w:val="left"/>
      </w:pPr>
      <w:r>
        <w:t>This</w:t>
      </w:r>
      <w:r>
        <w:rPr>
          <w:spacing w:val="-1"/>
        </w:rPr>
        <w:t xml:space="preserve"> </w:t>
      </w:r>
      <w:r>
        <w:t>EUA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Janssen COVID-19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end when</w:t>
      </w:r>
      <w:r>
        <w:rPr>
          <w:spacing w:val="-1"/>
        </w:rPr>
        <w:t xml:space="preserve"> </w:t>
      </w:r>
      <w:r>
        <w:t>the Secretary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HHS determines</w:t>
      </w:r>
      <w:r>
        <w:rPr>
          <w:spacing w:val="-57"/>
        </w:rPr>
        <w:t xml:space="preserve"> </w:t>
      </w:r>
      <w:r>
        <w:t>that the circumstances justifying the EUA no longer exist or when there is a change in the</w:t>
      </w:r>
      <w:r>
        <w:rPr>
          <w:spacing w:val="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status of the product</w:t>
      </w:r>
      <w:r>
        <w:rPr>
          <w:spacing w:val="-1"/>
        </w:rPr>
        <w:t xml:space="preserve"> </w:t>
      </w:r>
      <w:r>
        <w:t>s</w:t>
      </w:r>
      <w:r>
        <w:t>uch that an EUA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 longer</w:t>
      </w:r>
      <w:r>
        <w:rPr>
          <w:spacing w:val="1"/>
        </w:rPr>
        <w:t xml:space="preserve"> </w:t>
      </w:r>
      <w:r>
        <w:t>needed.</w:t>
      </w:r>
    </w:p>
    <w:p w:rsidR="00E362C8" w:rsidRDefault="00151DF8">
      <w:pPr>
        <w:pStyle w:val="BodyText"/>
        <w:tabs>
          <w:tab w:val="left" w:pos="1467"/>
          <w:tab w:val="left" w:pos="2700"/>
          <w:tab w:val="left" w:pos="4108"/>
          <w:tab w:val="left" w:pos="4915"/>
          <w:tab w:val="left" w:pos="6279"/>
          <w:tab w:val="left" w:pos="6927"/>
          <w:tab w:val="left" w:pos="8536"/>
          <w:tab w:val="left" w:pos="9225"/>
          <w:tab w:val="left" w:pos="9976"/>
        </w:tabs>
        <w:spacing w:before="118"/>
        <w:ind w:right="862"/>
        <w:jc w:val="left"/>
      </w:pPr>
      <w:r>
        <w:t>For</w:t>
      </w:r>
      <w:r>
        <w:tab/>
        <w:t>additional</w:t>
      </w:r>
      <w:r>
        <w:tab/>
        <w:t>information</w:t>
      </w:r>
      <w:r>
        <w:tab/>
        <w:t>about</w:t>
      </w:r>
      <w:r>
        <w:tab/>
        <w:t>Emergency</w:t>
      </w:r>
      <w:r>
        <w:tab/>
        <w:t>Use</w:t>
      </w:r>
      <w:r>
        <w:tab/>
        <w:t>Authorization</w:t>
      </w:r>
      <w:r>
        <w:tab/>
        <w:t>visit</w:t>
      </w:r>
      <w:r>
        <w:tab/>
        <w:t>FDA</w:t>
      </w:r>
      <w:r>
        <w:tab/>
      </w:r>
      <w:r>
        <w:rPr>
          <w:spacing w:val="-2"/>
        </w:rPr>
        <w:t>at:</w:t>
      </w:r>
      <w:r>
        <w:rPr>
          <w:spacing w:val="-57"/>
        </w:rPr>
        <w:t xml:space="preserve"> </w:t>
      </w:r>
      <w:hyperlink r:id="rId19">
        <w:r>
          <w:rPr>
            <w:u w:val="single"/>
          </w:rPr>
          <w:t>https://www.fda.gov/emergency-preparedness-and-response/mcm-legal-regulatory-and-policy-</w:t>
        </w:r>
      </w:hyperlink>
      <w:r>
        <w:rPr>
          <w:spacing w:val="1"/>
        </w:rPr>
        <w:t xml:space="preserve"> </w:t>
      </w:r>
      <w:hyperlink r:id="rId20">
        <w:r>
          <w:rPr>
            <w:u w:val="single"/>
          </w:rPr>
          <w:t>framework/emergency-use-authorization</w:t>
        </w:r>
        <w:r>
          <w:t>.</w:t>
        </w:r>
      </w:hyperlink>
    </w:p>
    <w:p w:rsidR="00E362C8" w:rsidRDefault="00151DF8">
      <w:pPr>
        <w:pStyle w:val="Heading1"/>
        <w:spacing w:before="202"/>
        <w:ind w:left="860"/>
      </w:pPr>
      <w:r>
        <w:t>THE</w:t>
      </w:r>
      <w:r>
        <w:rPr>
          <w:spacing w:val="-1"/>
        </w:rPr>
        <w:t xml:space="preserve"> </w:t>
      </w:r>
      <w:r>
        <w:t>COUNTERMEASURES</w:t>
      </w:r>
      <w:r>
        <w:rPr>
          <w:spacing w:val="-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COMPENSATION PROGRAM</w:t>
      </w:r>
    </w:p>
    <w:p w:rsidR="00E362C8" w:rsidRDefault="00151DF8">
      <w:pPr>
        <w:pStyle w:val="BodyText"/>
        <w:ind w:right="1050"/>
        <w:jc w:val="left"/>
      </w:pPr>
      <w:r>
        <w:t xml:space="preserve">The Countermeasures Injury Compensation Program </w:t>
      </w:r>
      <w:r>
        <w:t>(CICP) is a federal program that has been</w:t>
      </w:r>
      <w:r>
        <w:rPr>
          <w:spacing w:val="-57"/>
        </w:rPr>
        <w:t xml:space="preserve"> </w:t>
      </w:r>
      <w:r>
        <w:t>created to help pay for related costs of medical care and other specific expenses to compensate</w:t>
      </w:r>
      <w:r>
        <w:rPr>
          <w:spacing w:val="1"/>
        </w:rPr>
        <w:t xml:space="preserve"> </w:t>
      </w:r>
      <w:r>
        <w:t>people injured after use of certain medical countermeasures. Medical countermeasures are</w:t>
      </w:r>
      <w:r>
        <w:rPr>
          <w:spacing w:val="1"/>
        </w:rPr>
        <w:t xml:space="preserve"> </w:t>
      </w:r>
      <w:r>
        <w:t>specific vaccines, medication</w:t>
      </w:r>
      <w:r>
        <w:t>s, devices, or other items used to prevent, diagnose, or treat the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 emergency</w:t>
      </w:r>
      <w:r>
        <w:rPr>
          <w:spacing w:val="-5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threat. For more</w:t>
      </w:r>
      <w:r>
        <w:rPr>
          <w:spacing w:val="-2"/>
        </w:rPr>
        <w:t xml:space="preserve"> </w:t>
      </w:r>
      <w:r>
        <w:t>information about CICP,</w:t>
      </w:r>
      <w:r>
        <w:rPr>
          <w:spacing w:val="-57"/>
        </w:rPr>
        <w:t xml:space="preserve"> </w:t>
      </w:r>
      <w:r>
        <w:t>visit</w:t>
      </w:r>
      <w:r>
        <w:rPr>
          <w:spacing w:val="-1"/>
        </w:rPr>
        <w:t xml:space="preserve"> </w:t>
      </w:r>
      <w:hyperlink r:id="rId21">
        <w:r>
          <w:rPr>
            <w:u w:val="single"/>
          </w:rPr>
          <w:t>www.hrsa.gov/cicp</w:t>
        </w:r>
        <w:r>
          <w:t>,</w:t>
        </w:r>
        <w:r>
          <w:rPr>
            <w:spacing w:val="2"/>
          </w:rPr>
          <w:t xml:space="preserve"> </w:t>
        </w:r>
      </w:hyperlink>
      <w:r>
        <w:t xml:space="preserve">email </w:t>
      </w:r>
      <w:hyperlink r:id="rId22">
        <w:r>
          <w:rPr>
            <w:u w:val="single"/>
          </w:rPr>
          <w:t>cicp@hrsa.gov</w:t>
        </w:r>
        <w:r>
          <w:t>,</w:t>
        </w:r>
      </w:hyperlink>
      <w:r>
        <w:t xml:space="preserve"> or</w:t>
      </w:r>
      <w:r>
        <w:rPr>
          <w:spacing w:val="1"/>
        </w:rPr>
        <w:t xml:space="preserve"> </w:t>
      </w:r>
      <w:r>
        <w:t>call: 1-855-266-2427.</w:t>
      </w:r>
    </w:p>
    <w:p w:rsidR="00E362C8" w:rsidRDefault="00151DF8">
      <w:pPr>
        <w:pStyle w:val="BodyText"/>
        <w:spacing w:before="120"/>
        <w:jc w:val="left"/>
      </w:pPr>
      <w:r>
        <w:t>Manufactured</w:t>
      </w:r>
      <w:r>
        <w:rPr>
          <w:spacing w:val="-1"/>
        </w:rPr>
        <w:t xml:space="preserve"> </w:t>
      </w:r>
      <w:r>
        <w:t>by:</w:t>
      </w:r>
    </w:p>
    <w:p w:rsidR="00E362C8" w:rsidRDefault="00151DF8">
      <w:pPr>
        <w:pStyle w:val="BodyText"/>
        <w:spacing w:before="0"/>
        <w:jc w:val="left"/>
      </w:pPr>
      <w:r>
        <w:t>Janssen</w:t>
      </w:r>
      <w:r>
        <w:rPr>
          <w:spacing w:val="-2"/>
        </w:rPr>
        <w:t xml:space="preserve"> </w:t>
      </w:r>
      <w:r>
        <w:t>Biotech, Inc.</w:t>
      </w:r>
    </w:p>
    <w:p w:rsidR="00E362C8" w:rsidRDefault="00151DF8">
      <w:pPr>
        <w:pStyle w:val="BodyText"/>
        <w:spacing w:before="0"/>
        <w:ind w:right="4567"/>
        <w:jc w:val="left"/>
      </w:pPr>
      <w:r>
        <w:t>a Janssen Pharmaceutical Company of Johnson &amp; Johnson</w:t>
      </w:r>
      <w:r>
        <w:rPr>
          <w:spacing w:val="-57"/>
        </w:rPr>
        <w:t xml:space="preserve"> </w:t>
      </w:r>
      <w:r>
        <w:t>Horsham,</w:t>
      </w:r>
      <w:r>
        <w:rPr>
          <w:spacing w:val="-1"/>
        </w:rPr>
        <w:t xml:space="preserve"> </w:t>
      </w:r>
      <w:r>
        <w:t>PA 19044, USA</w:t>
      </w:r>
    </w:p>
    <w:p w:rsidR="00E362C8" w:rsidRDefault="00151DF8">
      <w:pPr>
        <w:pStyle w:val="BodyText"/>
        <w:spacing w:before="8"/>
        <w:ind w:left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947652</wp:posOffset>
            </wp:positionH>
            <wp:positionV relativeFrom="paragraph">
              <wp:posOffset>176071</wp:posOffset>
            </wp:positionV>
            <wp:extent cx="2075410" cy="46939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41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2C8" w:rsidRDefault="00151DF8">
      <w:pPr>
        <w:pStyle w:val="BodyText"/>
        <w:spacing w:before="66"/>
        <w:jc w:val="left"/>
      </w:pPr>
      <w:r>
        <w:t>©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Janssen</w:t>
      </w:r>
      <w:r>
        <w:rPr>
          <w:spacing w:val="-1"/>
        </w:rPr>
        <w:t xml:space="preserve"> </w:t>
      </w:r>
      <w:r>
        <w:t>Pharmaceutical</w:t>
      </w:r>
      <w:r>
        <w:rPr>
          <w:spacing w:val="-1"/>
        </w:rPr>
        <w:t xml:space="preserve"> </w:t>
      </w:r>
      <w:r>
        <w:t>Companies</w:t>
      </w:r>
    </w:p>
    <w:p w:rsidR="00E362C8" w:rsidRDefault="00151DF8">
      <w:pPr>
        <w:pStyle w:val="BodyText"/>
        <w:spacing w:before="200"/>
        <w:ind w:left="1249" w:right="1249"/>
        <w:jc w:val="center"/>
      </w:pPr>
      <w:r>
        <w:t>END</w:t>
      </w:r>
      <w:r>
        <w:rPr>
          <w:spacing w:val="-1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VERSION FA</w:t>
      </w:r>
      <w:r>
        <w:t>CT SHEET</w:t>
      </w:r>
    </w:p>
    <w:p w:rsidR="00E362C8" w:rsidRDefault="00151DF8">
      <w:pPr>
        <w:pStyle w:val="BodyText"/>
        <w:spacing w:before="0"/>
        <w:ind w:left="1247" w:right="1249"/>
        <w:jc w:val="center"/>
      </w:pPr>
      <w:r>
        <w:t>Long</w:t>
      </w:r>
      <w:r>
        <w:rPr>
          <w:spacing w:val="-5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(Full</w:t>
      </w:r>
      <w:r>
        <w:rPr>
          <w:spacing w:val="-1"/>
        </w:rPr>
        <w:t xml:space="preserve"> </w:t>
      </w:r>
      <w:r>
        <w:t>EUA Prescribing</w:t>
      </w:r>
      <w:r>
        <w:rPr>
          <w:spacing w:val="-2"/>
        </w:rPr>
        <w:t xml:space="preserve"> </w:t>
      </w:r>
      <w:r>
        <w:t>Information)</w:t>
      </w:r>
      <w:r>
        <w:rPr>
          <w:spacing w:val="-2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Page</w:t>
      </w:r>
    </w:p>
    <w:p w:rsidR="00E362C8" w:rsidRDefault="00E362C8">
      <w:pPr>
        <w:pStyle w:val="BodyText"/>
        <w:spacing w:before="4"/>
        <w:ind w:left="0"/>
        <w:jc w:val="left"/>
        <w:rPr>
          <w:sz w:val="33"/>
        </w:rPr>
      </w:pPr>
    </w:p>
    <w:p w:rsidR="00E362C8" w:rsidRDefault="00151DF8">
      <w:pPr>
        <w:pStyle w:val="BodyText"/>
        <w:spacing w:before="0"/>
        <w:jc w:val="left"/>
      </w:pPr>
      <w:r>
        <w:t>Revised:</w:t>
      </w:r>
      <w:r>
        <w:rPr>
          <w:spacing w:val="-1"/>
        </w:rPr>
        <w:t xml:space="preserve"> </w:t>
      </w:r>
      <w:r>
        <w:t>Feb/27/2021</w:t>
      </w:r>
    </w:p>
    <w:p w:rsidR="00E362C8" w:rsidRDefault="00E362C8">
      <w:pPr>
        <w:sectPr w:rsidR="00E362C8">
          <w:pgSz w:w="12240" w:h="15840"/>
          <w:pgMar w:top="1360" w:right="580" w:bottom="1280" w:left="580" w:header="0" w:footer="1055" w:gutter="0"/>
          <w:cols w:space="720"/>
        </w:sectPr>
      </w:pPr>
    </w:p>
    <w:p w:rsidR="00E362C8" w:rsidRDefault="00E362C8">
      <w:pPr>
        <w:pStyle w:val="BodyText"/>
        <w:spacing w:before="7"/>
        <w:ind w:left="0"/>
        <w:jc w:val="left"/>
        <w:rPr>
          <w:sz w:val="4"/>
        </w:rPr>
      </w:pPr>
    </w:p>
    <w:p w:rsidR="00E362C8" w:rsidRDefault="00151DF8">
      <w:pPr>
        <w:pStyle w:val="BodyText"/>
        <w:spacing w:before="0" w:line="20" w:lineRule="exact"/>
        <w:ind w:left="11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43pt;height:.5pt;mso-position-horizontal-relative:char;mso-position-vertical-relative:line" coordsize="10860,10">
            <v:rect id="_x0000_s1030" style="position:absolute;width:10860;height:10" fillcolor="black" stroked="f"/>
            <w10:anchorlock/>
          </v:group>
        </w:pict>
      </w:r>
    </w:p>
    <w:p w:rsidR="00E362C8" w:rsidRDefault="00151DF8">
      <w:pPr>
        <w:pStyle w:val="Heading1"/>
        <w:spacing w:before="0" w:line="412" w:lineRule="auto"/>
        <w:ind w:left="140" w:right="1652"/>
      </w:pPr>
      <w:r>
        <w:t>FULL EMERGENCY USE AUTHORIZATION (EUA) PRESCRIBING INFORMATION</w:t>
      </w:r>
      <w:r>
        <w:rPr>
          <w:spacing w:val="-57"/>
        </w:rPr>
        <w:t xml:space="preserve"> </w:t>
      </w:r>
      <w:r>
        <w:t>JANSSEN</w:t>
      </w:r>
      <w:r>
        <w:rPr>
          <w:spacing w:val="-1"/>
        </w:rPr>
        <w:t xml:space="preserve"> </w:t>
      </w:r>
      <w:r>
        <w:t>COVID-19 VACCINE</w:t>
      </w:r>
    </w:p>
    <w:p w:rsidR="00E362C8" w:rsidRDefault="00E362C8">
      <w:pPr>
        <w:spacing w:line="412" w:lineRule="auto"/>
        <w:sectPr w:rsidR="00E362C8">
          <w:footerReference w:type="default" r:id="rId24"/>
          <w:pgSz w:w="12240" w:h="15840"/>
          <w:pgMar w:top="1300" w:right="580" w:bottom="280" w:left="580" w:header="0" w:footer="0" w:gutter="0"/>
          <w:cols w:space="720"/>
        </w:sectPr>
      </w:pPr>
    </w:p>
    <w:p w:rsidR="00E362C8" w:rsidRDefault="00151DF8">
      <w:pPr>
        <w:ind w:left="140" w:right="21"/>
        <w:rPr>
          <w:b/>
          <w:sz w:val="24"/>
        </w:rPr>
      </w:pPr>
      <w:r>
        <w:rPr>
          <w:b/>
          <w:sz w:val="24"/>
        </w:rPr>
        <w:t>FULL EMERGENCY USE AUTHORIZATION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(EUA) PRESCRIBING INFORMATION: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CONTENTS*</w:t>
      </w:r>
    </w:p>
    <w:p w:rsidR="00E362C8" w:rsidRDefault="00151DF8">
      <w:pPr>
        <w:pStyle w:val="ListParagraph"/>
        <w:numPr>
          <w:ilvl w:val="0"/>
          <w:numId w:val="15"/>
        </w:numPr>
        <w:tabs>
          <w:tab w:val="left" w:pos="471"/>
          <w:tab w:val="left" w:pos="472"/>
        </w:tabs>
        <w:spacing w:before="180"/>
        <w:rPr>
          <w:b/>
          <w:sz w:val="16"/>
        </w:rPr>
      </w:pPr>
      <w:hyperlink w:anchor="_bookmark1" w:history="1">
        <w:r>
          <w:rPr>
            <w:b/>
            <w:sz w:val="16"/>
          </w:rPr>
          <w:t>AUTHORIZED</w:t>
        </w:r>
        <w:r>
          <w:rPr>
            <w:b/>
            <w:spacing w:val="-2"/>
            <w:sz w:val="16"/>
          </w:rPr>
          <w:t xml:space="preserve"> </w:t>
        </w:r>
        <w:r>
          <w:rPr>
            <w:b/>
            <w:sz w:val="16"/>
          </w:rPr>
          <w:t>U</w:t>
        </w:r>
        <w:r>
          <w:rPr>
            <w:b/>
            <w:sz w:val="16"/>
          </w:rPr>
          <w:t>SE</w:t>
        </w:r>
      </w:hyperlink>
    </w:p>
    <w:p w:rsidR="00E362C8" w:rsidRDefault="00151DF8">
      <w:pPr>
        <w:pStyle w:val="ListParagraph"/>
        <w:numPr>
          <w:ilvl w:val="0"/>
          <w:numId w:val="15"/>
        </w:numPr>
        <w:tabs>
          <w:tab w:val="left" w:pos="471"/>
          <w:tab w:val="left" w:pos="472"/>
        </w:tabs>
        <w:spacing w:before="1" w:line="183" w:lineRule="exact"/>
        <w:rPr>
          <w:b/>
          <w:sz w:val="16"/>
        </w:rPr>
      </w:pPr>
      <w:hyperlink w:anchor="_bookmark2" w:history="1">
        <w:r>
          <w:rPr>
            <w:b/>
            <w:sz w:val="16"/>
          </w:rPr>
          <w:t>DOSAGE AND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ADMINISTRATION</w:t>
        </w:r>
      </w:hyperlink>
    </w:p>
    <w:p w:rsidR="00E362C8" w:rsidRDefault="00151DF8">
      <w:pPr>
        <w:pStyle w:val="ListParagraph"/>
        <w:numPr>
          <w:ilvl w:val="1"/>
          <w:numId w:val="15"/>
        </w:numPr>
        <w:tabs>
          <w:tab w:val="left" w:pos="932"/>
          <w:tab w:val="left" w:pos="933"/>
        </w:tabs>
        <w:spacing w:line="183" w:lineRule="exact"/>
        <w:rPr>
          <w:sz w:val="16"/>
        </w:rPr>
      </w:pPr>
      <w:hyperlink w:anchor="_bookmark3" w:history="1">
        <w:r>
          <w:rPr>
            <w:sz w:val="16"/>
          </w:rPr>
          <w:t>Preparation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for</w:t>
        </w:r>
        <w:r>
          <w:rPr>
            <w:spacing w:val="-4"/>
            <w:sz w:val="16"/>
          </w:rPr>
          <w:t xml:space="preserve"> </w:t>
        </w:r>
        <w:r>
          <w:rPr>
            <w:sz w:val="16"/>
          </w:rPr>
          <w:t>Administration</w:t>
        </w:r>
      </w:hyperlink>
    </w:p>
    <w:p w:rsidR="00E362C8" w:rsidRDefault="00151DF8">
      <w:pPr>
        <w:pStyle w:val="ListParagraph"/>
        <w:numPr>
          <w:ilvl w:val="1"/>
          <w:numId w:val="15"/>
        </w:numPr>
        <w:tabs>
          <w:tab w:val="left" w:pos="932"/>
          <w:tab w:val="left" w:pos="933"/>
        </w:tabs>
        <w:spacing w:before="1"/>
        <w:rPr>
          <w:sz w:val="16"/>
        </w:rPr>
      </w:pPr>
      <w:hyperlink w:anchor="_bookmark4" w:history="1">
        <w:r>
          <w:rPr>
            <w:sz w:val="16"/>
          </w:rPr>
          <w:t>Administration</w:t>
        </w:r>
      </w:hyperlink>
    </w:p>
    <w:p w:rsidR="00E362C8" w:rsidRDefault="00151DF8">
      <w:pPr>
        <w:pStyle w:val="ListParagraph"/>
        <w:numPr>
          <w:ilvl w:val="1"/>
          <w:numId w:val="15"/>
        </w:numPr>
        <w:tabs>
          <w:tab w:val="left" w:pos="932"/>
          <w:tab w:val="left" w:pos="933"/>
        </w:tabs>
        <w:spacing w:before="1" w:line="183" w:lineRule="exact"/>
        <w:rPr>
          <w:sz w:val="16"/>
        </w:rPr>
      </w:pPr>
      <w:hyperlink w:anchor="_bookmark5" w:history="1">
        <w:r>
          <w:rPr>
            <w:sz w:val="16"/>
          </w:rPr>
          <w:t>Dosing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and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Schedule</w:t>
        </w:r>
      </w:hyperlink>
    </w:p>
    <w:p w:rsidR="00E362C8" w:rsidRDefault="00151DF8">
      <w:pPr>
        <w:pStyle w:val="ListParagraph"/>
        <w:numPr>
          <w:ilvl w:val="0"/>
          <w:numId w:val="15"/>
        </w:numPr>
        <w:tabs>
          <w:tab w:val="left" w:pos="471"/>
          <w:tab w:val="left" w:pos="472"/>
        </w:tabs>
        <w:spacing w:line="183" w:lineRule="exact"/>
        <w:rPr>
          <w:b/>
          <w:sz w:val="16"/>
        </w:rPr>
      </w:pPr>
      <w:hyperlink w:anchor="_bookmark0" w:history="1">
        <w:r>
          <w:rPr>
            <w:b/>
            <w:sz w:val="16"/>
          </w:rPr>
          <w:t>DOSAGE FORMS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AND</w:t>
        </w:r>
        <w:r>
          <w:rPr>
            <w:b/>
            <w:spacing w:val="1"/>
            <w:sz w:val="16"/>
          </w:rPr>
          <w:t xml:space="preserve"> </w:t>
        </w:r>
        <w:r>
          <w:rPr>
            <w:b/>
            <w:sz w:val="16"/>
          </w:rPr>
          <w:t>STRENGTHS</w:t>
        </w:r>
      </w:hyperlink>
    </w:p>
    <w:p w:rsidR="00E362C8" w:rsidRDefault="00151DF8">
      <w:pPr>
        <w:pStyle w:val="ListParagraph"/>
        <w:numPr>
          <w:ilvl w:val="0"/>
          <w:numId w:val="15"/>
        </w:numPr>
        <w:tabs>
          <w:tab w:val="left" w:pos="471"/>
          <w:tab w:val="left" w:pos="472"/>
        </w:tabs>
        <w:spacing w:before="1"/>
        <w:rPr>
          <w:b/>
          <w:sz w:val="16"/>
        </w:rPr>
      </w:pPr>
      <w:hyperlink w:anchor="_bookmark7" w:history="1">
        <w:r>
          <w:rPr>
            <w:b/>
            <w:sz w:val="16"/>
          </w:rPr>
          <w:t>CONTRAINDICATIONS</w:t>
        </w:r>
      </w:hyperlink>
    </w:p>
    <w:p w:rsidR="00E362C8" w:rsidRDefault="00151DF8">
      <w:pPr>
        <w:pStyle w:val="ListParagraph"/>
        <w:numPr>
          <w:ilvl w:val="0"/>
          <w:numId w:val="15"/>
        </w:numPr>
        <w:tabs>
          <w:tab w:val="left" w:pos="471"/>
          <w:tab w:val="left" w:pos="472"/>
        </w:tabs>
        <w:spacing w:before="1" w:line="183" w:lineRule="exact"/>
        <w:rPr>
          <w:b/>
          <w:sz w:val="16"/>
        </w:rPr>
      </w:pPr>
      <w:hyperlink w:anchor="_bookmark8" w:history="1">
        <w:r>
          <w:rPr>
            <w:b/>
            <w:sz w:val="16"/>
          </w:rPr>
          <w:t>WARNINGS</w:t>
        </w:r>
        <w:r>
          <w:rPr>
            <w:b/>
            <w:spacing w:val="-2"/>
            <w:sz w:val="16"/>
          </w:rPr>
          <w:t xml:space="preserve"> </w:t>
        </w:r>
        <w:r>
          <w:rPr>
            <w:b/>
            <w:sz w:val="16"/>
          </w:rPr>
          <w:t>AND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PRECAUTIONS</w:t>
        </w:r>
      </w:hyperlink>
    </w:p>
    <w:p w:rsidR="00E362C8" w:rsidRDefault="00151DF8">
      <w:pPr>
        <w:pStyle w:val="ListParagraph"/>
        <w:numPr>
          <w:ilvl w:val="1"/>
          <w:numId w:val="15"/>
        </w:numPr>
        <w:tabs>
          <w:tab w:val="left" w:pos="932"/>
          <w:tab w:val="left" w:pos="933"/>
        </w:tabs>
        <w:spacing w:line="183" w:lineRule="exact"/>
        <w:rPr>
          <w:sz w:val="16"/>
        </w:rPr>
      </w:pPr>
      <w:hyperlink w:anchor="_bookmark9" w:history="1">
        <w:r>
          <w:rPr>
            <w:sz w:val="16"/>
          </w:rPr>
          <w:t>Management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of</w:t>
        </w:r>
        <w:r>
          <w:rPr>
            <w:spacing w:val="-4"/>
            <w:sz w:val="16"/>
          </w:rPr>
          <w:t xml:space="preserve"> </w:t>
        </w:r>
        <w:r>
          <w:rPr>
            <w:sz w:val="16"/>
          </w:rPr>
          <w:t>Acute</w:t>
        </w:r>
        <w:r>
          <w:rPr>
            <w:spacing w:val="-4"/>
            <w:sz w:val="16"/>
          </w:rPr>
          <w:t xml:space="preserve"> </w:t>
        </w:r>
        <w:r>
          <w:rPr>
            <w:sz w:val="16"/>
          </w:rPr>
          <w:t>Allergic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Reactions</w:t>
        </w:r>
      </w:hyperlink>
    </w:p>
    <w:p w:rsidR="00E362C8" w:rsidRDefault="00151DF8">
      <w:pPr>
        <w:pStyle w:val="ListParagraph"/>
        <w:numPr>
          <w:ilvl w:val="1"/>
          <w:numId w:val="15"/>
        </w:numPr>
        <w:tabs>
          <w:tab w:val="left" w:pos="932"/>
          <w:tab w:val="left" w:pos="933"/>
        </w:tabs>
        <w:spacing w:before="1"/>
        <w:rPr>
          <w:sz w:val="16"/>
        </w:rPr>
      </w:pPr>
      <w:hyperlink w:anchor="_bookmark10" w:history="1">
        <w:r>
          <w:rPr>
            <w:sz w:val="16"/>
          </w:rPr>
          <w:t>Altered Immunocompetence</w:t>
        </w:r>
      </w:hyperlink>
    </w:p>
    <w:p w:rsidR="00E362C8" w:rsidRDefault="00151DF8">
      <w:pPr>
        <w:pStyle w:val="ListParagraph"/>
        <w:numPr>
          <w:ilvl w:val="1"/>
          <w:numId w:val="15"/>
        </w:numPr>
        <w:tabs>
          <w:tab w:val="left" w:pos="932"/>
          <w:tab w:val="left" w:pos="933"/>
        </w:tabs>
        <w:spacing w:before="1" w:line="183" w:lineRule="exact"/>
        <w:rPr>
          <w:sz w:val="16"/>
        </w:rPr>
      </w:pPr>
      <w:hyperlink w:anchor="_bookmark11" w:history="1">
        <w:r>
          <w:rPr>
            <w:sz w:val="16"/>
          </w:rPr>
          <w:t>Limitations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of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Vaccine</w:t>
        </w:r>
        <w:r>
          <w:rPr>
            <w:spacing w:val="-4"/>
            <w:sz w:val="16"/>
          </w:rPr>
          <w:t xml:space="preserve"> </w:t>
        </w:r>
        <w:r>
          <w:rPr>
            <w:sz w:val="16"/>
          </w:rPr>
          <w:t>Effectiveness</w:t>
        </w:r>
      </w:hyperlink>
    </w:p>
    <w:p w:rsidR="00E362C8" w:rsidRDefault="00151DF8">
      <w:pPr>
        <w:pStyle w:val="ListParagraph"/>
        <w:numPr>
          <w:ilvl w:val="0"/>
          <w:numId w:val="15"/>
        </w:numPr>
        <w:tabs>
          <w:tab w:val="left" w:pos="471"/>
          <w:tab w:val="left" w:pos="472"/>
        </w:tabs>
        <w:spacing w:line="183" w:lineRule="exact"/>
        <w:rPr>
          <w:b/>
          <w:sz w:val="16"/>
        </w:rPr>
      </w:pPr>
      <w:hyperlink w:anchor="_bookmark12" w:history="1">
        <w:r>
          <w:rPr>
            <w:b/>
            <w:sz w:val="16"/>
          </w:rPr>
          <w:t>OVERALL</w:t>
        </w:r>
        <w:r>
          <w:rPr>
            <w:b/>
            <w:spacing w:val="-2"/>
            <w:sz w:val="16"/>
          </w:rPr>
          <w:t xml:space="preserve"> </w:t>
        </w:r>
        <w:r>
          <w:rPr>
            <w:b/>
            <w:sz w:val="16"/>
          </w:rPr>
          <w:t>SAFETY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SUMMARY</w:t>
        </w:r>
      </w:hyperlink>
    </w:p>
    <w:p w:rsidR="00E362C8" w:rsidRDefault="00151DF8">
      <w:pPr>
        <w:pStyle w:val="ListParagraph"/>
        <w:numPr>
          <w:ilvl w:val="1"/>
          <w:numId w:val="15"/>
        </w:numPr>
        <w:tabs>
          <w:tab w:val="left" w:pos="932"/>
          <w:tab w:val="left" w:pos="933"/>
        </w:tabs>
        <w:spacing w:before="1"/>
        <w:rPr>
          <w:sz w:val="16"/>
        </w:rPr>
      </w:pPr>
      <w:hyperlink w:anchor="_bookmark6" w:history="1">
        <w:r>
          <w:rPr>
            <w:sz w:val="16"/>
          </w:rPr>
          <w:t>Clinical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Trials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Experience</w:t>
        </w:r>
      </w:hyperlink>
    </w:p>
    <w:p w:rsidR="00E362C8" w:rsidRDefault="00151DF8">
      <w:pPr>
        <w:tabs>
          <w:tab w:val="left" w:pos="471"/>
        </w:tabs>
        <w:ind w:left="471" w:right="1047" w:hanging="332"/>
        <w:rPr>
          <w:b/>
          <w:sz w:val="16"/>
        </w:rPr>
      </w:pPr>
      <w:hyperlink w:anchor="_bookmark13" w:history="1">
        <w:r>
          <w:rPr>
            <w:b/>
            <w:sz w:val="16"/>
          </w:rPr>
          <w:t>8</w:t>
        </w:r>
        <w:r>
          <w:rPr>
            <w:b/>
            <w:sz w:val="16"/>
          </w:rPr>
          <w:tab/>
        </w:r>
        <w:r>
          <w:rPr>
            <w:b/>
            <w:sz w:val="16"/>
          </w:rPr>
          <w:t>REQUIREMENTS AND INSTRUCTIONS FOR</w:t>
        </w:r>
      </w:hyperlink>
      <w:r>
        <w:rPr>
          <w:b/>
          <w:spacing w:val="1"/>
          <w:sz w:val="16"/>
        </w:rPr>
        <w:t xml:space="preserve"> </w:t>
      </w:r>
      <w:hyperlink w:anchor="_bookmark13" w:history="1">
        <w:r>
          <w:rPr>
            <w:b/>
            <w:sz w:val="16"/>
          </w:rPr>
          <w:t>REPORTING</w:t>
        </w:r>
        <w:r>
          <w:rPr>
            <w:b/>
            <w:spacing w:val="-5"/>
            <w:sz w:val="16"/>
          </w:rPr>
          <w:t xml:space="preserve"> </w:t>
        </w:r>
        <w:r>
          <w:rPr>
            <w:b/>
            <w:sz w:val="16"/>
          </w:rPr>
          <w:t>ADVERSE</w:t>
        </w:r>
        <w:r>
          <w:rPr>
            <w:b/>
            <w:spacing w:val="-2"/>
            <w:sz w:val="16"/>
          </w:rPr>
          <w:t xml:space="preserve"> </w:t>
        </w:r>
        <w:r>
          <w:rPr>
            <w:b/>
            <w:sz w:val="16"/>
          </w:rPr>
          <w:t>EVENTS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AND</w:t>
        </w:r>
        <w:r>
          <w:rPr>
            <w:b/>
            <w:spacing w:val="-2"/>
            <w:sz w:val="16"/>
          </w:rPr>
          <w:t xml:space="preserve"> </w:t>
        </w:r>
        <w:r>
          <w:rPr>
            <w:b/>
            <w:sz w:val="16"/>
          </w:rPr>
          <w:t>VACCINE</w:t>
        </w:r>
      </w:hyperlink>
    </w:p>
    <w:p w:rsidR="00E362C8" w:rsidRDefault="00151DF8">
      <w:pPr>
        <w:pStyle w:val="ListParagraph"/>
        <w:numPr>
          <w:ilvl w:val="0"/>
          <w:numId w:val="14"/>
        </w:numPr>
        <w:tabs>
          <w:tab w:val="left" w:pos="472"/>
        </w:tabs>
        <w:spacing w:line="180" w:lineRule="exact"/>
        <w:rPr>
          <w:b/>
          <w:sz w:val="16"/>
        </w:rPr>
      </w:pPr>
      <w:hyperlink w:anchor="_bookmark14" w:history="1">
        <w:r>
          <w:rPr>
            <w:b/>
            <w:spacing w:val="-1"/>
            <w:sz w:val="16"/>
          </w:rPr>
          <w:br w:type="column"/>
        </w:r>
        <w:r>
          <w:rPr>
            <w:b/>
            <w:sz w:val="16"/>
          </w:rPr>
          <w:t>DRUG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INTERACTIONS</w:t>
        </w:r>
      </w:hyperlink>
    </w:p>
    <w:p w:rsidR="00E362C8" w:rsidRDefault="00151DF8">
      <w:pPr>
        <w:pStyle w:val="ListParagraph"/>
        <w:numPr>
          <w:ilvl w:val="0"/>
          <w:numId w:val="14"/>
        </w:numPr>
        <w:tabs>
          <w:tab w:val="left" w:pos="472"/>
        </w:tabs>
        <w:spacing w:before="1"/>
        <w:rPr>
          <w:b/>
          <w:sz w:val="16"/>
        </w:rPr>
      </w:pPr>
      <w:hyperlink w:anchor="_bookmark15" w:history="1">
        <w:r>
          <w:rPr>
            <w:b/>
            <w:sz w:val="16"/>
          </w:rPr>
          <w:t>USE IN</w:t>
        </w:r>
        <w:r>
          <w:rPr>
            <w:b/>
            <w:spacing w:val="-2"/>
            <w:sz w:val="16"/>
          </w:rPr>
          <w:t xml:space="preserve"> </w:t>
        </w:r>
        <w:r>
          <w:rPr>
            <w:b/>
            <w:sz w:val="16"/>
          </w:rPr>
          <w:t>SPECIFIC</w:t>
        </w:r>
        <w:r>
          <w:rPr>
            <w:b/>
            <w:spacing w:val="-2"/>
            <w:sz w:val="16"/>
          </w:rPr>
          <w:t xml:space="preserve"> </w:t>
        </w:r>
        <w:r>
          <w:rPr>
            <w:b/>
            <w:sz w:val="16"/>
          </w:rPr>
          <w:t>POPULATIONS</w:t>
        </w:r>
      </w:hyperlink>
    </w:p>
    <w:p w:rsidR="00E362C8" w:rsidRDefault="00151DF8">
      <w:pPr>
        <w:pStyle w:val="ListParagraph"/>
        <w:numPr>
          <w:ilvl w:val="1"/>
          <w:numId w:val="14"/>
        </w:numPr>
        <w:tabs>
          <w:tab w:val="left" w:pos="932"/>
        </w:tabs>
        <w:spacing w:line="183" w:lineRule="exact"/>
        <w:rPr>
          <w:sz w:val="16"/>
        </w:rPr>
      </w:pPr>
      <w:hyperlink w:anchor="_bookmark16" w:history="1">
        <w:r>
          <w:rPr>
            <w:sz w:val="16"/>
          </w:rPr>
          <w:t>Pregnancy</w:t>
        </w:r>
      </w:hyperlink>
    </w:p>
    <w:p w:rsidR="00E362C8" w:rsidRDefault="00151DF8">
      <w:pPr>
        <w:pStyle w:val="ListParagraph"/>
        <w:numPr>
          <w:ilvl w:val="1"/>
          <w:numId w:val="14"/>
        </w:numPr>
        <w:tabs>
          <w:tab w:val="left" w:pos="932"/>
        </w:tabs>
        <w:spacing w:line="183" w:lineRule="exact"/>
        <w:rPr>
          <w:sz w:val="16"/>
        </w:rPr>
      </w:pPr>
      <w:hyperlink w:anchor="_bookmark17" w:history="1">
        <w:r>
          <w:rPr>
            <w:sz w:val="16"/>
          </w:rPr>
          <w:t>Lactation</w:t>
        </w:r>
      </w:hyperlink>
    </w:p>
    <w:p w:rsidR="00E362C8" w:rsidRDefault="00151DF8">
      <w:pPr>
        <w:pStyle w:val="ListParagraph"/>
        <w:numPr>
          <w:ilvl w:val="1"/>
          <w:numId w:val="14"/>
        </w:numPr>
        <w:tabs>
          <w:tab w:val="left" w:pos="932"/>
        </w:tabs>
        <w:spacing w:before="1"/>
        <w:rPr>
          <w:sz w:val="16"/>
        </w:rPr>
      </w:pPr>
      <w:hyperlink w:anchor="_bookmark18" w:history="1">
        <w:r>
          <w:rPr>
            <w:sz w:val="16"/>
          </w:rPr>
          <w:t>Pediatric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Use</w:t>
        </w:r>
      </w:hyperlink>
    </w:p>
    <w:p w:rsidR="00E362C8" w:rsidRDefault="00151DF8">
      <w:pPr>
        <w:pStyle w:val="ListParagraph"/>
        <w:numPr>
          <w:ilvl w:val="1"/>
          <w:numId w:val="14"/>
        </w:numPr>
        <w:tabs>
          <w:tab w:val="left" w:pos="932"/>
        </w:tabs>
        <w:spacing w:before="1" w:line="183" w:lineRule="exact"/>
        <w:rPr>
          <w:sz w:val="16"/>
        </w:rPr>
      </w:pPr>
      <w:hyperlink w:anchor="_bookmark19" w:history="1">
        <w:r>
          <w:rPr>
            <w:sz w:val="16"/>
          </w:rPr>
          <w:t>Geriatric</w:t>
        </w:r>
        <w:r>
          <w:rPr>
            <w:spacing w:val="-1"/>
            <w:sz w:val="16"/>
          </w:rPr>
          <w:t xml:space="preserve"> </w:t>
        </w:r>
        <w:r>
          <w:rPr>
            <w:sz w:val="16"/>
          </w:rPr>
          <w:t>Use</w:t>
        </w:r>
      </w:hyperlink>
    </w:p>
    <w:p w:rsidR="00E362C8" w:rsidRDefault="00151DF8">
      <w:pPr>
        <w:pStyle w:val="ListParagraph"/>
        <w:numPr>
          <w:ilvl w:val="0"/>
          <w:numId w:val="13"/>
        </w:numPr>
        <w:tabs>
          <w:tab w:val="left" w:pos="472"/>
        </w:tabs>
        <w:spacing w:line="183" w:lineRule="exact"/>
        <w:rPr>
          <w:b/>
          <w:sz w:val="16"/>
        </w:rPr>
      </w:pPr>
      <w:hyperlink w:anchor="_bookmark20" w:history="1">
        <w:r>
          <w:rPr>
            <w:b/>
            <w:sz w:val="16"/>
          </w:rPr>
          <w:t>DESCRIPTION</w:t>
        </w:r>
      </w:hyperlink>
    </w:p>
    <w:p w:rsidR="00E362C8" w:rsidRDefault="00151DF8">
      <w:pPr>
        <w:pStyle w:val="ListParagraph"/>
        <w:numPr>
          <w:ilvl w:val="0"/>
          <w:numId w:val="13"/>
        </w:numPr>
        <w:tabs>
          <w:tab w:val="left" w:pos="472"/>
        </w:tabs>
        <w:spacing w:before="1"/>
        <w:rPr>
          <w:b/>
          <w:sz w:val="16"/>
        </w:rPr>
      </w:pPr>
      <w:hyperlink w:anchor="_bookmark21" w:history="1">
        <w:r>
          <w:rPr>
            <w:b/>
            <w:sz w:val="16"/>
          </w:rPr>
          <w:t>CLINICAL</w:t>
        </w:r>
        <w:r>
          <w:rPr>
            <w:b/>
            <w:spacing w:val="-3"/>
            <w:sz w:val="16"/>
          </w:rPr>
          <w:t xml:space="preserve"> </w:t>
        </w:r>
        <w:r>
          <w:rPr>
            <w:b/>
            <w:sz w:val="16"/>
          </w:rPr>
          <w:t>PHARMACOLOGY</w:t>
        </w:r>
      </w:hyperlink>
    </w:p>
    <w:p w:rsidR="00E362C8" w:rsidRDefault="00151DF8">
      <w:pPr>
        <w:pStyle w:val="ListParagraph"/>
        <w:numPr>
          <w:ilvl w:val="1"/>
          <w:numId w:val="13"/>
        </w:numPr>
        <w:tabs>
          <w:tab w:val="left" w:pos="932"/>
        </w:tabs>
        <w:spacing w:before="1" w:line="183" w:lineRule="exact"/>
        <w:rPr>
          <w:sz w:val="16"/>
        </w:rPr>
      </w:pPr>
      <w:hyperlink w:anchor="_bookmark22" w:history="1">
        <w:r>
          <w:rPr>
            <w:sz w:val="16"/>
          </w:rPr>
          <w:t>Mechanism</w:t>
        </w:r>
        <w:r>
          <w:rPr>
            <w:spacing w:val="-5"/>
            <w:sz w:val="16"/>
          </w:rPr>
          <w:t xml:space="preserve"> </w:t>
        </w:r>
        <w:r>
          <w:rPr>
            <w:sz w:val="16"/>
          </w:rPr>
          <w:t>of</w:t>
        </w:r>
        <w:r>
          <w:rPr>
            <w:spacing w:val="-6"/>
            <w:sz w:val="16"/>
          </w:rPr>
          <w:t xml:space="preserve"> </w:t>
        </w:r>
        <w:r>
          <w:rPr>
            <w:sz w:val="16"/>
          </w:rPr>
          <w:t>Action</w:t>
        </w:r>
      </w:hyperlink>
    </w:p>
    <w:p w:rsidR="00E362C8" w:rsidRDefault="00151DF8">
      <w:pPr>
        <w:pStyle w:val="ListParagraph"/>
        <w:numPr>
          <w:ilvl w:val="0"/>
          <w:numId w:val="12"/>
        </w:numPr>
        <w:tabs>
          <w:tab w:val="left" w:pos="472"/>
        </w:tabs>
        <w:ind w:right="1250"/>
        <w:rPr>
          <w:b/>
          <w:sz w:val="16"/>
        </w:rPr>
      </w:pPr>
      <w:hyperlink w:anchor="_bookmark23" w:history="1">
        <w:r>
          <w:rPr>
            <w:b/>
            <w:sz w:val="16"/>
          </w:rPr>
          <w:t>CLINICAL TRIAL RESULTS AND SUPPORTING</w:t>
        </w:r>
      </w:hyperlink>
      <w:r>
        <w:rPr>
          <w:b/>
          <w:spacing w:val="-37"/>
          <w:sz w:val="16"/>
        </w:rPr>
        <w:t xml:space="preserve"> </w:t>
      </w:r>
      <w:hyperlink w:anchor="_bookmark23" w:history="1">
        <w:r>
          <w:rPr>
            <w:b/>
            <w:sz w:val="16"/>
          </w:rPr>
          <w:t>DATA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FOR</w:t>
        </w:r>
        <w:r>
          <w:rPr>
            <w:b/>
            <w:spacing w:val="-3"/>
            <w:sz w:val="16"/>
          </w:rPr>
          <w:t xml:space="preserve"> </w:t>
        </w:r>
        <w:r>
          <w:rPr>
            <w:b/>
            <w:sz w:val="16"/>
          </w:rPr>
          <w:t>EUA</w:t>
        </w:r>
      </w:hyperlink>
    </w:p>
    <w:p w:rsidR="00E362C8" w:rsidRDefault="00151DF8">
      <w:pPr>
        <w:pStyle w:val="ListParagraph"/>
        <w:numPr>
          <w:ilvl w:val="0"/>
          <w:numId w:val="12"/>
        </w:numPr>
        <w:tabs>
          <w:tab w:val="left" w:pos="472"/>
        </w:tabs>
        <w:spacing w:line="183" w:lineRule="exact"/>
        <w:rPr>
          <w:b/>
          <w:sz w:val="16"/>
        </w:rPr>
      </w:pPr>
      <w:hyperlink w:anchor="_bookmark24" w:history="1">
        <w:r>
          <w:rPr>
            <w:b/>
            <w:sz w:val="16"/>
          </w:rPr>
          <w:t>HOW</w:t>
        </w:r>
        <w:r>
          <w:rPr>
            <w:b/>
            <w:spacing w:val="-3"/>
            <w:sz w:val="16"/>
          </w:rPr>
          <w:t xml:space="preserve"> </w:t>
        </w:r>
        <w:r>
          <w:rPr>
            <w:b/>
            <w:sz w:val="16"/>
          </w:rPr>
          <w:t>SUPPLIED/STORAGE</w:t>
        </w:r>
        <w:r>
          <w:rPr>
            <w:b/>
            <w:spacing w:val="1"/>
            <w:sz w:val="16"/>
          </w:rPr>
          <w:t xml:space="preserve"> </w:t>
        </w:r>
        <w:r>
          <w:rPr>
            <w:b/>
            <w:sz w:val="16"/>
          </w:rPr>
          <w:t>AND</w:t>
        </w:r>
        <w:r>
          <w:rPr>
            <w:b/>
            <w:spacing w:val="-4"/>
            <w:sz w:val="16"/>
          </w:rPr>
          <w:t xml:space="preserve"> </w:t>
        </w:r>
        <w:r>
          <w:rPr>
            <w:b/>
            <w:sz w:val="16"/>
          </w:rPr>
          <w:t>HANDLING</w:t>
        </w:r>
      </w:hyperlink>
    </w:p>
    <w:p w:rsidR="00E362C8" w:rsidRDefault="00151DF8">
      <w:pPr>
        <w:pStyle w:val="ListParagraph"/>
        <w:numPr>
          <w:ilvl w:val="0"/>
          <w:numId w:val="12"/>
        </w:numPr>
        <w:tabs>
          <w:tab w:val="left" w:pos="472"/>
        </w:tabs>
        <w:spacing w:line="183" w:lineRule="exact"/>
        <w:rPr>
          <w:b/>
          <w:sz w:val="16"/>
        </w:rPr>
      </w:pPr>
      <w:hyperlink w:anchor="_bookmark25" w:history="1">
        <w:r>
          <w:rPr>
            <w:b/>
            <w:sz w:val="16"/>
          </w:rPr>
          <w:t>PATIENT COUNSELING</w:t>
        </w:r>
        <w:r>
          <w:rPr>
            <w:b/>
            <w:spacing w:val="-1"/>
            <w:sz w:val="16"/>
          </w:rPr>
          <w:t xml:space="preserve"> </w:t>
        </w:r>
        <w:r>
          <w:rPr>
            <w:b/>
            <w:sz w:val="16"/>
          </w:rPr>
          <w:t>INFORMATION</w:t>
        </w:r>
      </w:hyperlink>
    </w:p>
    <w:p w:rsidR="00E362C8" w:rsidRDefault="00151DF8">
      <w:pPr>
        <w:pStyle w:val="ListParagraph"/>
        <w:numPr>
          <w:ilvl w:val="0"/>
          <w:numId w:val="12"/>
        </w:numPr>
        <w:tabs>
          <w:tab w:val="left" w:pos="472"/>
        </w:tabs>
        <w:spacing w:before="1"/>
        <w:rPr>
          <w:b/>
          <w:sz w:val="16"/>
        </w:rPr>
      </w:pPr>
      <w:hyperlink w:anchor="_bookmark26" w:history="1">
        <w:r>
          <w:rPr>
            <w:b/>
            <w:sz w:val="16"/>
          </w:rPr>
          <w:t>CONTACT INFORMATION</w:t>
        </w:r>
      </w:hyperlink>
    </w:p>
    <w:p w:rsidR="00E362C8" w:rsidRDefault="00E362C8">
      <w:pPr>
        <w:pStyle w:val="BodyText"/>
        <w:spacing w:before="0"/>
        <w:ind w:left="0"/>
        <w:jc w:val="left"/>
        <w:rPr>
          <w:b/>
          <w:sz w:val="16"/>
        </w:rPr>
      </w:pPr>
    </w:p>
    <w:p w:rsidR="00E362C8" w:rsidRDefault="00151DF8">
      <w:pPr>
        <w:ind w:left="140"/>
        <w:rPr>
          <w:sz w:val="16"/>
        </w:rPr>
      </w:pPr>
      <w:r>
        <w:rPr>
          <w:sz w:val="16"/>
        </w:rPr>
        <w:t>*Sections</w:t>
      </w:r>
      <w:r>
        <w:rPr>
          <w:spacing w:val="2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subsections</w:t>
      </w:r>
      <w:r>
        <w:rPr>
          <w:spacing w:val="2"/>
          <w:sz w:val="16"/>
        </w:rPr>
        <w:t xml:space="preserve"> </w:t>
      </w:r>
      <w:r>
        <w:rPr>
          <w:sz w:val="16"/>
        </w:rPr>
        <w:t>omitted</w:t>
      </w:r>
      <w:r>
        <w:rPr>
          <w:spacing w:val="4"/>
          <w:sz w:val="16"/>
        </w:rPr>
        <w:t xml:space="preserve"> </w:t>
      </w:r>
      <w:r>
        <w:rPr>
          <w:sz w:val="16"/>
        </w:rPr>
        <w:t>from</w:t>
      </w:r>
      <w:r>
        <w:rPr>
          <w:spacing w:val="2"/>
          <w:sz w:val="16"/>
        </w:rPr>
        <w:t xml:space="preserve"> </w:t>
      </w:r>
      <w:r>
        <w:rPr>
          <w:sz w:val="16"/>
        </w:rPr>
        <w:t>the full</w:t>
      </w:r>
      <w:r>
        <w:rPr>
          <w:spacing w:val="2"/>
          <w:sz w:val="16"/>
        </w:rPr>
        <w:t xml:space="preserve"> </w:t>
      </w:r>
      <w:r>
        <w:rPr>
          <w:sz w:val="16"/>
        </w:rPr>
        <w:t>prescribing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3"/>
          <w:sz w:val="16"/>
        </w:rPr>
        <w:t xml:space="preserve"> </w:t>
      </w:r>
      <w:r>
        <w:rPr>
          <w:sz w:val="16"/>
        </w:rPr>
        <w:t>are</w:t>
      </w:r>
      <w:r>
        <w:rPr>
          <w:spacing w:val="1"/>
          <w:sz w:val="16"/>
        </w:rPr>
        <w:t xml:space="preserve"> </w:t>
      </w:r>
      <w:r>
        <w:rPr>
          <w:sz w:val="16"/>
        </w:rPr>
        <w:t>not</w:t>
      </w:r>
      <w:r>
        <w:rPr>
          <w:spacing w:val="-37"/>
          <w:sz w:val="16"/>
        </w:rPr>
        <w:t xml:space="preserve"> </w:t>
      </w:r>
      <w:r>
        <w:rPr>
          <w:sz w:val="16"/>
        </w:rPr>
        <w:t>listed.</w:t>
      </w:r>
    </w:p>
    <w:p w:rsidR="00E362C8" w:rsidRDefault="00E362C8">
      <w:pPr>
        <w:rPr>
          <w:sz w:val="16"/>
        </w:rPr>
        <w:sectPr w:rsidR="00E362C8">
          <w:type w:val="continuous"/>
          <w:pgSz w:w="12240" w:h="15840"/>
          <w:pgMar w:top="840" w:right="580" w:bottom="1240" w:left="580" w:header="720" w:footer="720" w:gutter="0"/>
          <w:cols w:num="2" w:space="720" w:equalWidth="0">
            <w:col w:w="5149" w:space="613"/>
            <w:col w:w="5318"/>
          </w:cols>
        </w:sectPr>
      </w:pPr>
    </w:p>
    <w:p w:rsidR="00E362C8" w:rsidRDefault="00151DF8">
      <w:pPr>
        <w:tabs>
          <w:tab w:val="left" w:pos="471"/>
          <w:tab w:val="left" w:pos="10970"/>
        </w:tabs>
        <w:ind w:left="111"/>
        <w:rPr>
          <w:b/>
          <w:sz w:val="16"/>
        </w:rPr>
      </w:pPr>
      <w:hyperlink w:anchor="_bookmark13" w:history="1">
        <w:r>
          <w:rPr>
            <w:b/>
            <w:sz w:val="16"/>
            <w:u w:val="single"/>
          </w:rPr>
          <w:t xml:space="preserve"> </w:t>
        </w:r>
        <w:r>
          <w:rPr>
            <w:b/>
            <w:sz w:val="16"/>
            <w:u w:val="single"/>
          </w:rPr>
          <w:tab/>
          <w:t>ADMINISTRATION</w:t>
        </w:r>
        <w:r>
          <w:rPr>
            <w:b/>
            <w:spacing w:val="-1"/>
            <w:sz w:val="16"/>
            <w:u w:val="single"/>
          </w:rPr>
          <w:t xml:space="preserve"> </w:t>
        </w:r>
        <w:r>
          <w:rPr>
            <w:b/>
            <w:sz w:val="16"/>
            <w:u w:val="single"/>
          </w:rPr>
          <w:t>ERROR</w:t>
        </w:r>
      </w:hyperlink>
      <w:r>
        <w:rPr>
          <w:b/>
          <w:sz w:val="16"/>
          <w:u w:val="single"/>
        </w:rPr>
        <w:t>S</w:t>
      </w:r>
      <w:r>
        <w:rPr>
          <w:b/>
          <w:sz w:val="16"/>
          <w:u w:val="single"/>
        </w:rPr>
        <w:tab/>
      </w:r>
    </w:p>
    <w:p w:rsidR="00E362C8" w:rsidRDefault="00E362C8">
      <w:pPr>
        <w:pStyle w:val="BodyText"/>
        <w:spacing w:before="0"/>
        <w:ind w:left="0"/>
        <w:jc w:val="left"/>
        <w:rPr>
          <w:b/>
          <w:sz w:val="20"/>
        </w:rPr>
      </w:pPr>
    </w:p>
    <w:p w:rsidR="00E362C8" w:rsidRDefault="00E362C8">
      <w:pPr>
        <w:pStyle w:val="BodyText"/>
        <w:spacing w:before="0"/>
        <w:ind w:left="0"/>
        <w:jc w:val="left"/>
        <w:rPr>
          <w:b/>
          <w:sz w:val="20"/>
        </w:rPr>
      </w:pPr>
    </w:p>
    <w:p w:rsidR="00E362C8" w:rsidRDefault="00E362C8">
      <w:pPr>
        <w:pStyle w:val="BodyText"/>
        <w:spacing w:before="0"/>
        <w:ind w:left="0"/>
        <w:jc w:val="left"/>
        <w:rPr>
          <w:b/>
          <w:sz w:val="20"/>
        </w:rPr>
      </w:pPr>
    </w:p>
    <w:p w:rsidR="00E362C8" w:rsidRDefault="00E362C8">
      <w:pPr>
        <w:pStyle w:val="BodyText"/>
        <w:spacing w:before="0"/>
        <w:ind w:left="0"/>
        <w:jc w:val="left"/>
        <w:rPr>
          <w:b/>
          <w:sz w:val="20"/>
        </w:rPr>
      </w:pPr>
    </w:p>
    <w:p w:rsidR="00E362C8" w:rsidRDefault="00E362C8">
      <w:pPr>
        <w:pStyle w:val="BodyText"/>
        <w:spacing w:before="0"/>
        <w:ind w:left="0"/>
        <w:jc w:val="left"/>
        <w:rPr>
          <w:b/>
          <w:sz w:val="20"/>
        </w:rPr>
      </w:pPr>
    </w:p>
    <w:p w:rsidR="00E362C8" w:rsidRDefault="00E362C8">
      <w:pPr>
        <w:pStyle w:val="BodyText"/>
        <w:spacing w:before="0"/>
        <w:ind w:left="0"/>
        <w:jc w:val="left"/>
        <w:rPr>
          <w:b/>
          <w:sz w:val="20"/>
        </w:rPr>
      </w:pPr>
    </w:p>
    <w:p w:rsidR="00E362C8" w:rsidRDefault="00E362C8">
      <w:pPr>
        <w:pStyle w:val="BodyText"/>
        <w:spacing w:before="0"/>
        <w:ind w:left="0"/>
        <w:jc w:val="left"/>
        <w:rPr>
          <w:b/>
          <w:sz w:val="20"/>
        </w:rPr>
      </w:pPr>
    </w:p>
    <w:p w:rsidR="00E362C8" w:rsidRDefault="00E362C8">
      <w:pPr>
        <w:pStyle w:val="BodyText"/>
        <w:spacing w:before="8"/>
        <w:ind w:left="0"/>
        <w:jc w:val="left"/>
        <w:rPr>
          <w:b/>
          <w:sz w:val="17"/>
        </w:rPr>
      </w:pPr>
    </w:p>
    <w:p w:rsidR="00E362C8" w:rsidRDefault="00151DF8">
      <w:pPr>
        <w:pStyle w:val="BodyText"/>
        <w:spacing w:before="90"/>
        <w:ind w:left="140"/>
        <w:jc w:val="left"/>
      </w:pPr>
      <w:r>
        <w:t>Revised: Feb/27/2021</w:t>
      </w:r>
    </w:p>
    <w:p w:rsidR="00E362C8" w:rsidRDefault="00151DF8">
      <w:pPr>
        <w:spacing w:before="3"/>
        <w:ind w:right="134"/>
        <w:jc w:val="right"/>
        <w:rPr>
          <w:sz w:val="16"/>
        </w:rPr>
      </w:pPr>
      <w:r>
        <w:rPr>
          <w:sz w:val="16"/>
        </w:rPr>
        <w:t>7</w:t>
      </w:r>
    </w:p>
    <w:p w:rsidR="00E362C8" w:rsidRDefault="00E362C8">
      <w:pPr>
        <w:jc w:val="right"/>
        <w:rPr>
          <w:sz w:val="16"/>
        </w:rPr>
        <w:sectPr w:rsidR="00E362C8">
          <w:type w:val="continuous"/>
          <w:pgSz w:w="12240" w:h="15840"/>
          <w:pgMar w:top="840" w:right="580" w:bottom="1240" w:left="580" w:header="720" w:footer="720" w:gutter="0"/>
          <w:cols w:space="720"/>
        </w:sectPr>
      </w:pPr>
    </w:p>
    <w:p w:rsidR="00E362C8" w:rsidRDefault="00151DF8">
      <w:pPr>
        <w:pStyle w:val="Heading1"/>
        <w:spacing w:before="79"/>
        <w:ind w:left="860"/>
        <w:jc w:val="both"/>
      </w:pPr>
      <w:bookmarkStart w:id="1" w:name="_bookmark0"/>
      <w:bookmarkEnd w:id="1"/>
      <w:r>
        <w:lastRenderedPageBreak/>
        <w:t>FULL</w:t>
      </w:r>
      <w:r>
        <w:rPr>
          <w:spacing w:val="-3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(EUA)</w:t>
      </w:r>
      <w:r>
        <w:rPr>
          <w:spacing w:val="-1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INFORMATION</w:t>
      </w:r>
    </w:p>
    <w:p w:rsidR="00E362C8" w:rsidRDefault="00151DF8">
      <w:pPr>
        <w:pStyle w:val="ListParagraph"/>
        <w:numPr>
          <w:ilvl w:val="1"/>
          <w:numId w:val="12"/>
        </w:numPr>
        <w:tabs>
          <w:tab w:val="left" w:pos="1581"/>
        </w:tabs>
        <w:spacing w:before="199"/>
        <w:ind w:hanging="721"/>
        <w:jc w:val="both"/>
        <w:rPr>
          <w:b/>
          <w:sz w:val="24"/>
        </w:rPr>
      </w:pPr>
      <w:bookmarkStart w:id="2" w:name="_bookmark1"/>
      <w:bookmarkEnd w:id="2"/>
      <w:r>
        <w:rPr>
          <w:b/>
          <w:sz w:val="24"/>
        </w:rPr>
        <w:t>AUTHORIZED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</w:p>
    <w:p w:rsidR="00E362C8" w:rsidRDefault="00151DF8">
      <w:pPr>
        <w:pStyle w:val="BodyText"/>
        <w:spacing w:before="202"/>
        <w:ind w:right="857"/>
      </w:pPr>
      <w:r>
        <w:t>Janssen COVID-19 vaccine is authorized for use under an Emergency Use Authorization (EUA)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immunization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coronavirus</w:t>
      </w:r>
      <w:r>
        <w:rPr>
          <w:spacing w:val="-1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(COVID-19)</w:t>
      </w:r>
      <w:r>
        <w:rPr>
          <w:spacing w:val="-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acute</w:t>
      </w:r>
      <w:r>
        <w:rPr>
          <w:spacing w:val="-57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t>syndrome</w:t>
      </w:r>
      <w:r>
        <w:rPr>
          <w:spacing w:val="-1"/>
        </w:rPr>
        <w:t xml:space="preserve"> </w:t>
      </w:r>
      <w:r>
        <w:t>coronavirus</w:t>
      </w:r>
      <w:r>
        <w:rPr>
          <w:spacing w:val="-1"/>
        </w:rPr>
        <w:t xml:space="preserve"> </w:t>
      </w:r>
      <w:r>
        <w:t>2 (SARS-CoV-2)</w:t>
      </w:r>
      <w:r>
        <w:rPr>
          <w:spacing w:val="-1"/>
        </w:rPr>
        <w:t xml:space="preserve"> </w:t>
      </w:r>
      <w:r>
        <w:t>in individuals</w:t>
      </w:r>
      <w:r>
        <w:rPr>
          <w:spacing w:val="-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 age</w:t>
      </w:r>
      <w:r>
        <w:rPr>
          <w:spacing w:val="-2"/>
        </w:rPr>
        <w:t xml:space="preserve"> </w:t>
      </w:r>
      <w:r>
        <w:t>and older.</w:t>
      </w:r>
    </w:p>
    <w:p w:rsidR="00E362C8" w:rsidRDefault="00151DF8">
      <w:pPr>
        <w:pStyle w:val="Heading1"/>
        <w:numPr>
          <w:ilvl w:val="1"/>
          <w:numId w:val="12"/>
        </w:numPr>
        <w:tabs>
          <w:tab w:val="left" w:pos="1581"/>
        </w:tabs>
        <w:ind w:hanging="721"/>
        <w:jc w:val="both"/>
      </w:pPr>
      <w:bookmarkStart w:id="3" w:name="_bookmark2"/>
      <w:bookmarkEnd w:id="3"/>
      <w:r>
        <w:t>DOSAGE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ADMINISTRATION</w:t>
      </w:r>
    </w:p>
    <w:p w:rsidR="00E362C8" w:rsidRDefault="00151DF8">
      <w:pPr>
        <w:pStyle w:val="BodyText"/>
        <w:spacing w:before="200"/>
      </w:pPr>
      <w:r>
        <w:t>For</w:t>
      </w:r>
      <w:r>
        <w:rPr>
          <w:spacing w:val="-1"/>
        </w:rPr>
        <w:t xml:space="preserve"> </w:t>
      </w:r>
      <w:r>
        <w:t>intramuscular</w:t>
      </w:r>
      <w:r>
        <w:rPr>
          <w:spacing w:val="-1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only.</w:t>
      </w:r>
    </w:p>
    <w:p w:rsidR="00E362C8" w:rsidRDefault="00151DF8">
      <w:pPr>
        <w:pStyle w:val="Heading1"/>
        <w:numPr>
          <w:ilvl w:val="2"/>
          <w:numId w:val="12"/>
        </w:numPr>
        <w:tabs>
          <w:tab w:val="left" w:pos="1581"/>
        </w:tabs>
        <w:spacing w:before="201"/>
        <w:ind w:hanging="721"/>
        <w:jc w:val="both"/>
      </w:pPr>
      <w:bookmarkStart w:id="4" w:name="_bookmark3"/>
      <w:bookmarkEnd w:id="4"/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Administration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2"/>
        </w:tabs>
        <w:spacing w:before="200"/>
        <w:ind w:right="857"/>
        <w:jc w:val="both"/>
        <w:rPr>
          <w:sz w:val="24"/>
        </w:rPr>
      </w:pPr>
      <w:r>
        <w:rPr>
          <w:sz w:val="24"/>
        </w:rPr>
        <w:t>The Janssen COVID-19 Vaccine is a colorless to slightly yellow, clear to very opalescent</w:t>
      </w:r>
      <w:r>
        <w:rPr>
          <w:spacing w:val="1"/>
          <w:sz w:val="24"/>
        </w:rPr>
        <w:t xml:space="preserve"> </w:t>
      </w:r>
      <w:r>
        <w:rPr>
          <w:sz w:val="24"/>
        </w:rPr>
        <w:t>suspension.</w:t>
      </w:r>
      <w:r>
        <w:rPr>
          <w:spacing w:val="-8"/>
          <w:sz w:val="24"/>
        </w:rPr>
        <w:t xml:space="preserve"> </w:t>
      </w:r>
      <w:r>
        <w:rPr>
          <w:sz w:val="24"/>
        </w:rPr>
        <w:t>Visually</w:t>
      </w:r>
      <w:r>
        <w:rPr>
          <w:spacing w:val="-9"/>
          <w:sz w:val="24"/>
        </w:rPr>
        <w:t xml:space="preserve"> </w:t>
      </w:r>
      <w:r>
        <w:rPr>
          <w:sz w:val="24"/>
        </w:rPr>
        <w:t>inspect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Janssen</w:t>
      </w:r>
      <w:r>
        <w:rPr>
          <w:spacing w:val="-8"/>
          <w:sz w:val="24"/>
        </w:rPr>
        <w:t xml:space="preserve"> </w:t>
      </w:r>
      <w:r>
        <w:rPr>
          <w:sz w:val="24"/>
        </w:rPr>
        <w:t>COVID-19</w:t>
      </w:r>
      <w:r>
        <w:rPr>
          <w:spacing w:val="-8"/>
          <w:sz w:val="24"/>
        </w:rPr>
        <w:t xml:space="preserve"> </w:t>
      </w:r>
      <w:r>
        <w:rPr>
          <w:sz w:val="24"/>
        </w:rPr>
        <w:t>Vaccine</w:t>
      </w:r>
      <w:r>
        <w:rPr>
          <w:spacing w:val="-4"/>
          <w:sz w:val="24"/>
        </w:rPr>
        <w:t xml:space="preserve"> </w:t>
      </w:r>
      <w:r>
        <w:rPr>
          <w:sz w:val="24"/>
        </w:rPr>
        <w:t>vials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particulate</w:t>
      </w:r>
      <w:r>
        <w:rPr>
          <w:spacing w:val="-8"/>
          <w:sz w:val="24"/>
        </w:rPr>
        <w:t xml:space="preserve"> </w:t>
      </w:r>
      <w:r>
        <w:rPr>
          <w:sz w:val="24"/>
        </w:rPr>
        <w:t>matter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discoloration prior to administration. If either of these conditions exists,</w:t>
      </w:r>
      <w:r>
        <w:rPr>
          <w:sz w:val="24"/>
        </w:rPr>
        <w:t xml:space="preserve"> do not administer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vaccine.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2"/>
        </w:tabs>
        <w:spacing w:before="99"/>
        <w:ind w:right="854"/>
        <w:jc w:val="both"/>
        <w:rPr>
          <w:sz w:val="24"/>
        </w:rPr>
      </w:pPr>
      <w:r>
        <w:rPr>
          <w:sz w:val="24"/>
        </w:rPr>
        <w:t>Before withdrawing each dose of vaccine, carefully mix the contents of the multi-dose vial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swirling</w:t>
      </w:r>
      <w:r>
        <w:rPr>
          <w:spacing w:val="-1"/>
          <w:sz w:val="24"/>
        </w:rPr>
        <w:t xml:space="preserve"> </w:t>
      </w:r>
      <w:r>
        <w:rPr>
          <w:sz w:val="24"/>
        </w:rPr>
        <w:t>gently</w:t>
      </w:r>
      <w:r>
        <w:rPr>
          <w:spacing w:val="-5"/>
          <w:sz w:val="24"/>
        </w:rPr>
        <w:t xml:space="preserve"> </w:t>
      </w:r>
      <w:r>
        <w:rPr>
          <w:sz w:val="24"/>
        </w:rPr>
        <w:t>in an</w:t>
      </w:r>
      <w:r>
        <w:rPr>
          <w:spacing w:val="3"/>
          <w:sz w:val="24"/>
        </w:rPr>
        <w:t xml:space="preserve"> </w:t>
      </w:r>
      <w:r>
        <w:rPr>
          <w:sz w:val="24"/>
        </w:rPr>
        <w:t>upright position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seconds. </w:t>
      </w:r>
      <w:r>
        <w:rPr>
          <w:b/>
          <w:sz w:val="24"/>
        </w:rPr>
        <w:t>Do not shake</w:t>
      </w:r>
      <w:r>
        <w:rPr>
          <w:sz w:val="24"/>
        </w:rPr>
        <w:t>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2"/>
        </w:tabs>
        <w:spacing w:before="100"/>
        <w:ind w:right="854"/>
        <w:jc w:val="both"/>
        <w:rPr>
          <w:sz w:val="24"/>
        </w:rPr>
      </w:pPr>
      <w:r>
        <w:rPr>
          <w:sz w:val="24"/>
        </w:rPr>
        <w:t>Each</w:t>
      </w:r>
      <w:r>
        <w:rPr>
          <w:spacing w:val="-13"/>
          <w:sz w:val="24"/>
        </w:rPr>
        <w:t xml:space="preserve"> </w:t>
      </w:r>
      <w:r>
        <w:rPr>
          <w:sz w:val="24"/>
        </w:rPr>
        <w:t>dose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0.5</w:t>
      </w:r>
      <w:r>
        <w:rPr>
          <w:spacing w:val="-2"/>
          <w:sz w:val="24"/>
        </w:rPr>
        <w:t xml:space="preserve"> </w:t>
      </w:r>
      <w:r>
        <w:rPr>
          <w:sz w:val="24"/>
        </w:rPr>
        <w:t>mL.</w:t>
      </w:r>
      <w:r>
        <w:rPr>
          <w:spacing w:val="-13"/>
          <w:sz w:val="24"/>
        </w:rPr>
        <w:t xml:space="preserve"> </w:t>
      </w:r>
      <w:r>
        <w:rPr>
          <w:sz w:val="24"/>
        </w:rPr>
        <w:t>Each</w:t>
      </w:r>
      <w:r>
        <w:rPr>
          <w:spacing w:val="-13"/>
          <w:sz w:val="24"/>
        </w:rPr>
        <w:t xml:space="preserve"> </w:t>
      </w:r>
      <w:r>
        <w:rPr>
          <w:sz w:val="24"/>
        </w:rPr>
        <w:t>vial</w:t>
      </w:r>
      <w:r>
        <w:rPr>
          <w:spacing w:val="-13"/>
          <w:sz w:val="24"/>
        </w:rPr>
        <w:t xml:space="preserve"> </w:t>
      </w:r>
      <w:r>
        <w:rPr>
          <w:sz w:val="24"/>
        </w:rPr>
        <w:t>contains</w:t>
      </w:r>
      <w:r>
        <w:rPr>
          <w:spacing w:val="-13"/>
          <w:sz w:val="24"/>
        </w:rPr>
        <w:t xml:space="preserve"> </w:t>
      </w:r>
      <w:r>
        <w:rPr>
          <w:sz w:val="24"/>
        </w:rPr>
        <w:t>five</w:t>
      </w:r>
      <w:r>
        <w:rPr>
          <w:spacing w:val="-15"/>
          <w:sz w:val="24"/>
        </w:rPr>
        <w:t xml:space="preserve"> </w:t>
      </w:r>
      <w:r>
        <w:rPr>
          <w:sz w:val="24"/>
        </w:rPr>
        <w:t>doses.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pool</w:t>
      </w:r>
      <w:r>
        <w:rPr>
          <w:spacing w:val="-14"/>
          <w:sz w:val="24"/>
        </w:rPr>
        <w:t xml:space="preserve"> </w:t>
      </w:r>
      <w:r>
        <w:rPr>
          <w:sz w:val="24"/>
        </w:rPr>
        <w:t>excess</w:t>
      </w:r>
      <w:r>
        <w:rPr>
          <w:spacing w:val="-13"/>
          <w:sz w:val="24"/>
        </w:rPr>
        <w:t xml:space="preserve"> </w:t>
      </w:r>
      <w:r>
        <w:rPr>
          <w:sz w:val="24"/>
        </w:rPr>
        <w:t>vaccine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multiple</w:t>
      </w:r>
      <w:r>
        <w:rPr>
          <w:spacing w:val="-58"/>
          <w:sz w:val="24"/>
        </w:rPr>
        <w:t xml:space="preserve"> </w:t>
      </w:r>
      <w:r>
        <w:rPr>
          <w:sz w:val="24"/>
        </w:rPr>
        <w:t>vials.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2"/>
        </w:tabs>
        <w:spacing w:before="97"/>
        <w:ind w:right="856"/>
        <w:jc w:val="both"/>
        <w:rPr>
          <w:sz w:val="24"/>
        </w:rPr>
      </w:pPr>
      <w:r>
        <w:rPr>
          <w:sz w:val="24"/>
        </w:rPr>
        <w:t>The Janssen COVID-19 Vaccine does not contain a preservative. Record the date and time</w:t>
      </w:r>
      <w:r>
        <w:rPr>
          <w:spacing w:val="1"/>
          <w:sz w:val="24"/>
        </w:rPr>
        <w:t xml:space="preserve"> </w:t>
      </w:r>
      <w:r>
        <w:rPr>
          <w:sz w:val="24"/>
        </w:rPr>
        <w:t>of first use on the Janssen COVID-19 Vaccine vial label. After the first dose has been</w:t>
      </w:r>
      <w:r>
        <w:rPr>
          <w:spacing w:val="1"/>
          <w:sz w:val="24"/>
        </w:rPr>
        <w:t xml:space="preserve"> </w:t>
      </w:r>
      <w:r>
        <w:rPr>
          <w:sz w:val="24"/>
        </w:rPr>
        <w:t>withdrawn, hold the vial between 2° to 8°</w:t>
      </w:r>
      <w:r>
        <w:rPr>
          <w:sz w:val="24"/>
        </w:rPr>
        <w:t>C (36° to 46°F) for up to 6 hours or at room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 (maximally 25°C/77°F) for up to 2 hours. Discard if vaccine is not used within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times.</w:t>
      </w:r>
    </w:p>
    <w:p w:rsidR="00E362C8" w:rsidRDefault="00151DF8">
      <w:pPr>
        <w:pStyle w:val="Heading1"/>
        <w:numPr>
          <w:ilvl w:val="2"/>
          <w:numId w:val="12"/>
        </w:numPr>
        <w:tabs>
          <w:tab w:val="left" w:pos="1581"/>
        </w:tabs>
        <w:spacing w:before="101"/>
        <w:ind w:hanging="721"/>
        <w:jc w:val="both"/>
      </w:pPr>
      <w:bookmarkStart w:id="5" w:name="_bookmark4"/>
      <w:bookmarkEnd w:id="5"/>
      <w:r>
        <w:t>Administration</w:t>
      </w:r>
    </w:p>
    <w:p w:rsidR="00E362C8" w:rsidRDefault="00151DF8">
      <w:pPr>
        <w:pStyle w:val="BodyText"/>
        <w:ind w:right="857"/>
      </w:pPr>
      <w:r>
        <w:t>Visually inspect each dose in the dosing syringe prior to administration. The Janssen COVID-</w:t>
      </w:r>
      <w:r>
        <w:t>19</w:t>
      </w:r>
      <w:r>
        <w:rPr>
          <w:spacing w:val="1"/>
        </w:rPr>
        <w:t xml:space="preserve"> </w:t>
      </w:r>
      <w:r>
        <w:t>Vaccine is a colorless to slightly yellow, clear to very opalescent suspension. During the visual</w:t>
      </w:r>
      <w:r>
        <w:rPr>
          <w:spacing w:val="1"/>
        </w:rPr>
        <w:t xml:space="preserve"> </w:t>
      </w:r>
      <w:r>
        <w:t>inspection,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3"/>
        <w:ind w:left="1426" w:hanging="567"/>
        <w:rPr>
          <w:sz w:val="24"/>
        </w:rPr>
      </w:pPr>
      <w:r>
        <w:rPr>
          <w:sz w:val="24"/>
        </w:rPr>
        <w:t>verify</w:t>
      </w:r>
      <w:r>
        <w:rPr>
          <w:spacing w:val="-6"/>
          <w:sz w:val="24"/>
        </w:rPr>
        <w:t xml:space="preserve"> </w:t>
      </w:r>
      <w:r>
        <w:rPr>
          <w:sz w:val="24"/>
        </w:rPr>
        <w:t>the final dosing</w:t>
      </w:r>
      <w:r>
        <w:rPr>
          <w:spacing w:val="-3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of 0.5</w:t>
      </w:r>
      <w:r>
        <w:rPr>
          <w:spacing w:val="1"/>
          <w:sz w:val="24"/>
        </w:rPr>
        <w:t xml:space="preserve"> </w:t>
      </w:r>
      <w:r>
        <w:rPr>
          <w:sz w:val="24"/>
        </w:rPr>
        <w:t>mL.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198"/>
        <w:ind w:left="1426" w:hanging="567"/>
        <w:rPr>
          <w:sz w:val="24"/>
        </w:rPr>
      </w:pPr>
      <w:r>
        <w:rPr>
          <w:sz w:val="24"/>
        </w:rPr>
        <w:t>confirm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particulates</w:t>
      </w:r>
      <w:r>
        <w:rPr>
          <w:spacing w:val="-1"/>
          <w:sz w:val="24"/>
        </w:rPr>
        <w:t xml:space="preserve"> </w:t>
      </w:r>
      <w:r>
        <w:rPr>
          <w:sz w:val="24"/>
        </w:rPr>
        <w:t>and that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discoloration is</w:t>
      </w:r>
      <w:r>
        <w:rPr>
          <w:spacing w:val="-1"/>
          <w:sz w:val="24"/>
        </w:rPr>
        <w:t xml:space="preserve"> </w:t>
      </w:r>
      <w:r>
        <w:rPr>
          <w:sz w:val="24"/>
        </w:rPr>
        <w:t>observed.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1" w:line="400" w:lineRule="auto"/>
        <w:ind w:left="860" w:right="2769" w:firstLine="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administer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vaccine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discolored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contains</w:t>
      </w:r>
      <w:r>
        <w:rPr>
          <w:spacing w:val="-1"/>
          <w:sz w:val="24"/>
        </w:rPr>
        <w:t xml:space="preserve"> </w:t>
      </w:r>
      <w:r>
        <w:rPr>
          <w:sz w:val="24"/>
        </w:rPr>
        <w:t>particulate matter.</w:t>
      </w:r>
      <w:r>
        <w:rPr>
          <w:spacing w:val="-57"/>
          <w:sz w:val="24"/>
        </w:rPr>
        <w:t xml:space="preserve"> </w:t>
      </w:r>
      <w:r>
        <w:rPr>
          <w:sz w:val="24"/>
        </w:rPr>
        <w:t>Administer</w:t>
      </w:r>
      <w:r>
        <w:rPr>
          <w:spacing w:val="-2"/>
          <w:sz w:val="24"/>
        </w:rPr>
        <w:t xml:space="preserve"> </w:t>
      </w:r>
      <w:r>
        <w:rPr>
          <w:sz w:val="24"/>
        </w:rPr>
        <w:t>the Janssen</w:t>
      </w:r>
      <w:r>
        <w:rPr>
          <w:spacing w:val="-1"/>
          <w:sz w:val="24"/>
        </w:rPr>
        <w:t xml:space="preserve"> </w:t>
      </w:r>
      <w:r>
        <w:rPr>
          <w:sz w:val="24"/>
        </w:rPr>
        <w:t>COVID-19</w:t>
      </w:r>
      <w:r>
        <w:rPr>
          <w:spacing w:val="2"/>
          <w:sz w:val="24"/>
        </w:rPr>
        <w:t xml:space="preserve"> </w:t>
      </w:r>
      <w:r>
        <w:rPr>
          <w:sz w:val="24"/>
        </w:rPr>
        <w:t>Vaccine intramuscularly.</w:t>
      </w:r>
    </w:p>
    <w:p w:rsidR="00E362C8" w:rsidRDefault="00151DF8">
      <w:pPr>
        <w:pStyle w:val="Heading1"/>
        <w:numPr>
          <w:ilvl w:val="2"/>
          <w:numId w:val="12"/>
        </w:numPr>
        <w:tabs>
          <w:tab w:val="left" w:pos="1580"/>
          <w:tab w:val="left" w:pos="1581"/>
        </w:tabs>
        <w:spacing w:before="16"/>
        <w:ind w:hanging="721"/>
      </w:pPr>
      <w:bookmarkStart w:id="6" w:name="_bookmark5"/>
      <w:bookmarkEnd w:id="6"/>
      <w:r>
        <w:t>Dosing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Schedule</w:t>
      </w:r>
    </w:p>
    <w:p w:rsidR="00E362C8" w:rsidRDefault="00151DF8">
      <w:pPr>
        <w:pStyle w:val="BodyText"/>
      </w:pPr>
      <w:r>
        <w:t>The</w:t>
      </w:r>
      <w:r>
        <w:rPr>
          <w:spacing w:val="-3"/>
        </w:rPr>
        <w:t xml:space="preserve"> </w:t>
      </w:r>
      <w:r>
        <w:t>Janssen COVID-19</w:t>
      </w:r>
      <w:r>
        <w:rPr>
          <w:spacing w:val="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administered intramuscularly</w:t>
      </w:r>
      <w:r>
        <w:rPr>
          <w:spacing w:val="-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single</w:t>
      </w:r>
      <w:r>
        <w:rPr>
          <w:b/>
          <w:spacing w:val="-1"/>
        </w:rPr>
        <w:t xml:space="preserve"> </w:t>
      </w:r>
      <w:r>
        <w:rPr>
          <w:b/>
        </w:rPr>
        <w:t>dose</w:t>
      </w:r>
      <w:r>
        <w:rPr>
          <w:b/>
          <w:spacing w:val="-1"/>
        </w:rPr>
        <w:t xml:space="preserve"> </w:t>
      </w:r>
      <w:r>
        <w:t>(0.5</w:t>
      </w:r>
      <w:r>
        <w:rPr>
          <w:spacing w:val="-1"/>
        </w:rPr>
        <w:t xml:space="preserve"> </w:t>
      </w:r>
      <w:r>
        <w:t>mL).</w:t>
      </w:r>
    </w:p>
    <w:p w:rsidR="00E362C8" w:rsidRDefault="00151DF8">
      <w:pPr>
        <w:pStyle w:val="BodyText"/>
        <w:spacing w:before="200"/>
        <w:ind w:right="860"/>
      </w:pPr>
      <w:r>
        <w:t>There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Janssen</w:t>
      </w:r>
      <w:r>
        <w:rPr>
          <w:spacing w:val="-13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Vaccine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vaccination</w:t>
      </w:r>
      <w:r>
        <w:rPr>
          <w:spacing w:val="-57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initiated with another</w:t>
      </w:r>
      <w:r>
        <w:rPr>
          <w:spacing w:val="-2"/>
        </w:rPr>
        <w:t xml:space="preserve"> </w:t>
      </w:r>
      <w:r>
        <w:t>COVID-19 Vaccine.</w:t>
      </w:r>
    </w:p>
    <w:p w:rsidR="00E362C8" w:rsidRDefault="00E362C8">
      <w:pPr>
        <w:sectPr w:rsidR="00E362C8">
          <w:footerReference w:type="default" r:id="rId25"/>
          <w:pgSz w:w="12240" w:h="15840"/>
          <w:pgMar w:top="1360" w:right="580" w:bottom="1080" w:left="580" w:header="0" w:footer="890" w:gutter="0"/>
          <w:pgNumType w:start="8"/>
          <w:cols w:space="720"/>
        </w:sectPr>
      </w:pPr>
    </w:p>
    <w:p w:rsidR="00E362C8" w:rsidRDefault="00151DF8">
      <w:pPr>
        <w:pStyle w:val="Heading1"/>
        <w:numPr>
          <w:ilvl w:val="1"/>
          <w:numId w:val="12"/>
        </w:numPr>
        <w:tabs>
          <w:tab w:val="left" w:pos="1580"/>
          <w:tab w:val="left" w:pos="1581"/>
        </w:tabs>
        <w:spacing w:before="79"/>
        <w:ind w:hanging="721"/>
      </w:pPr>
      <w:bookmarkStart w:id="7" w:name="_bookmark6"/>
      <w:bookmarkEnd w:id="7"/>
      <w:r>
        <w:lastRenderedPageBreak/>
        <w:t>DOSAGE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STRENGTHS</w:t>
      </w:r>
    </w:p>
    <w:p w:rsidR="00E362C8" w:rsidRDefault="00151DF8">
      <w:pPr>
        <w:pStyle w:val="BodyText"/>
      </w:pPr>
      <w:r>
        <w:t>Janssen</w:t>
      </w:r>
      <w:r>
        <w:rPr>
          <w:spacing w:val="-1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Vaccine is</w:t>
      </w:r>
      <w:r>
        <w:rPr>
          <w:spacing w:val="-1"/>
        </w:rPr>
        <w:t xml:space="preserve"> </w:t>
      </w:r>
      <w:r>
        <w:t>a suspension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intramuscular injection.</w:t>
      </w:r>
      <w:r>
        <w:rPr>
          <w:spacing w:val="-1"/>
        </w:rPr>
        <w:t xml:space="preserve"> </w:t>
      </w:r>
      <w:r>
        <w:t>A single dose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0.5</w:t>
      </w:r>
      <w:r>
        <w:rPr>
          <w:spacing w:val="-1"/>
        </w:rPr>
        <w:t xml:space="preserve"> </w:t>
      </w:r>
      <w:r>
        <w:t>mL.</w:t>
      </w:r>
    </w:p>
    <w:p w:rsidR="00E362C8" w:rsidRDefault="00151DF8">
      <w:pPr>
        <w:pStyle w:val="Heading1"/>
        <w:numPr>
          <w:ilvl w:val="1"/>
          <w:numId w:val="12"/>
        </w:numPr>
        <w:tabs>
          <w:tab w:val="left" w:pos="1580"/>
          <w:tab w:val="left" w:pos="1581"/>
        </w:tabs>
        <w:spacing w:before="202"/>
        <w:ind w:hanging="721"/>
      </w:pPr>
      <w:bookmarkStart w:id="8" w:name="_bookmark7"/>
      <w:bookmarkEnd w:id="8"/>
      <w:r>
        <w:t>CONTRAINDICATIONS</w:t>
      </w:r>
    </w:p>
    <w:p w:rsidR="00E362C8" w:rsidRDefault="00151DF8">
      <w:pPr>
        <w:pStyle w:val="BodyText"/>
        <w:ind w:right="854"/>
      </w:pPr>
      <w:r>
        <w:t>Do not administer the Janssen COVID-19 Vaccine to individuals with a known history of severe</w:t>
      </w:r>
      <w:r>
        <w:rPr>
          <w:spacing w:val="1"/>
        </w:rPr>
        <w:t xml:space="preserve"> </w:t>
      </w:r>
      <w:r>
        <w:t xml:space="preserve">allergic reaction (e.g., anaphylaxis) to any component of the Janssen COVID-19 Vaccine </w:t>
      </w:r>
      <w:r>
        <w:rPr>
          <w:i/>
        </w:rPr>
        <w:t>[see</w:t>
      </w:r>
      <w:r>
        <w:rPr>
          <w:i/>
          <w:spacing w:val="1"/>
        </w:rPr>
        <w:t xml:space="preserve"> </w:t>
      </w:r>
      <w:r>
        <w:rPr>
          <w:i/>
        </w:rPr>
        <w:t>Description</w:t>
      </w:r>
      <w:r>
        <w:rPr>
          <w:i/>
          <w:spacing w:val="1"/>
        </w:rPr>
        <w:t xml:space="preserve"> </w:t>
      </w:r>
      <w:r>
        <w:rPr>
          <w:i/>
        </w:rPr>
        <w:t>(13)]</w:t>
      </w:r>
      <w:r>
        <w:t>.</w:t>
      </w:r>
    </w:p>
    <w:p w:rsidR="00E362C8" w:rsidRDefault="00151DF8">
      <w:pPr>
        <w:pStyle w:val="Heading1"/>
        <w:numPr>
          <w:ilvl w:val="1"/>
          <w:numId w:val="12"/>
        </w:numPr>
        <w:tabs>
          <w:tab w:val="left" w:pos="1580"/>
          <w:tab w:val="left" w:pos="1581"/>
        </w:tabs>
        <w:spacing w:before="200"/>
        <w:ind w:hanging="721"/>
      </w:pPr>
      <w:bookmarkStart w:id="9" w:name="_bookmark8"/>
      <w:bookmarkEnd w:id="9"/>
      <w:r>
        <w:t>WARNINGS</w:t>
      </w:r>
      <w:r>
        <w:rPr>
          <w:spacing w:val="-4"/>
        </w:rPr>
        <w:t xml:space="preserve"> </w:t>
      </w:r>
      <w:r>
        <w:t>AND PRECAUTIONS</w:t>
      </w:r>
    </w:p>
    <w:p w:rsidR="00E362C8" w:rsidRDefault="00151DF8">
      <w:pPr>
        <w:pStyle w:val="ListParagraph"/>
        <w:numPr>
          <w:ilvl w:val="2"/>
          <w:numId w:val="12"/>
        </w:numPr>
        <w:tabs>
          <w:tab w:val="left" w:pos="1580"/>
          <w:tab w:val="left" w:pos="1581"/>
        </w:tabs>
        <w:spacing w:before="201"/>
        <w:ind w:hanging="721"/>
        <w:rPr>
          <w:b/>
          <w:sz w:val="24"/>
        </w:rPr>
      </w:pPr>
      <w:bookmarkStart w:id="10" w:name="_bookmark9"/>
      <w:bookmarkEnd w:id="10"/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Acute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Allergic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Reactions</w:t>
      </w:r>
    </w:p>
    <w:p w:rsidR="00E362C8" w:rsidRDefault="00151DF8">
      <w:pPr>
        <w:pStyle w:val="BodyText"/>
        <w:spacing w:before="200"/>
        <w:ind w:right="858"/>
      </w:pPr>
      <w:r>
        <w:t>Appropriate medical treatment used to manage immediate allergic reactions must be</w:t>
      </w:r>
      <w:r>
        <w:t xml:space="preserve"> immediately</w:t>
      </w:r>
      <w:r>
        <w:rPr>
          <w:spacing w:val="-57"/>
        </w:rPr>
        <w:t xml:space="preserve"> </w:t>
      </w:r>
      <w:r>
        <w:rPr>
          <w:spacing w:val="-1"/>
        </w:rPr>
        <w:t>available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event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acute</w:t>
      </w:r>
      <w:r>
        <w:rPr>
          <w:spacing w:val="-15"/>
        </w:rPr>
        <w:t xml:space="preserve"> </w:t>
      </w:r>
      <w:r>
        <w:t>anaphylactic</w:t>
      </w:r>
      <w:r>
        <w:rPr>
          <w:spacing w:val="-13"/>
        </w:rPr>
        <w:t xml:space="preserve"> </w:t>
      </w:r>
      <w:r>
        <w:t>reaction</w:t>
      </w:r>
      <w:r>
        <w:rPr>
          <w:spacing w:val="-15"/>
        </w:rPr>
        <w:t xml:space="preserve"> </w:t>
      </w:r>
      <w:r>
        <w:t>occurs</w:t>
      </w:r>
      <w:r>
        <w:rPr>
          <w:spacing w:val="-13"/>
        </w:rPr>
        <w:t xml:space="preserve"> </w:t>
      </w:r>
      <w:r>
        <w:t>following</w:t>
      </w:r>
      <w:r>
        <w:rPr>
          <w:spacing w:val="-17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Janssen</w:t>
      </w:r>
      <w:r>
        <w:rPr>
          <w:spacing w:val="-58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Vaccine.</w:t>
      </w:r>
    </w:p>
    <w:p w:rsidR="00E362C8" w:rsidRDefault="00151DF8">
      <w:pPr>
        <w:pStyle w:val="BodyText"/>
        <w:ind w:right="854"/>
      </w:pPr>
      <w:r>
        <w:t>Monitor</w:t>
      </w:r>
      <w:r>
        <w:rPr>
          <w:spacing w:val="-6"/>
        </w:rPr>
        <w:t xml:space="preserve"> </w:t>
      </w:r>
      <w:r>
        <w:t>Janssen</w:t>
      </w:r>
      <w:r>
        <w:rPr>
          <w:spacing w:val="-7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t>Vaccine</w:t>
      </w:r>
      <w:r>
        <w:rPr>
          <w:spacing w:val="-7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occurrence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reactions</w:t>
      </w:r>
      <w:r>
        <w:rPr>
          <w:spacing w:val="-57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https:/</w:t>
      </w:r>
      <w:hyperlink r:id="rId26">
        <w:r>
          <w:rPr>
            <w:u w:val="single"/>
          </w:rPr>
          <w:t>/www.cdc</w:t>
        </w:r>
      </w:hyperlink>
      <w:r>
        <w:rPr>
          <w:u w:val="single"/>
        </w:rPr>
        <w:t>.</w:t>
      </w:r>
      <w:hyperlink r:id="rId27">
        <w:r>
          <w:rPr>
            <w:u w:val="single"/>
          </w:rPr>
          <w:t>gov/vaccines/covid-19/clinical-considerations/managing-anaphylaxis.html</w:t>
        </w:r>
        <w:r>
          <w:t>).</w:t>
        </w:r>
      </w:hyperlink>
    </w:p>
    <w:p w:rsidR="00E362C8" w:rsidRDefault="00151DF8">
      <w:pPr>
        <w:pStyle w:val="Heading1"/>
        <w:numPr>
          <w:ilvl w:val="2"/>
          <w:numId w:val="12"/>
        </w:numPr>
        <w:tabs>
          <w:tab w:val="left" w:pos="1580"/>
          <w:tab w:val="left" w:pos="1581"/>
        </w:tabs>
        <w:spacing w:before="202"/>
        <w:ind w:hanging="721"/>
      </w:pPr>
      <w:bookmarkStart w:id="11" w:name="_bookmark10"/>
      <w:bookmarkEnd w:id="11"/>
      <w:r>
        <w:t>Altered</w:t>
      </w:r>
      <w:r>
        <w:rPr>
          <w:spacing w:val="-10"/>
        </w:rPr>
        <w:t xml:space="preserve"> </w:t>
      </w:r>
      <w:r>
        <w:t>Immunocompetence</w:t>
      </w:r>
    </w:p>
    <w:p w:rsidR="00E362C8" w:rsidRDefault="00151DF8">
      <w:pPr>
        <w:pStyle w:val="BodyText"/>
        <w:ind w:right="858"/>
      </w:pPr>
      <w:r>
        <w:t>Immunocompromised persons, including individuals receiving immunosuppressant therapy, may</w:t>
      </w:r>
      <w:r>
        <w:rPr>
          <w:spacing w:val="-5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diminished immune response to t</w:t>
      </w:r>
      <w:r>
        <w:t>he</w:t>
      </w:r>
      <w:r>
        <w:rPr>
          <w:spacing w:val="-1"/>
        </w:rPr>
        <w:t xml:space="preserve"> </w:t>
      </w:r>
      <w:r>
        <w:t>Janssen COVID-19 Vaccine.</w:t>
      </w:r>
    </w:p>
    <w:p w:rsidR="00E362C8" w:rsidRDefault="00151DF8">
      <w:pPr>
        <w:pStyle w:val="Heading1"/>
        <w:numPr>
          <w:ilvl w:val="2"/>
          <w:numId w:val="12"/>
        </w:numPr>
        <w:tabs>
          <w:tab w:val="left" w:pos="1580"/>
          <w:tab w:val="left" w:pos="1581"/>
        </w:tabs>
        <w:ind w:hanging="721"/>
      </w:pPr>
      <w:bookmarkStart w:id="12" w:name="_bookmark11"/>
      <w:bookmarkEnd w:id="12"/>
      <w:r>
        <w:t>Limitations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Effectiveness</w:t>
      </w:r>
    </w:p>
    <w:p w:rsidR="00E362C8" w:rsidRDefault="00151DF8">
      <w:pPr>
        <w:pStyle w:val="BodyText"/>
        <w:spacing w:before="200"/>
      </w:pPr>
      <w:r>
        <w:t>The</w:t>
      </w:r>
      <w:r>
        <w:rPr>
          <w:spacing w:val="-3"/>
        </w:rPr>
        <w:t xml:space="preserve"> </w:t>
      </w:r>
      <w:r>
        <w:t>Janssen COVID-19</w:t>
      </w:r>
      <w:r>
        <w:rPr>
          <w:spacing w:val="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 protect</w:t>
      </w:r>
      <w:r>
        <w:rPr>
          <w:spacing w:val="1"/>
        </w:rPr>
        <w:t xml:space="preserve"> </w:t>
      </w:r>
      <w:r>
        <w:t>all vaccinated</w:t>
      </w:r>
      <w:r>
        <w:rPr>
          <w:spacing w:val="-1"/>
        </w:rPr>
        <w:t xml:space="preserve"> </w:t>
      </w:r>
      <w:r>
        <w:t>individuals.</w:t>
      </w:r>
    </w:p>
    <w:p w:rsidR="00E362C8" w:rsidRDefault="00151DF8">
      <w:pPr>
        <w:pStyle w:val="Heading1"/>
        <w:numPr>
          <w:ilvl w:val="1"/>
          <w:numId w:val="12"/>
        </w:numPr>
        <w:tabs>
          <w:tab w:val="left" w:pos="1580"/>
          <w:tab w:val="left" w:pos="1581"/>
        </w:tabs>
        <w:spacing w:before="202"/>
        <w:ind w:hanging="721"/>
      </w:pPr>
      <w:bookmarkStart w:id="13" w:name="_bookmark12"/>
      <w:bookmarkEnd w:id="13"/>
      <w:r>
        <w:t>OVERALL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SUMMARY</w:t>
      </w:r>
    </w:p>
    <w:p w:rsidR="00E362C8" w:rsidRDefault="00151DF8">
      <w:pPr>
        <w:spacing w:before="199"/>
        <w:ind w:left="860" w:right="857"/>
        <w:jc w:val="both"/>
        <w:rPr>
          <w:b/>
          <w:sz w:val="24"/>
        </w:rPr>
      </w:pPr>
      <w:r>
        <w:rPr>
          <w:b/>
          <w:sz w:val="24"/>
        </w:rPr>
        <w:t>It is MANDATORY for vaccination providers to report to the Vaccine Adverse Event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Reporting System (VAERS) all vaccine administration errors, all serious adverse events,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cases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Multisystem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Inflammatory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Syndrome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(MIS)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adults,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hospitalized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fatal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z w:val="24"/>
        </w:rPr>
        <w:t>ases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of COVID-19 following vaccination with the Janssen COVID-19 Vaccine. To the extent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feasible,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VAERS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Janssen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Biotech,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EVENTS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</w:p>
    <w:p w:rsidR="00E362C8" w:rsidRDefault="00151DF8">
      <w:pPr>
        <w:pStyle w:val="Heading1"/>
        <w:spacing w:before="0"/>
        <w:ind w:left="860" w:right="862"/>
        <w:jc w:val="both"/>
      </w:pPr>
      <w:r>
        <w:t>VACCINE ADMINISTRATION ERRORS section for details on reporting to VAERS or</w:t>
      </w:r>
      <w:r>
        <w:rPr>
          <w:spacing w:val="1"/>
        </w:rPr>
        <w:t xml:space="preserve"> </w:t>
      </w:r>
      <w:r>
        <w:t>Janssen</w:t>
      </w:r>
      <w:r>
        <w:rPr>
          <w:spacing w:val="-1"/>
        </w:rPr>
        <w:t xml:space="preserve"> </w:t>
      </w:r>
      <w:r>
        <w:t>Biotech, Inc.</w:t>
      </w:r>
    </w:p>
    <w:p w:rsidR="00E362C8" w:rsidRDefault="00151DF8">
      <w:pPr>
        <w:pStyle w:val="BodyText"/>
        <w:spacing w:before="200"/>
        <w:ind w:right="858"/>
      </w:pPr>
      <w:r>
        <w:t>In study COV3001, the most common local solicited adverse reaction (≥10%) reported was</w:t>
      </w:r>
      <w:r>
        <w:rPr>
          <w:spacing w:val="1"/>
        </w:rPr>
        <w:t xml:space="preserve"> </w:t>
      </w:r>
      <w:r>
        <w:t>injection site pain (48.6%). The most common systemic adverse reactions (≥10%) were headache</w:t>
      </w:r>
      <w:r>
        <w:rPr>
          <w:spacing w:val="-57"/>
        </w:rPr>
        <w:t xml:space="preserve"> </w:t>
      </w:r>
      <w:r>
        <w:t>(38.9%),</w:t>
      </w:r>
      <w:r>
        <w:rPr>
          <w:spacing w:val="-1"/>
        </w:rPr>
        <w:t xml:space="preserve"> </w:t>
      </w:r>
      <w:r>
        <w:t>fatigue</w:t>
      </w:r>
      <w:r>
        <w:rPr>
          <w:spacing w:val="-1"/>
        </w:rPr>
        <w:t xml:space="preserve"> </w:t>
      </w:r>
      <w:r>
        <w:t>(38.2%), myalgia</w:t>
      </w:r>
      <w:r>
        <w:rPr>
          <w:spacing w:val="-1"/>
        </w:rPr>
        <w:t xml:space="preserve"> </w:t>
      </w:r>
      <w:r>
        <w:t>(33.2%), and nausea</w:t>
      </w:r>
      <w:r>
        <w:rPr>
          <w:spacing w:val="-1"/>
        </w:rPr>
        <w:t xml:space="preserve"> </w:t>
      </w:r>
      <w:r>
        <w:t>(14.2%)</w:t>
      </w:r>
      <w:r>
        <w:rPr>
          <w:spacing w:val="-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Tables</w:t>
      </w:r>
      <w:r>
        <w:rPr>
          <w:spacing w:val="1"/>
        </w:rPr>
        <w:t xml:space="preserve"> </w:t>
      </w:r>
      <w:r>
        <w:t xml:space="preserve">1 </w:t>
      </w:r>
      <w:r>
        <w:t>to</w:t>
      </w:r>
      <w:r>
        <w:rPr>
          <w:spacing w:val="-1"/>
        </w:rPr>
        <w:t xml:space="preserve"> </w:t>
      </w:r>
      <w:r>
        <w:t>4).</w:t>
      </w:r>
    </w:p>
    <w:p w:rsidR="00E362C8" w:rsidRDefault="00151DF8">
      <w:pPr>
        <w:pStyle w:val="BodyText"/>
        <w:spacing w:before="202"/>
        <w:ind w:right="859"/>
      </w:pPr>
      <w:r>
        <w:t>Severe allergic reactions, including one case of anaphylaxis in an ongoing open-label study in</w:t>
      </w:r>
      <w:r>
        <w:rPr>
          <w:spacing w:val="1"/>
        </w:rPr>
        <w:t xml:space="preserve"> </w:t>
      </w:r>
      <w:r>
        <w:t>South Africa, have been reported following the Janssen COVID-19 vaccine administered in</w:t>
      </w:r>
      <w:r>
        <w:rPr>
          <w:spacing w:val="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studies.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p w:rsidR="00E362C8" w:rsidRDefault="00151DF8">
      <w:pPr>
        <w:pStyle w:val="Heading1"/>
        <w:numPr>
          <w:ilvl w:val="2"/>
          <w:numId w:val="12"/>
        </w:numPr>
        <w:tabs>
          <w:tab w:val="left" w:pos="1581"/>
        </w:tabs>
        <w:spacing w:before="79"/>
        <w:ind w:hanging="721"/>
        <w:jc w:val="both"/>
      </w:pPr>
      <w:r>
        <w:lastRenderedPageBreak/>
        <w:t>Clinical</w:t>
      </w:r>
      <w:r>
        <w:rPr>
          <w:spacing w:val="-1"/>
        </w:rPr>
        <w:t xml:space="preserve"> </w:t>
      </w:r>
      <w:r>
        <w:t>Trials</w:t>
      </w:r>
      <w:r>
        <w:rPr>
          <w:spacing w:val="-1"/>
        </w:rPr>
        <w:t xml:space="preserve"> </w:t>
      </w:r>
      <w:r>
        <w:t>Experience</w:t>
      </w:r>
    </w:p>
    <w:p w:rsidR="00E362C8" w:rsidRDefault="00151DF8">
      <w:pPr>
        <w:pStyle w:val="BodyText"/>
        <w:ind w:right="856"/>
      </w:pPr>
      <w:r>
        <w:t>Because clinical trials are conducted under widely varying conditions, adverse reaction rates</w:t>
      </w:r>
      <w:r>
        <w:rPr>
          <w:spacing w:val="1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trials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trials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and may</w:t>
      </w:r>
      <w:r>
        <w:rPr>
          <w:spacing w:val="-5"/>
        </w:rPr>
        <w:t xml:space="preserve"> </w:t>
      </w:r>
      <w:r>
        <w:t>not reflect the</w:t>
      </w:r>
      <w:r>
        <w:rPr>
          <w:spacing w:val="1"/>
        </w:rPr>
        <w:t xml:space="preserve"> </w:t>
      </w:r>
      <w:r>
        <w:t>rates observed in pr</w:t>
      </w:r>
      <w:r>
        <w:t>actice.</w:t>
      </w:r>
    </w:p>
    <w:p w:rsidR="00E362C8" w:rsidRDefault="00151DF8">
      <w:pPr>
        <w:pStyle w:val="BodyText"/>
        <w:spacing w:before="202"/>
        <w:ind w:right="851"/>
      </w:pPr>
      <w:r>
        <w:t>The safety of the Janssen COVID-19 Vaccine has been assessed in an ongoing Phase 3 Study</w:t>
      </w:r>
      <w:r>
        <w:rPr>
          <w:spacing w:val="1"/>
        </w:rPr>
        <w:t xml:space="preserve"> </w:t>
      </w:r>
      <w:r>
        <w:t>(COV3001).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43,783</w:t>
      </w:r>
      <w:r>
        <w:rPr>
          <w:spacing w:val="-10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enrolled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study,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whom</w:t>
      </w:r>
      <w:r>
        <w:rPr>
          <w:spacing w:val="-9"/>
        </w:rPr>
        <w:t xml:space="preserve"> </w:t>
      </w:r>
      <w:r>
        <w:t>21,895</w:t>
      </w:r>
      <w:r>
        <w:rPr>
          <w:spacing w:val="-10"/>
        </w:rPr>
        <w:t xml:space="preserve"> </w:t>
      </w:r>
      <w:r>
        <w:t>adults</w:t>
      </w:r>
      <w:r>
        <w:rPr>
          <w:spacing w:val="-11"/>
        </w:rPr>
        <w:t xml:space="preserve"> </w:t>
      </w:r>
      <w:r>
        <w:t>aged</w:t>
      </w:r>
      <w:r>
        <w:rPr>
          <w:spacing w:val="-58"/>
        </w:rPr>
        <w:t xml:space="preserve"> </w:t>
      </w:r>
      <w:r>
        <w:t>18 years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older</w:t>
      </w:r>
      <w:r>
        <w:rPr>
          <w:spacing w:val="-7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Janssen</w:t>
      </w:r>
      <w:r>
        <w:rPr>
          <w:spacing w:val="-8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[Full</w:t>
      </w:r>
      <w:r>
        <w:rPr>
          <w:spacing w:val="-6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(FAS)].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is being conducted in the United States (n=19,302), Brazil (n=7,278), South Africa (n=6,576),</w:t>
      </w:r>
      <w:r>
        <w:rPr>
          <w:spacing w:val="1"/>
        </w:rPr>
        <w:t xml:space="preserve"> </w:t>
      </w:r>
      <w:r>
        <w:t>Colombia (n=4,248), Argentina (n=2,996), Peru (n=1,771), Chile (n=1,133), Mexico (n=479). 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t>study,</w:t>
      </w:r>
      <w:r>
        <w:rPr>
          <w:spacing w:val="-13"/>
        </w:rPr>
        <w:t xml:space="preserve"> </w:t>
      </w:r>
      <w:r>
        <w:t>45.0%</w:t>
      </w:r>
      <w:r>
        <w:rPr>
          <w:spacing w:val="-14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female,</w:t>
      </w:r>
      <w:r>
        <w:rPr>
          <w:spacing w:val="-13"/>
        </w:rPr>
        <w:t xml:space="preserve"> </w:t>
      </w:r>
      <w:r>
        <w:t>54.9%</w:t>
      </w:r>
      <w:r>
        <w:rPr>
          <w:spacing w:val="-14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male,</w:t>
      </w:r>
      <w:r>
        <w:rPr>
          <w:spacing w:val="-13"/>
        </w:rPr>
        <w:t xml:space="preserve"> </w:t>
      </w:r>
      <w:r>
        <w:t>58.7%</w:t>
      </w:r>
      <w:r>
        <w:rPr>
          <w:spacing w:val="-12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White,</w:t>
      </w:r>
      <w:r>
        <w:rPr>
          <w:spacing w:val="-13"/>
        </w:rPr>
        <w:t xml:space="preserve"> </w:t>
      </w:r>
      <w:r>
        <w:t>19.4%</w:t>
      </w:r>
      <w:r>
        <w:rPr>
          <w:spacing w:val="-14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Black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African</w:t>
      </w:r>
      <w:r>
        <w:rPr>
          <w:spacing w:val="-58"/>
        </w:rPr>
        <w:t xml:space="preserve"> </w:t>
      </w:r>
      <w:r>
        <w:t>American,</w:t>
      </w:r>
      <w:r>
        <w:rPr>
          <w:spacing w:val="-5"/>
        </w:rPr>
        <w:t xml:space="preserve"> </w:t>
      </w:r>
      <w:r>
        <w:t>45.3%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Hispanic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Latino,</w:t>
      </w:r>
      <w:r>
        <w:rPr>
          <w:spacing w:val="-5"/>
        </w:rPr>
        <w:t xml:space="preserve"> </w:t>
      </w:r>
      <w:r>
        <w:t>3.3%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Asian,</w:t>
      </w:r>
      <w:r>
        <w:rPr>
          <w:spacing w:val="-4"/>
        </w:rPr>
        <w:t xml:space="preserve"> </w:t>
      </w:r>
      <w:r>
        <w:t>9.5%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Indian/Alaska</w:t>
      </w:r>
      <w:r>
        <w:rPr>
          <w:spacing w:val="-58"/>
        </w:rPr>
        <w:t xml:space="preserve"> </w:t>
      </w:r>
      <w:r>
        <w:t>Native and 0.2% were Native Hawaiian or other Pacific Islander, 5.6% were from multiple racial</w:t>
      </w:r>
      <w:r>
        <w:rPr>
          <w:spacing w:val="-57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1.4%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unknown</w:t>
      </w:r>
      <w:r>
        <w:rPr>
          <w:spacing w:val="-8"/>
        </w:rPr>
        <w:t xml:space="preserve"> </w:t>
      </w:r>
      <w:r>
        <w:t>races</w:t>
      </w:r>
      <w:r>
        <w:rPr>
          <w:spacing w:val="-8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5).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median</w:t>
      </w:r>
      <w:r>
        <w:rPr>
          <w:spacing w:val="-9"/>
        </w:rPr>
        <w:t xml:space="preserve"> </w:t>
      </w:r>
      <w:r>
        <w:t>age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52.0</w:t>
      </w:r>
      <w:r>
        <w:rPr>
          <w:spacing w:val="2"/>
        </w:rPr>
        <w:t xml:space="preserve"> </w:t>
      </w:r>
      <w:r>
        <w:t>years</w:t>
      </w:r>
      <w:r>
        <w:rPr>
          <w:spacing w:val="-58"/>
        </w:rPr>
        <w:t xml:space="preserve"> </w:t>
      </w:r>
      <w:r>
        <w:t>(range: 18-100). There were 4,217 (9.6%) individuals who were SARS</w:t>
      </w:r>
      <w:r>
        <w:t>-CoV-2 seropositive at</w:t>
      </w:r>
      <w:r>
        <w:rPr>
          <w:spacing w:val="1"/>
        </w:rPr>
        <w:t xml:space="preserve"> </w:t>
      </w:r>
      <w:r>
        <w:rPr>
          <w:spacing w:val="-1"/>
        </w:rPr>
        <w:t>baseline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were</w:t>
      </w:r>
      <w:r>
        <w:rPr>
          <w:spacing w:val="-17"/>
        </w:rPr>
        <w:t xml:space="preserve"> </w:t>
      </w:r>
      <w:r>
        <w:t>included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study.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United</w:t>
      </w:r>
      <w:r>
        <w:rPr>
          <w:spacing w:val="-14"/>
        </w:rPr>
        <w:t xml:space="preserve"> </w:t>
      </w:r>
      <w:r>
        <w:t>States,</w:t>
      </w:r>
      <w:r>
        <w:rPr>
          <w:spacing w:val="-15"/>
        </w:rPr>
        <w:t xml:space="preserve"> </w:t>
      </w:r>
      <w:r>
        <w:t>838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19,302</w:t>
      </w:r>
      <w:r>
        <w:rPr>
          <w:spacing w:val="-15"/>
        </w:rPr>
        <w:t xml:space="preserve"> </w:t>
      </w:r>
      <w:r>
        <w:t>(4.3%)</w:t>
      </w:r>
      <w:r>
        <w:rPr>
          <w:spacing w:val="-16"/>
        </w:rPr>
        <w:t xml:space="preserve"> </w:t>
      </w:r>
      <w:r>
        <w:t>individuals</w:t>
      </w:r>
      <w:r>
        <w:rPr>
          <w:spacing w:val="-57"/>
        </w:rPr>
        <w:t xml:space="preserve"> </w:t>
      </w:r>
      <w:r>
        <w:t>were SARS-CoV-2 seropositive. Demographic characteristics were similar among individuals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Janssen</w:t>
      </w:r>
      <w:r>
        <w:rPr>
          <w:spacing w:val="1"/>
        </w:rPr>
        <w:t xml:space="preserve"> </w:t>
      </w:r>
      <w:r>
        <w:t>COVID-19 Vaccine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those who</w:t>
      </w:r>
      <w:r>
        <w:rPr>
          <w:spacing w:val="-1"/>
        </w:rPr>
        <w:t xml:space="preserve"> </w:t>
      </w:r>
      <w:r>
        <w:t>received saline</w:t>
      </w:r>
      <w:r>
        <w:rPr>
          <w:spacing w:val="-2"/>
        </w:rPr>
        <w:t xml:space="preserve"> </w:t>
      </w:r>
      <w:r>
        <w:t>placebo.</w:t>
      </w:r>
    </w:p>
    <w:p w:rsidR="00E362C8" w:rsidRDefault="00151DF8">
      <w:pPr>
        <w:pStyle w:val="BodyText"/>
        <w:spacing w:before="200"/>
        <w:ind w:right="855"/>
      </w:pPr>
      <w:r>
        <w:t>The safety subset includes 6,736 individuals (3,356 from the Janssen COVID-19 Vaccine group,</w:t>
      </w:r>
      <w:r>
        <w:rPr>
          <w:spacing w:val="1"/>
        </w:rPr>
        <w:t xml:space="preserve"> </w:t>
      </w:r>
      <w:r>
        <w:t>3,380 from the placebo group). The demographic profile in the safety subset was similar in terms</w:t>
      </w:r>
      <w:r>
        <w:rPr>
          <w:spacing w:val="-57"/>
        </w:rPr>
        <w:t xml:space="preserve"> </w:t>
      </w:r>
      <w:r>
        <w:t xml:space="preserve">of age and gender compared </w:t>
      </w:r>
      <w:r>
        <w:t>to the FAS. A larger percentage of individuals in the safety subset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White</w:t>
      </w:r>
      <w:r>
        <w:rPr>
          <w:spacing w:val="-5"/>
        </w:rPr>
        <w:t xml:space="preserve"> </w:t>
      </w:r>
      <w:r>
        <w:t>(83.4%)</w:t>
      </w:r>
      <w:r>
        <w:rPr>
          <w:spacing w:val="-1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FAS (58.7%).</w:t>
      </w:r>
      <w:r>
        <w:rPr>
          <w:spacing w:val="-5"/>
        </w:rPr>
        <w:t xml:space="preserve"> </w:t>
      </w:r>
      <w:r>
        <w:t>Geographically,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subset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limited</w:t>
      </w:r>
      <w:r>
        <w:rPr>
          <w:spacing w:val="-57"/>
        </w:rPr>
        <w:t xml:space="preserve"> </w:t>
      </w:r>
      <w:r>
        <w:t>to individuals from the United States (51.4%), Brazil (38.5%) and South Africa (10.2%). Fewer</w:t>
      </w:r>
      <w:r>
        <w:rPr>
          <w:spacing w:val="1"/>
        </w:rPr>
        <w:t xml:space="preserve"> </w:t>
      </w:r>
      <w:r>
        <w:t>individuals in the safety subset compared to the FAS were SARS-CoV-2 seropositive at baseline,</w:t>
      </w:r>
      <w:r>
        <w:rPr>
          <w:spacing w:val="-57"/>
        </w:rPr>
        <w:t xml:space="preserve"> </w:t>
      </w:r>
      <w:r>
        <w:t>4.5%</w:t>
      </w:r>
      <w:r>
        <w:rPr>
          <w:spacing w:val="-2"/>
        </w:rPr>
        <w:t xml:space="preserve"> </w:t>
      </w:r>
      <w:r>
        <w:t>vs. 9.6%, and had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 one comorbidity</w:t>
      </w:r>
      <w:r>
        <w:rPr>
          <w:spacing w:val="-5"/>
        </w:rPr>
        <w:t xml:space="preserve"> </w:t>
      </w:r>
      <w:r>
        <w:t>34.1%</w:t>
      </w:r>
      <w:r>
        <w:rPr>
          <w:spacing w:val="-1"/>
        </w:rPr>
        <w:t xml:space="preserve"> </w:t>
      </w:r>
      <w:r>
        <w:t>vs 40.8%.</w:t>
      </w:r>
    </w:p>
    <w:p w:rsidR="00E362C8" w:rsidRDefault="00151DF8">
      <w:pPr>
        <w:pStyle w:val="BodyText"/>
        <w:spacing w:before="200"/>
        <w:ind w:right="861"/>
      </w:pPr>
      <w:r>
        <w:rPr>
          <w:spacing w:val="-1"/>
        </w:rPr>
        <w:t>Safety</w:t>
      </w:r>
      <w:r>
        <w:rPr>
          <w:spacing w:val="-12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clinical</w:t>
      </w:r>
      <w:r>
        <w:rPr>
          <w:spacing w:val="-10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consisted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for:</w:t>
      </w:r>
      <w:r>
        <w:rPr>
          <w:spacing w:val="-7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solicited</w:t>
      </w:r>
      <w:r>
        <w:rPr>
          <w:spacing w:val="-10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systemic</w:t>
      </w:r>
      <w:r>
        <w:rPr>
          <w:spacing w:val="-57"/>
        </w:rPr>
        <w:t xml:space="preserve"> </w:t>
      </w:r>
      <w:r>
        <w:t>reactions</w:t>
      </w:r>
      <w:r>
        <w:rPr>
          <w:spacing w:val="7"/>
        </w:rPr>
        <w:t xml:space="preserve"> </w:t>
      </w:r>
      <w:r>
        <w:t>occurring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days</w:t>
      </w:r>
      <w:r>
        <w:rPr>
          <w:spacing w:val="9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vaccination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subset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individuals</w:t>
      </w:r>
      <w:r>
        <w:rPr>
          <w:spacing w:val="7"/>
        </w:rPr>
        <w:t xml:space="preserve"> </w:t>
      </w:r>
      <w:r>
        <w:t>(safety</w:t>
      </w:r>
      <w:r>
        <w:rPr>
          <w:spacing w:val="2"/>
        </w:rPr>
        <w:t xml:space="preserve"> </w:t>
      </w:r>
      <w:r>
        <w:t>subset),</w:t>
      </w:r>
    </w:p>
    <w:p w:rsidR="00E362C8" w:rsidRDefault="00151DF8">
      <w:pPr>
        <w:pStyle w:val="ListParagraph"/>
        <w:numPr>
          <w:ilvl w:val="0"/>
          <w:numId w:val="10"/>
        </w:numPr>
        <w:tabs>
          <w:tab w:val="left" w:pos="1206"/>
        </w:tabs>
        <w:ind w:right="856" w:firstLine="0"/>
        <w:jc w:val="both"/>
        <w:rPr>
          <w:sz w:val="24"/>
        </w:rPr>
      </w:pPr>
      <w:r>
        <w:rPr>
          <w:sz w:val="24"/>
        </w:rPr>
        <w:t>unsolicited adverse events (AEs) occurring in the 28 days following vaccination in the safety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subset, (3) medically-attended AEs (MAAEs) occurring </w:t>
      </w:r>
      <w:r>
        <w:rPr>
          <w:sz w:val="24"/>
        </w:rPr>
        <w:t>in the 6 months following vaccination 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(FAS),</w:t>
      </w:r>
      <w:r>
        <w:rPr>
          <w:spacing w:val="1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serious</w:t>
      </w:r>
      <w:r>
        <w:rPr>
          <w:spacing w:val="1"/>
          <w:sz w:val="24"/>
        </w:rPr>
        <w:t xml:space="preserve"> </w:t>
      </w:r>
      <w:r>
        <w:rPr>
          <w:sz w:val="24"/>
        </w:rPr>
        <w:t>AEs</w:t>
      </w:r>
      <w:r>
        <w:rPr>
          <w:spacing w:val="1"/>
          <w:sz w:val="24"/>
        </w:rPr>
        <w:t xml:space="preserve"> </w:t>
      </w:r>
      <w:r>
        <w:rPr>
          <w:sz w:val="24"/>
        </w:rPr>
        <w:t>(SAEs)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AEs</w:t>
      </w:r>
      <w:r>
        <w:rPr>
          <w:spacing w:val="1"/>
          <w:sz w:val="24"/>
        </w:rPr>
        <w:t xml:space="preserve"> </w:t>
      </w:r>
      <w:r>
        <w:rPr>
          <w:sz w:val="24"/>
        </w:rPr>
        <w:t>leading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discontinuation for the</w:t>
      </w:r>
      <w:r>
        <w:rPr>
          <w:spacing w:val="-2"/>
          <w:sz w:val="24"/>
        </w:rPr>
        <w:t xml:space="preserve"> </w:t>
      </w:r>
      <w:r>
        <w:rPr>
          <w:sz w:val="24"/>
        </w:rPr>
        <w:t>duration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 study</w:t>
      </w:r>
      <w:r>
        <w:rPr>
          <w:spacing w:val="-4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entire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population.</w:t>
      </w:r>
    </w:p>
    <w:p w:rsidR="00E362C8" w:rsidRDefault="00151DF8">
      <w:pPr>
        <w:pStyle w:val="Heading2"/>
      </w:pPr>
      <w:r>
        <w:t>Solicited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reactions</w:t>
      </w:r>
    </w:p>
    <w:p w:rsidR="00E362C8" w:rsidRDefault="00151DF8">
      <w:pPr>
        <w:pStyle w:val="BodyText"/>
        <w:spacing w:before="202"/>
        <w:ind w:right="859"/>
      </w:pPr>
      <w:r>
        <w:t>Shown</w:t>
      </w:r>
      <w:r>
        <w:rPr>
          <w:spacing w:val="-13"/>
        </w:rPr>
        <w:t xml:space="preserve"> </w:t>
      </w:r>
      <w:r>
        <w:t>below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frequencies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solicited</w:t>
      </w:r>
      <w:r>
        <w:rPr>
          <w:spacing w:val="-10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adverse</w:t>
      </w:r>
      <w:r>
        <w:rPr>
          <w:spacing w:val="-11"/>
        </w:rPr>
        <w:t xml:space="preserve"> </w:t>
      </w:r>
      <w:r>
        <w:t>reactions</w:t>
      </w:r>
      <w:r>
        <w:rPr>
          <w:spacing w:val="-11"/>
        </w:rPr>
        <w:t xml:space="preserve"> </w:t>
      </w:r>
      <w:r>
        <w:t>(Tables</w:t>
      </w:r>
      <w:r>
        <w:rPr>
          <w:spacing w:val="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2)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systemic</w:t>
      </w:r>
      <w:r>
        <w:rPr>
          <w:spacing w:val="-57"/>
        </w:rPr>
        <w:t xml:space="preserve"> </w:t>
      </w:r>
      <w:r>
        <w:t>adverse reactions (Tables 3 and 4) reported in adults by age group in the ongoing Phase 3 clinical</w:t>
      </w:r>
      <w:r>
        <w:rPr>
          <w:spacing w:val="-57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(COV3001)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vaccination.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081"/>
        <w:gridCol w:w="2601"/>
      </w:tblGrid>
      <w:tr w:rsidR="00E362C8">
        <w:trPr>
          <w:trHeight w:val="510"/>
        </w:trPr>
        <w:tc>
          <w:tcPr>
            <w:tcW w:w="9375" w:type="dxa"/>
            <w:gridSpan w:val="3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69"/>
              </w:tabs>
              <w:ind w:left="1569" w:right="813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z w:val="20"/>
              </w:rPr>
              <w:tab/>
              <w:t>So</w:t>
            </w:r>
            <w:r>
              <w:rPr>
                <w:b/>
                <w:sz w:val="20"/>
              </w:rPr>
              <w:t>licited Local Adverse Reactions Reported in the 7 Days Following Vaccination 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Age</w:t>
            </w:r>
          </w:p>
        </w:tc>
      </w:tr>
      <w:tr w:rsidR="00E362C8">
        <w:trPr>
          <w:trHeight w:val="688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E362C8">
            <w:pPr>
              <w:pStyle w:val="TableParagraph"/>
            </w:pPr>
          </w:p>
          <w:p w:rsidR="00E362C8" w:rsidRDefault="00E362C8">
            <w:pPr>
              <w:pStyle w:val="TableParagraph"/>
              <w:spacing w:before="10"/>
              <w:rPr>
                <w:sz w:val="17"/>
              </w:rPr>
            </w:pPr>
          </w:p>
          <w:p w:rsidR="00E362C8" w:rsidRDefault="00151DF8">
            <w:pPr>
              <w:pStyle w:val="TableParagraph"/>
              <w:spacing w:line="210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Reactions</w:t>
            </w:r>
          </w:p>
        </w:tc>
        <w:tc>
          <w:tcPr>
            <w:tcW w:w="4081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981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Janssen COVID-19 Vaccine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N=2,036</w:t>
            </w:r>
          </w:p>
          <w:p w:rsidR="00E362C8" w:rsidRDefault="00151DF8">
            <w:pPr>
              <w:pStyle w:val="TableParagraph"/>
              <w:spacing w:line="208" w:lineRule="exact"/>
              <w:ind w:left="978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n(%)</w:t>
            </w:r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743" w:right="1144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N=2,049</w:t>
            </w:r>
          </w:p>
          <w:p w:rsidR="00E362C8" w:rsidRDefault="00151DF8">
            <w:pPr>
              <w:pStyle w:val="TableParagraph"/>
              <w:spacing w:line="208" w:lineRule="exact"/>
              <w:ind w:left="743" w:right="1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n(%)</w:t>
            </w:r>
          </w:p>
        </w:tc>
      </w:tr>
      <w:tr w:rsidR="00E362C8">
        <w:trPr>
          <w:trHeight w:val="211"/>
        </w:trPr>
        <w:tc>
          <w:tcPr>
            <w:tcW w:w="2693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191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Injection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Pain</w:t>
            </w:r>
          </w:p>
        </w:tc>
        <w:tc>
          <w:tcPr>
            <w:tcW w:w="4081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4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84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84" w:lineRule="exact"/>
              <w:ind w:right="1463"/>
              <w:jc w:val="right"/>
              <w:rPr>
                <w:sz w:val="18"/>
              </w:rPr>
            </w:pPr>
            <w:r>
              <w:rPr>
                <w:sz w:val="18"/>
              </w:rPr>
              <w:t>1,193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(58.6)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4" w:lineRule="exact"/>
              <w:ind w:left="722"/>
              <w:rPr>
                <w:sz w:val="18"/>
              </w:rPr>
            </w:pPr>
            <w:r>
              <w:rPr>
                <w:sz w:val="18"/>
              </w:rPr>
              <w:t>357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(17.4)</w:t>
            </w:r>
          </w:p>
        </w:tc>
      </w:tr>
      <w:tr w:rsidR="00E362C8">
        <w:trPr>
          <w:trHeight w:val="209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90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90" w:lineRule="exact"/>
              <w:ind w:left="979" w:right="719"/>
              <w:jc w:val="center"/>
              <w:rPr>
                <w:sz w:val="18"/>
              </w:rPr>
            </w:pPr>
            <w:r>
              <w:rPr>
                <w:sz w:val="18"/>
              </w:rPr>
              <w:t>8 (0.4)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90" w:lineRule="exact"/>
              <w:ind w:right="4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362C8">
        <w:trPr>
          <w:trHeight w:val="206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8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Injection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Erythema</w:t>
            </w:r>
          </w:p>
        </w:tc>
        <w:tc>
          <w:tcPr>
            <w:tcW w:w="408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4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84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(≥25 mm)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84" w:lineRule="exact"/>
              <w:ind w:right="1576"/>
              <w:jc w:val="right"/>
              <w:rPr>
                <w:sz w:val="18"/>
              </w:rPr>
            </w:pPr>
            <w:r>
              <w:rPr>
                <w:sz w:val="18"/>
              </w:rPr>
              <w:t>184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(9.0)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4" w:lineRule="exact"/>
              <w:ind w:left="813"/>
              <w:rPr>
                <w:sz w:val="18"/>
              </w:rPr>
            </w:pPr>
            <w:r>
              <w:rPr>
                <w:sz w:val="18"/>
              </w:rPr>
              <w:t>89 (4.3)</w:t>
            </w:r>
          </w:p>
        </w:tc>
      </w:tr>
      <w:tr w:rsidR="00E362C8">
        <w:trPr>
          <w:trHeight w:val="210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91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91" w:lineRule="exact"/>
              <w:ind w:left="979" w:right="719"/>
              <w:jc w:val="center"/>
              <w:rPr>
                <w:sz w:val="18"/>
              </w:rPr>
            </w:pPr>
            <w:r>
              <w:rPr>
                <w:sz w:val="18"/>
              </w:rPr>
              <w:t>6 (0.3)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91" w:lineRule="exact"/>
              <w:ind w:left="856"/>
              <w:rPr>
                <w:sz w:val="18"/>
              </w:rPr>
            </w:pPr>
            <w:r>
              <w:rPr>
                <w:sz w:val="18"/>
              </w:rPr>
              <w:t>2 (0.1)</w:t>
            </w:r>
          </w:p>
        </w:tc>
      </w:tr>
      <w:tr w:rsidR="00E362C8">
        <w:trPr>
          <w:trHeight w:val="206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8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Injection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Swelling</w:t>
            </w:r>
          </w:p>
        </w:tc>
        <w:tc>
          <w:tcPr>
            <w:tcW w:w="408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3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83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(≥25 mm)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83" w:lineRule="exact"/>
              <w:ind w:right="1576"/>
              <w:jc w:val="right"/>
              <w:rPr>
                <w:sz w:val="18"/>
              </w:rPr>
            </w:pPr>
            <w:r>
              <w:rPr>
                <w:sz w:val="18"/>
              </w:rPr>
              <w:t>142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(7.0)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3" w:lineRule="exact"/>
              <w:ind w:left="813"/>
              <w:rPr>
                <w:sz w:val="18"/>
              </w:rPr>
            </w:pPr>
            <w:r>
              <w:rPr>
                <w:sz w:val="18"/>
              </w:rPr>
              <w:t>32 (1.6)</w:t>
            </w:r>
          </w:p>
        </w:tc>
      </w:tr>
      <w:tr w:rsidR="00E362C8">
        <w:trPr>
          <w:trHeight w:val="207"/>
        </w:trPr>
        <w:tc>
          <w:tcPr>
            <w:tcW w:w="2693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8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408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8" w:lineRule="exact"/>
              <w:ind w:left="979" w:right="719"/>
              <w:jc w:val="center"/>
              <w:rPr>
                <w:sz w:val="18"/>
              </w:rPr>
            </w:pPr>
            <w:r>
              <w:rPr>
                <w:sz w:val="18"/>
              </w:rPr>
              <w:t>5 (0.2)</w:t>
            </w:r>
          </w:p>
        </w:tc>
        <w:tc>
          <w:tcPr>
            <w:tcW w:w="260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8" w:lineRule="exact"/>
              <w:ind w:left="856"/>
              <w:rPr>
                <w:sz w:val="18"/>
              </w:rPr>
            </w:pPr>
            <w:r>
              <w:rPr>
                <w:sz w:val="18"/>
              </w:rPr>
              <w:t>2 (0.1)</w:t>
            </w:r>
          </w:p>
        </w:tc>
      </w:tr>
      <w:tr w:rsidR="00E362C8">
        <w:trPr>
          <w:trHeight w:val="635"/>
        </w:trPr>
        <w:tc>
          <w:tcPr>
            <w:tcW w:w="9375" w:type="dxa"/>
            <w:gridSpan w:val="3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  <w:tab w:val="left" w:pos="418"/>
              </w:tabs>
              <w:spacing w:line="249" w:lineRule="auto"/>
              <w:ind w:right="455"/>
              <w:rPr>
                <w:sz w:val="16"/>
              </w:rPr>
            </w:pPr>
            <w:r>
              <w:rPr>
                <w:sz w:val="16"/>
              </w:rPr>
              <w:t>Grade 3 injection site pain: Defined as incapacitating symptoms; inability to do work, school, or usual activities; use of narcotic pain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reliever.</w:t>
            </w:r>
          </w:p>
          <w:p w:rsidR="00E362C8" w:rsidRDefault="00151DF8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  <w:tab w:val="left" w:pos="418"/>
              </w:tabs>
              <w:spacing w:line="195" w:lineRule="exact"/>
              <w:ind w:hanging="289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injection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swelling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erythema: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 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&gt;100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</w:tr>
    </w:tbl>
    <w:p w:rsidR="00E362C8" w:rsidRDefault="00E362C8">
      <w:pPr>
        <w:pStyle w:val="BodyText"/>
        <w:spacing w:before="0"/>
        <w:ind w:left="0"/>
        <w:jc w:val="left"/>
        <w:rPr>
          <w:sz w:val="20"/>
        </w:rPr>
      </w:pPr>
    </w:p>
    <w:p w:rsidR="00E362C8" w:rsidRDefault="00E362C8">
      <w:pPr>
        <w:pStyle w:val="BodyText"/>
        <w:spacing w:before="7"/>
        <w:ind w:left="0"/>
        <w:jc w:val="left"/>
        <w:rPr>
          <w:sz w:val="11"/>
        </w:r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081"/>
        <w:gridCol w:w="2601"/>
      </w:tblGrid>
      <w:tr w:rsidR="00E362C8">
        <w:trPr>
          <w:trHeight w:val="510"/>
        </w:trPr>
        <w:tc>
          <w:tcPr>
            <w:tcW w:w="9375" w:type="dxa"/>
            <w:gridSpan w:val="3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69"/>
              </w:tabs>
              <w:ind w:left="1569" w:right="813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Solicited Local Adverse Reactions Reported in the 7 Days Following Vaccination 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</w:p>
        </w:tc>
      </w:tr>
      <w:tr w:rsidR="00E362C8">
        <w:trPr>
          <w:trHeight w:val="688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Reactions</w:t>
            </w:r>
          </w:p>
        </w:tc>
        <w:tc>
          <w:tcPr>
            <w:tcW w:w="4081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981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Janssen COVID-19 Vaccine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N=1,320</w:t>
            </w:r>
          </w:p>
          <w:p w:rsidR="00E362C8" w:rsidRDefault="00151DF8">
            <w:pPr>
              <w:pStyle w:val="TableParagraph"/>
              <w:spacing w:line="208" w:lineRule="exact"/>
              <w:ind w:left="978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n(%)</w:t>
            </w:r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739" w:right="1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</w:p>
          <w:p w:rsidR="00E362C8" w:rsidRDefault="00151DF8">
            <w:pPr>
              <w:pStyle w:val="TableParagraph"/>
              <w:spacing w:line="228" w:lineRule="exact"/>
              <w:ind w:left="743" w:right="1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N=1,331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n(%)</w:t>
            </w:r>
          </w:p>
        </w:tc>
      </w:tr>
      <w:tr w:rsidR="00E362C8">
        <w:trPr>
          <w:trHeight w:val="223"/>
        </w:trPr>
        <w:tc>
          <w:tcPr>
            <w:tcW w:w="2693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before="2" w:line="201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Injection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Pain</w:t>
            </w:r>
          </w:p>
        </w:tc>
        <w:tc>
          <w:tcPr>
            <w:tcW w:w="4081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15"/>
        </w:trPr>
        <w:tc>
          <w:tcPr>
            <w:tcW w:w="2693" w:type="dxa"/>
          </w:tcPr>
          <w:p w:rsidR="00E362C8" w:rsidRDefault="00151DF8">
            <w:pPr>
              <w:pStyle w:val="TableParagraph"/>
              <w:spacing w:before="6" w:line="188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before="6" w:line="188" w:lineRule="exact"/>
              <w:ind w:left="979" w:right="719"/>
              <w:jc w:val="center"/>
              <w:rPr>
                <w:sz w:val="18"/>
              </w:rPr>
            </w:pPr>
            <w:r>
              <w:rPr>
                <w:sz w:val="18"/>
              </w:rPr>
              <w:t>439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(33.3)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before="6" w:line="188" w:lineRule="exact"/>
              <w:ind w:left="722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(15.6)</w:t>
            </w:r>
          </w:p>
        </w:tc>
      </w:tr>
      <w:tr w:rsidR="00E362C8">
        <w:trPr>
          <w:trHeight w:val="210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91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91" w:lineRule="exact"/>
              <w:ind w:left="979" w:right="719"/>
              <w:jc w:val="center"/>
              <w:rPr>
                <w:sz w:val="18"/>
              </w:rPr>
            </w:pPr>
            <w:r>
              <w:rPr>
                <w:sz w:val="18"/>
              </w:rPr>
              <w:t>3 (0.2)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91" w:lineRule="exact"/>
              <w:ind w:left="856"/>
              <w:rPr>
                <w:sz w:val="18"/>
              </w:rPr>
            </w:pPr>
            <w:r>
              <w:rPr>
                <w:sz w:val="18"/>
              </w:rPr>
              <w:t>2 (0.2)</w:t>
            </w:r>
          </w:p>
        </w:tc>
      </w:tr>
      <w:tr w:rsidR="00E362C8">
        <w:trPr>
          <w:trHeight w:val="218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9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Injection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Erythema</w:t>
            </w:r>
          </w:p>
        </w:tc>
        <w:tc>
          <w:tcPr>
            <w:tcW w:w="408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15"/>
        </w:trPr>
        <w:tc>
          <w:tcPr>
            <w:tcW w:w="2693" w:type="dxa"/>
          </w:tcPr>
          <w:p w:rsidR="00E362C8" w:rsidRDefault="00151DF8">
            <w:pPr>
              <w:pStyle w:val="TableParagraph"/>
              <w:spacing w:before="8" w:line="187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(≥25 mm)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before="8" w:line="187" w:lineRule="exact"/>
              <w:ind w:left="981" w:right="719"/>
              <w:jc w:val="center"/>
              <w:rPr>
                <w:sz w:val="18"/>
              </w:rPr>
            </w:pPr>
            <w:r>
              <w:rPr>
                <w:sz w:val="18"/>
              </w:rPr>
              <w:t>61 (4.6)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before="8" w:line="187" w:lineRule="exact"/>
              <w:ind w:left="813"/>
              <w:rPr>
                <w:sz w:val="18"/>
              </w:rPr>
            </w:pPr>
            <w:r>
              <w:rPr>
                <w:sz w:val="18"/>
              </w:rPr>
              <w:t>42 (3.2)</w:t>
            </w:r>
          </w:p>
        </w:tc>
      </w:tr>
      <w:tr w:rsidR="00E362C8">
        <w:trPr>
          <w:trHeight w:val="209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90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90" w:lineRule="exact"/>
              <w:ind w:left="979" w:right="719"/>
              <w:jc w:val="center"/>
              <w:rPr>
                <w:sz w:val="18"/>
              </w:rPr>
            </w:pPr>
            <w:r>
              <w:rPr>
                <w:sz w:val="18"/>
              </w:rPr>
              <w:t>1 (0.1)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90" w:lineRule="exact"/>
              <w:ind w:right="4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362C8">
        <w:trPr>
          <w:trHeight w:val="206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8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Injection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Swelling</w:t>
            </w:r>
          </w:p>
        </w:tc>
        <w:tc>
          <w:tcPr>
            <w:tcW w:w="408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4"/>
        </w:trPr>
        <w:tc>
          <w:tcPr>
            <w:tcW w:w="2693" w:type="dxa"/>
          </w:tcPr>
          <w:p w:rsidR="00E362C8" w:rsidRDefault="00151DF8">
            <w:pPr>
              <w:pStyle w:val="TableParagraph"/>
              <w:spacing w:line="185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(≥25 mm)</w:t>
            </w:r>
          </w:p>
        </w:tc>
        <w:tc>
          <w:tcPr>
            <w:tcW w:w="4081" w:type="dxa"/>
          </w:tcPr>
          <w:p w:rsidR="00E362C8" w:rsidRDefault="00151DF8">
            <w:pPr>
              <w:pStyle w:val="TableParagraph"/>
              <w:spacing w:line="185" w:lineRule="exact"/>
              <w:ind w:left="981" w:right="719"/>
              <w:jc w:val="center"/>
              <w:rPr>
                <w:sz w:val="18"/>
              </w:rPr>
            </w:pPr>
            <w:r>
              <w:rPr>
                <w:sz w:val="18"/>
              </w:rPr>
              <w:t>36 (2.7)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5" w:lineRule="exact"/>
              <w:ind w:left="813"/>
              <w:rPr>
                <w:sz w:val="18"/>
              </w:rPr>
            </w:pPr>
            <w:r>
              <w:rPr>
                <w:sz w:val="18"/>
              </w:rPr>
              <w:t>21 (1.6)</w:t>
            </w:r>
          </w:p>
        </w:tc>
      </w:tr>
      <w:tr w:rsidR="00E362C8">
        <w:trPr>
          <w:trHeight w:val="206"/>
        </w:trPr>
        <w:tc>
          <w:tcPr>
            <w:tcW w:w="2693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6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408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6" w:lineRule="exact"/>
              <w:ind w:left="979" w:right="719"/>
              <w:jc w:val="center"/>
              <w:rPr>
                <w:sz w:val="18"/>
              </w:rPr>
            </w:pPr>
            <w:r>
              <w:rPr>
                <w:sz w:val="18"/>
              </w:rPr>
              <w:t>2 (0.2)</w:t>
            </w:r>
          </w:p>
        </w:tc>
        <w:tc>
          <w:tcPr>
            <w:tcW w:w="260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6" w:lineRule="exact"/>
              <w:ind w:right="4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362C8">
        <w:trPr>
          <w:trHeight w:val="634"/>
        </w:trPr>
        <w:tc>
          <w:tcPr>
            <w:tcW w:w="9375" w:type="dxa"/>
            <w:gridSpan w:val="3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  <w:tab w:val="left" w:pos="418"/>
              </w:tabs>
              <w:spacing w:line="254" w:lineRule="auto"/>
              <w:ind w:right="455"/>
              <w:rPr>
                <w:sz w:val="16"/>
              </w:rPr>
            </w:pPr>
            <w:r>
              <w:rPr>
                <w:sz w:val="16"/>
              </w:rPr>
              <w:t>Grade 3 injection site pain: Defined as incapacitating symptoms; inability to do work, school, or usual activities; use of narcotic pain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reliever.</w:t>
            </w:r>
          </w:p>
          <w:p w:rsidR="00E362C8" w:rsidRDefault="00151DF8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  <w:tab w:val="left" w:pos="418"/>
              </w:tabs>
              <w:spacing w:line="187" w:lineRule="exact"/>
              <w:ind w:hanging="289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injection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swelling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erythema: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 &gt;100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</w:tr>
    </w:tbl>
    <w:p w:rsidR="00E362C8" w:rsidRDefault="00E362C8">
      <w:pPr>
        <w:pStyle w:val="BodyText"/>
        <w:spacing w:before="0"/>
        <w:ind w:left="0"/>
        <w:jc w:val="left"/>
        <w:rPr>
          <w:sz w:val="20"/>
        </w:rPr>
      </w:pPr>
    </w:p>
    <w:p w:rsidR="00E362C8" w:rsidRDefault="00E362C8">
      <w:pPr>
        <w:pStyle w:val="BodyText"/>
        <w:spacing w:before="9"/>
        <w:ind w:left="0"/>
        <w:jc w:val="left"/>
        <w:rPr>
          <w:sz w:val="10"/>
        </w:r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3445"/>
        <w:gridCol w:w="2601"/>
      </w:tblGrid>
      <w:tr w:rsidR="00E362C8">
        <w:trPr>
          <w:trHeight w:val="510"/>
        </w:trPr>
        <w:tc>
          <w:tcPr>
            <w:tcW w:w="9375" w:type="dxa"/>
            <w:gridSpan w:val="3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69"/>
              </w:tabs>
              <w:ind w:left="1569" w:right="542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Solicited Systemic Adverse Reactions Reported in the 7 Days Following Vaccination 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59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Age</w:t>
            </w:r>
          </w:p>
        </w:tc>
      </w:tr>
      <w:tr w:rsidR="00E362C8">
        <w:trPr>
          <w:trHeight w:val="690"/>
        </w:trPr>
        <w:tc>
          <w:tcPr>
            <w:tcW w:w="3329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Reactions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342" w:right="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Janssen COVID-19 Vaccine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N=2,036</w:t>
            </w:r>
          </w:p>
          <w:p w:rsidR="00E362C8" w:rsidRDefault="00151DF8">
            <w:pPr>
              <w:pStyle w:val="TableParagraph"/>
              <w:spacing w:before="1" w:line="210" w:lineRule="exact"/>
              <w:ind w:left="342" w:right="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n(%)</w:t>
            </w:r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30" w:lineRule="atLeast"/>
              <w:ind w:left="743" w:right="1144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N=2,049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n(%)</w:t>
            </w:r>
          </w:p>
        </w:tc>
      </w:tr>
      <w:tr w:rsidR="00E362C8">
        <w:trPr>
          <w:trHeight w:val="222"/>
        </w:trPr>
        <w:tc>
          <w:tcPr>
            <w:tcW w:w="3329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02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Headache</w:t>
            </w:r>
          </w:p>
        </w:tc>
        <w:tc>
          <w:tcPr>
            <w:tcW w:w="3445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15"/>
        </w:trPr>
        <w:tc>
          <w:tcPr>
            <w:tcW w:w="3329" w:type="dxa"/>
          </w:tcPr>
          <w:p w:rsidR="00E362C8" w:rsidRDefault="00151DF8">
            <w:pPr>
              <w:pStyle w:val="TableParagraph"/>
              <w:spacing w:before="8" w:line="187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before="8" w:line="187" w:lineRule="exact"/>
              <w:ind w:left="1159"/>
              <w:rPr>
                <w:sz w:val="18"/>
              </w:rPr>
            </w:pPr>
            <w:r>
              <w:rPr>
                <w:sz w:val="18"/>
              </w:rPr>
              <w:t>905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(44.4)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before="8" w:line="187" w:lineRule="exact"/>
              <w:ind w:left="722"/>
              <w:rPr>
                <w:sz w:val="18"/>
              </w:rPr>
            </w:pPr>
            <w:r>
              <w:rPr>
                <w:sz w:val="18"/>
              </w:rPr>
              <w:t>508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(24.8)</w:t>
            </w:r>
          </w:p>
        </w:tc>
      </w:tr>
      <w:tr w:rsidR="00E362C8">
        <w:trPr>
          <w:trHeight w:val="209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90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90" w:lineRule="exact"/>
              <w:ind w:left="1250"/>
              <w:rPr>
                <w:sz w:val="18"/>
              </w:rPr>
            </w:pPr>
            <w:r>
              <w:rPr>
                <w:sz w:val="18"/>
              </w:rPr>
              <w:t>18 (0.9)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90" w:lineRule="exact"/>
              <w:ind w:left="856"/>
              <w:rPr>
                <w:sz w:val="18"/>
              </w:rPr>
            </w:pPr>
            <w:r>
              <w:rPr>
                <w:sz w:val="18"/>
              </w:rPr>
              <w:t>5 (0.2)</w:t>
            </w:r>
          </w:p>
        </w:tc>
      </w:tr>
      <w:tr w:rsidR="00E362C8">
        <w:trPr>
          <w:trHeight w:val="218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99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Fatigue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15"/>
        </w:trPr>
        <w:tc>
          <w:tcPr>
            <w:tcW w:w="3329" w:type="dxa"/>
          </w:tcPr>
          <w:p w:rsidR="00E362C8" w:rsidRDefault="00151DF8">
            <w:pPr>
              <w:pStyle w:val="TableParagraph"/>
              <w:spacing w:before="8" w:line="187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before="8" w:line="187" w:lineRule="exact"/>
              <w:ind w:left="1159"/>
              <w:rPr>
                <w:sz w:val="18"/>
              </w:rPr>
            </w:pPr>
            <w:r>
              <w:rPr>
                <w:sz w:val="18"/>
              </w:rPr>
              <w:t>891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(43.8)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before="8" w:line="187" w:lineRule="exact"/>
              <w:ind w:left="722"/>
              <w:rPr>
                <w:sz w:val="18"/>
              </w:rPr>
            </w:pPr>
            <w:r>
              <w:rPr>
                <w:sz w:val="18"/>
              </w:rPr>
              <w:t>451 (22.0)</w:t>
            </w:r>
          </w:p>
        </w:tc>
      </w:tr>
      <w:tr w:rsidR="00E362C8">
        <w:trPr>
          <w:trHeight w:val="209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90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90" w:lineRule="exact"/>
              <w:ind w:left="1250"/>
              <w:rPr>
                <w:sz w:val="18"/>
              </w:rPr>
            </w:pPr>
            <w:r>
              <w:rPr>
                <w:sz w:val="18"/>
              </w:rPr>
              <w:t>25 (1.2)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90" w:lineRule="exact"/>
              <w:ind w:left="856"/>
              <w:rPr>
                <w:sz w:val="18"/>
              </w:rPr>
            </w:pPr>
            <w:r>
              <w:rPr>
                <w:sz w:val="18"/>
              </w:rPr>
              <w:t>4 (0.2)</w:t>
            </w:r>
          </w:p>
        </w:tc>
      </w:tr>
      <w:tr w:rsidR="00E362C8">
        <w:trPr>
          <w:trHeight w:val="207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8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Myalgia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4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84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4" w:lineRule="exact"/>
              <w:ind w:left="1159"/>
              <w:rPr>
                <w:sz w:val="18"/>
              </w:rPr>
            </w:pPr>
            <w:r>
              <w:rPr>
                <w:sz w:val="18"/>
              </w:rPr>
              <w:t>796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(39.1)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4" w:lineRule="exact"/>
              <w:ind w:left="722"/>
              <w:rPr>
                <w:sz w:val="18"/>
              </w:rPr>
            </w:pPr>
            <w:r>
              <w:rPr>
                <w:sz w:val="18"/>
              </w:rPr>
              <w:t>248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(12.1)</w:t>
            </w:r>
          </w:p>
        </w:tc>
      </w:tr>
      <w:tr w:rsidR="00E362C8">
        <w:trPr>
          <w:trHeight w:val="209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90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90" w:lineRule="exact"/>
              <w:ind w:left="1250"/>
              <w:rPr>
                <w:sz w:val="18"/>
              </w:rPr>
            </w:pPr>
            <w:r>
              <w:rPr>
                <w:sz w:val="18"/>
              </w:rPr>
              <w:t>29 (1.4)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90" w:lineRule="exact"/>
              <w:ind w:left="806"/>
              <w:rPr>
                <w:sz w:val="18"/>
              </w:rPr>
            </w:pPr>
            <w:r>
              <w:rPr>
                <w:sz w:val="18"/>
              </w:rPr>
              <w:t>1 (&lt;0.1)</w:t>
            </w:r>
          </w:p>
        </w:tc>
      </w:tr>
      <w:tr w:rsidR="00E362C8">
        <w:trPr>
          <w:trHeight w:val="206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8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Nausea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4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84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4" w:lineRule="exact"/>
              <w:ind w:left="1159"/>
              <w:rPr>
                <w:sz w:val="18"/>
              </w:rPr>
            </w:pPr>
            <w:r>
              <w:rPr>
                <w:sz w:val="18"/>
              </w:rPr>
              <w:t>315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(15.5)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4" w:lineRule="exact"/>
              <w:ind w:left="767"/>
              <w:rPr>
                <w:sz w:val="18"/>
              </w:rPr>
            </w:pPr>
            <w:r>
              <w:rPr>
                <w:sz w:val="18"/>
              </w:rPr>
              <w:t>183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(8.9)</w:t>
            </w:r>
          </w:p>
        </w:tc>
      </w:tr>
      <w:tr w:rsidR="00E362C8">
        <w:trPr>
          <w:trHeight w:val="207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87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7" w:lineRule="exact"/>
              <w:ind w:left="1293"/>
              <w:rPr>
                <w:sz w:val="18"/>
              </w:rPr>
            </w:pPr>
            <w:r>
              <w:rPr>
                <w:sz w:val="18"/>
              </w:rPr>
              <w:t>3 (0.1)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7" w:lineRule="exact"/>
              <w:ind w:left="856"/>
              <w:rPr>
                <w:sz w:val="18"/>
              </w:rPr>
            </w:pPr>
            <w:r>
              <w:rPr>
                <w:sz w:val="18"/>
              </w:rPr>
              <w:t>3 (0.1)</w:t>
            </w:r>
          </w:p>
        </w:tc>
      </w:tr>
      <w:tr w:rsidR="00E362C8">
        <w:trPr>
          <w:trHeight w:val="209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90" w:lineRule="exact"/>
              <w:ind w:left="129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Fever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c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601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6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86" w:lineRule="exact"/>
              <w:ind w:left="417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6" w:lineRule="exact"/>
              <w:ind w:left="1159"/>
              <w:rPr>
                <w:sz w:val="18"/>
              </w:rPr>
            </w:pPr>
            <w:r>
              <w:rPr>
                <w:sz w:val="18"/>
              </w:rPr>
              <w:t>261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(12.8)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6" w:lineRule="exact"/>
              <w:ind w:left="813"/>
              <w:rPr>
                <w:sz w:val="18"/>
              </w:rPr>
            </w:pPr>
            <w:r>
              <w:rPr>
                <w:sz w:val="18"/>
              </w:rPr>
              <w:t>14 (0.7)</w:t>
            </w:r>
          </w:p>
        </w:tc>
      </w:tr>
      <w:tr w:rsidR="00E362C8">
        <w:trPr>
          <w:trHeight w:val="207"/>
        </w:trPr>
        <w:tc>
          <w:tcPr>
            <w:tcW w:w="3329" w:type="dxa"/>
          </w:tcPr>
          <w:p w:rsidR="00E362C8" w:rsidRDefault="00151DF8">
            <w:pPr>
              <w:pStyle w:val="TableParagraph"/>
              <w:spacing w:line="188" w:lineRule="exact"/>
              <w:ind w:left="417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8" w:lineRule="exact"/>
              <w:ind w:left="1293"/>
              <w:rPr>
                <w:sz w:val="18"/>
              </w:rPr>
            </w:pPr>
            <w:r>
              <w:rPr>
                <w:sz w:val="18"/>
              </w:rPr>
              <w:t>7 (0.3)</w:t>
            </w:r>
          </w:p>
        </w:tc>
        <w:tc>
          <w:tcPr>
            <w:tcW w:w="2601" w:type="dxa"/>
          </w:tcPr>
          <w:p w:rsidR="00E362C8" w:rsidRDefault="00151DF8">
            <w:pPr>
              <w:pStyle w:val="TableParagraph"/>
              <w:spacing w:line="188" w:lineRule="exact"/>
              <w:ind w:right="4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362C8">
        <w:trPr>
          <w:trHeight w:val="203"/>
        </w:trPr>
        <w:tc>
          <w:tcPr>
            <w:tcW w:w="3329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3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antipyretic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 pain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medication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3" w:lineRule="exact"/>
              <w:ind w:left="1159"/>
              <w:rPr>
                <w:sz w:val="18"/>
              </w:rPr>
            </w:pPr>
            <w:r>
              <w:rPr>
                <w:sz w:val="18"/>
              </w:rPr>
              <w:t>538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(26.4)</w:t>
            </w:r>
          </w:p>
        </w:tc>
        <w:tc>
          <w:tcPr>
            <w:tcW w:w="260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3" w:lineRule="exact"/>
              <w:ind w:left="767"/>
              <w:rPr>
                <w:sz w:val="18"/>
              </w:rPr>
            </w:pPr>
            <w:r>
              <w:rPr>
                <w:sz w:val="18"/>
              </w:rPr>
              <w:t>123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(6.0)</w:t>
            </w:r>
          </w:p>
        </w:tc>
      </w:tr>
    </w:tbl>
    <w:p w:rsidR="00E362C8" w:rsidRDefault="00E362C8">
      <w:pPr>
        <w:spacing w:line="183" w:lineRule="exact"/>
        <w:rPr>
          <w:sz w:val="18"/>
        </w:rPr>
        <w:sectPr w:rsidR="00E362C8">
          <w:pgSz w:w="12240" w:h="15840"/>
          <w:pgMar w:top="1500" w:right="580" w:bottom="1080" w:left="580" w:header="0" w:footer="890" w:gutter="0"/>
          <w:cols w:space="720"/>
        </w:sectPr>
      </w:pPr>
    </w:p>
    <w:p w:rsidR="00E362C8" w:rsidRDefault="00E362C8">
      <w:pPr>
        <w:pStyle w:val="BodyText"/>
        <w:spacing w:before="2"/>
        <w:ind w:left="0"/>
        <w:jc w:val="left"/>
        <w:rPr>
          <w:sz w:val="5"/>
        </w:rPr>
      </w:pPr>
    </w:p>
    <w:p w:rsidR="00E362C8" w:rsidRDefault="00151DF8">
      <w:pPr>
        <w:pStyle w:val="BodyText"/>
        <w:spacing w:before="0" w:line="20" w:lineRule="exact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68.1pt;height:.5pt;mso-position-horizontal-relative:char;mso-position-vertical-relative:line" coordsize="9362,10">
            <v:rect id="_x0000_s1028" style="position:absolute;width:9362;height:10" fillcolor="black" stroked="f"/>
            <w10:anchorlock/>
          </v:group>
        </w:pict>
      </w:r>
    </w:p>
    <w:p w:rsidR="00E362C8" w:rsidRDefault="00151DF8">
      <w:pPr>
        <w:pStyle w:val="ListParagraph"/>
        <w:numPr>
          <w:ilvl w:val="1"/>
          <w:numId w:val="10"/>
        </w:numPr>
        <w:tabs>
          <w:tab w:val="left" w:pos="1263"/>
          <w:tab w:val="left" w:pos="1264"/>
        </w:tabs>
        <w:spacing w:line="254" w:lineRule="auto"/>
        <w:ind w:right="1106"/>
        <w:rPr>
          <w:sz w:val="16"/>
        </w:rPr>
      </w:pPr>
      <w:r>
        <w:rPr>
          <w:sz w:val="16"/>
        </w:rPr>
        <w:t>Grade 3 headache: Defined as incapacitating symptoms; requires bed rest and/or results in loss of work, school, or cancellation of social</w:t>
      </w:r>
      <w:r>
        <w:rPr>
          <w:spacing w:val="-38"/>
          <w:sz w:val="16"/>
        </w:rPr>
        <w:t xml:space="preserve"> </w:t>
      </w:r>
      <w:r>
        <w:rPr>
          <w:sz w:val="16"/>
        </w:rPr>
        <w:t>activities;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narcotic</w:t>
      </w:r>
      <w:r>
        <w:rPr>
          <w:spacing w:val="-2"/>
          <w:sz w:val="16"/>
        </w:rPr>
        <w:t xml:space="preserve"> </w:t>
      </w:r>
      <w:r>
        <w:rPr>
          <w:sz w:val="16"/>
        </w:rPr>
        <w:t>pain</w:t>
      </w:r>
      <w:r>
        <w:rPr>
          <w:spacing w:val="1"/>
          <w:sz w:val="16"/>
        </w:rPr>
        <w:t xml:space="preserve"> </w:t>
      </w:r>
      <w:r>
        <w:rPr>
          <w:sz w:val="16"/>
        </w:rPr>
        <w:t>reliever.</w:t>
      </w:r>
    </w:p>
    <w:p w:rsidR="00E362C8" w:rsidRDefault="00151DF8">
      <w:pPr>
        <w:pStyle w:val="ListParagraph"/>
        <w:numPr>
          <w:ilvl w:val="1"/>
          <w:numId w:val="10"/>
        </w:numPr>
        <w:tabs>
          <w:tab w:val="left" w:pos="1263"/>
          <w:tab w:val="left" w:pos="1264"/>
        </w:tabs>
        <w:spacing w:before="3" w:line="194" w:lineRule="exact"/>
        <w:ind w:right="1543"/>
        <w:rPr>
          <w:sz w:val="16"/>
        </w:rPr>
      </w:pPr>
      <w:r>
        <w:rPr>
          <w:sz w:val="16"/>
        </w:rPr>
        <w:t>Grade 3 fatigue, myalgia, nausea: Defin</w:t>
      </w:r>
      <w:r>
        <w:rPr>
          <w:sz w:val="16"/>
        </w:rPr>
        <w:t>ed as incapacitating symptoms; requires bed rest and/or results in loss of work, school, or</w:t>
      </w:r>
      <w:r>
        <w:rPr>
          <w:spacing w:val="-37"/>
          <w:sz w:val="16"/>
        </w:rPr>
        <w:t xml:space="preserve"> </w:t>
      </w:r>
      <w:r>
        <w:rPr>
          <w:sz w:val="16"/>
        </w:rPr>
        <w:t>cancellation of</w:t>
      </w:r>
      <w:r>
        <w:rPr>
          <w:spacing w:val="-1"/>
          <w:sz w:val="16"/>
        </w:rPr>
        <w:t xml:space="preserve"> </w:t>
      </w:r>
      <w:r>
        <w:rPr>
          <w:sz w:val="16"/>
        </w:rPr>
        <w:t>social</w:t>
      </w:r>
      <w:r>
        <w:rPr>
          <w:spacing w:val="-1"/>
          <w:sz w:val="16"/>
        </w:rPr>
        <w:t xml:space="preserve"> </w:t>
      </w:r>
      <w:r>
        <w:rPr>
          <w:sz w:val="16"/>
        </w:rPr>
        <w:t>activities;</w:t>
      </w:r>
      <w:r>
        <w:rPr>
          <w:spacing w:val="-1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narcotic</w:t>
      </w:r>
      <w:r>
        <w:rPr>
          <w:spacing w:val="-2"/>
          <w:sz w:val="16"/>
        </w:rPr>
        <w:t xml:space="preserve"> </w:t>
      </w:r>
      <w:r>
        <w:rPr>
          <w:sz w:val="16"/>
        </w:rPr>
        <w:t>pain</w:t>
      </w:r>
      <w:r>
        <w:rPr>
          <w:spacing w:val="2"/>
          <w:sz w:val="16"/>
        </w:rPr>
        <w:t xml:space="preserve"> </w:t>
      </w:r>
      <w:r>
        <w:rPr>
          <w:sz w:val="16"/>
        </w:rPr>
        <w:t>reliever.</w:t>
      </w:r>
    </w:p>
    <w:p w:rsidR="00E362C8" w:rsidRDefault="00151DF8">
      <w:pPr>
        <w:pStyle w:val="ListParagraph"/>
        <w:numPr>
          <w:ilvl w:val="1"/>
          <w:numId w:val="10"/>
        </w:numPr>
        <w:tabs>
          <w:tab w:val="left" w:pos="1263"/>
          <w:tab w:val="left" w:pos="1264"/>
        </w:tabs>
        <w:spacing w:after="9" w:line="217" w:lineRule="exact"/>
        <w:ind w:hanging="289"/>
        <w:rPr>
          <w:sz w:val="16"/>
        </w:rPr>
      </w:pPr>
      <w:r>
        <w:rPr>
          <w:sz w:val="16"/>
        </w:rPr>
        <w:t>Fever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grade:</w:t>
      </w:r>
      <w:r>
        <w:rPr>
          <w:spacing w:val="35"/>
          <w:sz w:val="16"/>
        </w:rPr>
        <w:t xml:space="preserve"> </w:t>
      </w:r>
      <w:r>
        <w:rPr>
          <w:sz w:val="16"/>
        </w:rPr>
        <w:t>Defined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body</w:t>
      </w:r>
      <w:r>
        <w:rPr>
          <w:spacing w:val="-5"/>
          <w:sz w:val="16"/>
        </w:rPr>
        <w:t xml:space="preserve"> </w:t>
      </w:r>
      <w:r>
        <w:rPr>
          <w:sz w:val="16"/>
        </w:rPr>
        <w:t>temperature</w:t>
      </w:r>
      <w:r>
        <w:rPr>
          <w:spacing w:val="-4"/>
          <w:sz w:val="16"/>
        </w:rPr>
        <w:t xml:space="preserve"> </w:t>
      </w:r>
      <w:r>
        <w:rPr>
          <w:sz w:val="16"/>
        </w:rPr>
        <w:t>≥38°C/100.4°F.</w:t>
      </w:r>
      <w:r>
        <w:rPr>
          <w:spacing w:val="4"/>
          <w:sz w:val="16"/>
        </w:rPr>
        <w:t xml:space="preserve"> </w:t>
      </w:r>
      <w:r>
        <w:rPr>
          <w:sz w:val="16"/>
        </w:rPr>
        <w:t>Grade</w:t>
      </w:r>
      <w:r>
        <w:rPr>
          <w:spacing w:val="-4"/>
          <w:sz w:val="16"/>
        </w:rPr>
        <w:t xml:space="preserve"> </w:t>
      </w:r>
      <w:r>
        <w:rPr>
          <w:sz w:val="16"/>
        </w:rPr>
        <w:t>3 fever:</w:t>
      </w:r>
      <w:r>
        <w:rPr>
          <w:spacing w:val="-3"/>
          <w:sz w:val="16"/>
        </w:rPr>
        <w:t xml:space="preserve"> </w:t>
      </w:r>
      <w:r>
        <w:rPr>
          <w:sz w:val="16"/>
        </w:rPr>
        <w:t>Defined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39.0°C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40.0°C</w:t>
      </w:r>
      <w:r>
        <w:rPr>
          <w:spacing w:val="-1"/>
          <w:sz w:val="16"/>
        </w:rPr>
        <w:t xml:space="preserve"> </w:t>
      </w:r>
      <w:r>
        <w:rPr>
          <w:sz w:val="16"/>
        </w:rPr>
        <w:t>(102.1°F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104.0°F).</w:t>
      </w: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9"/>
        <w:gridCol w:w="3445"/>
        <w:gridCol w:w="2596"/>
      </w:tblGrid>
      <w:tr w:rsidR="00E362C8">
        <w:trPr>
          <w:trHeight w:val="724"/>
        </w:trPr>
        <w:tc>
          <w:tcPr>
            <w:tcW w:w="93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E362C8">
            <w:pPr>
              <w:pStyle w:val="TableParagraph"/>
              <w:spacing w:before="2"/>
              <w:rPr>
                <w:sz w:val="21"/>
              </w:rPr>
            </w:pPr>
          </w:p>
          <w:p w:rsidR="00E362C8" w:rsidRDefault="00151DF8">
            <w:pPr>
              <w:pStyle w:val="TableParagraph"/>
              <w:tabs>
                <w:tab w:val="left" w:pos="1556"/>
              </w:tabs>
              <w:spacing w:before="1" w:line="230" w:lineRule="atLeast"/>
              <w:ind w:left="1556" w:right="540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z w:val="20"/>
              </w:rPr>
              <w:tab/>
              <w:t>Solicited Systemic Adverse Reactions Reported in the 7 Days Following Vaccination 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</w:p>
        </w:tc>
      </w:tr>
      <w:tr w:rsidR="00E362C8">
        <w:trPr>
          <w:trHeight w:val="690"/>
        </w:trPr>
        <w:tc>
          <w:tcPr>
            <w:tcW w:w="3319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Reactions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345" w:right="7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Janssen COVID-19 Vaccine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N=1,320</w:t>
            </w:r>
          </w:p>
          <w:p w:rsidR="00E362C8" w:rsidRDefault="00151DF8">
            <w:pPr>
              <w:pStyle w:val="TableParagraph"/>
              <w:spacing w:before="1" w:line="210" w:lineRule="exact"/>
              <w:ind w:left="345" w:right="7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n(%)</w:t>
            </w:r>
          </w:p>
        </w:tc>
        <w:tc>
          <w:tcPr>
            <w:tcW w:w="2596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30" w:lineRule="atLeast"/>
              <w:ind w:left="738" w:right="114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N=1,331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n(%)</w:t>
            </w:r>
          </w:p>
        </w:tc>
      </w:tr>
      <w:tr w:rsidR="00E362C8">
        <w:trPr>
          <w:trHeight w:val="210"/>
        </w:trPr>
        <w:tc>
          <w:tcPr>
            <w:tcW w:w="3319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190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Headache</w:t>
            </w:r>
          </w:p>
        </w:tc>
        <w:tc>
          <w:tcPr>
            <w:tcW w:w="3445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596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3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3" w:lineRule="exact"/>
              <w:ind w:left="405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3" w:lineRule="exact"/>
              <w:ind w:left="1164"/>
              <w:rPr>
                <w:sz w:val="18"/>
              </w:rPr>
            </w:pPr>
            <w:r>
              <w:rPr>
                <w:sz w:val="18"/>
              </w:rPr>
              <w:t>401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(30.4)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83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294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(22.1)</w:t>
            </w:r>
          </w:p>
        </w:tc>
      </w:tr>
      <w:tr w:rsidR="00E362C8">
        <w:trPr>
          <w:trHeight w:val="210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91" w:lineRule="exact"/>
              <w:ind w:left="405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a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91" w:lineRule="exact"/>
              <w:ind w:left="1298"/>
              <w:rPr>
                <w:sz w:val="18"/>
              </w:rPr>
            </w:pPr>
            <w:r>
              <w:rPr>
                <w:sz w:val="18"/>
              </w:rPr>
              <w:t>5 (0.4)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91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4 (0.3)</w:t>
            </w:r>
          </w:p>
        </w:tc>
      </w:tr>
      <w:tr w:rsidR="00E362C8">
        <w:trPr>
          <w:trHeight w:val="207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8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Fatigue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596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3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3" w:lineRule="exact"/>
              <w:ind w:left="405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3" w:lineRule="exact"/>
              <w:ind w:left="1164"/>
              <w:rPr>
                <w:sz w:val="18"/>
              </w:rPr>
            </w:pPr>
            <w:r>
              <w:rPr>
                <w:sz w:val="18"/>
              </w:rPr>
              <w:t>392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(29.7)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83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277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(20.8)</w:t>
            </w:r>
          </w:p>
        </w:tc>
      </w:tr>
      <w:tr w:rsidR="00E362C8">
        <w:trPr>
          <w:trHeight w:val="209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90" w:lineRule="exact"/>
              <w:ind w:left="405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90" w:lineRule="exact"/>
              <w:ind w:left="1252"/>
              <w:rPr>
                <w:sz w:val="18"/>
              </w:rPr>
            </w:pPr>
            <w:r>
              <w:rPr>
                <w:sz w:val="18"/>
              </w:rPr>
              <w:t>10 (0.8)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90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5 (0.4)</w:t>
            </w:r>
          </w:p>
        </w:tc>
      </w:tr>
      <w:tr w:rsidR="00E362C8">
        <w:trPr>
          <w:trHeight w:val="206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Myalgia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596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4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4" w:lineRule="exact"/>
              <w:ind w:left="405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4" w:lineRule="exact"/>
              <w:ind w:left="1164"/>
              <w:rPr>
                <w:sz w:val="18"/>
              </w:rPr>
            </w:pPr>
            <w:r>
              <w:rPr>
                <w:sz w:val="18"/>
              </w:rPr>
              <w:t>317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(24.0)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84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(13.7)</w:t>
            </w:r>
          </w:p>
        </w:tc>
      </w:tr>
      <w:tr w:rsidR="00E362C8">
        <w:trPr>
          <w:trHeight w:val="210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91" w:lineRule="exact"/>
              <w:ind w:left="405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91" w:lineRule="exact"/>
              <w:ind w:left="1298"/>
              <w:rPr>
                <w:sz w:val="18"/>
              </w:rPr>
            </w:pPr>
            <w:r>
              <w:rPr>
                <w:sz w:val="18"/>
              </w:rPr>
              <w:t>3 (0.2)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91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5 (0.4)</w:t>
            </w:r>
          </w:p>
        </w:tc>
      </w:tr>
      <w:tr w:rsidR="00E362C8">
        <w:trPr>
          <w:trHeight w:val="206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Nausea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596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3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3" w:lineRule="exact"/>
              <w:ind w:left="405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3" w:lineRule="exact"/>
              <w:ind w:left="1164"/>
              <w:rPr>
                <w:sz w:val="18"/>
              </w:rPr>
            </w:pPr>
            <w:r>
              <w:rPr>
                <w:sz w:val="18"/>
              </w:rPr>
              <w:t>162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(12.3)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83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(10.8)</w:t>
            </w:r>
          </w:p>
        </w:tc>
      </w:tr>
      <w:tr w:rsidR="00E362C8">
        <w:trPr>
          <w:trHeight w:val="207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8" w:lineRule="exact"/>
              <w:ind w:left="405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8" w:lineRule="exact"/>
              <w:ind w:left="1298"/>
              <w:rPr>
                <w:sz w:val="18"/>
              </w:rPr>
            </w:pPr>
            <w:r>
              <w:rPr>
                <w:sz w:val="18"/>
              </w:rPr>
              <w:t>3 (0.2)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88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3 (0.2)</w:t>
            </w:r>
          </w:p>
        </w:tc>
      </w:tr>
      <w:tr w:rsidR="00E362C8">
        <w:trPr>
          <w:trHeight w:val="210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Fever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c</w:t>
            </w:r>
          </w:p>
        </w:tc>
        <w:tc>
          <w:tcPr>
            <w:tcW w:w="3445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  <w:tc>
          <w:tcPr>
            <w:tcW w:w="2596" w:type="dxa"/>
          </w:tcPr>
          <w:p w:rsidR="00E362C8" w:rsidRDefault="00E362C8">
            <w:pPr>
              <w:pStyle w:val="TableParagraph"/>
              <w:rPr>
                <w:sz w:val="14"/>
              </w:rPr>
            </w:pPr>
          </w:p>
        </w:tc>
      </w:tr>
      <w:tr w:rsidR="00E362C8">
        <w:trPr>
          <w:trHeight w:val="206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6" w:lineRule="exact"/>
              <w:ind w:left="405"/>
              <w:rPr>
                <w:sz w:val="18"/>
              </w:rPr>
            </w:pPr>
            <w:r>
              <w:rPr>
                <w:sz w:val="18"/>
              </w:rPr>
              <w:t>Any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6" w:lineRule="exact"/>
              <w:ind w:left="1252"/>
              <w:rPr>
                <w:sz w:val="18"/>
              </w:rPr>
            </w:pPr>
            <w:r>
              <w:rPr>
                <w:sz w:val="18"/>
              </w:rPr>
              <w:t>41 (3.1)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86" w:lineRule="exact"/>
              <w:ind w:left="699" w:right="1108"/>
              <w:jc w:val="center"/>
              <w:rPr>
                <w:sz w:val="18"/>
              </w:rPr>
            </w:pPr>
            <w:r>
              <w:rPr>
                <w:sz w:val="18"/>
              </w:rPr>
              <w:t>6 (0.5)</w:t>
            </w:r>
          </w:p>
        </w:tc>
      </w:tr>
      <w:tr w:rsidR="00E362C8">
        <w:trPr>
          <w:trHeight w:val="206"/>
        </w:trPr>
        <w:tc>
          <w:tcPr>
            <w:tcW w:w="3319" w:type="dxa"/>
          </w:tcPr>
          <w:p w:rsidR="00E362C8" w:rsidRDefault="00151DF8">
            <w:pPr>
              <w:pStyle w:val="TableParagraph"/>
              <w:spacing w:line="186" w:lineRule="exact"/>
              <w:ind w:left="405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3445" w:type="dxa"/>
          </w:tcPr>
          <w:p w:rsidR="00E362C8" w:rsidRDefault="00151DF8">
            <w:pPr>
              <w:pStyle w:val="TableParagraph"/>
              <w:spacing w:line="186" w:lineRule="exact"/>
              <w:ind w:left="1298"/>
              <w:rPr>
                <w:sz w:val="18"/>
              </w:rPr>
            </w:pPr>
            <w:r>
              <w:rPr>
                <w:sz w:val="18"/>
              </w:rPr>
              <w:t>1 (0.1)</w:t>
            </w:r>
          </w:p>
        </w:tc>
        <w:tc>
          <w:tcPr>
            <w:tcW w:w="2596" w:type="dxa"/>
          </w:tcPr>
          <w:p w:rsidR="00E362C8" w:rsidRDefault="00151DF8">
            <w:pPr>
              <w:pStyle w:val="TableParagraph"/>
              <w:spacing w:line="186" w:lineRule="exact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362C8">
        <w:trPr>
          <w:trHeight w:val="204"/>
        </w:trPr>
        <w:tc>
          <w:tcPr>
            <w:tcW w:w="3319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antipyretic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 pain medication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5" w:lineRule="exact"/>
              <w:ind w:left="1207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(9.8)</w:t>
            </w:r>
          </w:p>
        </w:tc>
        <w:tc>
          <w:tcPr>
            <w:tcW w:w="2596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185" w:lineRule="exact"/>
              <w:ind w:left="699" w:right="1105"/>
              <w:jc w:val="center"/>
              <w:rPr>
                <w:sz w:val="18"/>
              </w:rPr>
            </w:pPr>
            <w:r>
              <w:rPr>
                <w:sz w:val="18"/>
              </w:rPr>
              <w:t>68 (5.1)</w:t>
            </w:r>
          </w:p>
        </w:tc>
      </w:tr>
      <w:tr w:rsidR="00E362C8">
        <w:trPr>
          <w:trHeight w:val="1049"/>
        </w:trPr>
        <w:tc>
          <w:tcPr>
            <w:tcW w:w="9360" w:type="dxa"/>
            <w:gridSpan w:val="3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  <w:tab w:val="left" w:pos="405"/>
              </w:tabs>
              <w:spacing w:line="249" w:lineRule="auto"/>
              <w:ind w:right="239"/>
              <w:rPr>
                <w:sz w:val="16"/>
              </w:rPr>
            </w:pPr>
            <w:r>
              <w:rPr>
                <w:sz w:val="16"/>
              </w:rPr>
              <w:t>Grade 3 headache: Defined as incapacitating symptoms; requires bed rest and/or results in loss of work, school, or cancellation of social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activities;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narcotic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pain reliever</w:t>
            </w:r>
          </w:p>
          <w:p w:rsidR="00E362C8" w:rsidRDefault="00151DF8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  <w:tab w:val="left" w:pos="405"/>
              </w:tabs>
              <w:spacing w:before="20" w:line="194" w:lineRule="exact"/>
              <w:ind w:right="682"/>
              <w:rPr>
                <w:sz w:val="16"/>
              </w:rPr>
            </w:pPr>
            <w:r>
              <w:rPr>
                <w:sz w:val="16"/>
              </w:rPr>
              <w:t>Grade 3 fatigue, myalgia, nausea: Defined as incapacitating symptoms; requir</w:t>
            </w:r>
            <w:r>
              <w:rPr>
                <w:sz w:val="16"/>
              </w:rPr>
              <w:t>es bed rest and/or results in loss of work, school, 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cancellation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 activities; 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narcotic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pain reliever.</w:t>
            </w:r>
          </w:p>
          <w:p w:rsidR="00E362C8" w:rsidRDefault="00151DF8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  <w:tab w:val="left" w:pos="405"/>
              </w:tabs>
              <w:spacing w:line="197" w:lineRule="exact"/>
              <w:rPr>
                <w:sz w:val="16"/>
              </w:rPr>
            </w:pPr>
            <w:r>
              <w:rPr>
                <w:sz w:val="16"/>
              </w:rPr>
              <w:t>Fever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grade: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≥38°C/100.4°F.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fever: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39.0°C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40.0°C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(102.1°F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104.0°F).</w:t>
            </w:r>
          </w:p>
        </w:tc>
      </w:tr>
    </w:tbl>
    <w:p w:rsidR="00E362C8" w:rsidRDefault="00E362C8">
      <w:pPr>
        <w:pStyle w:val="BodyText"/>
        <w:spacing w:before="7"/>
        <w:ind w:left="0"/>
        <w:jc w:val="left"/>
      </w:pPr>
    </w:p>
    <w:p w:rsidR="00E362C8" w:rsidRDefault="00151DF8">
      <w:pPr>
        <w:ind w:left="860" w:right="867"/>
        <w:jc w:val="both"/>
        <w:rPr>
          <w:sz w:val="23"/>
        </w:rPr>
      </w:pPr>
      <w:r>
        <w:rPr>
          <w:sz w:val="23"/>
        </w:rPr>
        <w:t>Solicited local and</w:t>
      </w:r>
      <w:r>
        <w:rPr>
          <w:spacing w:val="1"/>
          <w:sz w:val="23"/>
        </w:rPr>
        <w:t xml:space="preserve"> </w:t>
      </w:r>
      <w:r>
        <w:rPr>
          <w:sz w:val="23"/>
        </w:rPr>
        <w:t>systemic adverse</w:t>
      </w:r>
      <w:r>
        <w:rPr>
          <w:spacing w:val="1"/>
          <w:sz w:val="23"/>
        </w:rPr>
        <w:t xml:space="preserve"> </w:t>
      </w:r>
      <w:r>
        <w:rPr>
          <w:sz w:val="23"/>
        </w:rPr>
        <w:t>reactions</w:t>
      </w:r>
      <w:r>
        <w:rPr>
          <w:spacing w:val="1"/>
          <w:sz w:val="23"/>
        </w:rPr>
        <w:t xml:space="preserve"> </w:t>
      </w:r>
      <w:r>
        <w:rPr>
          <w:sz w:val="23"/>
        </w:rPr>
        <w:t>reported</w:t>
      </w:r>
      <w:r>
        <w:rPr>
          <w:spacing w:val="1"/>
          <w:sz w:val="23"/>
        </w:rPr>
        <w:t xml:space="preserve"> </w:t>
      </w:r>
      <w:r>
        <w:rPr>
          <w:sz w:val="23"/>
        </w:rPr>
        <w:t>following administration</w:t>
      </w:r>
      <w:r>
        <w:rPr>
          <w:spacing w:val="1"/>
          <w:sz w:val="23"/>
        </w:rPr>
        <w:t xml:space="preserve"> </w:t>
      </w:r>
      <w:r>
        <w:rPr>
          <w:sz w:val="23"/>
        </w:rPr>
        <w:t>of the Janssen</w:t>
      </w:r>
      <w:r>
        <w:rPr>
          <w:spacing w:val="1"/>
          <w:sz w:val="23"/>
        </w:rPr>
        <w:t xml:space="preserve"> </w:t>
      </w:r>
      <w:r>
        <w:rPr>
          <w:sz w:val="23"/>
        </w:rPr>
        <w:t>COVID-19</w:t>
      </w:r>
      <w:r>
        <w:rPr>
          <w:spacing w:val="-1"/>
          <w:sz w:val="23"/>
        </w:rPr>
        <w:t xml:space="preserve"> </w:t>
      </w:r>
      <w:r>
        <w:rPr>
          <w:sz w:val="23"/>
        </w:rPr>
        <w:t>Vaccine had a</w:t>
      </w:r>
      <w:r>
        <w:rPr>
          <w:spacing w:val="-2"/>
          <w:sz w:val="23"/>
        </w:rPr>
        <w:t xml:space="preserve"> </w:t>
      </w:r>
      <w:r>
        <w:rPr>
          <w:sz w:val="23"/>
        </w:rPr>
        <w:t>median duration of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to 2</w:t>
      </w:r>
      <w:r>
        <w:rPr>
          <w:spacing w:val="-2"/>
          <w:sz w:val="23"/>
        </w:rPr>
        <w:t xml:space="preserve"> </w:t>
      </w:r>
      <w:r>
        <w:rPr>
          <w:sz w:val="23"/>
        </w:rPr>
        <w:t>days.</w:t>
      </w:r>
    </w:p>
    <w:p w:rsidR="00E362C8" w:rsidRDefault="00151DF8">
      <w:pPr>
        <w:pStyle w:val="Heading2"/>
      </w:pPr>
      <w:r>
        <w:t>Unsolicited</w:t>
      </w:r>
      <w:r>
        <w:rPr>
          <w:spacing w:val="-2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events</w:t>
      </w:r>
    </w:p>
    <w:p w:rsidR="00E362C8" w:rsidRDefault="00151DF8">
      <w:pPr>
        <w:pStyle w:val="BodyText"/>
        <w:spacing w:before="202"/>
        <w:ind w:right="854"/>
      </w:pPr>
      <w:r>
        <w:t>Individuals</w:t>
      </w:r>
      <w:r>
        <w:rPr>
          <w:spacing w:val="-1"/>
        </w:rPr>
        <w:t xml:space="preserve"> </w:t>
      </w:r>
      <w:r>
        <w:t>within the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subset in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COV3001</w:t>
      </w:r>
      <w:r>
        <w:rPr>
          <w:spacing w:val="3"/>
        </w:rPr>
        <w:t xml:space="preserve"> </w:t>
      </w:r>
      <w:r>
        <w:t>(N=6,736)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monitored for</w:t>
      </w:r>
      <w:r>
        <w:rPr>
          <w:spacing w:val="-3"/>
        </w:rPr>
        <w:t xml:space="preserve"> </w:t>
      </w:r>
      <w:r>
        <w:t>unsolicited</w:t>
      </w:r>
      <w:r>
        <w:rPr>
          <w:spacing w:val="-57"/>
        </w:rPr>
        <w:t xml:space="preserve"> </w:t>
      </w:r>
      <w:r>
        <w:t>adverse events (AEs) for 28 days following vaccination with 99.9% (N= 6,730) of individuals</w:t>
      </w:r>
      <w:r>
        <w:rPr>
          <w:spacing w:val="1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28 days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follow-up.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8"/>
        </w:rPr>
        <w:t xml:space="preserve"> </w:t>
      </w:r>
      <w:r>
        <w:t>unsolicited AEs was similar among those i</w:t>
      </w:r>
      <w:r>
        <w:t>n the Janssen COVID-19 Vaccine group (13.1%) and</w:t>
      </w:r>
      <w:r>
        <w:rPr>
          <w:spacing w:val="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placebo</w:t>
      </w:r>
      <w:r>
        <w:rPr>
          <w:spacing w:val="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(12.0%).</w:t>
      </w:r>
    </w:p>
    <w:p w:rsidR="00E362C8" w:rsidRDefault="00151DF8">
      <w:pPr>
        <w:pStyle w:val="Heading1"/>
        <w:ind w:left="860"/>
        <w:jc w:val="both"/>
      </w:pPr>
      <w:r>
        <w:t>Serious</w:t>
      </w:r>
      <w:r>
        <w:rPr>
          <w:spacing w:val="-1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(SAEs)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of interest</w:t>
      </w:r>
    </w:p>
    <w:p w:rsidR="00E362C8" w:rsidRDefault="00151DF8">
      <w:pPr>
        <w:pStyle w:val="BodyText"/>
        <w:spacing w:before="200"/>
        <w:ind w:right="854"/>
      </w:pPr>
      <w:r>
        <w:t>In study COV3001, up to a cut-off date of January 22, 2021, 54.6% of individuals had follow-up</w:t>
      </w:r>
      <w:r>
        <w:rPr>
          <w:spacing w:val="1"/>
        </w:rPr>
        <w:t xml:space="preserve"> </w:t>
      </w:r>
      <w:r>
        <w:t>duration of 8 wee</w:t>
      </w:r>
      <w:r>
        <w:t>ks. The median follow-up duration for all individuals was 58 days. SAEs,</w:t>
      </w:r>
      <w:r>
        <w:rPr>
          <w:spacing w:val="1"/>
        </w:rPr>
        <w:t xml:space="preserve"> </w:t>
      </w:r>
      <w:r>
        <w:t>excluding those related to confirmed COVID-19, were reported by 0.4% (n=83) of individuals</w:t>
      </w:r>
      <w:r>
        <w:rPr>
          <w:spacing w:val="1"/>
        </w:rPr>
        <w:t xml:space="preserve"> </w:t>
      </w:r>
      <w:r>
        <w:t>who received the Janssen COVID-19 Vaccine (N= 21,895) and 0.4% (n=96) of individuals who</w:t>
      </w:r>
      <w:r>
        <w:rPr>
          <w:spacing w:val="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placebo (N=</w:t>
      </w:r>
      <w:r>
        <w:rPr>
          <w:spacing w:val="-1"/>
        </w:rPr>
        <w:t xml:space="preserve"> </w:t>
      </w:r>
      <w:r>
        <w:t>21,888).</w:t>
      </w:r>
    </w:p>
    <w:p w:rsidR="00E362C8" w:rsidRDefault="00151DF8">
      <w:pPr>
        <w:pStyle w:val="BodyText"/>
        <w:spacing w:before="201"/>
        <w:ind w:right="859"/>
      </w:pPr>
      <w:r>
        <w:t>Additional</w:t>
      </w:r>
      <w:r>
        <w:rPr>
          <w:spacing w:val="1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allergic,</w:t>
      </w:r>
      <w:r>
        <w:rPr>
          <w:spacing w:val="1"/>
        </w:rPr>
        <w:t xml:space="preserve"> </w:t>
      </w:r>
      <w:r>
        <w:t>neurologic,</w:t>
      </w:r>
      <w:r>
        <w:rPr>
          <w:spacing w:val="1"/>
        </w:rPr>
        <w:t xml:space="preserve"> </w:t>
      </w:r>
      <w:r>
        <w:t>inflammatory, vascular, and autoimmune disorders, were analyzed among all adverse events</w:t>
      </w:r>
      <w:r>
        <w:rPr>
          <w:spacing w:val="1"/>
        </w:rPr>
        <w:t xml:space="preserve"> </w:t>
      </w:r>
      <w:r>
        <w:rPr>
          <w:spacing w:val="-1"/>
        </w:rPr>
        <w:t>collected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10"/>
        </w:rPr>
        <w:t xml:space="preserve"> </w:t>
      </w:r>
      <w:r>
        <w:t>protocol-specified</w:t>
      </w:r>
      <w:r>
        <w:rPr>
          <w:spacing w:val="-10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mon</w:t>
      </w:r>
      <w:r>
        <w:t>itoring</w:t>
      </w:r>
      <w:r>
        <w:rPr>
          <w:spacing w:val="-12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unsolicited</w:t>
      </w:r>
      <w:r>
        <w:rPr>
          <w:spacing w:val="-10"/>
        </w:rPr>
        <w:t xml:space="preserve"> </w:t>
      </w:r>
      <w:r>
        <w:t>reporting.</w:t>
      </w:r>
    </w:p>
    <w:p w:rsidR="00E362C8" w:rsidRDefault="00E362C8">
      <w:pPr>
        <w:sectPr w:rsidR="00E362C8">
          <w:pgSz w:w="12240" w:h="15840"/>
          <w:pgMar w:top="1380" w:right="580" w:bottom="1080" w:left="580" w:header="0" w:footer="890" w:gutter="0"/>
          <w:cols w:space="720"/>
        </w:sectPr>
      </w:pPr>
    </w:p>
    <w:p w:rsidR="00E362C8" w:rsidRDefault="00151DF8">
      <w:pPr>
        <w:pStyle w:val="BodyText"/>
        <w:spacing w:before="79"/>
        <w:ind w:right="858"/>
      </w:pPr>
      <w:r>
        <w:lastRenderedPageBreak/>
        <w:t>Urticaria (all non-serious) was reported in five vaccinated individuals and 1 individual who</w:t>
      </w:r>
      <w:r>
        <w:rPr>
          <w:spacing w:val="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placebo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vaccination.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SAE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hypersensitivity,</w:t>
      </w:r>
      <w:r>
        <w:rPr>
          <w:spacing w:val="-1"/>
        </w:rPr>
        <w:t xml:space="preserve"> </w:t>
      </w:r>
      <w:r>
        <w:t>n</w:t>
      </w:r>
      <w:r>
        <w:t>ot</w:t>
      </w:r>
      <w:r>
        <w:rPr>
          <w:spacing w:val="-58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anaphylaxis,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reported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vaccinated</w:t>
      </w:r>
      <w:r>
        <w:rPr>
          <w:spacing w:val="60"/>
        </w:rPr>
        <w:t xml:space="preserve"> </w:t>
      </w:r>
      <w:r>
        <w:t>individual</w:t>
      </w:r>
      <w:r>
        <w:rPr>
          <w:spacing w:val="60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urticaria</w:t>
      </w:r>
      <w:r>
        <w:rPr>
          <w:spacing w:val="60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two days following vaccination and angioedema of the lips with no respiratory distress beginning</w:t>
      </w:r>
      <w:r>
        <w:rPr>
          <w:spacing w:val="-57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days following</w:t>
      </w:r>
      <w:r>
        <w:rPr>
          <w:spacing w:val="-3"/>
        </w:rPr>
        <w:t xml:space="preserve"> </w:t>
      </w:r>
      <w:r>
        <w:t>vaccination. The</w:t>
      </w:r>
      <w:r>
        <w:rPr>
          <w:spacing w:val="-1"/>
        </w:rPr>
        <w:t xml:space="preserve"> </w:t>
      </w:r>
      <w:r>
        <w:t>event was likely</w:t>
      </w:r>
      <w:r>
        <w:rPr>
          <w:spacing w:val="-5"/>
        </w:rPr>
        <w:t xml:space="preserve"> </w:t>
      </w:r>
      <w:r>
        <w:t>related to the</w:t>
      </w:r>
      <w:r>
        <w:rPr>
          <w:spacing w:val="-1"/>
        </w:rPr>
        <w:t xml:space="preserve"> </w:t>
      </w:r>
      <w:r>
        <w:t>vaccine.</w:t>
      </w:r>
    </w:p>
    <w:p w:rsidR="00E362C8" w:rsidRDefault="00151DF8">
      <w:pPr>
        <w:pStyle w:val="BodyText"/>
        <w:spacing w:before="200"/>
        <w:ind w:right="856"/>
      </w:pPr>
      <w:r>
        <w:t>An SAE of severe pain in the injected arm, not responsive to analgesics, with imm</w:t>
      </w:r>
      <w:r>
        <w:t>ediate onset at</w:t>
      </w:r>
      <w:r>
        <w:rPr>
          <w:spacing w:val="1"/>
        </w:rPr>
        <w:t xml:space="preserve"> </w:t>
      </w:r>
      <w:r>
        <w:t>time of vaccination, and that was ongoing 74 days following vaccination was reported in an</w:t>
      </w:r>
      <w:r>
        <w:rPr>
          <w:spacing w:val="1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received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Janssen</w:t>
      </w:r>
      <w:r>
        <w:rPr>
          <w:spacing w:val="-15"/>
        </w:rPr>
        <w:t xml:space="preserve"> </w:t>
      </w:r>
      <w:r>
        <w:t>COVID-19</w:t>
      </w:r>
      <w:r>
        <w:rPr>
          <w:spacing w:val="-13"/>
        </w:rPr>
        <w:t xml:space="preserve"> </w:t>
      </w:r>
      <w:r>
        <w:t>Vaccine.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SAE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severe</w:t>
      </w:r>
      <w:r>
        <w:rPr>
          <w:spacing w:val="-13"/>
        </w:rPr>
        <w:t xml:space="preserve"> </w:t>
      </w:r>
      <w:r>
        <w:t>generalized</w:t>
      </w:r>
      <w:r>
        <w:rPr>
          <w:spacing w:val="-14"/>
        </w:rPr>
        <w:t xml:space="preserve"> </w:t>
      </w:r>
      <w:r>
        <w:t>weakness,</w:t>
      </w:r>
      <w:r>
        <w:rPr>
          <w:spacing w:val="-58"/>
        </w:rPr>
        <w:t xml:space="preserve"> </w:t>
      </w:r>
      <w:r>
        <w:t>fever, and headache, with onset on the day following vac</w:t>
      </w:r>
      <w:r>
        <w:t>cination and resolution three days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15"/>
        </w:rPr>
        <w:t xml:space="preserve"> </w:t>
      </w:r>
      <w:r>
        <w:t>vaccination</w:t>
      </w:r>
      <w:r>
        <w:rPr>
          <w:spacing w:val="-10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Janssen</w:t>
      </w:r>
      <w:r>
        <w:rPr>
          <w:spacing w:val="-13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Vaccine.</w:t>
      </w:r>
      <w:r>
        <w:rPr>
          <w:spacing w:val="-58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SAEs are</w:t>
      </w:r>
      <w:r>
        <w:rPr>
          <w:spacing w:val="-2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related to the vaccine.</w:t>
      </w:r>
    </w:p>
    <w:p w:rsidR="00E362C8" w:rsidRDefault="00151DF8">
      <w:pPr>
        <w:pStyle w:val="BodyText"/>
        <w:spacing w:before="202"/>
        <w:ind w:right="859"/>
      </w:pPr>
      <w:r>
        <w:t>Numerical</w:t>
      </w:r>
      <w:r>
        <w:rPr>
          <w:spacing w:val="-8"/>
        </w:rPr>
        <w:t xml:space="preserve"> </w:t>
      </w:r>
      <w:r>
        <w:t>imbalances,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vaccine</w:t>
      </w:r>
      <w:r>
        <w:rPr>
          <w:spacing w:val="-10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recipients,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 serious and other adverse events of interest in individuals receiving the vaccine or</w:t>
      </w:r>
      <w:r>
        <w:rPr>
          <w:spacing w:val="1"/>
        </w:rPr>
        <w:t xml:space="preserve"> </w:t>
      </w:r>
      <w:r>
        <w:t>placebo,</w:t>
      </w:r>
      <w:r>
        <w:rPr>
          <w:spacing w:val="-1"/>
        </w:rPr>
        <w:t xml:space="preserve"> </w:t>
      </w:r>
      <w:r>
        <w:t>respectively: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1"/>
          <w:tab w:val="left" w:pos="1422"/>
        </w:tabs>
        <w:spacing w:before="201"/>
        <w:rPr>
          <w:sz w:val="24"/>
        </w:rPr>
      </w:pPr>
      <w:r>
        <w:rPr>
          <w:sz w:val="24"/>
        </w:rPr>
        <w:t>Thromboembolic</w:t>
      </w:r>
      <w:r>
        <w:rPr>
          <w:spacing w:val="-2"/>
          <w:sz w:val="24"/>
        </w:rPr>
        <w:t xml:space="preserve"> </w:t>
      </w:r>
      <w:r>
        <w:rPr>
          <w:sz w:val="24"/>
        </w:rPr>
        <w:t>events:</w:t>
      </w:r>
    </w:p>
    <w:p w:rsidR="00E362C8" w:rsidRDefault="00151DF8">
      <w:pPr>
        <w:pStyle w:val="ListParagraph"/>
        <w:numPr>
          <w:ilvl w:val="1"/>
          <w:numId w:val="11"/>
        </w:numPr>
        <w:tabs>
          <w:tab w:val="left" w:pos="2031"/>
          <w:tab w:val="left" w:pos="2032"/>
        </w:tabs>
        <w:spacing w:before="196"/>
        <w:ind w:right="857"/>
        <w:rPr>
          <w:sz w:val="24"/>
        </w:rPr>
      </w:pPr>
      <w:r>
        <w:rPr>
          <w:sz w:val="24"/>
        </w:rPr>
        <w:t>Deep</w:t>
      </w:r>
      <w:r>
        <w:rPr>
          <w:spacing w:val="6"/>
          <w:sz w:val="24"/>
        </w:rPr>
        <w:t xml:space="preserve"> </w:t>
      </w:r>
      <w:r>
        <w:rPr>
          <w:sz w:val="24"/>
        </w:rPr>
        <w:t>vein</w:t>
      </w:r>
      <w:r>
        <w:rPr>
          <w:spacing w:val="66"/>
          <w:sz w:val="24"/>
        </w:rPr>
        <w:t xml:space="preserve"> </w:t>
      </w:r>
      <w:r>
        <w:rPr>
          <w:sz w:val="24"/>
        </w:rPr>
        <w:t>thrombosis:</w:t>
      </w:r>
      <w:r>
        <w:rPr>
          <w:spacing w:val="66"/>
          <w:sz w:val="24"/>
        </w:rPr>
        <w:t xml:space="preserve"> </w:t>
      </w:r>
      <w:r>
        <w:rPr>
          <w:sz w:val="24"/>
        </w:rPr>
        <w:t>6 events</w:t>
      </w:r>
      <w:r>
        <w:rPr>
          <w:spacing w:val="66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serious;</w:t>
      </w:r>
      <w:r>
        <w:rPr>
          <w:spacing w:val="66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66"/>
          <w:sz w:val="24"/>
        </w:rPr>
        <w:t xml:space="preserve"> </w:t>
      </w:r>
      <w:r>
        <w:rPr>
          <w:sz w:val="24"/>
        </w:rPr>
        <w:t>28 days</w:t>
      </w:r>
      <w:r>
        <w:rPr>
          <w:spacing w:val="66"/>
          <w:sz w:val="24"/>
        </w:rPr>
        <w:t xml:space="preserve"> </w:t>
      </w:r>
      <w:r>
        <w:rPr>
          <w:sz w:val="24"/>
        </w:rPr>
        <w:t>of</w:t>
      </w:r>
      <w:r>
        <w:rPr>
          <w:spacing w:val="66"/>
          <w:sz w:val="24"/>
        </w:rPr>
        <w:t xml:space="preserve"> </w:t>
      </w:r>
      <w:r>
        <w:rPr>
          <w:sz w:val="24"/>
        </w:rPr>
        <w:t>vaccination)</w:t>
      </w:r>
      <w:r>
        <w:rPr>
          <w:spacing w:val="65"/>
          <w:sz w:val="24"/>
        </w:rPr>
        <w:t xml:space="preserve"> </w:t>
      </w:r>
      <w:r>
        <w:rPr>
          <w:sz w:val="24"/>
        </w:rPr>
        <w:t>vs.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events (1 serious; 2</w:t>
      </w:r>
      <w:r>
        <w:rPr>
          <w:spacing w:val="1"/>
          <w:sz w:val="24"/>
        </w:rPr>
        <w:t xml:space="preserve"> </w:t>
      </w:r>
      <w:r>
        <w:rPr>
          <w:sz w:val="24"/>
        </w:rPr>
        <w:t>within 28 days of vaccination).</w:t>
      </w:r>
    </w:p>
    <w:p w:rsidR="00E362C8" w:rsidRDefault="00151DF8">
      <w:pPr>
        <w:pStyle w:val="ListParagraph"/>
        <w:numPr>
          <w:ilvl w:val="1"/>
          <w:numId w:val="11"/>
        </w:numPr>
        <w:tabs>
          <w:tab w:val="left" w:pos="2031"/>
          <w:tab w:val="left" w:pos="2032"/>
        </w:tabs>
        <w:spacing w:before="200"/>
        <w:ind w:right="856"/>
        <w:rPr>
          <w:sz w:val="24"/>
        </w:rPr>
      </w:pPr>
      <w:r>
        <w:rPr>
          <w:spacing w:val="-1"/>
          <w:sz w:val="24"/>
        </w:rPr>
        <w:t>Pulmonary</w:t>
      </w:r>
      <w:r>
        <w:rPr>
          <w:spacing w:val="-17"/>
          <w:sz w:val="24"/>
        </w:rPr>
        <w:t xml:space="preserve"> </w:t>
      </w:r>
      <w:r>
        <w:rPr>
          <w:sz w:val="24"/>
        </w:rPr>
        <w:t>embolism:</w:t>
      </w:r>
      <w:r>
        <w:rPr>
          <w:spacing w:val="-1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-12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serious;</w:t>
      </w:r>
      <w:r>
        <w:rPr>
          <w:spacing w:val="-12"/>
          <w:sz w:val="24"/>
        </w:rPr>
        <w:t xml:space="preserve"> </w:t>
      </w:r>
      <w:r>
        <w:rPr>
          <w:sz w:val="24"/>
        </w:rPr>
        <w:t>2 within</w:t>
      </w:r>
      <w:r>
        <w:rPr>
          <w:spacing w:val="-12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vaccination)</w:t>
      </w:r>
      <w:r>
        <w:rPr>
          <w:spacing w:val="-13"/>
          <w:sz w:val="24"/>
        </w:rPr>
        <w:t xml:space="preserve"> </w:t>
      </w:r>
      <w:r>
        <w:rPr>
          <w:sz w:val="24"/>
        </w:rPr>
        <w:t>vs.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-57"/>
          <w:sz w:val="24"/>
        </w:rPr>
        <w:t xml:space="preserve"> </w:t>
      </w:r>
      <w:r>
        <w:rPr>
          <w:sz w:val="24"/>
        </w:rPr>
        <w:t>(serious</w:t>
      </w:r>
      <w:r>
        <w:rPr>
          <w:spacing w:val="-1"/>
          <w:sz w:val="24"/>
        </w:rPr>
        <w:t xml:space="preserve"> </w:t>
      </w:r>
      <w:r>
        <w:rPr>
          <w:sz w:val="24"/>
        </w:rPr>
        <w:t>and within 28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2"/>
          <w:sz w:val="24"/>
        </w:rPr>
        <w:t xml:space="preserve"> </w:t>
      </w:r>
      <w:r>
        <w:rPr>
          <w:sz w:val="24"/>
        </w:rPr>
        <w:t>of vaccination).</w:t>
      </w:r>
    </w:p>
    <w:p w:rsidR="00E362C8" w:rsidRDefault="00151DF8">
      <w:pPr>
        <w:pStyle w:val="ListParagraph"/>
        <w:numPr>
          <w:ilvl w:val="1"/>
          <w:numId w:val="11"/>
        </w:numPr>
        <w:tabs>
          <w:tab w:val="left" w:pos="2031"/>
          <w:tab w:val="left" w:pos="2032"/>
        </w:tabs>
        <w:spacing w:before="198" w:line="242" w:lineRule="auto"/>
        <w:ind w:right="857"/>
        <w:rPr>
          <w:sz w:val="24"/>
        </w:rPr>
      </w:pPr>
      <w:r>
        <w:rPr>
          <w:sz w:val="24"/>
        </w:rPr>
        <w:t>Transverse</w:t>
      </w:r>
      <w:r>
        <w:rPr>
          <w:spacing w:val="7"/>
          <w:sz w:val="24"/>
        </w:rPr>
        <w:t xml:space="preserve"> </w:t>
      </w:r>
      <w:r>
        <w:rPr>
          <w:sz w:val="24"/>
        </w:rPr>
        <w:t>sinus</w:t>
      </w:r>
      <w:r>
        <w:rPr>
          <w:spacing w:val="9"/>
          <w:sz w:val="24"/>
        </w:rPr>
        <w:t xml:space="preserve"> </w:t>
      </w:r>
      <w:r>
        <w:rPr>
          <w:sz w:val="24"/>
        </w:rPr>
        <w:t>thrombosis:</w:t>
      </w:r>
      <w:r>
        <w:rPr>
          <w:spacing w:val="9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8"/>
          <w:sz w:val="24"/>
        </w:rPr>
        <w:t xml:space="preserve"> </w:t>
      </w:r>
      <w:r>
        <w:rPr>
          <w:sz w:val="24"/>
        </w:rPr>
        <w:t>(serious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wit</w:t>
      </w:r>
      <w:r>
        <w:rPr>
          <w:sz w:val="24"/>
        </w:rPr>
        <w:t>hin</w:t>
      </w:r>
      <w:r>
        <w:rPr>
          <w:spacing w:val="8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vaccination)</w:t>
      </w:r>
      <w:r>
        <w:rPr>
          <w:spacing w:val="8"/>
          <w:sz w:val="24"/>
        </w:rPr>
        <w:t xml:space="preserve"> </w:t>
      </w:r>
      <w:r>
        <w:rPr>
          <w:sz w:val="24"/>
        </w:rPr>
        <w:t>vs.</w:t>
      </w:r>
      <w:r>
        <w:rPr>
          <w:spacing w:val="-57"/>
          <w:sz w:val="24"/>
        </w:rPr>
        <w:t xml:space="preserve"> </w:t>
      </w:r>
      <w:r>
        <w:rPr>
          <w:sz w:val="24"/>
        </w:rPr>
        <w:t>0.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195"/>
        <w:ind w:left="1426" w:right="858" w:hanging="567"/>
        <w:rPr>
          <w:sz w:val="24"/>
        </w:rPr>
      </w:pPr>
      <w:r>
        <w:rPr>
          <w:sz w:val="24"/>
        </w:rPr>
        <w:t>Seizures:</w:t>
      </w:r>
      <w:r>
        <w:rPr>
          <w:spacing w:val="3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3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serious;</w:t>
      </w:r>
      <w:r>
        <w:rPr>
          <w:spacing w:val="33"/>
          <w:sz w:val="24"/>
        </w:rPr>
        <w:t xml:space="preserve"> </w:t>
      </w:r>
      <w:r>
        <w:rPr>
          <w:sz w:val="24"/>
        </w:rPr>
        <w:t>4 within</w:t>
      </w:r>
      <w:r>
        <w:rPr>
          <w:spacing w:val="3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vaccination)</w:t>
      </w:r>
      <w:r>
        <w:rPr>
          <w:spacing w:val="31"/>
          <w:sz w:val="24"/>
        </w:rPr>
        <w:t xml:space="preserve"> </w:t>
      </w:r>
      <w:r>
        <w:rPr>
          <w:sz w:val="24"/>
        </w:rPr>
        <w:t>vs.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event</w:t>
      </w:r>
      <w:r>
        <w:rPr>
          <w:spacing w:val="32"/>
          <w:sz w:val="24"/>
        </w:rPr>
        <w:t xml:space="preserve"> </w:t>
      </w:r>
      <w:r>
        <w:rPr>
          <w:sz w:val="24"/>
        </w:rPr>
        <w:t>(0</w:t>
      </w:r>
      <w:r>
        <w:rPr>
          <w:spacing w:val="-1"/>
          <w:sz w:val="24"/>
        </w:rPr>
        <w:t xml:space="preserve"> </w:t>
      </w:r>
      <w:r>
        <w:rPr>
          <w:sz w:val="24"/>
        </w:rPr>
        <w:t>serious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within 28 days following</w:t>
      </w:r>
      <w:r>
        <w:rPr>
          <w:spacing w:val="-3"/>
          <w:sz w:val="24"/>
        </w:rPr>
        <w:t xml:space="preserve"> </w:t>
      </w:r>
      <w:r>
        <w:rPr>
          <w:sz w:val="24"/>
        </w:rPr>
        <w:t>vaccination).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198"/>
        <w:ind w:left="1426" w:right="857" w:hanging="567"/>
        <w:rPr>
          <w:sz w:val="24"/>
        </w:rPr>
      </w:pPr>
      <w:r>
        <w:rPr>
          <w:sz w:val="24"/>
        </w:rPr>
        <w:t>Tinnitus:</w:t>
      </w:r>
      <w:r>
        <w:rPr>
          <w:spacing w:val="9"/>
          <w:sz w:val="24"/>
        </w:rPr>
        <w:t xml:space="preserve"> </w:t>
      </w:r>
      <w:r>
        <w:rPr>
          <w:sz w:val="24"/>
        </w:rPr>
        <w:t>6 events</w:t>
      </w:r>
      <w:r>
        <w:rPr>
          <w:spacing w:val="9"/>
          <w:sz w:val="24"/>
        </w:rPr>
        <w:t xml:space="preserve"> </w:t>
      </w:r>
      <w:r>
        <w:rPr>
          <w:sz w:val="24"/>
        </w:rPr>
        <w:t>(0 serious;</w:t>
      </w:r>
      <w:r>
        <w:rPr>
          <w:spacing w:val="8"/>
          <w:sz w:val="24"/>
        </w:rPr>
        <w:t xml:space="preserve"> </w:t>
      </w:r>
      <w:r>
        <w:rPr>
          <w:sz w:val="24"/>
        </w:rPr>
        <w:t>6 within</w:t>
      </w:r>
      <w:r>
        <w:rPr>
          <w:spacing w:val="8"/>
          <w:sz w:val="24"/>
        </w:rPr>
        <w:t xml:space="preserve"> </w:t>
      </w:r>
      <w:r>
        <w:rPr>
          <w:sz w:val="24"/>
        </w:rPr>
        <w:t>28 days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vaccination,</w:t>
      </w:r>
      <w:r>
        <w:rPr>
          <w:spacing w:val="9"/>
          <w:sz w:val="24"/>
        </w:rPr>
        <w:t xml:space="preserve"> </w:t>
      </w:r>
      <w:r>
        <w:rPr>
          <w:sz w:val="24"/>
        </w:rPr>
        <w:t>including</w:t>
      </w:r>
      <w:r>
        <w:rPr>
          <w:spacing w:val="8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8"/>
          <w:sz w:val="24"/>
        </w:rPr>
        <w:t xml:space="preserve"> </w:t>
      </w:r>
      <w:r>
        <w:rPr>
          <w:sz w:val="24"/>
        </w:rPr>
        <w:t>2 days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vaccination)</w:t>
      </w:r>
      <w:r>
        <w:rPr>
          <w:spacing w:val="-1"/>
          <w:sz w:val="24"/>
        </w:rPr>
        <w:t xml:space="preserve"> </w:t>
      </w:r>
      <w:r>
        <w:rPr>
          <w:sz w:val="24"/>
        </w:rPr>
        <w:t>vs. 0.</w:t>
      </w:r>
    </w:p>
    <w:p w:rsidR="00E362C8" w:rsidRDefault="00151DF8">
      <w:pPr>
        <w:pStyle w:val="BodyText"/>
        <w:spacing w:before="201"/>
        <w:ind w:right="857"/>
      </w:pP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causal</w:t>
      </w:r>
      <w:r>
        <w:rPr>
          <w:spacing w:val="-1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Janssen</w:t>
      </w:r>
      <w:r>
        <w:rPr>
          <w:spacing w:val="-4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determined.</w:t>
      </w:r>
      <w:r>
        <w:rPr>
          <w:spacing w:val="-57"/>
        </w:rPr>
        <w:t xml:space="preserve"> </w:t>
      </w:r>
      <w:r>
        <w:t>The assessment of causality was confounded by the presence of underlying medical conditions</w:t>
      </w:r>
      <w:r>
        <w:rPr>
          <w:spacing w:val="1"/>
        </w:rPr>
        <w:t xml:space="preserve"> </w:t>
      </w:r>
      <w:r>
        <w:t>that 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predisposed individuals to these</w:t>
      </w:r>
      <w:r>
        <w:rPr>
          <w:spacing w:val="-1"/>
        </w:rPr>
        <w:t xml:space="preserve"> </w:t>
      </w:r>
      <w:r>
        <w:t>events.</w:t>
      </w:r>
    </w:p>
    <w:p w:rsidR="00E362C8" w:rsidRDefault="00151DF8">
      <w:pPr>
        <w:pStyle w:val="BodyText"/>
        <w:ind w:right="858"/>
      </w:pPr>
      <w:r>
        <w:t>There were no additional notable patterns or numerical imbalances between treatment groups for</w:t>
      </w:r>
      <w:r>
        <w:rPr>
          <w:spacing w:val="1"/>
        </w:rPr>
        <w:t xml:space="preserve"> </w:t>
      </w:r>
      <w:r>
        <w:t>specific categ</w:t>
      </w:r>
      <w:r>
        <w:t>ories of serious adverse events (including neurologic, neuro-inflammatory, and</w:t>
      </w:r>
      <w:r>
        <w:rPr>
          <w:spacing w:val="1"/>
        </w:rPr>
        <w:t xml:space="preserve"> </w:t>
      </w:r>
      <w:r>
        <w:t>cardiovascular</w:t>
      </w:r>
      <w:r>
        <w:rPr>
          <w:spacing w:val="-11"/>
        </w:rPr>
        <w:t xml:space="preserve"> </w:t>
      </w:r>
      <w:r>
        <w:t>events)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suggest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causal</w:t>
      </w:r>
      <w:r>
        <w:rPr>
          <w:spacing w:val="-7"/>
        </w:rPr>
        <w:t xml:space="preserve"> </w:t>
      </w:r>
      <w:r>
        <w:t>relationship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Janssen</w:t>
      </w:r>
      <w:r>
        <w:rPr>
          <w:spacing w:val="-12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Vaccine.</w:t>
      </w:r>
    </w:p>
    <w:p w:rsidR="00E362C8" w:rsidRDefault="00151DF8">
      <w:pPr>
        <w:pStyle w:val="Heading1"/>
        <w:tabs>
          <w:tab w:val="left" w:pos="1580"/>
        </w:tabs>
        <w:spacing w:before="200"/>
        <w:ind w:right="1770" w:hanging="720"/>
      </w:pPr>
      <w:bookmarkStart w:id="14" w:name="_bookmark13"/>
      <w:bookmarkEnd w:id="14"/>
      <w:r>
        <w:t>8</w:t>
      </w:r>
      <w:r>
        <w:tab/>
        <w:t>REQUIREMENTS AND INSTRUCTIONS FOR REPORTING ADVERSE</w:t>
      </w:r>
      <w:r>
        <w:rPr>
          <w:spacing w:val="-58"/>
        </w:rPr>
        <w:t xml:space="preserve"> </w:t>
      </w:r>
      <w:r>
        <w:t>EVENTS AND VACCINE ADMINIS</w:t>
      </w:r>
      <w:r>
        <w:t>TRATION ERRORS</w:t>
      </w:r>
    </w:p>
    <w:p w:rsidR="00E362C8" w:rsidRDefault="00151DF8">
      <w:pPr>
        <w:pStyle w:val="BodyText"/>
        <w:spacing w:before="202"/>
      </w:pPr>
      <w:r>
        <w:t>See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(Section</w:t>
      </w:r>
      <w:r>
        <w:rPr>
          <w:spacing w:val="2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for additional</w:t>
      </w:r>
      <w:r>
        <w:rPr>
          <w:spacing w:val="-1"/>
        </w:rPr>
        <w:t xml:space="preserve"> </w:t>
      </w:r>
      <w:r>
        <w:t>information.</w:t>
      </w:r>
    </w:p>
    <w:p w:rsidR="00E362C8" w:rsidRDefault="00151DF8">
      <w:pPr>
        <w:pStyle w:val="BodyText"/>
        <w:ind w:right="858"/>
      </w:pPr>
      <w:r>
        <w:t>The vaccination provider enrolled in the federal COVID-19 Vaccination Program is 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Janssen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Vaccine</w:t>
      </w:r>
      <w:r>
        <w:rPr>
          <w:spacing w:val="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Event Reporting</w:t>
      </w:r>
      <w:r>
        <w:rPr>
          <w:spacing w:val="-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(VAERS):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81"/>
        <w:ind w:left="1426" w:hanging="567"/>
        <w:rPr>
          <w:sz w:val="24"/>
        </w:rPr>
      </w:pPr>
      <w:r>
        <w:rPr>
          <w:sz w:val="24"/>
        </w:rPr>
        <w:lastRenderedPageBreak/>
        <w:t>Vaccine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errors whether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 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event,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1"/>
        <w:ind w:left="1426" w:hanging="567"/>
        <w:rPr>
          <w:sz w:val="24"/>
        </w:rPr>
      </w:pPr>
      <w:r>
        <w:rPr>
          <w:sz w:val="24"/>
        </w:rPr>
        <w:t>Serious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events*</w:t>
      </w:r>
      <w:r>
        <w:rPr>
          <w:spacing w:val="-1"/>
          <w:sz w:val="24"/>
        </w:rPr>
        <w:t xml:space="preserve"> </w:t>
      </w:r>
      <w:r>
        <w:rPr>
          <w:sz w:val="24"/>
        </w:rPr>
        <w:t>(irrespective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attribution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vaccination),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198"/>
        <w:ind w:left="1426" w:hanging="567"/>
        <w:rPr>
          <w:sz w:val="24"/>
        </w:rPr>
      </w:pPr>
      <w:r>
        <w:rPr>
          <w:sz w:val="24"/>
        </w:rPr>
        <w:t>Cases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Multisystem</w:t>
      </w:r>
      <w:r>
        <w:rPr>
          <w:spacing w:val="1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-6"/>
          <w:sz w:val="24"/>
        </w:rPr>
        <w:t xml:space="preserve"> </w:t>
      </w:r>
      <w:r>
        <w:rPr>
          <w:sz w:val="24"/>
        </w:rPr>
        <w:t>Syndrome</w:t>
      </w:r>
      <w:r>
        <w:rPr>
          <w:spacing w:val="-1"/>
          <w:sz w:val="24"/>
        </w:rPr>
        <w:t xml:space="preserve"> </w:t>
      </w:r>
      <w:r>
        <w:rPr>
          <w:sz w:val="24"/>
        </w:rPr>
        <w:t>(MIS)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adults,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0"/>
        <w:ind w:left="1426" w:hanging="567"/>
        <w:rPr>
          <w:sz w:val="24"/>
        </w:rPr>
      </w:pP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hospitalization or</w:t>
      </w:r>
      <w:r>
        <w:rPr>
          <w:spacing w:val="-1"/>
          <w:sz w:val="24"/>
        </w:rPr>
        <w:t xml:space="preserve"> </w:t>
      </w:r>
      <w:r>
        <w:rPr>
          <w:sz w:val="24"/>
        </w:rPr>
        <w:t>death.</w:t>
      </w:r>
    </w:p>
    <w:p w:rsidR="00E362C8" w:rsidRDefault="00151DF8">
      <w:pPr>
        <w:pStyle w:val="ListParagraph"/>
        <w:numPr>
          <w:ilvl w:val="0"/>
          <w:numId w:val="6"/>
        </w:numPr>
        <w:tabs>
          <w:tab w:val="left" w:pos="1851"/>
          <w:tab w:val="left" w:pos="1852"/>
        </w:tabs>
        <w:spacing w:before="196" w:line="276" w:lineRule="exact"/>
        <w:ind w:hanging="426"/>
        <w:rPr>
          <w:sz w:val="24"/>
        </w:rPr>
      </w:pPr>
      <w:r>
        <w:rPr>
          <w:sz w:val="24"/>
        </w:rPr>
        <w:t>Serious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as:</w:t>
      </w:r>
    </w:p>
    <w:p w:rsidR="00E362C8" w:rsidRDefault="00151DF8">
      <w:pPr>
        <w:pStyle w:val="ListParagraph"/>
        <w:numPr>
          <w:ilvl w:val="1"/>
          <w:numId w:val="6"/>
        </w:numPr>
        <w:tabs>
          <w:tab w:val="left" w:pos="2211"/>
          <w:tab w:val="left" w:pos="2212"/>
        </w:tabs>
        <w:spacing w:line="293" w:lineRule="exact"/>
        <w:ind w:hanging="361"/>
        <w:rPr>
          <w:sz w:val="24"/>
        </w:rPr>
      </w:pPr>
      <w:r>
        <w:rPr>
          <w:sz w:val="24"/>
        </w:rPr>
        <w:t>Death;</w:t>
      </w:r>
    </w:p>
    <w:p w:rsidR="00E362C8" w:rsidRDefault="00151DF8">
      <w:pPr>
        <w:pStyle w:val="ListParagraph"/>
        <w:numPr>
          <w:ilvl w:val="1"/>
          <w:numId w:val="6"/>
        </w:numPr>
        <w:tabs>
          <w:tab w:val="left" w:pos="2211"/>
          <w:tab w:val="left" w:pos="2212"/>
        </w:tabs>
        <w:spacing w:line="293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life-threatening</w:t>
      </w:r>
      <w:r>
        <w:rPr>
          <w:spacing w:val="-3"/>
          <w:sz w:val="24"/>
        </w:rPr>
        <w:t xml:space="preserve"> </w:t>
      </w:r>
      <w:r>
        <w:rPr>
          <w:sz w:val="24"/>
        </w:rPr>
        <w:t>adverse</w:t>
      </w:r>
      <w:r>
        <w:rPr>
          <w:spacing w:val="-2"/>
          <w:sz w:val="24"/>
        </w:rPr>
        <w:t xml:space="preserve"> </w:t>
      </w:r>
      <w:r>
        <w:rPr>
          <w:sz w:val="24"/>
        </w:rPr>
        <w:t>event;</w:t>
      </w:r>
    </w:p>
    <w:p w:rsidR="00E362C8" w:rsidRDefault="00151DF8">
      <w:pPr>
        <w:pStyle w:val="ListParagraph"/>
        <w:numPr>
          <w:ilvl w:val="1"/>
          <w:numId w:val="6"/>
        </w:numPr>
        <w:tabs>
          <w:tab w:val="left" w:pos="2211"/>
          <w:tab w:val="left" w:pos="2212"/>
        </w:tabs>
        <w:spacing w:line="293" w:lineRule="exact"/>
        <w:ind w:hanging="361"/>
        <w:rPr>
          <w:sz w:val="24"/>
        </w:rPr>
      </w:pP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hospitalization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prolongation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hospitalization;</w:t>
      </w:r>
    </w:p>
    <w:p w:rsidR="00E362C8" w:rsidRDefault="00151DF8">
      <w:pPr>
        <w:pStyle w:val="ListParagraph"/>
        <w:numPr>
          <w:ilvl w:val="1"/>
          <w:numId w:val="6"/>
        </w:numPr>
        <w:tabs>
          <w:tab w:val="left" w:pos="2211"/>
          <w:tab w:val="left" w:pos="2212"/>
        </w:tabs>
        <w:spacing w:line="242" w:lineRule="auto"/>
        <w:ind w:right="864"/>
        <w:rPr>
          <w:sz w:val="24"/>
        </w:rPr>
      </w:pP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persistent</w:t>
      </w:r>
      <w:r>
        <w:rPr>
          <w:spacing w:val="50"/>
          <w:sz w:val="24"/>
        </w:rPr>
        <w:t xml:space="preserve"> </w:t>
      </w:r>
      <w:r>
        <w:rPr>
          <w:sz w:val="24"/>
        </w:rPr>
        <w:t>or</w:t>
      </w:r>
      <w:r>
        <w:rPr>
          <w:spacing w:val="50"/>
          <w:sz w:val="24"/>
        </w:rPr>
        <w:t xml:space="preserve"> </w:t>
      </w:r>
      <w:r>
        <w:rPr>
          <w:sz w:val="24"/>
        </w:rPr>
        <w:t>significant</w:t>
      </w:r>
      <w:r>
        <w:rPr>
          <w:spacing w:val="50"/>
          <w:sz w:val="24"/>
        </w:rPr>
        <w:t xml:space="preserve"> </w:t>
      </w:r>
      <w:r>
        <w:rPr>
          <w:sz w:val="24"/>
        </w:rPr>
        <w:t>incapacity</w:t>
      </w:r>
      <w:r>
        <w:rPr>
          <w:spacing w:val="47"/>
          <w:sz w:val="24"/>
        </w:rPr>
        <w:t xml:space="preserve"> </w:t>
      </w:r>
      <w:r>
        <w:rPr>
          <w:sz w:val="24"/>
        </w:rPr>
        <w:t>or</w:t>
      </w:r>
      <w:r>
        <w:rPr>
          <w:spacing w:val="50"/>
          <w:sz w:val="24"/>
        </w:rPr>
        <w:t xml:space="preserve"> </w:t>
      </w:r>
      <w:r>
        <w:rPr>
          <w:sz w:val="24"/>
        </w:rPr>
        <w:t>substantial</w:t>
      </w:r>
      <w:r>
        <w:rPr>
          <w:spacing w:val="50"/>
          <w:sz w:val="24"/>
        </w:rPr>
        <w:t xml:space="preserve"> </w:t>
      </w:r>
      <w:r>
        <w:rPr>
          <w:sz w:val="24"/>
        </w:rPr>
        <w:t>disruption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ability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normal life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functions;</w:t>
      </w:r>
    </w:p>
    <w:p w:rsidR="00E362C8" w:rsidRDefault="00151DF8">
      <w:pPr>
        <w:pStyle w:val="ListParagraph"/>
        <w:numPr>
          <w:ilvl w:val="1"/>
          <w:numId w:val="6"/>
        </w:numPr>
        <w:tabs>
          <w:tab w:val="left" w:pos="2211"/>
          <w:tab w:val="left" w:pos="2212"/>
        </w:tabs>
        <w:spacing w:line="290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congenital</w:t>
      </w:r>
      <w:r>
        <w:rPr>
          <w:spacing w:val="-2"/>
          <w:sz w:val="24"/>
        </w:rPr>
        <w:t xml:space="preserve"> </w:t>
      </w:r>
      <w:r>
        <w:rPr>
          <w:sz w:val="24"/>
        </w:rPr>
        <w:t>anomaly/birth</w:t>
      </w:r>
      <w:r>
        <w:rPr>
          <w:spacing w:val="-1"/>
          <w:sz w:val="24"/>
        </w:rPr>
        <w:t xml:space="preserve"> </w:t>
      </w:r>
      <w:r>
        <w:rPr>
          <w:sz w:val="24"/>
        </w:rPr>
        <w:t>defect;</w:t>
      </w:r>
    </w:p>
    <w:p w:rsidR="00E362C8" w:rsidRDefault="00151DF8">
      <w:pPr>
        <w:pStyle w:val="ListParagraph"/>
        <w:numPr>
          <w:ilvl w:val="1"/>
          <w:numId w:val="6"/>
        </w:numPr>
        <w:tabs>
          <w:tab w:val="left" w:pos="2207"/>
        </w:tabs>
        <w:ind w:left="2206" w:right="859" w:hanging="356"/>
        <w:jc w:val="both"/>
        <w:rPr>
          <w:sz w:val="24"/>
        </w:rPr>
      </w:pPr>
      <w:r>
        <w:rPr>
          <w:sz w:val="24"/>
        </w:rPr>
        <w:t>An important medical event that based on appropriate medical judgement may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jeopardize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require</w:t>
      </w:r>
      <w:r>
        <w:rPr>
          <w:spacing w:val="-13"/>
          <w:sz w:val="24"/>
        </w:rPr>
        <w:t xml:space="preserve"> </w:t>
      </w:r>
      <w:r>
        <w:rPr>
          <w:sz w:val="24"/>
        </w:rPr>
        <w:t>medical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surgical</w:t>
      </w:r>
      <w:r>
        <w:rPr>
          <w:spacing w:val="-12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prevent</w:t>
      </w:r>
      <w:r>
        <w:rPr>
          <w:spacing w:val="-57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outcomes listed above.</w:t>
      </w:r>
    </w:p>
    <w:p w:rsidR="00E362C8" w:rsidRDefault="00151DF8">
      <w:pPr>
        <w:pStyle w:val="BodyText"/>
        <w:spacing w:before="197"/>
      </w:pPr>
      <w:r>
        <w:rPr>
          <w:u w:val="single"/>
        </w:rPr>
        <w:t>Instructions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Reporting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to VAERS</w:t>
      </w:r>
    </w:p>
    <w:p w:rsidR="00E362C8" w:rsidRDefault="00151DF8">
      <w:pPr>
        <w:pStyle w:val="BodyText"/>
        <w:spacing w:before="202"/>
        <w:ind w:right="858"/>
      </w:pPr>
      <w:r>
        <w:t>The</w:t>
      </w:r>
      <w:r>
        <w:rPr>
          <w:spacing w:val="-13"/>
        </w:rPr>
        <w:t xml:space="preserve"> </w:t>
      </w:r>
      <w:r>
        <w:t>vaccination</w:t>
      </w:r>
      <w:r>
        <w:rPr>
          <w:spacing w:val="-12"/>
        </w:rPr>
        <w:t xml:space="preserve"> </w:t>
      </w:r>
      <w:r>
        <w:t>provider</w:t>
      </w:r>
      <w:r>
        <w:rPr>
          <w:spacing w:val="-10"/>
        </w:rPr>
        <w:t xml:space="preserve"> </w:t>
      </w:r>
      <w:r>
        <w:t>enrolled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COVID-19</w:t>
      </w:r>
      <w:r>
        <w:rPr>
          <w:spacing w:val="-11"/>
        </w:rPr>
        <w:t xml:space="preserve"> </w:t>
      </w:r>
      <w:r>
        <w:t>Vaccination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complete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 a</w:t>
      </w:r>
      <w:r>
        <w:rPr>
          <w:spacing w:val="-1"/>
        </w:rPr>
        <w:t xml:space="preserve"> </w:t>
      </w:r>
      <w:r>
        <w:t>VAERS</w:t>
      </w:r>
      <w:r>
        <w:rPr>
          <w:spacing w:val="1"/>
        </w:rPr>
        <w:t xml:space="preserve"> </w:t>
      </w:r>
      <w:r>
        <w:t>form to FDA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methods: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1"/>
        <w:ind w:left="1426" w:hanging="567"/>
        <w:rPr>
          <w:sz w:val="24"/>
        </w:rPr>
      </w:pP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online:</w:t>
      </w:r>
      <w:r>
        <w:rPr>
          <w:spacing w:val="1"/>
          <w:sz w:val="24"/>
        </w:rPr>
        <w:t xml:space="preserve"> </w:t>
      </w:r>
      <w:hyperlink r:id="rId28">
        <w:r>
          <w:rPr>
            <w:sz w:val="24"/>
            <w:u w:val="single"/>
          </w:rPr>
          <w:t>https://vaers.hhs.gov/reportevent.html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7"/>
        </w:tabs>
        <w:spacing w:before="196"/>
        <w:ind w:left="1426" w:right="855" w:hanging="567"/>
        <w:jc w:val="both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unable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electronically,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fax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VAERS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1-877-721-</w:t>
      </w:r>
      <w:r>
        <w:rPr>
          <w:spacing w:val="-58"/>
          <w:sz w:val="24"/>
        </w:rPr>
        <w:t xml:space="preserve"> </w:t>
      </w:r>
      <w:r>
        <w:rPr>
          <w:sz w:val="24"/>
        </w:rPr>
        <w:t>0366. If you need additional help submitting a report you may call the VAERS toll-free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line at 1-800-822-7967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2"/>
          <w:sz w:val="24"/>
        </w:rPr>
        <w:t xml:space="preserve"> </w:t>
      </w:r>
      <w:r>
        <w:rPr>
          <w:sz w:val="24"/>
        </w:rPr>
        <w:t>an email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hyperlink r:id="rId29">
        <w:r>
          <w:rPr>
            <w:sz w:val="24"/>
            <w:u w:val="single"/>
          </w:rPr>
          <w:t>info@vaers.org</w:t>
        </w:r>
        <w:r>
          <w:rPr>
            <w:sz w:val="24"/>
          </w:rPr>
          <w:t>.</w:t>
        </w:r>
      </w:hyperlink>
    </w:p>
    <w:p w:rsidR="00E362C8" w:rsidRDefault="00151DF8">
      <w:pPr>
        <w:pStyle w:val="Heading1"/>
        <w:spacing w:before="201"/>
        <w:ind w:left="860" w:right="862"/>
        <w:jc w:val="both"/>
      </w:pPr>
      <w:r>
        <w:t>IMPORTANT: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adverse</w:t>
      </w:r>
      <w:r>
        <w:rPr>
          <w:spacing w:val="-8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vaccine</w:t>
      </w:r>
      <w:r>
        <w:rPr>
          <w:spacing w:val="-8"/>
        </w:rPr>
        <w:t xml:space="preserve"> </w:t>
      </w:r>
      <w:r>
        <w:t>admin</w:t>
      </w:r>
      <w:r>
        <w:t>istration</w:t>
      </w:r>
      <w:r>
        <w:rPr>
          <w:spacing w:val="-6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VAERS,</w:t>
      </w:r>
      <w:r>
        <w:rPr>
          <w:spacing w:val="-57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4"/>
        </w:rPr>
        <w:t xml:space="preserve"> </w:t>
      </w:r>
      <w:r>
        <w:rPr>
          <w:spacing w:val="-1"/>
        </w:rPr>
        <w:t>reported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detailed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possible.</w:t>
      </w:r>
      <w:r>
        <w:rPr>
          <w:spacing w:val="-15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include: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1"/>
        <w:ind w:left="1426" w:hanging="567"/>
        <w:rPr>
          <w:sz w:val="24"/>
        </w:rPr>
      </w:pP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demographics,</w:t>
      </w:r>
      <w:r>
        <w:rPr>
          <w:spacing w:val="-1"/>
          <w:sz w:val="24"/>
        </w:rPr>
        <w:t xml:space="preserve"> </w:t>
      </w:r>
      <w:r>
        <w:rPr>
          <w:sz w:val="24"/>
        </w:rPr>
        <w:t>(e.g.,</w:t>
      </w:r>
      <w:r>
        <w:rPr>
          <w:spacing w:val="-1"/>
          <w:sz w:val="24"/>
        </w:rPr>
        <w:t xml:space="preserve"> </w:t>
      </w:r>
      <w:r>
        <w:rPr>
          <w:sz w:val="24"/>
        </w:rPr>
        <w:t>patient name,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birth),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0"/>
        <w:ind w:left="1426" w:hanging="567"/>
        <w:rPr>
          <w:sz w:val="24"/>
        </w:rPr>
      </w:pPr>
      <w:r>
        <w:rPr>
          <w:sz w:val="24"/>
        </w:rPr>
        <w:t>Pertinent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history,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198"/>
        <w:ind w:left="1426" w:hanging="567"/>
        <w:rPr>
          <w:sz w:val="24"/>
        </w:rPr>
      </w:pP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z w:val="24"/>
        </w:rPr>
        <w:t>details regarding</w:t>
      </w:r>
      <w:r>
        <w:rPr>
          <w:spacing w:val="-4"/>
          <w:sz w:val="24"/>
        </w:rPr>
        <w:t xml:space="preserve"> </w:t>
      </w:r>
      <w:r>
        <w:rPr>
          <w:sz w:val="24"/>
        </w:rPr>
        <w:t>admission and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illness,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1"/>
        <w:ind w:left="1426" w:hanging="567"/>
        <w:rPr>
          <w:sz w:val="24"/>
        </w:rPr>
      </w:pPr>
      <w:r>
        <w:rPr>
          <w:sz w:val="24"/>
        </w:rPr>
        <w:t>Concomitant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medications,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198"/>
        <w:ind w:left="1426" w:hanging="567"/>
        <w:rPr>
          <w:sz w:val="24"/>
        </w:rPr>
      </w:pPr>
      <w:r>
        <w:rPr>
          <w:sz w:val="24"/>
        </w:rPr>
        <w:t>Timing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adverse event(s) 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 to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 of</w:t>
      </w:r>
      <w:r>
        <w:rPr>
          <w:spacing w:val="-2"/>
          <w:sz w:val="24"/>
        </w:rPr>
        <w:t xml:space="preserve"> </w:t>
      </w:r>
      <w:r>
        <w:rPr>
          <w:sz w:val="24"/>
        </w:rPr>
        <w:t>Janssen</w:t>
      </w:r>
      <w:r>
        <w:rPr>
          <w:spacing w:val="-1"/>
          <w:sz w:val="24"/>
        </w:rPr>
        <w:t xml:space="preserve"> </w:t>
      </w:r>
      <w:r>
        <w:rPr>
          <w:sz w:val="24"/>
        </w:rPr>
        <w:t>COVID-19 vaccine,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1"/>
        <w:ind w:left="1426" w:hanging="567"/>
        <w:rPr>
          <w:sz w:val="24"/>
        </w:rPr>
      </w:pP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virology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7"/>
        </w:tabs>
        <w:spacing w:before="195"/>
        <w:ind w:left="1426" w:right="858" w:hanging="567"/>
        <w:jc w:val="both"/>
        <w:rPr>
          <w:sz w:val="24"/>
        </w:rPr>
      </w:pPr>
      <w:r>
        <w:rPr>
          <w:sz w:val="24"/>
        </w:rPr>
        <w:t>Outcome of the event and any additional follow-up information if it is available at the time</w:t>
      </w:r>
      <w:r>
        <w:rPr>
          <w:spacing w:val="1"/>
          <w:sz w:val="24"/>
        </w:rPr>
        <w:t xml:space="preserve"> </w:t>
      </w:r>
      <w:r>
        <w:rPr>
          <w:sz w:val="24"/>
        </w:rPr>
        <w:t>of the VAERS report. Subsequent reporting of follow-up information should be completed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details become available.</w:t>
      </w:r>
    </w:p>
    <w:p w:rsidR="00E362C8" w:rsidRDefault="00E362C8">
      <w:pPr>
        <w:jc w:val="both"/>
        <w:rPr>
          <w:sz w:val="24"/>
        </w:r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p w:rsidR="00E362C8" w:rsidRDefault="00151DF8">
      <w:pPr>
        <w:pStyle w:val="BodyText"/>
        <w:spacing w:before="79"/>
        <w:jc w:val="left"/>
      </w:pPr>
      <w:r>
        <w:lastRenderedPageBreak/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steps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highlighted</w:t>
      </w:r>
      <w:r>
        <w:rPr>
          <w:spacing w:val="-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 safety</w:t>
      </w:r>
      <w:r>
        <w:rPr>
          <w:spacing w:val="-5"/>
        </w:rPr>
        <w:t xml:space="preserve"> </w:t>
      </w:r>
      <w:r>
        <w:t>tracking:</w:t>
      </w:r>
    </w:p>
    <w:p w:rsidR="00E362C8" w:rsidRDefault="00151DF8">
      <w:pPr>
        <w:pStyle w:val="ListParagraph"/>
        <w:numPr>
          <w:ilvl w:val="0"/>
          <w:numId w:val="5"/>
        </w:numPr>
        <w:tabs>
          <w:tab w:val="left" w:pos="1427"/>
        </w:tabs>
        <w:spacing w:before="199"/>
        <w:ind w:right="860"/>
        <w:jc w:val="both"/>
        <w:rPr>
          <w:sz w:val="24"/>
        </w:rPr>
      </w:pPr>
      <w:r>
        <w:rPr>
          <w:sz w:val="24"/>
        </w:rPr>
        <w:t>In Box 17, provide in</w:t>
      </w:r>
      <w:r>
        <w:rPr>
          <w:sz w:val="24"/>
        </w:rPr>
        <w:t>formation on Janssen COVID-19 Vaccine and any other vaccines</w:t>
      </w:r>
      <w:r>
        <w:rPr>
          <w:spacing w:val="1"/>
          <w:sz w:val="24"/>
        </w:rPr>
        <w:t xml:space="preserve"> </w:t>
      </w:r>
      <w:r>
        <w:rPr>
          <w:sz w:val="24"/>
        </w:rPr>
        <w:t>administered on the same day; and in Box 22, provide information on any other vaccines</w:t>
      </w:r>
      <w:r>
        <w:rPr>
          <w:spacing w:val="1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within one</w:t>
      </w:r>
      <w:r>
        <w:rPr>
          <w:spacing w:val="-1"/>
          <w:sz w:val="24"/>
        </w:rPr>
        <w:t xml:space="preserve"> </w:t>
      </w:r>
      <w:r>
        <w:rPr>
          <w:sz w:val="24"/>
        </w:rPr>
        <w:t>month prior.</w:t>
      </w:r>
    </w:p>
    <w:p w:rsidR="00E362C8" w:rsidRDefault="00151DF8">
      <w:pPr>
        <w:pStyle w:val="ListParagraph"/>
        <w:numPr>
          <w:ilvl w:val="0"/>
          <w:numId w:val="5"/>
        </w:numPr>
        <w:tabs>
          <w:tab w:val="left" w:pos="1426"/>
          <w:tab w:val="left" w:pos="1427"/>
        </w:tabs>
        <w:spacing w:before="202"/>
        <w:rPr>
          <w:sz w:val="24"/>
        </w:rPr>
      </w:pPr>
      <w:r>
        <w:rPr>
          <w:sz w:val="24"/>
        </w:rPr>
        <w:t>In Box</w:t>
      </w:r>
      <w:r>
        <w:rPr>
          <w:spacing w:val="1"/>
          <w:sz w:val="24"/>
        </w:rPr>
        <w:t xml:space="preserve"> </w:t>
      </w:r>
      <w:r>
        <w:rPr>
          <w:sz w:val="24"/>
        </w:rPr>
        <w:t>18,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event:</w:t>
      </w:r>
    </w:p>
    <w:p w:rsidR="00E362C8" w:rsidRDefault="00151DF8">
      <w:pPr>
        <w:pStyle w:val="ListParagraph"/>
        <w:numPr>
          <w:ilvl w:val="1"/>
          <w:numId w:val="5"/>
        </w:numPr>
        <w:tabs>
          <w:tab w:val="left" w:pos="1993"/>
          <w:tab w:val="left" w:pos="1994"/>
        </w:tabs>
        <w:spacing w:before="199"/>
        <w:ind w:hanging="568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“Janssen</w:t>
      </w:r>
      <w:r>
        <w:rPr>
          <w:spacing w:val="-1"/>
          <w:sz w:val="24"/>
        </w:rPr>
        <w:t xml:space="preserve"> </w:t>
      </w:r>
      <w:r>
        <w:rPr>
          <w:sz w:val="24"/>
        </w:rPr>
        <w:t>COVID-19 Vaccine</w:t>
      </w:r>
      <w:r>
        <w:rPr>
          <w:spacing w:val="-2"/>
          <w:sz w:val="24"/>
        </w:rPr>
        <w:t xml:space="preserve"> </w:t>
      </w:r>
      <w:r>
        <w:rPr>
          <w:sz w:val="24"/>
        </w:rPr>
        <w:t>EUA” a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line.</w:t>
      </w:r>
    </w:p>
    <w:p w:rsidR="00E362C8" w:rsidRDefault="00151DF8">
      <w:pPr>
        <w:pStyle w:val="ListParagraph"/>
        <w:numPr>
          <w:ilvl w:val="1"/>
          <w:numId w:val="5"/>
        </w:numPr>
        <w:tabs>
          <w:tab w:val="left" w:pos="1994"/>
        </w:tabs>
        <w:spacing w:before="200"/>
        <w:ind w:right="861"/>
        <w:jc w:val="both"/>
        <w:rPr>
          <w:sz w:val="24"/>
        </w:rPr>
      </w:pPr>
      <w:r>
        <w:rPr>
          <w:sz w:val="24"/>
        </w:rPr>
        <w:t>Provide a detailed report of vaccine administration error and/or adverse event.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patient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adverse</w:t>
      </w:r>
      <w:r>
        <w:rPr>
          <w:spacing w:val="1"/>
          <w:sz w:val="24"/>
        </w:rPr>
        <w:t xml:space="preserve"> </w:t>
      </w:r>
      <w:r>
        <w:rPr>
          <w:sz w:val="24"/>
        </w:rPr>
        <w:t>event/medication error for ongoing safety evaluation of this unapproved vaccine.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to include listed above.</w:t>
      </w:r>
    </w:p>
    <w:p w:rsidR="00E362C8" w:rsidRDefault="00151DF8">
      <w:pPr>
        <w:pStyle w:val="ListParagraph"/>
        <w:numPr>
          <w:ilvl w:val="0"/>
          <w:numId w:val="5"/>
        </w:numPr>
        <w:tabs>
          <w:tab w:val="left" w:pos="1426"/>
          <w:tab w:val="left" w:pos="1427"/>
        </w:tabs>
        <w:spacing w:before="202"/>
        <w:rPr>
          <w:sz w:val="24"/>
        </w:rPr>
      </w:pP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E362C8" w:rsidRDefault="00151DF8">
      <w:pPr>
        <w:pStyle w:val="ListParagraph"/>
        <w:numPr>
          <w:ilvl w:val="1"/>
          <w:numId w:val="5"/>
        </w:numPr>
        <w:tabs>
          <w:tab w:val="left" w:pos="1994"/>
        </w:tabs>
        <w:spacing w:before="199"/>
        <w:ind w:right="865"/>
        <w:jc w:val="both"/>
        <w:rPr>
          <w:sz w:val="24"/>
        </w:rPr>
      </w:pPr>
      <w:r>
        <w:rPr>
          <w:sz w:val="24"/>
        </w:rPr>
        <w:t>In Box 13, provide the name and contact information of the prescribing healthcare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institutiona</w:t>
      </w:r>
      <w:r>
        <w:rPr>
          <w:sz w:val="24"/>
        </w:rPr>
        <w:t>l designee</w:t>
      </w:r>
      <w:r>
        <w:rPr>
          <w:spacing w:val="-1"/>
          <w:sz w:val="24"/>
        </w:rPr>
        <w:t xml:space="preserve"> </w:t>
      </w:r>
      <w:r>
        <w:rPr>
          <w:sz w:val="24"/>
        </w:rPr>
        <w:t>who is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 for the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</w:p>
    <w:p w:rsidR="00E362C8" w:rsidRDefault="00151DF8">
      <w:pPr>
        <w:pStyle w:val="ListParagraph"/>
        <w:numPr>
          <w:ilvl w:val="1"/>
          <w:numId w:val="5"/>
        </w:numPr>
        <w:tabs>
          <w:tab w:val="left" w:pos="1994"/>
        </w:tabs>
        <w:spacing w:before="199"/>
        <w:ind w:right="857"/>
        <w:jc w:val="both"/>
        <w:rPr>
          <w:sz w:val="24"/>
        </w:rPr>
      </w:pPr>
      <w:r>
        <w:rPr>
          <w:sz w:val="24"/>
        </w:rPr>
        <w:t>In Box 14, provide the name and contact information of the best doctor/healthcare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to contact about the</w:t>
      </w:r>
      <w:r>
        <w:rPr>
          <w:spacing w:val="-1"/>
          <w:sz w:val="24"/>
        </w:rPr>
        <w:t xml:space="preserve"> </w:t>
      </w:r>
      <w:r>
        <w:rPr>
          <w:sz w:val="24"/>
        </w:rPr>
        <w:t>adverse event.</w:t>
      </w:r>
    </w:p>
    <w:p w:rsidR="00E362C8" w:rsidRDefault="00151DF8">
      <w:pPr>
        <w:pStyle w:val="ListParagraph"/>
        <w:numPr>
          <w:ilvl w:val="1"/>
          <w:numId w:val="5"/>
        </w:numPr>
        <w:tabs>
          <w:tab w:val="left" w:pos="1994"/>
        </w:tabs>
        <w:spacing w:before="202"/>
        <w:ind w:right="865"/>
        <w:jc w:val="both"/>
        <w:rPr>
          <w:sz w:val="24"/>
        </w:rPr>
      </w:pPr>
      <w:r>
        <w:rPr>
          <w:sz w:val="24"/>
        </w:rPr>
        <w:t>In Box 15, provide the address of the facility where vaccine was given (NOT the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provider’s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address).</w:t>
      </w:r>
    </w:p>
    <w:p w:rsidR="00E362C8" w:rsidRDefault="00151DF8">
      <w:pPr>
        <w:pStyle w:val="BodyText"/>
        <w:jc w:val="left"/>
      </w:pPr>
      <w:r>
        <w:rPr>
          <w:u w:val="single"/>
        </w:rPr>
        <w:t>Other</w:t>
      </w:r>
      <w:r>
        <w:rPr>
          <w:spacing w:val="-1"/>
          <w:u w:val="single"/>
        </w:rPr>
        <w:t xml:space="preserve"> </w:t>
      </w:r>
      <w:r>
        <w:rPr>
          <w:u w:val="single"/>
        </w:rPr>
        <w:t>Reporting</w:t>
      </w:r>
      <w:r>
        <w:rPr>
          <w:spacing w:val="-1"/>
          <w:u w:val="single"/>
        </w:rPr>
        <w:t xml:space="preserve"> </w:t>
      </w:r>
      <w:r>
        <w:rPr>
          <w:u w:val="single"/>
        </w:rPr>
        <w:t>Instructions</w:t>
      </w:r>
    </w:p>
    <w:p w:rsidR="00E362C8" w:rsidRDefault="00151DF8">
      <w:pPr>
        <w:pStyle w:val="BodyText"/>
        <w:spacing w:before="200"/>
        <w:ind w:right="858"/>
        <w:jc w:val="left"/>
      </w:pPr>
      <w:r>
        <w:t>Vaccination</w:t>
      </w:r>
      <w:r>
        <w:rPr>
          <w:spacing w:val="32"/>
        </w:rPr>
        <w:t xml:space="preserve"> </w:t>
      </w:r>
      <w:r>
        <w:t>providers</w:t>
      </w:r>
      <w:r>
        <w:rPr>
          <w:spacing w:val="35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report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VAERS</w:t>
      </w:r>
      <w:r>
        <w:rPr>
          <w:spacing w:val="37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adverse</w:t>
      </w:r>
      <w:r>
        <w:rPr>
          <w:spacing w:val="34"/>
        </w:rPr>
        <w:t xml:space="preserve"> </w:t>
      </w:r>
      <w:r>
        <w:t>events</w:t>
      </w:r>
      <w:r>
        <w:rPr>
          <w:spacing w:val="33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required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contact information above.</w:t>
      </w:r>
    </w:p>
    <w:p w:rsidR="00E362C8" w:rsidRDefault="00151DF8">
      <w:pPr>
        <w:pStyle w:val="BodyText"/>
        <w:ind w:right="856"/>
        <w:jc w:val="left"/>
      </w:pP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feasible,</w:t>
      </w:r>
      <w:r>
        <w:rPr>
          <w:spacing w:val="-6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adverse</w:t>
      </w:r>
      <w:r>
        <w:rPr>
          <w:spacing w:val="-9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Janssen</w:t>
      </w:r>
      <w:r>
        <w:rPr>
          <w:spacing w:val="-8"/>
        </w:rPr>
        <w:t xml:space="preserve"> </w:t>
      </w:r>
      <w:r>
        <w:t>Biotech,</w:t>
      </w:r>
      <w:r>
        <w:rPr>
          <w:spacing w:val="-4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VAERS</w:t>
      </w:r>
      <w:r>
        <w:rPr>
          <w:spacing w:val="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to Janssen Biotech,</w:t>
      </w:r>
      <w:r>
        <w:rPr>
          <w:spacing w:val="2"/>
        </w:rPr>
        <w:t xml:space="preserve"> </w:t>
      </w:r>
      <w:r>
        <w:t>Inc:</w:t>
      </w:r>
    </w:p>
    <w:p w:rsidR="00E362C8" w:rsidRDefault="00E362C8">
      <w:pPr>
        <w:pStyle w:val="BodyText"/>
        <w:spacing w:before="7"/>
        <w:ind w:left="0"/>
        <w:jc w:val="left"/>
        <w:rPr>
          <w:sz w:val="17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2"/>
        <w:gridCol w:w="2998"/>
        <w:gridCol w:w="3437"/>
      </w:tblGrid>
      <w:tr w:rsidR="00E362C8">
        <w:trPr>
          <w:trHeight w:val="275"/>
        </w:trPr>
        <w:tc>
          <w:tcPr>
            <w:tcW w:w="3142" w:type="dxa"/>
          </w:tcPr>
          <w:p w:rsidR="00E362C8" w:rsidRDefault="00151DF8">
            <w:pPr>
              <w:pStyle w:val="TableParagraph"/>
              <w:spacing w:line="256" w:lineRule="exact"/>
              <w:ind w:left="223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2998" w:type="dxa"/>
          </w:tcPr>
          <w:p w:rsidR="00E362C8" w:rsidRDefault="00151DF8">
            <w:pPr>
              <w:pStyle w:val="TableParagraph"/>
              <w:spacing w:line="256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3437" w:type="dxa"/>
          </w:tcPr>
          <w:p w:rsidR="00E362C8" w:rsidRDefault="00151DF8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</w:tr>
      <w:tr w:rsidR="00E362C8">
        <w:trPr>
          <w:trHeight w:val="551"/>
        </w:trPr>
        <w:tc>
          <w:tcPr>
            <w:tcW w:w="3142" w:type="dxa"/>
          </w:tcPr>
          <w:p w:rsidR="00E362C8" w:rsidRDefault="00151DF8">
            <w:pPr>
              <w:pStyle w:val="TableParagraph"/>
              <w:spacing w:line="275" w:lineRule="exact"/>
              <w:ind w:left="225" w:right="218"/>
              <w:jc w:val="center"/>
              <w:rPr>
                <w:sz w:val="24"/>
              </w:rPr>
            </w:pPr>
            <w:hyperlink r:id="rId30">
              <w:r>
                <w:rPr>
                  <w:sz w:val="24"/>
                  <w:u w:val="single"/>
                </w:rPr>
                <w:t>JNJvaccineAE@its.jnj.com</w:t>
              </w:r>
            </w:hyperlink>
          </w:p>
        </w:tc>
        <w:tc>
          <w:tcPr>
            <w:tcW w:w="2998" w:type="dxa"/>
          </w:tcPr>
          <w:p w:rsidR="00E362C8" w:rsidRDefault="00151DF8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z w:val="24"/>
              </w:rPr>
              <w:t>215-293-9955</w:t>
            </w:r>
          </w:p>
        </w:tc>
        <w:tc>
          <w:tcPr>
            <w:tcW w:w="3437" w:type="dxa"/>
          </w:tcPr>
          <w:p w:rsidR="00E362C8" w:rsidRDefault="00151DF8">
            <w:pPr>
              <w:pStyle w:val="TableParagraph"/>
              <w:spacing w:line="276" w:lineRule="exact"/>
              <w:ind w:left="523" w:right="218" w:hanging="274"/>
              <w:rPr>
                <w:sz w:val="24"/>
              </w:rPr>
            </w:pPr>
            <w:r>
              <w:rPr>
                <w:sz w:val="24"/>
              </w:rPr>
              <w:t>US Toll Free: 1-800-565-4008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Toll: (908) 455-9922</w:t>
            </w:r>
          </w:p>
        </w:tc>
      </w:tr>
    </w:tbl>
    <w:p w:rsidR="00E362C8" w:rsidRDefault="00E362C8">
      <w:pPr>
        <w:pStyle w:val="BodyText"/>
        <w:spacing w:before="10"/>
        <w:ind w:left="0"/>
        <w:jc w:val="left"/>
        <w:rPr>
          <w:sz w:val="23"/>
        </w:rPr>
      </w:pPr>
    </w:p>
    <w:p w:rsidR="00E362C8" w:rsidRDefault="00151DF8">
      <w:pPr>
        <w:pStyle w:val="Heading1"/>
        <w:numPr>
          <w:ilvl w:val="0"/>
          <w:numId w:val="4"/>
        </w:numPr>
        <w:tabs>
          <w:tab w:val="left" w:pos="1580"/>
          <w:tab w:val="left" w:pos="1581"/>
        </w:tabs>
        <w:spacing w:before="0"/>
        <w:ind w:hanging="721"/>
      </w:pPr>
      <w:bookmarkStart w:id="15" w:name="_bookmark14"/>
      <w:bookmarkEnd w:id="15"/>
      <w:r>
        <w:t>DRUG</w:t>
      </w:r>
      <w:r>
        <w:rPr>
          <w:spacing w:val="-4"/>
        </w:rPr>
        <w:t xml:space="preserve"> </w:t>
      </w:r>
      <w:r>
        <w:t>INTERACTIONS</w:t>
      </w:r>
    </w:p>
    <w:p w:rsidR="00E362C8" w:rsidRDefault="00151DF8">
      <w:pPr>
        <w:pStyle w:val="BodyText"/>
        <w:spacing w:before="203"/>
        <w:ind w:right="843"/>
        <w:jc w:val="left"/>
      </w:pP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assess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concomitant</w:t>
      </w:r>
      <w:r>
        <w:rPr>
          <w:spacing w:val="-11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Janssen</w:t>
      </w:r>
      <w:r>
        <w:rPr>
          <w:spacing w:val="-11"/>
        </w:rPr>
        <w:t xml:space="preserve"> </w:t>
      </w:r>
      <w:r>
        <w:t>COVID-19</w:t>
      </w:r>
      <w:r>
        <w:rPr>
          <w:spacing w:val="-9"/>
        </w:rPr>
        <w:t xml:space="preserve"> </w:t>
      </w:r>
      <w:r>
        <w:t>Vaccine</w:t>
      </w:r>
      <w:r>
        <w:rPr>
          <w:spacing w:val="-12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vaccines.</w:t>
      </w:r>
    </w:p>
    <w:p w:rsidR="00E362C8" w:rsidRDefault="00151DF8">
      <w:pPr>
        <w:pStyle w:val="Heading1"/>
        <w:numPr>
          <w:ilvl w:val="0"/>
          <w:numId w:val="4"/>
        </w:numPr>
        <w:tabs>
          <w:tab w:val="left" w:pos="1580"/>
          <w:tab w:val="left" w:pos="1581"/>
        </w:tabs>
        <w:ind w:hanging="721"/>
      </w:pPr>
      <w:bookmarkStart w:id="16" w:name="_bookmark15"/>
      <w:bookmarkEnd w:id="16"/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POPULATIONS</w:t>
      </w:r>
    </w:p>
    <w:p w:rsidR="00E362C8" w:rsidRDefault="00151DF8">
      <w:pPr>
        <w:pStyle w:val="ListParagraph"/>
        <w:numPr>
          <w:ilvl w:val="1"/>
          <w:numId w:val="4"/>
        </w:numPr>
        <w:tabs>
          <w:tab w:val="left" w:pos="1580"/>
          <w:tab w:val="left" w:pos="1581"/>
        </w:tabs>
        <w:spacing w:before="199"/>
        <w:ind w:hanging="721"/>
        <w:rPr>
          <w:b/>
          <w:sz w:val="24"/>
        </w:rPr>
      </w:pPr>
      <w:bookmarkStart w:id="17" w:name="_bookmark16"/>
      <w:bookmarkEnd w:id="17"/>
      <w:r>
        <w:rPr>
          <w:b/>
          <w:sz w:val="24"/>
        </w:rPr>
        <w:t>Pregnancy</w:t>
      </w:r>
    </w:p>
    <w:p w:rsidR="00E362C8" w:rsidRDefault="00151DF8">
      <w:pPr>
        <w:pStyle w:val="BodyText"/>
        <w:spacing w:before="202"/>
        <w:jc w:val="left"/>
      </w:pPr>
      <w:r>
        <w:rPr>
          <w:u w:val="single"/>
        </w:rPr>
        <w:t>Pregnancy</w:t>
      </w:r>
      <w:r>
        <w:rPr>
          <w:spacing w:val="-5"/>
          <w:u w:val="single"/>
        </w:rPr>
        <w:t xml:space="preserve"> </w:t>
      </w:r>
      <w:r>
        <w:rPr>
          <w:u w:val="single"/>
        </w:rPr>
        <w:t>Exposure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Registry</w:t>
      </w:r>
    </w:p>
    <w:p w:rsidR="00E362C8" w:rsidRDefault="00151DF8">
      <w:pPr>
        <w:pStyle w:val="BodyText"/>
        <w:ind w:right="855"/>
        <w:jc w:val="left"/>
      </w:pPr>
      <w:r>
        <w:t>There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pregnancy</w:t>
      </w:r>
      <w:r>
        <w:rPr>
          <w:spacing w:val="6"/>
        </w:rPr>
        <w:t xml:space="preserve"> </w:t>
      </w:r>
      <w:r>
        <w:t>exposure</w:t>
      </w:r>
      <w:r>
        <w:rPr>
          <w:spacing w:val="10"/>
        </w:rPr>
        <w:t xml:space="preserve"> </w:t>
      </w:r>
      <w:r>
        <w:t>registry</w:t>
      </w:r>
      <w:r>
        <w:rPr>
          <w:spacing w:val="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monitors</w:t>
      </w:r>
      <w:r>
        <w:rPr>
          <w:spacing w:val="12"/>
        </w:rPr>
        <w:t xml:space="preserve"> </w:t>
      </w:r>
      <w:r>
        <w:t>pregnancy</w:t>
      </w:r>
      <w:r>
        <w:rPr>
          <w:spacing w:val="9"/>
        </w:rPr>
        <w:t xml:space="preserve"> </w:t>
      </w:r>
      <w:r>
        <w:t>outcomes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women</w:t>
      </w:r>
      <w:r>
        <w:rPr>
          <w:spacing w:val="11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Janssen</w:t>
      </w:r>
      <w:r>
        <w:rPr>
          <w:spacing w:val="-9"/>
        </w:rPr>
        <w:t xml:space="preserve"> </w:t>
      </w:r>
      <w:r>
        <w:t>COVID-19</w:t>
      </w:r>
      <w:r>
        <w:rPr>
          <w:spacing w:val="-9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pregnancy.</w:t>
      </w:r>
      <w:r>
        <w:rPr>
          <w:spacing w:val="-9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vaccinated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Janssen</w:t>
      </w:r>
      <w:r>
        <w:rPr>
          <w:spacing w:val="-9"/>
        </w:rPr>
        <w:t xml:space="preserve"> </w:t>
      </w:r>
      <w:r>
        <w:t>COVID-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p w:rsidR="00E362C8" w:rsidRDefault="00151DF8">
      <w:pPr>
        <w:pStyle w:val="BodyText"/>
        <w:spacing w:before="79"/>
        <w:ind w:right="855"/>
      </w:pPr>
      <w:r>
        <w:lastRenderedPageBreak/>
        <w:t>19</w:t>
      </w:r>
      <w:r>
        <w:rPr>
          <w:spacing w:val="1"/>
        </w:rPr>
        <w:t xml:space="preserve"> </w:t>
      </w:r>
      <w:r>
        <w:t>Vaccine</w:t>
      </w:r>
      <w:r>
        <w:rPr>
          <w:spacing w:val="1"/>
        </w:rPr>
        <w:t xml:space="preserve"> </w:t>
      </w:r>
      <w:r>
        <w:t>during pregnancy are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enroll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registry</w:t>
      </w:r>
      <w:r>
        <w:rPr>
          <w:spacing w:val="1"/>
        </w:rPr>
        <w:t xml:space="preserve"> </w:t>
      </w:r>
      <w:r>
        <w:t xml:space="preserve">by visiting </w:t>
      </w:r>
      <w:hyperlink r:id="rId31">
        <w:r>
          <w:rPr>
            <w:u w:val="single"/>
          </w:rPr>
          <w:t>https://c-</w:t>
        </w:r>
      </w:hyperlink>
      <w:r>
        <w:rPr>
          <w:spacing w:val="1"/>
        </w:rPr>
        <w:t xml:space="preserve"> </w:t>
      </w:r>
      <w:hyperlink r:id="rId32">
        <w:r>
          <w:rPr>
            <w:u w:val="single"/>
          </w:rPr>
          <w:t>viper.pregistry.com</w:t>
        </w:r>
        <w:r>
          <w:t>.</w:t>
        </w:r>
      </w:hyperlink>
    </w:p>
    <w:p w:rsidR="00E362C8" w:rsidRDefault="00151DF8">
      <w:pPr>
        <w:pStyle w:val="BodyText"/>
      </w:pPr>
      <w:r>
        <w:rPr>
          <w:u w:val="single"/>
        </w:rPr>
        <w:t>Risk Summary</w:t>
      </w:r>
    </w:p>
    <w:p w:rsidR="00E362C8" w:rsidRDefault="00151DF8">
      <w:pPr>
        <w:pStyle w:val="BodyText"/>
        <w:spacing w:before="202"/>
        <w:ind w:right="854"/>
      </w:pPr>
      <w:r>
        <w:t>All Pregnancies have a risk of birth defect, loss, or other adverse outcomes. In the U.S. general</w:t>
      </w:r>
      <w:r>
        <w:rPr>
          <w:spacing w:val="1"/>
        </w:rPr>
        <w:t xml:space="preserve"> </w:t>
      </w:r>
      <w:r>
        <w:t>population, the estimated background risk of major birth defects and miscarr</w:t>
      </w:r>
      <w:r>
        <w:t>iage in clinically</w:t>
      </w:r>
      <w:r>
        <w:rPr>
          <w:spacing w:val="1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pregnancies is 2% to 4%</w:t>
      </w:r>
      <w:r>
        <w:rPr>
          <w:spacing w:val="-2"/>
        </w:rPr>
        <w:t xml:space="preserve"> </w:t>
      </w:r>
      <w:r>
        <w:t>and 15%</w:t>
      </w:r>
      <w:r>
        <w:rPr>
          <w:spacing w:val="-1"/>
        </w:rPr>
        <w:t xml:space="preserve"> </w:t>
      </w:r>
      <w:r>
        <w:t>to 20%, respectively.</w:t>
      </w:r>
    </w:p>
    <w:p w:rsidR="00E362C8" w:rsidRDefault="00151DF8">
      <w:pPr>
        <w:pStyle w:val="BodyText"/>
        <w:ind w:right="858"/>
      </w:pPr>
      <w:r>
        <w:t>Available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Janssen</w:t>
      </w:r>
      <w:r>
        <w:rPr>
          <w:spacing w:val="-9"/>
        </w:rPr>
        <w:t xml:space="preserve"> </w:t>
      </w:r>
      <w:r>
        <w:t>COVID-19</w:t>
      </w:r>
      <w:r>
        <w:rPr>
          <w:spacing w:val="-7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administered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pregnant</w:t>
      </w:r>
      <w:r>
        <w:rPr>
          <w:spacing w:val="-8"/>
        </w:rPr>
        <w:t xml:space="preserve"> </w:t>
      </w:r>
      <w:r>
        <w:t>women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insufficient</w:t>
      </w:r>
      <w:r>
        <w:rPr>
          <w:spacing w:val="-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vaccine-associated risks in pregnancy.</w:t>
      </w:r>
    </w:p>
    <w:p w:rsidR="00E362C8" w:rsidRDefault="00151DF8">
      <w:pPr>
        <w:pStyle w:val="BodyText"/>
        <w:spacing w:before="200"/>
        <w:ind w:right="857"/>
      </w:pPr>
      <w:r>
        <w:t xml:space="preserve">In a reproductive developmental </w:t>
      </w:r>
      <w:r>
        <w:t>toxicity study female rabbits were administered 1 mL of the</w:t>
      </w:r>
      <w:r>
        <w:rPr>
          <w:spacing w:val="1"/>
        </w:rPr>
        <w:t xml:space="preserve"> </w:t>
      </w:r>
      <w:r>
        <w:t>Janssen COVID-19 Vaccine (a single human dose is 0.5 mL) by intramuscular injection 7 days</w:t>
      </w:r>
      <w:r>
        <w:rPr>
          <w:spacing w:val="1"/>
        </w:rPr>
        <w:t xml:space="preserve"> </w:t>
      </w:r>
      <w:r>
        <w:t>prior to mating and on Gestation Days 6 and 20 (i.e., one vaccination during early and late</w:t>
      </w:r>
      <w:r>
        <w:rPr>
          <w:spacing w:val="1"/>
        </w:rPr>
        <w:t xml:space="preserve"> </w:t>
      </w:r>
      <w:r>
        <w:t>gestation, re</w:t>
      </w:r>
      <w:r>
        <w:t>spectively). No vaccine related adverse effects on female fertility, embryo-fetal or</w:t>
      </w:r>
      <w:r>
        <w:rPr>
          <w:spacing w:val="1"/>
        </w:rPr>
        <w:t xml:space="preserve"> </w:t>
      </w:r>
      <w:r>
        <w:t>postnatal development up to Postnatal Day</w:t>
      </w:r>
      <w:r>
        <w:rPr>
          <w:spacing w:val="-3"/>
        </w:rPr>
        <w:t xml:space="preserve"> </w:t>
      </w:r>
      <w:r>
        <w:t>28 were</w:t>
      </w:r>
      <w:r>
        <w:rPr>
          <w:spacing w:val="-2"/>
        </w:rPr>
        <w:t xml:space="preserve"> </w:t>
      </w:r>
      <w:r>
        <w:t>observed.</w:t>
      </w:r>
    </w:p>
    <w:p w:rsidR="00E362C8" w:rsidRDefault="00151DF8">
      <w:pPr>
        <w:pStyle w:val="Heading1"/>
        <w:numPr>
          <w:ilvl w:val="1"/>
          <w:numId w:val="4"/>
        </w:numPr>
        <w:tabs>
          <w:tab w:val="left" w:pos="1580"/>
          <w:tab w:val="left" w:pos="1581"/>
        </w:tabs>
        <w:spacing w:before="202"/>
        <w:ind w:hanging="721"/>
      </w:pPr>
      <w:bookmarkStart w:id="18" w:name="_bookmark17"/>
      <w:bookmarkEnd w:id="18"/>
      <w:r>
        <w:t>Lactation</w:t>
      </w:r>
    </w:p>
    <w:p w:rsidR="00E362C8" w:rsidRDefault="00151DF8">
      <w:pPr>
        <w:pStyle w:val="BodyText"/>
      </w:pPr>
      <w:r>
        <w:rPr>
          <w:u w:val="single"/>
        </w:rPr>
        <w:t>Risk Summary</w:t>
      </w:r>
    </w:p>
    <w:p w:rsidR="00E362C8" w:rsidRDefault="00151DF8">
      <w:pPr>
        <w:pStyle w:val="BodyText"/>
        <w:ind w:right="861"/>
      </w:pPr>
      <w:r>
        <w:t>Data are not available to assess the effects of Janssen COVID-19 Vaccine on the breastfe</w:t>
      </w:r>
      <w:r>
        <w:t>d infant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milk production/excretion.</w:t>
      </w:r>
    </w:p>
    <w:p w:rsidR="00E362C8" w:rsidRDefault="00151DF8">
      <w:pPr>
        <w:pStyle w:val="Heading1"/>
        <w:numPr>
          <w:ilvl w:val="1"/>
          <w:numId w:val="4"/>
        </w:numPr>
        <w:tabs>
          <w:tab w:val="left" w:pos="1580"/>
          <w:tab w:val="left" w:pos="1581"/>
        </w:tabs>
        <w:spacing w:before="202"/>
        <w:ind w:hanging="721"/>
      </w:pPr>
      <w:bookmarkStart w:id="19" w:name="_bookmark18"/>
      <w:bookmarkEnd w:id="19"/>
      <w:r>
        <w:t>Pediatric</w:t>
      </w:r>
      <w:r>
        <w:rPr>
          <w:spacing w:val="-6"/>
        </w:rPr>
        <w:t xml:space="preserve"> </w:t>
      </w:r>
      <w:r>
        <w:t>Use</w:t>
      </w:r>
    </w:p>
    <w:p w:rsidR="00E362C8" w:rsidRDefault="00151DF8">
      <w:pPr>
        <w:pStyle w:val="BodyText"/>
        <w:spacing w:before="200"/>
        <w:ind w:right="861"/>
      </w:pPr>
      <w:r>
        <w:t>Emergency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Authorization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Janssen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Vaccine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younger than</w:t>
      </w:r>
      <w:r>
        <w:rPr>
          <w:spacing w:val="2"/>
        </w:rPr>
        <w:t xml:space="preserve"> </w:t>
      </w:r>
      <w:r>
        <w:t>18</w:t>
      </w:r>
      <w:r>
        <w:rPr>
          <w:spacing w:val="4"/>
        </w:rPr>
        <w:t xml:space="preserve"> </w:t>
      </w:r>
      <w:r>
        <w:t>years of</w:t>
      </w:r>
      <w:r>
        <w:rPr>
          <w:spacing w:val="-1"/>
        </w:rPr>
        <w:t xml:space="preserve"> </w:t>
      </w:r>
      <w:r>
        <w:t>age.</w:t>
      </w:r>
    </w:p>
    <w:p w:rsidR="00E362C8" w:rsidRDefault="00151DF8">
      <w:pPr>
        <w:pStyle w:val="Heading1"/>
        <w:numPr>
          <w:ilvl w:val="1"/>
          <w:numId w:val="4"/>
        </w:numPr>
        <w:tabs>
          <w:tab w:val="left" w:pos="1580"/>
          <w:tab w:val="left" w:pos="1581"/>
        </w:tabs>
        <w:ind w:hanging="721"/>
      </w:pPr>
      <w:bookmarkStart w:id="20" w:name="_bookmark19"/>
      <w:bookmarkEnd w:id="20"/>
      <w:r>
        <w:t>Geriatric</w:t>
      </w:r>
      <w:r>
        <w:rPr>
          <w:spacing w:val="-4"/>
        </w:rPr>
        <w:t xml:space="preserve"> </w:t>
      </w:r>
      <w:r>
        <w:t>Use</w:t>
      </w:r>
    </w:p>
    <w:p w:rsidR="00E362C8" w:rsidRDefault="00151DF8">
      <w:pPr>
        <w:pStyle w:val="BodyText"/>
        <w:ind w:right="854"/>
      </w:pPr>
      <w:r>
        <w:t>Clinical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Janssen</w:t>
      </w:r>
      <w:r>
        <w:rPr>
          <w:spacing w:val="-7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Vaccine</w:t>
      </w:r>
      <w:r>
        <w:rPr>
          <w:spacing w:val="-7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older</w:t>
      </w:r>
      <w:r>
        <w:rPr>
          <w:spacing w:val="-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contributes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efficacy</w:t>
      </w:r>
      <w:r>
        <w:rPr>
          <w:spacing w:val="-11"/>
        </w:rPr>
        <w:t xml:space="preserve"> </w:t>
      </w:r>
      <w:r>
        <w:rPr>
          <w:i/>
        </w:rPr>
        <w:t>[see</w:t>
      </w:r>
      <w:r>
        <w:rPr>
          <w:i/>
          <w:spacing w:val="-8"/>
        </w:rPr>
        <w:t xml:space="preserve"> </w:t>
      </w:r>
      <w:r>
        <w:rPr>
          <w:i/>
        </w:rPr>
        <w:t>Overall</w:t>
      </w:r>
      <w:r>
        <w:rPr>
          <w:i/>
          <w:spacing w:val="-8"/>
        </w:rPr>
        <w:t xml:space="preserve"> </w:t>
      </w:r>
      <w:r>
        <w:rPr>
          <w:i/>
        </w:rPr>
        <w:t>Safety</w:t>
      </w:r>
      <w:r>
        <w:rPr>
          <w:i/>
          <w:spacing w:val="-10"/>
        </w:rPr>
        <w:t xml:space="preserve"> </w:t>
      </w:r>
      <w:r>
        <w:rPr>
          <w:i/>
        </w:rPr>
        <w:t>Summary</w:t>
      </w:r>
      <w:r>
        <w:rPr>
          <w:i/>
          <w:spacing w:val="-57"/>
        </w:rPr>
        <w:t xml:space="preserve"> </w:t>
      </w:r>
      <w:r>
        <w:rPr>
          <w:i/>
        </w:rPr>
        <w:t>(6.1) and Clinical Trial Results and Supporting Data for EUA (18)]</w:t>
      </w:r>
      <w:r>
        <w:t>. Of the 21,895 individuals</w:t>
      </w:r>
      <w:r>
        <w:rPr>
          <w:spacing w:val="1"/>
        </w:rPr>
        <w:t xml:space="preserve"> </w:t>
      </w:r>
      <w:r>
        <w:t>who received a single-dose of the Janssen COVID-19 Vaccine in COV3001, 19.5% (n=4,259)</w:t>
      </w:r>
      <w:r>
        <w:rPr>
          <w:spacing w:val="1"/>
        </w:rPr>
        <w:t xml:space="preserve"> </w:t>
      </w:r>
      <w:r>
        <w:t>were 65 years of age and older and 3.7% (n=809) were 75 years of age and ol</w:t>
      </w:r>
      <w:r>
        <w:t>der. No overall</w:t>
      </w:r>
      <w:r>
        <w:rPr>
          <w:spacing w:val="1"/>
        </w:rPr>
        <w:t xml:space="preserve"> </w:t>
      </w:r>
      <w:r>
        <w:t>differences in safety or efficacy were observed between individuals 65 years of age and older and</w:t>
      </w:r>
      <w:r>
        <w:rPr>
          <w:spacing w:val="-57"/>
        </w:rPr>
        <w:t xml:space="preserve"> </w:t>
      </w:r>
      <w:r>
        <w:t>younger</w:t>
      </w:r>
      <w:r>
        <w:rPr>
          <w:spacing w:val="-1"/>
        </w:rPr>
        <w:t xml:space="preserve"> </w:t>
      </w:r>
      <w:r>
        <w:t>individuals.</w:t>
      </w:r>
    </w:p>
    <w:p w:rsidR="00E362C8" w:rsidRDefault="00151DF8">
      <w:pPr>
        <w:pStyle w:val="Heading1"/>
        <w:numPr>
          <w:ilvl w:val="0"/>
          <w:numId w:val="3"/>
        </w:numPr>
        <w:tabs>
          <w:tab w:val="left" w:pos="1580"/>
          <w:tab w:val="left" w:pos="1581"/>
        </w:tabs>
        <w:spacing w:before="202"/>
        <w:ind w:hanging="721"/>
      </w:pPr>
      <w:bookmarkStart w:id="21" w:name="_bookmark20"/>
      <w:bookmarkEnd w:id="21"/>
      <w:r>
        <w:t>DESCRIPTION</w:t>
      </w:r>
    </w:p>
    <w:p w:rsidR="00E362C8" w:rsidRDefault="00151DF8">
      <w:pPr>
        <w:pStyle w:val="BodyText"/>
        <w:spacing w:before="200"/>
        <w:ind w:right="855"/>
      </w:pPr>
      <w:r>
        <w:t>The Janssen COVID-19 Vaccine is a colorless to slightly yellow, clear to very opalescent sterile</w:t>
      </w:r>
      <w:r>
        <w:rPr>
          <w:spacing w:val="1"/>
        </w:rPr>
        <w:t xml:space="preserve"> </w:t>
      </w:r>
      <w:r>
        <w:t>suspension f</w:t>
      </w:r>
      <w:r>
        <w:t>or intramuscular injection. It contains no visible particulates. The vaccine consists of</w:t>
      </w:r>
      <w:r>
        <w:rPr>
          <w:spacing w:val="-57"/>
        </w:rPr>
        <w:t xml:space="preserve"> </w:t>
      </w:r>
      <w:r>
        <w:t>a replication-incompetent recombinant adenovirus type 26 (Ad26) vector expressing the severe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syndrome</w:t>
      </w:r>
      <w:r>
        <w:rPr>
          <w:spacing w:val="1"/>
        </w:rPr>
        <w:t xml:space="preserve"> </w:t>
      </w:r>
      <w:r>
        <w:t>coronavirus-2</w:t>
      </w:r>
      <w:r>
        <w:rPr>
          <w:spacing w:val="1"/>
        </w:rPr>
        <w:t xml:space="preserve"> </w:t>
      </w:r>
      <w:r>
        <w:t>(SARS-CoV-2)</w:t>
      </w:r>
      <w:r>
        <w:rPr>
          <w:spacing w:val="1"/>
        </w:rPr>
        <w:t xml:space="preserve"> </w:t>
      </w:r>
      <w:r>
        <w:t>spike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stabilized</w:t>
      </w:r>
      <w:r>
        <w:rPr>
          <w:spacing w:val="1"/>
        </w:rPr>
        <w:t xml:space="preserve"> </w:t>
      </w:r>
      <w:r>
        <w:t>conformation.</w:t>
      </w:r>
    </w:p>
    <w:p w:rsidR="00E362C8" w:rsidRDefault="00151DF8">
      <w:pPr>
        <w:pStyle w:val="BodyText"/>
        <w:ind w:right="854"/>
      </w:pPr>
      <w:r>
        <w:t>The Ad26 vector expressing the SARS-CoV-2 S protein is grown in PER.C6 TetR cells, in media</w:t>
      </w:r>
      <w:r>
        <w:rPr>
          <w:spacing w:val="-58"/>
        </w:rPr>
        <w:t xml:space="preserve"> </w:t>
      </w:r>
      <w:r>
        <w:t>containing</w:t>
      </w:r>
      <w:r>
        <w:rPr>
          <w:spacing w:val="14"/>
        </w:rPr>
        <w:t xml:space="preserve"> </w:t>
      </w:r>
      <w:r>
        <w:t>amino</w:t>
      </w:r>
      <w:r>
        <w:rPr>
          <w:spacing w:val="14"/>
        </w:rPr>
        <w:t xml:space="preserve"> </w:t>
      </w:r>
      <w:r>
        <w:t>acids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animal-derived</w:t>
      </w:r>
      <w:r>
        <w:rPr>
          <w:spacing w:val="15"/>
        </w:rPr>
        <w:t xml:space="preserve"> </w:t>
      </w:r>
      <w:r>
        <w:t>proteins.</w:t>
      </w:r>
      <w:r>
        <w:rPr>
          <w:spacing w:val="14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propagation,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vaccine</w:t>
      </w:r>
      <w:r>
        <w:rPr>
          <w:spacing w:val="13"/>
        </w:rPr>
        <w:t xml:space="preserve"> </w:t>
      </w:r>
      <w:r>
        <w:t>is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p w:rsidR="00E362C8" w:rsidRDefault="00151DF8">
      <w:pPr>
        <w:pStyle w:val="BodyText"/>
        <w:spacing w:before="79"/>
        <w:ind w:right="862"/>
      </w:pPr>
      <w:r>
        <w:lastRenderedPageBreak/>
        <w:t>processed through several purification steps, formulated with inactive ingredients and filled into</w:t>
      </w:r>
      <w:r>
        <w:rPr>
          <w:spacing w:val="1"/>
        </w:rPr>
        <w:t xml:space="preserve"> </w:t>
      </w:r>
      <w:r>
        <w:t>vials.</w:t>
      </w:r>
    </w:p>
    <w:p w:rsidR="00E362C8" w:rsidRDefault="00151DF8">
      <w:pPr>
        <w:pStyle w:val="BodyText"/>
        <w:ind w:right="856"/>
      </w:pPr>
      <w:r>
        <w:t>Each 0.5 mL dose of Janssen COVID-19 Vaccine is formulated to contain 5×10</w:t>
      </w:r>
      <w:r>
        <w:rPr>
          <w:vertAlign w:val="superscript"/>
        </w:rPr>
        <w:t>10</w:t>
      </w:r>
      <w:r>
        <w:t xml:space="preserve"> virus particles</w:t>
      </w:r>
      <w:r>
        <w:rPr>
          <w:spacing w:val="1"/>
        </w:rPr>
        <w:t xml:space="preserve"> </w:t>
      </w:r>
      <w:r>
        <w:t xml:space="preserve">(VP) and the following inactive ingredients: citric acid </w:t>
      </w:r>
      <w:r>
        <w:t>monohydrate (0.14 mg), trisodium citrate</w:t>
      </w:r>
      <w:r>
        <w:rPr>
          <w:spacing w:val="1"/>
        </w:rPr>
        <w:t xml:space="preserve"> </w:t>
      </w:r>
      <w:r>
        <w:t>dihydrate (2.02 mg), ethanol (2.04 mg), 2-hydroxypropyl-β-cyclodextrin (HBCD) (25.50 mg),</w:t>
      </w:r>
      <w:r>
        <w:rPr>
          <w:spacing w:val="1"/>
        </w:rPr>
        <w:t xml:space="preserve"> </w:t>
      </w:r>
      <w:r>
        <w:t>polysorbate-80</w:t>
      </w:r>
      <w:r>
        <w:rPr>
          <w:spacing w:val="1"/>
        </w:rPr>
        <w:t xml:space="preserve"> </w:t>
      </w:r>
      <w:r>
        <w:t>(0.16 mg),</w:t>
      </w:r>
      <w:r>
        <w:rPr>
          <w:spacing w:val="1"/>
        </w:rPr>
        <w:t xml:space="preserve"> </w:t>
      </w:r>
      <w:r>
        <w:t>sodium</w:t>
      </w:r>
      <w:r>
        <w:rPr>
          <w:spacing w:val="1"/>
        </w:rPr>
        <w:t xml:space="preserve"> </w:t>
      </w:r>
      <w:r>
        <w:t>chloride</w:t>
      </w:r>
      <w:r>
        <w:rPr>
          <w:spacing w:val="1"/>
        </w:rPr>
        <w:t xml:space="preserve"> </w:t>
      </w:r>
      <w:r>
        <w:t>(2.19 mg).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dose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residual</w:t>
      </w:r>
      <w:r>
        <w:rPr>
          <w:spacing w:val="-57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host cell proteins</w:t>
      </w:r>
      <w:r>
        <w:rPr>
          <w:spacing w:val="-1"/>
        </w:rPr>
        <w:t xml:space="preserve"> </w:t>
      </w:r>
      <w:r>
        <w:t>(≤0.15</w:t>
      </w:r>
      <w:r>
        <w:rPr>
          <w:spacing w:val="1"/>
        </w:rPr>
        <w:t xml:space="preserve"> </w:t>
      </w:r>
      <w:r>
        <w:t>mcg)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cell DNA</w:t>
      </w:r>
      <w:r>
        <w:rPr>
          <w:spacing w:val="-1"/>
        </w:rPr>
        <w:t xml:space="preserve"> </w:t>
      </w:r>
      <w:r>
        <w:t>(≤3</w:t>
      </w:r>
      <w:r>
        <w:rPr>
          <w:spacing w:val="1"/>
        </w:rPr>
        <w:t xml:space="preserve"> </w:t>
      </w:r>
      <w:r>
        <w:t>ng).</w:t>
      </w:r>
    </w:p>
    <w:p w:rsidR="00E362C8" w:rsidRDefault="00151DF8">
      <w:pPr>
        <w:pStyle w:val="BodyText"/>
        <w:spacing w:before="202" w:line="412" w:lineRule="auto"/>
        <w:ind w:right="4408"/>
      </w:pPr>
      <w:r>
        <w:t>Janssen COVID-19 Vaccine does not contain a preservative.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vial stoppers are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 natural rubber</w:t>
      </w:r>
      <w:r>
        <w:rPr>
          <w:spacing w:val="1"/>
        </w:rPr>
        <w:t xml:space="preserve"> </w:t>
      </w:r>
      <w:r>
        <w:t>latex.</w:t>
      </w:r>
    </w:p>
    <w:p w:rsidR="00E362C8" w:rsidRDefault="00151DF8">
      <w:pPr>
        <w:pStyle w:val="Heading1"/>
        <w:numPr>
          <w:ilvl w:val="0"/>
          <w:numId w:val="3"/>
        </w:numPr>
        <w:tabs>
          <w:tab w:val="left" w:pos="1580"/>
          <w:tab w:val="left" w:pos="1581"/>
        </w:tabs>
        <w:spacing w:before="1"/>
        <w:ind w:hanging="721"/>
      </w:pPr>
      <w:bookmarkStart w:id="22" w:name="_bookmark21"/>
      <w:bookmarkEnd w:id="22"/>
      <w:r>
        <w:t>CLINICAL</w:t>
      </w:r>
      <w:r>
        <w:rPr>
          <w:spacing w:val="-4"/>
        </w:rPr>
        <w:t xml:space="preserve"> </w:t>
      </w:r>
      <w:r>
        <w:t>PHARMACOLOGY</w:t>
      </w:r>
    </w:p>
    <w:p w:rsidR="00E362C8" w:rsidRDefault="00151DF8">
      <w:pPr>
        <w:pStyle w:val="ListParagraph"/>
        <w:numPr>
          <w:ilvl w:val="1"/>
          <w:numId w:val="3"/>
        </w:numPr>
        <w:tabs>
          <w:tab w:val="left" w:pos="1580"/>
          <w:tab w:val="left" w:pos="1581"/>
        </w:tabs>
        <w:spacing w:before="202"/>
        <w:ind w:hanging="721"/>
        <w:rPr>
          <w:b/>
          <w:sz w:val="24"/>
        </w:rPr>
      </w:pPr>
      <w:bookmarkStart w:id="23" w:name="_bookmark22"/>
      <w:bookmarkEnd w:id="23"/>
      <w:r>
        <w:rPr>
          <w:b/>
          <w:sz w:val="24"/>
        </w:rPr>
        <w:t>Mechanism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Action</w:t>
      </w:r>
    </w:p>
    <w:p w:rsidR="00E362C8" w:rsidRDefault="00151DF8">
      <w:pPr>
        <w:pStyle w:val="BodyText"/>
        <w:spacing w:before="200"/>
        <w:ind w:right="855"/>
      </w:pPr>
      <w:r>
        <w:t>The Janssen COVID-19 Vaccine is composed of a recombinant, replication-incompetent human</w:t>
      </w:r>
      <w:r>
        <w:rPr>
          <w:spacing w:val="1"/>
        </w:rPr>
        <w:t xml:space="preserve"> </w:t>
      </w:r>
      <w:r>
        <w:t>adenovirus type 26 vector that, after entering human cells, expresses the SARS-CoV-2 spike (S)</w:t>
      </w:r>
      <w:r>
        <w:rPr>
          <w:spacing w:val="1"/>
        </w:rPr>
        <w:t xml:space="preserve"> </w:t>
      </w:r>
      <w:r>
        <w:t xml:space="preserve">antigen without virus propagation. An immune response elicited to the S </w:t>
      </w:r>
      <w:r>
        <w:t>antigen protects against</w:t>
      </w:r>
      <w:r>
        <w:rPr>
          <w:spacing w:val="1"/>
        </w:rPr>
        <w:t xml:space="preserve"> </w:t>
      </w:r>
      <w:r>
        <w:t>COVID-19.</w:t>
      </w:r>
    </w:p>
    <w:p w:rsidR="00E362C8" w:rsidRDefault="00151DF8">
      <w:pPr>
        <w:pStyle w:val="Heading1"/>
        <w:numPr>
          <w:ilvl w:val="0"/>
          <w:numId w:val="2"/>
        </w:numPr>
        <w:tabs>
          <w:tab w:val="left" w:pos="1580"/>
          <w:tab w:val="left" w:pos="1581"/>
        </w:tabs>
        <w:ind w:hanging="721"/>
      </w:pPr>
      <w:bookmarkStart w:id="24" w:name="_bookmark23"/>
      <w:bookmarkEnd w:id="24"/>
      <w:r>
        <w:t>CLINICAL</w:t>
      </w:r>
      <w:r>
        <w:rPr>
          <w:spacing w:val="-1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DATA FOR</w:t>
      </w:r>
      <w:r>
        <w:rPr>
          <w:spacing w:val="-1"/>
        </w:rPr>
        <w:t xml:space="preserve"> </w:t>
      </w:r>
      <w:r>
        <w:t>EUA</w:t>
      </w:r>
    </w:p>
    <w:p w:rsidR="00E362C8" w:rsidRDefault="00151DF8">
      <w:pPr>
        <w:pStyle w:val="BodyText"/>
        <w:spacing w:before="202"/>
        <w:ind w:right="851"/>
      </w:pPr>
      <w:r>
        <w:t>An</w:t>
      </w:r>
      <w:r>
        <w:rPr>
          <w:spacing w:val="1"/>
        </w:rPr>
        <w:t xml:space="preserve"> </w:t>
      </w:r>
      <w:r>
        <w:t>ongoing,</w:t>
      </w:r>
      <w:r>
        <w:rPr>
          <w:spacing w:val="1"/>
        </w:rPr>
        <w:t xml:space="preserve"> </w:t>
      </w:r>
      <w:r>
        <w:t>multicenter,</w:t>
      </w:r>
      <w:r>
        <w:rPr>
          <w:spacing w:val="1"/>
        </w:rPr>
        <w:t xml:space="preserve"> </w:t>
      </w:r>
      <w:r>
        <w:t>randomized,</w:t>
      </w:r>
      <w:r>
        <w:rPr>
          <w:spacing w:val="1"/>
        </w:rPr>
        <w:t xml:space="preserve"> </w:t>
      </w:r>
      <w:r>
        <w:t>double-blind,</w:t>
      </w:r>
      <w:r>
        <w:rPr>
          <w:spacing w:val="1"/>
        </w:rPr>
        <w:t xml:space="preserve"> </w:t>
      </w:r>
      <w:r>
        <w:t>placebo-controlled</w:t>
      </w:r>
      <w:r>
        <w:rPr>
          <w:spacing w:val="1"/>
        </w:rPr>
        <w:t xml:space="preserve"> </w:t>
      </w:r>
      <w:r>
        <w:t>Phase 3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(COV3001)</w:t>
      </w:r>
      <w:r>
        <w:rPr>
          <w:spacing w:val="-3"/>
        </w:rPr>
        <w:t xml:space="preserve"> </w:t>
      </w:r>
      <w:r>
        <w:t>(NCT04505722)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States,</w:t>
      </w:r>
      <w:r>
        <w:rPr>
          <w:spacing w:val="-4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Africa,</w:t>
      </w:r>
      <w:r>
        <w:rPr>
          <w:spacing w:val="-1"/>
        </w:rPr>
        <w:t xml:space="preserve"> </w:t>
      </w:r>
      <w:r>
        <w:t>Brazil,</w:t>
      </w:r>
      <w:r>
        <w:rPr>
          <w:spacing w:val="-2"/>
        </w:rPr>
        <w:t xml:space="preserve"> </w:t>
      </w:r>
      <w:r>
        <w:t>Chile,</w:t>
      </w:r>
      <w:r>
        <w:rPr>
          <w:spacing w:val="-57"/>
        </w:rPr>
        <w:t xml:space="preserve"> </w:t>
      </w:r>
      <w:r>
        <w:t>Argentina, Colombia, Peru and Mexico to assess the efficacy, safety, and immunogenicity of a</w:t>
      </w:r>
      <w:r>
        <w:rPr>
          <w:spacing w:val="1"/>
        </w:rPr>
        <w:t xml:space="preserve"> </w:t>
      </w:r>
      <w:r>
        <w:t>single-dose of the Janssen COVID-19 Vaccine for the prevention of COVID-19 in</w:t>
      </w:r>
      <w:r>
        <w:rPr>
          <w:spacing w:val="60"/>
        </w:rPr>
        <w:t xml:space="preserve"> </w:t>
      </w:r>
      <w:r>
        <w:t>adults</w:t>
      </w:r>
      <w:r>
        <w:rPr>
          <w:spacing w:val="60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18 years and older. Randomization was stratified by age (18-59 years, 60 years and older) and</w:t>
      </w:r>
      <w:r>
        <w:rPr>
          <w:spacing w:val="1"/>
        </w:rPr>
        <w:t xml:space="preserve"> </w:t>
      </w:r>
      <w:r>
        <w:t>presence or absence of comorbidities associated with an increased risk of progression to severe</w:t>
      </w:r>
      <w:r>
        <w:rPr>
          <w:spacing w:val="1"/>
        </w:rPr>
        <w:t xml:space="preserve"> </w:t>
      </w:r>
      <w:r>
        <w:t xml:space="preserve">COVID-19. The study allowed for the inclusion of individuals with </w:t>
      </w:r>
      <w:r>
        <w:t>stable pre-existing medical</w:t>
      </w:r>
      <w:r>
        <w:rPr>
          <w:spacing w:val="1"/>
        </w:rPr>
        <w:t xml:space="preserve"> </w:t>
      </w:r>
      <w:r>
        <w:t>conditions, defined as disease not requiring significant change in therapy during the 3 months</w:t>
      </w:r>
      <w:r>
        <w:rPr>
          <w:spacing w:val="1"/>
        </w:rPr>
        <w:t xml:space="preserve"> </w:t>
      </w:r>
      <w:r>
        <w:t>preceding vaccination, as well as individuals with stable human immunodeficiency virus (HIV)</w:t>
      </w:r>
      <w:r>
        <w:rPr>
          <w:spacing w:val="1"/>
        </w:rPr>
        <w:t xml:space="preserve"> </w:t>
      </w:r>
      <w:r>
        <w:t>infection.</w:t>
      </w:r>
    </w:p>
    <w:p w:rsidR="00E362C8" w:rsidRDefault="00151DF8">
      <w:pPr>
        <w:pStyle w:val="BodyText"/>
        <w:ind w:right="856"/>
      </w:pPr>
      <w:r>
        <w:t>A total of 44,325 individuals were randomized equally to receive Janssen COVID-19 Vaccine or</w:t>
      </w:r>
      <w:r>
        <w:rPr>
          <w:spacing w:val="1"/>
        </w:rPr>
        <w:t xml:space="preserve"> </w:t>
      </w:r>
      <w:r>
        <w:t>saline placebo. Individuals are planned to be followed for up to 24 months, for assessments of</w:t>
      </w:r>
      <w:r>
        <w:rPr>
          <w:spacing w:val="1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against COVID-19.</w:t>
      </w:r>
    </w:p>
    <w:p w:rsidR="00E362C8" w:rsidRDefault="00151DF8">
      <w:pPr>
        <w:pStyle w:val="BodyText"/>
        <w:spacing w:before="200"/>
        <w:ind w:right="858"/>
      </w:pP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39,321</w:t>
      </w:r>
      <w:r>
        <w:rPr>
          <w:spacing w:val="-3"/>
        </w:rPr>
        <w:t xml:space="preserve"> </w:t>
      </w:r>
      <w:r>
        <w:t>individuals (19,630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Janssen</w:t>
      </w:r>
      <w:r>
        <w:rPr>
          <w:spacing w:val="-4"/>
        </w:rPr>
        <w:t xml:space="preserve"> </w:t>
      </w:r>
      <w:r>
        <w:t>COVID-19</w:t>
      </w:r>
      <w:r>
        <w:rPr>
          <w:spacing w:val="-57"/>
        </w:rPr>
        <w:t xml:space="preserve"> </w:t>
      </w:r>
      <w:r>
        <w:t>Vaccine group and 19,691 in the placebo group) included 38,059 SARSCoV-2 seronegative</w:t>
      </w:r>
      <w:r>
        <w:rPr>
          <w:spacing w:val="1"/>
        </w:rPr>
        <w:t xml:space="preserve"> </w:t>
      </w:r>
      <w:r>
        <w:t>individuals at baseline and 1,262 individuals with an unknown serostatus. Demographic and</w:t>
      </w:r>
      <w:r>
        <w:rPr>
          <w:spacing w:val="1"/>
        </w:rPr>
        <w:t xml:space="preserve"> </w:t>
      </w:r>
      <w:r>
        <w:t>baseline charac</w:t>
      </w:r>
      <w:r>
        <w:t>teristics were similar among individuals who received the Janssen COVID-19</w:t>
      </w:r>
      <w:r>
        <w:rPr>
          <w:spacing w:val="1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and those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received placebo</w:t>
      </w:r>
      <w:r>
        <w:rPr>
          <w:spacing w:val="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Table 5).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2844"/>
        <w:gridCol w:w="2390"/>
      </w:tblGrid>
      <w:tr w:rsidR="00E362C8">
        <w:trPr>
          <w:trHeight w:val="510"/>
        </w:trPr>
        <w:tc>
          <w:tcPr>
            <w:tcW w:w="9576" w:type="dxa"/>
            <w:gridSpan w:val="3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47"/>
              </w:tabs>
              <w:ind w:left="1547" w:right="788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z w:val="20"/>
              </w:rPr>
              <w:tab/>
              <w:t>Summary of Demographics and Baseline Characteristics - Primary Efficacy Analysis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Population</w:t>
            </w:r>
          </w:p>
        </w:tc>
      </w:tr>
      <w:tr w:rsidR="00E362C8">
        <w:trPr>
          <w:trHeight w:val="688"/>
        </w:trPr>
        <w:tc>
          <w:tcPr>
            <w:tcW w:w="71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4318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Janssen COV</w:t>
            </w:r>
            <w:r>
              <w:rPr>
                <w:b/>
                <w:sz w:val="20"/>
              </w:rPr>
              <w:t>ID-19 Vaccine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(N=19,630)</w:t>
            </w:r>
          </w:p>
          <w:p w:rsidR="00E362C8" w:rsidRDefault="00151DF8">
            <w:pPr>
              <w:pStyle w:val="TableParagraph"/>
              <w:spacing w:line="208" w:lineRule="exact"/>
              <w:ind w:left="4313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390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560" w:right="868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(N=19,691)</w:t>
            </w:r>
          </w:p>
          <w:p w:rsidR="00E362C8" w:rsidRDefault="00151DF8">
            <w:pPr>
              <w:pStyle w:val="TableParagraph"/>
              <w:spacing w:line="208" w:lineRule="exact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E362C8">
        <w:trPr>
          <w:trHeight w:val="234"/>
        </w:trPr>
        <w:tc>
          <w:tcPr>
            <w:tcW w:w="4342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Sex</w:t>
            </w:r>
          </w:p>
        </w:tc>
        <w:tc>
          <w:tcPr>
            <w:tcW w:w="2844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624"/>
              <w:rPr>
                <w:sz w:val="20"/>
              </w:rPr>
            </w:pPr>
            <w:r>
              <w:rPr>
                <w:sz w:val="20"/>
              </w:rPr>
              <w:t>10,924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(55.6)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490"/>
              <w:rPr>
                <w:sz w:val="20"/>
              </w:rPr>
            </w:pPr>
            <w:r>
              <w:rPr>
                <w:sz w:val="20"/>
              </w:rPr>
              <w:t>10,910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(55.4)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672"/>
              <w:rPr>
                <w:sz w:val="20"/>
              </w:rPr>
            </w:pPr>
            <w:r>
              <w:rPr>
                <w:sz w:val="20"/>
              </w:rPr>
              <w:t>8,702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(44.3)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538"/>
              <w:rPr>
                <w:sz w:val="20"/>
              </w:rPr>
            </w:pPr>
            <w:r>
              <w:rPr>
                <w:sz w:val="20"/>
              </w:rPr>
              <w:t>8,777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(44.6)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(years)</w:t>
            </w:r>
          </w:p>
        </w:tc>
        <w:tc>
          <w:tcPr>
            <w:tcW w:w="2844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229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9" w:lineRule="exact"/>
              <w:ind w:left="395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(SD)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9" w:lineRule="exact"/>
              <w:ind w:left="722"/>
              <w:rPr>
                <w:sz w:val="20"/>
              </w:rPr>
            </w:pPr>
            <w:r>
              <w:rPr>
                <w:sz w:val="20"/>
              </w:rPr>
              <w:t>51.1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(15.0)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9" w:lineRule="exact"/>
              <w:ind w:left="589"/>
              <w:rPr>
                <w:sz w:val="20"/>
              </w:rPr>
            </w:pPr>
            <w:r>
              <w:rPr>
                <w:sz w:val="20"/>
              </w:rPr>
              <w:t>51.2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(15.0)</w:t>
            </w:r>
          </w:p>
        </w:tc>
      </w:tr>
      <w:tr w:rsidR="00E362C8">
        <w:trPr>
          <w:trHeight w:val="229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9" w:lineRule="exact"/>
              <w:ind w:left="395"/>
              <w:rPr>
                <w:sz w:val="20"/>
              </w:rPr>
            </w:pPr>
            <w:r>
              <w:rPr>
                <w:sz w:val="20"/>
              </w:rPr>
              <w:t>Median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9" w:lineRule="exact"/>
              <w:ind w:left="971" w:right="1483"/>
              <w:jc w:val="center"/>
              <w:rPr>
                <w:sz w:val="20"/>
              </w:rPr>
            </w:pPr>
            <w:r>
              <w:rPr>
                <w:sz w:val="20"/>
              </w:rPr>
              <w:t>52.0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9" w:lineRule="exact"/>
              <w:ind w:left="837" w:right="1162"/>
              <w:jc w:val="center"/>
              <w:rPr>
                <w:sz w:val="20"/>
              </w:rPr>
            </w:pPr>
            <w:r>
              <w:rPr>
                <w:sz w:val="20"/>
              </w:rPr>
              <w:t>53.0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Min, max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794"/>
              <w:rPr>
                <w:sz w:val="20"/>
              </w:rPr>
            </w:pPr>
            <w:r>
              <w:rPr>
                <w:sz w:val="20"/>
              </w:rPr>
              <w:t>(18;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711"/>
              <w:rPr>
                <w:sz w:val="20"/>
              </w:rPr>
            </w:pPr>
            <w:r>
              <w:rPr>
                <w:sz w:val="20"/>
              </w:rPr>
              <w:t>(18;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94)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</w:p>
        </w:tc>
        <w:tc>
          <w:tcPr>
            <w:tcW w:w="2844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≥18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59 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624"/>
              <w:rPr>
                <w:sz w:val="20"/>
              </w:rPr>
            </w:pPr>
            <w:r>
              <w:rPr>
                <w:sz w:val="20"/>
              </w:rPr>
              <w:t>12,830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(65.4)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490"/>
              <w:rPr>
                <w:sz w:val="20"/>
              </w:rPr>
            </w:pPr>
            <w:r>
              <w:rPr>
                <w:sz w:val="20"/>
              </w:rPr>
              <w:t>12,881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(65.4)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1" w:lineRule="exact"/>
              <w:ind w:left="395"/>
              <w:rPr>
                <w:sz w:val="20"/>
              </w:rPr>
            </w:pPr>
            <w:r>
              <w:rPr>
                <w:sz w:val="20"/>
              </w:rPr>
              <w:t>≥60 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1" w:lineRule="exact"/>
              <w:ind w:left="672"/>
              <w:rPr>
                <w:sz w:val="20"/>
              </w:rPr>
            </w:pPr>
            <w:r>
              <w:rPr>
                <w:sz w:val="20"/>
              </w:rPr>
              <w:t>6,800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(34.6)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1" w:lineRule="exact"/>
              <w:ind w:left="538"/>
              <w:rPr>
                <w:sz w:val="20"/>
              </w:rPr>
            </w:pPr>
            <w:r>
              <w:rPr>
                <w:sz w:val="20"/>
              </w:rPr>
              <w:t>6,810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(34.6)</w:t>
            </w:r>
          </w:p>
        </w:tc>
      </w:tr>
      <w:tr w:rsidR="00E362C8">
        <w:trPr>
          <w:trHeight w:val="229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9" w:lineRule="exact"/>
              <w:ind w:left="395"/>
              <w:rPr>
                <w:sz w:val="20"/>
              </w:rPr>
            </w:pPr>
            <w:r>
              <w:rPr>
                <w:sz w:val="20"/>
              </w:rPr>
              <w:t>≥65 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9" w:lineRule="exact"/>
              <w:ind w:left="672"/>
              <w:rPr>
                <w:sz w:val="20"/>
              </w:rPr>
            </w:pPr>
            <w:r>
              <w:rPr>
                <w:sz w:val="20"/>
              </w:rPr>
              <w:t>3,984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(20.3)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9" w:lineRule="exact"/>
              <w:ind w:left="538"/>
              <w:rPr>
                <w:sz w:val="20"/>
              </w:rPr>
            </w:pPr>
            <w:r>
              <w:rPr>
                <w:sz w:val="20"/>
              </w:rPr>
              <w:t>4,018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(20.4)</w:t>
            </w:r>
          </w:p>
        </w:tc>
      </w:tr>
      <w:tr w:rsidR="00E362C8">
        <w:trPr>
          <w:trHeight w:val="225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5" w:lineRule="exact"/>
              <w:ind w:left="395"/>
              <w:rPr>
                <w:sz w:val="20"/>
              </w:rPr>
            </w:pPr>
            <w:r>
              <w:rPr>
                <w:sz w:val="20"/>
              </w:rPr>
              <w:t>≥75 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5" w:lineRule="exact"/>
              <w:ind w:left="797"/>
              <w:rPr>
                <w:sz w:val="20"/>
              </w:rPr>
            </w:pPr>
            <w:r>
              <w:rPr>
                <w:sz w:val="20"/>
              </w:rPr>
              <w:t>755 (3.8)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5" w:lineRule="exact"/>
              <w:ind w:left="663"/>
              <w:rPr>
                <w:sz w:val="20"/>
              </w:rPr>
            </w:pPr>
            <w:r>
              <w:rPr>
                <w:sz w:val="20"/>
              </w:rPr>
              <w:t>693 (3.5)</w:t>
            </w:r>
          </w:p>
        </w:tc>
      </w:tr>
      <w:tr w:rsidR="00E362C8">
        <w:trPr>
          <w:trHeight w:val="234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Race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2844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624"/>
              <w:rPr>
                <w:sz w:val="20"/>
              </w:rPr>
            </w:pPr>
            <w:r>
              <w:rPr>
                <w:sz w:val="20"/>
              </w:rPr>
              <w:t>12,200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(62.1)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490"/>
              <w:rPr>
                <w:sz w:val="20"/>
              </w:rPr>
            </w:pPr>
            <w:r>
              <w:rPr>
                <w:sz w:val="20"/>
              </w:rPr>
              <w:t>12,216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(62.0)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African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672"/>
              <w:rPr>
                <w:sz w:val="20"/>
              </w:rPr>
            </w:pPr>
            <w:r>
              <w:rPr>
                <w:sz w:val="20"/>
              </w:rPr>
              <w:t>3,374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(17.2)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538"/>
              <w:rPr>
                <w:sz w:val="20"/>
              </w:rPr>
            </w:pPr>
            <w:r>
              <w:rPr>
                <w:sz w:val="20"/>
              </w:rPr>
              <w:t>3,390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(17.2)</w:t>
            </w:r>
          </w:p>
        </w:tc>
      </w:tr>
      <w:tr w:rsidR="00E362C8">
        <w:trPr>
          <w:trHeight w:val="225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5" w:lineRule="exact"/>
              <w:ind w:left="395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5" w:lineRule="exact"/>
              <w:ind w:left="797"/>
              <w:rPr>
                <w:sz w:val="20"/>
              </w:rPr>
            </w:pPr>
            <w:r>
              <w:rPr>
                <w:sz w:val="20"/>
              </w:rPr>
              <w:t>720 (3.7)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5" w:lineRule="exact"/>
              <w:ind w:left="663"/>
              <w:rPr>
                <w:sz w:val="20"/>
              </w:rPr>
            </w:pPr>
            <w:r>
              <w:rPr>
                <w:sz w:val="20"/>
              </w:rPr>
              <w:t>663 (3.4)</w:t>
            </w:r>
          </w:p>
        </w:tc>
      </w:tr>
      <w:tr w:rsidR="00E362C8">
        <w:trPr>
          <w:trHeight w:val="232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3" w:lineRule="exact"/>
              <w:ind w:left="395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Indian/Alaska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3" w:lineRule="exact"/>
              <w:ind w:left="722"/>
              <w:rPr>
                <w:sz w:val="20"/>
              </w:rPr>
            </w:pPr>
            <w:r>
              <w:rPr>
                <w:sz w:val="20"/>
              </w:rPr>
              <w:t>1,643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(8.4)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3" w:lineRule="exact"/>
              <w:ind w:left="589"/>
              <w:rPr>
                <w:sz w:val="20"/>
              </w:rPr>
            </w:pPr>
            <w:r>
              <w:rPr>
                <w:sz w:val="20"/>
              </w:rPr>
              <w:t>1,628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(8.3)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Native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Hawaiian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 Pacific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847"/>
              <w:rPr>
                <w:sz w:val="20"/>
              </w:rPr>
            </w:pPr>
            <w:r>
              <w:rPr>
                <w:sz w:val="20"/>
              </w:rPr>
              <w:t>54 (0.3)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713"/>
              <w:rPr>
                <w:sz w:val="20"/>
              </w:rPr>
            </w:pPr>
            <w:r>
              <w:rPr>
                <w:sz w:val="20"/>
              </w:rPr>
              <w:t>45 (0.2)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Multiple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722"/>
              <w:rPr>
                <w:sz w:val="20"/>
              </w:rPr>
            </w:pPr>
            <w:r>
              <w:rPr>
                <w:sz w:val="20"/>
              </w:rPr>
              <w:t>1,036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(5.3)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589"/>
              <w:rPr>
                <w:sz w:val="20"/>
              </w:rPr>
            </w:pPr>
            <w:r>
              <w:rPr>
                <w:sz w:val="20"/>
              </w:rPr>
              <w:t>1,087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(5.5)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Unknown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797"/>
              <w:rPr>
                <w:sz w:val="20"/>
              </w:rPr>
            </w:pPr>
            <w:r>
              <w:rPr>
                <w:sz w:val="20"/>
              </w:rPr>
              <w:t>262 (1.3)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663"/>
              <w:rPr>
                <w:sz w:val="20"/>
              </w:rPr>
            </w:pPr>
            <w:r>
              <w:rPr>
                <w:sz w:val="20"/>
              </w:rPr>
              <w:t>272 (1.4)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797"/>
              <w:rPr>
                <w:sz w:val="20"/>
              </w:rPr>
            </w:pPr>
            <w:r>
              <w:rPr>
                <w:sz w:val="20"/>
              </w:rPr>
              <w:t>341 (1.7)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663"/>
              <w:rPr>
                <w:sz w:val="20"/>
              </w:rPr>
            </w:pPr>
            <w:r>
              <w:rPr>
                <w:sz w:val="20"/>
              </w:rPr>
              <w:t>390 (2.0)</w:t>
            </w:r>
          </w:p>
        </w:tc>
      </w:tr>
      <w:tr w:rsidR="00E362C8">
        <w:trPr>
          <w:trHeight w:val="229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Ethnicity</w:t>
            </w:r>
          </w:p>
        </w:tc>
        <w:tc>
          <w:tcPr>
            <w:tcW w:w="2844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229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9" w:lineRule="exact"/>
              <w:ind w:left="395"/>
              <w:rPr>
                <w:sz w:val="20"/>
              </w:rPr>
            </w:pPr>
            <w:r>
              <w:rPr>
                <w:sz w:val="20"/>
              </w:rPr>
              <w:t>Hispanic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Latino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9" w:lineRule="exact"/>
              <w:ind w:left="672"/>
              <w:rPr>
                <w:sz w:val="20"/>
              </w:rPr>
            </w:pPr>
            <w:r>
              <w:rPr>
                <w:sz w:val="20"/>
              </w:rPr>
              <w:t>8,793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(44.8)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9" w:lineRule="exact"/>
              <w:ind w:left="538"/>
              <w:rPr>
                <w:sz w:val="20"/>
              </w:rPr>
            </w:pPr>
            <w:r>
              <w:rPr>
                <w:sz w:val="20"/>
              </w:rPr>
              <w:t>8,936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(45.4)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1" w:lineRule="exact"/>
              <w:ind w:left="39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Hispanic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Latino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1" w:lineRule="exact"/>
              <w:ind w:left="624"/>
              <w:rPr>
                <w:sz w:val="20"/>
              </w:rPr>
            </w:pPr>
            <w:r>
              <w:rPr>
                <w:sz w:val="20"/>
              </w:rPr>
              <w:t>10,344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(52.7)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1" w:lineRule="exact"/>
              <w:ind w:left="490"/>
              <w:rPr>
                <w:sz w:val="20"/>
              </w:rPr>
            </w:pPr>
            <w:r>
              <w:rPr>
                <w:sz w:val="20"/>
              </w:rPr>
              <w:t>10,259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(52.1)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1" w:lineRule="exact"/>
              <w:ind w:left="395"/>
              <w:rPr>
                <w:sz w:val="20"/>
              </w:rPr>
            </w:pPr>
            <w:r>
              <w:rPr>
                <w:sz w:val="20"/>
              </w:rPr>
              <w:t>Unknown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1" w:lineRule="exact"/>
              <w:ind w:left="797"/>
              <w:rPr>
                <w:sz w:val="20"/>
              </w:rPr>
            </w:pPr>
            <w:r>
              <w:rPr>
                <w:sz w:val="20"/>
              </w:rPr>
              <w:t>173 (0.9)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1" w:lineRule="exact"/>
              <w:ind w:left="663"/>
              <w:rPr>
                <w:sz w:val="20"/>
              </w:rPr>
            </w:pPr>
            <w:r>
              <w:rPr>
                <w:sz w:val="20"/>
              </w:rPr>
              <w:t>162 (0.8)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797"/>
              <w:rPr>
                <w:sz w:val="20"/>
              </w:rPr>
            </w:pPr>
            <w:r>
              <w:rPr>
                <w:sz w:val="20"/>
              </w:rPr>
              <w:t>319 (1.6)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663"/>
              <w:rPr>
                <w:sz w:val="20"/>
              </w:rPr>
            </w:pPr>
            <w:r>
              <w:rPr>
                <w:sz w:val="20"/>
              </w:rPr>
              <w:t>333 (1.7)</w:t>
            </w: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Region</w:t>
            </w:r>
          </w:p>
        </w:tc>
        <w:tc>
          <w:tcPr>
            <w:tcW w:w="2844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229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9" w:lineRule="exact"/>
              <w:ind w:left="395"/>
              <w:rPr>
                <w:sz w:val="20"/>
              </w:rPr>
            </w:pPr>
            <w:r>
              <w:rPr>
                <w:sz w:val="20"/>
              </w:rPr>
              <w:t>Northern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America (United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States)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9" w:lineRule="exact"/>
              <w:ind w:left="672"/>
              <w:rPr>
                <w:sz w:val="20"/>
              </w:rPr>
            </w:pPr>
            <w:r>
              <w:rPr>
                <w:sz w:val="20"/>
              </w:rPr>
              <w:t>9,185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(46.8)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9" w:lineRule="exact"/>
              <w:ind w:left="538"/>
              <w:rPr>
                <w:sz w:val="20"/>
              </w:rPr>
            </w:pPr>
            <w:r>
              <w:rPr>
                <w:sz w:val="20"/>
              </w:rPr>
              <w:t>9,171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(46.6)</w:t>
            </w:r>
          </w:p>
        </w:tc>
      </w:tr>
      <w:tr w:rsidR="00E362C8">
        <w:trPr>
          <w:trHeight w:val="229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9" w:lineRule="exact"/>
              <w:ind w:left="395"/>
              <w:rPr>
                <w:sz w:val="20"/>
              </w:rPr>
            </w:pPr>
            <w:r>
              <w:rPr>
                <w:sz w:val="20"/>
              </w:rPr>
              <w:t>Latin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America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9" w:lineRule="exact"/>
              <w:ind w:left="672"/>
              <w:rPr>
                <w:sz w:val="20"/>
              </w:rPr>
            </w:pPr>
            <w:r>
              <w:rPr>
                <w:sz w:val="20"/>
              </w:rPr>
              <w:t>7,967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(40.6)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9" w:lineRule="exact"/>
              <w:ind w:left="538"/>
              <w:rPr>
                <w:sz w:val="20"/>
              </w:rPr>
            </w:pPr>
            <w:r>
              <w:rPr>
                <w:sz w:val="20"/>
              </w:rPr>
              <w:t>8,014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(40.7)</w:t>
            </w:r>
          </w:p>
        </w:tc>
      </w:tr>
      <w:tr w:rsidR="00E362C8">
        <w:trPr>
          <w:trHeight w:val="226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07" w:lineRule="exact"/>
              <w:ind w:left="395"/>
              <w:rPr>
                <w:sz w:val="20"/>
              </w:rPr>
            </w:pPr>
            <w:r>
              <w:rPr>
                <w:sz w:val="20"/>
              </w:rPr>
              <w:t>Southern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Africa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(South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Africa)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07" w:lineRule="exact"/>
              <w:ind w:left="672"/>
              <w:rPr>
                <w:sz w:val="20"/>
              </w:rPr>
            </w:pPr>
            <w:r>
              <w:rPr>
                <w:sz w:val="20"/>
              </w:rPr>
              <w:t>2,478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(12.6)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07" w:lineRule="exact"/>
              <w:ind w:left="538"/>
              <w:rPr>
                <w:sz w:val="20"/>
              </w:rPr>
            </w:pPr>
            <w:r>
              <w:rPr>
                <w:sz w:val="20"/>
              </w:rPr>
              <w:t>2,506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(12.7)</w:t>
            </w:r>
          </w:p>
        </w:tc>
      </w:tr>
      <w:tr w:rsidR="00E362C8">
        <w:trPr>
          <w:trHeight w:val="234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Comorbidities</w:t>
            </w:r>
            <w:r>
              <w:rPr>
                <w:b/>
                <w:sz w:val="20"/>
                <w:vertAlign w:val="superscript"/>
              </w:rPr>
              <w:t>c</w:t>
            </w:r>
          </w:p>
        </w:tc>
        <w:tc>
          <w:tcPr>
            <w:tcW w:w="2844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230"/>
        </w:trPr>
        <w:tc>
          <w:tcPr>
            <w:tcW w:w="4342" w:type="dxa"/>
          </w:tcPr>
          <w:p w:rsidR="00E362C8" w:rsidRDefault="00151DF8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844" w:type="dxa"/>
          </w:tcPr>
          <w:p w:rsidR="00E362C8" w:rsidRDefault="00151DF8">
            <w:pPr>
              <w:pStyle w:val="TableParagraph"/>
              <w:spacing w:line="210" w:lineRule="exact"/>
              <w:ind w:left="672"/>
              <w:rPr>
                <w:sz w:val="20"/>
              </w:rPr>
            </w:pPr>
            <w:r>
              <w:rPr>
                <w:sz w:val="20"/>
              </w:rPr>
              <w:t>7,830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(39.9)</w:t>
            </w:r>
          </w:p>
        </w:tc>
        <w:tc>
          <w:tcPr>
            <w:tcW w:w="2390" w:type="dxa"/>
          </w:tcPr>
          <w:p w:rsidR="00E362C8" w:rsidRDefault="00151DF8">
            <w:pPr>
              <w:pStyle w:val="TableParagraph"/>
              <w:spacing w:line="210" w:lineRule="exact"/>
              <w:ind w:left="538"/>
              <w:rPr>
                <w:sz w:val="20"/>
              </w:rPr>
            </w:pPr>
            <w:r>
              <w:rPr>
                <w:sz w:val="20"/>
              </w:rPr>
              <w:t>7,867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(40.0)</w:t>
            </w:r>
          </w:p>
        </w:tc>
      </w:tr>
      <w:tr w:rsidR="00E362C8">
        <w:trPr>
          <w:trHeight w:val="225"/>
        </w:trPr>
        <w:tc>
          <w:tcPr>
            <w:tcW w:w="4342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5" w:lineRule="exact"/>
              <w:ind w:left="39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5" w:lineRule="exact"/>
              <w:ind w:left="624"/>
              <w:rPr>
                <w:sz w:val="20"/>
              </w:rPr>
            </w:pPr>
            <w:r>
              <w:rPr>
                <w:sz w:val="20"/>
              </w:rPr>
              <w:t>11,800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(60.1)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5" w:lineRule="exact"/>
              <w:ind w:left="490"/>
              <w:rPr>
                <w:sz w:val="20"/>
              </w:rPr>
            </w:pPr>
            <w:r>
              <w:rPr>
                <w:sz w:val="20"/>
              </w:rPr>
              <w:t>11,824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(60.0)</w:t>
            </w:r>
          </w:p>
        </w:tc>
      </w:tr>
      <w:tr w:rsidR="00E362C8">
        <w:trPr>
          <w:trHeight w:val="1427"/>
        </w:trPr>
        <w:tc>
          <w:tcPr>
            <w:tcW w:w="9576" w:type="dxa"/>
            <w:gridSpan w:val="3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  <w:tab w:val="left" w:pos="396"/>
              </w:tabs>
              <w:spacing w:line="222" w:lineRule="exact"/>
              <w:rPr>
                <w:sz w:val="16"/>
              </w:rPr>
            </w:pP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category.</w:t>
            </w:r>
          </w:p>
          <w:p w:rsidR="00E362C8" w:rsidRDefault="00151DF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  <w:tab w:val="left" w:pos="396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States,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population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recruited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States.</w:t>
            </w:r>
          </w:p>
          <w:p w:rsidR="00E362C8" w:rsidRDefault="00151DF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  <w:tab w:val="left" w:pos="396"/>
              </w:tabs>
              <w:spacing w:before="2" w:line="244" w:lineRule="auto"/>
              <w:ind w:left="395" w:right="228"/>
              <w:rPr>
                <w:sz w:val="16"/>
              </w:rPr>
            </w:pPr>
            <w:r>
              <w:rPr>
                <w:sz w:val="16"/>
              </w:rPr>
              <w:t>Number of individuals who have 1 or more comorbidities at baseline that increase the risk of progression to severe/critical COVID-19: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Obesity defined as BMI ≥30 kg/m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 (27.5%), hypertension (10.3%), type 2 diabetes (7.2%), stable/well-controlled HIV infecti</w:t>
            </w:r>
            <w:r>
              <w:rPr>
                <w:sz w:val="16"/>
              </w:rPr>
              <w:t>on (2.5%),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serious heart conditions (2.4%), asthma (1.3%), and in ≤1% of individuals: cancer, cerebrovascular disease, chronic kidney disease, chronic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obstructive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pulmonary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disease,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cystic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fibrosis,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immunocompromised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(weakened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immune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blo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transplant,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</w:p>
          <w:p w:rsidR="00E362C8" w:rsidRDefault="00151DF8">
            <w:pPr>
              <w:pStyle w:val="TableParagraph"/>
              <w:spacing w:line="161" w:lineRule="exact"/>
              <w:ind w:left="395"/>
              <w:rPr>
                <w:sz w:val="16"/>
              </w:rPr>
            </w:pPr>
            <w:r>
              <w:rPr>
                <w:sz w:val="16"/>
              </w:rPr>
              <w:t>disease,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neurologic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conditions,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pulmonary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fibrosis,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sickle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disease,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thalassemia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diabetes,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regardless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age.</w:t>
            </w:r>
          </w:p>
        </w:tc>
      </w:tr>
    </w:tbl>
    <w:p w:rsidR="00E362C8" w:rsidRDefault="00E362C8">
      <w:pPr>
        <w:pStyle w:val="BodyText"/>
        <w:spacing w:before="10"/>
        <w:ind w:left="0"/>
        <w:jc w:val="left"/>
        <w:rPr>
          <w:sz w:val="16"/>
        </w:rPr>
      </w:pPr>
    </w:p>
    <w:p w:rsidR="00E362C8" w:rsidRDefault="00151DF8">
      <w:pPr>
        <w:pStyle w:val="BodyText"/>
        <w:spacing w:before="90"/>
      </w:pPr>
      <w:r>
        <w:rPr>
          <w:u w:val="single"/>
        </w:rPr>
        <w:t>Efficacy</w:t>
      </w:r>
      <w:r>
        <w:rPr>
          <w:spacing w:val="-6"/>
          <w:u w:val="single"/>
        </w:rPr>
        <w:t xml:space="preserve"> </w:t>
      </w:r>
      <w:r>
        <w:rPr>
          <w:u w:val="single"/>
        </w:rPr>
        <w:t>Against</w:t>
      </w:r>
      <w:r>
        <w:rPr>
          <w:spacing w:val="-1"/>
          <w:u w:val="single"/>
        </w:rPr>
        <w:t xml:space="preserve"> </w:t>
      </w:r>
      <w:r>
        <w:rPr>
          <w:u w:val="single"/>
        </w:rPr>
        <w:t>COVID-19</w:t>
      </w:r>
    </w:p>
    <w:p w:rsidR="00E362C8" w:rsidRDefault="00151DF8">
      <w:pPr>
        <w:pStyle w:val="BodyText"/>
        <w:ind w:right="857"/>
      </w:pPr>
      <w:r>
        <w:t>The</w:t>
      </w:r>
      <w:r>
        <w:rPr>
          <w:spacing w:val="-5"/>
        </w:rPr>
        <w:t xml:space="preserve"> </w:t>
      </w:r>
      <w:r>
        <w:t>co-primary</w:t>
      </w:r>
      <w:r>
        <w:rPr>
          <w:spacing w:val="-9"/>
        </w:rPr>
        <w:t xml:space="preserve"> </w:t>
      </w:r>
      <w:r>
        <w:t>endpoints</w:t>
      </w:r>
      <w:r>
        <w:rPr>
          <w:spacing w:val="-3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moderate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severe/critical</w:t>
      </w:r>
      <w:r>
        <w:rPr>
          <w:spacing w:val="-3"/>
        </w:rPr>
        <w:t xml:space="preserve"> </w:t>
      </w:r>
      <w:r>
        <w:t>COVID-19</w:t>
      </w:r>
      <w:r>
        <w:rPr>
          <w:spacing w:val="-57"/>
        </w:rPr>
        <w:t xml:space="preserve"> </w:t>
      </w:r>
      <w:r>
        <w:t>with onset of symptoms at least 14 days and at least 28 days after vaccination. Moderate to</w:t>
      </w:r>
      <w:r>
        <w:rPr>
          <w:spacing w:val="1"/>
        </w:rPr>
        <w:t xml:space="preserve"> </w:t>
      </w:r>
      <w:r>
        <w:t>severe/critical COVID-19 was molecularly confirmed by a central laboratory based on a positive</w:t>
      </w:r>
      <w:r>
        <w:rPr>
          <w:spacing w:val="1"/>
        </w:rPr>
        <w:t xml:space="preserve"> </w:t>
      </w:r>
      <w:r>
        <w:t>SARS-CoV-2</w:t>
      </w:r>
      <w:r>
        <w:rPr>
          <w:spacing w:val="-1"/>
        </w:rPr>
        <w:t xml:space="preserve"> </w:t>
      </w:r>
      <w:r>
        <w:t>viral RNA</w:t>
      </w:r>
      <w:r>
        <w:rPr>
          <w:spacing w:val="-1"/>
        </w:rPr>
        <w:t xml:space="preserve"> </w:t>
      </w:r>
      <w:r>
        <w:t>result usin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polymerase</w:t>
      </w:r>
      <w:r>
        <w:rPr>
          <w:spacing w:val="-1"/>
        </w:rPr>
        <w:t xml:space="preserve"> </w:t>
      </w:r>
      <w:r>
        <w:t>chain reaction</w:t>
      </w:r>
      <w:r>
        <w:rPr>
          <w:spacing w:val="-1"/>
        </w:rPr>
        <w:t xml:space="preserve"> </w:t>
      </w:r>
      <w:r>
        <w:t>(PCR)-based test.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6"/>
          <w:tab w:val="left" w:pos="1427"/>
        </w:tabs>
        <w:spacing w:before="201"/>
        <w:ind w:left="1426" w:right="859" w:hanging="567"/>
        <w:rPr>
          <w:sz w:val="24"/>
        </w:rPr>
      </w:pPr>
      <w:r>
        <w:rPr>
          <w:sz w:val="24"/>
        </w:rPr>
        <w:t>Moderate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4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criteria: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-57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new or</w:t>
      </w:r>
      <w:r>
        <w:rPr>
          <w:spacing w:val="-2"/>
          <w:sz w:val="24"/>
        </w:rPr>
        <w:t xml:space="preserve"> </w:t>
      </w:r>
      <w:r>
        <w:rPr>
          <w:sz w:val="24"/>
        </w:rPr>
        <w:t>worsening</w:t>
      </w:r>
      <w:r>
        <w:rPr>
          <w:spacing w:val="-3"/>
          <w:sz w:val="24"/>
        </w:rPr>
        <w:t xml:space="preserve"> </w:t>
      </w:r>
      <w:r>
        <w:rPr>
          <w:sz w:val="24"/>
        </w:rPr>
        <w:t>signs or symptoms: respiratory</w:t>
      </w:r>
      <w:r>
        <w:rPr>
          <w:spacing w:val="-9"/>
          <w:sz w:val="24"/>
        </w:rPr>
        <w:t xml:space="preserve"> </w:t>
      </w:r>
      <w:r>
        <w:rPr>
          <w:sz w:val="24"/>
        </w:rPr>
        <w:t>rate</w:t>
      </w:r>
    </w:p>
    <w:p w:rsidR="00E362C8" w:rsidRDefault="00E362C8">
      <w:pPr>
        <w:rPr>
          <w:sz w:val="24"/>
        </w:rPr>
        <w:sectPr w:rsidR="00E362C8">
          <w:pgSz w:w="12240" w:h="15840"/>
          <w:pgMar w:top="1500" w:right="580" w:bottom="1160" w:left="580" w:header="0" w:footer="890" w:gutter="0"/>
          <w:cols w:space="720"/>
        </w:sectPr>
      </w:pPr>
    </w:p>
    <w:p w:rsidR="00E362C8" w:rsidRDefault="00151DF8">
      <w:pPr>
        <w:pStyle w:val="BodyText"/>
        <w:spacing w:before="79"/>
        <w:ind w:left="1426" w:right="859"/>
      </w:pPr>
      <w:r>
        <w:lastRenderedPageBreak/>
        <w:t>≥20</w:t>
      </w:r>
      <w:r>
        <w:rPr>
          <w:spacing w:val="-1"/>
        </w:rPr>
        <w:t xml:space="preserve"> </w:t>
      </w:r>
      <w:r>
        <w:t>breaths/minute,</w:t>
      </w:r>
      <w:r>
        <w:rPr>
          <w:spacing w:val="-9"/>
        </w:rPr>
        <w:t xml:space="preserve"> </w:t>
      </w:r>
      <w:r>
        <w:t>abnormal</w:t>
      </w:r>
      <w:r>
        <w:rPr>
          <w:spacing w:val="-8"/>
        </w:rPr>
        <w:t xml:space="preserve"> </w:t>
      </w:r>
      <w:r>
        <w:t>saturation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oxygen</w:t>
      </w:r>
      <w:r>
        <w:rPr>
          <w:spacing w:val="-7"/>
        </w:rPr>
        <w:t xml:space="preserve"> </w:t>
      </w:r>
      <w:r>
        <w:t>(SpO2)</w:t>
      </w:r>
      <w:r>
        <w:rPr>
          <w:spacing w:val="-10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still</w:t>
      </w:r>
      <w:r>
        <w:rPr>
          <w:spacing w:val="-8"/>
        </w:rPr>
        <w:t xml:space="preserve"> </w:t>
      </w:r>
      <w:r>
        <w:t>&gt;93%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sea</w:t>
      </w:r>
      <w:r>
        <w:rPr>
          <w:spacing w:val="-58"/>
        </w:rPr>
        <w:t xml:space="preserve"> </w:t>
      </w:r>
      <w:r>
        <w:t>level,</w:t>
      </w:r>
      <w:r>
        <w:rPr>
          <w:spacing w:val="59"/>
        </w:rPr>
        <w:t xml:space="preserve"> </w:t>
      </w:r>
      <w:r>
        <w:t>clinical</w:t>
      </w:r>
      <w:r>
        <w:rPr>
          <w:spacing w:val="59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radiologic</w:t>
      </w:r>
      <w:r>
        <w:rPr>
          <w:spacing w:val="58"/>
        </w:rPr>
        <w:t xml:space="preserve"> </w:t>
      </w:r>
      <w:r>
        <w:t>evidence</w:t>
      </w:r>
      <w:r>
        <w:rPr>
          <w:spacing w:val="57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pneumonia,</w:t>
      </w:r>
      <w:r>
        <w:rPr>
          <w:spacing w:val="58"/>
        </w:rPr>
        <w:t xml:space="preserve"> </w:t>
      </w:r>
      <w:r>
        <w:t>radiologic</w:t>
      </w:r>
      <w:r>
        <w:rPr>
          <w:spacing w:val="2"/>
        </w:rPr>
        <w:t xml:space="preserve"> </w:t>
      </w:r>
      <w:r>
        <w:t>evidence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deep</w:t>
      </w:r>
      <w:r>
        <w:rPr>
          <w:spacing w:val="58"/>
        </w:rPr>
        <w:t xml:space="preserve"> </w:t>
      </w:r>
      <w:r>
        <w:t>vein</w:t>
      </w:r>
      <w:r>
        <w:rPr>
          <w:spacing w:val="-58"/>
        </w:rPr>
        <w:t xml:space="preserve"> </w:t>
      </w:r>
      <w:r>
        <w:t>thrombosis (DVT), shortness of breath or difficulty breathing OR any two of the following</w:t>
      </w:r>
      <w:r>
        <w:rPr>
          <w:spacing w:val="1"/>
        </w:rPr>
        <w:t xml:space="preserve"> </w:t>
      </w:r>
      <w:r>
        <w:t>new</w:t>
      </w:r>
      <w:r>
        <w:rPr>
          <w:spacing w:val="5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worsening</w:t>
      </w:r>
      <w:r>
        <w:rPr>
          <w:spacing w:val="57"/>
        </w:rPr>
        <w:t xml:space="preserve"> </w:t>
      </w:r>
      <w:r>
        <w:t>signs</w:t>
      </w:r>
      <w:r>
        <w:rPr>
          <w:spacing w:val="60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symptoms:</w:t>
      </w:r>
      <w:r>
        <w:rPr>
          <w:spacing w:val="60"/>
        </w:rPr>
        <w:t xml:space="preserve"> </w:t>
      </w:r>
      <w:r>
        <w:t>fever</w:t>
      </w:r>
      <w:r>
        <w:rPr>
          <w:spacing w:val="59"/>
        </w:rPr>
        <w:t xml:space="preserve"> </w:t>
      </w:r>
      <w:r>
        <w:t>(≥38.0°C</w:t>
      </w:r>
      <w:r>
        <w:rPr>
          <w:spacing w:val="60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≥100.4°F),</w:t>
      </w:r>
      <w:r>
        <w:rPr>
          <w:spacing w:val="59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rate</w:t>
      </w:r>
    </w:p>
    <w:p w:rsidR="00E362C8" w:rsidRDefault="00151DF8">
      <w:pPr>
        <w:pStyle w:val="BodyText"/>
        <w:spacing w:before="0"/>
        <w:ind w:left="1426" w:right="860"/>
      </w:pPr>
      <w:r>
        <w:t>≥90 beats/minute, shaking chills or rigors, sore throat, cough, malaise, headache, muscle</w:t>
      </w:r>
      <w:r>
        <w:rPr>
          <w:spacing w:val="1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(myalgia),</w:t>
      </w:r>
      <w:r>
        <w:rPr>
          <w:spacing w:val="1"/>
        </w:rPr>
        <w:t xml:space="preserve"> </w:t>
      </w:r>
      <w:r>
        <w:t>gastrointestinal</w:t>
      </w:r>
      <w:r>
        <w:rPr>
          <w:spacing w:val="-3"/>
        </w:rPr>
        <w:t xml:space="preserve"> </w:t>
      </w:r>
      <w:r>
        <w:t>symptoms,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olfactory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taste</w:t>
      </w:r>
      <w:r>
        <w:rPr>
          <w:spacing w:val="-3"/>
        </w:rPr>
        <w:t xml:space="preserve"> </w:t>
      </w:r>
      <w:r>
        <w:t>disorders,</w:t>
      </w:r>
      <w:r>
        <w:rPr>
          <w:spacing w:val="-1"/>
        </w:rPr>
        <w:t xml:space="preserve"> </w:t>
      </w:r>
      <w:r>
        <w:t>red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bruised appearing</w:t>
      </w:r>
      <w:r>
        <w:rPr>
          <w:spacing w:val="-3"/>
        </w:rPr>
        <w:t xml:space="preserve"> </w:t>
      </w:r>
      <w:r>
        <w:t>feet</w:t>
      </w:r>
      <w:r>
        <w:rPr>
          <w:spacing w:val="2"/>
        </w:rPr>
        <w:t xml:space="preserve"> </w:t>
      </w:r>
      <w:r>
        <w:t>or toes.</w:t>
      </w:r>
    </w:p>
    <w:p w:rsidR="00E362C8" w:rsidRDefault="00151DF8">
      <w:pPr>
        <w:pStyle w:val="ListParagraph"/>
        <w:numPr>
          <w:ilvl w:val="0"/>
          <w:numId w:val="11"/>
        </w:numPr>
        <w:tabs>
          <w:tab w:val="left" w:pos="1427"/>
        </w:tabs>
        <w:spacing w:before="199"/>
        <w:ind w:left="1426" w:right="855" w:hanging="567"/>
        <w:jc w:val="both"/>
        <w:rPr>
          <w:sz w:val="24"/>
        </w:rPr>
      </w:pPr>
      <w:r>
        <w:rPr>
          <w:sz w:val="24"/>
        </w:rPr>
        <w:t>Severe/critical COVID-19 was defined based on the following criteria: the individual must</w:t>
      </w:r>
      <w:r>
        <w:rPr>
          <w:spacing w:val="1"/>
          <w:sz w:val="24"/>
        </w:rPr>
        <w:t xml:space="preserve"> </w:t>
      </w:r>
      <w:r>
        <w:rPr>
          <w:sz w:val="24"/>
        </w:rPr>
        <w:t>have experienced any one of the following at any time during the course of observation: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57"/>
          <w:sz w:val="24"/>
        </w:rPr>
        <w:t xml:space="preserve"> </w:t>
      </w:r>
      <w:r>
        <w:rPr>
          <w:sz w:val="24"/>
        </w:rPr>
        <w:t>signs</w:t>
      </w:r>
      <w:r>
        <w:rPr>
          <w:spacing w:val="60"/>
          <w:sz w:val="24"/>
        </w:rPr>
        <w:t xml:space="preserve"> </w:t>
      </w:r>
      <w:r>
        <w:rPr>
          <w:sz w:val="24"/>
        </w:rPr>
        <w:t>at</w:t>
      </w:r>
      <w:r>
        <w:rPr>
          <w:spacing w:val="57"/>
          <w:sz w:val="24"/>
        </w:rPr>
        <w:t xml:space="preserve"> </w:t>
      </w:r>
      <w:r>
        <w:rPr>
          <w:sz w:val="24"/>
        </w:rPr>
        <w:t>rest</w:t>
      </w:r>
      <w:r>
        <w:rPr>
          <w:spacing w:val="58"/>
          <w:sz w:val="24"/>
        </w:rPr>
        <w:t xml:space="preserve"> </w:t>
      </w:r>
      <w:r>
        <w:rPr>
          <w:sz w:val="24"/>
        </w:rPr>
        <w:t>indicative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severe</w:t>
      </w:r>
      <w:r>
        <w:rPr>
          <w:spacing w:val="56"/>
          <w:sz w:val="24"/>
        </w:rPr>
        <w:t xml:space="preserve"> </w:t>
      </w:r>
      <w:r>
        <w:rPr>
          <w:sz w:val="24"/>
        </w:rPr>
        <w:t>systemic</w:t>
      </w:r>
      <w:r>
        <w:rPr>
          <w:spacing w:val="56"/>
          <w:sz w:val="24"/>
        </w:rPr>
        <w:t xml:space="preserve"> </w:t>
      </w:r>
      <w:r>
        <w:rPr>
          <w:sz w:val="24"/>
        </w:rPr>
        <w:t>illness</w:t>
      </w:r>
      <w:r>
        <w:rPr>
          <w:spacing w:val="57"/>
          <w:sz w:val="24"/>
        </w:rPr>
        <w:t xml:space="preserve"> </w:t>
      </w:r>
      <w:r>
        <w:rPr>
          <w:sz w:val="24"/>
        </w:rPr>
        <w:t>(respiratory</w:t>
      </w:r>
      <w:r>
        <w:rPr>
          <w:spacing w:val="52"/>
          <w:sz w:val="24"/>
        </w:rPr>
        <w:t xml:space="preserve"> </w:t>
      </w:r>
      <w:r>
        <w:rPr>
          <w:sz w:val="24"/>
        </w:rPr>
        <w:t>rate</w:t>
      </w:r>
    </w:p>
    <w:p w:rsidR="00E362C8" w:rsidRDefault="00151DF8">
      <w:pPr>
        <w:pStyle w:val="BodyText"/>
        <w:spacing w:before="0"/>
        <w:ind w:left="1426" w:right="857"/>
      </w:pPr>
      <w:r>
        <w:t>≥30</w:t>
      </w:r>
      <w:r>
        <w:rPr>
          <w:spacing w:val="-1"/>
        </w:rPr>
        <w:t xml:space="preserve"> </w:t>
      </w:r>
      <w:r>
        <w:t>breaths/minute,</w:t>
      </w:r>
      <w:r>
        <w:rPr>
          <w:spacing w:val="-4"/>
        </w:rPr>
        <w:t xml:space="preserve"> </w:t>
      </w:r>
      <w:r>
        <w:t>heart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≥125 beats/minute,</w:t>
      </w:r>
      <w:r>
        <w:rPr>
          <w:spacing w:val="-4"/>
        </w:rPr>
        <w:t xml:space="preserve"> </w:t>
      </w:r>
      <w:r>
        <w:t>oxygen</w:t>
      </w:r>
      <w:r>
        <w:rPr>
          <w:spacing w:val="-4"/>
        </w:rPr>
        <w:t xml:space="preserve"> </w:t>
      </w:r>
      <w:r>
        <w:t>saturation</w:t>
      </w:r>
      <w:r>
        <w:rPr>
          <w:spacing w:val="-3"/>
        </w:rPr>
        <w:t xml:space="preserve"> </w:t>
      </w:r>
      <w:r>
        <w:t>(SpO2)</w:t>
      </w:r>
      <w:r>
        <w:rPr>
          <w:spacing w:val="-5"/>
        </w:rPr>
        <w:t xml:space="preserve"> </w:t>
      </w:r>
      <w:r>
        <w:t>≤93%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room</w:t>
      </w:r>
      <w:r>
        <w:rPr>
          <w:spacing w:val="-58"/>
        </w:rPr>
        <w:t xml:space="preserve"> </w:t>
      </w:r>
      <w:r>
        <w:t>air</w:t>
      </w:r>
      <w:r>
        <w:rPr>
          <w:spacing w:val="44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sea</w:t>
      </w:r>
      <w:r>
        <w:rPr>
          <w:spacing w:val="45"/>
        </w:rPr>
        <w:t xml:space="preserve"> </w:t>
      </w:r>
      <w:r>
        <w:t>level,</w:t>
      </w:r>
      <w:r>
        <w:rPr>
          <w:spacing w:val="44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partial</w:t>
      </w:r>
      <w:r>
        <w:rPr>
          <w:spacing w:val="44"/>
        </w:rPr>
        <w:t xml:space="preserve"> </w:t>
      </w:r>
      <w:r>
        <w:t>pressure</w:t>
      </w:r>
      <w:r>
        <w:rPr>
          <w:spacing w:val="46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oxygen/fraction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inspired</w:t>
      </w:r>
      <w:r>
        <w:rPr>
          <w:spacing w:val="44"/>
        </w:rPr>
        <w:t xml:space="preserve"> </w:t>
      </w:r>
      <w:r>
        <w:t>oxygen</w:t>
      </w:r>
      <w:r>
        <w:rPr>
          <w:spacing w:val="44"/>
        </w:rPr>
        <w:t xml:space="preserve"> </w:t>
      </w:r>
      <w:r>
        <w:t>(PaO2/FiO2)</w:t>
      </w:r>
    </w:p>
    <w:p w:rsidR="00E362C8" w:rsidRDefault="00151DF8">
      <w:pPr>
        <w:pStyle w:val="BodyText"/>
        <w:spacing w:before="0"/>
        <w:ind w:left="1426" w:right="853"/>
      </w:pPr>
      <w:r>
        <w:t>&lt;300 mmHg),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(defined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needing</w:t>
      </w:r>
      <w:r>
        <w:rPr>
          <w:spacing w:val="1"/>
        </w:rPr>
        <w:t xml:space="preserve"> </w:t>
      </w:r>
      <w:r>
        <w:t>high-flow</w:t>
      </w:r>
      <w:r>
        <w:rPr>
          <w:spacing w:val="1"/>
        </w:rPr>
        <w:t xml:space="preserve"> </w:t>
      </w:r>
      <w:r>
        <w:t>oxygen,</w:t>
      </w:r>
      <w:r>
        <w:rPr>
          <w:spacing w:val="1"/>
        </w:rPr>
        <w:t xml:space="preserve"> </w:t>
      </w:r>
      <w:r>
        <w:t>non-invasive</w:t>
      </w:r>
      <w:r>
        <w:rPr>
          <w:spacing w:val="1"/>
        </w:rPr>
        <w:t xml:space="preserve"> </w:t>
      </w:r>
      <w:r>
        <w:t>ventilation, mechanical ventilation, or extracorporeal membrane oxygenation [ECMO]),</w:t>
      </w:r>
      <w:r>
        <w:rPr>
          <w:spacing w:val="1"/>
        </w:rPr>
        <w:t xml:space="preserve"> </w:t>
      </w:r>
      <w:r>
        <w:t>evidence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shock</w:t>
      </w:r>
      <w:r>
        <w:rPr>
          <w:spacing w:val="10"/>
        </w:rPr>
        <w:t xml:space="preserve"> </w:t>
      </w:r>
      <w:r>
        <w:t>(defined</w:t>
      </w:r>
      <w:r>
        <w:rPr>
          <w:spacing w:val="9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systolic</w:t>
      </w:r>
      <w:r>
        <w:rPr>
          <w:spacing w:val="9"/>
        </w:rPr>
        <w:t xml:space="preserve"> </w:t>
      </w:r>
      <w:r>
        <w:t>blood</w:t>
      </w:r>
      <w:r>
        <w:rPr>
          <w:spacing w:val="11"/>
        </w:rPr>
        <w:t xml:space="preserve"> </w:t>
      </w:r>
      <w:r>
        <w:t>pressure</w:t>
      </w:r>
      <w:r>
        <w:rPr>
          <w:spacing w:val="8"/>
        </w:rPr>
        <w:t xml:space="preserve"> </w:t>
      </w:r>
      <w:r>
        <w:t>&lt;90</w:t>
      </w:r>
      <w:r>
        <w:rPr>
          <w:spacing w:val="3"/>
        </w:rPr>
        <w:t xml:space="preserve"> </w:t>
      </w:r>
      <w:r>
        <w:t>mmHg,</w:t>
      </w:r>
      <w:r>
        <w:rPr>
          <w:spacing w:val="9"/>
        </w:rPr>
        <w:t xml:space="preserve"> </w:t>
      </w:r>
      <w:r>
        <w:t>diastolic</w:t>
      </w:r>
      <w:r>
        <w:rPr>
          <w:spacing w:val="10"/>
        </w:rPr>
        <w:t xml:space="preserve"> </w:t>
      </w:r>
      <w:r>
        <w:t>blood</w:t>
      </w:r>
      <w:r>
        <w:rPr>
          <w:spacing w:val="10"/>
        </w:rPr>
        <w:t xml:space="preserve"> </w:t>
      </w:r>
      <w:r>
        <w:t>pressure</w:t>
      </w:r>
    </w:p>
    <w:p w:rsidR="00E362C8" w:rsidRDefault="00151DF8">
      <w:pPr>
        <w:pStyle w:val="BodyText"/>
        <w:spacing w:before="0"/>
        <w:ind w:left="1426" w:right="864"/>
      </w:pPr>
      <w:r>
        <w:t>&lt;60 mmHg,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vasopressors),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renal,</w:t>
      </w:r>
      <w:r>
        <w:rPr>
          <w:spacing w:val="1"/>
        </w:rPr>
        <w:t xml:space="preserve"> </w:t>
      </w:r>
      <w:r>
        <w:t>hepati</w:t>
      </w:r>
      <w:r>
        <w:t>c,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neurologic</w:t>
      </w:r>
      <w:r>
        <w:rPr>
          <w:spacing w:val="1"/>
        </w:rPr>
        <w:t xml:space="preserve"> </w:t>
      </w:r>
      <w:r>
        <w:t>dysfunction,</w:t>
      </w:r>
      <w:r>
        <w:rPr>
          <w:spacing w:val="-1"/>
        </w:rPr>
        <w:t xml:space="preserve"> </w:t>
      </w:r>
      <w:r>
        <w:t>admission to intensive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(ICU), death.</w:t>
      </w:r>
    </w:p>
    <w:p w:rsidR="00E362C8" w:rsidRDefault="00151DF8">
      <w:pPr>
        <w:pStyle w:val="BodyText"/>
        <w:spacing w:before="202"/>
        <w:ind w:right="859"/>
      </w:pPr>
      <w:r>
        <w:t>Final</w:t>
      </w:r>
      <w:r>
        <w:rPr>
          <w:spacing w:val="-9"/>
        </w:rPr>
        <w:t xml:space="preserve"> </w:t>
      </w:r>
      <w:r>
        <w:t>determination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severe/critical</w:t>
      </w:r>
      <w:r>
        <w:rPr>
          <w:spacing w:val="-7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adjudication</w:t>
      </w:r>
      <w:r>
        <w:rPr>
          <w:spacing w:val="-57"/>
        </w:rPr>
        <w:t xml:space="preserve"> </w:t>
      </w:r>
      <w:r>
        <w:t>committee.</w:t>
      </w:r>
    </w:p>
    <w:p w:rsidR="00E362C8" w:rsidRDefault="00151DF8">
      <w:pPr>
        <w:pStyle w:val="BodyText"/>
        <w:ind w:right="855"/>
      </w:pPr>
      <w:r>
        <w:t>The median length of follow up for efficacy for individuals in the study was 8 weeks post-</w:t>
      </w:r>
      <w:r>
        <w:rPr>
          <w:spacing w:val="1"/>
        </w:rPr>
        <w:t xml:space="preserve"> </w:t>
      </w:r>
      <w:r>
        <w:t>vaccination. Vaccine efficacy for the co-primary endpoints against moderate to severe/critical</w:t>
      </w:r>
      <w:r>
        <w:rPr>
          <w:spacing w:val="1"/>
        </w:rPr>
        <w:t xml:space="preserve"> </w:t>
      </w:r>
      <w:r>
        <w:t>COVID-19 in individuals who were seronegative or who had an unknown se</w:t>
      </w:r>
      <w:r>
        <w:t>rostatus at baseline</w:t>
      </w:r>
      <w:r>
        <w:rPr>
          <w:spacing w:val="1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66.9%</w:t>
      </w:r>
      <w:r>
        <w:rPr>
          <w:spacing w:val="-7"/>
        </w:rPr>
        <w:t xml:space="preserve"> </w:t>
      </w:r>
      <w:r>
        <w:t>(95%</w:t>
      </w:r>
      <w:r>
        <w:rPr>
          <w:spacing w:val="-8"/>
        </w:rPr>
        <w:t xml:space="preserve"> </w:t>
      </w:r>
      <w:r>
        <w:t>CI:</w:t>
      </w:r>
      <w:r>
        <w:rPr>
          <w:spacing w:val="-6"/>
        </w:rPr>
        <w:t xml:space="preserve"> </w:t>
      </w:r>
      <w:r>
        <w:t>59.0;</w:t>
      </w:r>
      <w:r>
        <w:rPr>
          <w:spacing w:val="-6"/>
        </w:rPr>
        <w:t xml:space="preserve"> </w:t>
      </w:r>
      <w:r>
        <w:t>73.4)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vaccination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66.1%</w:t>
      </w:r>
      <w:r>
        <w:rPr>
          <w:spacing w:val="-6"/>
        </w:rPr>
        <w:t xml:space="preserve"> </w:t>
      </w:r>
      <w:r>
        <w:t>(95%</w:t>
      </w:r>
      <w:r>
        <w:rPr>
          <w:spacing w:val="-8"/>
        </w:rPr>
        <w:t xml:space="preserve"> </w:t>
      </w:r>
      <w:r>
        <w:t>CI:</w:t>
      </w:r>
      <w:r>
        <w:rPr>
          <w:spacing w:val="-5"/>
        </w:rPr>
        <w:t xml:space="preserve"> </w:t>
      </w:r>
      <w:r>
        <w:t>55.0;</w:t>
      </w:r>
      <w:r>
        <w:rPr>
          <w:spacing w:val="-6"/>
        </w:rPr>
        <w:t xml:space="preserve"> </w:t>
      </w:r>
      <w:r>
        <w:t>74.8)</w:t>
      </w:r>
      <w:r>
        <w:rPr>
          <w:spacing w:val="-58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28</w:t>
      </w:r>
      <w:r>
        <w:rPr>
          <w:spacing w:val="1"/>
        </w:rPr>
        <w:t xml:space="preserve"> </w:t>
      </w:r>
      <w:r>
        <w:t>days after vaccination (see Table 6).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1328"/>
        <w:gridCol w:w="1502"/>
        <w:gridCol w:w="1271"/>
        <w:gridCol w:w="1520"/>
        <w:gridCol w:w="1556"/>
      </w:tblGrid>
      <w:tr w:rsidR="00E362C8">
        <w:trPr>
          <w:trHeight w:val="679"/>
        </w:trPr>
        <w:tc>
          <w:tcPr>
            <w:tcW w:w="9594" w:type="dxa"/>
            <w:gridSpan w:val="6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55"/>
              </w:tabs>
              <w:spacing w:line="221" w:lineRule="exact"/>
              <w:ind w:left="1555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z w:val="20"/>
              </w:rPr>
              <w:tab/>
              <w:t>Analyses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Vaccine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Efficacy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Against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Centrally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Confirmed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Moderate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Severe/Critical</w:t>
            </w:r>
          </w:p>
          <w:p w:rsidR="00E362C8" w:rsidRDefault="00151DF8">
            <w:pPr>
              <w:pStyle w:val="TableParagraph"/>
              <w:spacing w:line="228" w:lineRule="exact"/>
              <w:ind w:left="1555"/>
              <w:rPr>
                <w:b/>
                <w:sz w:val="20"/>
              </w:rPr>
            </w:pPr>
            <w:r>
              <w:rPr>
                <w:b/>
                <w:sz w:val="20"/>
              </w:rPr>
              <w:t>COVID-19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Onset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Least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14 Days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Least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28 Days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Post-Vaccination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Efficacy Analysis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Population</w:t>
            </w:r>
          </w:p>
        </w:tc>
      </w:tr>
      <w:tr w:rsidR="00E362C8">
        <w:trPr>
          <w:trHeight w:val="460"/>
        </w:trPr>
        <w:tc>
          <w:tcPr>
            <w:tcW w:w="2417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30" w:lineRule="atLeast"/>
              <w:ind w:left="1010" w:right="207" w:hanging="785"/>
              <w:rPr>
                <w:b/>
                <w:sz w:val="20"/>
              </w:rPr>
            </w:pPr>
            <w:r>
              <w:rPr>
                <w:b/>
                <w:sz w:val="20"/>
              </w:rPr>
              <w:t>Janssen COVID-19 Vaccine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N=19,630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30" w:lineRule="atLeast"/>
              <w:ind w:left="989" w:right="99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N=19,691</w:t>
            </w:r>
          </w:p>
        </w:tc>
        <w:tc>
          <w:tcPr>
            <w:tcW w:w="1556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20"/>
              </w:rPr>
            </w:pPr>
          </w:p>
        </w:tc>
      </w:tr>
      <w:tr w:rsidR="00E362C8">
        <w:trPr>
          <w:trHeight w:val="690"/>
        </w:trPr>
        <w:tc>
          <w:tcPr>
            <w:tcW w:w="2417" w:type="dxa"/>
            <w:tcBorders>
              <w:bottom w:val="single" w:sz="4" w:space="0" w:color="000000"/>
            </w:tcBorders>
          </w:tcPr>
          <w:p w:rsidR="00E362C8" w:rsidRDefault="00E362C8">
            <w:pPr>
              <w:pStyle w:val="TableParagraph"/>
            </w:pPr>
          </w:p>
          <w:p w:rsidR="00E362C8" w:rsidRDefault="00E362C8">
            <w:pPr>
              <w:pStyle w:val="TableParagraph"/>
              <w:spacing w:before="1"/>
              <w:rPr>
                <w:sz w:val="18"/>
              </w:rPr>
            </w:pPr>
          </w:p>
          <w:p w:rsidR="00E362C8" w:rsidRDefault="00151DF8">
            <w:pPr>
              <w:pStyle w:val="TableParagraph"/>
              <w:spacing w:line="210" w:lineRule="exact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Subgroup</w:t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188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COVID-19</w:t>
            </w:r>
          </w:p>
          <w:p w:rsidR="00E362C8" w:rsidRDefault="00151DF8">
            <w:pPr>
              <w:pStyle w:val="TableParagraph"/>
              <w:spacing w:line="230" w:lineRule="atLeast"/>
              <w:ind w:left="432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Cases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(n)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E362C8">
            <w:pPr>
              <w:pStyle w:val="TableParagraph"/>
            </w:pPr>
          </w:p>
          <w:p w:rsidR="00E362C8" w:rsidRDefault="00E362C8">
            <w:pPr>
              <w:pStyle w:val="TableParagraph"/>
              <w:spacing w:before="1"/>
              <w:rPr>
                <w:sz w:val="18"/>
              </w:rPr>
            </w:pPr>
          </w:p>
          <w:p w:rsidR="00E362C8" w:rsidRDefault="00151DF8">
            <w:pPr>
              <w:pStyle w:val="TableParagraph"/>
              <w:spacing w:line="210" w:lineRule="exact"/>
              <w:ind w:left="163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Person-Years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142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COVID-19</w:t>
            </w:r>
          </w:p>
          <w:p w:rsidR="00E362C8" w:rsidRDefault="00151DF8">
            <w:pPr>
              <w:pStyle w:val="TableParagraph"/>
              <w:spacing w:line="230" w:lineRule="atLeast"/>
              <w:ind w:left="381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Cases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(n)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E362C8">
            <w:pPr>
              <w:pStyle w:val="TableParagraph"/>
            </w:pPr>
          </w:p>
          <w:p w:rsidR="00E362C8" w:rsidRDefault="00E362C8">
            <w:pPr>
              <w:pStyle w:val="TableParagraph"/>
              <w:spacing w:before="1"/>
              <w:rPr>
                <w:sz w:val="18"/>
              </w:rPr>
            </w:pPr>
          </w:p>
          <w:p w:rsidR="00E362C8" w:rsidRDefault="00151DF8">
            <w:pPr>
              <w:pStyle w:val="TableParagraph"/>
              <w:spacing w:line="210" w:lineRule="exact"/>
              <w:ind w:left="154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Person-Years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30" w:lineRule="atLeast"/>
              <w:ind w:left="256" w:right="25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% Vaccine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Efficacy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(95%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CI)</w:t>
            </w:r>
          </w:p>
        </w:tc>
      </w:tr>
      <w:tr w:rsidR="00E362C8">
        <w:trPr>
          <w:trHeight w:val="231"/>
        </w:trPr>
        <w:tc>
          <w:tcPr>
            <w:tcW w:w="2417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post-vaccination</w:t>
            </w:r>
          </w:p>
        </w:tc>
        <w:tc>
          <w:tcPr>
            <w:tcW w:w="1328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463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subjects</w:t>
            </w:r>
            <w:r>
              <w:rPr>
                <w:b/>
                <w:sz w:val="20"/>
                <w:vertAlign w:val="superscript"/>
              </w:rPr>
              <w:t>a</w:t>
            </w:r>
          </w:p>
        </w:tc>
        <w:tc>
          <w:tcPr>
            <w:tcW w:w="1328" w:type="dxa"/>
          </w:tcPr>
          <w:p w:rsidR="00E362C8" w:rsidRDefault="00151DF8">
            <w:pPr>
              <w:pStyle w:val="TableParagraph"/>
              <w:spacing w:line="229" w:lineRule="exact"/>
              <w:ind w:left="525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502" w:type="dxa"/>
          </w:tcPr>
          <w:p w:rsidR="00E362C8" w:rsidRDefault="00151DF8">
            <w:pPr>
              <w:pStyle w:val="TableParagraph"/>
              <w:spacing w:line="229" w:lineRule="exact"/>
              <w:ind w:left="163" w:right="141"/>
              <w:jc w:val="center"/>
              <w:rPr>
                <w:sz w:val="20"/>
              </w:rPr>
            </w:pPr>
            <w:r>
              <w:rPr>
                <w:sz w:val="20"/>
              </w:rPr>
              <w:t>3116.6</w:t>
            </w:r>
          </w:p>
        </w:tc>
        <w:tc>
          <w:tcPr>
            <w:tcW w:w="1271" w:type="dxa"/>
          </w:tcPr>
          <w:p w:rsidR="00E362C8" w:rsidRDefault="00151DF8">
            <w:pPr>
              <w:pStyle w:val="TableParagraph"/>
              <w:spacing w:line="229" w:lineRule="exact"/>
              <w:ind w:left="142" w:right="152"/>
              <w:jc w:val="center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520" w:type="dxa"/>
          </w:tcPr>
          <w:p w:rsidR="00E362C8" w:rsidRDefault="00151DF8">
            <w:pPr>
              <w:pStyle w:val="TableParagraph"/>
              <w:spacing w:line="229" w:lineRule="exact"/>
              <w:ind w:left="154" w:right="168"/>
              <w:jc w:val="center"/>
              <w:rPr>
                <w:sz w:val="20"/>
              </w:rPr>
            </w:pPr>
            <w:r>
              <w:rPr>
                <w:sz w:val="20"/>
              </w:rPr>
              <w:t>3096.1</w:t>
            </w:r>
          </w:p>
        </w:tc>
        <w:tc>
          <w:tcPr>
            <w:tcW w:w="1556" w:type="dxa"/>
          </w:tcPr>
          <w:p w:rsidR="00E362C8" w:rsidRDefault="00151DF8">
            <w:pPr>
              <w:pStyle w:val="TableParagraph"/>
              <w:spacing w:line="229" w:lineRule="exact"/>
              <w:ind w:left="257" w:right="257"/>
              <w:jc w:val="center"/>
              <w:rPr>
                <w:sz w:val="20"/>
              </w:rPr>
            </w:pPr>
            <w:r>
              <w:rPr>
                <w:sz w:val="20"/>
              </w:rPr>
              <w:t>66.9</w:t>
            </w:r>
          </w:p>
          <w:p w:rsidR="00E362C8" w:rsidRDefault="00151DF8">
            <w:pPr>
              <w:pStyle w:val="TableParagraph"/>
              <w:spacing w:line="214" w:lineRule="exact"/>
              <w:ind w:left="254" w:right="257"/>
              <w:jc w:val="center"/>
              <w:rPr>
                <w:sz w:val="20"/>
              </w:rPr>
            </w:pPr>
            <w:r>
              <w:rPr>
                <w:sz w:val="20"/>
              </w:rPr>
              <w:t>(59.0;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73.4)</w:t>
            </w:r>
          </w:p>
        </w:tc>
      </w:tr>
      <w:tr w:rsidR="00E362C8">
        <w:trPr>
          <w:trHeight w:val="459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24" w:lineRule="exact"/>
              <w:ind w:left="403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59 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</w:p>
        </w:tc>
        <w:tc>
          <w:tcPr>
            <w:tcW w:w="1328" w:type="dxa"/>
          </w:tcPr>
          <w:p w:rsidR="00E362C8" w:rsidRDefault="00151DF8">
            <w:pPr>
              <w:pStyle w:val="TableParagraph"/>
              <w:spacing w:line="224" w:lineRule="exact"/>
              <w:ind w:left="576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502" w:type="dxa"/>
          </w:tcPr>
          <w:p w:rsidR="00E362C8" w:rsidRDefault="00151DF8">
            <w:pPr>
              <w:pStyle w:val="TableParagraph"/>
              <w:spacing w:line="224" w:lineRule="exact"/>
              <w:ind w:left="163" w:right="142"/>
              <w:jc w:val="center"/>
              <w:rPr>
                <w:sz w:val="20"/>
              </w:rPr>
            </w:pPr>
            <w:r>
              <w:rPr>
                <w:sz w:val="20"/>
              </w:rPr>
              <w:t>2106.8</w:t>
            </w:r>
          </w:p>
        </w:tc>
        <w:tc>
          <w:tcPr>
            <w:tcW w:w="1271" w:type="dxa"/>
          </w:tcPr>
          <w:p w:rsidR="00E362C8" w:rsidRDefault="00151DF8">
            <w:pPr>
              <w:pStyle w:val="TableParagraph"/>
              <w:spacing w:line="224" w:lineRule="exact"/>
              <w:ind w:left="142" w:right="152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520" w:type="dxa"/>
          </w:tcPr>
          <w:p w:rsidR="00E362C8" w:rsidRDefault="00151DF8">
            <w:pPr>
              <w:pStyle w:val="TableParagraph"/>
              <w:spacing w:line="224" w:lineRule="exact"/>
              <w:ind w:left="154" w:right="168"/>
              <w:jc w:val="center"/>
              <w:rPr>
                <w:sz w:val="20"/>
              </w:rPr>
            </w:pPr>
            <w:r>
              <w:rPr>
                <w:sz w:val="20"/>
              </w:rPr>
              <w:t>2095.0</w:t>
            </w:r>
          </w:p>
        </w:tc>
        <w:tc>
          <w:tcPr>
            <w:tcW w:w="1556" w:type="dxa"/>
          </w:tcPr>
          <w:p w:rsidR="00E362C8" w:rsidRDefault="00151DF8">
            <w:pPr>
              <w:pStyle w:val="TableParagraph"/>
              <w:spacing w:line="224" w:lineRule="exact"/>
              <w:ind w:left="257" w:right="257"/>
              <w:jc w:val="center"/>
              <w:rPr>
                <w:sz w:val="20"/>
              </w:rPr>
            </w:pPr>
            <w:r>
              <w:rPr>
                <w:sz w:val="20"/>
              </w:rPr>
              <w:t>63.7</w:t>
            </w:r>
          </w:p>
          <w:p w:rsidR="00E362C8" w:rsidRDefault="00151DF8">
            <w:pPr>
              <w:pStyle w:val="TableParagraph"/>
              <w:spacing w:line="215" w:lineRule="exact"/>
              <w:ind w:left="255" w:right="257"/>
              <w:jc w:val="center"/>
              <w:rPr>
                <w:sz w:val="20"/>
              </w:rPr>
            </w:pPr>
            <w:r>
              <w:rPr>
                <w:sz w:val="20"/>
              </w:rPr>
              <w:t>(53.9;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71.6)</w:t>
            </w:r>
          </w:p>
        </w:tc>
      </w:tr>
      <w:tr w:rsidR="00E362C8">
        <w:trPr>
          <w:trHeight w:val="461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26" w:lineRule="exact"/>
              <w:ind w:left="403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older</w:t>
            </w:r>
          </w:p>
        </w:tc>
        <w:tc>
          <w:tcPr>
            <w:tcW w:w="1328" w:type="dxa"/>
          </w:tcPr>
          <w:p w:rsidR="00E362C8" w:rsidRDefault="00151DF8">
            <w:pPr>
              <w:pStyle w:val="TableParagraph"/>
              <w:spacing w:line="226" w:lineRule="exact"/>
              <w:ind w:left="5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02" w:type="dxa"/>
          </w:tcPr>
          <w:p w:rsidR="00E362C8" w:rsidRDefault="00151DF8">
            <w:pPr>
              <w:pStyle w:val="TableParagraph"/>
              <w:spacing w:line="226" w:lineRule="exact"/>
              <w:ind w:left="163" w:right="141"/>
              <w:jc w:val="center"/>
              <w:rPr>
                <w:sz w:val="20"/>
              </w:rPr>
            </w:pPr>
            <w:r>
              <w:rPr>
                <w:sz w:val="20"/>
              </w:rPr>
              <w:t>1009.8</w:t>
            </w:r>
          </w:p>
        </w:tc>
        <w:tc>
          <w:tcPr>
            <w:tcW w:w="1271" w:type="dxa"/>
          </w:tcPr>
          <w:p w:rsidR="00E362C8" w:rsidRDefault="00151DF8">
            <w:pPr>
              <w:pStyle w:val="TableParagraph"/>
              <w:spacing w:line="226" w:lineRule="exact"/>
              <w:ind w:left="142" w:right="152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520" w:type="dxa"/>
          </w:tcPr>
          <w:p w:rsidR="00E362C8" w:rsidRDefault="00151DF8">
            <w:pPr>
              <w:pStyle w:val="TableParagraph"/>
              <w:spacing w:line="226" w:lineRule="exact"/>
              <w:ind w:left="154" w:right="168"/>
              <w:jc w:val="center"/>
              <w:rPr>
                <w:sz w:val="20"/>
              </w:rPr>
            </w:pPr>
            <w:r>
              <w:rPr>
                <w:sz w:val="20"/>
              </w:rPr>
              <w:t>1001.2</w:t>
            </w:r>
          </w:p>
        </w:tc>
        <w:tc>
          <w:tcPr>
            <w:tcW w:w="1556" w:type="dxa"/>
          </w:tcPr>
          <w:p w:rsidR="00E362C8" w:rsidRDefault="00151DF8">
            <w:pPr>
              <w:pStyle w:val="TableParagraph"/>
              <w:spacing w:line="226" w:lineRule="exact"/>
              <w:ind w:left="257" w:right="257"/>
              <w:jc w:val="center"/>
              <w:rPr>
                <w:sz w:val="20"/>
              </w:rPr>
            </w:pPr>
            <w:r>
              <w:rPr>
                <w:sz w:val="20"/>
              </w:rPr>
              <w:t>76.3</w:t>
            </w:r>
          </w:p>
          <w:p w:rsidR="00E362C8" w:rsidRDefault="00151DF8">
            <w:pPr>
              <w:pStyle w:val="TableParagraph"/>
              <w:spacing w:line="215" w:lineRule="exact"/>
              <w:ind w:left="255" w:right="257"/>
              <w:jc w:val="center"/>
              <w:rPr>
                <w:sz w:val="20"/>
              </w:rPr>
            </w:pPr>
            <w:r>
              <w:rPr>
                <w:sz w:val="20"/>
              </w:rPr>
              <w:t>(61.6;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86.0)</w:t>
            </w:r>
          </w:p>
        </w:tc>
      </w:tr>
      <w:tr w:rsidR="00E362C8">
        <w:trPr>
          <w:trHeight w:val="226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0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post-vaccination</w:t>
            </w:r>
          </w:p>
        </w:tc>
        <w:tc>
          <w:tcPr>
            <w:tcW w:w="1328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462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subjects</w:t>
            </w:r>
            <w:r>
              <w:rPr>
                <w:b/>
                <w:sz w:val="20"/>
                <w:vertAlign w:val="superscript"/>
              </w:rPr>
              <w:t>a</w:t>
            </w:r>
          </w:p>
        </w:tc>
        <w:tc>
          <w:tcPr>
            <w:tcW w:w="1328" w:type="dxa"/>
          </w:tcPr>
          <w:p w:rsidR="00E362C8" w:rsidRDefault="00151DF8">
            <w:pPr>
              <w:pStyle w:val="TableParagraph"/>
              <w:spacing w:line="229" w:lineRule="exact"/>
              <w:ind w:left="576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02" w:type="dxa"/>
          </w:tcPr>
          <w:p w:rsidR="00E362C8" w:rsidRDefault="00151DF8">
            <w:pPr>
              <w:pStyle w:val="TableParagraph"/>
              <w:spacing w:line="229" w:lineRule="exact"/>
              <w:ind w:left="163" w:right="142"/>
              <w:jc w:val="center"/>
              <w:rPr>
                <w:sz w:val="20"/>
              </w:rPr>
            </w:pPr>
            <w:r>
              <w:rPr>
                <w:sz w:val="20"/>
              </w:rPr>
              <w:t>3102.0</w:t>
            </w:r>
          </w:p>
        </w:tc>
        <w:tc>
          <w:tcPr>
            <w:tcW w:w="1271" w:type="dxa"/>
          </w:tcPr>
          <w:p w:rsidR="00E362C8" w:rsidRDefault="00151DF8">
            <w:pPr>
              <w:pStyle w:val="TableParagraph"/>
              <w:spacing w:line="229" w:lineRule="exact"/>
              <w:ind w:left="142" w:right="152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520" w:type="dxa"/>
          </w:tcPr>
          <w:p w:rsidR="00E362C8" w:rsidRDefault="00151DF8">
            <w:pPr>
              <w:pStyle w:val="TableParagraph"/>
              <w:spacing w:line="229" w:lineRule="exact"/>
              <w:ind w:left="154" w:right="168"/>
              <w:jc w:val="center"/>
              <w:rPr>
                <w:sz w:val="20"/>
              </w:rPr>
            </w:pPr>
            <w:r>
              <w:rPr>
                <w:sz w:val="20"/>
              </w:rPr>
              <w:t>3070.7</w:t>
            </w:r>
          </w:p>
        </w:tc>
        <w:tc>
          <w:tcPr>
            <w:tcW w:w="1556" w:type="dxa"/>
          </w:tcPr>
          <w:p w:rsidR="00E362C8" w:rsidRDefault="00151DF8">
            <w:pPr>
              <w:pStyle w:val="TableParagraph"/>
              <w:spacing w:line="228" w:lineRule="exact"/>
              <w:ind w:left="257" w:right="257"/>
              <w:jc w:val="center"/>
              <w:rPr>
                <w:sz w:val="20"/>
              </w:rPr>
            </w:pPr>
            <w:r>
              <w:rPr>
                <w:sz w:val="20"/>
              </w:rPr>
              <w:t>66.1</w:t>
            </w:r>
          </w:p>
          <w:p w:rsidR="00E362C8" w:rsidRDefault="00151DF8">
            <w:pPr>
              <w:pStyle w:val="TableParagraph"/>
              <w:spacing w:line="214" w:lineRule="exact"/>
              <w:ind w:left="257" w:right="257"/>
              <w:jc w:val="center"/>
              <w:rPr>
                <w:sz w:val="20"/>
              </w:rPr>
            </w:pPr>
            <w:r>
              <w:rPr>
                <w:sz w:val="20"/>
              </w:rPr>
              <w:t>(55.0;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74.8)</w:t>
            </w:r>
            <w:r>
              <w:rPr>
                <w:sz w:val="20"/>
                <w:vertAlign w:val="superscript"/>
              </w:rPr>
              <w:t>b</w:t>
            </w:r>
          </w:p>
        </w:tc>
      </w:tr>
      <w:tr w:rsidR="00E362C8">
        <w:trPr>
          <w:trHeight w:val="460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26" w:lineRule="exact"/>
              <w:ind w:left="403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59 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</w:p>
        </w:tc>
        <w:tc>
          <w:tcPr>
            <w:tcW w:w="1328" w:type="dxa"/>
          </w:tcPr>
          <w:p w:rsidR="00E362C8" w:rsidRDefault="00151DF8">
            <w:pPr>
              <w:pStyle w:val="TableParagraph"/>
              <w:spacing w:line="226" w:lineRule="exact"/>
              <w:ind w:left="57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02" w:type="dxa"/>
          </w:tcPr>
          <w:p w:rsidR="00E362C8" w:rsidRDefault="00151DF8">
            <w:pPr>
              <w:pStyle w:val="TableParagraph"/>
              <w:spacing w:line="226" w:lineRule="exact"/>
              <w:ind w:left="163" w:right="142"/>
              <w:jc w:val="center"/>
              <w:rPr>
                <w:sz w:val="20"/>
              </w:rPr>
            </w:pPr>
            <w:r>
              <w:rPr>
                <w:sz w:val="20"/>
              </w:rPr>
              <w:t>2097.6</w:t>
            </w:r>
          </w:p>
        </w:tc>
        <w:tc>
          <w:tcPr>
            <w:tcW w:w="1271" w:type="dxa"/>
          </w:tcPr>
          <w:p w:rsidR="00E362C8" w:rsidRDefault="00151DF8">
            <w:pPr>
              <w:pStyle w:val="TableParagraph"/>
              <w:spacing w:line="226" w:lineRule="exact"/>
              <w:ind w:left="142" w:right="152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520" w:type="dxa"/>
          </w:tcPr>
          <w:p w:rsidR="00E362C8" w:rsidRDefault="00151DF8">
            <w:pPr>
              <w:pStyle w:val="TableParagraph"/>
              <w:spacing w:line="226" w:lineRule="exact"/>
              <w:ind w:left="154" w:right="168"/>
              <w:jc w:val="center"/>
              <w:rPr>
                <w:sz w:val="20"/>
              </w:rPr>
            </w:pPr>
            <w:r>
              <w:rPr>
                <w:sz w:val="20"/>
              </w:rPr>
              <w:t>2077.0</w:t>
            </w:r>
          </w:p>
        </w:tc>
        <w:tc>
          <w:tcPr>
            <w:tcW w:w="1556" w:type="dxa"/>
          </w:tcPr>
          <w:p w:rsidR="00E362C8" w:rsidRDefault="00151DF8">
            <w:pPr>
              <w:pStyle w:val="TableParagraph"/>
              <w:spacing w:line="226" w:lineRule="exact"/>
              <w:ind w:left="257" w:right="257"/>
              <w:jc w:val="center"/>
              <w:rPr>
                <w:sz w:val="20"/>
              </w:rPr>
            </w:pPr>
            <w:r>
              <w:rPr>
                <w:sz w:val="20"/>
              </w:rPr>
              <w:t>66.1</w:t>
            </w:r>
          </w:p>
          <w:p w:rsidR="00E362C8" w:rsidRDefault="00151DF8">
            <w:pPr>
              <w:pStyle w:val="TableParagraph"/>
              <w:spacing w:line="215" w:lineRule="exact"/>
              <w:ind w:left="255" w:right="257"/>
              <w:jc w:val="center"/>
              <w:rPr>
                <w:sz w:val="20"/>
              </w:rPr>
            </w:pPr>
            <w:r>
              <w:rPr>
                <w:sz w:val="20"/>
              </w:rPr>
              <w:t>(53.3;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75.8)</w:t>
            </w:r>
          </w:p>
        </w:tc>
      </w:tr>
      <w:tr w:rsidR="00E362C8">
        <w:trPr>
          <w:trHeight w:val="455"/>
        </w:trPr>
        <w:tc>
          <w:tcPr>
            <w:tcW w:w="2417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6" w:lineRule="exact"/>
              <w:ind w:left="403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older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6" w:lineRule="exact"/>
              <w:ind w:left="5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6" w:lineRule="exact"/>
              <w:ind w:left="163" w:right="141"/>
              <w:jc w:val="center"/>
              <w:rPr>
                <w:sz w:val="20"/>
              </w:rPr>
            </w:pPr>
            <w:r>
              <w:rPr>
                <w:sz w:val="20"/>
              </w:rPr>
              <w:t>1004.4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6" w:lineRule="exact"/>
              <w:ind w:left="142" w:right="152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6" w:lineRule="exact"/>
              <w:ind w:left="154" w:right="166"/>
              <w:jc w:val="center"/>
              <w:rPr>
                <w:sz w:val="20"/>
              </w:rPr>
            </w:pPr>
            <w:r>
              <w:rPr>
                <w:sz w:val="20"/>
              </w:rPr>
              <w:t>993.6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6" w:lineRule="exact"/>
              <w:ind w:left="257" w:right="257"/>
              <w:jc w:val="center"/>
              <w:rPr>
                <w:sz w:val="20"/>
              </w:rPr>
            </w:pPr>
            <w:r>
              <w:rPr>
                <w:sz w:val="20"/>
              </w:rPr>
              <w:t>66.2</w:t>
            </w:r>
          </w:p>
          <w:p w:rsidR="00E362C8" w:rsidRDefault="00151DF8">
            <w:pPr>
              <w:pStyle w:val="TableParagraph"/>
              <w:spacing w:line="210" w:lineRule="exact"/>
              <w:ind w:left="255" w:right="257"/>
              <w:jc w:val="center"/>
              <w:rPr>
                <w:sz w:val="20"/>
              </w:rPr>
            </w:pPr>
            <w:r>
              <w:rPr>
                <w:sz w:val="20"/>
              </w:rPr>
              <w:t>(36.7;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83.0)</w:t>
            </w:r>
          </w:p>
        </w:tc>
      </w:tr>
      <w:tr w:rsidR="00E362C8">
        <w:trPr>
          <w:trHeight w:val="413"/>
        </w:trPr>
        <w:tc>
          <w:tcPr>
            <w:tcW w:w="9594" w:type="dxa"/>
            <w:gridSpan w:val="6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398"/>
              </w:tabs>
              <w:spacing w:line="222" w:lineRule="exact"/>
              <w:ind w:left="115"/>
              <w:rPr>
                <w:sz w:val="16"/>
              </w:rPr>
            </w:pPr>
            <w:r>
              <w:rPr>
                <w:position w:val="7"/>
                <w:sz w:val="13"/>
              </w:rPr>
              <w:t>a</w:t>
            </w:r>
            <w:r>
              <w:rPr>
                <w:position w:val="7"/>
                <w:sz w:val="13"/>
              </w:rPr>
              <w:tab/>
            </w:r>
            <w:r>
              <w:rPr>
                <w:sz w:val="16"/>
              </w:rPr>
              <w:t>Co-primary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endpoint.</w:t>
            </w:r>
          </w:p>
          <w:p w:rsidR="00E362C8" w:rsidRDefault="00151DF8">
            <w:pPr>
              <w:pStyle w:val="TableParagraph"/>
              <w:tabs>
                <w:tab w:val="left" w:pos="403"/>
              </w:tabs>
              <w:spacing w:before="8" w:line="164" w:lineRule="exact"/>
              <w:ind w:left="115"/>
              <w:rPr>
                <w:sz w:val="16"/>
              </w:rPr>
            </w:pPr>
            <w:r>
              <w:rPr>
                <w:sz w:val="16"/>
                <w:vertAlign w:val="superscript"/>
              </w:rPr>
              <w:t>b</w:t>
            </w:r>
            <w:r>
              <w:rPr>
                <w:sz w:val="16"/>
              </w:rPr>
              <w:tab/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adjusted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implements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error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multiple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prespecified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conditions.</w:t>
            </w:r>
          </w:p>
        </w:tc>
      </w:tr>
    </w:tbl>
    <w:p w:rsidR="00E362C8" w:rsidRDefault="00E362C8">
      <w:pPr>
        <w:pStyle w:val="BodyText"/>
        <w:spacing w:before="9"/>
        <w:ind w:left="0"/>
        <w:jc w:val="left"/>
        <w:rPr>
          <w:sz w:val="16"/>
        </w:rPr>
      </w:pPr>
    </w:p>
    <w:p w:rsidR="00E362C8" w:rsidRDefault="00151DF8">
      <w:pPr>
        <w:pStyle w:val="BodyText"/>
        <w:spacing w:before="90"/>
        <w:ind w:right="855"/>
        <w:jc w:val="left"/>
      </w:pPr>
      <w:r>
        <w:t>Vaccine</w:t>
      </w:r>
      <w:r>
        <w:rPr>
          <w:spacing w:val="9"/>
        </w:rPr>
        <w:t xml:space="preserve"> </w:t>
      </w:r>
      <w:r>
        <w:t>efficacy</w:t>
      </w:r>
      <w:r>
        <w:rPr>
          <w:spacing w:val="8"/>
        </w:rPr>
        <w:t xml:space="preserve"> </w:t>
      </w:r>
      <w:r>
        <w:t>against</w:t>
      </w:r>
      <w:r>
        <w:rPr>
          <w:spacing w:val="14"/>
        </w:rPr>
        <w:t xml:space="preserve"> </w:t>
      </w:r>
      <w:r>
        <w:t>severe/critical</w:t>
      </w:r>
      <w:r>
        <w:rPr>
          <w:spacing w:val="13"/>
        </w:rPr>
        <w:t xml:space="preserve"> </w:t>
      </w:r>
      <w:r>
        <w:t>COVID-19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least</w:t>
      </w:r>
      <w:r>
        <w:rPr>
          <w:spacing w:val="12"/>
        </w:rPr>
        <w:t xml:space="preserve"> </w:t>
      </w:r>
      <w:r>
        <w:t>14 days</w:t>
      </w:r>
      <w:r>
        <w:rPr>
          <w:spacing w:val="13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vaccination</w:t>
      </w:r>
      <w:r>
        <w:rPr>
          <w:spacing w:val="13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76.7%</w:t>
      </w:r>
      <w:r>
        <w:rPr>
          <w:spacing w:val="-57"/>
        </w:rPr>
        <w:t xml:space="preserve"> </w:t>
      </w:r>
      <w:r>
        <w:t>(95%</w:t>
      </w:r>
      <w:r>
        <w:rPr>
          <w:spacing w:val="-5"/>
        </w:rPr>
        <w:t xml:space="preserve"> </w:t>
      </w:r>
      <w:r>
        <w:t>CI:</w:t>
      </w:r>
      <w:r>
        <w:rPr>
          <w:spacing w:val="-3"/>
        </w:rPr>
        <w:t xml:space="preserve"> </w:t>
      </w:r>
      <w:r>
        <w:t>54.6;</w:t>
      </w:r>
      <w:r>
        <w:rPr>
          <w:spacing w:val="-3"/>
        </w:rPr>
        <w:t xml:space="preserve"> </w:t>
      </w:r>
      <w:r>
        <w:t>89.1)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85.4%</w:t>
      </w:r>
      <w:r>
        <w:rPr>
          <w:spacing w:val="-3"/>
        </w:rPr>
        <w:t xml:space="preserve"> </w:t>
      </w:r>
      <w:r>
        <w:t>(95%</w:t>
      </w:r>
      <w:r>
        <w:rPr>
          <w:spacing w:val="-3"/>
        </w:rPr>
        <w:t xml:space="preserve"> </w:t>
      </w:r>
      <w:r>
        <w:t>CI:</w:t>
      </w:r>
      <w:r>
        <w:rPr>
          <w:spacing w:val="-1"/>
        </w:rPr>
        <w:t xml:space="preserve"> </w:t>
      </w:r>
      <w:r>
        <w:t>54.2;</w:t>
      </w:r>
      <w:r>
        <w:rPr>
          <w:spacing w:val="-3"/>
        </w:rPr>
        <w:t xml:space="preserve"> </w:t>
      </w:r>
      <w:r>
        <w:t>96.9)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vaccination</w:t>
      </w:r>
      <w:r>
        <w:rPr>
          <w:spacing w:val="-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Table</w:t>
      </w:r>
    </w:p>
    <w:p w:rsidR="00E362C8" w:rsidRDefault="00151DF8">
      <w:pPr>
        <w:pStyle w:val="BodyText"/>
        <w:spacing w:before="0"/>
        <w:jc w:val="left"/>
      </w:pPr>
      <w:r>
        <w:t>7).</w:t>
      </w:r>
    </w:p>
    <w:p w:rsidR="00E362C8" w:rsidRDefault="00151DF8">
      <w:pPr>
        <w:tabs>
          <w:tab w:val="left" w:pos="2415"/>
        </w:tabs>
        <w:spacing w:before="202" w:after="6"/>
        <w:ind w:left="2415" w:right="584" w:hanging="1440"/>
        <w:jc w:val="both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1"/>
          <w:sz w:val="20"/>
        </w:rPr>
        <w:t xml:space="preserve"> </w:t>
      </w:r>
      <w:r>
        <w:rPr>
          <w:b/>
        </w:rPr>
        <w:t>7</w:t>
      </w:r>
      <w:r>
        <w:rPr>
          <w:b/>
          <w:sz w:val="20"/>
        </w:rPr>
        <w:t>:</w:t>
      </w:r>
      <w:r>
        <w:rPr>
          <w:b/>
          <w:sz w:val="20"/>
        </w:rPr>
        <w:tab/>
        <w:t>Analyses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Vaccine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Efficacy: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Secondary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Endpoints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Centrally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Confirmed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Severe/Critical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COVID-19 –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Adults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18 Years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Age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Older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Onset 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14 Days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 Least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Post-Vaccination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Primary Efficacy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Analysis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Population</w:t>
      </w: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852"/>
        <w:gridCol w:w="2857"/>
        <w:gridCol w:w="1621"/>
      </w:tblGrid>
      <w:tr w:rsidR="00E362C8">
        <w:trPr>
          <w:trHeight w:val="233"/>
        </w:trPr>
        <w:tc>
          <w:tcPr>
            <w:tcW w:w="2417" w:type="dxa"/>
            <w:vMerge w:val="restart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4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Janssen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COVID-19 Vaccine</w:t>
            </w: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4" w:lineRule="exact"/>
              <w:ind w:left="991"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20"/>
              </w:rPr>
            </w:pPr>
          </w:p>
        </w:tc>
      </w:tr>
      <w:tr w:rsidR="00E362C8">
        <w:trPr>
          <w:trHeight w:val="224"/>
        </w:trPr>
        <w:tc>
          <w:tcPr>
            <w:tcW w:w="2417" w:type="dxa"/>
            <w:vMerge/>
            <w:tcBorders>
              <w:top w:val="nil"/>
            </w:tcBorders>
          </w:tcPr>
          <w:p w:rsidR="00E362C8" w:rsidRDefault="00E362C8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4" w:lineRule="exact"/>
              <w:ind w:left="99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N=19,630</w:t>
            </w:r>
          </w:p>
        </w:tc>
        <w:tc>
          <w:tcPr>
            <w:tcW w:w="2857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4" w:lineRule="exact"/>
              <w:ind w:left="991" w:right="10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N=19,691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:rsidR="00E362C8" w:rsidRDefault="00E362C8">
            <w:pPr>
              <w:rPr>
                <w:sz w:val="2"/>
                <w:szCs w:val="2"/>
              </w:rPr>
            </w:pPr>
          </w:p>
        </w:tc>
      </w:tr>
      <w:tr w:rsidR="00E362C8">
        <w:trPr>
          <w:trHeight w:val="234"/>
        </w:trPr>
        <w:tc>
          <w:tcPr>
            <w:tcW w:w="2417" w:type="dxa"/>
            <w:vMerge/>
            <w:tcBorders>
              <w:top w:val="nil"/>
            </w:tcBorders>
          </w:tcPr>
          <w:p w:rsidR="00E362C8" w:rsidRDefault="00E362C8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COVID-19</w:t>
            </w: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COVID-19</w:t>
            </w:r>
          </w:p>
        </w:tc>
        <w:tc>
          <w:tcPr>
            <w:tcW w:w="1621" w:type="dxa"/>
          </w:tcPr>
          <w:p w:rsidR="00E362C8" w:rsidRDefault="00151DF8">
            <w:pPr>
              <w:pStyle w:val="TableParagraph"/>
              <w:spacing w:line="215" w:lineRule="exact"/>
              <w:ind w:right="3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Vaccine</w:t>
            </w:r>
          </w:p>
        </w:tc>
      </w:tr>
      <w:tr w:rsidR="00E362C8">
        <w:trPr>
          <w:trHeight w:val="230"/>
        </w:trPr>
        <w:tc>
          <w:tcPr>
            <w:tcW w:w="2417" w:type="dxa"/>
            <w:vMerge/>
            <w:tcBorders>
              <w:top w:val="nil"/>
            </w:tcBorders>
          </w:tcPr>
          <w:p w:rsidR="00E362C8" w:rsidRDefault="00E362C8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E362C8" w:rsidRDefault="00151DF8">
            <w:pPr>
              <w:pStyle w:val="TableParagraph"/>
              <w:spacing w:line="210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Cases</w:t>
            </w:r>
          </w:p>
        </w:tc>
        <w:tc>
          <w:tcPr>
            <w:tcW w:w="2857" w:type="dxa"/>
          </w:tcPr>
          <w:p w:rsidR="00E362C8" w:rsidRDefault="00151DF8">
            <w:pPr>
              <w:pStyle w:val="TableParagraph"/>
              <w:spacing w:line="210" w:lineRule="exact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Cases</w:t>
            </w:r>
          </w:p>
        </w:tc>
        <w:tc>
          <w:tcPr>
            <w:tcW w:w="1621" w:type="dxa"/>
          </w:tcPr>
          <w:p w:rsidR="00E362C8" w:rsidRDefault="00151DF8">
            <w:pPr>
              <w:pStyle w:val="TableParagraph"/>
              <w:spacing w:line="210" w:lineRule="exact"/>
              <w:ind w:left="457"/>
              <w:rPr>
                <w:b/>
                <w:sz w:val="20"/>
              </w:rPr>
            </w:pPr>
            <w:r>
              <w:rPr>
                <w:b/>
                <w:sz w:val="20"/>
              </w:rPr>
              <w:t>Efficacy</w:t>
            </w:r>
          </w:p>
        </w:tc>
      </w:tr>
      <w:tr w:rsidR="00E362C8">
        <w:trPr>
          <w:trHeight w:val="225"/>
        </w:trPr>
        <w:tc>
          <w:tcPr>
            <w:tcW w:w="2417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5" w:lineRule="exact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Subgroup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12"/>
              </w:tabs>
              <w:spacing w:line="205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(n)</w:t>
            </w:r>
            <w:r>
              <w:rPr>
                <w:b/>
                <w:sz w:val="20"/>
              </w:rPr>
              <w:tab/>
              <w:t>Person-Years</w:t>
            </w:r>
          </w:p>
        </w:tc>
        <w:tc>
          <w:tcPr>
            <w:tcW w:w="2857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14"/>
              </w:tabs>
              <w:spacing w:line="205" w:lineRule="exact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(n)</w:t>
            </w:r>
            <w:r>
              <w:rPr>
                <w:b/>
                <w:sz w:val="20"/>
              </w:rPr>
              <w:tab/>
              <w:t>Person-Years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5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(95%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CI)</w:t>
            </w:r>
          </w:p>
        </w:tc>
      </w:tr>
      <w:tr w:rsidR="00E362C8">
        <w:trPr>
          <w:trHeight w:val="234"/>
        </w:trPr>
        <w:tc>
          <w:tcPr>
            <w:tcW w:w="2417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post-vaccination</w:t>
            </w:r>
          </w:p>
        </w:tc>
        <w:tc>
          <w:tcPr>
            <w:tcW w:w="2852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460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26" w:lineRule="exact"/>
              <w:ind w:left="403"/>
              <w:rPr>
                <w:sz w:val="20"/>
              </w:rPr>
            </w:pPr>
            <w:r>
              <w:rPr>
                <w:sz w:val="20"/>
              </w:rPr>
              <w:t>Severe/critical</w:t>
            </w:r>
          </w:p>
        </w:tc>
        <w:tc>
          <w:tcPr>
            <w:tcW w:w="2852" w:type="dxa"/>
          </w:tcPr>
          <w:p w:rsidR="00E362C8" w:rsidRDefault="00E362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362C8" w:rsidRDefault="00151DF8">
            <w:pPr>
              <w:pStyle w:val="TableParagraph"/>
              <w:tabs>
                <w:tab w:val="left" w:pos="1814"/>
              </w:tabs>
              <w:spacing w:line="215" w:lineRule="exact"/>
              <w:ind w:left="576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</w:rPr>
              <w:tab/>
              <w:t>3125.1</w:t>
            </w:r>
          </w:p>
        </w:tc>
        <w:tc>
          <w:tcPr>
            <w:tcW w:w="2857" w:type="dxa"/>
          </w:tcPr>
          <w:p w:rsidR="00E362C8" w:rsidRDefault="00E362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362C8" w:rsidRDefault="00151DF8">
            <w:pPr>
              <w:pStyle w:val="TableParagraph"/>
              <w:tabs>
                <w:tab w:val="left" w:pos="1816"/>
              </w:tabs>
              <w:spacing w:line="215" w:lineRule="exact"/>
              <w:ind w:left="551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</w:rPr>
              <w:tab/>
              <w:t>3122.0</w:t>
            </w:r>
          </w:p>
        </w:tc>
        <w:tc>
          <w:tcPr>
            <w:tcW w:w="1621" w:type="dxa"/>
          </w:tcPr>
          <w:p w:rsidR="00E362C8" w:rsidRDefault="00151DF8">
            <w:pPr>
              <w:pStyle w:val="TableParagraph"/>
              <w:spacing w:line="226" w:lineRule="exact"/>
              <w:ind w:left="292" w:right="293"/>
              <w:jc w:val="center"/>
              <w:rPr>
                <w:sz w:val="20"/>
              </w:rPr>
            </w:pPr>
            <w:r>
              <w:rPr>
                <w:sz w:val="20"/>
              </w:rPr>
              <w:t>76.7</w:t>
            </w:r>
          </w:p>
          <w:p w:rsidR="00E362C8" w:rsidRDefault="00151DF8">
            <w:pPr>
              <w:pStyle w:val="TableParagraph"/>
              <w:spacing w:line="215" w:lineRule="exact"/>
              <w:ind w:left="293" w:right="293"/>
              <w:jc w:val="center"/>
              <w:rPr>
                <w:sz w:val="20"/>
              </w:rPr>
            </w:pPr>
            <w:r>
              <w:rPr>
                <w:sz w:val="20"/>
              </w:rPr>
              <w:t>(54.6;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89.1)</w:t>
            </w:r>
            <w:r>
              <w:rPr>
                <w:sz w:val="20"/>
                <w:vertAlign w:val="superscript"/>
              </w:rPr>
              <w:t>a</w:t>
            </w:r>
          </w:p>
        </w:tc>
      </w:tr>
      <w:tr w:rsidR="00E362C8">
        <w:trPr>
          <w:trHeight w:val="229"/>
        </w:trPr>
        <w:tc>
          <w:tcPr>
            <w:tcW w:w="2417" w:type="dxa"/>
          </w:tcPr>
          <w:p w:rsidR="00E362C8" w:rsidRDefault="00151DF8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post-vaccination</w:t>
            </w:r>
          </w:p>
        </w:tc>
        <w:tc>
          <w:tcPr>
            <w:tcW w:w="2852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</w:tr>
      <w:tr w:rsidR="00E362C8">
        <w:trPr>
          <w:trHeight w:val="454"/>
        </w:trPr>
        <w:tc>
          <w:tcPr>
            <w:tcW w:w="2417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4" w:lineRule="exact"/>
              <w:ind w:left="403"/>
              <w:rPr>
                <w:sz w:val="20"/>
              </w:rPr>
            </w:pPr>
            <w:r>
              <w:rPr>
                <w:sz w:val="20"/>
              </w:rPr>
              <w:t>Severe/critical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</w:tcPr>
          <w:p w:rsidR="00E362C8" w:rsidRDefault="00E362C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362C8" w:rsidRDefault="00151DF8">
            <w:pPr>
              <w:pStyle w:val="TableParagraph"/>
              <w:tabs>
                <w:tab w:val="left" w:pos="1814"/>
              </w:tabs>
              <w:spacing w:line="210" w:lineRule="exact"/>
              <w:ind w:left="62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ab/>
              <w:t>3106.2</w:t>
            </w:r>
          </w:p>
        </w:tc>
        <w:tc>
          <w:tcPr>
            <w:tcW w:w="2857" w:type="dxa"/>
            <w:tcBorders>
              <w:bottom w:val="single" w:sz="4" w:space="0" w:color="000000"/>
            </w:tcBorders>
          </w:tcPr>
          <w:p w:rsidR="00E362C8" w:rsidRDefault="00E362C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362C8" w:rsidRDefault="00151DF8">
            <w:pPr>
              <w:pStyle w:val="TableParagraph"/>
              <w:tabs>
                <w:tab w:val="left" w:pos="1816"/>
              </w:tabs>
              <w:spacing w:line="210" w:lineRule="exact"/>
              <w:ind w:left="551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z w:val="20"/>
              </w:rPr>
              <w:tab/>
              <w:t>3082.6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24" w:lineRule="exact"/>
              <w:ind w:left="292" w:right="293"/>
              <w:jc w:val="center"/>
              <w:rPr>
                <w:sz w:val="20"/>
              </w:rPr>
            </w:pPr>
            <w:r>
              <w:rPr>
                <w:sz w:val="20"/>
              </w:rPr>
              <w:t>85.4</w:t>
            </w:r>
          </w:p>
          <w:p w:rsidR="00E362C8" w:rsidRDefault="00151DF8">
            <w:pPr>
              <w:pStyle w:val="TableParagraph"/>
              <w:spacing w:line="210" w:lineRule="exact"/>
              <w:ind w:left="293" w:right="293"/>
              <w:jc w:val="center"/>
              <w:rPr>
                <w:sz w:val="20"/>
              </w:rPr>
            </w:pPr>
            <w:r>
              <w:rPr>
                <w:sz w:val="20"/>
              </w:rPr>
              <w:t>(54.2;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96.9)</w:t>
            </w:r>
            <w:r>
              <w:rPr>
                <w:sz w:val="20"/>
                <w:vertAlign w:val="superscript"/>
              </w:rPr>
              <w:t>a</w:t>
            </w:r>
          </w:p>
        </w:tc>
      </w:tr>
    </w:tbl>
    <w:p w:rsidR="00E362C8" w:rsidRDefault="00151DF8">
      <w:pPr>
        <w:tabs>
          <w:tab w:val="left" w:pos="1258"/>
        </w:tabs>
        <w:ind w:left="975"/>
        <w:rPr>
          <w:sz w:val="16"/>
        </w:rPr>
      </w:pPr>
      <w:r>
        <w:rPr>
          <w:position w:val="7"/>
          <w:sz w:val="13"/>
        </w:rPr>
        <w:t>a</w:t>
      </w:r>
      <w:r>
        <w:rPr>
          <w:position w:val="7"/>
          <w:sz w:val="13"/>
        </w:rPr>
        <w:tab/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adjusted</w:t>
      </w:r>
      <w:r>
        <w:rPr>
          <w:spacing w:val="-3"/>
          <w:sz w:val="16"/>
        </w:rPr>
        <w:t xml:space="preserve"> </w:t>
      </w:r>
      <w:r>
        <w:rPr>
          <w:sz w:val="16"/>
        </w:rPr>
        <w:t>CI</w:t>
      </w:r>
      <w:r>
        <w:rPr>
          <w:spacing w:val="-7"/>
          <w:sz w:val="16"/>
        </w:rPr>
        <w:t xml:space="preserve"> </w:t>
      </w:r>
      <w:r>
        <w:rPr>
          <w:sz w:val="16"/>
        </w:rPr>
        <w:t>implements</w:t>
      </w:r>
      <w:r>
        <w:rPr>
          <w:spacing w:val="-1"/>
          <w:sz w:val="16"/>
        </w:rPr>
        <w:t xml:space="preserve"> </w:t>
      </w:r>
      <w:r>
        <w:rPr>
          <w:sz w:val="16"/>
        </w:rPr>
        <w:t>type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error</w:t>
      </w:r>
      <w:r>
        <w:rPr>
          <w:spacing w:val="-3"/>
          <w:sz w:val="16"/>
        </w:rPr>
        <w:t xml:space="preserve"> </w:t>
      </w:r>
      <w:r>
        <w:rPr>
          <w:sz w:val="16"/>
        </w:rPr>
        <w:t>control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multiple</w:t>
      </w:r>
      <w:r>
        <w:rPr>
          <w:spacing w:val="-4"/>
          <w:sz w:val="16"/>
        </w:rPr>
        <w:t xml:space="preserve"> </w:t>
      </w:r>
      <w:r>
        <w:rPr>
          <w:sz w:val="16"/>
        </w:rPr>
        <w:t>testing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presented</w:t>
      </w:r>
      <w:r>
        <w:rPr>
          <w:spacing w:val="-1"/>
          <w:sz w:val="16"/>
        </w:rPr>
        <w:t xml:space="preserve"> </w:t>
      </w:r>
      <w:r>
        <w:rPr>
          <w:sz w:val="16"/>
        </w:rPr>
        <w:t>upon</w:t>
      </w:r>
      <w:r>
        <w:rPr>
          <w:spacing w:val="-1"/>
          <w:sz w:val="16"/>
        </w:rPr>
        <w:t xml:space="preserve"> </w:t>
      </w:r>
      <w:r>
        <w:rPr>
          <w:sz w:val="16"/>
        </w:rPr>
        <w:t>meeting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prespecified</w:t>
      </w:r>
      <w:r>
        <w:rPr>
          <w:spacing w:val="-1"/>
          <w:sz w:val="16"/>
        </w:rPr>
        <w:t xml:space="preserve"> </w:t>
      </w:r>
      <w:r>
        <w:rPr>
          <w:sz w:val="16"/>
        </w:rPr>
        <w:t>testing</w:t>
      </w:r>
      <w:r>
        <w:rPr>
          <w:spacing w:val="-3"/>
          <w:sz w:val="16"/>
        </w:rPr>
        <w:t xml:space="preserve"> </w:t>
      </w:r>
      <w:r>
        <w:rPr>
          <w:sz w:val="16"/>
        </w:rPr>
        <w:t>conditions.</w:t>
      </w:r>
    </w:p>
    <w:p w:rsidR="00E362C8" w:rsidRDefault="00E362C8">
      <w:pPr>
        <w:pStyle w:val="BodyText"/>
        <w:spacing w:before="0"/>
        <w:ind w:left="0"/>
        <w:jc w:val="left"/>
        <w:rPr>
          <w:sz w:val="20"/>
        </w:rPr>
      </w:pPr>
    </w:p>
    <w:p w:rsidR="00E362C8" w:rsidRDefault="00151DF8">
      <w:pPr>
        <w:pStyle w:val="BodyText"/>
        <w:spacing w:before="206"/>
        <w:ind w:right="859"/>
      </w:pPr>
      <w:r>
        <w:rPr>
          <w:spacing w:val="-1"/>
        </w:rPr>
        <w:t>Among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4"/>
        </w:rPr>
        <w:t xml:space="preserve"> </w:t>
      </w:r>
      <w:r>
        <w:rPr>
          <w:spacing w:val="-1"/>
        </w:rPr>
        <w:t>COVID-19</w:t>
      </w:r>
      <w:r>
        <w:rPr>
          <w:spacing w:val="-15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onset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post</w:t>
      </w:r>
      <w:r>
        <w:rPr>
          <w:spacing w:val="-14"/>
        </w:rPr>
        <w:t xml:space="preserve"> </w:t>
      </w:r>
      <w:r>
        <w:t>vaccination,</w:t>
      </w:r>
      <w:r>
        <w:rPr>
          <w:spacing w:val="-15"/>
        </w:rPr>
        <w:t xml:space="preserve"> </w:t>
      </w:r>
      <w:r>
        <w:t>including</w:t>
      </w:r>
      <w:r>
        <w:rPr>
          <w:spacing w:val="-17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t>diagnosed</w:t>
      </w:r>
      <w:r>
        <w:rPr>
          <w:spacing w:val="-5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PCR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laboratory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awaiting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laboratory,</w:t>
      </w:r>
      <w:r>
        <w:rPr>
          <w:spacing w:val="-58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COVID-19</w:t>
      </w:r>
      <w:r>
        <w:rPr>
          <w:spacing w:val="-11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hospitalizations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(with</w:t>
      </w:r>
      <w:r>
        <w:rPr>
          <w:spacing w:val="-10"/>
        </w:rPr>
        <w:t xml:space="preserve"> </w:t>
      </w:r>
      <w:r>
        <w:t>none</w:t>
      </w:r>
      <w:r>
        <w:rPr>
          <w:spacing w:val="-11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days)</w:t>
      </w:r>
      <w:r>
        <w:rPr>
          <w:spacing w:val="-1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placebo</w:t>
      </w:r>
      <w:r>
        <w:rPr>
          <w:spacing w:val="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16 after 28 days).</w:t>
      </w:r>
    </w:p>
    <w:p w:rsidR="00E362C8" w:rsidRDefault="00E362C8">
      <w:pPr>
        <w:sectPr w:rsidR="00E362C8">
          <w:pgSz w:w="12240" w:h="15840"/>
          <w:pgMar w:top="1440" w:right="580" w:bottom="1160" w:left="580" w:header="0" w:footer="890" w:gutter="0"/>
          <w:cols w:space="720"/>
        </w:sectPr>
      </w:pPr>
    </w:p>
    <w:p w:rsidR="00E362C8" w:rsidRDefault="00151DF8">
      <w:pPr>
        <w:pStyle w:val="BodyText"/>
        <w:spacing w:before="79"/>
        <w:ind w:right="856"/>
      </w:pPr>
      <w:r>
        <w:lastRenderedPageBreak/>
        <w:t>As of the primary analysis cut-off date of January 22, 2021, there were no COVID-19-related</w:t>
      </w:r>
      <w:r>
        <w:rPr>
          <w:spacing w:val="1"/>
        </w:rPr>
        <w:t xml:space="preserve"> </w:t>
      </w:r>
      <w:r>
        <w:t>deaths</w:t>
      </w:r>
      <w:r>
        <w:rPr>
          <w:spacing w:val="-11"/>
        </w:rPr>
        <w:t xml:space="preserve"> </w:t>
      </w:r>
      <w:r>
        <w:t>reported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Janssen</w:t>
      </w:r>
      <w:r>
        <w:rPr>
          <w:spacing w:val="-13"/>
        </w:rPr>
        <w:t xml:space="preserve"> </w:t>
      </w:r>
      <w:r>
        <w:t>COVID-19</w:t>
      </w:r>
      <w:r>
        <w:rPr>
          <w:spacing w:val="-12"/>
        </w:rPr>
        <w:t xml:space="preserve"> </w:t>
      </w:r>
      <w:r>
        <w:t>Vaccine</w:t>
      </w:r>
      <w:r>
        <w:rPr>
          <w:spacing w:val="-12"/>
        </w:rPr>
        <w:t xml:space="preserve"> </w:t>
      </w:r>
      <w:r>
        <w:t>recipients</w:t>
      </w:r>
      <w:r>
        <w:rPr>
          <w:spacing w:val="-10"/>
        </w:rPr>
        <w:t xml:space="preserve"> </w:t>
      </w:r>
      <w:r>
        <w:t>compared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COVID-19-related</w:t>
      </w:r>
      <w:r>
        <w:rPr>
          <w:spacing w:val="-12"/>
        </w:rPr>
        <w:t xml:space="preserve"> </w:t>
      </w:r>
      <w:r>
        <w:t>deaths</w:t>
      </w:r>
      <w:r>
        <w:rPr>
          <w:spacing w:val="-58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in placebo recipients,</w:t>
      </w:r>
      <w:r>
        <w:rPr>
          <w:spacing w:val="-1"/>
        </w:rPr>
        <w:t xml:space="preserve"> </w:t>
      </w:r>
      <w:r>
        <w:t>who were</w:t>
      </w:r>
      <w:r>
        <w:rPr>
          <w:spacing w:val="-2"/>
        </w:rPr>
        <w:t xml:space="preserve"> </w:t>
      </w:r>
      <w:r>
        <w:t>SARS-CoV-2 PCR</w:t>
      </w:r>
      <w:r>
        <w:rPr>
          <w:spacing w:val="-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at bas</w:t>
      </w:r>
      <w:r>
        <w:t>eline.</w:t>
      </w:r>
    </w:p>
    <w:p w:rsidR="00E362C8" w:rsidRDefault="00151DF8">
      <w:pPr>
        <w:pStyle w:val="BodyText"/>
        <w:spacing w:before="200"/>
        <w:ind w:right="858"/>
      </w:pPr>
      <w:r>
        <w:pict>
          <v:rect id="_x0000_s1026" style="position:absolute;left:0;text-align:left;margin-left:1in;margin-top:22.5pt;width:468.05pt;height:.6pt;z-index:-16733696;mso-position-horizontal-relative:page" fillcolor="black" stroked="f">
            <w10:wrap anchorx="page"/>
          </v:rect>
        </w:pict>
      </w:r>
      <w:r>
        <w:t>Janssen COVID-19</w:t>
      </w:r>
      <w:r>
        <w:rPr>
          <w:spacing w:val="1"/>
        </w:rPr>
        <w:t xml:space="preserve"> </w:t>
      </w:r>
      <w:r>
        <w:t>Vaccine Efficacy in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Circulating SARS-CoV-2</w:t>
      </w:r>
      <w:r>
        <w:rPr>
          <w:spacing w:val="1"/>
        </w:rPr>
        <w:t xml:space="preserve"> </w:t>
      </w:r>
      <w:r>
        <w:rPr>
          <w:u w:val="single"/>
        </w:rPr>
        <w:t>Variants.</w:t>
      </w:r>
    </w:p>
    <w:p w:rsidR="00E362C8" w:rsidRDefault="00151DF8">
      <w:pPr>
        <w:pStyle w:val="BodyText"/>
        <w:spacing w:before="201"/>
        <w:ind w:right="857"/>
      </w:pPr>
      <w:r>
        <w:t>Exploratory subgroup analyses of vaccine efficacy against moderate to severe/critical COVID-19</w:t>
      </w:r>
      <w:r>
        <w:rPr>
          <w:spacing w:val="-5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severe/critical</w:t>
      </w:r>
      <w:r>
        <w:rPr>
          <w:spacing w:val="-6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Brazil,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Africa,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(see</w:t>
      </w:r>
      <w:r>
        <w:rPr>
          <w:spacing w:val="-57"/>
        </w:rPr>
        <w:t xml:space="preserve"> </w:t>
      </w:r>
      <w:r>
        <w:t>Table 8). For the subgroup analyses, all COVID-19 cases accrued up to the primary efficacy</w:t>
      </w:r>
      <w:r>
        <w:rPr>
          <w:spacing w:val="1"/>
        </w:rPr>
        <w:t xml:space="preserve"> </w:t>
      </w:r>
      <w:r>
        <w:t>analysis data cutoff date, including cases confirmed by the central laboratory and cases with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S</w:t>
      </w:r>
      <w:r>
        <w:t>ARS-CoV-2</w:t>
      </w:r>
      <w:r>
        <w:rPr>
          <w:spacing w:val="1"/>
        </w:rPr>
        <w:t xml:space="preserve"> </w:t>
      </w:r>
      <w:r>
        <w:t>PCR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awaiting</w:t>
      </w:r>
      <w:r>
        <w:rPr>
          <w:spacing w:val="1"/>
        </w:rPr>
        <w:t xml:space="preserve"> </w:t>
      </w:r>
      <w:r>
        <w:t>confirmation by the central laboratory, were included. The concordance rate observed up to the</w:t>
      </w:r>
      <w:r>
        <w:rPr>
          <w:spacing w:val="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cut-off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PCR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laboratory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90.3%.</w:t>
      </w:r>
    </w:p>
    <w:p w:rsidR="00E362C8" w:rsidRDefault="00E362C8">
      <w:pPr>
        <w:pStyle w:val="BodyText"/>
        <w:spacing w:before="6"/>
        <w:ind w:left="0"/>
        <w:jc w:val="left"/>
        <w:rPr>
          <w:sz w:val="23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966"/>
        <w:gridCol w:w="2433"/>
        <w:gridCol w:w="2683"/>
      </w:tblGrid>
      <w:tr w:rsidR="00E362C8">
        <w:trPr>
          <w:trHeight w:val="510"/>
        </w:trPr>
        <w:tc>
          <w:tcPr>
            <w:tcW w:w="9368" w:type="dxa"/>
            <w:gridSpan w:val="4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tabs>
                <w:tab w:val="left" w:pos="1556"/>
              </w:tabs>
              <w:ind w:left="1556" w:right="488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8:</w:t>
            </w:r>
            <w:r>
              <w:rPr>
                <w:b/>
                <w:sz w:val="20"/>
              </w:rPr>
              <w:tab/>
              <w:t>Summary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Vaccine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Efficacy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against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Moderate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Severe/Critical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Severe/Critical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COVID-19 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Countries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&gt;100 Reported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Moderate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Severe/Critical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Cases</w:t>
            </w:r>
          </w:p>
        </w:tc>
      </w:tr>
      <w:tr w:rsidR="00E362C8">
        <w:trPr>
          <w:trHeight w:val="230"/>
        </w:trPr>
        <w:tc>
          <w:tcPr>
            <w:tcW w:w="9368" w:type="dxa"/>
            <w:gridSpan w:val="4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0" w:lineRule="exact"/>
              <w:ind w:right="22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Severity</w:t>
            </w:r>
          </w:p>
        </w:tc>
      </w:tr>
      <w:tr w:rsidR="00E362C8">
        <w:trPr>
          <w:trHeight w:val="688"/>
        </w:trPr>
        <w:tc>
          <w:tcPr>
            <w:tcW w:w="1286" w:type="dxa"/>
            <w:tcBorders>
              <w:bottom w:val="single" w:sz="4" w:space="0" w:color="000000"/>
            </w:tcBorders>
          </w:tcPr>
          <w:p w:rsidR="00E362C8" w:rsidRDefault="00E362C8">
            <w:pPr>
              <w:pStyle w:val="TableParagraph"/>
            </w:pPr>
          </w:p>
        </w:tc>
        <w:tc>
          <w:tcPr>
            <w:tcW w:w="2966" w:type="dxa"/>
            <w:tcBorders>
              <w:bottom w:val="single" w:sz="4" w:space="0" w:color="000000"/>
            </w:tcBorders>
          </w:tcPr>
          <w:p w:rsidR="00E362C8" w:rsidRDefault="00E362C8">
            <w:pPr>
              <w:pStyle w:val="TableParagraph"/>
            </w:pPr>
          </w:p>
          <w:p w:rsidR="00E362C8" w:rsidRDefault="00E362C8">
            <w:pPr>
              <w:pStyle w:val="TableParagraph"/>
              <w:spacing w:before="10"/>
              <w:rPr>
                <w:sz w:val="17"/>
              </w:rPr>
            </w:pPr>
          </w:p>
          <w:p w:rsidR="00E362C8" w:rsidRDefault="00151DF8">
            <w:pPr>
              <w:pStyle w:val="TableParagraph"/>
              <w:spacing w:line="210" w:lineRule="exact"/>
              <w:ind w:left="12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Onset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151DF8">
            <w:pPr>
              <w:pStyle w:val="TableParagraph"/>
              <w:ind w:left="519" w:right="6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Moderate 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Severe/Critical</w:t>
            </w:r>
          </w:p>
          <w:p w:rsidR="00E362C8" w:rsidRDefault="00151DF8">
            <w:pPr>
              <w:pStyle w:val="TableParagraph"/>
              <w:spacing w:line="208" w:lineRule="exact"/>
              <w:ind w:left="102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estimate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(95%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CI)</w:t>
            </w:r>
          </w:p>
        </w:tc>
        <w:tc>
          <w:tcPr>
            <w:tcW w:w="2683" w:type="dxa"/>
            <w:tcBorders>
              <w:top w:val="single" w:sz="4" w:space="0" w:color="000000"/>
              <w:bottom w:val="single" w:sz="4" w:space="0" w:color="000000"/>
            </w:tcBorders>
          </w:tcPr>
          <w:p w:rsidR="00E362C8" w:rsidRDefault="00E362C8">
            <w:pPr>
              <w:pStyle w:val="TableParagraph"/>
              <w:spacing w:before="1"/>
              <w:rPr>
                <w:sz w:val="18"/>
              </w:rPr>
            </w:pPr>
          </w:p>
          <w:p w:rsidR="00E362C8" w:rsidRDefault="00151DF8">
            <w:pPr>
              <w:pStyle w:val="TableParagraph"/>
              <w:spacing w:line="230" w:lineRule="atLeast"/>
              <w:ind w:left="246" w:right="363" w:firstLine="398"/>
              <w:rPr>
                <w:b/>
                <w:sz w:val="20"/>
              </w:rPr>
            </w:pPr>
            <w:r>
              <w:rPr>
                <w:b/>
                <w:sz w:val="20"/>
              </w:rPr>
              <w:t>Severe/Critical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estimate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(95%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CI)</w:t>
            </w:r>
          </w:p>
        </w:tc>
      </w:tr>
      <w:tr w:rsidR="00E362C8">
        <w:trPr>
          <w:trHeight w:val="234"/>
        </w:trPr>
        <w:tc>
          <w:tcPr>
            <w:tcW w:w="1286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117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2966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128" w:right="161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 days </w:t>
            </w:r>
            <w:r>
              <w:rPr>
                <w:sz w:val="20"/>
              </w:rPr>
              <w:t>after vaccination</w:t>
            </w:r>
          </w:p>
        </w:tc>
        <w:tc>
          <w:tcPr>
            <w:tcW w:w="2433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403"/>
              <w:rPr>
                <w:sz w:val="20"/>
              </w:rPr>
            </w:pPr>
            <w:r>
              <w:rPr>
                <w:sz w:val="20"/>
              </w:rPr>
              <w:t>74.4%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(65.0;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81.6)</w:t>
            </w:r>
          </w:p>
        </w:tc>
        <w:tc>
          <w:tcPr>
            <w:tcW w:w="2683" w:type="dxa"/>
            <w:tcBorders>
              <w:top w:val="single" w:sz="4" w:space="0" w:color="000000"/>
            </w:tcBorders>
          </w:tcPr>
          <w:p w:rsidR="00E362C8" w:rsidRDefault="00151DF8">
            <w:pPr>
              <w:pStyle w:val="TableParagraph"/>
              <w:spacing w:line="215" w:lineRule="exact"/>
              <w:ind w:left="529"/>
              <w:rPr>
                <w:sz w:val="20"/>
              </w:rPr>
            </w:pPr>
            <w:r>
              <w:rPr>
                <w:sz w:val="20"/>
              </w:rPr>
              <w:t>78.0%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(33.1;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94.6)</w:t>
            </w:r>
          </w:p>
        </w:tc>
      </w:tr>
      <w:tr w:rsidR="00E362C8">
        <w:trPr>
          <w:trHeight w:val="230"/>
        </w:trPr>
        <w:tc>
          <w:tcPr>
            <w:tcW w:w="1286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966" w:type="dxa"/>
          </w:tcPr>
          <w:p w:rsidR="00E362C8" w:rsidRDefault="00151DF8">
            <w:pPr>
              <w:pStyle w:val="TableParagraph"/>
              <w:spacing w:line="210" w:lineRule="exact"/>
              <w:ind w:left="128" w:right="161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28 days </w:t>
            </w:r>
            <w:r>
              <w:rPr>
                <w:sz w:val="20"/>
              </w:rPr>
              <w:t>after vaccination</w:t>
            </w:r>
          </w:p>
        </w:tc>
        <w:tc>
          <w:tcPr>
            <w:tcW w:w="2433" w:type="dxa"/>
          </w:tcPr>
          <w:p w:rsidR="00E362C8" w:rsidRDefault="00151DF8">
            <w:pPr>
              <w:pStyle w:val="TableParagraph"/>
              <w:spacing w:line="210" w:lineRule="exact"/>
              <w:ind w:left="430"/>
              <w:rPr>
                <w:sz w:val="20"/>
              </w:rPr>
            </w:pPr>
            <w:r>
              <w:rPr>
                <w:sz w:val="20"/>
              </w:rPr>
              <w:t>72.0%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(58.2;81.7)</w:t>
            </w:r>
          </w:p>
        </w:tc>
        <w:tc>
          <w:tcPr>
            <w:tcW w:w="2683" w:type="dxa"/>
          </w:tcPr>
          <w:p w:rsidR="00E362C8" w:rsidRDefault="00151DF8">
            <w:pPr>
              <w:pStyle w:val="TableParagraph"/>
              <w:spacing w:line="210" w:lineRule="exact"/>
              <w:ind w:left="546"/>
              <w:rPr>
                <w:sz w:val="20"/>
              </w:rPr>
            </w:pPr>
            <w:r>
              <w:rPr>
                <w:sz w:val="20"/>
              </w:rPr>
              <w:t>85.9%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(-9.4;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99.7)</w:t>
            </w:r>
          </w:p>
        </w:tc>
      </w:tr>
      <w:tr w:rsidR="00E362C8">
        <w:trPr>
          <w:trHeight w:val="230"/>
        </w:trPr>
        <w:tc>
          <w:tcPr>
            <w:tcW w:w="1286" w:type="dxa"/>
          </w:tcPr>
          <w:p w:rsidR="00E362C8" w:rsidRDefault="00151DF8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Brazil</w:t>
            </w:r>
          </w:p>
        </w:tc>
        <w:tc>
          <w:tcPr>
            <w:tcW w:w="2966" w:type="dxa"/>
          </w:tcPr>
          <w:p w:rsidR="00E362C8" w:rsidRDefault="00151DF8">
            <w:pPr>
              <w:pStyle w:val="TableParagraph"/>
              <w:spacing w:line="210" w:lineRule="exact"/>
              <w:ind w:left="128" w:right="161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 days </w:t>
            </w:r>
            <w:r>
              <w:rPr>
                <w:sz w:val="20"/>
              </w:rPr>
              <w:t>after vaccination</w:t>
            </w:r>
          </w:p>
        </w:tc>
        <w:tc>
          <w:tcPr>
            <w:tcW w:w="2433" w:type="dxa"/>
          </w:tcPr>
          <w:p w:rsidR="00E362C8" w:rsidRDefault="00151DF8">
            <w:pPr>
              <w:pStyle w:val="TableParagraph"/>
              <w:spacing w:line="210" w:lineRule="exact"/>
              <w:ind w:left="403"/>
              <w:rPr>
                <w:sz w:val="20"/>
              </w:rPr>
            </w:pPr>
            <w:r>
              <w:rPr>
                <w:sz w:val="20"/>
              </w:rPr>
              <w:t>66.2%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(51.0;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77.1)</w:t>
            </w:r>
          </w:p>
        </w:tc>
        <w:tc>
          <w:tcPr>
            <w:tcW w:w="2683" w:type="dxa"/>
          </w:tcPr>
          <w:p w:rsidR="00E362C8" w:rsidRDefault="00151DF8">
            <w:pPr>
              <w:pStyle w:val="TableParagraph"/>
              <w:spacing w:line="210" w:lineRule="exact"/>
              <w:ind w:left="529"/>
              <w:rPr>
                <w:sz w:val="20"/>
              </w:rPr>
            </w:pPr>
            <w:r>
              <w:rPr>
                <w:sz w:val="20"/>
              </w:rPr>
              <w:t>81.9%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(17.0;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98.1)</w:t>
            </w:r>
          </w:p>
        </w:tc>
      </w:tr>
      <w:tr w:rsidR="00E362C8">
        <w:trPr>
          <w:trHeight w:val="229"/>
        </w:trPr>
        <w:tc>
          <w:tcPr>
            <w:tcW w:w="1286" w:type="dxa"/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966" w:type="dxa"/>
          </w:tcPr>
          <w:p w:rsidR="00E362C8" w:rsidRDefault="00151DF8">
            <w:pPr>
              <w:pStyle w:val="TableParagraph"/>
              <w:spacing w:line="209" w:lineRule="exact"/>
              <w:ind w:left="128" w:right="161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28 days </w:t>
            </w:r>
            <w:r>
              <w:rPr>
                <w:sz w:val="20"/>
              </w:rPr>
              <w:t>after vaccination</w:t>
            </w:r>
          </w:p>
        </w:tc>
        <w:tc>
          <w:tcPr>
            <w:tcW w:w="2433" w:type="dxa"/>
          </w:tcPr>
          <w:p w:rsidR="00E362C8" w:rsidRDefault="00151DF8">
            <w:pPr>
              <w:pStyle w:val="TableParagraph"/>
              <w:spacing w:line="209" w:lineRule="exact"/>
              <w:ind w:left="403"/>
              <w:rPr>
                <w:sz w:val="20"/>
              </w:rPr>
            </w:pPr>
            <w:r>
              <w:rPr>
                <w:sz w:val="20"/>
              </w:rPr>
              <w:t>68.1%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(48.8;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80.7)</w:t>
            </w:r>
          </w:p>
        </w:tc>
        <w:tc>
          <w:tcPr>
            <w:tcW w:w="2683" w:type="dxa"/>
          </w:tcPr>
          <w:p w:rsidR="00E362C8" w:rsidRDefault="00151DF8">
            <w:pPr>
              <w:pStyle w:val="TableParagraph"/>
              <w:spacing w:line="209" w:lineRule="exact"/>
              <w:ind w:left="580"/>
              <w:rPr>
                <w:sz w:val="20"/>
              </w:rPr>
            </w:pPr>
            <w:r>
              <w:rPr>
                <w:sz w:val="20"/>
              </w:rPr>
              <w:t>87.6%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(7.8;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99.7)</w:t>
            </w:r>
          </w:p>
        </w:tc>
      </w:tr>
      <w:tr w:rsidR="00E362C8">
        <w:trPr>
          <w:trHeight w:val="229"/>
        </w:trPr>
        <w:tc>
          <w:tcPr>
            <w:tcW w:w="1286" w:type="dxa"/>
          </w:tcPr>
          <w:p w:rsidR="00E362C8" w:rsidRDefault="00151DF8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Africa</w:t>
            </w:r>
          </w:p>
        </w:tc>
        <w:tc>
          <w:tcPr>
            <w:tcW w:w="2966" w:type="dxa"/>
          </w:tcPr>
          <w:p w:rsidR="00E362C8" w:rsidRDefault="00151DF8">
            <w:pPr>
              <w:pStyle w:val="TableParagraph"/>
              <w:spacing w:line="209" w:lineRule="exact"/>
              <w:ind w:left="128" w:right="161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 days </w:t>
            </w:r>
            <w:r>
              <w:rPr>
                <w:sz w:val="20"/>
              </w:rPr>
              <w:t>after vaccination</w:t>
            </w:r>
          </w:p>
        </w:tc>
        <w:tc>
          <w:tcPr>
            <w:tcW w:w="2433" w:type="dxa"/>
          </w:tcPr>
          <w:p w:rsidR="00E362C8" w:rsidRDefault="00151DF8">
            <w:pPr>
              <w:pStyle w:val="TableParagraph"/>
              <w:spacing w:line="209" w:lineRule="exact"/>
              <w:ind w:left="403"/>
              <w:rPr>
                <w:sz w:val="20"/>
              </w:rPr>
            </w:pPr>
            <w:r>
              <w:rPr>
                <w:sz w:val="20"/>
              </w:rPr>
              <w:t>52.0%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(30.3;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67.4)</w:t>
            </w:r>
          </w:p>
        </w:tc>
        <w:tc>
          <w:tcPr>
            <w:tcW w:w="2683" w:type="dxa"/>
          </w:tcPr>
          <w:p w:rsidR="00E362C8" w:rsidRDefault="00151DF8">
            <w:pPr>
              <w:pStyle w:val="TableParagraph"/>
              <w:spacing w:line="209" w:lineRule="exact"/>
              <w:ind w:left="529"/>
              <w:rPr>
                <w:sz w:val="20"/>
              </w:rPr>
            </w:pPr>
            <w:r>
              <w:rPr>
                <w:sz w:val="20"/>
              </w:rPr>
              <w:t>73.1%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(40.0;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89.4)</w:t>
            </w:r>
          </w:p>
        </w:tc>
      </w:tr>
      <w:tr w:rsidR="00E362C8">
        <w:trPr>
          <w:trHeight w:val="225"/>
        </w:trPr>
        <w:tc>
          <w:tcPr>
            <w:tcW w:w="1286" w:type="dxa"/>
            <w:tcBorders>
              <w:bottom w:val="single" w:sz="4" w:space="0" w:color="000000"/>
            </w:tcBorders>
          </w:tcPr>
          <w:p w:rsidR="00E362C8" w:rsidRDefault="00E362C8">
            <w:pPr>
              <w:pStyle w:val="TableParagraph"/>
              <w:rPr>
                <w:sz w:val="16"/>
              </w:rPr>
            </w:pPr>
          </w:p>
        </w:tc>
        <w:tc>
          <w:tcPr>
            <w:tcW w:w="2966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6" w:lineRule="exact"/>
              <w:ind w:left="128" w:right="161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28 days </w:t>
            </w:r>
            <w:r>
              <w:rPr>
                <w:sz w:val="20"/>
              </w:rPr>
              <w:t>after vaccination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6" w:lineRule="exact"/>
              <w:ind w:left="403"/>
              <w:rPr>
                <w:sz w:val="20"/>
              </w:rPr>
            </w:pPr>
            <w:r>
              <w:rPr>
                <w:sz w:val="20"/>
              </w:rPr>
              <w:t>64.0%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(41.2;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78.7)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:rsidR="00E362C8" w:rsidRDefault="00151DF8">
            <w:pPr>
              <w:pStyle w:val="TableParagraph"/>
              <w:spacing w:line="206" w:lineRule="exact"/>
              <w:ind w:left="529"/>
              <w:rPr>
                <w:sz w:val="20"/>
              </w:rPr>
            </w:pPr>
            <w:r>
              <w:rPr>
                <w:sz w:val="20"/>
              </w:rPr>
              <w:t>81.7%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(46.2;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95.4)</w:t>
            </w:r>
          </w:p>
        </w:tc>
      </w:tr>
    </w:tbl>
    <w:p w:rsidR="00E362C8" w:rsidRDefault="00E362C8">
      <w:pPr>
        <w:pStyle w:val="BodyText"/>
        <w:spacing w:before="10"/>
        <w:ind w:left="0"/>
        <w:jc w:val="left"/>
        <w:rPr>
          <w:sz w:val="23"/>
        </w:rPr>
      </w:pPr>
    </w:p>
    <w:p w:rsidR="00E362C8" w:rsidRDefault="00151DF8">
      <w:pPr>
        <w:pStyle w:val="BodyText"/>
        <w:spacing w:before="0"/>
        <w:ind w:right="854"/>
      </w:pPr>
      <w:r>
        <w:t>Strain sequencing was conducted on available samples with sufficient viral load from centrally</w:t>
      </w:r>
      <w:r>
        <w:rPr>
          <w:spacing w:val="1"/>
        </w:rPr>
        <w:t xml:space="preserve"> </w:t>
      </w:r>
      <w:r>
        <w:t>confirmed COVID-19 cases (one sequence per case). As of February 12, 2021, samples from</w:t>
      </w:r>
      <w:r>
        <w:rPr>
          <w:spacing w:val="1"/>
        </w:rPr>
        <w:t xml:space="preserve"> </w:t>
      </w:r>
      <w:r>
        <w:t>71.7% of central laboratory confirmed primary analysis cas</w:t>
      </w:r>
      <w:r>
        <w:t>es had been sequenced [United States</w:t>
      </w:r>
      <w:r>
        <w:rPr>
          <w:spacing w:val="-57"/>
        </w:rPr>
        <w:t xml:space="preserve"> </w:t>
      </w:r>
      <w:r>
        <w:t>(73.5%), South Africa (66.9%) and Brazil (69.3%)]. In the United States, 96.4% of strains were</w:t>
      </w:r>
      <w:r>
        <w:rPr>
          <w:spacing w:val="1"/>
        </w:rPr>
        <w:t xml:space="preserve"> </w:t>
      </w:r>
      <w:r>
        <w:t>identified as the Wuhan-H1 variant D614G; in South Africa, 94.5% of strains were identified as</w:t>
      </w:r>
      <w:r>
        <w:rPr>
          <w:spacing w:val="1"/>
        </w:rPr>
        <w:t xml:space="preserve"> </w:t>
      </w:r>
      <w:r>
        <w:t>the 20H/501Y.V2 variant (B.1.</w:t>
      </w:r>
      <w:r>
        <w:t>351 lineage); in Brazil, 69.4% of strains were identified to be a</w:t>
      </w:r>
      <w:r>
        <w:rPr>
          <w:spacing w:val="1"/>
        </w:rPr>
        <w:t xml:space="preserve"> </w:t>
      </w:r>
      <w:r>
        <w:t>variant of the P.2 lineage and 30.6% of strains were identified as the Wuhan-H1 variant D614G.</w:t>
      </w:r>
      <w:r>
        <w:rPr>
          <w:spacing w:val="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February</w:t>
      </w:r>
      <w:r>
        <w:rPr>
          <w:spacing w:val="-11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2021,</w:t>
      </w:r>
      <w:r>
        <w:rPr>
          <w:spacing w:val="-6"/>
        </w:rPr>
        <w:t xml:space="preserve"> </w:t>
      </w:r>
      <w:r>
        <w:t>SARS-CoV-2</w:t>
      </w:r>
      <w:r>
        <w:rPr>
          <w:spacing w:val="-6"/>
        </w:rPr>
        <w:t xml:space="preserve"> </w:t>
      </w:r>
      <w:r>
        <w:t>variants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B1.1.7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P.1</w:t>
      </w:r>
      <w:r>
        <w:rPr>
          <w:spacing w:val="-6"/>
        </w:rPr>
        <w:t xml:space="preserve"> </w:t>
      </w:r>
      <w:r>
        <w:t>lineages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sequenced samples.</w:t>
      </w:r>
    </w:p>
    <w:p w:rsidR="00E362C8" w:rsidRDefault="00151DF8">
      <w:pPr>
        <w:pStyle w:val="Heading1"/>
        <w:numPr>
          <w:ilvl w:val="0"/>
          <w:numId w:val="2"/>
        </w:numPr>
        <w:tabs>
          <w:tab w:val="left" w:pos="1580"/>
          <w:tab w:val="left" w:pos="1581"/>
        </w:tabs>
        <w:spacing w:before="203"/>
        <w:ind w:hanging="721"/>
      </w:pPr>
      <w:bookmarkStart w:id="25" w:name="_bookmark24"/>
      <w:bookmarkEnd w:id="25"/>
      <w:r>
        <w:t>HOW</w:t>
      </w:r>
      <w:r>
        <w:rPr>
          <w:spacing w:val="-3"/>
        </w:rPr>
        <w:t xml:space="preserve"> </w:t>
      </w:r>
      <w:r>
        <w:t>SUPPLIED/STORAGE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HANDLING</w:t>
      </w:r>
    </w:p>
    <w:p w:rsidR="00E362C8" w:rsidRDefault="00151DF8">
      <w:pPr>
        <w:pStyle w:val="BodyText"/>
        <w:ind w:right="858"/>
      </w:pPr>
      <w:r>
        <w:t>Janssen COVID-19 Vaccine is supplied in a carton of 10 multi-dose vials (NDC 59676-580-15).</w:t>
      </w:r>
      <w:r>
        <w:rPr>
          <w:spacing w:val="1"/>
        </w:rPr>
        <w:t xml:space="preserve"> </w:t>
      </w:r>
      <w:r>
        <w:t>A maximum of 5 doses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withdrawn from the</w:t>
      </w:r>
      <w:r>
        <w:rPr>
          <w:spacing w:val="-1"/>
        </w:rPr>
        <w:t xml:space="preserve"> </w:t>
      </w:r>
      <w:r>
        <w:t>multi-dose</w:t>
      </w:r>
      <w:r>
        <w:rPr>
          <w:spacing w:val="-1"/>
        </w:rPr>
        <w:t xml:space="preserve"> </w:t>
      </w:r>
      <w:r>
        <w:t>vial.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p w:rsidR="00E362C8" w:rsidRDefault="00151DF8">
      <w:pPr>
        <w:pStyle w:val="Heading1"/>
        <w:spacing w:before="79"/>
        <w:ind w:left="860" w:right="857"/>
        <w:jc w:val="both"/>
      </w:pPr>
      <w:r>
        <w:lastRenderedPageBreak/>
        <w:t>The</w:t>
      </w:r>
      <w:r>
        <w:rPr>
          <w:spacing w:val="-15"/>
        </w:rPr>
        <w:t xml:space="preserve"> </w:t>
      </w:r>
      <w:r>
        <w:t>storage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handling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Fact</w:t>
      </w:r>
      <w:r>
        <w:rPr>
          <w:spacing w:val="-14"/>
        </w:rPr>
        <w:t xml:space="preserve"> </w:t>
      </w:r>
      <w:r>
        <w:t>Sheet</w:t>
      </w:r>
      <w:r>
        <w:rPr>
          <w:spacing w:val="-13"/>
        </w:rPr>
        <w:t xml:space="preserve"> </w:t>
      </w:r>
      <w:r>
        <w:t>supersedes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storage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handling</w:t>
      </w:r>
      <w:r>
        <w:rPr>
          <w:spacing w:val="-57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 the carton and vial labels.</w:t>
      </w:r>
    </w:p>
    <w:p w:rsidR="00E362C8" w:rsidRDefault="00151DF8">
      <w:pPr>
        <w:pStyle w:val="BodyText"/>
      </w:pPr>
      <w:r>
        <w:rPr>
          <w:u w:val="single"/>
        </w:rPr>
        <w:t>Storage</w:t>
      </w:r>
      <w:r>
        <w:rPr>
          <w:spacing w:val="-2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First</w:t>
      </w:r>
      <w:r>
        <w:rPr>
          <w:spacing w:val="-1"/>
          <w:u w:val="single"/>
        </w:rPr>
        <w:t xml:space="preserve"> </w:t>
      </w:r>
      <w:r>
        <w:rPr>
          <w:u w:val="single"/>
        </w:rPr>
        <w:t>Puncture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Vaccine</w:t>
      </w:r>
      <w:r>
        <w:rPr>
          <w:spacing w:val="-1"/>
          <w:u w:val="single"/>
        </w:rPr>
        <w:t xml:space="preserve"> </w:t>
      </w:r>
      <w:r>
        <w:rPr>
          <w:u w:val="single"/>
        </w:rPr>
        <w:t>Vial</w:t>
      </w:r>
    </w:p>
    <w:p w:rsidR="00E362C8" w:rsidRDefault="00151DF8">
      <w:pPr>
        <w:pStyle w:val="BodyText"/>
        <w:spacing w:before="202"/>
        <w:ind w:right="854"/>
      </w:pPr>
      <w:r>
        <w:t>Store unpunctured multi-dose vials of the Janssen COVID-19 Vaccine at 2°C to 8°C (36°F to</w:t>
      </w:r>
      <w:r>
        <w:rPr>
          <w:spacing w:val="1"/>
        </w:rPr>
        <w:t xml:space="preserve"> </w:t>
      </w:r>
      <w:r>
        <w:t>46°F)</w:t>
      </w:r>
      <w:r>
        <w:rPr>
          <w:spacing w:val="-1"/>
        </w:rPr>
        <w:t xml:space="preserve"> </w:t>
      </w:r>
      <w:r>
        <w:t>and protect from light.</w:t>
      </w:r>
      <w:r>
        <w:rPr>
          <w:spacing w:val="1"/>
        </w:rPr>
        <w:t xml:space="preserve"> </w:t>
      </w:r>
      <w:r>
        <w:t>Do not store frozen.</w:t>
      </w:r>
    </w:p>
    <w:p w:rsidR="00E362C8" w:rsidRDefault="00151DF8">
      <w:pPr>
        <w:pStyle w:val="BodyText"/>
        <w:ind w:right="859"/>
      </w:pPr>
      <w:r>
        <w:t>Unpunctured vials of Janssen COVID-19 Vaccine may be stored between 9°C to 25°C (47°F to</w:t>
      </w:r>
      <w:r>
        <w:rPr>
          <w:spacing w:val="1"/>
        </w:rPr>
        <w:t xml:space="preserve"> </w:t>
      </w:r>
      <w:r>
        <w:t>77°F)</w:t>
      </w:r>
      <w:r>
        <w:rPr>
          <w:spacing w:val="-1"/>
        </w:rPr>
        <w:t xml:space="preserve"> </w:t>
      </w:r>
      <w:r>
        <w:t>for up to 12</w:t>
      </w:r>
      <w:r>
        <w:rPr>
          <w:spacing w:val="-1"/>
        </w:rPr>
        <w:t xml:space="preserve"> </w:t>
      </w:r>
      <w:r>
        <w:t>hours.</w:t>
      </w:r>
    </w:p>
    <w:p w:rsidR="00E362C8" w:rsidRDefault="00151DF8">
      <w:pPr>
        <w:pStyle w:val="BodyText"/>
        <w:spacing w:before="200"/>
        <w:ind w:right="857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Janssen</w:t>
      </w:r>
      <w:r>
        <w:rPr>
          <w:spacing w:val="-10"/>
        </w:rPr>
        <w:t xml:space="preserve"> </w:t>
      </w:r>
      <w:r>
        <w:t>COVID-19</w:t>
      </w:r>
      <w:r>
        <w:rPr>
          <w:spacing w:val="-8"/>
        </w:rPr>
        <w:t xml:space="preserve"> </w:t>
      </w:r>
      <w:r>
        <w:t>Vaccine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initially</w:t>
      </w:r>
      <w:r>
        <w:rPr>
          <w:spacing w:val="-16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frozen</w:t>
      </w:r>
      <w:r>
        <w:rPr>
          <w:spacing w:val="-9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manufacturer,</w:t>
      </w:r>
      <w:r>
        <w:rPr>
          <w:spacing w:val="-10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shipped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2°C</w:t>
      </w:r>
      <w:r>
        <w:rPr>
          <w:spacing w:val="-5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8°C</w:t>
      </w:r>
      <w:r>
        <w:rPr>
          <w:spacing w:val="-3"/>
        </w:rPr>
        <w:t xml:space="preserve"> </w:t>
      </w:r>
      <w:r>
        <w:t>(36°F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46°F).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frozen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receipt,</w:t>
      </w:r>
      <w:r>
        <w:rPr>
          <w:spacing w:val="-4"/>
        </w:rPr>
        <w:t xml:space="preserve"> </w:t>
      </w:r>
      <w:r>
        <w:t>thaw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2°C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8°C</w:t>
      </w:r>
      <w:r>
        <w:rPr>
          <w:spacing w:val="-3"/>
        </w:rPr>
        <w:t xml:space="preserve"> </w:t>
      </w:r>
      <w:r>
        <w:t>(36°F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46°F).</w:t>
      </w:r>
      <w:r>
        <w:rPr>
          <w:spacing w:val="-1"/>
        </w:rPr>
        <w:t xml:space="preserve"> </w:t>
      </w:r>
      <w:r>
        <w:t>If</w:t>
      </w:r>
      <w:r>
        <w:rPr>
          <w:spacing w:val="-58"/>
        </w:rPr>
        <w:t xml:space="preserve"> </w:t>
      </w:r>
      <w:r>
        <w:t>needed immediately, thaw at room temperature (maximally 25°C/77°F). At room temperature</w:t>
      </w:r>
      <w:r>
        <w:rPr>
          <w:spacing w:val="1"/>
        </w:rPr>
        <w:t xml:space="preserve"> </w:t>
      </w:r>
      <w:r>
        <w:t>(maximally 25°C/77°F), a carton of 10 vials will take approximately 2 hours to thaw, and an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vial will take</w:t>
      </w:r>
      <w:r>
        <w:rPr>
          <w:spacing w:val="-2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hour to thaw. Do not refreeze</w:t>
      </w:r>
      <w:r>
        <w:rPr>
          <w:spacing w:val="-2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thawed.</w:t>
      </w:r>
    </w:p>
    <w:p w:rsidR="00E362C8" w:rsidRDefault="00151DF8">
      <w:pPr>
        <w:pStyle w:val="BodyText"/>
        <w:spacing w:before="202"/>
      </w:pPr>
      <w:r>
        <w:rPr>
          <w:u w:val="single"/>
        </w:rPr>
        <w:t>Storage After</w:t>
      </w:r>
      <w:r>
        <w:rPr>
          <w:spacing w:val="-1"/>
          <w:u w:val="single"/>
        </w:rPr>
        <w:t xml:space="preserve"> </w:t>
      </w:r>
      <w:r>
        <w:rPr>
          <w:u w:val="single"/>
        </w:rPr>
        <w:t>First</w:t>
      </w:r>
      <w:r>
        <w:rPr>
          <w:spacing w:val="-1"/>
          <w:u w:val="single"/>
        </w:rPr>
        <w:t xml:space="preserve"> </w:t>
      </w:r>
      <w:r>
        <w:rPr>
          <w:u w:val="single"/>
        </w:rPr>
        <w:t>Puncture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Vaccine</w:t>
      </w:r>
      <w:r>
        <w:rPr>
          <w:spacing w:val="-1"/>
          <w:u w:val="single"/>
        </w:rPr>
        <w:t xml:space="preserve"> </w:t>
      </w:r>
      <w:r>
        <w:rPr>
          <w:u w:val="single"/>
        </w:rPr>
        <w:t>Vial</w:t>
      </w:r>
    </w:p>
    <w:p w:rsidR="00E362C8" w:rsidRDefault="00151DF8">
      <w:pPr>
        <w:pStyle w:val="BodyText"/>
        <w:ind w:right="853"/>
      </w:pPr>
      <w:r>
        <w:rPr>
          <w:color w:val="211F1F"/>
        </w:rPr>
        <w:t>After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first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dose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has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been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withdrawn,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hold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vial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between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2°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8°C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(36°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46°F)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up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6 hours or at room temperature (maximally 25°C/77°F) for up to 2 hours. Discard the vial if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vaccine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is not used within these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times.</w:t>
      </w:r>
    </w:p>
    <w:p w:rsidR="00E362C8" w:rsidRDefault="00151DF8">
      <w:pPr>
        <w:pStyle w:val="Heading1"/>
        <w:numPr>
          <w:ilvl w:val="0"/>
          <w:numId w:val="2"/>
        </w:numPr>
        <w:tabs>
          <w:tab w:val="left" w:pos="1580"/>
          <w:tab w:val="left" w:pos="1581"/>
        </w:tabs>
        <w:ind w:hanging="721"/>
      </w:pPr>
      <w:bookmarkStart w:id="26" w:name="_bookmark25"/>
      <w:bookmarkEnd w:id="26"/>
      <w:r>
        <w:t>PATIENT</w:t>
      </w:r>
      <w:r>
        <w:rPr>
          <w:spacing w:val="-3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INFORMATION</w:t>
      </w:r>
    </w:p>
    <w:p w:rsidR="00E362C8" w:rsidRDefault="00151DF8">
      <w:pPr>
        <w:pStyle w:val="BodyText"/>
        <w:spacing w:before="202"/>
      </w:pP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recipient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caregiver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 Fact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and Caregivers.</w:t>
      </w:r>
    </w:p>
    <w:p w:rsidR="00E362C8" w:rsidRDefault="00151DF8">
      <w:pPr>
        <w:pStyle w:val="BodyText"/>
        <w:spacing w:before="200"/>
        <w:ind w:right="843"/>
        <w:jc w:val="left"/>
      </w:pPr>
      <w:r>
        <w:t>The</w:t>
      </w:r>
      <w:r>
        <w:rPr>
          <w:spacing w:val="30"/>
        </w:rPr>
        <w:t xml:space="preserve"> </w:t>
      </w:r>
      <w:r>
        <w:t>v</w:t>
      </w:r>
      <w:r>
        <w:t>accination</w:t>
      </w:r>
      <w:r>
        <w:rPr>
          <w:spacing w:val="32"/>
        </w:rPr>
        <w:t xml:space="preserve"> </w:t>
      </w:r>
      <w:r>
        <w:t>provider</w:t>
      </w:r>
      <w:r>
        <w:rPr>
          <w:spacing w:val="31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include</w:t>
      </w:r>
      <w:r>
        <w:rPr>
          <w:spacing w:val="31"/>
        </w:rPr>
        <w:t xml:space="preserve"> </w:t>
      </w:r>
      <w:r>
        <w:t>vaccination</w:t>
      </w:r>
      <w:r>
        <w:rPr>
          <w:spacing w:val="31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state/local</w:t>
      </w:r>
      <w:r>
        <w:rPr>
          <w:spacing w:val="32"/>
        </w:rPr>
        <w:t xml:space="preserve"> </w:t>
      </w:r>
      <w:r>
        <w:t>jurisdiction’s</w:t>
      </w:r>
      <w:r>
        <w:rPr>
          <w:spacing w:val="-57"/>
        </w:rPr>
        <w:t xml:space="preserve"> </w:t>
      </w:r>
      <w:r>
        <w:t>Immunization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(IIS)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system.</w:t>
      </w:r>
      <w:r>
        <w:rPr>
          <w:spacing w:val="-2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caregiver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 about</w:t>
      </w:r>
      <w:r>
        <w:rPr>
          <w:spacing w:val="2"/>
        </w:rPr>
        <w:t xml:space="preserve"> </w:t>
      </w:r>
      <w:r>
        <w:t>IISs can be</w:t>
      </w:r>
      <w:r>
        <w:rPr>
          <w:spacing w:val="-1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33">
        <w:r>
          <w:rPr>
            <w:u w:val="single"/>
          </w:rPr>
          <w:t>https://www.cdc.gov/vaccines/programs/iis/about.html</w:t>
        </w:r>
      </w:hyperlink>
      <w:r>
        <w:t>.</w:t>
      </w:r>
    </w:p>
    <w:p w:rsidR="00E362C8" w:rsidRDefault="00151DF8">
      <w:pPr>
        <w:pStyle w:val="Heading1"/>
        <w:numPr>
          <w:ilvl w:val="0"/>
          <w:numId w:val="2"/>
        </w:numPr>
        <w:tabs>
          <w:tab w:val="left" w:pos="1580"/>
          <w:tab w:val="left" w:pos="1581"/>
        </w:tabs>
        <w:ind w:hanging="721"/>
      </w:pPr>
      <w:bookmarkStart w:id="27" w:name="_bookmark26"/>
      <w:bookmarkEnd w:id="27"/>
      <w:r>
        <w:t>CONTACT</w:t>
      </w:r>
      <w:r>
        <w:rPr>
          <w:spacing w:val="-3"/>
        </w:rPr>
        <w:t xml:space="preserve"> </w:t>
      </w:r>
      <w:r>
        <w:t>INFORMATION</w:t>
      </w:r>
    </w:p>
    <w:p w:rsidR="00E362C8" w:rsidRDefault="00151DF8">
      <w:pPr>
        <w:pStyle w:val="BodyText"/>
        <w:ind w:right="856"/>
      </w:pPr>
      <w:r>
        <w:t>For general questions or to access the most recent Janssen COVID-19 Vaccine Fact Sheets, scan</w:t>
      </w:r>
      <w:r>
        <w:rPr>
          <w:spacing w:val="1"/>
        </w:rPr>
        <w:t xml:space="preserve"> </w:t>
      </w:r>
      <w:r>
        <w:t xml:space="preserve">the QR code using </w:t>
      </w:r>
      <w:r>
        <w:t xml:space="preserve">your device, visit </w:t>
      </w:r>
      <w:hyperlink r:id="rId34">
        <w:r>
          <w:rPr>
            <w:u w:val="single"/>
          </w:rPr>
          <w:t>www.janssencovid19vaccine.com</w:t>
        </w:r>
      </w:hyperlink>
      <w:r>
        <w:t xml:space="preserve"> or call the telephone</w:t>
      </w:r>
      <w:r>
        <w:rPr>
          <w:spacing w:val="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provided below.</w:t>
      </w:r>
    </w:p>
    <w:p w:rsidR="00E362C8" w:rsidRDefault="00E362C8">
      <w:pPr>
        <w:pStyle w:val="BodyText"/>
        <w:spacing w:before="7"/>
        <w:ind w:left="0"/>
        <w:jc w:val="left"/>
        <w:rPr>
          <w:sz w:val="17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4117"/>
        <w:gridCol w:w="3178"/>
      </w:tblGrid>
      <w:tr w:rsidR="00E362C8">
        <w:trPr>
          <w:trHeight w:val="275"/>
        </w:trPr>
        <w:tc>
          <w:tcPr>
            <w:tcW w:w="2446" w:type="dxa"/>
            <w:tcBorders>
              <w:right w:val="single" w:sz="6" w:space="0" w:color="000000"/>
            </w:tcBorders>
          </w:tcPr>
          <w:p w:rsidR="00E362C8" w:rsidRDefault="00151DF8">
            <w:pPr>
              <w:pStyle w:val="TableParagraph"/>
              <w:spacing w:line="256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117" w:type="dxa"/>
            <w:tcBorders>
              <w:left w:val="single" w:sz="6" w:space="0" w:color="000000"/>
            </w:tcBorders>
          </w:tcPr>
          <w:p w:rsidR="00E362C8" w:rsidRDefault="00151DF8">
            <w:pPr>
              <w:pStyle w:val="TableParagraph"/>
              <w:spacing w:line="256" w:lineRule="exact"/>
              <w:ind w:left="369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Sheets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</w:t>
            </w:r>
          </w:p>
        </w:tc>
        <w:tc>
          <w:tcPr>
            <w:tcW w:w="3178" w:type="dxa"/>
          </w:tcPr>
          <w:p w:rsidR="00E362C8" w:rsidRDefault="00151DF8">
            <w:pPr>
              <w:pStyle w:val="TableParagraph"/>
              <w:spacing w:line="256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</w:tr>
      <w:tr w:rsidR="00E362C8">
        <w:trPr>
          <w:trHeight w:val="1461"/>
        </w:trPr>
        <w:tc>
          <w:tcPr>
            <w:tcW w:w="2446" w:type="dxa"/>
            <w:tcBorders>
              <w:right w:val="single" w:sz="6" w:space="0" w:color="000000"/>
            </w:tcBorders>
          </w:tcPr>
          <w:p w:rsidR="00E362C8" w:rsidRDefault="00E362C8">
            <w:pPr>
              <w:pStyle w:val="TableParagraph"/>
              <w:rPr>
                <w:sz w:val="20"/>
              </w:rPr>
            </w:pPr>
          </w:p>
          <w:p w:rsidR="00E362C8" w:rsidRDefault="00E362C8">
            <w:pPr>
              <w:pStyle w:val="TableParagraph"/>
              <w:rPr>
                <w:sz w:val="11"/>
              </w:rPr>
            </w:pPr>
          </w:p>
          <w:p w:rsidR="00E362C8" w:rsidRDefault="00151DF8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77251" cy="676656"/>
                  <wp:effectExtent l="0" t="0" r="0" b="0"/>
                  <wp:docPr id="5" name="image1.png" descr="QR cod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51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left w:val="single" w:sz="6" w:space="0" w:color="000000"/>
            </w:tcBorders>
          </w:tcPr>
          <w:p w:rsidR="00E362C8" w:rsidRDefault="00151DF8">
            <w:pPr>
              <w:pStyle w:val="TableParagraph"/>
              <w:spacing w:line="275" w:lineRule="exact"/>
              <w:ind w:left="369" w:right="368"/>
              <w:jc w:val="center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www.janssencovid19vaccine.com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3178" w:type="dxa"/>
          </w:tcPr>
          <w:p w:rsidR="00E362C8" w:rsidRDefault="00151DF8">
            <w:pPr>
              <w:pStyle w:val="TableParagraph"/>
              <w:ind w:left="361" w:right="92" w:hanging="245"/>
              <w:rPr>
                <w:sz w:val="24"/>
              </w:rPr>
            </w:pPr>
            <w:r>
              <w:rPr>
                <w:sz w:val="24"/>
              </w:rPr>
              <w:t>US Toll Free: 1-800-565-4008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Toll: 1-908-455-9922</w:t>
            </w:r>
          </w:p>
        </w:tc>
      </w:tr>
    </w:tbl>
    <w:p w:rsidR="00E362C8" w:rsidRDefault="00E362C8">
      <w:pPr>
        <w:pStyle w:val="BodyText"/>
        <w:spacing w:before="10"/>
        <w:ind w:left="0"/>
        <w:jc w:val="left"/>
        <w:rPr>
          <w:sz w:val="23"/>
        </w:rPr>
      </w:pPr>
    </w:p>
    <w:p w:rsidR="00E362C8" w:rsidRDefault="00151DF8">
      <w:pPr>
        <w:pStyle w:val="BodyText"/>
        <w:spacing w:before="0"/>
        <w:ind w:right="861"/>
        <w:jc w:val="left"/>
      </w:pPr>
      <w:r>
        <w:t>This</w:t>
      </w:r>
      <w:r>
        <w:rPr>
          <w:spacing w:val="18"/>
        </w:rPr>
        <w:t xml:space="preserve"> </w:t>
      </w:r>
      <w:r>
        <w:t>Full</w:t>
      </w:r>
      <w:r>
        <w:rPr>
          <w:spacing w:val="18"/>
        </w:rPr>
        <w:t xml:space="preserve"> </w:t>
      </w:r>
      <w:r>
        <w:t>EUA</w:t>
      </w:r>
      <w:r>
        <w:rPr>
          <w:spacing w:val="17"/>
        </w:rPr>
        <w:t xml:space="preserve"> </w:t>
      </w:r>
      <w:r>
        <w:t>Prescribing</w:t>
      </w:r>
      <w:r>
        <w:rPr>
          <w:spacing w:val="20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updated.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recent</w:t>
      </w:r>
      <w:r>
        <w:rPr>
          <w:spacing w:val="20"/>
        </w:rPr>
        <w:t xml:space="preserve"> </w:t>
      </w:r>
      <w:r>
        <w:t>Full</w:t>
      </w:r>
      <w:r>
        <w:rPr>
          <w:spacing w:val="18"/>
        </w:rPr>
        <w:t xml:space="preserve"> </w:t>
      </w:r>
      <w:r>
        <w:t>EUA</w:t>
      </w:r>
      <w:r>
        <w:rPr>
          <w:spacing w:val="-57"/>
        </w:rPr>
        <w:t xml:space="preserve"> </w:t>
      </w:r>
      <w:r>
        <w:t>Prescribing</w:t>
      </w:r>
      <w:r>
        <w:rPr>
          <w:spacing w:val="-2"/>
        </w:rPr>
        <w:t xml:space="preserve"> </w:t>
      </w:r>
      <w:r>
        <w:t>Information, please</w:t>
      </w:r>
      <w:r>
        <w:rPr>
          <w:spacing w:val="-1"/>
        </w:rPr>
        <w:t xml:space="preserve"> </w:t>
      </w:r>
      <w:r>
        <w:t>see</w:t>
      </w:r>
      <w:r>
        <w:rPr>
          <w:spacing w:val="1"/>
        </w:rPr>
        <w:t xml:space="preserve"> </w:t>
      </w:r>
      <w:hyperlink r:id="rId36">
        <w:r>
          <w:rPr>
            <w:u w:val="single"/>
          </w:rPr>
          <w:t>www.janssencovid19vaccine.com</w:t>
        </w:r>
      </w:hyperlink>
      <w:r>
        <w:t>.</w:t>
      </w:r>
    </w:p>
    <w:p w:rsidR="00E362C8" w:rsidRDefault="00151DF8">
      <w:pPr>
        <w:pStyle w:val="BodyText"/>
        <w:spacing w:before="200"/>
        <w:ind w:right="8191"/>
        <w:jc w:val="left"/>
      </w:pPr>
      <w:r>
        <w:t>Manufactured by:</w:t>
      </w:r>
      <w:r>
        <w:rPr>
          <w:spacing w:val="1"/>
        </w:rPr>
        <w:t xml:space="preserve"> </w:t>
      </w:r>
      <w:r>
        <w:t>Janssen</w:t>
      </w:r>
      <w:r>
        <w:rPr>
          <w:spacing w:val="-10"/>
        </w:rPr>
        <w:t xml:space="preserve"> </w:t>
      </w:r>
      <w:r>
        <w:t>Biotech,</w:t>
      </w:r>
      <w:r>
        <w:rPr>
          <w:spacing w:val="-8"/>
        </w:rPr>
        <w:t xml:space="preserve"> </w:t>
      </w:r>
      <w:r>
        <w:t>Inc.</w:t>
      </w:r>
    </w:p>
    <w:p w:rsidR="00E362C8" w:rsidRDefault="00E362C8">
      <w:pPr>
        <w:sectPr w:rsidR="00E362C8">
          <w:pgSz w:w="12240" w:h="15840"/>
          <w:pgMar w:top="1360" w:right="580" w:bottom="1160" w:left="580" w:header="0" w:footer="890" w:gutter="0"/>
          <w:cols w:space="720"/>
        </w:sectPr>
      </w:pPr>
    </w:p>
    <w:p w:rsidR="00E362C8" w:rsidRDefault="00151DF8">
      <w:pPr>
        <w:pStyle w:val="BodyText"/>
        <w:spacing w:before="79"/>
        <w:ind w:right="4567"/>
        <w:jc w:val="left"/>
      </w:pPr>
      <w:r>
        <w:lastRenderedPageBreak/>
        <w:t>a Janssen Pharmaceutical Company of Johnson &amp; Johnson</w:t>
      </w:r>
      <w:r>
        <w:rPr>
          <w:spacing w:val="-57"/>
        </w:rPr>
        <w:t xml:space="preserve"> </w:t>
      </w:r>
      <w:r>
        <w:t>Horsham,</w:t>
      </w:r>
      <w:r>
        <w:rPr>
          <w:spacing w:val="-1"/>
        </w:rPr>
        <w:t xml:space="preserve"> </w:t>
      </w:r>
      <w:r>
        <w:t>PA 19044, USA</w:t>
      </w:r>
    </w:p>
    <w:p w:rsidR="00E362C8" w:rsidRDefault="00151DF8">
      <w:pPr>
        <w:pStyle w:val="BodyText"/>
        <w:spacing w:before="4"/>
        <w:ind w:left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947652</wp:posOffset>
            </wp:positionH>
            <wp:positionV relativeFrom="paragraph">
              <wp:posOffset>100461</wp:posOffset>
            </wp:positionV>
            <wp:extent cx="2077928" cy="469392"/>
            <wp:effectExtent l="0" t="0" r="0" b="0"/>
            <wp:wrapTopAndBottom/>
            <wp:docPr id="7" name="image2.jpeg" descr="Jansse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28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2C8" w:rsidRDefault="00E362C8">
      <w:pPr>
        <w:pStyle w:val="BodyText"/>
        <w:spacing w:before="5"/>
        <w:ind w:left="0"/>
        <w:jc w:val="left"/>
        <w:rPr>
          <w:sz w:val="29"/>
        </w:rPr>
      </w:pPr>
    </w:p>
    <w:p w:rsidR="00E362C8" w:rsidRDefault="00151DF8">
      <w:pPr>
        <w:pStyle w:val="BodyText"/>
        <w:spacing w:before="0"/>
        <w:jc w:val="left"/>
      </w:pPr>
      <w:r>
        <w:t>Revised:</w:t>
      </w:r>
      <w:r>
        <w:rPr>
          <w:spacing w:val="-1"/>
        </w:rPr>
        <w:t xml:space="preserve"> </w:t>
      </w:r>
      <w:r>
        <w:t>Feb/27/2021</w:t>
      </w:r>
    </w:p>
    <w:p w:rsidR="00E362C8" w:rsidRDefault="00151DF8">
      <w:pPr>
        <w:pStyle w:val="BodyText"/>
        <w:spacing w:before="0"/>
        <w:jc w:val="left"/>
      </w:pPr>
      <w:r>
        <w:t>©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Janssen</w:t>
      </w:r>
      <w:r>
        <w:rPr>
          <w:spacing w:val="-2"/>
        </w:rPr>
        <w:t xml:space="preserve"> </w:t>
      </w:r>
      <w:r>
        <w:t>Pharmaceutical Companies</w:t>
      </w:r>
    </w:p>
    <w:sectPr w:rsidR="00E362C8">
      <w:pgSz w:w="12240" w:h="15840"/>
      <w:pgMar w:top="1360" w:right="580" w:bottom="1160" w:left="58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F8" w:rsidRDefault="00151DF8">
      <w:r>
        <w:separator/>
      </w:r>
    </w:p>
  </w:endnote>
  <w:endnote w:type="continuationSeparator" w:id="0">
    <w:p w:rsidR="00151DF8" w:rsidRDefault="0015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C8" w:rsidRDefault="00151DF8">
    <w:pPr>
      <w:pStyle w:val="BodyText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28.25pt;width:107.7pt;height:15.3pt;z-index:-16735232;mso-position-horizontal-relative:page;mso-position-vertical-relative:page" filled="f" stroked="f">
          <v:textbox inset="0,0,0,0">
            <w:txbxContent>
              <w:p w:rsidR="00E362C8" w:rsidRDefault="00151DF8">
                <w:pPr>
                  <w:pStyle w:val="BodyText"/>
                  <w:spacing w:before="10"/>
                  <w:ind w:left="20"/>
                  <w:jc w:val="left"/>
                </w:pPr>
                <w:r>
                  <w:t>Revised:</w:t>
                </w:r>
                <w:r>
                  <w:rPr>
                    <w:spacing w:val="-1"/>
                  </w:rPr>
                  <w:t xml:space="preserve"> </w:t>
                </w:r>
                <w:r>
                  <w:t>Feb/27/2021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3.15pt;margin-top:739.75pt;width:10.05pt;height:10.95pt;z-index:-16734720;mso-position-horizontal-relative:page;mso-position-vertical-relative:page" filled="f" stroked="f">
          <v:textbox inset="0,0,0,0">
            <w:txbxContent>
              <w:p w:rsidR="00E362C8" w:rsidRDefault="00151DF8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C8" w:rsidRDefault="00E362C8">
    <w:pPr>
      <w:pStyle w:val="BodyText"/>
      <w:spacing w:before="0"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C8" w:rsidRDefault="00151DF8">
    <w:pPr>
      <w:pStyle w:val="BodyText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32.5pt;width:107.6pt;height:15.3pt;z-index:-16734208;mso-position-horizontal-relative:page;mso-position-vertical-relative:page" filled="f" stroked="f">
          <v:textbox inset="0,0,0,0">
            <w:txbxContent>
              <w:p w:rsidR="00E362C8" w:rsidRDefault="00151DF8">
                <w:pPr>
                  <w:pStyle w:val="BodyText"/>
                  <w:spacing w:before="10"/>
                  <w:ind w:left="20"/>
                  <w:jc w:val="left"/>
                </w:pPr>
                <w:r>
                  <w:t>Revised:</w:t>
                </w:r>
                <w:r>
                  <w:rPr>
                    <w:spacing w:val="-3"/>
                  </w:rPr>
                  <w:t xml:space="preserve"> </w:t>
                </w:r>
                <w:r>
                  <w:t>Feb/27/2021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9.2pt;margin-top:746.3pt;width:14pt;height:10.95pt;z-index:-16733696;mso-position-horizontal-relative:page;mso-position-vertical-relative:page" filled="f" stroked="f">
          <v:textbox inset="0,0,0,0">
            <w:txbxContent>
              <w:p w:rsidR="00E362C8" w:rsidRDefault="00151DF8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F8" w:rsidRDefault="00151DF8">
      <w:r>
        <w:separator/>
      </w:r>
    </w:p>
  </w:footnote>
  <w:footnote w:type="continuationSeparator" w:id="0">
    <w:p w:rsidR="00151DF8" w:rsidRDefault="00151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1C4"/>
    <w:multiLevelType w:val="multilevel"/>
    <w:tmpl w:val="98F4307A"/>
    <w:lvl w:ilvl="0">
      <w:start w:val="10"/>
      <w:numFmt w:val="decimal"/>
      <w:lvlText w:val="%1"/>
      <w:lvlJc w:val="left"/>
      <w:pPr>
        <w:ind w:left="471" w:hanging="3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2" w:hanging="4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426" w:hanging="4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13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9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86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72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9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45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010975BE"/>
    <w:multiLevelType w:val="multilevel"/>
    <w:tmpl w:val="0D12B3D6"/>
    <w:lvl w:ilvl="0">
      <w:start w:val="10"/>
      <w:numFmt w:val="decimal"/>
      <w:lvlText w:val="%1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1C62896"/>
    <w:multiLevelType w:val="hybridMultilevel"/>
    <w:tmpl w:val="55761822"/>
    <w:lvl w:ilvl="0" w:tplc="2E48F38E">
      <w:start w:val="18"/>
      <w:numFmt w:val="decimal"/>
      <w:lvlText w:val="%1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02E983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2" w:tplc="52D8B6E2">
      <w:numFmt w:val="bullet"/>
      <w:lvlText w:val="•"/>
      <w:lvlJc w:val="left"/>
      <w:pPr>
        <w:ind w:left="2635" w:hanging="720"/>
      </w:pPr>
      <w:rPr>
        <w:rFonts w:hint="default"/>
        <w:lang w:val="en-US" w:eastAsia="en-US" w:bidi="ar-SA"/>
      </w:rPr>
    </w:lvl>
    <w:lvl w:ilvl="3" w:tplc="937C93D4">
      <w:numFmt w:val="bullet"/>
      <w:lvlText w:val="•"/>
      <w:lvlJc w:val="left"/>
      <w:pPr>
        <w:ind w:left="3691" w:hanging="720"/>
      </w:pPr>
      <w:rPr>
        <w:rFonts w:hint="default"/>
        <w:lang w:val="en-US" w:eastAsia="en-US" w:bidi="ar-SA"/>
      </w:rPr>
    </w:lvl>
    <w:lvl w:ilvl="4" w:tplc="D11A6830">
      <w:numFmt w:val="bullet"/>
      <w:lvlText w:val="•"/>
      <w:lvlJc w:val="left"/>
      <w:pPr>
        <w:ind w:left="4746" w:hanging="720"/>
      </w:pPr>
      <w:rPr>
        <w:rFonts w:hint="default"/>
        <w:lang w:val="en-US" w:eastAsia="en-US" w:bidi="ar-SA"/>
      </w:rPr>
    </w:lvl>
    <w:lvl w:ilvl="5" w:tplc="708288F6">
      <w:numFmt w:val="bullet"/>
      <w:lvlText w:val="•"/>
      <w:lvlJc w:val="left"/>
      <w:pPr>
        <w:ind w:left="5802" w:hanging="720"/>
      </w:pPr>
      <w:rPr>
        <w:rFonts w:hint="default"/>
        <w:lang w:val="en-US" w:eastAsia="en-US" w:bidi="ar-SA"/>
      </w:rPr>
    </w:lvl>
    <w:lvl w:ilvl="6" w:tplc="C5D07650">
      <w:numFmt w:val="bullet"/>
      <w:lvlText w:val="•"/>
      <w:lvlJc w:val="left"/>
      <w:pPr>
        <w:ind w:left="6857" w:hanging="720"/>
      </w:pPr>
      <w:rPr>
        <w:rFonts w:hint="default"/>
        <w:lang w:val="en-US" w:eastAsia="en-US" w:bidi="ar-SA"/>
      </w:rPr>
    </w:lvl>
    <w:lvl w:ilvl="7" w:tplc="80C6A3A0">
      <w:numFmt w:val="bullet"/>
      <w:lvlText w:val="•"/>
      <w:lvlJc w:val="left"/>
      <w:pPr>
        <w:ind w:left="7913" w:hanging="720"/>
      </w:pPr>
      <w:rPr>
        <w:rFonts w:hint="default"/>
        <w:lang w:val="en-US" w:eastAsia="en-US" w:bidi="ar-SA"/>
      </w:rPr>
    </w:lvl>
    <w:lvl w:ilvl="8" w:tplc="9C6687FA">
      <w:numFmt w:val="bullet"/>
      <w:lvlText w:val="•"/>
      <w:lvlJc w:val="left"/>
      <w:pPr>
        <w:ind w:left="896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26644F0"/>
    <w:multiLevelType w:val="multilevel"/>
    <w:tmpl w:val="884A1326"/>
    <w:lvl w:ilvl="0">
      <w:start w:val="13"/>
      <w:numFmt w:val="decimal"/>
      <w:lvlText w:val="%1"/>
      <w:lvlJc w:val="left"/>
      <w:pPr>
        <w:ind w:left="471" w:hanging="3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2" w:hanging="4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426" w:hanging="4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13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9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86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72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9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45" w:hanging="461"/>
      </w:pPr>
      <w:rPr>
        <w:rFonts w:hint="default"/>
        <w:lang w:val="en-US" w:eastAsia="en-US" w:bidi="ar-SA"/>
      </w:rPr>
    </w:lvl>
  </w:abstractNum>
  <w:abstractNum w:abstractNumId="4" w15:restartNumberingAfterBreak="0">
    <w:nsid w:val="06D37E6E"/>
    <w:multiLevelType w:val="hybridMultilevel"/>
    <w:tmpl w:val="2FEA89AC"/>
    <w:lvl w:ilvl="0" w:tplc="2CECA9D2">
      <w:start w:val="1"/>
      <w:numFmt w:val="lowerLetter"/>
      <w:lvlText w:val="%1"/>
      <w:lvlJc w:val="left"/>
      <w:pPr>
        <w:ind w:left="417" w:hanging="288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en-US" w:eastAsia="en-US" w:bidi="ar-SA"/>
      </w:rPr>
    </w:lvl>
    <w:lvl w:ilvl="1" w:tplc="6FBA98A2">
      <w:numFmt w:val="bullet"/>
      <w:lvlText w:val="•"/>
      <w:lvlJc w:val="left"/>
      <w:pPr>
        <w:ind w:left="1315" w:hanging="288"/>
      </w:pPr>
      <w:rPr>
        <w:rFonts w:hint="default"/>
        <w:lang w:val="en-US" w:eastAsia="en-US" w:bidi="ar-SA"/>
      </w:rPr>
    </w:lvl>
    <w:lvl w:ilvl="2" w:tplc="1E1210D6">
      <w:numFmt w:val="bullet"/>
      <w:lvlText w:val="•"/>
      <w:lvlJc w:val="left"/>
      <w:pPr>
        <w:ind w:left="2211" w:hanging="288"/>
      </w:pPr>
      <w:rPr>
        <w:rFonts w:hint="default"/>
        <w:lang w:val="en-US" w:eastAsia="en-US" w:bidi="ar-SA"/>
      </w:rPr>
    </w:lvl>
    <w:lvl w:ilvl="3" w:tplc="632869CC">
      <w:numFmt w:val="bullet"/>
      <w:lvlText w:val="•"/>
      <w:lvlJc w:val="left"/>
      <w:pPr>
        <w:ind w:left="3106" w:hanging="288"/>
      </w:pPr>
      <w:rPr>
        <w:rFonts w:hint="default"/>
        <w:lang w:val="en-US" w:eastAsia="en-US" w:bidi="ar-SA"/>
      </w:rPr>
    </w:lvl>
    <w:lvl w:ilvl="4" w:tplc="13261CBE">
      <w:numFmt w:val="bullet"/>
      <w:lvlText w:val="•"/>
      <w:lvlJc w:val="left"/>
      <w:pPr>
        <w:ind w:left="4002" w:hanging="288"/>
      </w:pPr>
      <w:rPr>
        <w:rFonts w:hint="default"/>
        <w:lang w:val="en-US" w:eastAsia="en-US" w:bidi="ar-SA"/>
      </w:rPr>
    </w:lvl>
    <w:lvl w:ilvl="5" w:tplc="2BF48882">
      <w:numFmt w:val="bullet"/>
      <w:lvlText w:val="•"/>
      <w:lvlJc w:val="left"/>
      <w:pPr>
        <w:ind w:left="4897" w:hanging="288"/>
      </w:pPr>
      <w:rPr>
        <w:rFonts w:hint="default"/>
        <w:lang w:val="en-US" w:eastAsia="en-US" w:bidi="ar-SA"/>
      </w:rPr>
    </w:lvl>
    <w:lvl w:ilvl="6" w:tplc="6A8261EE">
      <w:numFmt w:val="bullet"/>
      <w:lvlText w:val="•"/>
      <w:lvlJc w:val="left"/>
      <w:pPr>
        <w:ind w:left="5793" w:hanging="288"/>
      </w:pPr>
      <w:rPr>
        <w:rFonts w:hint="default"/>
        <w:lang w:val="en-US" w:eastAsia="en-US" w:bidi="ar-SA"/>
      </w:rPr>
    </w:lvl>
    <w:lvl w:ilvl="7" w:tplc="60784EBC">
      <w:numFmt w:val="bullet"/>
      <w:lvlText w:val="•"/>
      <w:lvlJc w:val="left"/>
      <w:pPr>
        <w:ind w:left="6688" w:hanging="288"/>
      </w:pPr>
      <w:rPr>
        <w:rFonts w:hint="default"/>
        <w:lang w:val="en-US" w:eastAsia="en-US" w:bidi="ar-SA"/>
      </w:rPr>
    </w:lvl>
    <w:lvl w:ilvl="8" w:tplc="ED64A8F8">
      <w:numFmt w:val="bullet"/>
      <w:lvlText w:val="•"/>
      <w:lvlJc w:val="left"/>
      <w:pPr>
        <w:ind w:left="7584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06D7267B"/>
    <w:multiLevelType w:val="multilevel"/>
    <w:tmpl w:val="FEEC556E"/>
    <w:lvl w:ilvl="0">
      <w:start w:val="1"/>
      <w:numFmt w:val="decimal"/>
      <w:lvlText w:val="%1"/>
      <w:lvlJc w:val="left"/>
      <w:pPr>
        <w:ind w:left="47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2" w:hanging="4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407" w:hanging="46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5" w:hanging="4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42" w:hanging="4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10" w:hanging="4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77" w:hanging="4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45" w:hanging="4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13" w:hanging="462"/>
      </w:pPr>
      <w:rPr>
        <w:rFonts w:hint="default"/>
        <w:lang w:val="en-US" w:eastAsia="en-US" w:bidi="ar-SA"/>
      </w:rPr>
    </w:lvl>
  </w:abstractNum>
  <w:abstractNum w:abstractNumId="6" w15:restartNumberingAfterBreak="0">
    <w:nsid w:val="071E4577"/>
    <w:multiLevelType w:val="multilevel"/>
    <w:tmpl w:val="DF08B1AE"/>
    <w:lvl w:ilvl="0">
      <w:start w:val="18"/>
      <w:numFmt w:val="decimal"/>
      <w:lvlText w:val="%1"/>
      <w:lvlJc w:val="left"/>
      <w:pPr>
        <w:ind w:left="471" w:hanging="3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2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4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87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0C5726B2"/>
    <w:multiLevelType w:val="hybridMultilevel"/>
    <w:tmpl w:val="6B589FCA"/>
    <w:lvl w:ilvl="0" w:tplc="B7A49B58">
      <w:start w:val="1"/>
      <w:numFmt w:val="lowerLetter"/>
      <w:lvlText w:val="%1"/>
      <w:lvlJc w:val="left"/>
      <w:pPr>
        <w:ind w:left="405" w:hanging="288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en-US" w:eastAsia="en-US" w:bidi="ar-SA"/>
      </w:rPr>
    </w:lvl>
    <w:lvl w:ilvl="1" w:tplc="05D8920A">
      <w:numFmt w:val="bullet"/>
      <w:lvlText w:val="•"/>
      <w:lvlJc w:val="left"/>
      <w:pPr>
        <w:ind w:left="1296" w:hanging="288"/>
      </w:pPr>
      <w:rPr>
        <w:rFonts w:hint="default"/>
        <w:lang w:val="en-US" w:eastAsia="en-US" w:bidi="ar-SA"/>
      </w:rPr>
    </w:lvl>
    <w:lvl w:ilvl="2" w:tplc="2CD09A8E">
      <w:numFmt w:val="bullet"/>
      <w:lvlText w:val="•"/>
      <w:lvlJc w:val="left"/>
      <w:pPr>
        <w:ind w:left="2192" w:hanging="288"/>
      </w:pPr>
      <w:rPr>
        <w:rFonts w:hint="default"/>
        <w:lang w:val="en-US" w:eastAsia="en-US" w:bidi="ar-SA"/>
      </w:rPr>
    </w:lvl>
    <w:lvl w:ilvl="3" w:tplc="9E943EE4">
      <w:numFmt w:val="bullet"/>
      <w:lvlText w:val="•"/>
      <w:lvlJc w:val="left"/>
      <w:pPr>
        <w:ind w:left="3088" w:hanging="288"/>
      </w:pPr>
      <w:rPr>
        <w:rFonts w:hint="default"/>
        <w:lang w:val="en-US" w:eastAsia="en-US" w:bidi="ar-SA"/>
      </w:rPr>
    </w:lvl>
    <w:lvl w:ilvl="4" w:tplc="37FAB9A0">
      <w:numFmt w:val="bullet"/>
      <w:lvlText w:val="•"/>
      <w:lvlJc w:val="left"/>
      <w:pPr>
        <w:ind w:left="3984" w:hanging="288"/>
      </w:pPr>
      <w:rPr>
        <w:rFonts w:hint="default"/>
        <w:lang w:val="en-US" w:eastAsia="en-US" w:bidi="ar-SA"/>
      </w:rPr>
    </w:lvl>
    <w:lvl w:ilvl="5" w:tplc="B11AE914">
      <w:numFmt w:val="bullet"/>
      <w:lvlText w:val="•"/>
      <w:lvlJc w:val="left"/>
      <w:pPr>
        <w:ind w:left="4880" w:hanging="288"/>
      </w:pPr>
      <w:rPr>
        <w:rFonts w:hint="default"/>
        <w:lang w:val="en-US" w:eastAsia="en-US" w:bidi="ar-SA"/>
      </w:rPr>
    </w:lvl>
    <w:lvl w:ilvl="6" w:tplc="68AAC1A4">
      <w:numFmt w:val="bullet"/>
      <w:lvlText w:val="•"/>
      <w:lvlJc w:val="left"/>
      <w:pPr>
        <w:ind w:left="5776" w:hanging="288"/>
      </w:pPr>
      <w:rPr>
        <w:rFonts w:hint="default"/>
        <w:lang w:val="en-US" w:eastAsia="en-US" w:bidi="ar-SA"/>
      </w:rPr>
    </w:lvl>
    <w:lvl w:ilvl="7" w:tplc="53F8DBEC">
      <w:numFmt w:val="bullet"/>
      <w:lvlText w:val="•"/>
      <w:lvlJc w:val="left"/>
      <w:pPr>
        <w:ind w:left="6672" w:hanging="288"/>
      </w:pPr>
      <w:rPr>
        <w:rFonts w:hint="default"/>
        <w:lang w:val="en-US" w:eastAsia="en-US" w:bidi="ar-SA"/>
      </w:rPr>
    </w:lvl>
    <w:lvl w:ilvl="8" w:tplc="A022D7EE">
      <w:numFmt w:val="bullet"/>
      <w:lvlText w:val="•"/>
      <w:lvlJc w:val="left"/>
      <w:pPr>
        <w:ind w:left="7568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0CE442E8"/>
    <w:multiLevelType w:val="multilevel"/>
    <w:tmpl w:val="F3ACB3B2"/>
    <w:lvl w:ilvl="0">
      <w:start w:val="13"/>
      <w:numFmt w:val="decimal"/>
      <w:lvlText w:val="%1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0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0DC85B52"/>
    <w:multiLevelType w:val="hybridMultilevel"/>
    <w:tmpl w:val="431C1DD4"/>
    <w:lvl w:ilvl="0" w:tplc="CA1E98C8">
      <w:numFmt w:val="bullet"/>
      <w:lvlText w:val="*"/>
      <w:lvlJc w:val="left"/>
      <w:pPr>
        <w:ind w:left="185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96BC8A">
      <w:numFmt w:val="bullet"/>
      <w:lvlText w:val=""/>
      <w:lvlJc w:val="left"/>
      <w:pPr>
        <w:ind w:left="221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2BC50F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59C097A8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9596373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5" w:tplc="7E480006">
      <w:numFmt w:val="bullet"/>
      <w:lvlText w:val="•"/>
      <w:lvlJc w:val="left"/>
      <w:pPr>
        <w:ind w:left="6157" w:hanging="360"/>
      </w:pPr>
      <w:rPr>
        <w:rFonts w:hint="default"/>
        <w:lang w:val="en-US" w:eastAsia="en-US" w:bidi="ar-SA"/>
      </w:rPr>
    </w:lvl>
    <w:lvl w:ilvl="6" w:tplc="53E4E616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9EC8FF1C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97A05682">
      <w:numFmt w:val="bullet"/>
      <w:lvlText w:val="•"/>
      <w:lvlJc w:val="left"/>
      <w:pPr>
        <w:ind w:left="911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E362B67"/>
    <w:multiLevelType w:val="hybridMultilevel"/>
    <w:tmpl w:val="927E6992"/>
    <w:lvl w:ilvl="0" w:tplc="77D4911A">
      <w:start w:val="1"/>
      <w:numFmt w:val="decimal"/>
      <w:lvlText w:val="%1."/>
      <w:lvlJc w:val="left"/>
      <w:pPr>
        <w:ind w:left="15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8B24FC0">
      <w:numFmt w:val="bullet"/>
      <w:lvlText w:val=""/>
      <w:lvlJc w:val="left"/>
      <w:pPr>
        <w:ind w:left="2300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6B2CD72">
      <w:numFmt w:val="bullet"/>
      <w:lvlText w:val="•"/>
      <w:lvlJc w:val="left"/>
      <w:pPr>
        <w:ind w:left="3275" w:hanging="720"/>
      </w:pPr>
      <w:rPr>
        <w:rFonts w:hint="default"/>
        <w:lang w:val="en-US" w:eastAsia="en-US" w:bidi="ar-SA"/>
      </w:rPr>
    </w:lvl>
    <w:lvl w:ilvl="3" w:tplc="19EE3596">
      <w:numFmt w:val="bullet"/>
      <w:lvlText w:val="•"/>
      <w:lvlJc w:val="left"/>
      <w:pPr>
        <w:ind w:left="4251" w:hanging="720"/>
      </w:pPr>
      <w:rPr>
        <w:rFonts w:hint="default"/>
        <w:lang w:val="en-US" w:eastAsia="en-US" w:bidi="ar-SA"/>
      </w:rPr>
    </w:lvl>
    <w:lvl w:ilvl="4" w:tplc="0DA8483C">
      <w:numFmt w:val="bullet"/>
      <w:lvlText w:val="•"/>
      <w:lvlJc w:val="left"/>
      <w:pPr>
        <w:ind w:left="5226" w:hanging="720"/>
      </w:pPr>
      <w:rPr>
        <w:rFonts w:hint="default"/>
        <w:lang w:val="en-US" w:eastAsia="en-US" w:bidi="ar-SA"/>
      </w:rPr>
    </w:lvl>
    <w:lvl w:ilvl="5" w:tplc="AFF02824">
      <w:numFmt w:val="bullet"/>
      <w:lvlText w:val="•"/>
      <w:lvlJc w:val="left"/>
      <w:pPr>
        <w:ind w:left="6202" w:hanging="720"/>
      </w:pPr>
      <w:rPr>
        <w:rFonts w:hint="default"/>
        <w:lang w:val="en-US" w:eastAsia="en-US" w:bidi="ar-SA"/>
      </w:rPr>
    </w:lvl>
    <w:lvl w:ilvl="6" w:tplc="5C549C12">
      <w:numFmt w:val="bullet"/>
      <w:lvlText w:val="•"/>
      <w:lvlJc w:val="left"/>
      <w:pPr>
        <w:ind w:left="7177" w:hanging="720"/>
      </w:pPr>
      <w:rPr>
        <w:rFonts w:hint="default"/>
        <w:lang w:val="en-US" w:eastAsia="en-US" w:bidi="ar-SA"/>
      </w:rPr>
    </w:lvl>
    <w:lvl w:ilvl="7" w:tplc="056678E2">
      <w:numFmt w:val="bullet"/>
      <w:lvlText w:val="•"/>
      <w:lvlJc w:val="left"/>
      <w:pPr>
        <w:ind w:left="8153" w:hanging="720"/>
      </w:pPr>
      <w:rPr>
        <w:rFonts w:hint="default"/>
        <w:lang w:val="en-US" w:eastAsia="en-US" w:bidi="ar-SA"/>
      </w:rPr>
    </w:lvl>
    <w:lvl w:ilvl="8" w:tplc="F1B8CDA6">
      <w:numFmt w:val="bullet"/>
      <w:lvlText w:val="•"/>
      <w:lvlJc w:val="left"/>
      <w:pPr>
        <w:ind w:left="9128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1F9B2672"/>
    <w:multiLevelType w:val="hybridMultilevel"/>
    <w:tmpl w:val="3DC07882"/>
    <w:lvl w:ilvl="0" w:tplc="A16079A6">
      <w:start w:val="1"/>
      <w:numFmt w:val="lowerLetter"/>
      <w:lvlText w:val="%1"/>
      <w:lvlJc w:val="left"/>
      <w:pPr>
        <w:ind w:left="396" w:hanging="288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en-US" w:eastAsia="en-US" w:bidi="ar-SA"/>
      </w:rPr>
    </w:lvl>
    <w:lvl w:ilvl="1" w:tplc="63E49164">
      <w:numFmt w:val="bullet"/>
      <w:lvlText w:val="•"/>
      <w:lvlJc w:val="left"/>
      <w:pPr>
        <w:ind w:left="1317" w:hanging="288"/>
      </w:pPr>
      <w:rPr>
        <w:rFonts w:hint="default"/>
        <w:lang w:val="en-US" w:eastAsia="en-US" w:bidi="ar-SA"/>
      </w:rPr>
    </w:lvl>
    <w:lvl w:ilvl="2" w:tplc="3B466D6A">
      <w:numFmt w:val="bullet"/>
      <w:lvlText w:val="•"/>
      <w:lvlJc w:val="left"/>
      <w:pPr>
        <w:ind w:left="2235" w:hanging="288"/>
      </w:pPr>
      <w:rPr>
        <w:rFonts w:hint="default"/>
        <w:lang w:val="en-US" w:eastAsia="en-US" w:bidi="ar-SA"/>
      </w:rPr>
    </w:lvl>
    <w:lvl w:ilvl="3" w:tplc="1B46A4BA">
      <w:numFmt w:val="bullet"/>
      <w:lvlText w:val="•"/>
      <w:lvlJc w:val="left"/>
      <w:pPr>
        <w:ind w:left="3152" w:hanging="288"/>
      </w:pPr>
      <w:rPr>
        <w:rFonts w:hint="default"/>
        <w:lang w:val="en-US" w:eastAsia="en-US" w:bidi="ar-SA"/>
      </w:rPr>
    </w:lvl>
    <w:lvl w:ilvl="4" w:tplc="E3BC394E">
      <w:numFmt w:val="bullet"/>
      <w:lvlText w:val="•"/>
      <w:lvlJc w:val="left"/>
      <w:pPr>
        <w:ind w:left="4070" w:hanging="288"/>
      </w:pPr>
      <w:rPr>
        <w:rFonts w:hint="default"/>
        <w:lang w:val="en-US" w:eastAsia="en-US" w:bidi="ar-SA"/>
      </w:rPr>
    </w:lvl>
    <w:lvl w:ilvl="5" w:tplc="CA16605E">
      <w:numFmt w:val="bullet"/>
      <w:lvlText w:val="•"/>
      <w:lvlJc w:val="left"/>
      <w:pPr>
        <w:ind w:left="4988" w:hanging="288"/>
      </w:pPr>
      <w:rPr>
        <w:rFonts w:hint="default"/>
        <w:lang w:val="en-US" w:eastAsia="en-US" w:bidi="ar-SA"/>
      </w:rPr>
    </w:lvl>
    <w:lvl w:ilvl="6" w:tplc="4AE0DAAE">
      <w:numFmt w:val="bullet"/>
      <w:lvlText w:val="•"/>
      <w:lvlJc w:val="left"/>
      <w:pPr>
        <w:ind w:left="5905" w:hanging="288"/>
      </w:pPr>
      <w:rPr>
        <w:rFonts w:hint="default"/>
        <w:lang w:val="en-US" w:eastAsia="en-US" w:bidi="ar-SA"/>
      </w:rPr>
    </w:lvl>
    <w:lvl w:ilvl="7" w:tplc="BCD8629C">
      <w:numFmt w:val="bullet"/>
      <w:lvlText w:val="•"/>
      <w:lvlJc w:val="left"/>
      <w:pPr>
        <w:ind w:left="6823" w:hanging="288"/>
      </w:pPr>
      <w:rPr>
        <w:rFonts w:hint="default"/>
        <w:lang w:val="en-US" w:eastAsia="en-US" w:bidi="ar-SA"/>
      </w:rPr>
    </w:lvl>
    <w:lvl w:ilvl="8" w:tplc="807CA1A6">
      <w:numFmt w:val="bullet"/>
      <w:lvlText w:val="•"/>
      <w:lvlJc w:val="left"/>
      <w:pPr>
        <w:ind w:left="7740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31AB32F7"/>
    <w:multiLevelType w:val="hybridMultilevel"/>
    <w:tmpl w:val="B192DFF6"/>
    <w:lvl w:ilvl="0" w:tplc="66FC67AE">
      <w:start w:val="1"/>
      <w:numFmt w:val="lowerLetter"/>
      <w:lvlText w:val="%1"/>
      <w:lvlJc w:val="left"/>
      <w:pPr>
        <w:ind w:left="417" w:hanging="288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en-US" w:eastAsia="en-US" w:bidi="ar-SA"/>
      </w:rPr>
    </w:lvl>
    <w:lvl w:ilvl="1" w:tplc="EB883E54">
      <w:numFmt w:val="bullet"/>
      <w:lvlText w:val="•"/>
      <w:lvlJc w:val="left"/>
      <w:pPr>
        <w:ind w:left="1315" w:hanging="288"/>
      </w:pPr>
      <w:rPr>
        <w:rFonts w:hint="default"/>
        <w:lang w:val="en-US" w:eastAsia="en-US" w:bidi="ar-SA"/>
      </w:rPr>
    </w:lvl>
    <w:lvl w:ilvl="2" w:tplc="8F02E380">
      <w:numFmt w:val="bullet"/>
      <w:lvlText w:val="•"/>
      <w:lvlJc w:val="left"/>
      <w:pPr>
        <w:ind w:left="2211" w:hanging="288"/>
      </w:pPr>
      <w:rPr>
        <w:rFonts w:hint="default"/>
        <w:lang w:val="en-US" w:eastAsia="en-US" w:bidi="ar-SA"/>
      </w:rPr>
    </w:lvl>
    <w:lvl w:ilvl="3" w:tplc="24A0835A">
      <w:numFmt w:val="bullet"/>
      <w:lvlText w:val="•"/>
      <w:lvlJc w:val="left"/>
      <w:pPr>
        <w:ind w:left="3106" w:hanging="288"/>
      </w:pPr>
      <w:rPr>
        <w:rFonts w:hint="default"/>
        <w:lang w:val="en-US" w:eastAsia="en-US" w:bidi="ar-SA"/>
      </w:rPr>
    </w:lvl>
    <w:lvl w:ilvl="4" w:tplc="884EA7C4">
      <w:numFmt w:val="bullet"/>
      <w:lvlText w:val="•"/>
      <w:lvlJc w:val="left"/>
      <w:pPr>
        <w:ind w:left="4002" w:hanging="288"/>
      </w:pPr>
      <w:rPr>
        <w:rFonts w:hint="default"/>
        <w:lang w:val="en-US" w:eastAsia="en-US" w:bidi="ar-SA"/>
      </w:rPr>
    </w:lvl>
    <w:lvl w:ilvl="5" w:tplc="B66C03DA">
      <w:numFmt w:val="bullet"/>
      <w:lvlText w:val="•"/>
      <w:lvlJc w:val="left"/>
      <w:pPr>
        <w:ind w:left="4897" w:hanging="288"/>
      </w:pPr>
      <w:rPr>
        <w:rFonts w:hint="default"/>
        <w:lang w:val="en-US" w:eastAsia="en-US" w:bidi="ar-SA"/>
      </w:rPr>
    </w:lvl>
    <w:lvl w:ilvl="6" w:tplc="33A4A946">
      <w:numFmt w:val="bullet"/>
      <w:lvlText w:val="•"/>
      <w:lvlJc w:val="left"/>
      <w:pPr>
        <w:ind w:left="5793" w:hanging="288"/>
      </w:pPr>
      <w:rPr>
        <w:rFonts w:hint="default"/>
        <w:lang w:val="en-US" w:eastAsia="en-US" w:bidi="ar-SA"/>
      </w:rPr>
    </w:lvl>
    <w:lvl w:ilvl="7" w:tplc="6BB80B40">
      <w:numFmt w:val="bullet"/>
      <w:lvlText w:val="•"/>
      <w:lvlJc w:val="left"/>
      <w:pPr>
        <w:ind w:left="6688" w:hanging="288"/>
      </w:pPr>
      <w:rPr>
        <w:rFonts w:hint="default"/>
        <w:lang w:val="en-US" w:eastAsia="en-US" w:bidi="ar-SA"/>
      </w:rPr>
    </w:lvl>
    <w:lvl w:ilvl="8" w:tplc="F13AFCDC">
      <w:numFmt w:val="bullet"/>
      <w:lvlText w:val="•"/>
      <w:lvlJc w:val="left"/>
      <w:pPr>
        <w:ind w:left="7584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4F3B4430"/>
    <w:multiLevelType w:val="hybridMultilevel"/>
    <w:tmpl w:val="380EEE30"/>
    <w:lvl w:ilvl="0" w:tplc="63AEA9C6">
      <w:start w:val="2"/>
      <w:numFmt w:val="decimal"/>
      <w:lvlText w:val="(%1)"/>
      <w:lvlJc w:val="left"/>
      <w:pPr>
        <w:ind w:left="860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5B2B156">
      <w:start w:val="1"/>
      <w:numFmt w:val="lowerLetter"/>
      <w:lvlText w:val="%2"/>
      <w:lvlJc w:val="left"/>
      <w:pPr>
        <w:ind w:left="1263" w:hanging="288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en-US" w:eastAsia="en-US" w:bidi="ar-SA"/>
      </w:rPr>
    </w:lvl>
    <w:lvl w:ilvl="2" w:tplc="DC88EDC2">
      <w:numFmt w:val="bullet"/>
      <w:lvlText w:val="•"/>
      <w:lvlJc w:val="left"/>
      <w:pPr>
        <w:ind w:left="2351" w:hanging="288"/>
      </w:pPr>
      <w:rPr>
        <w:rFonts w:hint="default"/>
        <w:lang w:val="en-US" w:eastAsia="en-US" w:bidi="ar-SA"/>
      </w:rPr>
    </w:lvl>
    <w:lvl w:ilvl="3" w:tplc="AD90F922">
      <w:numFmt w:val="bullet"/>
      <w:lvlText w:val="•"/>
      <w:lvlJc w:val="left"/>
      <w:pPr>
        <w:ind w:left="3442" w:hanging="288"/>
      </w:pPr>
      <w:rPr>
        <w:rFonts w:hint="default"/>
        <w:lang w:val="en-US" w:eastAsia="en-US" w:bidi="ar-SA"/>
      </w:rPr>
    </w:lvl>
    <w:lvl w:ilvl="4" w:tplc="558C34EC">
      <w:numFmt w:val="bullet"/>
      <w:lvlText w:val="•"/>
      <w:lvlJc w:val="left"/>
      <w:pPr>
        <w:ind w:left="4533" w:hanging="288"/>
      </w:pPr>
      <w:rPr>
        <w:rFonts w:hint="default"/>
        <w:lang w:val="en-US" w:eastAsia="en-US" w:bidi="ar-SA"/>
      </w:rPr>
    </w:lvl>
    <w:lvl w:ilvl="5" w:tplc="CB5E7702">
      <w:numFmt w:val="bullet"/>
      <w:lvlText w:val="•"/>
      <w:lvlJc w:val="left"/>
      <w:pPr>
        <w:ind w:left="5624" w:hanging="288"/>
      </w:pPr>
      <w:rPr>
        <w:rFonts w:hint="default"/>
        <w:lang w:val="en-US" w:eastAsia="en-US" w:bidi="ar-SA"/>
      </w:rPr>
    </w:lvl>
    <w:lvl w:ilvl="6" w:tplc="0862F688">
      <w:numFmt w:val="bullet"/>
      <w:lvlText w:val="•"/>
      <w:lvlJc w:val="left"/>
      <w:pPr>
        <w:ind w:left="6715" w:hanging="288"/>
      </w:pPr>
      <w:rPr>
        <w:rFonts w:hint="default"/>
        <w:lang w:val="en-US" w:eastAsia="en-US" w:bidi="ar-SA"/>
      </w:rPr>
    </w:lvl>
    <w:lvl w:ilvl="7" w:tplc="609A826E">
      <w:numFmt w:val="bullet"/>
      <w:lvlText w:val="•"/>
      <w:lvlJc w:val="left"/>
      <w:pPr>
        <w:ind w:left="7806" w:hanging="288"/>
      </w:pPr>
      <w:rPr>
        <w:rFonts w:hint="default"/>
        <w:lang w:val="en-US" w:eastAsia="en-US" w:bidi="ar-SA"/>
      </w:rPr>
    </w:lvl>
    <w:lvl w:ilvl="8" w:tplc="504843EA">
      <w:numFmt w:val="bullet"/>
      <w:lvlText w:val="•"/>
      <w:lvlJc w:val="left"/>
      <w:pPr>
        <w:ind w:left="8897" w:hanging="288"/>
      </w:pPr>
      <w:rPr>
        <w:rFonts w:hint="default"/>
        <w:lang w:val="en-US" w:eastAsia="en-US" w:bidi="ar-SA"/>
      </w:rPr>
    </w:lvl>
  </w:abstractNum>
  <w:abstractNum w:abstractNumId="14" w15:restartNumberingAfterBreak="0">
    <w:nsid w:val="628857E0"/>
    <w:multiLevelType w:val="hybridMultilevel"/>
    <w:tmpl w:val="C700D5F4"/>
    <w:lvl w:ilvl="0" w:tplc="A288E998">
      <w:numFmt w:val="bullet"/>
      <w:lvlText w:val=""/>
      <w:lvlJc w:val="left"/>
      <w:pPr>
        <w:ind w:left="1422" w:hanging="56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DCA0A4C">
      <w:numFmt w:val="bullet"/>
      <w:lvlText w:val=""/>
      <w:lvlJc w:val="left"/>
      <w:pPr>
        <w:ind w:left="2031" w:hanging="61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0463514">
      <w:numFmt w:val="bullet"/>
      <w:lvlText w:val="•"/>
      <w:lvlJc w:val="left"/>
      <w:pPr>
        <w:ind w:left="3044" w:hanging="610"/>
      </w:pPr>
      <w:rPr>
        <w:rFonts w:hint="default"/>
        <w:lang w:val="en-US" w:eastAsia="en-US" w:bidi="ar-SA"/>
      </w:rPr>
    </w:lvl>
    <w:lvl w:ilvl="3" w:tplc="B25CEF86">
      <w:numFmt w:val="bullet"/>
      <w:lvlText w:val="•"/>
      <w:lvlJc w:val="left"/>
      <w:pPr>
        <w:ind w:left="4048" w:hanging="610"/>
      </w:pPr>
      <w:rPr>
        <w:rFonts w:hint="default"/>
        <w:lang w:val="en-US" w:eastAsia="en-US" w:bidi="ar-SA"/>
      </w:rPr>
    </w:lvl>
    <w:lvl w:ilvl="4" w:tplc="907AFD92">
      <w:numFmt w:val="bullet"/>
      <w:lvlText w:val="•"/>
      <w:lvlJc w:val="left"/>
      <w:pPr>
        <w:ind w:left="5053" w:hanging="610"/>
      </w:pPr>
      <w:rPr>
        <w:rFonts w:hint="default"/>
        <w:lang w:val="en-US" w:eastAsia="en-US" w:bidi="ar-SA"/>
      </w:rPr>
    </w:lvl>
    <w:lvl w:ilvl="5" w:tplc="66FA0154">
      <w:numFmt w:val="bullet"/>
      <w:lvlText w:val="•"/>
      <w:lvlJc w:val="left"/>
      <w:pPr>
        <w:ind w:left="6057" w:hanging="610"/>
      </w:pPr>
      <w:rPr>
        <w:rFonts w:hint="default"/>
        <w:lang w:val="en-US" w:eastAsia="en-US" w:bidi="ar-SA"/>
      </w:rPr>
    </w:lvl>
    <w:lvl w:ilvl="6" w:tplc="46A22794">
      <w:numFmt w:val="bullet"/>
      <w:lvlText w:val="•"/>
      <w:lvlJc w:val="left"/>
      <w:pPr>
        <w:ind w:left="7062" w:hanging="610"/>
      </w:pPr>
      <w:rPr>
        <w:rFonts w:hint="default"/>
        <w:lang w:val="en-US" w:eastAsia="en-US" w:bidi="ar-SA"/>
      </w:rPr>
    </w:lvl>
    <w:lvl w:ilvl="7" w:tplc="DDAEFE90">
      <w:numFmt w:val="bullet"/>
      <w:lvlText w:val="•"/>
      <w:lvlJc w:val="left"/>
      <w:pPr>
        <w:ind w:left="8066" w:hanging="610"/>
      </w:pPr>
      <w:rPr>
        <w:rFonts w:hint="default"/>
        <w:lang w:val="en-US" w:eastAsia="en-US" w:bidi="ar-SA"/>
      </w:rPr>
    </w:lvl>
    <w:lvl w:ilvl="8" w:tplc="855C82B0">
      <w:numFmt w:val="bullet"/>
      <w:lvlText w:val="•"/>
      <w:lvlJc w:val="left"/>
      <w:pPr>
        <w:ind w:left="9071" w:hanging="610"/>
      </w:pPr>
      <w:rPr>
        <w:rFonts w:hint="default"/>
        <w:lang w:val="en-US" w:eastAsia="en-US" w:bidi="ar-SA"/>
      </w:rPr>
    </w:lvl>
  </w:abstractNum>
  <w:abstractNum w:abstractNumId="15" w15:restartNumberingAfterBreak="0">
    <w:nsid w:val="6C1D63B1"/>
    <w:multiLevelType w:val="hybridMultilevel"/>
    <w:tmpl w:val="794A9C68"/>
    <w:lvl w:ilvl="0" w:tplc="CCBE3738">
      <w:start w:val="1"/>
      <w:numFmt w:val="decimal"/>
      <w:lvlText w:val="%1."/>
      <w:lvlJc w:val="left"/>
      <w:pPr>
        <w:ind w:left="142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066A64">
      <w:start w:val="1"/>
      <w:numFmt w:val="lowerLetter"/>
      <w:lvlText w:val="%2."/>
      <w:lvlJc w:val="left"/>
      <w:pPr>
        <w:ind w:left="1993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023AD5FE">
      <w:numFmt w:val="bullet"/>
      <w:lvlText w:val="•"/>
      <w:lvlJc w:val="left"/>
      <w:pPr>
        <w:ind w:left="3008" w:hanging="567"/>
      </w:pPr>
      <w:rPr>
        <w:rFonts w:hint="default"/>
        <w:lang w:val="en-US" w:eastAsia="en-US" w:bidi="ar-SA"/>
      </w:rPr>
    </w:lvl>
    <w:lvl w:ilvl="3" w:tplc="F14449D2">
      <w:numFmt w:val="bullet"/>
      <w:lvlText w:val="•"/>
      <w:lvlJc w:val="left"/>
      <w:pPr>
        <w:ind w:left="4017" w:hanging="567"/>
      </w:pPr>
      <w:rPr>
        <w:rFonts w:hint="default"/>
        <w:lang w:val="en-US" w:eastAsia="en-US" w:bidi="ar-SA"/>
      </w:rPr>
    </w:lvl>
    <w:lvl w:ilvl="4" w:tplc="80D6FAAA">
      <w:numFmt w:val="bullet"/>
      <w:lvlText w:val="•"/>
      <w:lvlJc w:val="left"/>
      <w:pPr>
        <w:ind w:left="5026" w:hanging="567"/>
      </w:pPr>
      <w:rPr>
        <w:rFonts w:hint="default"/>
        <w:lang w:val="en-US" w:eastAsia="en-US" w:bidi="ar-SA"/>
      </w:rPr>
    </w:lvl>
    <w:lvl w:ilvl="5" w:tplc="DC3A27FA">
      <w:numFmt w:val="bullet"/>
      <w:lvlText w:val="•"/>
      <w:lvlJc w:val="left"/>
      <w:pPr>
        <w:ind w:left="6035" w:hanging="567"/>
      </w:pPr>
      <w:rPr>
        <w:rFonts w:hint="default"/>
        <w:lang w:val="en-US" w:eastAsia="en-US" w:bidi="ar-SA"/>
      </w:rPr>
    </w:lvl>
    <w:lvl w:ilvl="6" w:tplc="F41EA986">
      <w:numFmt w:val="bullet"/>
      <w:lvlText w:val="•"/>
      <w:lvlJc w:val="left"/>
      <w:pPr>
        <w:ind w:left="7044" w:hanging="567"/>
      </w:pPr>
      <w:rPr>
        <w:rFonts w:hint="default"/>
        <w:lang w:val="en-US" w:eastAsia="en-US" w:bidi="ar-SA"/>
      </w:rPr>
    </w:lvl>
    <w:lvl w:ilvl="7" w:tplc="F774A328">
      <w:numFmt w:val="bullet"/>
      <w:lvlText w:val="•"/>
      <w:lvlJc w:val="left"/>
      <w:pPr>
        <w:ind w:left="8053" w:hanging="567"/>
      </w:pPr>
      <w:rPr>
        <w:rFonts w:hint="default"/>
        <w:lang w:val="en-US" w:eastAsia="en-US" w:bidi="ar-SA"/>
      </w:rPr>
    </w:lvl>
    <w:lvl w:ilvl="8" w:tplc="E1505A6A">
      <w:numFmt w:val="bullet"/>
      <w:lvlText w:val="•"/>
      <w:lvlJc w:val="left"/>
      <w:pPr>
        <w:ind w:left="9062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728E0965"/>
    <w:multiLevelType w:val="hybridMultilevel"/>
    <w:tmpl w:val="54B4F2CA"/>
    <w:lvl w:ilvl="0" w:tplc="DFF2EDB2">
      <w:numFmt w:val="bullet"/>
      <w:lvlText w:val="*"/>
      <w:lvlJc w:val="left"/>
      <w:pPr>
        <w:ind w:left="1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D2A442">
      <w:numFmt w:val="bullet"/>
      <w:lvlText w:val="•"/>
      <w:lvlJc w:val="left"/>
      <w:pPr>
        <w:ind w:left="2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0769378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3" w:tplc="DAFCAC16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4" w:tplc="6028518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5" w:tplc="27FEAE88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6" w:tplc="3536CD22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7" w:tplc="1B9C6ED6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  <w:lvl w:ilvl="8" w:tplc="633C63D4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B9F471F"/>
    <w:multiLevelType w:val="hybridMultilevel"/>
    <w:tmpl w:val="8D92A94C"/>
    <w:lvl w:ilvl="0" w:tplc="3E464CAA">
      <w:numFmt w:val="bullet"/>
      <w:lvlText w:val=""/>
      <w:lvlJc w:val="left"/>
      <w:pPr>
        <w:ind w:left="1422" w:hanging="56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434557C">
      <w:numFmt w:val="bullet"/>
      <w:lvlText w:val="•"/>
      <w:lvlJc w:val="left"/>
      <w:pPr>
        <w:ind w:left="2386" w:hanging="562"/>
      </w:pPr>
      <w:rPr>
        <w:rFonts w:hint="default"/>
        <w:lang w:val="en-US" w:eastAsia="en-US" w:bidi="ar-SA"/>
      </w:rPr>
    </w:lvl>
    <w:lvl w:ilvl="2" w:tplc="D76859B0">
      <w:numFmt w:val="bullet"/>
      <w:lvlText w:val="•"/>
      <w:lvlJc w:val="left"/>
      <w:pPr>
        <w:ind w:left="3352" w:hanging="562"/>
      </w:pPr>
      <w:rPr>
        <w:rFonts w:hint="default"/>
        <w:lang w:val="en-US" w:eastAsia="en-US" w:bidi="ar-SA"/>
      </w:rPr>
    </w:lvl>
    <w:lvl w:ilvl="3" w:tplc="3378FA74">
      <w:numFmt w:val="bullet"/>
      <w:lvlText w:val="•"/>
      <w:lvlJc w:val="left"/>
      <w:pPr>
        <w:ind w:left="4318" w:hanging="562"/>
      </w:pPr>
      <w:rPr>
        <w:rFonts w:hint="default"/>
        <w:lang w:val="en-US" w:eastAsia="en-US" w:bidi="ar-SA"/>
      </w:rPr>
    </w:lvl>
    <w:lvl w:ilvl="4" w:tplc="FE5E14E6">
      <w:numFmt w:val="bullet"/>
      <w:lvlText w:val="•"/>
      <w:lvlJc w:val="left"/>
      <w:pPr>
        <w:ind w:left="5284" w:hanging="562"/>
      </w:pPr>
      <w:rPr>
        <w:rFonts w:hint="default"/>
        <w:lang w:val="en-US" w:eastAsia="en-US" w:bidi="ar-SA"/>
      </w:rPr>
    </w:lvl>
    <w:lvl w:ilvl="5" w:tplc="426EE3C8">
      <w:numFmt w:val="bullet"/>
      <w:lvlText w:val="•"/>
      <w:lvlJc w:val="left"/>
      <w:pPr>
        <w:ind w:left="6250" w:hanging="562"/>
      </w:pPr>
      <w:rPr>
        <w:rFonts w:hint="default"/>
        <w:lang w:val="en-US" w:eastAsia="en-US" w:bidi="ar-SA"/>
      </w:rPr>
    </w:lvl>
    <w:lvl w:ilvl="6" w:tplc="1C30E22C">
      <w:numFmt w:val="bullet"/>
      <w:lvlText w:val="•"/>
      <w:lvlJc w:val="left"/>
      <w:pPr>
        <w:ind w:left="7216" w:hanging="562"/>
      </w:pPr>
      <w:rPr>
        <w:rFonts w:hint="default"/>
        <w:lang w:val="en-US" w:eastAsia="en-US" w:bidi="ar-SA"/>
      </w:rPr>
    </w:lvl>
    <w:lvl w:ilvl="7" w:tplc="59B83DB0">
      <w:numFmt w:val="bullet"/>
      <w:lvlText w:val="•"/>
      <w:lvlJc w:val="left"/>
      <w:pPr>
        <w:ind w:left="8182" w:hanging="562"/>
      </w:pPr>
      <w:rPr>
        <w:rFonts w:hint="default"/>
        <w:lang w:val="en-US" w:eastAsia="en-US" w:bidi="ar-SA"/>
      </w:rPr>
    </w:lvl>
    <w:lvl w:ilvl="8" w:tplc="DF72A7E0">
      <w:numFmt w:val="bullet"/>
      <w:lvlText w:val="•"/>
      <w:lvlJc w:val="left"/>
      <w:pPr>
        <w:ind w:left="9148" w:hanging="56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"/>
  </w:num>
  <w:num w:numId="5">
    <w:abstractNumId w:val="15"/>
  </w:num>
  <w:num w:numId="6">
    <w:abstractNumId w:val="9"/>
  </w:num>
  <w:num w:numId="7">
    <w:abstractNumId w:val="7"/>
  </w:num>
  <w:num w:numId="8">
    <w:abstractNumId w:val="12"/>
  </w:num>
  <w:num w:numId="9">
    <w:abstractNumId w:val="4"/>
  </w:num>
  <w:num w:numId="10">
    <w:abstractNumId w:val="13"/>
  </w:num>
  <w:num w:numId="11">
    <w:abstractNumId w:val="14"/>
  </w:num>
  <w:num w:numId="12">
    <w:abstractNumId w:val="6"/>
  </w:num>
  <w:num w:numId="13">
    <w:abstractNumId w:val="3"/>
  </w:num>
  <w:num w:numId="14">
    <w:abstractNumId w:val="0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2C8"/>
    <w:rsid w:val="00151DF8"/>
    <w:rsid w:val="00337DAF"/>
    <w:rsid w:val="00E3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EF996AD"/>
  <w15:docId w15:val="{F736A8D9-41AF-46F6-B4A3-211BD21F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9"/>
      <w:ind w:left="15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860"/>
      <w:jc w:val="both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9"/>
      <w:ind w:left="86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1252" w:right="124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80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dc.gov/vsafe" TargetMode="External"/><Relationship Id="rId18" Type="http://schemas.openxmlformats.org/officeDocument/2006/relationships/hyperlink" Target="http://www.janssencovid19vaccine.com/" TargetMode="External"/><Relationship Id="rId26" Type="http://schemas.openxmlformats.org/officeDocument/2006/relationships/hyperlink" Target="http://www.cdc.gov/vaccines/covid-19/clinical-considerations/managing-anaphylaxis.html)" TargetMode="External"/><Relationship Id="rId21" Type="http://schemas.openxmlformats.org/officeDocument/2006/relationships/hyperlink" Target="http://www.hrsa.gov/cicp" TargetMode="External"/><Relationship Id="rId34" Type="http://schemas.openxmlformats.org/officeDocument/2006/relationships/hyperlink" Target="http://www.janssencovid19vaccine.com/" TargetMode="External"/><Relationship Id="rId7" Type="http://schemas.openxmlformats.org/officeDocument/2006/relationships/hyperlink" Target="http://www.janssencovid19vaccine.com/" TargetMode="External"/><Relationship Id="rId12" Type="http://schemas.openxmlformats.org/officeDocument/2006/relationships/hyperlink" Target="http://www.clinicaltrials.gov/" TargetMode="Externa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33" Type="http://schemas.openxmlformats.org/officeDocument/2006/relationships/hyperlink" Target="https://www.cdc.gov/vaccines/programs/iis/about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anssencovid19vaccine.com/" TargetMode="External"/><Relationship Id="rId20" Type="http://schemas.openxmlformats.org/officeDocument/2006/relationships/hyperlink" Target="https://www.fda.gov/emergency-preparedness-and-response/mcm-legal-regulatory-and-policy-framework/emergency-use-authorization" TargetMode="External"/><Relationship Id="rId29" Type="http://schemas.openxmlformats.org/officeDocument/2006/relationships/hyperlink" Target="mailto:info@vaer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nssencovid19vaccine.com/" TargetMode="External"/><Relationship Id="rId24" Type="http://schemas.openxmlformats.org/officeDocument/2006/relationships/footer" Target="footer2.xml"/><Relationship Id="rId32" Type="http://schemas.openxmlformats.org/officeDocument/2006/relationships/hyperlink" Target="https://c-viper.pregistry.com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NJvaccineAE@its.jnj.com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vaers.hhs.gov/reportevent.html" TargetMode="External"/><Relationship Id="rId36" Type="http://schemas.openxmlformats.org/officeDocument/2006/relationships/hyperlink" Target="http://www.janssencovid19vaccine.com/" TargetMode="External"/><Relationship Id="rId10" Type="http://schemas.openxmlformats.org/officeDocument/2006/relationships/hyperlink" Target="https://www.cdc.gov/vaccines/covid-19/clinical-considerations/managing-anaphylaxis.html" TargetMode="External"/><Relationship Id="rId19" Type="http://schemas.openxmlformats.org/officeDocument/2006/relationships/hyperlink" Target="https://www.fda.gov/emergency-preparedness-and-response/mcm-legal-regulatory-and-policy-framework/emergency-use-authorization" TargetMode="External"/><Relationship Id="rId31" Type="http://schemas.openxmlformats.org/officeDocument/2006/relationships/hyperlink" Target="https://c-viper.pregistry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vaers.hhs.gov/reportevent.html" TargetMode="External"/><Relationship Id="rId22" Type="http://schemas.openxmlformats.org/officeDocument/2006/relationships/hyperlink" Target="mailto:cicp@hrsa.gov" TargetMode="External"/><Relationship Id="rId27" Type="http://schemas.openxmlformats.org/officeDocument/2006/relationships/hyperlink" Target="http://www.cdc.gov/vaccines/covid-19/clinical-considerations/managing-anaphylaxis.html)" TargetMode="External"/><Relationship Id="rId30" Type="http://schemas.openxmlformats.org/officeDocument/2006/relationships/hyperlink" Target="mailto:JNJvaccineAE@its.jnj.com" TargetMode="External"/><Relationship Id="rId35" Type="http://schemas.openxmlformats.org/officeDocument/2006/relationships/hyperlink" Target="http://www.janssencovid19vaccine.com/" TargetMode="External"/><Relationship Id="rId8" Type="http://schemas.openxmlformats.org/officeDocument/2006/relationships/hyperlink" Target="http://www.clinicaltrials.gov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7962</Words>
  <Characters>45387</Characters>
  <Application>Microsoft Office Word</Application>
  <DocSecurity>0</DocSecurity>
  <Lines>378</Lines>
  <Paragraphs>106</Paragraphs>
  <ScaleCrop>false</ScaleCrop>
  <Company/>
  <LinksUpToDate>false</LinksUpToDate>
  <CharactersWithSpaces>53243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Janssen COVID-19 Vaccine EUA Fact Sheet for Healthcare Providers</dc:title>
  <dc:subject>Fact sheet for healthcare providers on the Emergency Use Authorization of the Janssen COVID-19 Vaccine</dc:subject>
  <dc:creator>Food and Drug Administration</dc:creator>
  <cp:keywords>Version 2.0</cp:keywords>
  <cp:lastModifiedBy>Cameron, Silva (DPH)</cp:lastModifiedBy>
  <cp:revision>2</cp:revision>
  <dcterms:created xsi:type="dcterms:W3CDTF">2021-03-01T14:18:00Z</dcterms:created>
  <dcterms:modified xsi:type="dcterms:W3CDTF">2021-03-01T14:24:00Z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2021-03-01T00:00:00Z</vt:filetime>
  </property>
</Properties>
</file>