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E3AC4"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7DC92910" wp14:editId="293952E2">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7420F730" w14:textId="77777777" w:rsidR="00E01D80" w:rsidRPr="009D2D5F" w:rsidRDefault="0028720F" w:rsidP="00E27CD8">
                            <w:pPr>
                              <w:spacing w:before="0" w:after="0" w:afterAutospacing="0"/>
                            </w:pPr>
                            <w:r w:rsidRPr="009D2D5F">
                              <w:t xml:space="preserve"> </w:t>
                            </w:r>
                          </w:p>
                          <w:p w14:paraId="2FB7F28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92910"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7420F730" w14:textId="77777777" w:rsidR="00E01D80" w:rsidRPr="009D2D5F" w:rsidRDefault="0028720F" w:rsidP="00E27CD8">
                      <w:pPr>
                        <w:spacing w:before="0" w:after="0" w:afterAutospacing="0"/>
                      </w:pPr>
                      <w:r w:rsidRPr="009D2D5F">
                        <w:t xml:space="preserve"> </w:t>
                      </w:r>
                    </w:p>
                    <w:p w14:paraId="2FB7F28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172D7C8C" wp14:editId="470FD589">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57FB7F8" wp14:editId="4FC17EB5">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4CE16292"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D8F4E22"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7DB5590C" w14:textId="77777777" w:rsidR="006D3F15" w:rsidRPr="00777A22" w:rsidRDefault="00FD586A"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31261460" w14:textId="77777777" w:rsidR="00F664CC" w:rsidRPr="00150BCC" w:rsidRDefault="00F664CC" w:rsidP="00982839">
      <w:pPr>
        <w:pStyle w:val="BullsHeading"/>
        <w:spacing w:before="480"/>
      </w:pPr>
      <w:r w:rsidRPr="00150BCC">
        <w:t>MassHealth</w:t>
      </w:r>
    </w:p>
    <w:p w14:paraId="47B342AE" w14:textId="77777777" w:rsidR="00FE1816" w:rsidRDefault="00FE1816" w:rsidP="00BA683A">
      <w:pPr>
        <w:pStyle w:val="Heading1"/>
      </w:pPr>
      <w:r>
        <w:t>Speech and Hearing Center</w:t>
      </w:r>
      <w:r w:rsidRPr="00615E76">
        <w:t xml:space="preserve"> </w:t>
      </w:r>
      <w:r w:rsidRPr="0028531B">
        <w:t>Bulletin</w:t>
      </w:r>
      <w:r w:rsidRPr="00150BCC">
        <w:t xml:space="preserve"> </w:t>
      </w:r>
      <w:r>
        <w:t>12</w:t>
      </w:r>
    </w:p>
    <w:p w14:paraId="1D964A0D" w14:textId="12636618" w:rsidR="00F664CC" w:rsidRPr="00150BCC" w:rsidRDefault="00FE1816" w:rsidP="00150BCC">
      <w:pPr>
        <w:pStyle w:val="BullsHeading"/>
      </w:pPr>
      <w:r>
        <w:t>January 2021</w:t>
      </w:r>
    </w:p>
    <w:p w14:paraId="29A3A99E" w14:textId="77777777" w:rsidR="00F664CC" w:rsidRDefault="00F664CC" w:rsidP="00E27CD8"/>
    <w:p w14:paraId="06AEE486"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E819F26" w14:textId="4EBF3B34" w:rsidR="00F664CC" w:rsidRPr="00F664CC" w:rsidRDefault="00F664CC" w:rsidP="00E27CD8">
      <w:r w:rsidRPr="00F664CC">
        <w:rPr>
          <w:b/>
        </w:rPr>
        <w:t>TO</w:t>
      </w:r>
      <w:r w:rsidRPr="00F664CC">
        <w:t>:</w:t>
      </w:r>
      <w:r>
        <w:tab/>
      </w:r>
      <w:r w:rsidR="00AC6A79">
        <w:t xml:space="preserve">Speech and Language </w:t>
      </w:r>
      <w:r w:rsidR="00AC6A79" w:rsidRPr="00615E76">
        <w:t xml:space="preserve">Therapy Providers </w:t>
      </w:r>
      <w:r w:rsidRPr="00F664CC">
        <w:t>Participating in MassHealth</w:t>
      </w:r>
    </w:p>
    <w:p w14:paraId="4DC37708" w14:textId="142AED4D" w:rsidR="00F664CC" w:rsidRPr="00F664CC" w:rsidRDefault="00F664CC" w:rsidP="00E27CD8">
      <w:r w:rsidRPr="00F664CC">
        <w:rPr>
          <w:b/>
        </w:rPr>
        <w:t>FROM</w:t>
      </w:r>
      <w:r w:rsidRPr="00F664CC">
        <w:t>:</w:t>
      </w:r>
      <w:r>
        <w:tab/>
      </w:r>
      <w:r w:rsidR="00AA6085">
        <w:t>Daniel Tsai, Assistant Secretary for MassHealth</w:t>
      </w:r>
      <w:r w:rsidR="00AC6A79">
        <w:t xml:space="preserve"> [signature of Dan</w:t>
      </w:r>
      <w:r w:rsidR="008A7A88">
        <w:t>iel</w:t>
      </w:r>
      <w:r w:rsidR="00AC6A79">
        <w:t xml:space="preserve"> Tsai]</w:t>
      </w:r>
    </w:p>
    <w:p w14:paraId="42450A77" w14:textId="77777777" w:rsidR="00AC6A79" w:rsidRDefault="00F664CC" w:rsidP="00AC6A79">
      <w:pPr>
        <w:pStyle w:val="SubjectLine"/>
        <w:spacing w:after="100"/>
        <w:ind w:left="1440" w:hanging="1080"/>
      </w:pPr>
      <w:r w:rsidRPr="00F664CC">
        <w:t>RE:</w:t>
      </w:r>
      <w:r w:rsidR="00BD2DAF">
        <w:tab/>
      </w:r>
      <w:r w:rsidR="00AC6A79">
        <w:t>COVID-19</w:t>
      </w:r>
      <w:r w:rsidR="00AC6A79" w:rsidRPr="007831D1">
        <w:t xml:space="preserve"> </w:t>
      </w:r>
      <w:r w:rsidR="00AC6A79">
        <w:t xml:space="preserve">Related Administrative </w:t>
      </w:r>
      <w:r w:rsidR="00AC6A79" w:rsidRPr="007831D1">
        <w:t xml:space="preserve">Flexibilities for </w:t>
      </w:r>
      <w:r w:rsidR="00AC6A79" w:rsidRPr="00615E76">
        <w:t>Therapy Services Including Telehealth</w:t>
      </w:r>
      <w:r w:rsidR="00AC6A79" w:rsidRPr="005B27F1">
        <w:t xml:space="preserve"> </w:t>
      </w:r>
    </w:p>
    <w:p w14:paraId="299ED03C" w14:textId="6E2AD218" w:rsidR="00F664CC" w:rsidRPr="005B27F1" w:rsidRDefault="00AC6A79" w:rsidP="00AC6A79">
      <w:pPr>
        <w:pStyle w:val="Heading2"/>
      </w:pPr>
      <w:r>
        <w:t>Introduction</w:t>
      </w:r>
    </w:p>
    <w:p w14:paraId="01746C50" w14:textId="77777777" w:rsidR="00AC6A79" w:rsidRPr="00AE474C" w:rsidRDefault="00AC6A79" w:rsidP="00AC6A79">
      <w:pPr>
        <w:pStyle w:val="BodyTextIndent"/>
      </w:pPr>
      <w:bookmarkStart w:id="0" w:name="_Hlk59179377"/>
      <w:bookmarkStart w:id="1" w:name="_Hlk56080293"/>
      <w:r w:rsidRPr="00AE474C">
        <w:t xml:space="preserve">In light of the March 10, 2020 Declaration of State of Emergency within the Commonwealth due to the 2019 novel Coronavirus (COVID-19) outbreak, MassHealth authorized certain COVID-19 related administrative flexibilities to long-term services and supports (LTSS) providers. These flexibilities were communicated in a guidance document titled </w:t>
      </w:r>
      <w:hyperlink r:id="rId10" w:history="1">
        <w:r w:rsidRPr="00AE474C">
          <w:rPr>
            <w:rStyle w:val="Hyperlink"/>
            <w:color w:val="auto"/>
            <w:u w:val="none"/>
          </w:rPr>
          <w:t>MassHealth LTSS Provider Information: Updates Related to the Coronavirus Disease 2019 (COVID-19)</w:t>
        </w:r>
      </w:hyperlink>
      <w:r w:rsidRPr="00AE474C">
        <w:t xml:space="preserve"> (</w:t>
      </w:r>
      <w:bookmarkStart w:id="2" w:name="_Hlk56080262"/>
      <w:r w:rsidRPr="00AE474C">
        <w:t>hereinafter referred to as the ‘MassHealth COVID-19 LTSS Flexibilities document’)</w:t>
      </w:r>
      <w:bookmarkEnd w:id="2"/>
      <w:r w:rsidRPr="00AE474C">
        <w:t xml:space="preserve">. </w:t>
      </w:r>
    </w:p>
    <w:bookmarkEnd w:id="0"/>
    <w:p w14:paraId="6A6BEDF6" w14:textId="77777777" w:rsidR="00AC6A79" w:rsidRPr="006072E2" w:rsidRDefault="00AC6A79" w:rsidP="00AC6A79">
      <w:pPr>
        <w:ind w:right="576"/>
        <w:rPr>
          <w:b/>
          <w:noProof/>
          <w:lang w:eastAsia="zh-TW"/>
        </w:rPr>
      </w:pPr>
      <w:r w:rsidRPr="006072E2">
        <w:rPr>
          <w:color w:val="000000" w:themeColor="text1"/>
        </w:rPr>
        <w:t>The purpose of this bulletin is to update MassHealth’s COVID-19 related flexibilities for MassHealth</w:t>
      </w:r>
      <w:r>
        <w:rPr>
          <w:color w:val="000000" w:themeColor="text1"/>
        </w:rPr>
        <w:t xml:space="preserve"> therapist services, including telehealth, to</w:t>
      </w:r>
      <w:r w:rsidRPr="006072E2">
        <w:rPr>
          <w:color w:val="000000" w:themeColor="text1"/>
        </w:rPr>
        <w:t xml:space="preserve"> help ensure members retain access to appropriate </w:t>
      </w:r>
      <w:r>
        <w:rPr>
          <w:color w:val="000000" w:themeColor="text1"/>
        </w:rPr>
        <w:t>therapist services</w:t>
      </w:r>
      <w:r w:rsidRPr="006072E2">
        <w:rPr>
          <w:color w:val="000000" w:themeColor="text1"/>
        </w:rPr>
        <w:t>, promote social distancing, and mitigate the spread of COVID-19</w:t>
      </w:r>
      <w:r w:rsidRPr="006072E2">
        <w:t xml:space="preserve">. </w:t>
      </w:r>
      <w:r w:rsidRPr="006072E2">
        <w:rPr>
          <w:color w:val="000000" w:themeColor="text1"/>
        </w:rPr>
        <w:t xml:space="preserve">The guidance set forth in this bulletin </w:t>
      </w:r>
      <w:r w:rsidRPr="006072E2">
        <w:t xml:space="preserve">replaces all previously issued guidance for MassHealth </w:t>
      </w:r>
      <w:r>
        <w:rPr>
          <w:color w:val="000000" w:themeColor="text1"/>
        </w:rPr>
        <w:t>therapy</w:t>
      </w:r>
      <w:r w:rsidRPr="006072E2">
        <w:t xml:space="preserve"> providers described in the MassHealth COVID-19 LTSS Flexibilities document.</w:t>
      </w:r>
    </w:p>
    <w:bookmarkEnd w:id="1"/>
    <w:p w14:paraId="4994D959" w14:textId="77777777" w:rsidR="00AC6A79" w:rsidRDefault="00AC6A79" w:rsidP="00AC6A79">
      <w:pPr>
        <w:pStyle w:val="BullsHeading"/>
        <w:spacing w:before="120" w:after="100" w:afterAutospacing="1" w:line="240" w:lineRule="auto"/>
        <w:ind w:left="360"/>
        <w:rPr>
          <w:b w:val="0"/>
          <w:color w:val="auto"/>
          <w:sz w:val="22"/>
          <w:szCs w:val="22"/>
        </w:rPr>
      </w:pPr>
      <w:r w:rsidRPr="006072E2">
        <w:rPr>
          <w:b w:val="0"/>
          <w:color w:val="auto"/>
          <w:sz w:val="22"/>
          <w:szCs w:val="22"/>
        </w:rPr>
        <w:t xml:space="preserve">This bulletin applies to members </w:t>
      </w:r>
      <w:bookmarkStart w:id="3" w:name="_Hlk53489261"/>
      <w:r>
        <w:rPr>
          <w:b w:val="0"/>
          <w:color w:val="auto"/>
          <w:sz w:val="22"/>
          <w:szCs w:val="22"/>
        </w:rPr>
        <w:t>receiving therapist services</w:t>
      </w:r>
      <w:r w:rsidRPr="006072E2">
        <w:rPr>
          <w:b w:val="0"/>
          <w:color w:val="auto"/>
          <w:sz w:val="22"/>
          <w:szCs w:val="22"/>
        </w:rPr>
        <w:t xml:space="preserve"> on a fee-for-service basis, including</w:t>
      </w:r>
      <w:bookmarkEnd w:id="3"/>
      <w:r w:rsidRPr="006072E2">
        <w:rPr>
          <w:b w:val="0"/>
          <w:color w:val="auto"/>
          <w:sz w:val="22"/>
          <w:szCs w:val="22"/>
        </w:rPr>
        <w:t xml:space="preserve"> members enrolled in the Primary Care Clinician (PCC) plan who are receiving MassHealth</w:t>
      </w:r>
      <w:r>
        <w:rPr>
          <w:b w:val="0"/>
          <w:color w:val="auto"/>
          <w:sz w:val="22"/>
          <w:szCs w:val="22"/>
        </w:rPr>
        <w:t>-</w:t>
      </w:r>
      <w:r w:rsidRPr="006072E2">
        <w:rPr>
          <w:b w:val="0"/>
          <w:color w:val="auto"/>
          <w:sz w:val="22"/>
          <w:szCs w:val="22"/>
        </w:rPr>
        <w:t>covered</w:t>
      </w:r>
      <w:r>
        <w:rPr>
          <w:b w:val="0"/>
          <w:color w:val="auto"/>
          <w:sz w:val="22"/>
          <w:szCs w:val="22"/>
        </w:rPr>
        <w:t xml:space="preserve"> therapist services</w:t>
      </w:r>
      <w:r w:rsidRPr="006072E2">
        <w:rPr>
          <w:b w:val="0"/>
          <w:color w:val="auto"/>
          <w:sz w:val="22"/>
          <w:szCs w:val="22"/>
        </w:rPr>
        <w:t>.</w:t>
      </w:r>
    </w:p>
    <w:p w14:paraId="6E630E9C" w14:textId="77777777" w:rsidR="00AC6A79" w:rsidRDefault="00AC6A79" w:rsidP="00AC6A79">
      <w:pPr>
        <w:pStyle w:val="BullsHeading"/>
        <w:spacing w:before="120" w:after="100" w:afterAutospacing="1" w:line="240" w:lineRule="auto"/>
        <w:ind w:left="360"/>
        <w:rPr>
          <w:b w:val="0"/>
          <w:color w:val="auto"/>
          <w:sz w:val="22"/>
          <w:szCs w:val="22"/>
        </w:rPr>
      </w:pPr>
      <w:bookmarkStart w:id="4" w:name="_Hlk56080419"/>
      <w:r w:rsidRPr="006072E2">
        <w:rPr>
          <w:b w:val="0"/>
          <w:color w:val="auto"/>
          <w:sz w:val="22"/>
          <w:szCs w:val="22"/>
        </w:rPr>
        <w:t xml:space="preserve">This bulletin describes COVID-19 related flexibilities for MassHealth </w:t>
      </w:r>
      <w:r>
        <w:rPr>
          <w:b w:val="0"/>
          <w:color w:val="auto"/>
          <w:sz w:val="22"/>
          <w:szCs w:val="22"/>
        </w:rPr>
        <w:t xml:space="preserve">speech and language </w:t>
      </w:r>
      <w:r>
        <w:rPr>
          <w:b w:val="0"/>
          <w:bCs/>
          <w:color w:val="000000" w:themeColor="text1"/>
          <w:sz w:val="22"/>
          <w:szCs w:val="22"/>
        </w:rPr>
        <w:t xml:space="preserve">therapist services </w:t>
      </w:r>
      <w:r>
        <w:rPr>
          <w:b w:val="0"/>
          <w:color w:val="auto"/>
          <w:sz w:val="22"/>
          <w:szCs w:val="22"/>
        </w:rPr>
        <w:t>that are effective through March 31, 2021.</w:t>
      </w:r>
      <w:bookmarkEnd w:id="4"/>
    </w:p>
    <w:p w14:paraId="69346A5C" w14:textId="77777777" w:rsidR="00AC6A79" w:rsidRDefault="00AC6A79" w:rsidP="00AC6A79">
      <w:pPr>
        <w:pStyle w:val="Heading2"/>
      </w:pPr>
      <w:r>
        <w:t>Medical Referral Requirements</w:t>
      </w:r>
    </w:p>
    <w:p w14:paraId="1AE136A6" w14:textId="77777777" w:rsidR="00AC6A79" w:rsidRDefault="00AC6A79" w:rsidP="00AC6A79">
      <w:pPr>
        <w:pStyle w:val="BodyTextIndent"/>
      </w:pPr>
      <w:bookmarkStart w:id="5" w:name="_Hlk51565935"/>
      <w:r>
        <w:t>Through March 31, 2021</w:t>
      </w:r>
      <w:r w:rsidRPr="00BA683A">
        <w:rPr>
          <w:rStyle w:val="CommentReference"/>
        </w:rPr>
        <w:t xml:space="preserve">, </w:t>
      </w:r>
      <w:r w:rsidRPr="00BA683A">
        <w:rPr>
          <w:rStyle w:val="CommentReference"/>
          <w:sz w:val="22"/>
          <w:szCs w:val="22"/>
        </w:rPr>
        <w:t xml:space="preserve">if </w:t>
      </w:r>
      <w:r>
        <w:t>a speech and language therapy provider is unable to acquire a written medical referral from a licensed physician or a licensed nurse practitioner prior to initiation of therapy services, or for any subsequent 60-day period, as required by 130 CMR 413.419, the therapy provider may obtain a verbal medical referral from a licensed physician or nurse practitioner approving the provision of therapy services.  The written record of a verbal medical referral for therapy services must include the date and time acquired, as well as the signature of the licensed therapist obtaining the verbal medical referral and must be maintained in the member’s record. The therapy provider must acquire the written medical referral for therapy services prior to billing the MassHealth agency and maintain a copy of all written referrals.</w:t>
      </w:r>
      <w:bookmarkEnd w:id="5"/>
    </w:p>
    <w:p w14:paraId="4CFA2F02" w14:textId="77777777" w:rsidR="00AC6A79" w:rsidRDefault="00AC6A79" w:rsidP="00AC6A79">
      <w:pPr>
        <w:spacing w:after="200" w:line="276" w:lineRule="auto"/>
      </w:pPr>
      <w:r>
        <w:br w:type="page"/>
      </w:r>
    </w:p>
    <w:p w14:paraId="34EA3C1D" w14:textId="77777777" w:rsidR="00AC6A79" w:rsidRDefault="00AC6A79" w:rsidP="00AC6A79">
      <w:pPr>
        <w:pStyle w:val="Heading2"/>
      </w:pPr>
      <w:r w:rsidRPr="007831D1">
        <w:lastRenderedPageBreak/>
        <w:t>Prior Authorization Extensions</w:t>
      </w:r>
    </w:p>
    <w:p w14:paraId="1910FCF4" w14:textId="77777777" w:rsidR="00AC6A79" w:rsidRDefault="00AC6A79" w:rsidP="00AC6A79">
      <w:pPr>
        <w:pStyle w:val="BodyTextIndent"/>
      </w:pPr>
      <w:bookmarkStart w:id="6" w:name="_Hlk45630223"/>
      <w:r>
        <w:t xml:space="preserve">Through March 31,2021, speech and language </w:t>
      </w:r>
      <w:r w:rsidRPr="00584D86">
        <w:rPr>
          <w:color w:val="000000" w:themeColor="text1"/>
        </w:rPr>
        <w:t>therapy</w:t>
      </w:r>
      <w:r w:rsidRPr="00582050">
        <w:rPr>
          <w:color w:val="000000" w:themeColor="text1"/>
        </w:rPr>
        <w:t xml:space="preserve"> </w:t>
      </w:r>
      <w:r>
        <w:t>p</w:t>
      </w:r>
      <w:r w:rsidRPr="009969A8">
        <w:t xml:space="preserve">roviders </w:t>
      </w:r>
      <w:bookmarkEnd w:id="6"/>
      <w:r w:rsidRPr="009969A8">
        <w:t>may request a continuation of an existing prior authorization</w:t>
      </w:r>
      <w:r>
        <w:t xml:space="preserve"> (PA)</w:t>
      </w:r>
      <w:r w:rsidRPr="009969A8">
        <w:t xml:space="preserve">. The provider must </w:t>
      </w:r>
      <w:r>
        <w:t>email</w:t>
      </w:r>
      <w:r w:rsidRPr="009969A8">
        <w:t xml:space="preserve"> an extension request to </w:t>
      </w:r>
      <w:hyperlink r:id="rId11" w:history="1">
        <w:r w:rsidRPr="00C95706">
          <w:rPr>
            <w:rStyle w:val="Hyperlink"/>
            <w:rFonts w:cs="Arial"/>
          </w:rPr>
          <w:t>support@masshealthltss.com</w:t>
        </w:r>
      </w:hyperlink>
      <w:r>
        <w:t xml:space="preserve"> </w:t>
      </w:r>
      <w:r w:rsidRPr="008A0A41">
        <w:t xml:space="preserve">prior to the end date of the existing </w:t>
      </w:r>
      <w:r>
        <w:t>PA</w:t>
      </w:r>
      <w:r w:rsidRPr="008A0A41">
        <w:t xml:space="preserve">. Such extension requests must have “COVID-19” </w:t>
      </w:r>
      <w:r>
        <w:t xml:space="preserve">in the comments field and should provide justification for continuing therapy services. </w:t>
      </w:r>
      <w:r w:rsidRPr="008A0A41">
        <w:t xml:space="preserve">Extension requests </w:t>
      </w:r>
      <w:r>
        <w:t>may</w:t>
      </w:r>
      <w:r w:rsidRPr="008A0A41">
        <w:t xml:space="preserve"> be approved for </w:t>
      </w:r>
      <w:r>
        <w:t xml:space="preserve">periods </w:t>
      </w:r>
      <w:r w:rsidRPr="008A0A41">
        <w:t xml:space="preserve">up to </w:t>
      </w:r>
      <w:r>
        <w:t>3</w:t>
      </w:r>
      <w:r w:rsidRPr="008A0A41">
        <w:t>0 days</w:t>
      </w:r>
      <w:r>
        <w:t xml:space="preserve"> and no more than three extension requests will be approved</w:t>
      </w:r>
      <w:r w:rsidRPr="008A0A41">
        <w:t>.</w:t>
      </w:r>
      <w:r>
        <w:t xml:space="preserve"> Additional therapy visits beyond the third extension require a new PA. To increase the frequency of services or number of units, providers must file a new request for PA.</w:t>
      </w:r>
    </w:p>
    <w:p w14:paraId="3BC4DD01" w14:textId="77777777" w:rsidR="00AC6A79" w:rsidRDefault="00AC6A79" w:rsidP="00AC6A79">
      <w:pPr>
        <w:pStyle w:val="Heading2"/>
      </w:pPr>
      <w:r>
        <w:t>Therapy Telehealth Guidance</w:t>
      </w:r>
    </w:p>
    <w:p w14:paraId="0A5F4A54" w14:textId="77777777" w:rsidR="00AC6A79" w:rsidRPr="00784642" w:rsidRDefault="00AC6A79" w:rsidP="00AC6A79">
      <w:pPr>
        <w:pStyle w:val="BodyTextIndent"/>
        <w:rPr>
          <w:rStyle w:val="Emphasis"/>
          <w:b/>
          <w:i w:val="0"/>
          <w:iCs w:val="0"/>
          <w:noProof/>
          <w:lang w:eastAsia="zh-TW"/>
        </w:rPr>
      </w:pPr>
      <w:r w:rsidRPr="00784642">
        <w:t>MassHealth is extending coverage for</w:t>
      </w:r>
      <w:r w:rsidRPr="00784642">
        <w:rPr>
          <w:b/>
        </w:rPr>
        <w:t xml:space="preserve"> </w:t>
      </w:r>
      <w:r w:rsidRPr="00784642">
        <w:t>telehealth services</w:t>
      </w:r>
      <w:r>
        <w:t xml:space="preserve"> through March 31, 2021,</w:t>
      </w:r>
      <w:r w:rsidRPr="00784642">
        <w:t xml:space="preserve"> for members </w:t>
      </w:r>
      <w:bookmarkStart w:id="7" w:name="_Hlk53487218"/>
      <w:r w:rsidRPr="00784642">
        <w:t>receiving therapist services on a fee-for-service basis, including</w:t>
      </w:r>
      <w:bookmarkEnd w:id="7"/>
      <w:r w:rsidRPr="00784642">
        <w:t xml:space="preserve"> members enrolled in the Primary Care Clinician (PCC) plan</w:t>
      </w:r>
      <w:r>
        <w:t>.</w:t>
      </w:r>
      <w:r w:rsidRPr="00784642">
        <w:t xml:space="preserve"> </w:t>
      </w:r>
    </w:p>
    <w:p w14:paraId="04B33FA0" w14:textId="77777777" w:rsidR="00AC6A79" w:rsidRPr="009678D7" w:rsidRDefault="00AC6A79" w:rsidP="00AC6A79">
      <w:pPr>
        <w:pStyle w:val="Heading3"/>
      </w:pPr>
      <w:r w:rsidRPr="00784642">
        <w:t>Prior Authorization and Recordkeeping</w:t>
      </w:r>
    </w:p>
    <w:p w14:paraId="6B9C9F0F" w14:textId="77777777" w:rsidR="00AC6A79" w:rsidRDefault="00AC6A79" w:rsidP="00AC6A79">
      <w:pPr>
        <w:pStyle w:val="BodyTextIndent"/>
      </w:pPr>
      <w:r>
        <w:t>Speech and language therapy</w:t>
      </w:r>
      <w:r w:rsidRPr="009678D7">
        <w:t xml:space="preserve"> </w:t>
      </w:r>
      <w:r>
        <w:t>p</w:t>
      </w:r>
      <w:r w:rsidRPr="009678D7">
        <w:t xml:space="preserve">roviders </w:t>
      </w:r>
      <w:r>
        <w:t xml:space="preserve">of telehealth services </w:t>
      </w:r>
      <w:r w:rsidRPr="009678D7">
        <w:t xml:space="preserve">must follow all prior authorization </w:t>
      </w:r>
      <w:r>
        <w:t xml:space="preserve">and record keeping requirements </w:t>
      </w:r>
      <w:r w:rsidRPr="009678D7">
        <w:t>under 130 CMR 4</w:t>
      </w:r>
      <w:r>
        <w:t>13</w:t>
      </w:r>
      <w:r w:rsidRPr="009678D7">
        <w:t>.</w:t>
      </w:r>
      <w:r>
        <w:t>420, 130 CMR 413.408,</w:t>
      </w:r>
      <w:r w:rsidRPr="009678D7">
        <w:t xml:space="preserve"> and 130 CMR 450.000</w:t>
      </w:r>
      <w:r>
        <w:t>,</w:t>
      </w:r>
      <w:r w:rsidRPr="009678D7">
        <w:t xml:space="preserve"> and services must meet all requirements under the </w:t>
      </w:r>
      <w:hyperlink r:id="rId12" w:history="1">
        <w:r w:rsidRPr="00F90539">
          <w:rPr>
            <w:rStyle w:val="Hyperlink"/>
          </w:rPr>
          <w:t>MassHealth Guidelines for Medical Necessity Determination for Speech and Language Therapy</w:t>
        </w:r>
      </w:hyperlink>
      <w:r w:rsidRPr="009678D7">
        <w:t>.</w:t>
      </w:r>
    </w:p>
    <w:p w14:paraId="728EFCA8" w14:textId="77777777" w:rsidR="00AC6A79" w:rsidRPr="00A46A7F" w:rsidRDefault="00AC6A79" w:rsidP="00AC6A79">
      <w:pPr>
        <w:pStyle w:val="Heading3"/>
      </w:pPr>
      <w:r w:rsidRPr="00A46A7F">
        <w:rPr>
          <w:rStyle w:val="Heading3Char"/>
          <w:b/>
        </w:rPr>
        <w:t>Service Delivery Requirements</w:t>
      </w:r>
    </w:p>
    <w:p w14:paraId="727F9CC2" w14:textId="32CB94B0" w:rsidR="00AC6A79" w:rsidRDefault="00AC6A79" w:rsidP="00AC6A79">
      <w:pPr>
        <w:pStyle w:val="BodyTextIndent"/>
      </w:pPr>
      <w:r w:rsidRPr="009678D7">
        <w:t xml:space="preserve">MassHealth is not imposing specific requirements for technologies used to deliver services via </w:t>
      </w:r>
      <w:r>
        <w:t>t</w:t>
      </w:r>
      <w:r w:rsidRPr="009678D7">
        <w:t xml:space="preserve">elehealth </w:t>
      </w:r>
      <w:r w:rsidRPr="009678D7">
        <w:rPr>
          <w:bCs/>
        </w:rPr>
        <w:t>and will allow reimbursement for</w:t>
      </w:r>
      <w:r w:rsidRPr="009678D7">
        <w:t xml:space="preserve"> MassHealth </w:t>
      </w:r>
      <w:r w:rsidRPr="009678D7">
        <w:rPr>
          <w:bCs/>
        </w:rPr>
        <w:t>therapist services</w:t>
      </w:r>
      <w:r w:rsidRPr="009678D7">
        <w:t xml:space="preserve"> delivered through </w:t>
      </w:r>
      <w:r>
        <w:t>t</w:t>
      </w:r>
      <w:r w:rsidRPr="009678D7">
        <w:t xml:space="preserve">elehealth, </w:t>
      </w:r>
      <w:r>
        <w:t>as</w:t>
      </w:r>
      <w:r w:rsidRPr="009678D7">
        <w:t xml:space="preserve"> long as such services</w:t>
      </w:r>
    </w:p>
    <w:p w14:paraId="24ADB5B1" w14:textId="77777777" w:rsidR="00AC6A79" w:rsidRDefault="00AC6A79" w:rsidP="00AC6A79">
      <w:pPr>
        <w:pStyle w:val="BodyTextIndent"/>
        <w:numPr>
          <w:ilvl w:val="0"/>
          <w:numId w:val="14"/>
        </w:numPr>
      </w:pPr>
      <w:r w:rsidRPr="009678D7">
        <w:t>are medically necessary</w:t>
      </w:r>
      <w:r>
        <w:t>;</w:t>
      </w:r>
    </w:p>
    <w:p w14:paraId="371FFA7A" w14:textId="77777777" w:rsidR="00AC6A79" w:rsidRDefault="00AC6A79" w:rsidP="00AC6A79">
      <w:pPr>
        <w:pStyle w:val="BodyTextIndent"/>
        <w:numPr>
          <w:ilvl w:val="0"/>
          <w:numId w:val="14"/>
        </w:numPr>
      </w:pPr>
      <w:r w:rsidRPr="009678D7">
        <w:t>are clinically appropriate</w:t>
      </w:r>
      <w:r>
        <w:t>;</w:t>
      </w:r>
      <w:r w:rsidRPr="009678D7">
        <w:t xml:space="preserve"> </w:t>
      </w:r>
    </w:p>
    <w:p w14:paraId="60D8F67B" w14:textId="77777777" w:rsidR="00AC6A79" w:rsidRDefault="00AC6A79" w:rsidP="00AC6A79">
      <w:pPr>
        <w:pStyle w:val="BodyTextIndent"/>
        <w:numPr>
          <w:ilvl w:val="0"/>
          <w:numId w:val="14"/>
        </w:numPr>
      </w:pPr>
      <w:r w:rsidRPr="009678D7">
        <w:t>meet requirements within 130 CMR 4</w:t>
      </w:r>
      <w:r>
        <w:t>13</w:t>
      </w:r>
      <w:r w:rsidRPr="009678D7">
        <w:t>.000</w:t>
      </w:r>
      <w:r>
        <w:t xml:space="preserve"> and 130 CMR 450.000; and</w:t>
      </w:r>
    </w:p>
    <w:p w14:paraId="7E74B68E" w14:textId="77777777" w:rsidR="00AC6A79" w:rsidRDefault="00AC6A79" w:rsidP="00AC6A79">
      <w:pPr>
        <w:pStyle w:val="BodyTextIndent"/>
        <w:numPr>
          <w:ilvl w:val="0"/>
          <w:numId w:val="14"/>
        </w:numPr>
      </w:pPr>
      <w:r w:rsidRPr="009678D7">
        <w:t>all additional requirements of the</w:t>
      </w:r>
      <w:r w:rsidRPr="009678D7">
        <w:rPr>
          <w:b/>
        </w:rPr>
        <w:t xml:space="preserve"> </w:t>
      </w:r>
      <w:r>
        <w:rPr>
          <w:bCs/>
        </w:rPr>
        <w:t>t</w:t>
      </w:r>
      <w:r w:rsidRPr="009678D7">
        <w:rPr>
          <w:bCs/>
        </w:rPr>
        <w:t xml:space="preserve">herapy </w:t>
      </w:r>
      <w:r>
        <w:rPr>
          <w:bCs/>
        </w:rPr>
        <w:t>t</w:t>
      </w:r>
      <w:r w:rsidRPr="009678D7">
        <w:rPr>
          <w:bCs/>
        </w:rPr>
        <w:t>elehealth guidance</w:t>
      </w:r>
      <w:r>
        <w:rPr>
          <w:bCs/>
        </w:rPr>
        <w:t xml:space="preserve"> contained in this bulletin are met</w:t>
      </w:r>
      <w:r w:rsidRPr="009678D7">
        <w:t xml:space="preserve">. </w:t>
      </w:r>
    </w:p>
    <w:p w14:paraId="5E8C58AD" w14:textId="77777777" w:rsidR="00AC6A79" w:rsidRDefault="00AC6A79" w:rsidP="00AC6A79">
      <w:pPr>
        <w:pStyle w:val="BodyTextIndent"/>
      </w:pPr>
      <w:r w:rsidRPr="008C6B49">
        <w:t>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w:t>
      </w:r>
      <w:r>
        <w:t>.</w:t>
      </w:r>
    </w:p>
    <w:p w14:paraId="4932BEB0" w14:textId="77777777" w:rsidR="00AC6A79" w:rsidRPr="00D366E1" w:rsidRDefault="00AC6A79" w:rsidP="00AC6A79">
      <w:pPr>
        <w:pStyle w:val="Heading4"/>
      </w:pPr>
      <w:r w:rsidRPr="00D366E1">
        <w:t xml:space="preserve">Therapy </w:t>
      </w:r>
      <w:r>
        <w:t>t</w:t>
      </w:r>
      <w:r w:rsidRPr="00D366E1">
        <w:t>elehealth</w:t>
      </w:r>
      <w:r>
        <w:t xml:space="preserve"> visits may be used for therapist services that</w:t>
      </w:r>
    </w:p>
    <w:p w14:paraId="3ACA379C" w14:textId="77777777" w:rsidR="00AC6A79" w:rsidRPr="00D366E1" w:rsidRDefault="00AC6A79" w:rsidP="00AC6A79">
      <w:pPr>
        <w:pStyle w:val="BodyTextIndent"/>
        <w:numPr>
          <w:ilvl w:val="0"/>
          <w:numId w:val="11"/>
        </w:numPr>
      </w:pPr>
      <w:r w:rsidRPr="00D366E1">
        <w:t>require the member’s consent, documented as described below; and</w:t>
      </w:r>
    </w:p>
    <w:p w14:paraId="7AC4350F" w14:textId="77777777" w:rsidR="00AC6A79" w:rsidRDefault="00AC6A79" w:rsidP="00AC6A79">
      <w:pPr>
        <w:pStyle w:val="BodyTextIndent"/>
        <w:numPr>
          <w:ilvl w:val="0"/>
          <w:numId w:val="11"/>
        </w:numPr>
      </w:pPr>
      <w:r w:rsidRPr="00D366E1">
        <w:t>do not require any hands-on care.</w:t>
      </w:r>
    </w:p>
    <w:p w14:paraId="54347509" w14:textId="77777777" w:rsidR="00AC6A79" w:rsidRPr="0072233C" w:rsidRDefault="00AC6A79" w:rsidP="00AC6A79">
      <w:pPr>
        <w:pStyle w:val="BodyTextIndent"/>
      </w:pPr>
      <w:r w:rsidRPr="00D631C8">
        <w:lastRenderedPageBreak/>
        <w:t>Live video telehealth may be used</w:t>
      </w:r>
      <w:r w:rsidRPr="004B03CA">
        <w:t>, with the member’s consent</w:t>
      </w:r>
      <w:r>
        <w:t>,</w:t>
      </w:r>
      <w:r w:rsidRPr="00D631C8">
        <w:t xml:space="preserve"> to conduct </w:t>
      </w:r>
      <w:r>
        <w:t xml:space="preserve">the </w:t>
      </w:r>
      <w:r w:rsidRPr="00D631C8">
        <w:t xml:space="preserve">comprehensive </w:t>
      </w:r>
      <w:r>
        <w:t xml:space="preserve">evaluation and/or reevaluation under 130 CMR 413.416, 413.418, and 413.419 </w:t>
      </w:r>
      <w:r w:rsidRPr="00D631C8">
        <w:t>for member</w:t>
      </w:r>
      <w:r>
        <w:t xml:space="preserve">s </w:t>
      </w:r>
      <w:r w:rsidRPr="00BF2D4D">
        <w:t xml:space="preserve">receiving </w:t>
      </w:r>
      <w:r>
        <w:t xml:space="preserve">therapy </w:t>
      </w:r>
      <w:r w:rsidRPr="004B03CA">
        <w:t>if they have concerns due to COVID-19.</w:t>
      </w:r>
    </w:p>
    <w:p w14:paraId="7B7ACC62" w14:textId="77777777" w:rsidR="00AC6A79" w:rsidRPr="00A46A7F" w:rsidRDefault="00AC6A79" w:rsidP="00AC6A79">
      <w:pPr>
        <w:pStyle w:val="Heading4"/>
      </w:pPr>
      <w:r w:rsidRPr="00A46A7F">
        <w:t xml:space="preserve">Therapy </w:t>
      </w:r>
      <w:r>
        <w:t>t</w:t>
      </w:r>
      <w:r w:rsidRPr="00A46A7F">
        <w:t>elehealth visits may not be used for any therapy specifically requiring hands-on care.</w:t>
      </w:r>
    </w:p>
    <w:p w14:paraId="30FFBDF2" w14:textId="77777777" w:rsidR="00AC6A79" w:rsidRPr="009678D7" w:rsidRDefault="00AC6A79" w:rsidP="00AC6A79">
      <w:pPr>
        <w:pStyle w:val="Heading3"/>
      </w:pPr>
      <w:r w:rsidRPr="009678D7">
        <w:t>Member Consent</w:t>
      </w:r>
    </w:p>
    <w:p w14:paraId="5E26A795" w14:textId="77777777" w:rsidR="00AC6A79" w:rsidRDefault="00AC6A79" w:rsidP="00AC6A79">
      <w:pPr>
        <w:pStyle w:val="BodyTextIndent"/>
      </w:pPr>
      <w:bookmarkStart w:id="8" w:name="_Hlk52348297"/>
      <w:r w:rsidRPr="009678D7">
        <w:t>Providers must</w:t>
      </w:r>
      <w:r>
        <w:t xml:space="preserve"> obtain</w:t>
      </w:r>
      <w:r w:rsidRPr="009678D7">
        <w:t xml:space="preserve"> verbal consent from a member</w:t>
      </w:r>
      <w:r>
        <w:t xml:space="preserve">, and the member’s </w:t>
      </w:r>
      <w:r w:rsidRPr="009678D7">
        <w:t>caregiver/legal guardian</w:t>
      </w:r>
      <w:r>
        <w:t xml:space="preserve"> if applicable,</w:t>
      </w:r>
      <w:r w:rsidRPr="009678D7">
        <w:t xml:space="preserve"> prior to the </w:t>
      </w:r>
      <w:r w:rsidRPr="00F776B0">
        <w:t xml:space="preserve">initiation of telehealth </w:t>
      </w:r>
      <w:r>
        <w:t xml:space="preserve">and must document the consent in the member’s record. </w:t>
      </w:r>
    </w:p>
    <w:p w14:paraId="0BF7E197" w14:textId="77777777" w:rsidR="00AC6A79" w:rsidRPr="00E42AA4" w:rsidRDefault="00AC6A79" w:rsidP="00AC6A79">
      <w:pPr>
        <w:pStyle w:val="BodyTextIndent"/>
      </w:pPr>
      <w:r>
        <w:t>In obtaining the member’s consent, MassHealth speech and language therapy providers must provide the member with the following information about telehealth</w:t>
      </w:r>
      <w:bookmarkStart w:id="9" w:name="_Hlk54775802"/>
      <w:r>
        <w:t>.</w:t>
      </w:r>
    </w:p>
    <w:bookmarkEnd w:id="9"/>
    <w:p w14:paraId="3F9604E5" w14:textId="77777777" w:rsidR="00AC6A79" w:rsidRDefault="00AC6A79" w:rsidP="00AC6A79">
      <w:pPr>
        <w:pStyle w:val="BodyTextIndent"/>
      </w:pPr>
      <w:r>
        <w:t xml:space="preserve">A </w:t>
      </w:r>
      <w:r w:rsidRPr="009678D7">
        <w:t>statement explaining</w:t>
      </w:r>
    </w:p>
    <w:p w14:paraId="79469104" w14:textId="77777777" w:rsidR="00AC6A79" w:rsidRDefault="00AC6A79" w:rsidP="00AC6A79">
      <w:pPr>
        <w:pStyle w:val="BodyTextIndent"/>
        <w:numPr>
          <w:ilvl w:val="0"/>
          <w:numId w:val="12"/>
        </w:numPr>
      </w:pPr>
      <w:r w:rsidRPr="009678D7">
        <w:t>what a telehealth visit entails</w:t>
      </w:r>
      <w:r>
        <w:t>;</w:t>
      </w:r>
    </w:p>
    <w:p w14:paraId="23363FC4" w14:textId="77777777" w:rsidR="00AC6A79" w:rsidRDefault="00AC6A79" w:rsidP="00AC6A79">
      <w:pPr>
        <w:pStyle w:val="BodyTextIndent"/>
        <w:numPr>
          <w:ilvl w:val="0"/>
          <w:numId w:val="12"/>
        </w:numPr>
      </w:pPr>
      <w:r w:rsidRPr="009678D7">
        <w:t xml:space="preserve">what is expected from the member as well as the </w:t>
      </w:r>
      <w:r>
        <w:t xml:space="preserve">speech and language </w:t>
      </w:r>
      <w:r w:rsidRPr="009678D7">
        <w:t xml:space="preserve">therapy </w:t>
      </w:r>
      <w:r>
        <w:t>provider;</w:t>
      </w:r>
    </w:p>
    <w:p w14:paraId="7338F8AC" w14:textId="77777777" w:rsidR="00AC6A79" w:rsidRDefault="00AC6A79" w:rsidP="00AC6A79">
      <w:pPr>
        <w:pStyle w:val="BodyTextIndent"/>
        <w:numPr>
          <w:ilvl w:val="0"/>
          <w:numId w:val="12"/>
        </w:numPr>
      </w:pPr>
      <w:r w:rsidRPr="008F64E1">
        <w:t>any relevant privacy considerations; and</w:t>
      </w:r>
    </w:p>
    <w:p w14:paraId="6BA8E0B5" w14:textId="77777777" w:rsidR="00AC6A79" w:rsidRPr="0024526F" w:rsidRDefault="00AC6A79" w:rsidP="00AC6A79">
      <w:pPr>
        <w:pStyle w:val="BodyTextIndent"/>
        <w:numPr>
          <w:ilvl w:val="0"/>
          <w:numId w:val="12"/>
        </w:numPr>
      </w:pPr>
      <w:r w:rsidRPr="0024526F">
        <w:t>that the member may revoke their consent for telehealth services at any time.</w:t>
      </w:r>
    </w:p>
    <w:p w14:paraId="48C17444" w14:textId="77777777" w:rsidR="00AC6A79" w:rsidRDefault="00AC6A79" w:rsidP="00AC6A79">
      <w:pPr>
        <w:pStyle w:val="BodyTextIndent"/>
      </w:pPr>
      <w:r>
        <w:t xml:space="preserve">Information provided to members should be given in their preferred method of delivery and must be documented within the member’s record. </w:t>
      </w:r>
    </w:p>
    <w:bookmarkEnd w:id="8"/>
    <w:p w14:paraId="40963FED" w14:textId="77777777" w:rsidR="00AC6A79" w:rsidRPr="009678D7" w:rsidRDefault="00AC6A79" w:rsidP="00AC6A79">
      <w:pPr>
        <w:pStyle w:val="Heading3"/>
      </w:pPr>
      <w:r w:rsidRPr="009678D7">
        <w:t>Billing Instructions and Payment Rates for Therapist Services Delivered via Telehealth</w:t>
      </w:r>
    </w:p>
    <w:p w14:paraId="5F1F3E2A" w14:textId="77777777" w:rsidR="00AC6A79" w:rsidRPr="009678D7" w:rsidRDefault="00AC6A79" w:rsidP="00AC6A79">
      <w:pPr>
        <w:pStyle w:val="BodyTextIndent"/>
      </w:pPr>
      <w:r>
        <w:rPr>
          <w:shd w:val="clear" w:color="auto" w:fill="FFFFFF"/>
        </w:rPr>
        <w:t>Speech and language t</w:t>
      </w:r>
      <w:r w:rsidRPr="009678D7">
        <w:rPr>
          <w:shd w:val="clear" w:color="auto" w:fill="FFFFFF"/>
        </w:rPr>
        <w:t xml:space="preserve">herapy providers must include modifier “GT” when submitting claims for services delivered via </w:t>
      </w:r>
      <w:r>
        <w:rPr>
          <w:shd w:val="clear" w:color="auto" w:fill="FFFFFF"/>
        </w:rPr>
        <w:t>t</w:t>
      </w:r>
      <w:r w:rsidRPr="009678D7">
        <w:rPr>
          <w:shd w:val="clear" w:color="auto" w:fill="FFFFFF"/>
        </w:rPr>
        <w:t xml:space="preserve">elehealth. </w:t>
      </w:r>
      <w:r w:rsidRPr="009678D7">
        <w:t xml:space="preserve">Rates of payment for therapist services delivered via </w:t>
      </w:r>
      <w:r>
        <w:t>t</w:t>
      </w:r>
      <w:r w:rsidRPr="009678D7">
        <w:t xml:space="preserve">elehealth will be the same as rates of payment for therapist services delivered via traditional (e.g., in-person) methods set forth in </w:t>
      </w:r>
      <w:hyperlink r:id="rId13" w:history="1">
        <w:r w:rsidRPr="00CC0436">
          <w:rPr>
            <w:rStyle w:val="Hyperlink"/>
          </w:rPr>
          <w:t xml:space="preserve">101 CMR 339.00: </w:t>
        </w:r>
        <w:r w:rsidRPr="00BA683A">
          <w:rPr>
            <w:rStyle w:val="Hyperlink"/>
            <w:i/>
          </w:rPr>
          <w:t>Restorative Services</w:t>
        </w:r>
      </w:hyperlink>
      <w:r>
        <w:t>.</w:t>
      </w:r>
    </w:p>
    <w:p w14:paraId="4CA0ADA5" w14:textId="77777777" w:rsidR="00AC6A79" w:rsidRDefault="00AC6A79" w:rsidP="00AC6A79">
      <w:pPr>
        <w:pStyle w:val="BodyTextIndent"/>
      </w:pPr>
      <w:r w:rsidRPr="009678D7">
        <w:rPr>
          <w:b/>
        </w:rPr>
        <w:t>Important note:</w:t>
      </w:r>
      <w:r w:rsidRPr="009678D7">
        <w:t xml:space="preserve"> Although MassHealth allows reimbursement for the delivery of certain services through </w:t>
      </w:r>
      <w:r>
        <w:t>t</w:t>
      </w:r>
      <w:r w:rsidRPr="009678D7">
        <w:t xml:space="preserve">elehealth, MassHealth does not require providers to deliver services via </w:t>
      </w:r>
      <w:r>
        <w:t>t</w:t>
      </w:r>
      <w:r w:rsidRPr="009678D7">
        <w:t>elehealth.</w:t>
      </w:r>
    </w:p>
    <w:p w14:paraId="4B326B5B" w14:textId="77777777" w:rsidR="00AC6A79" w:rsidRPr="009678D7" w:rsidRDefault="00AC6A79" w:rsidP="00631BDC">
      <w:pPr>
        <w:pStyle w:val="Heading3"/>
      </w:pPr>
      <w:bookmarkStart w:id="10" w:name="_Hlk52348817"/>
      <w:r w:rsidRPr="009678D7">
        <w:t xml:space="preserve">Documentation of Telehealth Services and Encounter </w:t>
      </w:r>
      <w:r>
        <w:t>R</w:t>
      </w:r>
      <w:r w:rsidRPr="009678D7">
        <w:t>equirements</w:t>
      </w:r>
    </w:p>
    <w:p w14:paraId="684D68C8" w14:textId="77777777" w:rsidR="00AC6A79" w:rsidRPr="009678D7" w:rsidRDefault="00AC6A79" w:rsidP="00AC6A79">
      <w:pPr>
        <w:pStyle w:val="BodyTextIndent"/>
      </w:pPr>
      <w:r w:rsidRPr="009678D7">
        <w:t>All documentation requirements of 130 CMR 450.000 and 130 CMR 4</w:t>
      </w:r>
      <w:r>
        <w:t>13</w:t>
      </w:r>
      <w:r w:rsidRPr="009678D7">
        <w:t>.000 apply</w:t>
      </w:r>
      <w:r>
        <w:t xml:space="preserve"> when services are delivered via telehealth and the </w:t>
      </w:r>
      <w:r w:rsidRPr="009678D7">
        <w:t>documentation must also include the following</w:t>
      </w:r>
      <w:r>
        <w:t xml:space="preserve"> in the visit note</w:t>
      </w:r>
      <w:r w:rsidRPr="009678D7">
        <w:t>:</w:t>
      </w:r>
    </w:p>
    <w:p w14:paraId="7CB9C1FB" w14:textId="77777777" w:rsidR="00AC6A79" w:rsidRPr="001C2049" w:rsidRDefault="00AC6A79" w:rsidP="00AC6A79">
      <w:pPr>
        <w:pStyle w:val="BodyTextIndent"/>
        <w:numPr>
          <w:ilvl w:val="0"/>
          <w:numId w:val="13"/>
        </w:numPr>
      </w:pPr>
      <w:r w:rsidRPr="001C2049">
        <w:t xml:space="preserve">that the service was provided via telehealth; and </w:t>
      </w:r>
    </w:p>
    <w:p w14:paraId="7D53A7A7" w14:textId="46C7E6A9" w:rsidR="00631BDC" w:rsidRDefault="00AC6A79" w:rsidP="00AC6A79">
      <w:pPr>
        <w:pStyle w:val="BodyTextIndent"/>
        <w:numPr>
          <w:ilvl w:val="0"/>
          <w:numId w:val="13"/>
        </w:numPr>
      </w:pPr>
      <w:r>
        <w:t>a d</w:t>
      </w:r>
      <w:r w:rsidRPr="009678D7">
        <w:t xml:space="preserve">escription of the rationale for service via </w:t>
      </w:r>
      <w:r>
        <w:t>t</w:t>
      </w:r>
      <w:r w:rsidRPr="009678D7">
        <w:t>elehealth</w:t>
      </w:r>
      <w:r>
        <w:t>.</w:t>
      </w:r>
      <w:bookmarkEnd w:id="10"/>
    </w:p>
    <w:p w14:paraId="166BF5F8" w14:textId="7E7EDDF4" w:rsidR="00AC6A79" w:rsidRPr="00216484" w:rsidRDefault="00631BDC" w:rsidP="00631BDC">
      <w:pPr>
        <w:spacing w:before="0" w:after="200" w:afterAutospacing="0" w:line="276" w:lineRule="auto"/>
        <w:ind w:left="0"/>
      </w:pPr>
      <w:r>
        <w:br w:type="page"/>
      </w:r>
    </w:p>
    <w:p w14:paraId="0D539A0C" w14:textId="77777777" w:rsidR="00AC6A79" w:rsidRPr="009901A7" w:rsidRDefault="00AC6A79" w:rsidP="00631BDC">
      <w:pPr>
        <w:pStyle w:val="Heading2"/>
      </w:pPr>
      <w:r w:rsidRPr="009901A7">
        <w:lastRenderedPageBreak/>
        <w:t>MassHealth Website</w:t>
      </w:r>
    </w:p>
    <w:p w14:paraId="5B4972E2" w14:textId="77777777" w:rsidR="00AC6A79" w:rsidRPr="009901A7" w:rsidRDefault="00AC6A79" w:rsidP="00AC6A79">
      <w:pPr>
        <w:pStyle w:val="BodyTextIndent"/>
      </w:pPr>
      <w:r w:rsidRPr="009901A7">
        <w:t>This bulletin is available</w:t>
      </w:r>
      <w:r>
        <w:t xml:space="preserve"> o</w:t>
      </w:r>
      <w:r w:rsidRPr="009901A7">
        <w:t xml:space="preserve">n the </w:t>
      </w:r>
      <w:hyperlink r:id="rId14" w:history="1">
        <w:r w:rsidRPr="008B6E51">
          <w:rPr>
            <w:rStyle w:val="Hyperlink"/>
          </w:rPr>
          <w:t>MassHealth Provider Bulletins</w:t>
        </w:r>
      </w:hyperlink>
      <w:r>
        <w:t xml:space="preserve"> </w:t>
      </w:r>
      <w:r w:rsidRPr="009901A7">
        <w:t>web</w:t>
      </w:r>
      <w:r>
        <w:t xml:space="preserve"> page.</w:t>
      </w:r>
    </w:p>
    <w:p w14:paraId="2BC92E9B" w14:textId="77777777" w:rsidR="00AC6A79" w:rsidRPr="009901A7" w:rsidRDefault="00AC6A79" w:rsidP="00AC6A79">
      <w:pPr>
        <w:pStyle w:val="BodyTextIndent"/>
      </w:pPr>
      <w:r w:rsidRPr="009901A7">
        <w:t>To sign up to receive email alerts when MassHealth issues new bulletins and transmittal letters, send a blank email to</w:t>
      </w:r>
      <w:r>
        <w:t xml:space="preserve"> </w:t>
      </w:r>
      <w:hyperlink r:id="rId15" w:history="1">
        <w:r w:rsidRPr="002F6DC6">
          <w:rPr>
            <w:rStyle w:val="Hyperlink"/>
          </w:rPr>
          <w:t>join-masshealth-provider-pubs@listserv.state.ma.us</w:t>
        </w:r>
      </w:hyperlink>
      <w:r w:rsidRPr="009901A7">
        <w:t>. No text in the body or subject line is needed.</w:t>
      </w:r>
    </w:p>
    <w:p w14:paraId="600DB65D" w14:textId="77777777" w:rsidR="00AC6A79" w:rsidRPr="009901A7" w:rsidRDefault="00AC6A79" w:rsidP="00631BDC">
      <w:pPr>
        <w:pStyle w:val="Heading2"/>
      </w:pPr>
      <w:r w:rsidRPr="009901A7">
        <w:t>Questions</w:t>
      </w:r>
    </w:p>
    <w:p w14:paraId="091A079F" w14:textId="77777777" w:rsidR="00AC6A79" w:rsidRDefault="00AC6A79" w:rsidP="00AC6A79">
      <w:pPr>
        <w:pStyle w:val="BodyTextIndent"/>
      </w:pPr>
      <w:r w:rsidRPr="009678D7">
        <w:t>The MassHealth LTSS Provider Service Center is open from 8 am to 6 pm ET, Monday through Friday, excluding holidays. LTSS providers should direct questions about this bulletin or other MassHealth LTSS Provider questions to the LTSS Third Party Administrator (TPA) as follows:</w:t>
      </w:r>
    </w:p>
    <w:p w14:paraId="46A31F93" w14:textId="77777777" w:rsidR="00AC6A79" w:rsidRPr="005F536A" w:rsidRDefault="00AC6A79" w:rsidP="00AC6A79">
      <w:pPr>
        <w:pStyle w:val="Heading3"/>
        <w:spacing w:before="120"/>
        <w:rPr>
          <w:i/>
          <w:iCs/>
        </w:rPr>
      </w:pPr>
      <w:r w:rsidRPr="005F536A">
        <w:rPr>
          <w:iCs/>
        </w:rPr>
        <w:t>Contact Information for MassHealth LTSS Provider Service Center</w:t>
      </w:r>
    </w:p>
    <w:p w14:paraId="7AFF28CF" w14:textId="77777777" w:rsidR="00AC6A79" w:rsidRPr="00724206" w:rsidRDefault="00AC6A79" w:rsidP="00AC6A79">
      <w:pPr>
        <w:spacing w:after="120" w:line="276" w:lineRule="auto"/>
      </w:pPr>
      <w:r w:rsidRPr="00724206">
        <w:rPr>
          <w:b/>
          <w:bCs/>
        </w:rPr>
        <w:t>Phone:</w:t>
      </w:r>
      <w:r w:rsidRPr="00724206">
        <w:rPr>
          <w:b/>
          <w:bCs/>
        </w:rPr>
        <w:tab/>
      </w:r>
      <w:r w:rsidRPr="00724206">
        <w:rPr>
          <w:bCs/>
        </w:rPr>
        <w:t>Toll-free</w:t>
      </w:r>
      <w:r w:rsidRPr="00724206">
        <w:t xml:space="preserve"> </w:t>
      </w:r>
      <w:r w:rsidRPr="00724206">
        <w:rPr>
          <w:bCs/>
        </w:rPr>
        <w:t>(844) 368-5184</w:t>
      </w:r>
    </w:p>
    <w:p w14:paraId="29CD884F" w14:textId="77777777" w:rsidR="00AC6A79" w:rsidRPr="00724206" w:rsidRDefault="00AC6A79" w:rsidP="00AC6A79">
      <w:pPr>
        <w:spacing w:after="120" w:line="276" w:lineRule="auto"/>
        <w:rPr>
          <w:rStyle w:val="Hyperlink"/>
        </w:rPr>
      </w:pPr>
      <w:r w:rsidRPr="00724206">
        <w:rPr>
          <w:b/>
          <w:bCs/>
        </w:rPr>
        <w:t xml:space="preserve">Email: </w:t>
      </w:r>
      <w:r w:rsidRPr="00724206">
        <w:rPr>
          <w:b/>
          <w:bCs/>
        </w:rPr>
        <w:tab/>
      </w:r>
      <w:hyperlink r:id="rId16" w:history="1">
        <w:r w:rsidRPr="00724206">
          <w:rPr>
            <w:rStyle w:val="Hyperlink"/>
          </w:rPr>
          <w:t>support@masshealthltss.com</w:t>
        </w:r>
      </w:hyperlink>
    </w:p>
    <w:p w14:paraId="4CF302F5" w14:textId="77777777" w:rsidR="00AC6A79" w:rsidRPr="00724206" w:rsidRDefault="00AC6A79" w:rsidP="00AC6A79">
      <w:pPr>
        <w:spacing w:after="120" w:line="276" w:lineRule="auto"/>
      </w:pPr>
      <w:r w:rsidRPr="00724206">
        <w:rPr>
          <w:b/>
          <w:bCs/>
        </w:rPr>
        <w:t xml:space="preserve">Portal: </w:t>
      </w:r>
      <w:r w:rsidRPr="00724206">
        <w:rPr>
          <w:b/>
          <w:bCs/>
        </w:rPr>
        <w:tab/>
      </w:r>
      <w:proofErr w:type="spellStart"/>
      <w:r w:rsidRPr="00724206">
        <w:t>MassHealthLTSS</w:t>
      </w:r>
      <w:proofErr w:type="spellEnd"/>
    </w:p>
    <w:p w14:paraId="21C55D0D" w14:textId="77777777" w:rsidR="00AC6A79" w:rsidRPr="00724206" w:rsidRDefault="00AC6A79" w:rsidP="00AC6A79">
      <w:r w:rsidRPr="00724206">
        <w:rPr>
          <w:b/>
          <w:bCs/>
        </w:rPr>
        <w:t>Mail:</w:t>
      </w:r>
      <w:r w:rsidRPr="00724206">
        <w:tab/>
        <w:t>MassHealth LTSS</w:t>
      </w:r>
    </w:p>
    <w:p w14:paraId="2B8F92B7" w14:textId="77777777" w:rsidR="00AC6A79" w:rsidRPr="00724206" w:rsidRDefault="00AC6A79" w:rsidP="00AC6A79">
      <w:pPr>
        <w:ind w:left="1080" w:firstLine="360"/>
      </w:pPr>
      <w:r w:rsidRPr="00724206">
        <w:t>PO Box 159108</w:t>
      </w:r>
    </w:p>
    <w:p w14:paraId="3DFC4BE6" w14:textId="77777777" w:rsidR="00AC6A79" w:rsidRPr="00724206" w:rsidRDefault="00AC6A79" w:rsidP="00AC6A79">
      <w:pPr>
        <w:spacing w:after="120"/>
        <w:ind w:left="720" w:firstLine="720"/>
      </w:pPr>
      <w:r w:rsidRPr="00724206">
        <w:t>Boston, MA 02215</w:t>
      </w:r>
    </w:p>
    <w:p w14:paraId="12F89318" w14:textId="77777777" w:rsidR="00AC6A79" w:rsidRPr="00724206" w:rsidRDefault="00AC6A79" w:rsidP="00AC6A79">
      <w:pPr>
        <w:spacing w:after="120" w:line="276" w:lineRule="auto"/>
        <w:rPr>
          <w:b/>
          <w:bCs/>
        </w:rPr>
      </w:pPr>
      <w:r w:rsidRPr="00724206">
        <w:rPr>
          <w:b/>
          <w:bCs/>
        </w:rPr>
        <w:t>FAX:</w:t>
      </w:r>
      <w:r w:rsidRPr="00724206">
        <w:rPr>
          <w:b/>
          <w:bCs/>
        </w:rPr>
        <w:tab/>
      </w:r>
      <w:r w:rsidRPr="00F97E9A">
        <w:rPr>
          <w:bCs/>
        </w:rPr>
        <w:t>(888)-832-3006</w:t>
      </w:r>
    </w:p>
    <w:p w14:paraId="652FBFB5" w14:textId="77777777" w:rsidR="00AC6A79" w:rsidRPr="00724206" w:rsidRDefault="00AC6A79" w:rsidP="00AC6A79">
      <w:pPr>
        <w:spacing w:line="276" w:lineRule="auto"/>
      </w:pPr>
      <w:r w:rsidRPr="00724206">
        <w:rPr>
          <w:b/>
          <w:bCs/>
        </w:rPr>
        <w:t>LTSS Provider Portal:</w:t>
      </w:r>
      <w:r w:rsidRPr="00724206">
        <w:rPr>
          <w:b/>
          <w:bCs/>
        </w:rPr>
        <w:tab/>
        <w:t xml:space="preserve"> </w:t>
      </w:r>
      <w:r w:rsidRPr="00724206">
        <w:t xml:space="preserve">Trainings, general Information, and future enhancements will be available at </w:t>
      </w:r>
      <w:hyperlink r:id="rId17" w:history="1">
        <w:r w:rsidRPr="00724206">
          <w:rPr>
            <w:rStyle w:val="Hyperlink"/>
          </w:rPr>
          <w:t>www.MassHealthLTSS.com</w:t>
        </w:r>
      </w:hyperlink>
      <w:r w:rsidRPr="00724206">
        <w:t>.</w:t>
      </w:r>
    </w:p>
    <w:p w14:paraId="63A64C47" w14:textId="77777777" w:rsidR="00CC1E11" w:rsidRPr="00F664CC" w:rsidRDefault="00CC1E11" w:rsidP="00AC6A79"/>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7DBBB" w14:textId="77777777" w:rsidR="00FD586A" w:rsidRDefault="00FD586A" w:rsidP="00E27CD8">
      <w:r>
        <w:separator/>
      </w:r>
    </w:p>
  </w:endnote>
  <w:endnote w:type="continuationSeparator" w:id="0">
    <w:p w14:paraId="40664F56" w14:textId="77777777" w:rsidR="00FD586A" w:rsidRDefault="00FD586A"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3F01A" w14:textId="77777777" w:rsidR="00FD586A" w:rsidRDefault="00FD586A" w:rsidP="00E27CD8">
      <w:r>
        <w:separator/>
      </w:r>
    </w:p>
  </w:footnote>
  <w:footnote w:type="continuationSeparator" w:id="0">
    <w:p w14:paraId="185C0C58" w14:textId="77777777" w:rsidR="00FD586A" w:rsidRDefault="00FD586A"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44518" w14:textId="77777777" w:rsidR="00AD204A" w:rsidRPr="00F664CC" w:rsidRDefault="00AD204A" w:rsidP="003E2878">
    <w:pPr>
      <w:pStyle w:val="BullsHeading"/>
      <w:spacing w:before="720"/>
    </w:pPr>
    <w:r w:rsidRPr="00F664CC">
      <w:t>MassHealth</w:t>
    </w:r>
  </w:p>
  <w:p w14:paraId="3BDFA635" w14:textId="77777777" w:rsidR="00FE1816" w:rsidRDefault="00FE1816" w:rsidP="00FE1816">
    <w:pPr>
      <w:pStyle w:val="BullsHeading"/>
    </w:pPr>
    <w:r>
      <w:t>Speech and Hearing Center</w:t>
    </w:r>
    <w:r w:rsidRPr="00615E76">
      <w:t xml:space="preserve"> </w:t>
    </w:r>
    <w:r w:rsidRPr="0028531B">
      <w:t>Bulletin</w:t>
    </w:r>
    <w:r w:rsidRPr="00150BCC">
      <w:t xml:space="preserve"> </w:t>
    </w:r>
    <w:r>
      <w:t>12</w:t>
    </w:r>
  </w:p>
  <w:p w14:paraId="17D07948" w14:textId="513E604B" w:rsidR="00AD204A" w:rsidRDefault="00FE1816" w:rsidP="00FE1816">
    <w:pPr>
      <w:pStyle w:val="BullsHeading"/>
    </w:pPr>
    <w:r>
      <w:t>January 2021</w:t>
    </w:r>
  </w:p>
  <w:p w14:paraId="33C9907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8A7A88">
      <w:rPr>
        <w:noProof/>
      </w:rPr>
      <w:t>4</w:t>
    </w:r>
    <w:r>
      <w:fldChar w:fldCharType="end"/>
    </w:r>
    <w:r>
      <w:t xml:space="preserve"> of </w:t>
    </w:r>
    <w:r w:rsidR="00FD586A">
      <w:fldChar w:fldCharType="begin"/>
    </w:r>
    <w:r w:rsidR="00FD586A">
      <w:instrText xml:space="preserve"> NUMPAGES  \* Arabic  \* MERGEFORMAT </w:instrText>
    </w:r>
    <w:r w:rsidR="00FD586A">
      <w:fldChar w:fldCharType="separate"/>
    </w:r>
    <w:r w:rsidR="008A7A88">
      <w:rPr>
        <w:noProof/>
      </w:rPr>
      <w:t>4</w:t>
    </w:r>
    <w:r w:rsidR="00FD586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30B5E"/>
    <w:multiLevelType w:val="hybridMultilevel"/>
    <w:tmpl w:val="8F4603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4D387C"/>
    <w:multiLevelType w:val="hybridMultilevel"/>
    <w:tmpl w:val="466A9D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F71EDE"/>
    <w:multiLevelType w:val="hybridMultilevel"/>
    <w:tmpl w:val="C3BA3D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F853F6"/>
    <w:multiLevelType w:val="hybridMultilevel"/>
    <w:tmpl w:val="45C89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D3DB5"/>
    <w:rsid w:val="00150BCC"/>
    <w:rsid w:val="001554E7"/>
    <w:rsid w:val="001634DD"/>
    <w:rsid w:val="00221556"/>
    <w:rsid w:val="0028720F"/>
    <w:rsid w:val="002D39D9"/>
    <w:rsid w:val="002F2993"/>
    <w:rsid w:val="003A7588"/>
    <w:rsid w:val="003E2878"/>
    <w:rsid w:val="004A7718"/>
    <w:rsid w:val="004F4B9A"/>
    <w:rsid w:val="005068BD"/>
    <w:rsid w:val="00507CFF"/>
    <w:rsid w:val="0056182C"/>
    <w:rsid w:val="0058634E"/>
    <w:rsid w:val="0059142C"/>
    <w:rsid w:val="005B27F1"/>
    <w:rsid w:val="005E4B62"/>
    <w:rsid w:val="005F2B69"/>
    <w:rsid w:val="00631BDC"/>
    <w:rsid w:val="00671CBB"/>
    <w:rsid w:val="00692A07"/>
    <w:rsid w:val="006941BF"/>
    <w:rsid w:val="00696EA9"/>
    <w:rsid w:val="006C70F9"/>
    <w:rsid w:val="006D3F15"/>
    <w:rsid w:val="00706438"/>
    <w:rsid w:val="00777A22"/>
    <w:rsid w:val="00795E06"/>
    <w:rsid w:val="007A3602"/>
    <w:rsid w:val="007F7DBF"/>
    <w:rsid w:val="008201CC"/>
    <w:rsid w:val="00860C61"/>
    <w:rsid w:val="00863041"/>
    <w:rsid w:val="008A7A88"/>
    <w:rsid w:val="008B6E51"/>
    <w:rsid w:val="00914588"/>
    <w:rsid w:val="00922F04"/>
    <w:rsid w:val="009811A1"/>
    <w:rsid w:val="00982839"/>
    <w:rsid w:val="00A772C1"/>
    <w:rsid w:val="00A95FC1"/>
    <w:rsid w:val="00AA6085"/>
    <w:rsid w:val="00AC6A79"/>
    <w:rsid w:val="00AD204A"/>
    <w:rsid w:val="00AD6899"/>
    <w:rsid w:val="00B73653"/>
    <w:rsid w:val="00BA683A"/>
    <w:rsid w:val="00BC3755"/>
    <w:rsid w:val="00BD2DAF"/>
    <w:rsid w:val="00C024A2"/>
    <w:rsid w:val="00CC1E11"/>
    <w:rsid w:val="00CD456D"/>
    <w:rsid w:val="00D250F4"/>
    <w:rsid w:val="00D37F2E"/>
    <w:rsid w:val="00D870F0"/>
    <w:rsid w:val="00E01D80"/>
    <w:rsid w:val="00E27CD8"/>
    <w:rsid w:val="00ED497C"/>
    <w:rsid w:val="00F60574"/>
    <w:rsid w:val="00F664CC"/>
    <w:rsid w:val="00F73D6F"/>
    <w:rsid w:val="00F74F30"/>
    <w:rsid w:val="00FD521E"/>
    <w:rsid w:val="00FD586A"/>
    <w:rsid w:val="00FD5E79"/>
    <w:rsid w:val="00FE1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D9324"/>
  <w15:docId w15:val="{5768AADE-0267-45A7-8DF5-E4B91FEA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unhideWhenUsed/>
    <w:rsid w:val="00AC6A79"/>
    <w:rPr>
      <w:sz w:val="16"/>
      <w:szCs w:val="16"/>
    </w:rPr>
  </w:style>
  <w:style w:type="character" w:styleId="Emphasis">
    <w:name w:val="Emphasis"/>
    <w:basedOn w:val="DefaultParagraphFont"/>
    <w:uiPriority w:val="20"/>
    <w:qFormat/>
    <w:rsid w:val="00AC6A79"/>
    <w:rPr>
      <w:i/>
      <w:iCs/>
    </w:rPr>
  </w:style>
  <w:style w:type="paragraph" w:styleId="CommentText">
    <w:name w:val="annotation text"/>
    <w:basedOn w:val="Normal"/>
    <w:link w:val="CommentTextChar"/>
    <w:uiPriority w:val="99"/>
    <w:semiHidden/>
    <w:unhideWhenUsed/>
    <w:rsid w:val="008A7A88"/>
    <w:rPr>
      <w:sz w:val="20"/>
      <w:szCs w:val="20"/>
    </w:rPr>
  </w:style>
  <w:style w:type="character" w:customStyle="1" w:styleId="CommentTextChar">
    <w:name w:val="Comment Text Char"/>
    <w:basedOn w:val="DefaultParagraphFont"/>
    <w:link w:val="CommentText"/>
    <w:uiPriority w:val="99"/>
    <w:semiHidden/>
    <w:rsid w:val="008A7A8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8A7A88"/>
    <w:rPr>
      <w:b/>
      <w:bCs/>
    </w:rPr>
  </w:style>
  <w:style w:type="character" w:customStyle="1" w:styleId="CommentSubjectChar">
    <w:name w:val="Comment Subject Char"/>
    <w:basedOn w:val="CommentTextChar"/>
    <w:link w:val="CommentSubject"/>
    <w:uiPriority w:val="99"/>
    <w:semiHidden/>
    <w:rsid w:val="008A7A88"/>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regulations/101-CMR-339-restorative-servi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doc/speech-and-language-therapy/download" TargetMode="External"/><Relationship Id="rId17"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2" Type="http://schemas.openxmlformats.org/officeDocument/2006/relationships/styles" Target="styles.xml"/><Relationship Id="rId16" Type="http://schemas.openxmlformats.org/officeDocument/2006/relationships/hyperlink" Target="mailto:support@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masshealthltss.com" TargetMode="External"/><Relationship Id="rId5" Type="http://schemas.openxmlformats.org/officeDocument/2006/relationships/footnotes" Target="footnotes.xml"/><Relationship Id="rId15" Type="http://schemas.openxmlformats.org/officeDocument/2006/relationships/hyperlink" Target="mailto:join-masshealth-provider-pubs@listserv.state.ma.us" TargetMode="External"/><Relationship Id="rId10" Type="http://schemas.openxmlformats.org/officeDocument/2006/relationships/hyperlink" Target="https://www.mass.gov/doc/ltss-provider-updates-for-covid-19/download?_ga=2.42790818.662193150.1607551634-447905752.15882713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gov/masshealth-provider-bullet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4</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Bernadette Bentley</cp:lastModifiedBy>
  <cp:revision>2</cp:revision>
  <dcterms:created xsi:type="dcterms:W3CDTF">2021-01-20T20:11:00Z</dcterms:created>
  <dcterms:modified xsi:type="dcterms:W3CDTF">2021-01-20T20:11:00Z</dcterms:modified>
</cp:coreProperties>
</file>