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78705FB7"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5F16AB83"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04137DC7" w14:textId="4392281B" w:rsidR="009654D7" w:rsidRPr="003F145A" w:rsidRDefault="003F145A" w:rsidP="003F145A">
      <w:pPr>
        <w:rPr>
          <w:rFonts w:asciiTheme="majorHAnsi" w:hAnsiTheme="majorHAnsi"/>
          <w:b/>
          <w:sz w:val="32"/>
          <w:szCs w:val="32"/>
        </w:rPr>
      </w:pPr>
      <w:r w:rsidRPr="001B6A4E">
        <w:rPr>
          <w:i/>
          <w:iCs/>
        </w:rPr>
        <w:t>.</w:t>
      </w:r>
      <w:r w:rsidRPr="001B6A4E">
        <w:rPr>
          <w:rFonts w:asciiTheme="majorHAnsi" w:hAnsiTheme="majorHAnsi"/>
          <w:b/>
          <w:sz w:val="32"/>
          <w:szCs w:val="32"/>
        </w:rPr>
        <w:t xml:space="preserve"> </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7260EA">
        <w:trPr>
          <w:trHeight w:val="375"/>
        </w:trPr>
        <w:tc>
          <w:tcPr>
            <w:tcW w:w="3400"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6AFF19BA" w:rsidR="009654D7" w:rsidRPr="009D4FC2" w:rsidRDefault="00970A8C" w:rsidP="00EA42C3">
            <w:pPr>
              <w:spacing w:after="0"/>
              <w:contextualSpacing/>
              <w:rPr>
                <w:rFonts w:eastAsia="Times New Roman" w:cs="Times New Roman"/>
                <w:color w:val="000000"/>
              </w:rPr>
            </w:pPr>
            <w:r>
              <w:rPr>
                <w:rFonts w:eastAsia="Times New Roman" w:cs="Times New Roman"/>
                <w:color w:val="000000"/>
              </w:rPr>
              <w:t>SSTAR-Care Community Partners</w:t>
            </w:r>
          </w:p>
        </w:tc>
      </w:tr>
      <w:tr w:rsidR="009654D7" w:rsidRPr="009D4FC2" w14:paraId="3C0DDF07" w14:textId="77777777" w:rsidTr="007260EA">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73625E02" w:rsidR="009654D7" w:rsidRPr="009D4FC2" w:rsidRDefault="00970A8C" w:rsidP="00EA42C3">
            <w:pPr>
              <w:spacing w:after="0"/>
              <w:contextualSpacing/>
              <w:rPr>
                <w:rFonts w:eastAsia="Times New Roman" w:cs="Times New Roman"/>
                <w:color w:val="000000"/>
              </w:rPr>
            </w:pPr>
            <w:r>
              <w:rPr>
                <w:rFonts w:eastAsia="Times New Roman" w:cs="Times New Roman"/>
                <w:color w:val="000000"/>
              </w:rPr>
              <w:t>1700 B President Avenue, Fall River, MA  02720</w:t>
            </w:r>
          </w:p>
        </w:tc>
      </w:tr>
    </w:tbl>
    <w:p w14:paraId="4D346742" w14:textId="124DFBA7" w:rsidR="009654D7" w:rsidRPr="009654D7" w:rsidRDefault="009654D7" w:rsidP="00EA42C3">
      <w:pPr>
        <w:contextualSpacing/>
        <w:rPr>
          <w:rFonts w:cs="Times New Roman"/>
        </w:rPr>
      </w:pPr>
    </w:p>
    <w:p w14:paraId="6E6A32C7" w14:textId="4A94215C" w:rsidR="009654D7" w:rsidRPr="00662194" w:rsidRDefault="00595BD4" w:rsidP="00662194">
      <w:pPr>
        <w:pStyle w:val="Heading1"/>
      </w:pPr>
      <w:r w:rsidRPr="00662194">
        <w:t xml:space="preserve"> </w:t>
      </w:r>
      <w:r w:rsidR="0083507E">
        <w:t>BP</w:t>
      </w:r>
      <w:r w:rsidR="00E4764E">
        <w:t>4</w:t>
      </w:r>
      <w:r w:rsidR="00D204A7">
        <w:t xml:space="preserve"> </w:t>
      </w:r>
      <w:r w:rsidR="00D43A06">
        <w:t xml:space="preserve">Annual </w:t>
      </w:r>
      <w:r w:rsidR="00D204A7">
        <w:t>Report Executive Summary</w:t>
      </w:r>
    </w:p>
    <w:p w14:paraId="1F1C1F85" w14:textId="77777777" w:rsidR="004C14FF" w:rsidRPr="004C14FF" w:rsidRDefault="004C14FF" w:rsidP="0083507E">
      <w:pPr>
        <w:spacing w:after="0"/>
        <w:rPr>
          <w:rFonts w:cs="Times New Roman"/>
          <w:bCs/>
          <w:iCs/>
        </w:rPr>
      </w:pPr>
    </w:p>
    <w:p w14:paraId="2ED546F5" w14:textId="4A8B210B" w:rsidR="004C14FF" w:rsidRPr="00893A25" w:rsidRDefault="004C14FF" w:rsidP="0083507E">
      <w:pPr>
        <w:spacing w:after="0"/>
        <w:rPr>
          <w:rFonts w:cs="Times New Roman"/>
          <w:bCs/>
          <w:iCs/>
        </w:rPr>
      </w:pPr>
      <w:r w:rsidRPr="004C14FF">
        <w:rPr>
          <w:rFonts w:cs="Times New Roman"/>
          <w:bCs/>
          <w:iCs/>
        </w:rPr>
        <w:t>SSTAR-Care Community Partners</w:t>
      </w:r>
      <w:r>
        <w:rPr>
          <w:rFonts w:cs="Times New Roman"/>
          <w:bCs/>
          <w:iCs/>
        </w:rPr>
        <w:t xml:space="preserve"> finished BP4 calendar year in the black with significant advancements </w:t>
      </w:r>
      <w:r w:rsidRPr="00893A25">
        <w:rPr>
          <w:rFonts w:cs="Times New Roman"/>
          <w:bCs/>
          <w:iCs/>
        </w:rPr>
        <w:t xml:space="preserve">in communications across ACO/MCO and CP lines.  Greater attention was devoted to quality improvement, especially concerning timely and complete documentation, shorter times to care plan completion, compliance reviews on care planning and </w:t>
      </w:r>
      <w:proofErr w:type="spellStart"/>
      <w:r w:rsidRPr="00893A25">
        <w:rPr>
          <w:rFonts w:cs="Times New Roman"/>
          <w:bCs/>
          <w:iCs/>
        </w:rPr>
        <w:t>InterRAI</w:t>
      </w:r>
      <w:proofErr w:type="spellEnd"/>
      <w:r w:rsidRPr="00893A25">
        <w:rPr>
          <w:rFonts w:cs="Times New Roman"/>
          <w:bCs/>
          <w:iCs/>
        </w:rPr>
        <w:t xml:space="preserve"> updates </w:t>
      </w:r>
      <w:r w:rsidR="00893A25" w:rsidRPr="00893A25">
        <w:rPr>
          <w:rFonts w:cs="Times New Roman"/>
          <w:bCs/>
          <w:iCs/>
        </w:rPr>
        <w:t>and more</w:t>
      </w:r>
      <w:r w:rsidRPr="00893A25">
        <w:rPr>
          <w:rFonts w:cs="Times New Roman"/>
          <w:bCs/>
          <w:iCs/>
        </w:rPr>
        <w:t xml:space="preserve"> targeted staff retraining where needed. The CP ended the year with </w:t>
      </w:r>
      <w:r w:rsidR="00C26061" w:rsidRPr="00893A25">
        <w:rPr>
          <w:rFonts w:cs="Times New Roman"/>
          <w:bCs/>
          <w:iCs/>
        </w:rPr>
        <w:t xml:space="preserve">1, 518 members enrolled, with approximately 45% engaged or in process.  </w:t>
      </w:r>
    </w:p>
    <w:p w14:paraId="46F64C96" w14:textId="77777777" w:rsidR="004C14FF" w:rsidRPr="00893A25" w:rsidRDefault="004C14FF" w:rsidP="0083507E">
      <w:pPr>
        <w:spacing w:after="0"/>
        <w:rPr>
          <w:rFonts w:cs="Times New Roman"/>
          <w:bCs/>
          <w:iCs/>
        </w:rPr>
      </w:pPr>
    </w:p>
    <w:p w14:paraId="60C815F3" w14:textId="77777777" w:rsidR="00895B4E" w:rsidRPr="00893A25" w:rsidRDefault="004C14FF" w:rsidP="0083507E">
      <w:pPr>
        <w:spacing w:after="0"/>
        <w:rPr>
          <w:rFonts w:cs="Times New Roman"/>
          <w:bCs/>
          <w:iCs/>
        </w:rPr>
      </w:pPr>
      <w:r w:rsidRPr="00893A25">
        <w:rPr>
          <w:rFonts w:cs="Times New Roman"/>
          <w:bCs/>
          <w:iCs/>
        </w:rPr>
        <w:t xml:space="preserve">SSTAR-Care CP continued its strong commitment to staff development and training with new programs including:  Medical Interpreter Certification, completion of CARN certification for nurses with only two RN’s left to complete in 202, College-level Spanish Language classes including immersion with native speakers, </w:t>
      </w:r>
      <w:r w:rsidR="00895B4E" w:rsidRPr="00893A25">
        <w:rPr>
          <w:rFonts w:cs="Times New Roman"/>
          <w:bCs/>
          <w:iCs/>
        </w:rPr>
        <w:t xml:space="preserve">continued training for new staff in the State’s certification training for Community Health Workers (all but three staff trained by close of 2021, remaining staff will be trained in 2022).  Additionally, online, live ‘learning modules’ have been implemented on such topics as medical diseases, psychiatric disorders, working across cultures and medical terminology.  </w:t>
      </w:r>
      <w:proofErr w:type="gramStart"/>
      <w:r w:rsidR="00895B4E" w:rsidRPr="00893A25">
        <w:rPr>
          <w:rFonts w:cs="Times New Roman"/>
          <w:bCs/>
          <w:iCs/>
        </w:rPr>
        <w:t>All of</w:t>
      </w:r>
      <w:proofErr w:type="gramEnd"/>
      <w:r w:rsidR="00895B4E" w:rsidRPr="00893A25">
        <w:rPr>
          <w:rFonts w:cs="Times New Roman"/>
          <w:bCs/>
          <w:iCs/>
        </w:rPr>
        <w:t xml:space="preserve"> these trainings will continue into 2022.  Over the course of 2022, SSTAR plans on applying to become a regional training center to ensure continued development of a vibrant, well-educated workforce.  </w:t>
      </w:r>
      <w:r w:rsidRPr="00893A25">
        <w:rPr>
          <w:rFonts w:cs="Times New Roman"/>
          <w:bCs/>
          <w:iCs/>
        </w:rPr>
        <w:t xml:space="preserve">  </w:t>
      </w:r>
    </w:p>
    <w:p w14:paraId="2E9C7F8F" w14:textId="77777777" w:rsidR="00895B4E" w:rsidRPr="00893A25" w:rsidRDefault="00895B4E" w:rsidP="0083507E">
      <w:pPr>
        <w:spacing w:after="0"/>
        <w:rPr>
          <w:rFonts w:cs="Times New Roman"/>
          <w:bCs/>
          <w:iCs/>
        </w:rPr>
      </w:pPr>
    </w:p>
    <w:p w14:paraId="38AD4587" w14:textId="24DABC60" w:rsidR="0084752C" w:rsidRPr="00893A25" w:rsidRDefault="00895B4E" w:rsidP="0083507E">
      <w:pPr>
        <w:spacing w:after="0"/>
        <w:rPr>
          <w:rFonts w:cs="Times New Roman"/>
          <w:bCs/>
          <w:iCs/>
        </w:rPr>
      </w:pPr>
      <w:r w:rsidRPr="00893A25">
        <w:rPr>
          <w:rFonts w:cs="Times New Roman"/>
          <w:bCs/>
          <w:iCs/>
        </w:rPr>
        <w:t>Enhancements have been made to the EHR that allow for greater access and review of relevant data for this CP with the ability to compare on metrics across the state.</w:t>
      </w:r>
      <w:r w:rsidR="007A5670" w:rsidRPr="00893A25">
        <w:rPr>
          <w:rFonts w:cs="Times New Roman"/>
          <w:bCs/>
          <w:iCs/>
        </w:rPr>
        <w:t xml:space="preserve">  </w:t>
      </w:r>
      <w:r w:rsidR="00C26061" w:rsidRPr="00893A25">
        <w:rPr>
          <w:rFonts w:cs="Times New Roman"/>
          <w:bCs/>
          <w:iCs/>
        </w:rPr>
        <w:t>At the close of 2021, SSTAR-Care CP had completed a total of 427 member goals</w:t>
      </w:r>
      <w:r w:rsidR="00893A25" w:rsidRPr="00893A25">
        <w:rPr>
          <w:rFonts w:cs="Times New Roman"/>
          <w:bCs/>
          <w:iCs/>
        </w:rPr>
        <w:t xml:space="preserve"> and had a decrease in the number of member’s experiencing homeless or unstable housing, (6.4% homeless, 14% unstable).  </w:t>
      </w:r>
      <w:r w:rsidR="007A5670" w:rsidRPr="00893A25">
        <w:rPr>
          <w:rFonts w:cs="Times New Roman"/>
          <w:bCs/>
          <w:iCs/>
        </w:rPr>
        <w:t>In house, SSTAR-Care CP data analyst has completed training with eHana to understand and utilize their data mapping for the CP health record data.  This project now allows the data analyst to create custom reports across all collected data.</w:t>
      </w:r>
    </w:p>
    <w:p w14:paraId="430DC478" w14:textId="77777777" w:rsidR="0084752C" w:rsidRDefault="0084752C" w:rsidP="0083507E">
      <w:pPr>
        <w:spacing w:after="0"/>
        <w:rPr>
          <w:rFonts w:cs="Times New Roman"/>
          <w:bCs/>
          <w:iCs/>
        </w:rPr>
      </w:pPr>
    </w:p>
    <w:p w14:paraId="1EEA9CAC" w14:textId="458D5555" w:rsidR="006E10EE" w:rsidRDefault="0084752C" w:rsidP="007260EA">
      <w:pPr>
        <w:spacing w:after="0"/>
        <w:rPr>
          <w:rFonts w:eastAsia="Times New Roman" w:cs="Times New Roman"/>
        </w:rPr>
      </w:pPr>
      <w:r>
        <w:rPr>
          <w:rFonts w:cs="Times New Roman"/>
          <w:bCs/>
          <w:iCs/>
        </w:rPr>
        <w:t xml:space="preserve">Over the course of BP5, SSTAR will be partnering with Child and Family Services in application for CBHC status.  If successful, the CBHC will already be engaged with CP programs at SSTAR and Child and Family Services.  Moving in this direction will make the continuation of SSTAR-Care CP after the </w:t>
      </w:r>
      <w:r>
        <w:rPr>
          <w:rFonts w:cs="Times New Roman"/>
          <w:bCs/>
          <w:iCs/>
        </w:rPr>
        <w:lastRenderedPageBreak/>
        <w:t xml:space="preserve">end of BP5 very likely.  Also </w:t>
      </w:r>
      <w:proofErr w:type="gramStart"/>
      <w:r>
        <w:rPr>
          <w:rFonts w:cs="Times New Roman"/>
          <w:bCs/>
          <w:iCs/>
        </w:rPr>
        <w:t>in the near future</w:t>
      </w:r>
      <w:proofErr w:type="gramEnd"/>
      <w:r>
        <w:rPr>
          <w:rFonts w:cs="Times New Roman"/>
          <w:bCs/>
          <w:iCs/>
        </w:rPr>
        <w:t xml:space="preserve"> is the move of SSTAR-Care CP to SSTAR’s new location on Weaver Street in Fall River.  The move will locate primary care, behavioral health, pharmacy, </w:t>
      </w:r>
      <w:proofErr w:type="gramStart"/>
      <w:r>
        <w:rPr>
          <w:rFonts w:cs="Times New Roman"/>
          <w:bCs/>
          <w:iCs/>
        </w:rPr>
        <w:t>MAT</w:t>
      </w:r>
      <w:proofErr w:type="gramEnd"/>
      <w:r>
        <w:rPr>
          <w:rFonts w:cs="Times New Roman"/>
          <w:bCs/>
          <w:iCs/>
        </w:rPr>
        <w:t xml:space="preserve"> and CP under one roof. The BMC/BACO CCM team will also be part of the move and will be collocated with these services.</w:t>
      </w:r>
      <w:r w:rsidR="00406779">
        <w:rPr>
          <w:rFonts w:cs="Times New Roman"/>
          <w:bCs/>
          <w:iCs/>
        </w:rPr>
        <w:t xml:space="preserve">  It is further hoped, if approved, that the regional training center will also </w:t>
      </w:r>
      <w:proofErr w:type="gramStart"/>
      <w:r w:rsidR="00406779">
        <w:rPr>
          <w:rFonts w:cs="Times New Roman"/>
          <w:bCs/>
          <w:iCs/>
        </w:rPr>
        <w:t>be located in</w:t>
      </w:r>
      <w:proofErr w:type="gramEnd"/>
      <w:r w:rsidR="00406779">
        <w:rPr>
          <w:rFonts w:cs="Times New Roman"/>
          <w:bCs/>
          <w:iCs/>
        </w:rPr>
        <w:t xml:space="preserve"> this building. </w:t>
      </w:r>
    </w:p>
    <w:sectPr w:rsidR="006E1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42657901">
    <w:abstractNumId w:val="4"/>
  </w:num>
  <w:num w:numId="2" w16cid:durableId="1329556115">
    <w:abstractNumId w:val="4"/>
  </w:num>
  <w:num w:numId="3" w16cid:durableId="60834869">
    <w:abstractNumId w:val="4"/>
  </w:num>
  <w:num w:numId="4" w16cid:durableId="1304697016">
    <w:abstractNumId w:val="4"/>
  </w:num>
  <w:num w:numId="5" w16cid:durableId="1011303013">
    <w:abstractNumId w:val="5"/>
  </w:num>
  <w:num w:numId="6" w16cid:durableId="21299274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364407">
    <w:abstractNumId w:val="18"/>
  </w:num>
  <w:num w:numId="8" w16cid:durableId="866214409">
    <w:abstractNumId w:val="8"/>
  </w:num>
  <w:num w:numId="9" w16cid:durableId="473833004">
    <w:abstractNumId w:val="20"/>
  </w:num>
  <w:num w:numId="10" w16cid:durableId="1101292810">
    <w:abstractNumId w:val="2"/>
  </w:num>
  <w:num w:numId="11" w16cid:durableId="71978111">
    <w:abstractNumId w:val="17"/>
  </w:num>
  <w:num w:numId="12" w16cid:durableId="1101804248">
    <w:abstractNumId w:val="9"/>
  </w:num>
  <w:num w:numId="13" w16cid:durableId="888806290">
    <w:abstractNumId w:val="19"/>
  </w:num>
  <w:num w:numId="14" w16cid:durableId="1783567814">
    <w:abstractNumId w:val="3"/>
  </w:num>
  <w:num w:numId="15" w16cid:durableId="1148520048">
    <w:abstractNumId w:val="4"/>
  </w:num>
  <w:num w:numId="16" w16cid:durableId="1760982890">
    <w:abstractNumId w:val="13"/>
    <w:lvlOverride w:ilvl="0">
      <w:startOverride w:val="1"/>
    </w:lvlOverride>
  </w:num>
  <w:num w:numId="17" w16cid:durableId="719861783">
    <w:abstractNumId w:val="16"/>
  </w:num>
  <w:num w:numId="18" w16cid:durableId="1624925475">
    <w:abstractNumId w:val="0"/>
  </w:num>
  <w:num w:numId="19" w16cid:durableId="851530866">
    <w:abstractNumId w:val="10"/>
  </w:num>
  <w:num w:numId="20" w16cid:durableId="312442669">
    <w:abstractNumId w:val="15"/>
  </w:num>
  <w:num w:numId="21" w16cid:durableId="1495412898">
    <w:abstractNumId w:val="11"/>
  </w:num>
  <w:num w:numId="22" w16cid:durableId="2129623140">
    <w:abstractNumId w:val="1"/>
  </w:num>
  <w:num w:numId="23" w16cid:durableId="2127000465">
    <w:abstractNumId w:val="6"/>
  </w:num>
  <w:num w:numId="24" w16cid:durableId="1796479867">
    <w:abstractNumId w:val="7"/>
  </w:num>
  <w:num w:numId="25" w16cid:durableId="1413234998">
    <w:abstractNumId w:val="12"/>
  </w:num>
  <w:num w:numId="26" w16cid:durableId="15269467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722F"/>
    <w:rsid w:val="000822CF"/>
    <w:rsid w:val="00082B54"/>
    <w:rsid w:val="000839C1"/>
    <w:rsid w:val="0009566E"/>
    <w:rsid w:val="000B54F1"/>
    <w:rsid w:val="000E5F21"/>
    <w:rsid w:val="000E7920"/>
    <w:rsid w:val="00117469"/>
    <w:rsid w:val="00121699"/>
    <w:rsid w:val="00121A34"/>
    <w:rsid w:val="001A2B2E"/>
    <w:rsid w:val="001A4875"/>
    <w:rsid w:val="001E6009"/>
    <w:rsid w:val="001F2084"/>
    <w:rsid w:val="002055CF"/>
    <w:rsid w:val="00226D41"/>
    <w:rsid w:val="00240D97"/>
    <w:rsid w:val="00275549"/>
    <w:rsid w:val="00276DFD"/>
    <w:rsid w:val="00282CA5"/>
    <w:rsid w:val="0028492E"/>
    <w:rsid w:val="0029710B"/>
    <w:rsid w:val="002B7E92"/>
    <w:rsid w:val="002C14E3"/>
    <w:rsid w:val="002C271C"/>
    <w:rsid w:val="002C551F"/>
    <w:rsid w:val="002E3564"/>
    <w:rsid w:val="002E7401"/>
    <w:rsid w:val="00300C35"/>
    <w:rsid w:val="0033290F"/>
    <w:rsid w:val="00335DE2"/>
    <w:rsid w:val="00343DE0"/>
    <w:rsid w:val="00394DF6"/>
    <w:rsid w:val="0039585C"/>
    <w:rsid w:val="003A582B"/>
    <w:rsid w:val="003B0780"/>
    <w:rsid w:val="003C4EE6"/>
    <w:rsid w:val="003D2278"/>
    <w:rsid w:val="003D2D28"/>
    <w:rsid w:val="003E0EBF"/>
    <w:rsid w:val="003E381E"/>
    <w:rsid w:val="003F145A"/>
    <w:rsid w:val="00406779"/>
    <w:rsid w:val="00417A0B"/>
    <w:rsid w:val="00427CA9"/>
    <w:rsid w:val="0044466E"/>
    <w:rsid w:val="00461D55"/>
    <w:rsid w:val="004659A7"/>
    <w:rsid w:val="0047487E"/>
    <w:rsid w:val="00497F61"/>
    <w:rsid w:val="004B595B"/>
    <w:rsid w:val="004B5F11"/>
    <w:rsid w:val="004C14FF"/>
    <w:rsid w:val="004C741A"/>
    <w:rsid w:val="004E0296"/>
    <w:rsid w:val="00506262"/>
    <w:rsid w:val="00514EE1"/>
    <w:rsid w:val="00522EEE"/>
    <w:rsid w:val="00534D89"/>
    <w:rsid w:val="00535ADB"/>
    <w:rsid w:val="005951E7"/>
    <w:rsid w:val="00595BD4"/>
    <w:rsid w:val="005A1337"/>
    <w:rsid w:val="005B31E0"/>
    <w:rsid w:val="00615BBA"/>
    <w:rsid w:val="00645474"/>
    <w:rsid w:val="00655321"/>
    <w:rsid w:val="00662194"/>
    <w:rsid w:val="00676D3D"/>
    <w:rsid w:val="00691F3B"/>
    <w:rsid w:val="00694860"/>
    <w:rsid w:val="006A2543"/>
    <w:rsid w:val="006B6EC7"/>
    <w:rsid w:val="006D2F33"/>
    <w:rsid w:val="006D5E74"/>
    <w:rsid w:val="006E10EE"/>
    <w:rsid w:val="00703FF2"/>
    <w:rsid w:val="007260EA"/>
    <w:rsid w:val="00727D4C"/>
    <w:rsid w:val="00766846"/>
    <w:rsid w:val="00774F57"/>
    <w:rsid w:val="007923D1"/>
    <w:rsid w:val="007A5670"/>
    <w:rsid w:val="007B2797"/>
    <w:rsid w:val="007C1606"/>
    <w:rsid w:val="007C2F88"/>
    <w:rsid w:val="007D6D8A"/>
    <w:rsid w:val="00801050"/>
    <w:rsid w:val="0083507E"/>
    <w:rsid w:val="0084752C"/>
    <w:rsid w:val="00876574"/>
    <w:rsid w:val="00893A25"/>
    <w:rsid w:val="00895B4E"/>
    <w:rsid w:val="008A4ED9"/>
    <w:rsid w:val="008B26A1"/>
    <w:rsid w:val="008C1D78"/>
    <w:rsid w:val="008E527B"/>
    <w:rsid w:val="009017F0"/>
    <w:rsid w:val="00920E51"/>
    <w:rsid w:val="00922598"/>
    <w:rsid w:val="00925B2D"/>
    <w:rsid w:val="009633E3"/>
    <w:rsid w:val="009654D7"/>
    <w:rsid w:val="00970A8C"/>
    <w:rsid w:val="00986D6F"/>
    <w:rsid w:val="009A1FB7"/>
    <w:rsid w:val="009C743A"/>
    <w:rsid w:val="009C74FB"/>
    <w:rsid w:val="009D3717"/>
    <w:rsid w:val="009D4C30"/>
    <w:rsid w:val="00A415B8"/>
    <w:rsid w:val="00A73124"/>
    <w:rsid w:val="00A905C4"/>
    <w:rsid w:val="00AA3039"/>
    <w:rsid w:val="00AD330B"/>
    <w:rsid w:val="00B22768"/>
    <w:rsid w:val="00B3026B"/>
    <w:rsid w:val="00B33F3F"/>
    <w:rsid w:val="00B36478"/>
    <w:rsid w:val="00B36AB4"/>
    <w:rsid w:val="00B37184"/>
    <w:rsid w:val="00B377AF"/>
    <w:rsid w:val="00B456C3"/>
    <w:rsid w:val="00B66CFD"/>
    <w:rsid w:val="00B70116"/>
    <w:rsid w:val="00BA65C6"/>
    <w:rsid w:val="00BC0125"/>
    <w:rsid w:val="00BD434D"/>
    <w:rsid w:val="00C00E94"/>
    <w:rsid w:val="00C14C85"/>
    <w:rsid w:val="00C26061"/>
    <w:rsid w:val="00C36193"/>
    <w:rsid w:val="00C7469C"/>
    <w:rsid w:val="00C75F19"/>
    <w:rsid w:val="00CB2D19"/>
    <w:rsid w:val="00CE4397"/>
    <w:rsid w:val="00D12C1E"/>
    <w:rsid w:val="00D204A7"/>
    <w:rsid w:val="00D43A06"/>
    <w:rsid w:val="00D44448"/>
    <w:rsid w:val="00D46D22"/>
    <w:rsid w:val="00D777DA"/>
    <w:rsid w:val="00D801E2"/>
    <w:rsid w:val="00DA0752"/>
    <w:rsid w:val="00DB484E"/>
    <w:rsid w:val="00DC29B1"/>
    <w:rsid w:val="00DC5475"/>
    <w:rsid w:val="00E1159A"/>
    <w:rsid w:val="00E12516"/>
    <w:rsid w:val="00E16780"/>
    <w:rsid w:val="00E3162D"/>
    <w:rsid w:val="00E43EBA"/>
    <w:rsid w:val="00E46A0B"/>
    <w:rsid w:val="00E4764E"/>
    <w:rsid w:val="00E62CAF"/>
    <w:rsid w:val="00E82AEB"/>
    <w:rsid w:val="00E917B7"/>
    <w:rsid w:val="00E9438E"/>
    <w:rsid w:val="00EA42C3"/>
    <w:rsid w:val="00EB4A8C"/>
    <w:rsid w:val="00EC5272"/>
    <w:rsid w:val="00ED1CB3"/>
    <w:rsid w:val="00EE0292"/>
    <w:rsid w:val="00EF501B"/>
    <w:rsid w:val="00EF5C33"/>
    <w:rsid w:val="00F11BFE"/>
    <w:rsid w:val="00F17794"/>
    <w:rsid w:val="00F21088"/>
    <w:rsid w:val="00F243A4"/>
    <w:rsid w:val="00F4300A"/>
    <w:rsid w:val="00F5193A"/>
    <w:rsid w:val="00F635E2"/>
    <w:rsid w:val="00F7764A"/>
    <w:rsid w:val="00F932A4"/>
    <w:rsid w:val="00FA54A4"/>
    <w:rsid w:val="00FA785C"/>
    <w:rsid w:val="00FB65F8"/>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paragraph" w:styleId="NormalWeb">
    <w:name w:val="Normal (Web)"/>
    <w:basedOn w:val="Normal"/>
    <w:uiPriority w:val="99"/>
    <w:semiHidden/>
    <w:unhideWhenUsed/>
    <w:rsid w:val="003D2278"/>
    <w:pPr>
      <w:spacing w:before="100" w:beforeAutospacing="1" w:after="100" w:afterAutospacing="1" w:line="240" w:lineRule="auto"/>
    </w:pPr>
    <w:rPr>
      <w:rFonts w:eastAsia="Times New Roman" w:cs="Times New Roman"/>
      <w:sz w:val="24"/>
      <w:szCs w:val="24"/>
    </w:rPr>
  </w:style>
  <w:style w:type="table" w:styleId="TableGridLight">
    <w:name w:val="Grid Table Light"/>
    <w:basedOn w:val="TableNormal"/>
    <w:uiPriority w:val="40"/>
    <w:rsid w:val="007260E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 w:id="921912115">
      <w:bodyDiv w:val="1"/>
      <w:marLeft w:val="0"/>
      <w:marRight w:val="0"/>
      <w:marTop w:val="0"/>
      <w:marBottom w:val="0"/>
      <w:divBdr>
        <w:top w:val="none" w:sz="0" w:space="0" w:color="auto"/>
        <w:left w:val="none" w:sz="0" w:space="0" w:color="auto"/>
        <w:bottom w:val="none" w:sz="0" w:space="0" w:color="auto"/>
        <w:right w:val="none" w:sz="0" w:space="0" w:color="auto"/>
      </w:divBdr>
    </w:div>
    <w:div w:id="197081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customXml/itemProps2.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3.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9F1F6C-BC0F-4F85-BB0F-8AA130EFE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3</cp:revision>
  <dcterms:created xsi:type="dcterms:W3CDTF">2022-10-05T22:39:00Z</dcterms:created>
  <dcterms:modified xsi:type="dcterms:W3CDTF">2022-10-05T22:40:00Z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