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439"/>
        <w:tblW w:w="12960" w:type="dxa"/>
        <w:tblLook w:val="04A0" w:firstRow="1" w:lastRow="0" w:firstColumn="1" w:lastColumn="0" w:noHBand="0" w:noVBand="1"/>
      </w:tblPr>
      <w:tblGrid>
        <w:gridCol w:w="4076"/>
        <w:gridCol w:w="1157"/>
        <w:gridCol w:w="1098"/>
        <w:gridCol w:w="1251"/>
        <w:gridCol w:w="1098"/>
        <w:gridCol w:w="1080"/>
        <w:gridCol w:w="1098"/>
        <w:gridCol w:w="1171"/>
        <w:gridCol w:w="934"/>
      </w:tblGrid>
      <w:tr w:rsidR="000A34A8" w:rsidRPr="00172AD1" w14:paraId="4718C841" w14:textId="77777777" w:rsidTr="00172AD1">
        <w:trPr>
          <w:trHeight w:val="360"/>
        </w:trPr>
        <w:tc>
          <w:tcPr>
            <w:tcW w:w="4073" w:type="dxa"/>
            <w:tcBorders>
              <w:top w:val="nil"/>
              <w:left w:val="nil"/>
              <w:bottom w:val="nil"/>
              <w:right w:val="nil"/>
            </w:tcBorders>
            <w:shd w:val="clear" w:color="auto" w:fill="auto"/>
            <w:noWrap/>
            <w:vAlign w:val="bottom"/>
            <w:hideMark/>
          </w:tcPr>
          <w:p w14:paraId="1890193A" w14:textId="77777777" w:rsidR="000A34A8" w:rsidRPr="000A34A8" w:rsidRDefault="000A34A8" w:rsidP="000A34A8">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600" w:firstRow="0" w:lastRow="0" w:firstColumn="0" w:lastColumn="0" w:noHBand="1" w:noVBand="1"/>
            </w:tblPr>
            <w:tblGrid>
              <w:gridCol w:w="3858"/>
            </w:tblGrid>
            <w:tr w:rsidR="000A34A8" w:rsidRPr="000A34A8" w14:paraId="73600A1F" w14:textId="77777777" w:rsidTr="00172AD1">
              <w:trPr>
                <w:trHeight w:val="1026"/>
                <w:tblCellSpacing w:w="0" w:type="dxa"/>
              </w:trPr>
              <w:tc>
                <w:tcPr>
                  <w:tcW w:w="3860" w:type="dxa"/>
                  <w:tcBorders>
                    <w:top w:val="nil"/>
                    <w:left w:val="nil"/>
                    <w:bottom w:val="nil"/>
                    <w:right w:val="nil"/>
                  </w:tcBorders>
                  <w:shd w:val="clear" w:color="auto" w:fill="auto"/>
                  <w:noWrap/>
                  <w:vAlign w:val="bottom"/>
                  <w:hideMark/>
                </w:tcPr>
                <w:p w14:paraId="6B24871B" w14:textId="61346C29" w:rsidR="000A34A8" w:rsidRPr="000A34A8" w:rsidRDefault="00915C47" w:rsidP="00915C47">
                  <w:pPr>
                    <w:framePr w:hSpace="180" w:wrap="around" w:vAnchor="text" w:hAnchor="text" w:y="-1439"/>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33265350" wp14:editId="2D445D9C">
                        <wp:extent cx="1697369" cy="374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0603" cy="377571"/>
                                </a:xfrm>
                                <a:prstGeom prst="rect">
                                  <a:avLst/>
                                </a:prstGeom>
                              </pic:spPr>
                            </pic:pic>
                          </a:graphicData>
                        </a:graphic>
                      </wp:inline>
                    </w:drawing>
                  </w:r>
                </w:p>
              </w:tc>
            </w:tr>
          </w:tbl>
          <w:p w14:paraId="46713615" w14:textId="77777777" w:rsidR="000A34A8" w:rsidRPr="000A34A8" w:rsidRDefault="000A34A8" w:rsidP="000A34A8">
            <w:pPr>
              <w:spacing w:after="0" w:line="240" w:lineRule="auto"/>
              <w:rPr>
                <w:rFonts w:ascii="Arial" w:eastAsia="Times New Roman" w:hAnsi="Arial" w:cs="Arial"/>
                <w:sz w:val="20"/>
                <w:szCs w:val="20"/>
              </w:rPr>
            </w:pPr>
          </w:p>
        </w:tc>
        <w:tc>
          <w:tcPr>
            <w:tcW w:w="1157" w:type="dxa"/>
            <w:tcBorders>
              <w:top w:val="nil"/>
              <w:left w:val="nil"/>
              <w:bottom w:val="nil"/>
              <w:right w:val="nil"/>
            </w:tcBorders>
            <w:shd w:val="clear" w:color="auto" w:fill="auto"/>
            <w:noWrap/>
            <w:vAlign w:val="bottom"/>
            <w:hideMark/>
          </w:tcPr>
          <w:p w14:paraId="00348FFC"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1098" w:type="dxa"/>
            <w:tcBorders>
              <w:top w:val="nil"/>
              <w:left w:val="nil"/>
              <w:bottom w:val="nil"/>
              <w:right w:val="nil"/>
            </w:tcBorders>
            <w:shd w:val="clear" w:color="auto" w:fill="auto"/>
            <w:noWrap/>
            <w:vAlign w:val="bottom"/>
            <w:hideMark/>
          </w:tcPr>
          <w:p w14:paraId="7B846D8A"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226B53C7"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1098" w:type="dxa"/>
            <w:tcBorders>
              <w:top w:val="nil"/>
              <w:left w:val="nil"/>
              <w:bottom w:val="nil"/>
              <w:right w:val="nil"/>
            </w:tcBorders>
            <w:shd w:val="clear" w:color="auto" w:fill="auto"/>
            <w:noWrap/>
            <w:vAlign w:val="bottom"/>
            <w:hideMark/>
          </w:tcPr>
          <w:p w14:paraId="0A79B8E9"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AB77E49"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1098" w:type="dxa"/>
            <w:tcBorders>
              <w:top w:val="nil"/>
              <w:left w:val="nil"/>
              <w:bottom w:val="nil"/>
              <w:right w:val="nil"/>
            </w:tcBorders>
            <w:shd w:val="clear" w:color="auto" w:fill="auto"/>
            <w:noWrap/>
            <w:vAlign w:val="bottom"/>
            <w:hideMark/>
          </w:tcPr>
          <w:p w14:paraId="6C74A6D6"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2105" w:type="dxa"/>
            <w:gridSpan w:val="2"/>
            <w:tcBorders>
              <w:top w:val="nil"/>
              <w:left w:val="nil"/>
              <w:bottom w:val="nil"/>
              <w:right w:val="nil"/>
            </w:tcBorders>
            <w:shd w:val="clear" w:color="auto" w:fill="auto"/>
            <w:noWrap/>
            <w:vAlign w:val="bottom"/>
            <w:hideMark/>
          </w:tcPr>
          <w:p w14:paraId="5231445F" w14:textId="2C67EE5C" w:rsidR="000A34A8" w:rsidRPr="00172AD1" w:rsidRDefault="000A34A8" w:rsidP="000A34A8">
            <w:pPr>
              <w:spacing w:after="0" w:line="240" w:lineRule="auto"/>
              <w:jc w:val="center"/>
              <w:rPr>
                <w:rFonts w:ascii="Arial Narrow" w:eastAsia="Times New Roman" w:hAnsi="Arial Narrow" w:cs="Arial"/>
                <w:b/>
                <w:bCs/>
                <w:color w:val="000000"/>
                <w:sz w:val="16"/>
                <w:szCs w:val="16"/>
              </w:rPr>
            </w:pPr>
            <w:r w:rsidRPr="00172AD1">
              <w:rPr>
                <w:rFonts w:ascii="Arial Narrow" w:eastAsia="Times New Roman" w:hAnsi="Arial Narrow" w:cs="Arial"/>
                <w:b/>
                <w:bCs/>
                <w:color w:val="000000"/>
                <w:sz w:val="16"/>
                <w:szCs w:val="16"/>
              </w:rPr>
              <w:t xml:space="preserve">Effective: </w:t>
            </w:r>
            <w:r w:rsidR="00AF012D" w:rsidRPr="00172AD1">
              <w:rPr>
                <w:rFonts w:ascii="Arial Narrow" w:eastAsia="Times New Roman" w:hAnsi="Arial Narrow" w:cs="Arial"/>
                <w:b/>
                <w:bCs/>
                <w:color w:val="000000"/>
                <w:sz w:val="16"/>
                <w:szCs w:val="16"/>
              </w:rPr>
              <w:t>March 16</w:t>
            </w:r>
            <w:r w:rsidR="00C002E2" w:rsidRPr="00172AD1">
              <w:rPr>
                <w:rFonts w:ascii="Arial Narrow" w:eastAsia="Times New Roman" w:hAnsi="Arial Narrow" w:cs="Arial"/>
                <w:b/>
                <w:bCs/>
                <w:color w:val="000000"/>
                <w:sz w:val="16"/>
                <w:szCs w:val="16"/>
              </w:rPr>
              <w:t>, 2021</w:t>
            </w:r>
          </w:p>
        </w:tc>
      </w:tr>
      <w:tr w:rsidR="000A34A8" w:rsidRPr="005A61BC" w14:paraId="21224A9A" w14:textId="77777777" w:rsidTr="00172AD1">
        <w:trPr>
          <w:trHeight w:val="450"/>
        </w:trPr>
        <w:tc>
          <w:tcPr>
            <w:tcW w:w="12960" w:type="dxa"/>
            <w:gridSpan w:val="9"/>
            <w:vMerge w:val="restart"/>
            <w:tcBorders>
              <w:top w:val="nil"/>
              <w:left w:val="nil"/>
              <w:bottom w:val="single" w:sz="4" w:space="0" w:color="000000" w:themeColor="text1"/>
              <w:right w:val="nil"/>
            </w:tcBorders>
            <w:shd w:val="clear" w:color="auto" w:fill="auto"/>
            <w:noWrap/>
            <w:vAlign w:val="bottom"/>
            <w:hideMark/>
          </w:tcPr>
          <w:p w14:paraId="0CF52293" w14:textId="32C7E89D" w:rsidR="000A34A8" w:rsidRPr="000C6556" w:rsidRDefault="00172AD1" w:rsidP="00172AD1">
            <w:pPr>
              <w:spacing w:after="0" w:line="240" w:lineRule="auto"/>
              <w:jc w:val="center"/>
              <w:rPr>
                <w:rFonts w:ascii="Arial Narrow" w:eastAsia="Times New Roman" w:hAnsi="Arial Narrow" w:cs="Arial"/>
                <w:b/>
                <w:bCs/>
                <w:color w:val="000000"/>
                <w:sz w:val="32"/>
                <w:szCs w:val="32"/>
              </w:rPr>
            </w:pPr>
            <w:r w:rsidRPr="000C6556">
              <w:rPr>
                <w:rFonts w:ascii="Arial Narrow" w:eastAsia="Times New Roman" w:hAnsi="Arial Narrow" w:cs="Arial"/>
                <w:b/>
                <w:bCs/>
                <w:color w:val="000000"/>
                <w:sz w:val="32"/>
                <w:szCs w:val="32"/>
              </w:rPr>
              <w:t>Group and School Age Program Staff Records Checklist</w:t>
            </w:r>
          </w:p>
          <w:p w14:paraId="3A3398B1" w14:textId="77777777" w:rsidR="00172AD1" w:rsidRPr="005A61BC" w:rsidRDefault="00172AD1" w:rsidP="00172AD1">
            <w:pPr>
              <w:spacing w:after="0" w:line="240" w:lineRule="auto"/>
              <w:jc w:val="center"/>
              <w:rPr>
                <w:rFonts w:ascii="Arial Narrow" w:eastAsia="Times New Roman" w:hAnsi="Arial Narrow" w:cs="Arial"/>
                <w:b/>
                <w:bCs/>
                <w:color w:val="000000"/>
              </w:rPr>
            </w:pPr>
          </w:p>
          <w:p w14:paraId="1CC733FE" w14:textId="6A10435C" w:rsidR="00172AD1" w:rsidRPr="005A61BC" w:rsidRDefault="00172AD1" w:rsidP="00172AD1">
            <w:pPr>
              <w:spacing w:after="0" w:line="240" w:lineRule="auto"/>
              <w:jc w:val="center"/>
              <w:rPr>
                <w:rFonts w:ascii="Arial Narrow" w:eastAsia="Times New Roman" w:hAnsi="Arial Narrow" w:cs="Arial"/>
                <w:b/>
                <w:bCs/>
                <w:color w:val="000000"/>
              </w:rPr>
            </w:pPr>
          </w:p>
        </w:tc>
      </w:tr>
      <w:tr w:rsidR="000A34A8" w:rsidRPr="005A61BC" w14:paraId="53A429D7" w14:textId="77777777" w:rsidTr="00172AD1">
        <w:trPr>
          <w:trHeight w:val="450"/>
        </w:trPr>
        <w:tc>
          <w:tcPr>
            <w:tcW w:w="12960" w:type="dxa"/>
            <w:gridSpan w:val="9"/>
            <w:vMerge/>
            <w:vAlign w:val="center"/>
            <w:hideMark/>
          </w:tcPr>
          <w:p w14:paraId="3B94B9AE" w14:textId="77777777" w:rsidR="000A34A8" w:rsidRPr="005A61BC" w:rsidRDefault="000A34A8" w:rsidP="000A34A8">
            <w:pPr>
              <w:spacing w:after="0" w:line="240" w:lineRule="auto"/>
              <w:rPr>
                <w:rFonts w:ascii="Arial Narrow" w:eastAsia="Times New Roman" w:hAnsi="Arial Narrow" w:cs="Arial"/>
                <w:color w:val="000000"/>
              </w:rPr>
            </w:pPr>
          </w:p>
        </w:tc>
      </w:tr>
      <w:tr w:rsidR="000A34A8" w:rsidRPr="005A61BC" w14:paraId="2424E6B6" w14:textId="77777777" w:rsidTr="00172AD1">
        <w:trPr>
          <w:trHeight w:val="450"/>
        </w:trPr>
        <w:tc>
          <w:tcPr>
            <w:tcW w:w="12960" w:type="dxa"/>
            <w:gridSpan w:val="9"/>
            <w:vMerge/>
            <w:vAlign w:val="center"/>
            <w:hideMark/>
          </w:tcPr>
          <w:p w14:paraId="5BE610F1" w14:textId="77777777" w:rsidR="000A34A8" w:rsidRPr="005A61BC" w:rsidRDefault="000A34A8" w:rsidP="000A34A8">
            <w:pPr>
              <w:spacing w:after="0" w:line="240" w:lineRule="auto"/>
              <w:rPr>
                <w:rFonts w:ascii="Arial Narrow" w:eastAsia="Times New Roman" w:hAnsi="Arial Narrow" w:cs="Arial"/>
                <w:color w:val="000000"/>
              </w:rPr>
            </w:pPr>
          </w:p>
        </w:tc>
      </w:tr>
      <w:tr w:rsidR="000A34A8" w:rsidRPr="005A61BC" w14:paraId="247ED4B0" w14:textId="77777777" w:rsidTr="00172AD1">
        <w:trPr>
          <w:trHeight w:val="450"/>
        </w:trPr>
        <w:tc>
          <w:tcPr>
            <w:tcW w:w="12960" w:type="dxa"/>
            <w:gridSpan w:val="9"/>
            <w:vMerge/>
            <w:vAlign w:val="center"/>
            <w:hideMark/>
          </w:tcPr>
          <w:p w14:paraId="36B3A2F1" w14:textId="77777777" w:rsidR="000A34A8" w:rsidRPr="005A61BC" w:rsidRDefault="000A34A8" w:rsidP="000A34A8">
            <w:pPr>
              <w:spacing w:after="0" w:line="240" w:lineRule="auto"/>
              <w:rPr>
                <w:rFonts w:ascii="Arial Narrow" w:eastAsia="Times New Roman" w:hAnsi="Arial Narrow" w:cs="Arial"/>
                <w:color w:val="000000"/>
              </w:rPr>
            </w:pPr>
          </w:p>
        </w:tc>
      </w:tr>
      <w:tr w:rsidR="000A34A8" w:rsidRPr="005A61BC" w14:paraId="109B4883" w14:textId="77777777" w:rsidTr="00172AD1">
        <w:trPr>
          <w:trHeight w:val="60"/>
        </w:trPr>
        <w:tc>
          <w:tcPr>
            <w:tcW w:w="4073" w:type="dxa"/>
            <w:tcBorders>
              <w:top w:val="nil"/>
              <w:left w:val="single" w:sz="4" w:space="0" w:color="000000" w:themeColor="text1"/>
              <w:bottom w:val="nil"/>
              <w:right w:val="single" w:sz="4" w:space="0" w:color="000000" w:themeColor="text1"/>
            </w:tcBorders>
            <w:shd w:val="clear" w:color="auto" w:fill="auto"/>
            <w:noWrap/>
            <w:vAlign w:val="center"/>
            <w:hideMark/>
          </w:tcPr>
          <w:p w14:paraId="30B23550" w14:textId="415B8B2E" w:rsidR="000A34A8" w:rsidRPr="005A61BC" w:rsidRDefault="000A34A8" w:rsidP="000A34A8">
            <w:pPr>
              <w:spacing w:after="0" w:line="240" w:lineRule="auto"/>
              <w:jc w:val="center"/>
              <w:rPr>
                <w:rFonts w:ascii="Arial Narrow" w:eastAsia="Times New Roman" w:hAnsi="Arial Narrow" w:cs="Arial"/>
                <w:b/>
                <w:bCs/>
                <w:color w:val="000000"/>
              </w:rPr>
            </w:pPr>
            <w:r w:rsidRPr="005A61BC">
              <w:rPr>
                <w:rFonts w:ascii="Arial Narrow" w:eastAsia="Times New Roman" w:hAnsi="Arial Narrow" w:cs="Arial"/>
                <w:b/>
                <w:bCs/>
                <w:color w:val="000000"/>
              </w:rPr>
              <w:t xml:space="preserve">Staff </w:t>
            </w:r>
            <w:r w:rsidR="00B04C08" w:rsidRPr="005A61BC">
              <w:rPr>
                <w:rFonts w:ascii="Arial Narrow" w:eastAsia="Times New Roman" w:hAnsi="Arial Narrow" w:cs="Arial"/>
                <w:b/>
                <w:bCs/>
                <w:color w:val="000000"/>
              </w:rPr>
              <w:t xml:space="preserve">Full </w:t>
            </w:r>
            <w:r w:rsidRPr="005A61BC">
              <w:rPr>
                <w:rFonts w:ascii="Arial Narrow" w:eastAsia="Times New Roman" w:hAnsi="Arial Narrow" w:cs="Arial"/>
                <w:b/>
                <w:bCs/>
                <w:color w:val="000000"/>
              </w:rPr>
              <w:t>Nam</w:t>
            </w:r>
            <w:r w:rsidR="007441AE" w:rsidRPr="005A61BC">
              <w:rPr>
                <w:rFonts w:ascii="Arial Narrow" w:eastAsia="Times New Roman" w:hAnsi="Arial Narrow" w:cs="Arial"/>
                <w:b/>
                <w:bCs/>
                <w:color w:val="000000"/>
              </w:rPr>
              <w:t xml:space="preserve">e, </w:t>
            </w:r>
            <w:r w:rsidRPr="005A61BC">
              <w:rPr>
                <w:rFonts w:ascii="Arial Narrow" w:eastAsia="Times New Roman" w:hAnsi="Arial Narrow" w:cs="Arial"/>
                <w:b/>
                <w:bCs/>
                <w:color w:val="000000"/>
              </w:rPr>
              <w:t>Position</w:t>
            </w:r>
            <w:r w:rsidR="007441AE" w:rsidRPr="005A61BC">
              <w:rPr>
                <w:rFonts w:ascii="Arial Narrow" w:eastAsia="Times New Roman" w:hAnsi="Arial Narrow" w:cs="Arial"/>
                <w:b/>
                <w:bCs/>
                <w:color w:val="000000"/>
              </w:rPr>
              <w:t>, and Classroom</w:t>
            </w:r>
          </w:p>
        </w:tc>
        <w:tc>
          <w:tcPr>
            <w:tcW w:w="1157" w:type="dxa"/>
            <w:tcBorders>
              <w:top w:val="nil"/>
              <w:left w:val="nil"/>
              <w:bottom w:val="single" w:sz="4" w:space="0" w:color="000000" w:themeColor="text1"/>
              <w:right w:val="single" w:sz="4" w:space="0" w:color="000000" w:themeColor="text1"/>
            </w:tcBorders>
            <w:shd w:val="clear" w:color="auto" w:fill="auto"/>
            <w:textDirection w:val="btLr"/>
            <w:vAlign w:val="bottom"/>
            <w:hideMark/>
          </w:tcPr>
          <w:p w14:paraId="3FB3FB94"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textDirection w:val="btLr"/>
            <w:vAlign w:val="bottom"/>
            <w:hideMark/>
          </w:tcPr>
          <w:p w14:paraId="76C73B79"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textDirection w:val="btLr"/>
            <w:vAlign w:val="bottom"/>
            <w:hideMark/>
          </w:tcPr>
          <w:p w14:paraId="54418193"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textDirection w:val="btLr"/>
            <w:vAlign w:val="bottom"/>
            <w:hideMark/>
          </w:tcPr>
          <w:p w14:paraId="7014BE8A"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textDirection w:val="btLr"/>
            <w:vAlign w:val="bottom"/>
            <w:hideMark/>
          </w:tcPr>
          <w:p w14:paraId="66DEA1AD"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textDirection w:val="btLr"/>
            <w:vAlign w:val="bottom"/>
            <w:hideMark/>
          </w:tcPr>
          <w:p w14:paraId="05ED5945"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textDirection w:val="btLr"/>
            <w:vAlign w:val="bottom"/>
            <w:hideMark/>
          </w:tcPr>
          <w:p w14:paraId="7D86635C"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textDirection w:val="btLr"/>
            <w:vAlign w:val="bottom"/>
            <w:hideMark/>
          </w:tcPr>
          <w:p w14:paraId="279EC293"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2308E8A4" w14:textId="77777777" w:rsidTr="00172AD1">
        <w:trPr>
          <w:trHeight w:val="324"/>
        </w:trPr>
        <w:tc>
          <w:tcPr>
            <w:tcW w:w="4073"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14:paraId="30398B87" w14:textId="77777777" w:rsidR="000A34A8" w:rsidRPr="005A61BC" w:rsidRDefault="000A34A8" w:rsidP="000A34A8">
            <w:pPr>
              <w:spacing w:after="0" w:line="240" w:lineRule="auto"/>
              <w:jc w:val="center"/>
              <w:rPr>
                <w:rFonts w:ascii="Arial Narrow" w:eastAsia="Times New Roman" w:hAnsi="Arial Narrow" w:cs="Arial"/>
                <w:b/>
                <w:bCs/>
                <w:color w:val="000000"/>
              </w:rPr>
            </w:pPr>
            <w:r w:rsidRPr="005A61BC">
              <w:rPr>
                <w:rFonts w:ascii="Arial Narrow" w:eastAsia="Times New Roman" w:hAnsi="Arial Narrow" w:cs="Arial"/>
                <w:b/>
                <w:bCs/>
                <w:color w:val="000000"/>
              </w:rPr>
              <w:t>Human Resource and Personnel</w:t>
            </w:r>
          </w:p>
        </w:tc>
        <w:tc>
          <w:tcPr>
            <w:tcW w:w="1157" w:type="dxa"/>
            <w:tcBorders>
              <w:top w:val="nil"/>
              <w:left w:val="nil"/>
              <w:bottom w:val="single" w:sz="4" w:space="0" w:color="000000" w:themeColor="text1"/>
              <w:right w:val="single" w:sz="4" w:space="0" w:color="000000" w:themeColor="text1"/>
            </w:tcBorders>
            <w:shd w:val="clear" w:color="auto" w:fill="BFBFBF" w:themeFill="background1" w:themeFillShade="BF"/>
            <w:textDirection w:val="btLr"/>
            <w:vAlign w:val="bottom"/>
            <w:hideMark/>
          </w:tcPr>
          <w:p w14:paraId="2AAA8DE4"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BFBFBF" w:themeFill="background1" w:themeFillShade="BF"/>
            <w:textDirection w:val="btLr"/>
            <w:vAlign w:val="bottom"/>
            <w:hideMark/>
          </w:tcPr>
          <w:p w14:paraId="6C12211E"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BFBFBF" w:themeFill="background1" w:themeFillShade="BF"/>
            <w:textDirection w:val="btLr"/>
            <w:vAlign w:val="bottom"/>
            <w:hideMark/>
          </w:tcPr>
          <w:p w14:paraId="0E8D6C12"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BFBFBF" w:themeFill="background1" w:themeFillShade="BF"/>
            <w:textDirection w:val="btLr"/>
            <w:vAlign w:val="bottom"/>
            <w:hideMark/>
          </w:tcPr>
          <w:p w14:paraId="62779EDE"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BFBFBF" w:themeFill="background1" w:themeFillShade="BF"/>
            <w:textDirection w:val="btLr"/>
            <w:vAlign w:val="bottom"/>
            <w:hideMark/>
          </w:tcPr>
          <w:p w14:paraId="22168A8F"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BFBFBF" w:themeFill="background1" w:themeFillShade="BF"/>
            <w:textDirection w:val="btLr"/>
            <w:vAlign w:val="bottom"/>
            <w:hideMark/>
          </w:tcPr>
          <w:p w14:paraId="55CE569B"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BFBFBF" w:themeFill="background1" w:themeFillShade="BF"/>
            <w:textDirection w:val="btLr"/>
            <w:vAlign w:val="bottom"/>
            <w:hideMark/>
          </w:tcPr>
          <w:p w14:paraId="67DD5D29"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BFBFBF" w:themeFill="background1" w:themeFillShade="BF"/>
            <w:textDirection w:val="btLr"/>
            <w:vAlign w:val="bottom"/>
            <w:hideMark/>
          </w:tcPr>
          <w:p w14:paraId="324BDA77"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277C2F10" w14:textId="77777777" w:rsidTr="00172AD1">
        <w:trPr>
          <w:trHeight w:val="285"/>
        </w:trPr>
        <w:tc>
          <w:tcPr>
            <w:tcW w:w="407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7D19427"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Staff Information  Form  √</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2E2D54F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1C21556F"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45D744A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6E71F03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2419729B"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7F4E6B4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7E75EA10"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0CA16A6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6800BB4A" w14:textId="77777777" w:rsidTr="00172AD1">
        <w:trPr>
          <w:trHeight w:val="285"/>
        </w:trPr>
        <w:tc>
          <w:tcPr>
            <w:tcW w:w="407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2264862"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Application/Resume  √</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71B3D40E"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1ADB11F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614D6515"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712BB87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35514F6E"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0B60F57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21B5D38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5780170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3937154F" w14:textId="77777777" w:rsidTr="00172AD1">
        <w:trPr>
          <w:trHeight w:val="285"/>
        </w:trPr>
        <w:tc>
          <w:tcPr>
            <w:tcW w:w="407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F1DEBDB"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Documentation of Interview (date)</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39EE38EE"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030ACC6B"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5050E310"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4A23AD8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55C45D1F"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693542A1"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3B4A088F"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22372946"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3E2BB6F2" w14:textId="77777777" w:rsidTr="00172AD1">
        <w:trPr>
          <w:trHeight w:val="285"/>
        </w:trPr>
        <w:tc>
          <w:tcPr>
            <w:tcW w:w="4073" w:type="dxa"/>
            <w:tcBorders>
              <w:top w:val="nil"/>
              <w:left w:val="single" w:sz="4" w:space="0" w:color="000000" w:themeColor="text1"/>
              <w:bottom w:val="nil"/>
              <w:right w:val="single" w:sz="4" w:space="0" w:color="000000" w:themeColor="text1"/>
            </w:tcBorders>
            <w:shd w:val="clear" w:color="auto" w:fill="auto"/>
            <w:vAlign w:val="bottom"/>
            <w:hideMark/>
          </w:tcPr>
          <w:p w14:paraId="113937FE"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 xml:space="preserve">Verification of 2 References √  √ </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5B25B8E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5133678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3C16CE2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51EF858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6CE2AAA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4EBA2A0D"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56EC1CF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3B1F6328"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58DD70B4" w14:textId="77777777" w:rsidTr="00172AD1">
        <w:trPr>
          <w:trHeight w:val="285"/>
        </w:trPr>
        <w:tc>
          <w:tcPr>
            <w:tcW w:w="4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62B58"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Date of Birth</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2389A91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73295E5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151591F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778D808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0A88A60B"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3756B62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1497054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00B27274"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5E0AC37C" w14:textId="77777777" w:rsidTr="00172AD1">
        <w:trPr>
          <w:trHeight w:val="285"/>
        </w:trPr>
        <w:tc>
          <w:tcPr>
            <w:tcW w:w="4073" w:type="dxa"/>
            <w:tcBorders>
              <w:top w:val="nil"/>
              <w:left w:val="single" w:sz="4" w:space="0" w:color="auto"/>
              <w:bottom w:val="nil"/>
              <w:right w:val="single" w:sz="4" w:space="0" w:color="auto"/>
            </w:tcBorders>
            <w:shd w:val="clear" w:color="auto" w:fill="auto"/>
            <w:vAlign w:val="bottom"/>
            <w:hideMark/>
          </w:tcPr>
          <w:p w14:paraId="42399BCF"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 xml:space="preserve">Date of Hire </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371B212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26D39D8D"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1F4FEF8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58A50EEB"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4F3A3765"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076BF85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54238CA8"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72D7DB7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7391D4B8" w14:textId="77777777" w:rsidTr="00172AD1">
        <w:trPr>
          <w:trHeight w:val="285"/>
        </w:trPr>
        <w:tc>
          <w:tcPr>
            <w:tcW w:w="4073" w:type="dxa"/>
            <w:tcBorders>
              <w:top w:val="single" w:sz="4" w:space="0" w:color="auto"/>
              <w:left w:val="single" w:sz="4" w:space="0" w:color="auto"/>
              <w:bottom w:val="nil"/>
              <w:right w:val="single" w:sz="4" w:space="0" w:color="auto"/>
            </w:tcBorders>
            <w:shd w:val="clear" w:color="auto" w:fill="auto"/>
            <w:vAlign w:val="bottom"/>
            <w:hideMark/>
          </w:tcPr>
          <w:p w14:paraId="5DFA5DDD" w14:textId="63DD9F3D"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Date</w:t>
            </w:r>
            <w:r w:rsidR="00B04C08" w:rsidRPr="005A61BC">
              <w:rPr>
                <w:rFonts w:ascii="Arial Narrow" w:eastAsia="Times New Roman" w:hAnsi="Arial Narrow" w:cs="Arial"/>
                <w:b/>
                <w:bCs/>
                <w:color w:val="000000"/>
              </w:rPr>
              <w:t xml:space="preserve"> of Annual Staff Evaluation</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68EFBDC0"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504F601E"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102731E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4AB2E81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4C7EFE38"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3EEB7CD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6B211D6B"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70727F7D"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27BD6DB2" w14:textId="77777777" w:rsidTr="00172AD1">
        <w:trPr>
          <w:trHeight w:val="285"/>
        </w:trPr>
        <w:tc>
          <w:tcPr>
            <w:tcW w:w="4073" w:type="dxa"/>
            <w:tcBorders>
              <w:top w:val="single" w:sz="4" w:space="0" w:color="auto"/>
              <w:left w:val="single" w:sz="4" w:space="0" w:color="auto"/>
              <w:bottom w:val="single" w:sz="4" w:space="0" w:color="auto"/>
              <w:right w:val="single" w:sz="4" w:space="0" w:color="auto"/>
            </w:tcBorders>
            <w:shd w:val="clear" w:color="auto" w:fill="auto"/>
            <w:hideMark/>
          </w:tcPr>
          <w:p w14:paraId="3C9A8FDA"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BRC Status (Provisional/Suitable)</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108D8586"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20482BA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0BBFE54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5BCB0046"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15D65B78"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5B7FBC7F"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4E6F2CED"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1A1B634E"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188C97D9" w14:textId="77777777" w:rsidTr="00172AD1">
        <w:trPr>
          <w:trHeight w:val="285"/>
        </w:trPr>
        <w:tc>
          <w:tcPr>
            <w:tcW w:w="4073" w:type="dxa"/>
            <w:tcBorders>
              <w:top w:val="nil"/>
              <w:left w:val="single" w:sz="4" w:space="0" w:color="000000" w:themeColor="text1"/>
              <w:bottom w:val="nil"/>
              <w:right w:val="single" w:sz="4" w:space="0" w:color="000000" w:themeColor="text1"/>
            </w:tcBorders>
            <w:shd w:val="clear" w:color="auto" w:fill="auto"/>
            <w:hideMark/>
          </w:tcPr>
          <w:p w14:paraId="29260EA5" w14:textId="244A84D8"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 xml:space="preserve">BRC </w:t>
            </w:r>
            <w:r w:rsidR="00B04C08" w:rsidRPr="005A61BC">
              <w:rPr>
                <w:rFonts w:ascii="Arial Narrow" w:eastAsia="Times New Roman" w:hAnsi="Arial Narrow" w:cs="Arial"/>
                <w:b/>
                <w:bCs/>
                <w:color w:val="000000"/>
              </w:rPr>
              <w:t>Suitability</w:t>
            </w:r>
            <w:r w:rsidR="007441AE" w:rsidRPr="005A61BC">
              <w:rPr>
                <w:rFonts w:ascii="Arial Narrow" w:eastAsia="Times New Roman" w:hAnsi="Arial Narrow" w:cs="Arial"/>
                <w:b/>
                <w:bCs/>
                <w:color w:val="000000"/>
              </w:rPr>
              <w:t xml:space="preserve"> </w:t>
            </w:r>
            <w:r w:rsidRPr="005A61BC">
              <w:rPr>
                <w:rFonts w:ascii="Arial Narrow" w:eastAsia="Times New Roman" w:hAnsi="Arial Narrow" w:cs="Arial"/>
                <w:b/>
                <w:bCs/>
                <w:color w:val="000000"/>
              </w:rPr>
              <w:t>Date</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340CA6A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646174C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09C92380"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0463A3FF"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7D970D7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26ED0918"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6E82964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22CC740B"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2ECEFEA1" w14:textId="77777777" w:rsidTr="00172AD1">
        <w:trPr>
          <w:trHeight w:val="285"/>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4AA2F1B"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Physical  (include date)</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6FDDFF6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329B7E5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124A8F5F"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516AF91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0FE2CF6F"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0B3C9444"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2E10BE5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5363981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50A75849" w14:textId="77777777" w:rsidTr="00172AD1">
        <w:trPr>
          <w:trHeight w:val="285"/>
        </w:trPr>
        <w:tc>
          <w:tcPr>
            <w:tcW w:w="407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60B3084"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MMR  (needs two)</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0651237B" w14:textId="77777777" w:rsidR="000A34A8" w:rsidRPr="005A61BC" w:rsidRDefault="000A34A8" w:rsidP="000A34A8">
            <w:pPr>
              <w:spacing w:after="0" w:line="240" w:lineRule="auto"/>
              <w:jc w:val="center"/>
              <w:rPr>
                <w:rFonts w:ascii="Arial Narrow" w:eastAsia="Times New Roman" w:hAnsi="Arial Narrow" w:cs="Arial"/>
              </w:rPr>
            </w:pPr>
            <w:r w:rsidRPr="005A61BC">
              <w:rPr>
                <w:rFonts w:ascii="Arial Narrow" w:eastAsia="Times New Roman" w:hAnsi="Arial Narrow" w:cs="Arial"/>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71CACBE5" w14:textId="77777777" w:rsidR="000A34A8" w:rsidRPr="005A61BC" w:rsidRDefault="000A34A8" w:rsidP="000A34A8">
            <w:pPr>
              <w:spacing w:after="0" w:line="240" w:lineRule="auto"/>
              <w:jc w:val="center"/>
              <w:rPr>
                <w:rFonts w:ascii="Arial Narrow" w:eastAsia="Times New Roman" w:hAnsi="Arial Narrow" w:cs="Arial"/>
              </w:rPr>
            </w:pPr>
            <w:r w:rsidRPr="005A61BC">
              <w:rPr>
                <w:rFonts w:ascii="Arial Narrow" w:eastAsia="Times New Roman" w:hAnsi="Arial Narrow" w:cs="Arial"/>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0BFD0276" w14:textId="77777777" w:rsidR="000A34A8" w:rsidRPr="005A61BC" w:rsidRDefault="000A34A8" w:rsidP="000A34A8">
            <w:pPr>
              <w:spacing w:after="0" w:line="240" w:lineRule="auto"/>
              <w:jc w:val="center"/>
              <w:rPr>
                <w:rFonts w:ascii="Arial Narrow" w:eastAsia="Times New Roman" w:hAnsi="Arial Narrow" w:cs="Arial"/>
              </w:rPr>
            </w:pPr>
            <w:r w:rsidRPr="005A61BC">
              <w:rPr>
                <w:rFonts w:ascii="Arial Narrow" w:eastAsia="Times New Roman" w:hAnsi="Arial Narrow" w:cs="Arial"/>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04541C7F" w14:textId="77777777" w:rsidR="000A34A8" w:rsidRPr="005A61BC" w:rsidRDefault="000A34A8" w:rsidP="000A34A8">
            <w:pPr>
              <w:spacing w:after="0" w:line="240" w:lineRule="auto"/>
              <w:jc w:val="center"/>
              <w:rPr>
                <w:rFonts w:ascii="Arial Narrow" w:eastAsia="Times New Roman" w:hAnsi="Arial Narrow" w:cs="Arial"/>
              </w:rPr>
            </w:pPr>
            <w:r w:rsidRPr="005A61BC">
              <w:rPr>
                <w:rFonts w:ascii="Arial Narrow" w:eastAsia="Times New Roman" w:hAnsi="Arial Narrow" w:cs="Arial"/>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29D5ED62" w14:textId="77777777" w:rsidR="000A34A8" w:rsidRPr="005A61BC" w:rsidRDefault="000A34A8" w:rsidP="000A34A8">
            <w:pPr>
              <w:spacing w:after="0" w:line="240" w:lineRule="auto"/>
              <w:jc w:val="center"/>
              <w:rPr>
                <w:rFonts w:ascii="Arial Narrow" w:eastAsia="Times New Roman" w:hAnsi="Arial Narrow" w:cs="Arial"/>
              </w:rPr>
            </w:pPr>
            <w:r w:rsidRPr="005A61BC">
              <w:rPr>
                <w:rFonts w:ascii="Arial Narrow" w:eastAsia="Times New Roman" w:hAnsi="Arial Narrow" w:cs="Arial"/>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0F0099C1" w14:textId="77777777" w:rsidR="000A34A8" w:rsidRPr="005A61BC" w:rsidRDefault="000A34A8" w:rsidP="000A34A8">
            <w:pPr>
              <w:spacing w:after="0" w:line="240" w:lineRule="auto"/>
              <w:jc w:val="center"/>
              <w:rPr>
                <w:rFonts w:ascii="Arial Narrow" w:eastAsia="Times New Roman" w:hAnsi="Arial Narrow" w:cs="Arial"/>
              </w:rPr>
            </w:pPr>
            <w:r w:rsidRPr="005A61BC">
              <w:rPr>
                <w:rFonts w:ascii="Arial Narrow" w:eastAsia="Times New Roman" w:hAnsi="Arial Narrow" w:cs="Arial"/>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251729BA" w14:textId="77777777" w:rsidR="000A34A8" w:rsidRPr="005A61BC" w:rsidRDefault="000A34A8" w:rsidP="000A34A8">
            <w:pPr>
              <w:spacing w:after="0" w:line="240" w:lineRule="auto"/>
              <w:jc w:val="center"/>
              <w:rPr>
                <w:rFonts w:ascii="Arial Narrow" w:eastAsia="Times New Roman" w:hAnsi="Arial Narrow" w:cs="Arial"/>
              </w:rPr>
            </w:pPr>
            <w:r w:rsidRPr="005A61BC">
              <w:rPr>
                <w:rFonts w:ascii="Arial Narrow" w:eastAsia="Times New Roman" w:hAnsi="Arial Narrow" w:cs="Arial"/>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04A88949" w14:textId="77777777" w:rsidR="000A34A8" w:rsidRPr="005A61BC" w:rsidRDefault="000A34A8" w:rsidP="000A34A8">
            <w:pPr>
              <w:spacing w:after="0" w:line="240" w:lineRule="auto"/>
              <w:jc w:val="center"/>
              <w:rPr>
                <w:rFonts w:ascii="Arial Narrow" w:eastAsia="Times New Roman" w:hAnsi="Arial Narrow" w:cs="Arial"/>
              </w:rPr>
            </w:pPr>
            <w:r w:rsidRPr="005A61BC">
              <w:rPr>
                <w:rFonts w:ascii="Arial Narrow" w:eastAsia="Times New Roman" w:hAnsi="Arial Narrow" w:cs="Arial"/>
              </w:rPr>
              <w:t> </w:t>
            </w:r>
          </w:p>
        </w:tc>
      </w:tr>
      <w:tr w:rsidR="000A34A8" w:rsidRPr="005A61BC" w14:paraId="54A4E00E" w14:textId="77777777" w:rsidTr="00172AD1">
        <w:trPr>
          <w:trHeight w:val="285"/>
        </w:trPr>
        <w:tc>
          <w:tcPr>
            <w:tcW w:w="407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EF2CD26"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Program Orientation (Include date)</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03B5027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522CA35D"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1584049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04B124F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1AE316B5"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14EAD97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10A5C7E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42F1E32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402C24D1" w14:textId="77777777" w:rsidTr="00172AD1">
        <w:trPr>
          <w:trHeight w:val="285"/>
        </w:trPr>
        <w:tc>
          <w:tcPr>
            <w:tcW w:w="407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54346774" w14:textId="77777777" w:rsidR="000A34A8" w:rsidRPr="005A61BC" w:rsidRDefault="000A34A8" w:rsidP="000A34A8">
            <w:pPr>
              <w:spacing w:after="0" w:line="240" w:lineRule="auto"/>
              <w:jc w:val="center"/>
              <w:rPr>
                <w:rFonts w:ascii="Arial Narrow" w:eastAsia="Times New Roman" w:hAnsi="Arial Narrow" w:cs="Arial"/>
                <w:b/>
                <w:bCs/>
                <w:color w:val="000000"/>
              </w:rPr>
            </w:pPr>
            <w:r w:rsidRPr="005A61BC">
              <w:rPr>
                <w:rFonts w:ascii="Arial Narrow" w:eastAsia="Times New Roman" w:hAnsi="Arial Narrow" w:cs="Arial"/>
                <w:b/>
                <w:bCs/>
                <w:color w:val="000000"/>
              </w:rPr>
              <w:t>Certifications and Licenses</w:t>
            </w:r>
          </w:p>
        </w:tc>
        <w:tc>
          <w:tcPr>
            <w:tcW w:w="1157"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7971BC55"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1B52F800"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5900D9D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10B2C02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3482CCA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18F2ABEB"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30BA0A26"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6C241AF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691E557C" w14:textId="77777777" w:rsidTr="00172AD1">
        <w:trPr>
          <w:trHeight w:val="285"/>
        </w:trPr>
        <w:tc>
          <w:tcPr>
            <w:tcW w:w="4073" w:type="dxa"/>
            <w:tcBorders>
              <w:top w:val="nil"/>
              <w:left w:val="single" w:sz="4" w:space="0" w:color="000000" w:themeColor="text1"/>
              <w:bottom w:val="nil"/>
              <w:right w:val="single" w:sz="4" w:space="0" w:color="000000" w:themeColor="text1"/>
            </w:tcBorders>
            <w:shd w:val="clear" w:color="auto" w:fill="auto"/>
            <w:vAlign w:val="center"/>
            <w:hideMark/>
          </w:tcPr>
          <w:p w14:paraId="788D35B9" w14:textId="0D47518B"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themeColor="text1"/>
              </w:rPr>
              <w:t>EEC Certificate #</w:t>
            </w:r>
            <w:r w:rsidR="72A08A42" w:rsidRPr="005A61BC">
              <w:rPr>
                <w:rFonts w:ascii="Arial Narrow" w:eastAsia="Times New Roman" w:hAnsi="Arial Narrow" w:cs="Arial"/>
                <w:b/>
                <w:bCs/>
                <w:color w:val="000000" w:themeColor="text1"/>
              </w:rPr>
              <w:t xml:space="preserve"> (if applicable)</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5C52E534"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732FE46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0F5A9F4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229C7E6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68AAA7B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75F1C178"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56980131"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2072A485"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758BDDD9" w14:textId="77777777" w:rsidTr="00172AD1">
        <w:trPr>
          <w:trHeight w:val="285"/>
        </w:trPr>
        <w:tc>
          <w:tcPr>
            <w:tcW w:w="4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267B6" w14:textId="2248E085"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themeColor="text1"/>
              </w:rPr>
              <w:t>Qualification</w:t>
            </w:r>
            <w:r w:rsidR="50321B8F" w:rsidRPr="005A61BC">
              <w:rPr>
                <w:rFonts w:ascii="Arial Narrow" w:eastAsia="Times New Roman" w:hAnsi="Arial Narrow" w:cs="Arial"/>
                <w:b/>
                <w:bCs/>
                <w:color w:val="000000" w:themeColor="text1"/>
              </w:rPr>
              <w:t>s per EEC hiring polic</w:t>
            </w:r>
            <w:r w:rsidR="4F785BE0" w:rsidRPr="005A61BC">
              <w:rPr>
                <w:rFonts w:ascii="Arial Narrow" w:eastAsia="Times New Roman" w:hAnsi="Arial Narrow" w:cs="Arial"/>
                <w:b/>
                <w:bCs/>
                <w:color w:val="000000" w:themeColor="text1"/>
              </w:rPr>
              <w:t>ies</w:t>
            </w:r>
            <w:r w:rsidR="50321B8F" w:rsidRPr="005A61BC">
              <w:rPr>
                <w:rFonts w:ascii="Arial Narrow" w:eastAsia="Times New Roman" w:hAnsi="Arial Narrow" w:cs="Arial"/>
                <w:b/>
                <w:bCs/>
                <w:color w:val="000000" w:themeColor="text1"/>
              </w:rPr>
              <w:t>/protocols</w:t>
            </w:r>
          </w:p>
        </w:tc>
        <w:tc>
          <w:tcPr>
            <w:tcW w:w="1157" w:type="dxa"/>
            <w:tcBorders>
              <w:top w:val="nil"/>
              <w:left w:val="nil"/>
              <w:bottom w:val="single" w:sz="4" w:space="0" w:color="000000" w:themeColor="text1"/>
              <w:right w:val="single" w:sz="4" w:space="0" w:color="000000" w:themeColor="text1"/>
            </w:tcBorders>
            <w:shd w:val="clear" w:color="auto" w:fill="auto"/>
            <w:vAlign w:val="center"/>
            <w:hideMark/>
          </w:tcPr>
          <w:p w14:paraId="7C11A00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vAlign w:val="center"/>
            <w:hideMark/>
          </w:tcPr>
          <w:p w14:paraId="4B346656"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vAlign w:val="center"/>
            <w:hideMark/>
          </w:tcPr>
          <w:p w14:paraId="3446C39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vAlign w:val="center"/>
            <w:hideMark/>
          </w:tcPr>
          <w:p w14:paraId="19CA433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vAlign w:val="center"/>
            <w:hideMark/>
          </w:tcPr>
          <w:p w14:paraId="7F82244B"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vAlign w:val="center"/>
            <w:hideMark/>
          </w:tcPr>
          <w:p w14:paraId="3EB746B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vAlign w:val="center"/>
            <w:hideMark/>
          </w:tcPr>
          <w:p w14:paraId="18216CF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vAlign w:val="center"/>
            <w:hideMark/>
          </w:tcPr>
          <w:p w14:paraId="555D40CD"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38684B81" w14:textId="77777777" w:rsidTr="00172AD1">
        <w:trPr>
          <w:trHeight w:val="285"/>
        </w:trPr>
        <w:tc>
          <w:tcPr>
            <w:tcW w:w="407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1CAC4D2" w14:textId="17C55BF5"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 xml:space="preserve">EEC PQ Registry </w:t>
            </w:r>
            <w:r w:rsidR="007441AE" w:rsidRPr="005A61BC">
              <w:rPr>
                <w:rFonts w:ascii="Arial Narrow" w:eastAsia="Times New Roman" w:hAnsi="Arial Narrow" w:cs="Arial"/>
                <w:b/>
                <w:bCs/>
                <w:color w:val="000000"/>
              </w:rPr>
              <w:t>and Expiration Date</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2AED70D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720F166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47DAC0D6"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2E24A8B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4F6A09B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32038E05"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4D6C15CE"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468D5E5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63640516" w14:textId="77777777" w:rsidTr="00172AD1">
        <w:trPr>
          <w:trHeight w:val="285"/>
        </w:trPr>
        <w:tc>
          <w:tcPr>
            <w:tcW w:w="407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42553EE" w14:textId="5C660B59"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First Aid  (date of</w:t>
            </w:r>
            <w:r w:rsidR="007441AE" w:rsidRPr="005A61BC">
              <w:rPr>
                <w:rFonts w:ascii="Arial Narrow" w:eastAsia="Times New Roman" w:hAnsi="Arial Narrow" w:cs="Arial"/>
                <w:b/>
                <w:bCs/>
                <w:color w:val="000000"/>
              </w:rPr>
              <w:t xml:space="preserve"> expiration</w:t>
            </w:r>
            <w:r w:rsidRPr="005A61BC">
              <w:rPr>
                <w:rFonts w:ascii="Arial Narrow" w:eastAsia="Times New Roman" w:hAnsi="Arial Narrow" w:cs="Arial"/>
                <w:b/>
                <w:bCs/>
                <w:color w:val="000000"/>
              </w:rPr>
              <w:t>)</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7711908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77E348D0"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656D3A70"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2A67C3A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69CA169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08D183C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68B9833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2FEAF27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3BDA5885" w14:textId="77777777" w:rsidTr="00172AD1">
        <w:trPr>
          <w:trHeight w:val="285"/>
        </w:trPr>
        <w:tc>
          <w:tcPr>
            <w:tcW w:w="407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F23F8A2" w14:textId="5AEB668C"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 xml:space="preserve">CPR  (date of </w:t>
            </w:r>
            <w:r w:rsidR="007441AE" w:rsidRPr="005A61BC">
              <w:rPr>
                <w:rFonts w:ascii="Arial Narrow" w:eastAsia="Times New Roman" w:hAnsi="Arial Narrow" w:cs="Arial"/>
                <w:b/>
                <w:bCs/>
                <w:color w:val="000000"/>
              </w:rPr>
              <w:t>expiration</w:t>
            </w:r>
            <w:r w:rsidRPr="005A61BC">
              <w:rPr>
                <w:rFonts w:ascii="Arial Narrow" w:eastAsia="Times New Roman" w:hAnsi="Arial Narrow" w:cs="Arial"/>
                <w:b/>
                <w:bCs/>
                <w:color w:val="000000"/>
              </w:rPr>
              <w:t>)</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720617F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6ED1887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776DFAB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51379665"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5C9173C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5313D0B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3A3AEF7F"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0202AE0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319DF932" w14:textId="77777777" w:rsidTr="00172AD1">
        <w:trPr>
          <w:trHeight w:val="552"/>
        </w:trPr>
        <w:tc>
          <w:tcPr>
            <w:tcW w:w="407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bottom"/>
            <w:hideMark/>
          </w:tcPr>
          <w:p w14:paraId="4282BF55"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7-D/School Bus Licenses</w:t>
            </w:r>
            <w:r w:rsidRPr="005A61BC">
              <w:rPr>
                <w:rFonts w:ascii="Arial Narrow" w:eastAsia="Times New Roman" w:hAnsi="Arial Narrow" w:cs="Arial"/>
                <w:b/>
                <w:bCs/>
                <w:color w:val="000000"/>
              </w:rPr>
              <w:br/>
              <w:t>(Include date of expiration)</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2CF308A1"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029EDFC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23FBC696"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0CFE348D"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0F32B75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27B0BF07"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429D466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26A20B7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75F04FEA" w14:textId="77777777" w:rsidTr="00172AD1">
        <w:trPr>
          <w:trHeight w:val="285"/>
        </w:trPr>
        <w:tc>
          <w:tcPr>
            <w:tcW w:w="4073" w:type="dxa"/>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14:paraId="146DB268"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Professional Development</w:t>
            </w:r>
          </w:p>
        </w:tc>
        <w:tc>
          <w:tcPr>
            <w:tcW w:w="1157"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4F61FEF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7D7E6878"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757ACCA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03096B9A"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1B719318"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6F24B046"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6D8B52E1"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center"/>
            <w:hideMark/>
          </w:tcPr>
          <w:p w14:paraId="14F77FD8"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4575B08C" w14:textId="77777777" w:rsidTr="00172AD1">
        <w:trPr>
          <w:trHeight w:val="465"/>
        </w:trPr>
        <w:tc>
          <w:tcPr>
            <w:tcW w:w="4073" w:type="dxa"/>
            <w:tcBorders>
              <w:top w:val="nil"/>
              <w:left w:val="single" w:sz="4" w:space="0" w:color="auto"/>
              <w:bottom w:val="single" w:sz="4" w:space="0" w:color="auto"/>
              <w:right w:val="single" w:sz="4" w:space="0" w:color="auto"/>
            </w:tcBorders>
            <w:shd w:val="clear" w:color="auto" w:fill="auto"/>
            <w:vAlign w:val="center"/>
            <w:hideMark/>
          </w:tcPr>
          <w:p w14:paraId="1F36CB08"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b/>
                <w:bCs/>
                <w:color w:val="000000"/>
              </w:rPr>
              <w:t xml:space="preserve">"EEC Essentials" 12 Trainings Certificate </w:t>
            </w:r>
            <w:r w:rsidRPr="005A61BC">
              <w:rPr>
                <w:rFonts w:ascii="Arial Narrow" w:eastAsia="Times New Roman" w:hAnsi="Arial Narrow" w:cs="Arial"/>
                <w:color w:val="000000"/>
              </w:rPr>
              <w:t>(Include Date)</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1417B1AC"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6C07DD10"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04B896E4"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388167D8"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57799A17"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6F194F47"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3903385A"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4B959B5A"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2F0BA1C8" w14:textId="77777777" w:rsidTr="00172AD1">
        <w:trPr>
          <w:trHeight w:val="465"/>
        </w:trPr>
        <w:tc>
          <w:tcPr>
            <w:tcW w:w="407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CE8E3CA"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Number of Professional</w:t>
            </w:r>
            <w:r w:rsidRPr="005A61BC">
              <w:rPr>
                <w:rFonts w:ascii="Arial Narrow" w:eastAsia="Times New Roman" w:hAnsi="Arial Narrow" w:cs="Arial"/>
                <w:b/>
                <w:bCs/>
                <w:color w:val="000000"/>
              </w:rPr>
              <w:br/>
              <w:t>Development Hours</w:t>
            </w:r>
          </w:p>
        </w:tc>
        <w:tc>
          <w:tcPr>
            <w:tcW w:w="1157" w:type="dxa"/>
            <w:tcBorders>
              <w:top w:val="nil"/>
              <w:left w:val="nil"/>
              <w:bottom w:val="single" w:sz="4" w:space="0" w:color="000000" w:themeColor="text1"/>
              <w:right w:val="single" w:sz="4" w:space="0" w:color="000000" w:themeColor="text1"/>
            </w:tcBorders>
            <w:shd w:val="clear" w:color="auto" w:fill="auto"/>
            <w:noWrap/>
            <w:vAlign w:val="center"/>
            <w:hideMark/>
          </w:tcPr>
          <w:p w14:paraId="3D77BBD6"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356DD988"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single" w:sz="4" w:space="0" w:color="000000" w:themeColor="text1"/>
              <w:right w:val="single" w:sz="4" w:space="0" w:color="000000" w:themeColor="text1"/>
            </w:tcBorders>
            <w:shd w:val="clear" w:color="auto" w:fill="auto"/>
            <w:noWrap/>
            <w:vAlign w:val="center"/>
            <w:hideMark/>
          </w:tcPr>
          <w:p w14:paraId="523F199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59C66264"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single" w:sz="4" w:space="0" w:color="000000" w:themeColor="text1"/>
              <w:right w:val="single" w:sz="4" w:space="0" w:color="000000" w:themeColor="text1"/>
            </w:tcBorders>
            <w:shd w:val="clear" w:color="auto" w:fill="auto"/>
            <w:noWrap/>
            <w:vAlign w:val="center"/>
            <w:hideMark/>
          </w:tcPr>
          <w:p w14:paraId="2AB985A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single" w:sz="4" w:space="0" w:color="000000" w:themeColor="text1"/>
              <w:right w:val="single" w:sz="4" w:space="0" w:color="000000" w:themeColor="text1"/>
            </w:tcBorders>
            <w:shd w:val="clear" w:color="auto" w:fill="auto"/>
            <w:noWrap/>
            <w:vAlign w:val="center"/>
            <w:hideMark/>
          </w:tcPr>
          <w:p w14:paraId="2A49EE2E"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single" w:sz="4" w:space="0" w:color="000000" w:themeColor="text1"/>
              <w:right w:val="single" w:sz="4" w:space="0" w:color="000000" w:themeColor="text1"/>
            </w:tcBorders>
            <w:shd w:val="clear" w:color="auto" w:fill="auto"/>
            <w:noWrap/>
            <w:vAlign w:val="center"/>
            <w:hideMark/>
          </w:tcPr>
          <w:p w14:paraId="71431441"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single" w:sz="4" w:space="0" w:color="000000" w:themeColor="text1"/>
              <w:right w:val="single" w:sz="4" w:space="0" w:color="000000" w:themeColor="text1"/>
            </w:tcBorders>
            <w:shd w:val="clear" w:color="auto" w:fill="auto"/>
            <w:noWrap/>
            <w:vAlign w:val="center"/>
            <w:hideMark/>
          </w:tcPr>
          <w:p w14:paraId="356CEEA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1859FE6D" w14:textId="77777777" w:rsidTr="00172AD1">
        <w:trPr>
          <w:trHeight w:val="285"/>
        </w:trPr>
        <w:tc>
          <w:tcPr>
            <w:tcW w:w="4073" w:type="dxa"/>
            <w:tcBorders>
              <w:top w:val="nil"/>
              <w:left w:val="nil"/>
              <w:bottom w:val="nil"/>
              <w:right w:val="nil"/>
            </w:tcBorders>
            <w:shd w:val="clear" w:color="auto" w:fill="auto"/>
            <w:noWrap/>
            <w:vAlign w:val="bottom"/>
            <w:hideMark/>
          </w:tcPr>
          <w:p w14:paraId="08173EE7" w14:textId="77777777" w:rsidR="005A61BC" w:rsidRDefault="005A61BC" w:rsidP="000A34A8">
            <w:pPr>
              <w:spacing w:after="0" w:line="240" w:lineRule="auto"/>
              <w:rPr>
                <w:rFonts w:ascii="Arial Narrow" w:eastAsia="Times New Roman" w:hAnsi="Arial Narrow" w:cs="Arial"/>
                <w:b/>
                <w:bCs/>
                <w:color w:val="000000"/>
              </w:rPr>
            </w:pPr>
          </w:p>
          <w:p w14:paraId="6C4A42D4" w14:textId="54BA3F32"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lastRenderedPageBreak/>
              <w:t> </w:t>
            </w:r>
            <w:r w:rsidR="007441AE" w:rsidRPr="005A61BC">
              <w:rPr>
                <w:rFonts w:ascii="Arial Narrow" w:eastAsia="Times New Roman" w:hAnsi="Arial Narrow" w:cs="Arial"/>
                <w:b/>
                <w:bCs/>
                <w:color w:val="000000"/>
              </w:rPr>
              <w:t>NOTES:</w:t>
            </w:r>
          </w:p>
        </w:tc>
        <w:tc>
          <w:tcPr>
            <w:tcW w:w="1157" w:type="dxa"/>
            <w:tcBorders>
              <w:top w:val="nil"/>
              <w:left w:val="nil"/>
              <w:bottom w:val="nil"/>
              <w:right w:val="nil"/>
            </w:tcBorders>
            <w:shd w:val="clear" w:color="auto" w:fill="auto"/>
            <w:noWrap/>
            <w:vAlign w:val="center"/>
            <w:hideMark/>
          </w:tcPr>
          <w:p w14:paraId="77F2C2A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lastRenderedPageBreak/>
              <w:t> </w:t>
            </w:r>
          </w:p>
        </w:tc>
        <w:tc>
          <w:tcPr>
            <w:tcW w:w="1098" w:type="dxa"/>
            <w:tcBorders>
              <w:top w:val="nil"/>
              <w:left w:val="nil"/>
              <w:bottom w:val="nil"/>
              <w:right w:val="nil"/>
            </w:tcBorders>
            <w:shd w:val="clear" w:color="auto" w:fill="auto"/>
            <w:noWrap/>
            <w:vAlign w:val="center"/>
            <w:hideMark/>
          </w:tcPr>
          <w:p w14:paraId="3722D324"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nil"/>
              <w:left w:val="nil"/>
              <w:bottom w:val="nil"/>
              <w:right w:val="nil"/>
            </w:tcBorders>
            <w:shd w:val="clear" w:color="auto" w:fill="auto"/>
            <w:noWrap/>
            <w:vAlign w:val="center"/>
            <w:hideMark/>
          </w:tcPr>
          <w:p w14:paraId="4E0AEEC2"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nil"/>
              <w:right w:val="nil"/>
            </w:tcBorders>
            <w:shd w:val="clear" w:color="auto" w:fill="auto"/>
            <w:noWrap/>
            <w:vAlign w:val="center"/>
            <w:hideMark/>
          </w:tcPr>
          <w:p w14:paraId="14766AC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nil"/>
              <w:left w:val="nil"/>
              <w:bottom w:val="nil"/>
              <w:right w:val="nil"/>
            </w:tcBorders>
            <w:shd w:val="clear" w:color="auto" w:fill="auto"/>
            <w:noWrap/>
            <w:vAlign w:val="center"/>
            <w:hideMark/>
          </w:tcPr>
          <w:p w14:paraId="1DEB607C"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nil"/>
              <w:left w:val="nil"/>
              <w:bottom w:val="nil"/>
              <w:right w:val="nil"/>
            </w:tcBorders>
            <w:shd w:val="clear" w:color="auto" w:fill="auto"/>
            <w:noWrap/>
            <w:vAlign w:val="center"/>
            <w:hideMark/>
          </w:tcPr>
          <w:p w14:paraId="69E1491D"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nil"/>
              <w:left w:val="nil"/>
              <w:bottom w:val="nil"/>
              <w:right w:val="nil"/>
            </w:tcBorders>
            <w:shd w:val="clear" w:color="auto" w:fill="auto"/>
            <w:noWrap/>
            <w:vAlign w:val="center"/>
            <w:hideMark/>
          </w:tcPr>
          <w:p w14:paraId="02BED61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nil"/>
              <w:left w:val="nil"/>
              <w:bottom w:val="nil"/>
              <w:right w:val="nil"/>
            </w:tcBorders>
            <w:shd w:val="clear" w:color="auto" w:fill="auto"/>
            <w:noWrap/>
            <w:vAlign w:val="center"/>
            <w:hideMark/>
          </w:tcPr>
          <w:p w14:paraId="6E283A85"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60FC3A2A" w14:textId="77777777" w:rsidTr="00172AD1">
        <w:trPr>
          <w:trHeight w:val="285"/>
        </w:trPr>
        <w:tc>
          <w:tcPr>
            <w:tcW w:w="4073" w:type="dxa"/>
            <w:tcBorders>
              <w:top w:val="single" w:sz="4" w:space="0" w:color="000000" w:themeColor="text1"/>
              <w:left w:val="nil"/>
              <w:bottom w:val="nil"/>
              <w:right w:val="nil"/>
            </w:tcBorders>
            <w:shd w:val="clear" w:color="auto" w:fill="auto"/>
            <w:noWrap/>
            <w:vAlign w:val="bottom"/>
            <w:hideMark/>
          </w:tcPr>
          <w:p w14:paraId="4F825A9D" w14:textId="77777777" w:rsidR="000A34A8" w:rsidRPr="005A61BC" w:rsidRDefault="000A34A8" w:rsidP="000A34A8">
            <w:pPr>
              <w:spacing w:after="0" w:line="240" w:lineRule="auto"/>
              <w:rPr>
                <w:rFonts w:ascii="Arial Narrow" w:eastAsia="Times New Roman" w:hAnsi="Arial Narrow" w:cs="Arial"/>
                <w:b/>
                <w:bCs/>
                <w:color w:val="000000"/>
              </w:rPr>
            </w:pPr>
            <w:r w:rsidRPr="005A61BC">
              <w:rPr>
                <w:rFonts w:ascii="Arial Narrow" w:eastAsia="Times New Roman" w:hAnsi="Arial Narrow" w:cs="Arial"/>
                <w:b/>
                <w:bCs/>
                <w:color w:val="000000"/>
              </w:rPr>
              <w:t> </w:t>
            </w:r>
          </w:p>
        </w:tc>
        <w:tc>
          <w:tcPr>
            <w:tcW w:w="1157" w:type="dxa"/>
            <w:tcBorders>
              <w:top w:val="single" w:sz="4" w:space="0" w:color="000000" w:themeColor="text1"/>
              <w:left w:val="nil"/>
              <w:bottom w:val="nil"/>
              <w:right w:val="nil"/>
            </w:tcBorders>
            <w:shd w:val="clear" w:color="auto" w:fill="auto"/>
            <w:noWrap/>
            <w:vAlign w:val="center"/>
            <w:hideMark/>
          </w:tcPr>
          <w:p w14:paraId="56DB09A8"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single" w:sz="4" w:space="0" w:color="000000" w:themeColor="text1"/>
              <w:left w:val="nil"/>
              <w:bottom w:val="nil"/>
              <w:right w:val="nil"/>
            </w:tcBorders>
            <w:shd w:val="clear" w:color="auto" w:fill="auto"/>
            <w:noWrap/>
            <w:vAlign w:val="center"/>
            <w:hideMark/>
          </w:tcPr>
          <w:p w14:paraId="2C0E5CF5"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251" w:type="dxa"/>
            <w:tcBorders>
              <w:top w:val="single" w:sz="4" w:space="0" w:color="000000" w:themeColor="text1"/>
              <w:left w:val="nil"/>
              <w:bottom w:val="nil"/>
              <w:right w:val="nil"/>
            </w:tcBorders>
            <w:shd w:val="clear" w:color="auto" w:fill="auto"/>
            <w:noWrap/>
            <w:vAlign w:val="center"/>
            <w:hideMark/>
          </w:tcPr>
          <w:p w14:paraId="3E10DE33"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single" w:sz="4" w:space="0" w:color="000000" w:themeColor="text1"/>
              <w:left w:val="nil"/>
              <w:bottom w:val="nil"/>
              <w:right w:val="nil"/>
            </w:tcBorders>
            <w:shd w:val="clear" w:color="auto" w:fill="auto"/>
            <w:noWrap/>
            <w:vAlign w:val="center"/>
            <w:hideMark/>
          </w:tcPr>
          <w:p w14:paraId="28291109"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single" w:sz="4" w:space="0" w:color="000000" w:themeColor="text1"/>
              <w:left w:val="nil"/>
              <w:bottom w:val="nil"/>
              <w:right w:val="nil"/>
            </w:tcBorders>
            <w:shd w:val="clear" w:color="auto" w:fill="auto"/>
            <w:noWrap/>
            <w:vAlign w:val="center"/>
            <w:hideMark/>
          </w:tcPr>
          <w:p w14:paraId="4A7F5D30"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single" w:sz="4" w:space="0" w:color="000000" w:themeColor="text1"/>
              <w:left w:val="nil"/>
              <w:bottom w:val="nil"/>
              <w:right w:val="nil"/>
            </w:tcBorders>
            <w:shd w:val="clear" w:color="auto" w:fill="auto"/>
            <w:noWrap/>
            <w:vAlign w:val="center"/>
            <w:hideMark/>
          </w:tcPr>
          <w:p w14:paraId="1326C8E4"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single" w:sz="4" w:space="0" w:color="000000" w:themeColor="text1"/>
              <w:left w:val="nil"/>
              <w:bottom w:val="nil"/>
              <w:right w:val="nil"/>
            </w:tcBorders>
            <w:shd w:val="clear" w:color="auto" w:fill="auto"/>
            <w:noWrap/>
            <w:vAlign w:val="center"/>
            <w:hideMark/>
          </w:tcPr>
          <w:p w14:paraId="51F58D1F"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c>
          <w:tcPr>
            <w:tcW w:w="934" w:type="dxa"/>
            <w:tcBorders>
              <w:top w:val="single" w:sz="4" w:space="0" w:color="000000" w:themeColor="text1"/>
              <w:left w:val="nil"/>
              <w:bottom w:val="nil"/>
              <w:right w:val="nil"/>
            </w:tcBorders>
            <w:shd w:val="clear" w:color="auto" w:fill="auto"/>
            <w:noWrap/>
            <w:vAlign w:val="center"/>
            <w:hideMark/>
          </w:tcPr>
          <w:p w14:paraId="5433C43D" w14:textId="77777777" w:rsidR="000A34A8" w:rsidRPr="005A61BC" w:rsidRDefault="000A34A8" w:rsidP="000A34A8">
            <w:pPr>
              <w:spacing w:after="0" w:line="240" w:lineRule="auto"/>
              <w:jc w:val="center"/>
              <w:rPr>
                <w:rFonts w:ascii="Arial Narrow" w:eastAsia="Times New Roman" w:hAnsi="Arial Narrow" w:cs="Arial"/>
                <w:color w:val="000000"/>
              </w:rPr>
            </w:pPr>
            <w:r w:rsidRPr="005A61BC">
              <w:rPr>
                <w:rFonts w:ascii="Arial Narrow" w:eastAsia="Times New Roman" w:hAnsi="Arial Narrow" w:cs="Arial"/>
                <w:color w:val="000000"/>
              </w:rPr>
              <w:t> </w:t>
            </w:r>
          </w:p>
        </w:tc>
      </w:tr>
      <w:tr w:rsidR="007441AE" w:rsidRPr="005A61BC" w14:paraId="7484F1F8" w14:textId="77777777" w:rsidTr="00172AD1">
        <w:trPr>
          <w:trHeight w:val="285"/>
        </w:trPr>
        <w:tc>
          <w:tcPr>
            <w:tcW w:w="4073" w:type="dxa"/>
            <w:tcBorders>
              <w:top w:val="single" w:sz="4" w:space="0" w:color="000000" w:themeColor="text1"/>
              <w:left w:val="nil"/>
              <w:bottom w:val="nil"/>
              <w:right w:val="nil"/>
            </w:tcBorders>
            <w:shd w:val="clear" w:color="auto" w:fill="auto"/>
            <w:noWrap/>
            <w:vAlign w:val="bottom"/>
          </w:tcPr>
          <w:p w14:paraId="657F968F" w14:textId="77777777" w:rsidR="007441AE" w:rsidRPr="005A61BC" w:rsidRDefault="007441AE" w:rsidP="000A34A8">
            <w:pPr>
              <w:spacing w:after="0" w:line="240" w:lineRule="auto"/>
              <w:rPr>
                <w:rFonts w:ascii="Arial Narrow" w:eastAsia="Times New Roman" w:hAnsi="Arial Narrow" w:cs="Arial"/>
                <w:b/>
                <w:bCs/>
                <w:color w:val="000000"/>
              </w:rPr>
            </w:pPr>
          </w:p>
        </w:tc>
        <w:tc>
          <w:tcPr>
            <w:tcW w:w="1157" w:type="dxa"/>
            <w:tcBorders>
              <w:top w:val="single" w:sz="4" w:space="0" w:color="000000" w:themeColor="text1"/>
              <w:left w:val="nil"/>
              <w:bottom w:val="nil"/>
              <w:right w:val="nil"/>
            </w:tcBorders>
            <w:shd w:val="clear" w:color="auto" w:fill="auto"/>
            <w:noWrap/>
            <w:vAlign w:val="center"/>
          </w:tcPr>
          <w:p w14:paraId="6ABFDDB0"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098" w:type="dxa"/>
            <w:tcBorders>
              <w:top w:val="single" w:sz="4" w:space="0" w:color="000000" w:themeColor="text1"/>
              <w:left w:val="nil"/>
              <w:bottom w:val="nil"/>
              <w:right w:val="nil"/>
            </w:tcBorders>
            <w:shd w:val="clear" w:color="auto" w:fill="auto"/>
            <w:noWrap/>
            <w:vAlign w:val="center"/>
          </w:tcPr>
          <w:p w14:paraId="5DA89ECC"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251" w:type="dxa"/>
            <w:tcBorders>
              <w:top w:val="single" w:sz="4" w:space="0" w:color="000000" w:themeColor="text1"/>
              <w:left w:val="nil"/>
              <w:bottom w:val="nil"/>
              <w:right w:val="nil"/>
            </w:tcBorders>
            <w:shd w:val="clear" w:color="auto" w:fill="auto"/>
            <w:noWrap/>
            <w:vAlign w:val="center"/>
          </w:tcPr>
          <w:p w14:paraId="28E0ED99"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098" w:type="dxa"/>
            <w:tcBorders>
              <w:top w:val="single" w:sz="4" w:space="0" w:color="000000" w:themeColor="text1"/>
              <w:left w:val="nil"/>
              <w:bottom w:val="nil"/>
              <w:right w:val="nil"/>
            </w:tcBorders>
            <w:shd w:val="clear" w:color="auto" w:fill="auto"/>
            <w:noWrap/>
            <w:vAlign w:val="center"/>
          </w:tcPr>
          <w:p w14:paraId="5807D93A"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080" w:type="dxa"/>
            <w:tcBorders>
              <w:top w:val="single" w:sz="4" w:space="0" w:color="000000" w:themeColor="text1"/>
              <w:left w:val="nil"/>
              <w:bottom w:val="nil"/>
              <w:right w:val="nil"/>
            </w:tcBorders>
            <w:shd w:val="clear" w:color="auto" w:fill="auto"/>
            <w:noWrap/>
            <w:vAlign w:val="center"/>
          </w:tcPr>
          <w:p w14:paraId="40256D52"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098" w:type="dxa"/>
            <w:tcBorders>
              <w:top w:val="single" w:sz="4" w:space="0" w:color="000000" w:themeColor="text1"/>
              <w:left w:val="nil"/>
              <w:bottom w:val="nil"/>
              <w:right w:val="nil"/>
            </w:tcBorders>
            <w:shd w:val="clear" w:color="auto" w:fill="auto"/>
            <w:noWrap/>
            <w:vAlign w:val="center"/>
          </w:tcPr>
          <w:p w14:paraId="76DFC82A"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171" w:type="dxa"/>
            <w:tcBorders>
              <w:top w:val="single" w:sz="4" w:space="0" w:color="000000" w:themeColor="text1"/>
              <w:left w:val="nil"/>
              <w:bottom w:val="nil"/>
              <w:right w:val="nil"/>
            </w:tcBorders>
            <w:shd w:val="clear" w:color="auto" w:fill="auto"/>
            <w:noWrap/>
            <w:vAlign w:val="center"/>
          </w:tcPr>
          <w:p w14:paraId="020EEA3F"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934" w:type="dxa"/>
            <w:tcBorders>
              <w:top w:val="single" w:sz="4" w:space="0" w:color="000000" w:themeColor="text1"/>
              <w:left w:val="nil"/>
              <w:bottom w:val="nil"/>
              <w:right w:val="nil"/>
            </w:tcBorders>
            <w:shd w:val="clear" w:color="auto" w:fill="auto"/>
            <w:noWrap/>
            <w:vAlign w:val="center"/>
          </w:tcPr>
          <w:p w14:paraId="113D3773" w14:textId="77777777" w:rsidR="007441AE" w:rsidRPr="005A61BC" w:rsidRDefault="007441AE" w:rsidP="000A34A8">
            <w:pPr>
              <w:spacing w:after="0" w:line="240" w:lineRule="auto"/>
              <w:jc w:val="center"/>
              <w:rPr>
                <w:rFonts w:ascii="Arial Narrow" w:eastAsia="Times New Roman" w:hAnsi="Arial Narrow" w:cs="Arial"/>
                <w:color w:val="000000"/>
              </w:rPr>
            </w:pPr>
          </w:p>
        </w:tc>
      </w:tr>
      <w:tr w:rsidR="007441AE" w:rsidRPr="005A61BC" w14:paraId="0D6A29A3" w14:textId="77777777" w:rsidTr="00172AD1">
        <w:trPr>
          <w:trHeight w:val="285"/>
        </w:trPr>
        <w:tc>
          <w:tcPr>
            <w:tcW w:w="4073" w:type="dxa"/>
            <w:tcBorders>
              <w:top w:val="single" w:sz="4" w:space="0" w:color="000000" w:themeColor="text1"/>
              <w:left w:val="nil"/>
              <w:bottom w:val="nil"/>
              <w:right w:val="nil"/>
            </w:tcBorders>
            <w:shd w:val="clear" w:color="auto" w:fill="auto"/>
            <w:noWrap/>
            <w:vAlign w:val="bottom"/>
          </w:tcPr>
          <w:p w14:paraId="2693F405" w14:textId="77777777" w:rsidR="007441AE" w:rsidRPr="005A61BC" w:rsidRDefault="007441AE" w:rsidP="000A34A8">
            <w:pPr>
              <w:spacing w:after="0" w:line="240" w:lineRule="auto"/>
              <w:rPr>
                <w:rFonts w:ascii="Arial Narrow" w:eastAsia="Times New Roman" w:hAnsi="Arial Narrow" w:cs="Arial"/>
                <w:b/>
                <w:bCs/>
                <w:color w:val="000000"/>
              </w:rPr>
            </w:pPr>
          </w:p>
        </w:tc>
        <w:tc>
          <w:tcPr>
            <w:tcW w:w="1157" w:type="dxa"/>
            <w:tcBorders>
              <w:top w:val="single" w:sz="4" w:space="0" w:color="000000" w:themeColor="text1"/>
              <w:left w:val="nil"/>
              <w:bottom w:val="nil"/>
              <w:right w:val="nil"/>
            </w:tcBorders>
            <w:shd w:val="clear" w:color="auto" w:fill="auto"/>
            <w:noWrap/>
            <w:vAlign w:val="center"/>
          </w:tcPr>
          <w:p w14:paraId="1505186B"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098" w:type="dxa"/>
            <w:tcBorders>
              <w:top w:val="single" w:sz="4" w:space="0" w:color="000000" w:themeColor="text1"/>
              <w:left w:val="nil"/>
              <w:bottom w:val="nil"/>
              <w:right w:val="nil"/>
            </w:tcBorders>
            <w:shd w:val="clear" w:color="auto" w:fill="auto"/>
            <w:noWrap/>
            <w:vAlign w:val="center"/>
          </w:tcPr>
          <w:p w14:paraId="7F8687F9"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251" w:type="dxa"/>
            <w:tcBorders>
              <w:top w:val="single" w:sz="4" w:space="0" w:color="000000" w:themeColor="text1"/>
              <w:left w:val="nil"/>
              <w:bottom w:val="nil"/>
              <w:right w:val="nil"/>
            </w:tcBorders>
            <w:shd w:val="clear" w:color="auto" w:fill="auto"/>
            <w:noWrap/>
            <w:vAlign w:val="center"/>
          </w:tcPr>
          <w:p w14:paraId="671B6A1E"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098" w:type="dxa"/>
            <w:tcBorders>
              <w:top w:val="single" w:sz="4" w:space="0" w:color="000000" w:themeColor="text1"/>
              <w:left w:val="nil"/>
              <w:bottom w:val="nil"/>
              <w:right w:val="nil"/>
            </w:tcBorders>
            <w:shd w:val="clear" w:color="auto" w:fill="auto"/>
            <w:noWrap/>
            <w:vAlign w:val="center"/>
          </w:tcPr>
          <w:p w14:paraId="21C2FB1C"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080" w:type="dxa"/>
            <w:tcBorders>
              <w:top w:val="single" w:sz="4" w:space="0" w:color="000000" w:themeColor="text1"/>
              <w:left w:val="nil"/>
              <w:bottom w:val="nil"/>
              <w:right w:val="nil"/>
            </w:tcBorders>
            <w:shd w:val="clear" w:color="auto" w:fill="auto"/>
            <w:noWrap/>
            <w:vAlign w:val="center"/>
          </w:tcPr>
          <w:p w14:paraId="50281E76"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098" w:type="dxa"/>
            <w:tcBorders>
              <w:top w:val="single" w:sz="4" w:space="0" w:color="000000" w:themeColor="text1"/>
              <w:left w:val="nil"/>
              <w:bottom w:val="nil"/>
              <w:right w:val="nil"/>
            </w:tcBorders>
            <w:shd w:val="clear" w:color="auto" w:fill="auto"/>
            <w:noWrap/>
            <w:vAlign w:val="center"/>
          </w:tcPr>
          <w:p w14:paraId="2E258509"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171" w:type="dxa"/>
            <w:tcBorders>
              <w:top w:val="single" w:sz="4" w:space="0" w:color="000000" w:themeColor="text1"/>
              <w:left w:val="nil"/>
              <w:bottom w:val="nil"/>
              <w:right w:val="nil"/>
            </w:tcBorders>
            <w:shd w:val="clear" w:color="auto" w:fill="auto"/>
            <w:noWrap/>
            <w:vAlign w:val="center"/>
          </w:tcPr>
          <w:p w14:paraId="706D80E2"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934" w:type="dxa"/>
            <w:tcBorders>
              <w:top w:val="single" w:sz="4" w:space="0" w:color="000000" w:themeColor="text1"/>
              <w:left w:val="nil"/>
              <w:bottom w:val="nil"/>
              <w:right w:val="nil"/>
            </w:tcBorders>
            <w:shd w:val="clear" w:color="auto" w:fill="auto"/>
            <w:noWrap/>
            <w:vAlign w:val="center"/>
          </w:tcPr>
          <w:p w14:paraId="33F65D68" w14:textId="77777777" w:rsidR="007441AE" w:rsidRPr="005A61BC" w:rsidRDefault="007441AE" w:rsidP="000A34A8">
            <w:pPr>
              <w:spacing w:after="0" w:line="240" w:lineRule="auto"/>
              <w:jc w:val="center"/>
              <w:rPr>
                <w:rFonts w:ascii="Arial Narrow" w:eastAsia="Times New Roman" w:hAnsi="Arial Narrow" w:cs="Arial"/>
                <w:color w:val="000000"/>
              </w:rPr>
            </w:pPr>
          </w:p>
        </w:tc>
      </w:tr>
      <w:tr w:rsidR="007441AE" w:rsidRPr="005A61BC" w14:paraId="367BA84D" w14:textId="77777777" w:rsidTr="00172AD1">
        <w:trPr>
          <w:trHeight w:val="285"/>
        </w:trPr>
        <w:tc>
          <w:tcPr>
            <w:tcW w:w="4073" w:type="dxa"/>
            <w:tcBorders>
              <w:top w:val="single" w:sz="4" w:space="0" w:color="000000" w:themeColor="text1"/>
              <w:left w:val="nil"/>
              <w:bottom w:val="nil"/>
              <w:right w:val="nil"/>
            </w:tcBorders>
            <w:shd w:val="clear" w:color="auto" w:fill="auto"/>
            <w:noWrap/>
            <w:vAlign w:val="bottom"/>
          </w:tcPr>
          <w:p w14:paraId="4B9257D2" w14:textId="77777777" w:rsidR="007441AE" w:rsidRPr="005A61BC" w:rsidRDefault="007441AE" w:rsidP="000A34A8">
            <w:pPr>
              <w:spacing w:after="0" w:line="240" w:lineRule="auto"/>
              <w:rPr>
                <w:rFonts w:ascii="Arial Narrow" w:eastAsia="Times New Roman" w:hAnsi="Arial Narrow" w:cs="Arial"/>
                <w:b/>
                <w:bCs/>
                <w:color w:val="000000"/>
              </w:rPr>
            </w:pPr>
          </w:p>
        </w:tc>
        <w:tc>
          <w:tcPr>
            <w:tcW w:w="1157" w:type="dxa"/>
            <w:tcBorders>
              <w:top w:val="single" w:sz="4" w:space="0" w:color="000000" w:themeColor="text1"/>
              <w:left w:val="nil"/>
              <w:bottom w:val="nil"/>
              <w:right w:val="nil"/>
            </w:tcBorders>
            <w:shd w:val="clear" w:color="auto" w:fill="auto"/>
            <w:noWrap/>
            <w:vAlign w:val="center"/>
          </w:tcPr>
          <w:p w14:paraId="483FF239"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098" w:type="dxa"/>
            <w:tcBorders>
              <w:top w:val="single" w:sz="4" w:space="0" w:color="000000" w:themeColor="text1"/>
              <w:left w:val="nil"/>
              <w:bottom w:val="nil"/>
              <w:right w:val="nil"/>
            </w:tcBorders>
            <w:shd w:val="clear" w:color="auto" w:fill="auto"/>
            <w:noWrap/>
            <w:vAlign w:val="center"/>
          </w:tcPr>
          <w:p w14:paraId="583C53DD"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251" w:type="dxa"/>
            <w:tcBorders>
              <w:top w:val="single" w:sz="4" w:space="0" w:color="000000" w:themeColor="text1"/>
              <w:left w:val="nil"/>
              <w:bottom w:val="nil"/>
              <w:right w:val="nil"/>
            </w:tcBorders>
            <w:shd w:val="clear" w:color="auto" w:fill="auto"/>
            <w:noWrap/>
            <w:vAlign w:val="center"/>
          </w:tcPr>
          <w:p w14:paraId="1D6A395A"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098" w:type="dxa"/>
            <w:tcBorders>
              <w:top w:val="single" w:sz="4" w:space="0" w:color="000000" w:themeColor="text1"/>
              <w:left w:val="nil"/>
              <w:bottom w:val="nil"/>
              <w:right w:val="nil"/>
            </w:tcBorders>
            <w:shd w:val="clear" w:color="auto" w:fill="auto"/>
            <w:noWrap/>
            <w:vAlign w:val="center"/>
          </w:tcPr>
          <w:p w14:paraId="0F26F309"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080" w:type="dxa"/>
            <w:tcBorders>
              <w:top w:val="single" w:sz="4" w:space="0" w:color="000000" w:themeColor="text1"/>
              <w:left w:val="nil"/>
              <w:bottom w:val="nil"/>
              <w:right w:val="nil"/>
            </w:tcBorders>
            <w:shd w:val="clear" w:color="auto" w:fill="auto"/>
            <w:noWrap/>
            <w:vAlign w:val="center"/>
          </w:tcPr>
          <w:p w14:paraId="644662BB"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098" w:type="dxa"/>
            <w:tcBorders>
              <w:top w:val="single" w:sz="4" w:space="0" w:color="000000" w:themeColor="text1"/>
              <w:left w:val="nil"/>
              <w:bottom w:val="nil"/>
              <w:right w:val="nil"/>
            </w:tcBorders>
            <w:shd w:val="clear" w:color="auto" w:fill="auto"/>
            <w:noWrap/>
            <w:vAlign w:val="center"/>
          </w:tcPr>
          <w:p w14:paraId="7B467E31"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1171" w:type="dxa"/>
            <w:tcBorders>
              <w:top w:val="single" w:sz="4" w:space="0" w:color="000000" w:themeColor="text1"/>
              <w:left w:val="nil"/>
              <w:bottom w:val="nil"/>
              <w:right w:val="nil"/>
            </w:tcBorders>
            <w:shd w:val="clear" w:color="auto" w:fill="auto"/>
            <w:noWrap/>
            <w:vAlign w:val="center"/>
          </w:tcPr>
          <w:p w14:paraId="5A640AF8" w14:textId="77777777" w:rsidR="007441AE" w:rsidRPr="005A61BC" w:rsidRDefault="007441AE" w:rsidP="000A34A8">
            <w:pPr>
              <w:spacing w:after="0" w:line="240" w:lineRule="auto"/>
              <w:jc w:val="center"/>
              <w:rPr>
                <w:rFonts w:ascii="Arial Narrow" w:eastAsia="Times New Roman" w:hAnsi="Arial Narrow" w:cs="Arial"/>
                <w:color w:val="000000"/>
              </w:rPr>
            </w:pPr>
          </w:p>
        </w:tc>
        <w:tc>
          <w:tcPr>
            <w:tcW w:w="934" w:type="dxa"/>
            <w:tcBorders>
              <w:top w:val="single" w:sz="4" w:space="0" w:color="000000" w:themeColor="text1"/>
              <w:left w:val="nil"/>
              <w:bottom w:val="nil"/>
              <w:right w:val="nil"/>
            </w:tcBorders>
            <w:shd w:val="clear" w:color="auto" w:fill="auto"/>
            <w:noWrap/>
            <w:vAlign w:val="center"/>
          </w:tcPr>
          <w:p w14:paraId="4B05BEF5" w14:textId="77777777" w:rsidR="007441AE" w:rsidRPr="005A61BC" w:rsidRDefault="007441AE" w:rsidP="000A34A8">
            <w:pPr>
              <w:spacing w:after="0" w:line="240" w:lineRule="auto"/>
              <w:jc w:val="center"/>
              <w:rPr>
                <w:rFonts w:ascii="Arial Narrow" w:eastAsia="Times New Roman" w:hAnsi="Arial Narrow" w:cs="Arial"/>
                <w:color w:val="000000"/>
              </w:rPr>
            </w:pPr>
          </w:p>
        </w:tc>
      </w:tr>
      <w:tr w:rsidR="000A34A8" w:rsidRPr="005A61BC" w14:paraId="79EF1166" w14:textId="77777777" w:rsidTr="00172AD1">
        <w:trPr>
          <w:trHeight w:val="285"/>
        </w:trPr>
        <w:tc>
          <w:tcPr>
            <w:tcW w:w="4073" w:type="dxa"/>
            <w:tcBorders>
              <w:top w:val="single" w:sz="4" w:space="0" w:color="000000" w:themeColor="text1"/>
              <w:left w:val="nil"/>
              <w:bottom w:val="nil"/>
              <w:right w:val="nil"/>
            </w:tcBorders>
            <w:shd w:val="clear" w:color="auto" w:fill="auto"/>
            <w:noWrap/>
            <w:vAlign w:val="bottom"/>
            <w:hideMark/>
          </w:tcPr>
          <w:p w14:paraId="47504D93"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Program Name:</w:t>
            </w:r>
          </w:p>
        </w:tc>
        <w:tc>
          <w:tcPr>
            <w:tcW w:w="1157" w:type="dxa"/>
            <w:tcBorders>
              <w:top w:val="single" w:sz="4" w:space="0" w:color="000000" w:themeColor="text1"/>
              <w:left w:val="nil"/>
              <w:bottom w:val="nil"/>
              <w:right w:val="nil"/>
            </w:tcBorders>
            <w:shd w:val="clear" w:color="auto" w:fill="BFBFBF" w:themeFill="background1" w:themeFillShade="BF"/>
            <w:noWrap/>
            <w:vAlign w:val="bottom"/>
            <w:hideMark/>
          </w:tcPr>
          <w:p w14:paraId="6EBCE4F4"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2349" w:type="dxa"/>
            <w:gridSpan w:val="2"/>
            <w:tcBorders>
              <w:top w:val="single" w:sz="4" w:space="0" w:color="000000" w:themeColor="text1"/>
              <w:left w:val="nil"/>
              <w:bottom w:val="nil"/>
              <w:right w:val="nil"/>
            </w:tcBorders>
            <w:shd w:val="clear" w:color="auto" w:fill="auto"/>
            <w:noWrap/>
            <w:vAlign w:val="bottom"/>
            <w:hideMark/>
          </w:tcPr>
          <w:p w14:paraId="5FA85BB3"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Completed By:</w:t>
            </w:r>
          </w:p>
        </w:tc>
        <w:tc>
          <w:tcPr>
            <w:tcW w:w="1098" w:type="dxa"/>
            <w:tcBorders>
              <w:top w:val="single" w:sz="4" w:space="0" w:color="000000" w:themeColor="text1"/>
              <w:left w:val="nil"/>
              <w:bottom w:val="nil"/>
              <w:right w:val="nil"/>
            </w:tcBorders>
            <w:shd w:val="clear" w:color="auto" w:fill="BFBFBF" w:themeFill="background1" w:themeFillShade="BF"/>
            <w:noWrap/>
            <w:vAlign w:val="bottom"/>
            <w:hideMark/>
          </w:tcPr>
          <w:p w14:paraId="58D2D3FE"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80" w:type="dxa"/>
            <w:tcBorders>
              <w:top w:val="single" w:sz="4" w:space="0" w:color="000000" w:themeColor="text1"/>
              <w:left w:val="nil"/>
              <w:bottom w:val="nil"/>
              <w:right w:val="nil"/>
            </w:tcBorders>
            <w:shd w:val="clear" w:color="auto" w:fill="BFBFBF" w:themeFill="background1" w:themeFillShade="BF"/>
            <w:noWrap/>
            <w:vAlign w:val="bottom"/>
            <w:hideMark/>
          </w:tcPr>
          <w:p w14:paraId="2B1B9BAE"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098" w:type="dxa"/>
            <w:tcBorders>
              <w:top w:val="single" w:sz="4" w:space="0" w:color="000000" w:themeColor="text1"/>
              <w:left w:val="nil"/>
              <w:bottom w:val="nil"/>
              <w:right w:val="nil"/>
            </w:tcBorders>
            <w:shd w:val="clear" w:color="auto" w:fill="BFBFBF" w:themeFill="background1" w:themeFillShade="BF"/>
            <w:noWrap/>
            <w:vAlign w:val="bottom"/>
            <w:hideMark/>
          </w:tcPr>
          <w:p w14:paraId="5D3024F8"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c>
          <w:tcPr>
            <w:tcW w:w="1171" w:type="dxa"/>
            <w:tcBorders>
              <w:top w:val="single" w:sz="4" w:space="0" w:color="000000" w:themeColor="text1"/>
              <w:left w:val="nil"/>
              <w:bottom w:val="nil"/>
              <w:right w:val="nil"/>
            </w:tcBorders>
            <w:shd w:val="clear" w:color="auto" w:fill="auto"/>
            <w:noWrap/>
            <w:vAlign w:val="bottom"/>
            <w:hideMark/>
          </w:tcPr>
          <w:p w14:paraId="1B07383B"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Date:</w:t>
            </w:r>
          </w:p>
        </w:tc>
        <w:tc>
          <w:tcPr>
            <w:tcW w:w="934" w:type="dxa"/>
            <w:tcBorders>
              <w:top w:val="single" w:sz="4" w:space="0" w:color="000000" w:themeColor="text1"/>
              <w:left w:val="nil"/>
              <w:bottom w:val="nil"/>
              <w:right w:val="nil"/>
            </w:tcBorders>
            <w:shd w:val="clear" w:color="auto" w:fill="BFBFBF" w:themeFill="background1" w:themeFillShade="BF"/>
            <w:noWrap/>
            <w:vAlign w:val="bottom"/>
            <w:hideMark/>
          </w:tcPr>
          <w:p w14:paraId="7F04E5C1"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 </w:t>
            </w:r>
          </w:p>
        </w:tc>
      </w:tr>
      <w:tr w:rsidR="000A34A8" w:rsidRPr="005A61BC" w14:paraId="1C577B0D" w14:textId="77777777" w:rsidTr="00172AD1">
        <w:trPr>
          <w:trHeight w:val="288"/>
        </w:trPr>
        <w:tc>
          <w:tcPr>
            <w:tcW w:w="5230" w:type="dxa"/>
            <w:gridSpan w:val="2"/>
            <w:tcBorders>
              <w:top w:val="nil"/>
              <w:left w:val="nil"/>
              <w:bottom w:val="nil"/>
              <w:right w:val="nil"/>
            </w:tcBorders>
            <w:shd w:val="clear" w:color="auto" w:fill="auto"/>
            <w:noWrap/>
            <w:vAlign w:val="bottom"/>
            <w:hideMark/>
          </w:tcPr>
          <w:p w14:paraId="637B72A9" w14:textId="77777777" w:rsidR="000A34A8" w:rsidRPr="005A61BC" w:rsidRDefault="000A34A8" w:rsidP="000A34A8">
            <w:pPr>
              <w:spacing w:after="0" w:line="240" w:lineRule="auto"/>
              <w:rPr>
                <w:rFonts w:ascii="Arial Narrow" w:eastAsia="Times New Roman" w:hAnsi="Arial Narrow" w:cs="Arial"/>
                <w:color w:val="000000"/>
                <w:u w:val="single"/>
              </w:rPr>
            </w:pPr>
            <w:r w:rsidRPr="005A61BC">
              <w:rPr>
                <w:rFonts w:ascii="Arial Narrow" w:eastAsia="Times New Roman" w:hAnsi="Arial Narrow" w:cs="Arial"/>
                <w:color w:val="000000"/>
                <w:u w:val="single"/>
              </w:rPr>
              <w:t>_____________________________</w:t>
            </w:r>
          </w:p>
        </w:tc>
        <w:tc>
          <w:tcPr>
            <w:tcW w:w="5625" w:type="dxa"/>
            <w:gridSpan w:val="5"/>
            <w:tcBorders>
              <w:top w:val="nil"/>
              <w:left w:val="nil"/>
              <w:bottom w:val="nil"/>
              <w:right w:val="nil"/>
            </w:tcBorders>
            <w:shd w:val="clear" w:color="auto" w:fill="auto"/>
            <w:noWrap/>
            <w:vAlign w:val="bottom"/>
            <w:hideMark/>
          </w:tcPr>
          <w:p w14:paraId="11EA99EF"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_______________________________</w:t>
            </w:r>
          </w:p>
        </w:tc>
        <w:tc>
          <w:tcPr>
            <w:tcW w:w="2105" w:type="dxa"/>
            <w:gridSpan w:val="2"/>
            <w:tcBorders>
              <w:top w:val="nil"/>
              <w:left w:val="nil"/>
              <w:bottom w:val="nil"/>
              <w:right w:val="nil"/>
            </w:tcBorders>
            <w:shd w:val="clear" w:color="auto" w:fill="auto"/>
            <w:noWrap/>
            <w:vAlign w:val="bottom"/>
            <w:hideMark/>
          </w:tcPr>
          <w:p w14:paraId="702025CF" w14:textId="77777777" w:rsidR="000A34A8" w:rsidRPr="005A61BC" w:rsidRDefault="000A34A8" w:rsidP="000A34A8">
            <w:pPr>
              <w:spacing w:after="0" w:line="240" w:lineRule="auto"/>
              <w:rPr>
                <w:rFonts w:ascii="Arial Narrow" w:eastAsia="Times New Roman" w:hAnsi="Arial Narrow" w:cs="Arial"/>
                <w:color w:val="000000"/>
              </w:rPr>
            </w:pPr>
            <w:r w:rsidRPr="005A61BC">
              <w:rPr>
                <w:rFonts w:ascii="Arial Narrow" w:eastAsia="Times New Roman" w:hAnsi="Arial Narrow" w:cs="Arial"/>
                <w:color w:val="000000"/>
              </w:rPr>
              <w:t>____________</w:t>
            </w:r>
          </w:p>
        </w:tc>
      </w:tr>
      <w:tr w:rsidR="000A34A8" w:rsidRPr="005A61BC" w14:paraId="1259FAF1" w14:textId="77777777" w:rsidTr="00172AD1">
        <w:trPr>
          <w:trHeight w:val="288"/>
        </w:trPr>
        <w:tc>
          <w:tcPr>
            <w:tcW w:w="4073" w:type="dxa"/>
            <w:tcBorders>
              <w:top w:val="nil"/>
              <w:left w:val="nil"/>
              <w:bottom w:val="nil"/>
              <w:right w:val="nil"/>
            </w:tcBorders>
            <w:shd w:val="clear" w:color="auto" w:fill="auto"/>
            <w:noWrap/>
            <w:vAlign w:val="bottom"/>
            <w:hideMark/>
          </w:tcPr>
          <w:p w14:paraId="63185725" w14:textId="77777777" w:rsidR="000A34A8" w:rsidRPr="005A61BC" w:rsidRDefault="000A34A8" w:rsidP="000A34A8">
            <w:pPr>
              <w:spacing w:after="0" w:line="240" w:lineRule="auto"/>
              <w:rPr>
                <w:rFonts w:ascii="Arial Narrow" w:eastAsia="Times New Roman" w:hAnsi="Arial Narrow" w:cs="Arial"/>
                <w:color w:val="000000"/>
              </w:rPr>
            </w:pPr>
          </w:p>
        </w:tc>
        <w:tc>
          <w:tcPr>
            <w:tcW w:w="1157" w:type="dxa"/>
            <w:tcBorders>
              <w:top w:val="nil"/>
              <w:left w:val="nil"/>
              <w:bottom w:val="nil"/>
              <w:right w:val="nil"/>
            </w:tcBorders>
            <w:shd w:val="clear" w:color="auto" w:fill="auto"/>
            <w:noWrap/>
            <w:vAlign w:val="bottom"/>
            <w:hideMark/>
          </w:tcPr>
          <w:p w14:paraId="37D413D6" w14:textId="77777777" w:rsidR="000A34A8" w:rsidRPr="005A61BC" w:rsidRDefault="000A34A8" w:rsidP="000A34A8">
            <w:pPr>
              <w:spacing w:after="0" w:line="240" w:lineRule="auto"/>
              <w:rPr>
                <w:rFonts w:ascii="Arial Narrow" w:eastAsia="Times New Roman" w:hAnsi="Arial Narrow" w:cs="Times New Roman"/>
              </w:rPr>
            </w:pPr>
          </w:p>
        </w:tc>
        <w:tc>
          <w:tcPr>
            <w:tcW w:w="1098" w:type="dxa"/>
            <w:tcBorders>
              <w:top w:val="nil"/>
              <w:left w:val="nil"/>
              <w:bottom w:val="nil"/>
              <w:right w:val="nil"/>
            </w:tcBorders>
            <w:shd w:val="clear" w:color="auto" w:fill="auto"/>
            <w:noWrap/>
            <w:vAlign w:val="bottom"/>
            <w:hideMark/>
          </w:tcPr>
          <w:p w14:paraId="5E09DA13" w14:textId="77777777" w:rsidR="000A34A8" w:rsidRPr="005A61BC" w:rsidRDefault="000A34A8" w:rsidP="000A34A8">
            <w:pPr>
              <w:spacing w:after="0" w:line="240" w:lineRule="auto"/>
              <w:rPr>
                <w:rFonts w:ascii="Arial Narrow" w:eastAsia="Times New Roman" w:hAnsi="Arial Narrow" w:cs="Times New Roman"/>
              </w:rPr>
            </w:pPr>
          </w:p>
        </w:tc>
        <w:tc>
          <w:tcPr>
            <w:tcW w:w="1251" w:type="dxa"/>
            <w:tcBorders>
              <w:top w:val="nil"/>
              <w:left w:val="nil"/>
              <w:bottom w:val="nil"/>
              <w:right w:val="nil"/>
            </w:tcBorders>
            <w:shd w:val="clear" w:color="auto" w:fill="auto"/>
            <w:noWrap/>
            <w:vAlign w:val="bottom"/>
            <w:hideMark/>
          </w:tcPr>
          <w:p w14:paraId="3AFFE2DE" w14:textId="77777777" w:rsidR="000A34A8" w:rsidRPr="005A61BC" w:rsidRDefault="000A34A8" w:rsidP="000A34A8">
            <w:pPr>
              <w:spacing w:after="0" w:line="240" w:lineRule="auto"/>
              <w:rPr>
                <w:rFonts w:ascii="Arial Narrow" w:eastAsia="Times New Roman" w:hAnsi="Arial Narrow" w:cs="Times New Roman"/>
              </w:rPr>
            </w:pPr>
          </w:p>
        </w:tc>
        <w:tc>
          <w:tcPr>
            <w:tcW w:w="1098" w:type="dxa"/>
            <w:tcBorders>
              <w:top w:val="nil"/>
              <w:left w:val="nil"/>
              <w:bottom w:val="nil"/>
              <w:right w:val="nil"/>
            </w:tcBorders>
            <w:shd w:val="clear" w:color="auto" w:fill="auto"/>
            <w:noWrap/>
            <w:vAlign w:val="bottom"/>
            <w:hideMark/>
          </w:tcPr>
          <w:p w14:paraId="05AF41EF" w14:textId="77777777" w:rsidR="000A34A8" w:rsidRPr="005A61BC" w:rsidRDefault="000A34A8" w:rsidP="000A34A8">
            <w:pPr>
              <w:spacing w:after="0" w:line="240" w:lineRule="auto"/>
              <w:rPr>
                <w:rFonts w:ascii="Arial Narrow" w:eastAsia="Times New Roman" w:hAnsi="Arial Narrow" w:cs="Times New Roman"/>
              </w:rPr>
            </w:pPr>
          </w:p>
        </w:tc>
        <w:tc>
          <w:tcPr>
            <w:tcW w:w="1080" w:type="dxa"/>
            <w:tcBorders>
              <w:top w:val="nil"/>
              <w:left w:val="nil"/>
              <w:bottom w:val="nil"/>
              <w:right w:val="nil"/>
            </w:tcBorders>
            <w:shd w:val="clear" w:color="auto" w:fill="auto"/>
            <w:noWrap/>
            <w:vAlign w:val="bottom"/>
            <w:hideMark/>
          </w:tcPr>
          <w:p w14:paraId="2F8114CA" w14:textId="77777777" w:rsidR="000A34A8" w:rsidRPr="005A61BC" w:rsidRDefault="000A34A8" w:rsidP="000A34A8">
            <w:pPr>
              <w:spacing w:after="0" w:line="240" w:lineRule="auto"/>
              <w:rPr>
                <w:rFonts w:ascii="Arial Narrow" w:eastAsia="Times New Roman" w:hAnsi="Arial Narrow" w:cs="Times New Roman"/>
              </w:rPr>
            </w:pPr>
          </w:p>
        </w:tc>
        <w:tc>
          <w:tcPr>
            <w:tcW w:w="1098" w:type="dxa"/>
            <w:tcBorders>
              <w:top w:val="nil"/>
              <w:left w:val="nil"/>
              <w:bottom w:val="nil"/>
              <w:right w:val="nil"/>
            </w:tcBorders>
            <w:shd w:val="clear" w:color="auto" w:fill="auto"/>
            <w:noWrap/>
            <w:vAlign w:val="bottom"/>
            <w:hideMark/>
          </w:tcPr>
          <w:p w14:paraId="06074E3F" w14:textId="77777777" w:rsidR="000A34A8" w:rsidRPr="005A61BC" w:rsidRDefault="000A34A8" w:rsidP="000A34A8">
            <w:pPr>
              <w:spacing w:after="0" w:line="240" w:lineRule="auto"/>
              <w:rPr>
                <w:rFonts w:ascii="Arial Narrow" w:eastAsia="Times New Roman" w:hAnsi="Arial Narrow" w:cs="Times New Roman"/>
              </w:rPr>
            </w:pPr>
          </w:p>
        </w:tc>
        <w:tc>
          <w:tcPr>
            <w:tcW w:w="1171" w:type="dxa"/>
            <w:tcBorders>
              <w:top w:val="nil"/>
              <w:left w:val="nil"/>
              <w:bottom w:val="nil"/>
              <w:right w:val="nil"/>
            </w:tcBorders>
            <w:shd w:val="clear" w:color="auto" w:fill="auto"/>
            <w:noWrap/>
            <w:vAlign w:val="bottom"/>
            <w:hideMark/>
          </w:tcPr>
          <w:p w14:paraId="61517797" w14:textId="77777777" w:rsidR="000A34A8" w:rsidRPr="005A61BC" w:rsidRDefault="000A34A8" w:rsidP="000A34A8">
            <w:pPr>
              <w:spacing w:after="0" w:line="240" w:lineRule="auto"/>
              <w:rPr>
                <w:rFonts w:ascii="Arial Narrow" w:eastAsia="Times New Roman" w:hAnsi="Arial Narrow" w:cs="Times New Roman"/>
              </w:rPr>
            </w:pPr>
          </w:p>
        </w:tc>
        <w:tc>
          <w:tcPr>
            <w:tcW w:w="934" w:type="dxa"/>
            <w:tcBorders>
              <w:top w:val="nil"/>
              <w:left w:val="nil"/>
              <w:bottom w:val="nil"/>
              <w:right w:val="nil"/>
            </w:tcBorders>
            <w:shd w:val="clear" w:color="auto" w:fill="auto"/>
            <w:noWrap/>
            <w:vAlign w:val="bottom"/>
            <w:hideMark/>
          </w:tcPr>
          <w:p w14:paraId="0D65B83F" w14:textId="77777777" w:rsidR="000A34A8" w:rsidRPr="005A61BC" w:rsidRDefault="000A34A8" w:rsidP="000A34A8">
            <w:pPr>
              <w:spacing w:after="0" w:line="240" w:lineRule="auto"/>
              <w:rPr>
                <w:rFonts w:ascii="Arial Narrow" w:eastAsia="Times New Roman" w:hAnsi="Arial Narrow" w:cs="Times New Roman"/>
              </w:rPr>
            </w:pPr>
          </w:p>
        </w:tc>
      </w:tr>
    </w:tbl>
    <w:p w14:paraId="1C39ED68" w14:textId="77777777" w:rsidR="007441AE" w:rsidRPr="005A61BC" w:rsidRDefault="007441AE">
      <w:pPr>
        <w:rPr>
          <w:rFonts w:ascii="Arial Narrow" w:hAnsi="Arial Narrow"/>
        </w:rPr>
      </w:pPr>
    </w:p>
    <w:p w14:paraId="20FCAFEB" w14:textId="155941B1" w:rsidR="000A34A8" w:rsidRDefault="000A34A8">
      <w:r>
        <w:br w:type="page"/>
      </w:r>
    </w:p>
    <w:tbl>
      <w:tblPr>
        <w:tblpPr w:leftFromText="180" w:rightFromText="180" w:vertAnchor="text" w:tblpY="-1439"/>
        <w:tblW w:w="12960" w:type="dxa"/>
        <w:tblLook w:val="04A0" w:firstRow="1" w:lastRow="0" w:firstColumn="1" w:lastColumn="0" w:noHBand="0" w:noVBand="1"/>
      </w:tblPr>
      <w:tblGrid>
        <w:gridCol w:w="4049"/>
        <w:gridCol w:w="1159"/>
        <w:gridCol w:w="1101"/>
        <w:gridCol w:w="1255"/>
        <w:gridCol w:w="1101"/>
        <w:gridCol w:w="1083"/>
        <w:gridCol w:w="1101"/>
        <w:gridCol w:w="1174"/>
        <w:gridCol w:w="937"/>
      </w:tblGrid>
      <w:tr w:rsidR="000A34A8" w:rsidRPr="000A34A8" w14:paraId="56A99AC3" w14:textId="77777777" w:rsidTr="000A34A8">
        <w:trPr>
          <w:trHeight w:val="288"/>
        </w:trPr>
        <w:tc>
          <w:tcPr>
            <w:tcW w:w="4049" w:type="dxa"/>
            <w:tcBorders>
              <w:top w:val="nil"/>
              <w:left w:val="nil"/>
              <w:bottom w:val="nil"/>
              <w:right w:val="nil"/>
            </w:tcBorders>
            <w:shd w:val="clear" w:color="auto" w:fill="auto"/>
            <w:noWrap/>
            <w:vAlign w:val="bottom"/>
            <w:hideMark/>
          </w:tcPr>
          <w:p w14:paraId="18F57EF9"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1159" w:type="dxa"/>
            <w:tcBorders>
              <w:top w:val="nil"/>
              <w:left w:val="nil"/>
              <w:bottom w:val="nil"/>
              <w:right w:val="nil"/>
            </w:tcBorders>
            <w:shd w:val="clear" w:color="auto" w:fill="auto"/>
            <w:noWrap/>
            <w:vAlign w:val="bottom"/>
            <w:hideMark/>
          </w:tcPr>
          <w:p w14:paraId="1D14DD91"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1101" w:type="dxa"/>
            <w:tcBorders>
              <w:top w:val="nil"/>
              <w:left w:val="nil"/>
              <w:bottom w:val="nil"/>
              <w:right w:val="nil"/>
            </w:tcBorders>
            <w:shd w:val="clear" w:color="auto" w:fill="auto"/>
            <w:noWrap/>
            <w:vAlign w:val="bottom"/>
            <w:hideMark/>
          </w:tcPr>
          <w:p w14:paraId="4484C59D"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1255" w:type="dxa"/>
            <w:tcBorders>
              <w:top w:val="nil"/>
              <w:left w:val="nil"/>
              <w:bottom w:val="nil"/>
              <w:right w:val="nil"/>
            </w:tcBorders>
            <w:shd w:val="clear" w:color="auto" w:fill="auto"/>
            <w:noWrap/>
            <w:vAlign w:val="bottom"/>
            <w:hideMark/>
          </w:tcPr>
          <w:p w14:paraId="349DEBE2"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1101" w:type="dxa"/>
            <w:tcBorders>
              <w:top w:val="nil"/>
              <w:left w:val="nil"/>
              <w:bottom w:val="nil"/>
              <w:right w:val="nil"/>
            </w:tcBorders>
            <w:shd w:val="clear" w:color="auto" w:fill="auto"/>
            <w:noWrap/>
            <w:vAlign w:val="bottom"/>
            <w:hideMark/>
          </w:tcPr>
          <w:p w14:paraId="296EFA65"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1083" w:type="dxa"/>
            <w:tcBorders>
              <w:top w:val="nil"/>
              <w:left w:val="nil"/>
              <w:bottom w:val="nil"/>
              <w:right w:val="nil"/>
            </w:tcBorders>
            <w:shd w:val="clear" w:color="auto" w:fill="auto"/>
            <w:noWrap/>
            <w:vAlign w:val="bottom"/>
            <w:hideMark/>
          </w:tcPr>
          <w:p w14:paraId="2188BE7F"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1101" w:type="dxa"/>
            <w:tcBorders>
              <w:top w:val="nil"/>
              <w:left w:val="nil"/>
              <w:bottom w:val="nil"/>
              <w:right w:val="nil"/>
            </w:tcBorders>
            <w:shd w:val="clear" w:color="auto" w:fill="auto"/>
            <w:noWrap/>
            <w:vAlign w:val="bottom"/>
            <w:hideMark/>
          </w:tcPr>
          <w:p w14:paraId="1600E4C2"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1174" w:type="dxa"/>
            <w:tcBorders>
              <w:top w:val="nil"/>
              <w:left w:val="nil"/>
              <w:bottom w:val="nil"/>
              <w:right w:val="nil"/>
            </w:tcBorders>
            <w:shd w:val="clear" w:color="auto" w:fill="auto"/>
            <w:noWrap/>
            <w:vAlign w:val="bottom"/>
            <w:hideMark/>
          </w:tcPr>
          <w:p w14:paraId="3B54990E" w14:textId="77777777" w:rsidR="000A34A8" w:rsidRPr="000A34A8" w:rsidRDefault="000A34A8" w:rsidP="000A34A8">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shd w:val="clear" w:color="auto" w:fill="auto"/>
            <w:noWrap/>
            <w:vAlign w:val="bottom"/>
            <w:hideMark/>
          </w:tcPr>
          <w:p w14:paraId="378078DD" w14:textId="77777777" w:rsidR="000A34A8" w:rsidRPr="000A34A8" w:rsidRDefault="000A34A8" w:rsidP="000A34A8">
            <w:pPr>
              <w:spacing w:after="0" w:line="240" w:lineRule="auto"/>
              <w:rPr>
                <w:rFonts w:ascii="Times New Roman" w:eastAsia="Times New Roman" w:hAnsi="Times New Roman" w:cs="Times New Roman"/>
                <w:sz w:val="20"/>
                <w:szCs w:val="20"/>
              </w:rPr>
            </w:pPr>
          </w:p>
        </w:tc>
      </w:tr>
    </w:tbl>
    <w:p w14:paraId="634D1279" w14:textId="3B911B37" w:rsidR="000A34A8" w:rsidRPr="00B06964" w:rsidRDefault="000A34A8" w:rsidP="00915C47">
      <w:pPr>
        <w:jc w:val="center"/>
        <w:rPr>
          <w:b/>
          <w:u w:val="single"/>
        </w:rPr>
      </w:pPr>
      <w:r w:rsidRPr="000A34A8">
        <w:rPr>
          <w:b/>
          <w:u w:val="single"/>
        </w:rPr>
        <w:t>STAFF RECORDS CHECKLIST INSTRUCTIONS</w:t>
      </w:r>
    </w:p>
    <w:p w14:paraId="1ECA8905" w14:textId="007B62A7" w:rsidR="000A34A8" w:rsidRDefault="000A34A8" w:rsidP="000A34A8">
      <w:r>
        <w:t>These instructions are to assist you in completing the required staff records checklist</w:t>
      </w:r>
      <w:r w:rsidR="00915C47">
        <w:t xml:space="preserve">. </w:t>
      </w:r>
      <w:r>
        <w:t>A copy of this checklist must be uploaded to LEAD along with your reopening package</w:t>
      </w:r>
      <w:r w:rsidR="00915C47">
        <w:t xml:space="preserve">. </w:t>
      </w:r>
      <w:r>
        <w:t>(Please note: a blank space on the checklist will indicate that the information is not on file.)</w:t>
      </w:r>
    </w:p>
    <w:p w14:paraId="5AF74F38" w14:textId="77777777" w:rsidR="000A34A8" w:rsidRDefault="000A34A8" w:rsidP="000A34A8"/>
    <w:p w14:paraId="5CA6FF58" w14:textId="77777777" w:rsidR="000A34A8" w:rsidRPr="000A34A8" w:rsidRDefault="000A34A8" w:rsidP="000A34A8">
      <w:pPr>
        <w:rPr>
          <w:b/>
        </w:rPr>
      </w:pPr>
      <w:r w:rsidRPr="000A34A8">
        <w:rPr>
          <w:b/>
        </w:rPr>
        <w:t>HUMAN RESOURCES AND PERSONNEL</w:t>
      </w:r>
    </w:p>
    <w:p w14:paraId="0D9EB14F" w14:textId="286BD7CE" w:rsidR="000A34A8" w:rsidRDefault="000A34A8" w:rsidP="000A34A8">
      <w:r>
        <w:t>1. Name and Position:  List the names of all teaching staff, cooks, transportation staff and administrators</w:t>
      </w:r>
      <w:r w:rsidR="00915C47">
        <w:t xml:space="preserve">. </w:t>
      </w:r>
      <w:r>
        <w:t>Indicate the position in which the individual is employed (a staff person’s position may be different from their actual qualifications).</w:t>
      </w:r>
    </w:p>
    <w:p w14:paraId="1C04CB1D" w14:textId="382E9312" w:rsidR="000A34A8" w:rsidRDefault="000A34A8" w:rsidP="000A34A8">
      <w:r>
        <w:t>2. Staff Form: Indicate with a √ that a staff information form is on file at the Center</w:t>
      </w:r>
      <w:r w:rsidR="00915C47">
        <w:t xml:space="preserve">. </w:t>
      </w:r>
    </w:p>
    <w:p w14:paraId="7EF0DFD6" w14:textId="730E1BF0" w:rsidR="000A34A8" w:rsidRDefault="000A34A8" w:rsidP="000A34A8">
      <w:r>
        <w:t>3. Application / Resume: Indicate with a √ that an application or resume is on file</w:t>
      </w:r>
      <w:r w:rsidR="00915C47">
        <w:t xml:space="preserve">. </w:t>
      </w:r>
    </w:p>
    <w:p w14:paraId="79C81FCE" w14:textId="77777777" w:rsidR="000A34A8" w:rsidRDefault="000A34A8" w:rsidP="000A34A8">
      <w:r>
        <w:t>4. Documentation of Employment Interview: Indicate the date of the employment interview for all staff.</w:t>
      </w:r>
    </w:p>
    <w:p w14:paraId="0D7926D6" w14:textId="77777777" w:rsidR="000A34A8" w:rsidRDefault="000A34A8" w:rsidP="000A34A8">
      <w:r>
        <w:t xml:space="preserve">5. Reference Checks: Indicate with √’s that two verbal reference checks have been documented in the file. </w:t>
      </w:r>
    </w:p>
    <w:p w14:paraId="726E4D23" w14:textId="77777777" w:rsidR="00265CFF" w:rsidRDefault="000A34A8" w:rsidP="000A34A8">
      <w:r>
        <w:t>6. Date of Birth</w:t>
      </w:r>
      <w:r w:rsidR="00265CFF">
        <w:t xml:space="preserve">: </w:t>
      </w:r>
      <w:r>
        <w:t xml:space="preserve">Indicate the date of birth for all staff (this information is significant for MMR documentation). </w:t>
      </w:r>
    </w:p>
    <w:p w14:paraId="7BD3A319" w14:textId="366E62D7" w:rsidR="000A34A8" w:rsidRDefault="00265CFF" w:rsidP="000A34A8">
      <w:r>
        <w:t xml:space="preserve">7. Date of Hire: </w:t>
      </w:r>
      <w:r w:rsidR="000A34A8">
        <w:t xml:space="preserve">Indicate date of hire (this information is significant to determine training requirements). </w:t>
      </w:r>
    </w:p>
    <w:p w14:paraId="43D2B576" w14:textId="0F648E7D" w:rsidR="00265CFF" w:rsidRDefault="00265CFF" w:rsidP="000A34A8">
      <w:r>
        <w:t>8. Date of Program Orientation: Indicate the date the staff person completed their program orientation.</w:t>
      </w:r>
    </w:p>
    <w:p w14:paraId="0125019A" w14:textId="274FDFB4" w:rsidR="000A34A8" w:rsidRDefault="00265CFF" w:rsidP="000A34A8">
      <w:r>
        <w:t>9</w:t>
      </w:r>
      <w:r w:rsidR="000A34A8">
        <w:t xml:space="preserve">.  Date of </w:t>
      </w:r>
      <w:r w:rsidR="00B04C08">
        <w:t>Annual Staff Evaluation: Indicate the date the st</w:t>
      </w:r>
      <w:r>
        <w:t>aff person was evaluated</w:t>
      </w:r>
      <w:r w:rsidR="00B04C08">
        <w:t xml:space="preserve">. </w:t>
      </w:r>
    </w:p>
    <w:p w14:paraId="03BB2CD1" w14:textId="7658F7E2" w:rsidR="000A34A8" w:rsidRDefault="00265CFF" w:rsidP="000A34A8">
      <w:r>
        <w:t>10</w:t>
      </w:r>
      <w:r w:rsidR="000A34A8">
        <w:t>. BRC Status: Indicate the status of the most recent FINGERPRINT review (Suitable or Provisional)</w:t>
      </w:r>
      <w:r w:rsidR="00915C47">
        <w:t xml:space="preserve">. </w:t>
      </w:r>
    </w:p>
    <w:p w14:paraId="3EB3066C" w14:textId="541FAD75" w:rsidR="000A34A8" w:rsidRDefault="00265CFF" w:rsidP="000A34A8">
      <w:r>
        <w:t>11</w:t>
      </w:r>
      <w:r w:rsidR="000A34A8">
        <w:t xml:space="preserve">.  BRC Date: Indicate the date of the most recent BRC </w:t>
      </w:r>
      <w:r>
        <w:t>suitability determination</w:t>
      </w:r>
      <w:r w:rsidR="00915C47">
        <w:t xml:space="preserve">. </w:t>
      </w:r>
    </w:p>
    <w:p w14:paraId="750A40EB" w14:textId="7BF97D1C" w:rsidR="000A34A8" w:rsidRDefault="000A34A8" w:rsidP="000A34A8">
      <w:r>
        <w:t>1</w:t>
      </w:r>
      <w:r w:rsidR="00265CFF">
        <w:t>2</w:t>
      </w:r>
      <w:r>
        <w:t>.  Physical Date: Indicate the date of the most recent physical examination that is on file (update is required every two years)</w:t>
      </w:r>
      <w:r w:rsidR="00915C47">
        <w:t xml:space="preserve">. </w:t>
      </w:r>
    </w:p>
    <w:p w14:paraId="0F0A5575" w14:textId="5E8C332F" w:rsidR="000A34A8" w:rsidRDefault="000A34A8" w:rsidP="000A34A8">
      <w:r>
        <w:t>1</w:t>
      </w:r>
      <w:r w:rsidR="00265CFF">
        <w:t>3</w:t>
      </w:r>
      <w:r>
        <w:t xml:space="preserve">.  MMR: Indicate with a √ if required MMR immunizations or evidence of immunity to mumps, measles, and rubella are on file. All educators born in or after 1957, regardless of country of birth must be able to document two doses of MMR or have serologic evidence (blood titer) of immunity to measles, </w:t>
      </w:r>
      <w:r w:rsidR="00915C47">
        <w:t>mumps,</w:t>
      </w:r>
      <w:r>
        <w:t xml:space="preserve"> and rubella. Those born before 1957 in the U.S. are considered to be immune. Those born before 1957 in countries other than the U.S. must be able to document one dose of MMR or have serologic evidence (blood titer) of immunity to measles, </w:t>
      </w:r>
      <w:r w:rsidR="00915C47">
        <w:t>mumps,</w:t>
      </w:r>
      <w:r>
        <w:t xml:space="preserve"> or rubella</w:t>
      </w:r>
      <w:r w:rsidR="00915C47">
        <w:t xml:space="preserve">. </w:t>
      </w:r>
    </w:p>
    <w:p w14:paraId="1A7D2A9F" w14:textId="77777777" w:rsidR="000A34A8" w:rsidRPr="000A34A8" w:rsidRDefault="000A34A8" w:rsidP="000A34A8">
      <w:pPr>
        <w:rPr>
          <w:b/>
        </w:rPr>
      </w:pPr>
      <w:r w:rsidRPr="000A34A8">
        <w:rPr>
          <w:b/>
        </w:rPr>
        <w:t>CERTIFICATIONS AND LICENSES</w:t>
      </w:r>
    </w:p>
    <w:p w14:paraId="3CF8D4B7" w14:textId="7CB8B662" w:rsidR="000A34A8" w:rsidRDefault="000A34A8" w:rsidP="000A34A8">
      <w:r>
        <w:t>1.  Qualifications/Certificate or Education/Verification of Experience: Large and Small Group and: Indicate staff person’s qualifications level (including OFC/OCCS/EEC certificate number if on file at the Center)</w:t>
      </w:r>
      <w:r w:rsidR="00915C47">
        <w:t xml:space="preserve">. </w:t>
      </w:r>
      <w:r>
        <w:t>If there is no certificate, please indicate</w:t>
      </w:r>
      <w:r w:rsidR="1F04A714">
        <w:t xml:space="preserve"> that the person has met the EEC </w:t>
      </w:r>
      <w:r w:rsidR="16E90EF9">
        <w:t xml:space="preserve">hiring </w:t>
      </w:r>
      <w:r w:rsidR="00915C47">
        <w:t>requirements</w:t>
      </w:r>
      <w:r w:rsidR="16E90EF9">
        <w:t>/</w:t>
      </w:r>
      <w:r w:rsidR="57C72803">
        <w:t xml:space="preserve"> Qualification </w:t>
      </w:r>
      <w:r w:rsidR="16E90EF9">
        <w:t>protocols</w:t>
      </w:r>
      <w:r w:rsidR="7B9D5775">
        <w:t xml:space="preserve"> </w:t>
      </w:r>
    </w:p>
    <w:p w14:paraId="1864E969" w14:textId="695C118D" w:rsidR="000A34A8" w:rsidRDefault="000A34A8" w:rsidP="000A34A8">
      <w:r>
        <w:lastRenderedPageBreak/>
        <w:t xml:space="preserve">2.  EEC PQ Registry: </w:t>
      </w:r>
      <w:r w:rsidR="00265CFF">
        <w:t>Indicate the expiration date noted on the staff person’s registry account.</w:t>
      </w:r>
      <w:r>
        <w:t xml:space="preserve"> </w:t>
      </w:r>
    </w:p>
    <w:p w14:paraId="725B11EC" w14:textId="30BAC7DC" w:rsidR="000A34A8" w:rsidRDefault="000A34A8" w:rsidP="000A34A8">
      <w:r>
        <w:t>3.  First Aid Date: Indicate the expiration date noted on the most recent first aid certificate</w:t>
      </w:r>
      <w:r w:rsidR="00915C47">
        <w:t xml:space="preserve">. </w:t>
      </w:r>
      <w:r>
        <w:t>Please note that certificate expiration dates may have been extended by the training entity</w:t>
      </w:r>
      <w:r w:rsidR="00915C47">
        <w:t xml:space="preserve">. </w:t>
      </w:r>
    </w:p>
    <w:p w14:paraId="2ACB6E17" w14:textId="14A33C89" w:rsidR="000A34A8" w:rsidRDefault="000A34A8" w:rsidP="000A34A8">
      <w:r>
        <w:t>4.  CPR Date: Indicate the expiration date of the most rece</w:t>
      </w:r>
      <w:r w:rsidR="00915C47">
        <w:t>nt</w:t>
      </w:r>
      <w:r>
        <w:t xml:space="preserve"> CPR certificate</w:t>
      </w:r>
      <w:r w:rsidR="00915C47">
        <w:t xml:space="preserve">. </w:t>
      </w:r>
      <w:r>
        <w:t>Please note that certificate expiration dates may have been extended by the training entity</w:t>
      </w:r>
      <w:r w:rsidR="00915C47">
        <w:t xml:space="preserve">. </w:t>
      </w:r>
      <w:r>
        <w:t>CPR certificates no longer have to be renewed annually, but on the expiration date</w:t>
      </w:r>
      <w:r w:rsidR="00915C47">
        <w:t xml:space="preserve">. </w:t>
      </w:r>
    </w:p>
    <w:p w14:paraId="594B3CCC" w14:textId="1F9270AC" w:rsidR="000A34A8" w:rsidRDefault="000A34A8" w:rsidP="000A34A8">
      <w:r>
        <w:t>5.  7-D/School Bus Licenses:  Indicate the expiration date of the D/School Bus Licenses. Please note the license expiration dates have been extended by the Registry of Motor Vehicles</w:t>
      </w:r>
      <w:r w:rsidR="00915C47">
        <w:t xml:space="preserve">. </w:t>
      </w:r>
    </w:p>
    <w:p w14:paraId="36685326" w14:textId="77777777" w:rsidR="000A34A8" w:rsidRDefault="000A34A8" w:rsidP="000A34A8"/>
    <w:p w14:paraId="5B4AA801" w14:textId="77777777" w:rsidR="000A34A8" w:rsidRPr="000A34A8" w:rsidRDefault="000A34A8" w:rsidP="000A34A8">
      <w:pPr>
        <w:rPr>
          <w:b/>
        </w:rPr>
      </w:pPr>
      <w:r w:rsidRPr="000A34A8">
        <w:rPr>
          <w:b/>
        </w:rPr>
        <w:t>PROFESSIONAL DEVELOPMENT</w:t>
      </w:r>
    </w:p>
    <w:p w14:paraId="5A1C07FA" w14:textId="63438C52" w:rsidR="000A34A8" w:rsidRPr="00B04C08" w:rsidRDefault="000A34A8" w:rsidP="000A34A8">
      <w:pPr>
        <w:rPr>
          <w:b/>
          <w:bCs/>
        </w:rPr>
      </w:pPr>
      <w:r>
        <w:t xml:space="preserve">1. “EEC Essentials” </w:t>
      </w:r>
      <w:r w:rsidR="00B04C08">
        <w:t>Trainings</w:t>
      </w:r>
      <w:r>
        <w:t xml:space="preserve">:  Indicate date </w:t>
      </w:r>
      <w:r w:rsidR="00B04C08">
        <w:t>on</w:t>
      </w:r>
      <w:r>
        <w:t xml:space="preserve"> which staff completed </w:t>
      </w:r>
      <w:r w:rsidR="00B04C08">
        <w:t xml:space="preserve">the 12 </w:t>
      </w:r>
      <w:r>
        <w:t>training</w:t>
      </w:r>
      <w:r w:rsidR="00B04C08">
        <w:t>s</w:t>
      </w:r>
      <w:r w:rsidR="00915C47">
        <w:t xml:space="preserve">. </w:t>
      </w:r>
      <w:r>
        <w:t>New staff hired as a part of the reopening process have until 9/30/2020 to complete the training</w:t>
      </w:r>
      <w:r w:rsidR="00915C47">
        <w:t xml:space="preserve">. </w:t>
      </w:r>
      <w:r w:rsidR="00B04C08" w:rsidRPr="00B04C08">
        <w:rPr>
          <w:b/>
          <w:bCs/>
        </w:rPr>
        <w:t xml:space="preserve">Please note: The annual EEC Essentials </w:t>
      </w:r>
      <w:r w:rsidR="00B04C08" w:rsidRPr="00B04C08">
        <w:rPr>
          <w:b/>
          <w:bCs/>
          <w:i/>
          <w:iCs/>
        </w:rPr>
        <w:t xml:space="preserve">re-training </w:t>
      </w:r>
      <w:r w:rsidR="00B04C08" w:rsidRPr="00B04C08">
        <w:rPr>
          <w:b/>
          <w:bCs/>
        </w:rPr>
        <w:t xml:space="preserve">requirements are no longer applicable. Only the </w:t>
      </w:r>
      <w:r w:rsidR="00B04C08">
        <w:rPr>
          <w:b/>
          <w:bCs/>
        </w:rPr>
        <w:t>initial</w:t>
      </w:r>
      <w:r w:rsidR="00B04C08" w:rsidRPr="00B04C08">
        <w:rPr>
          <w:b/>
          <w:bCs/>
        </w:rPr>
        <w:t xml:space="preserve"> EEC Essentials training requirements apply. </w:t>
      </w:r>
    </w:p>
    <w:p w14:paraId="29F958AB" w14:textId="640E811A" w:rsidR="00B04C08" w:rsidRPr="00B06964" w:rsidRDefault="00085743" w:rsidP="00B04C08">
      <w:pPr>
        <w:rPr>
          <w:b/>
          <w:bCs/>
        </w:rPr>
      </w:pPr>
      <w:r>
        <w:t>2</w:t>
      </w:r>
      <w:r w:rsidR="00B04C08">
        <w:t>. Number of Professional Development Hours: Indicate the date the training requirements below were completed.</w:t>
      </w:r>
      <w:r w:rsidR="00265CFF">
        <w:t xml:space="preserve"> </w:t>
      </w:r>
      <w:r w:rsidR="00B06964" w:rsidRPr="00B06964">
        <w:rPr>
          <w:b/>
          <w:bCs/>
          <w:u w:val="single"/>
        </w:rPr>
        <w:t>Please note:</w:t>
      </w:r>
      <w:r w:rsidR="00B06964" w:rsidRPr="00B06964">
        <w:rPr>
          <w:b/>
          <w:bCs/>
        </w:rPr>
        <w:t xml:space="preserve"> </w:t>
      </w:r>
      <w:r w:rsidR="00B06964" w:rsidRPr="00B06964">
        <w:t>The Medication Administration and Safe Sleep renewal training requirements may not be met through the EEC Essentials Trainings. During the COVID-19 State of Emergency, online coursework offered through the American Academy of Pediatrics may be used to satisfy these requirements.</w:t>
      </w:r>
    </w:p>
    <w:p w14:paraId="5C173321" w14:textId="77777777" w:rsidR="00B04C08" w:rsidRDefault="00B04C08" w:rsidP="00B04C08"/>
    <w:p w14:paraId="0F488396" w14:textId="77777777" w:rsidR="00B04C08" w:rsidRDefault="00B04C08" w:rsidP="00B04C08">
      <w:pPr>
        <w:spacing w:after="0"/>
        <w:rPr>
          <w:b/>
          <w:bCs/>
        </w:rPr>
      </w:pPr>
      <w:r w:rsidRPr="00B04C08">
        <w:rPr>
          <w:b/>
          <w:bCs/>
        </w:rPr>
        <w:t>Small Group and School Age Child Care [See 606 CMR 7.09(16)(c)]*</w:t>
      </w:r>
      <w:r>
        <w:rPr>
          <w:b/>
          <w:bCs/>
        </w:rPr>
        <w:t xml:space="preserve"> </w:t>
      </w:r>
    </w:p>
    <w:p w14:paraId="2BA5DA3A" w14:textId="0B6DD31C" w:rsidR="00B04C08" w:rsidRPr="00B04C08" w:rsidRDefault="00B04C08" w:rsidP="00B04C08">
      <w:pPr>
        <w:spacing w:after="0"/>
        <w:rPr>
          <w:b/>
          <w:bCs/>
        </w:rPr>
      </w:pPr>
      <w:r w:rsidRPr="00B04C08">
        <w:t xml:space="preserve">Educators in small group and school age child care must complete 10 hours of professional development activities per year. </w:t>
      </w:r>
    </w:p>
    <w:p w14:paraId="14B1B5F2" w14:textId="77777777" w:rsidR="00B04C08" w:rsidRPr="00B04C08" w:rsidRDefault="00B04C08" w:rsidP="00B04C08"/>
    <w:p w14:paraId="009DB459" w14:textId="77777777" w:rsidR="00B04C08" w:rsidRPr="00B04C08" w:rsidRDefault="00B04C08" w:rsidP="00B04C08">
      <w:pPr>
        <w:spacing w:after="0"/>
      </w:pPr>
      <w:r w:rsidRPr="00B04C08">
        <w:rPr>
          <w:b/>
          <w:bCs/>
        </w:rPr>
        <w:t>Large Group and School Age Child Care  [See 606 CMR 7.09(19)(b)]</w:t>
      </w:r>
      <w:r w:rsidRPr="00B04C08">
        <w:t xml:space="preserve"> </w:t>
      </w:r>
      <w:r w:rsidRPr="00B04C08">
        <w:rPr>
          <w:b/>
          <w:bCs/>
        </w:rPr>
        <w:t>*</w:t>
      </w:r>
      <w:r w:rsidRPr="00B04C08">
        <w:t xml:space="preserve"> </w:t>
      </w:r>
    </w:p>
    <w:p w14:paraId="3D1C6CFC" w14:textId="55FDE526" w:rsidR="00B04C08" w:rsidRPr="00B04C08" w:rsidRDefault="00B04C08" w:rsidP="00B04C08">
      <w:pPr>
        <w:spacing w:after="0"/>
      </w:pPr>
      <w:r w:rsidRPr="00B04C08">
        <w:t xml:space="preserve">1. Educators working fewer than 10 hours per week shall complete a minimum of 5 hours of professional development activities per </w:t>
      </w:r>
      <w:r w:rsidR="00915C47" w:rsidRPr="00B04C08">
        <w:t>year.</w:t>
      </w:r>
      <w:r w:rsidRPr="00B04C08">
        <w:t xml:space="preserve"> </w:t>
      </w:r>
    </w:p>
    <w:p w14:paraId="068DD14C" w14:textId="7D830F7A" w:rsidR="00B04C08" w:rsidRPr="00B04C08" w:rsidRDefault="00B04C08" w:rsidP="00B04C08">
      <w:pPr>
        <w:spacing w:after="0"/>
      </w:pPr>
      <w:r w:rsidRPr="00B04C08">
        <w:t xml:space="preserve">2. Educators working at least 10 but fewer than 20 hours per week shall complete a minimum of 12 hours of professional development activities per </w:t>
      </w:r>
      <w:r w:rsidR="00915C47" w:rsidRPr="00B04C08">
        <w:t xml:space="preserve">year. </w:t>
      </w:r>
    </w:p>
    <w:p w14:paraId="09A31612" w14:textId="77777777" w:rsidR="00B04C08" w:rsidRPr="00B04C08" w:rsidRDefault="00B04C08" w:rsidP="00B04C08">
      <w:pPr>
        <w:spacing w:after="0"/>
      </w:pPr>
      <w:r w:rsidRPr="00B04C08">
        <w:t>3. Educators working 20 or more hours per week shall complete a minimum of 20 hours of professional development activities per year.</w:t>
      </w:r>
    </w:p>
    <w:p w14:paraId="509272A0" w14:textId="77777777" w:rsidR="00B04C08" w:rsidRPr="00B04C08" w:rsidRDefault="00B04C08" w:rsidP="00B04C08"/>
    <w:p w14:paraId="1D4445E9" w14:textId="77777777" w:rsidR="00B04C08" w:rsidRPr="00B04C08" w:rsidRDefault="00B04C08" w:rsidP="00B04C08">
      <w:r w:rsidRPr="00B04C08">
        <w:rPr>
          <w:b/>
          <w:bCs/>
        </w:rPr>
        <w:t>*</w:t>
      </w:r>
      <w:r w:rsidRPr="00B04C08">
        <w:t xml:space="preserve">At least one-third (1/3) of the required professional development must address diverse learners. Diverse learners are defined as, “Children who have special physical, emotional, behavioral, cognitive or linguistic needs or whose primary learning modality is visual, auditory, tactile or kinesthetic, who may require an adaptation in the environment, interaction or curriculum in order to succeed in their program.”   </w:t>
      </w:r>
    </w:p>
    <w:p w14:paraId="65DC17AE" w14:textId="5F3AB0B1" w:rsidR="00B04C08" w:rsidRDefault="00B04C08" w:rsidP="000A34A8"/>
    <w:p w14:paraId="2F3A36A0" w14:textId="58DF32F3" w:rsidR="00B04C08" w:rsidRPr="00B04C08" w:rsidRDefault="00B04C08" w:rsidP="00D038D8">
      <w:pPr>
        <w:spacing w:after="0"/>
      </w:pPr>
      <w:r w:rsidRPr="00B04C08">
        <w:rPr>
          <w:b/>
          <w:bCs/>
        </w:rPr>
        <w:t>Medication Administration [See 606 CMR 7.11(1)(b) 2]</w:t>
      </w:r>
      <w:r w:rsidRPr="00B04C08">
        <w:t xml:space="preserve"> </w:t>
      </w:r>
    </w:p>
    <w:p w14:paraId="674E56B0" w14:textId="1AC15D89" w:rsidR="00B04C08" w:rsidRDefault="00B04C08" w:rsidP="00D038D8">
      <w:pPr>
        <w:spacing w:after="0"/>
      </w:pPr>
      <w:r w:rsidRPr="00B04C08">
        <w:lastRenderedPageBreak/>
        <w:t>Each person who administers any medication, other than oral or topical medications and epinephrine auto-injectors, must be trained by a licensed health care practitioner and must demonstrate annually to the satisfaction of the trainer competency in the administration of such medications. An alternative method of training approved by the Massachusetts Department of Public Health (MDPH) can be substituted, with approval from MDPH</w:t>
      </w:r>
      <w:r w:rsidR="00915C47" w:rsidRPr="00B04C08">
        <w:t>.</w:t>
      </w:r>
      <w:r w:rsidR="00915C47">
        <w:t xml:space="preserve"> </w:t>
      </w:r>
    </w:p>
    <w:p w14:paraId="6652B4C4" w14:textId="77777777" w:rsidR="00D038D8" w:rsidRPr="00B04C08" w:rsidRDefault="00D038D8" w:rsidP="00D038D8">
      <w:pPr>
        <w:spacing w:after="0"/>
      </w:pPr>
    </w:p>
    <w:p w14:paraId="1FDE2408" w14:textId="6884EA2D" w:rsidR="000A34A8" w:rsidRPr="00B04C08" w:rsidRDefault="00B04C08" w:rsidP="00D038D8">
      <w:pPr>
        <w:spacing w:after="0"/>
        <w:rPr>
          <w:b/>
          <w:bCs/>
        </w:rPr>
      </w:pPr>
      <w:r w:rsidRPr="00B04C08">
        <w:rPr>
          <w:b/>
          <w:bCs/>
        </w:rPr>
        <w:t>[EEC Infant Safe Sleep Policy]</w:t>
      </w:r>
      <w:r w:rsidR="000A34A8" w:rsidRPr="00B04C08">
        <w:rPr>
          <w:b/>
          <w:bCs/>
        </w:rPr>
        <w:tab/>
      </w:r>
      <w:r w:rsidR="000A34A8" w:rsidRPr="00B04C08">
        <w:rPr>
          <w:b/>
          <w:bCs/>
        </w:rPr>
        <w:tab/>
      </w:r>
      <w:r w:rsidR="000A34A8" w:rsidRPr="00B04C08">
        <w:rPr>
          <w:b/>
          <w:bCs/>
        </w:rPr>
        <w:tab/>
      </w:r>
      <w:r w:rsidR="000A34A8" w:rsidRPr="00B04C08">
        <w:rPr>
          <w:b/>
          <w:bCs/>
        </w:rPr>
        <w:tab/>
      </w:r>
      <w:r w:rsidR="000A34A8" w:rsidRPr="00B04C08">
        <w:rPr>
          <w:b/>
          <w:bCs/>
        </w:rPr>
        <w:tab/>
      </w:r>
      <w:r w:rsidR="000A34A8" w:rsidRPr="00B04C08">
        <w:rPr>
          <w:b/>
          <w:bCs/>
        </w:rPr>
        <w:tab/>
      </w:r>
      <w:r w:rsidR="000A34A8" w:rsidRPr="00B04C08">
        <w:rPr>
          <w:b/>
          <w:bCs/>
        </w:rPr>
        <w:tab/>
      </w:r>
    </w:p>
    <w:p w14:paraId="5827B8CD" w14:textId="07A4DB74" w:rsidR="00B04C08" w:rsidRPr="00B04C08" w:rsidRDefault="00B04C08" w:rsidP="00D038D8">
      <w:pPr>
        <w:spacing w:after="0"/>
      </w:pPr>
      <w:r w:rsidRPr="00B04C08">
        <w:t>EEC requires that all group child care educators who work with infants renew their infant safe sleep training with each 2-year licensing cycle</w:t>
      </w:r>
      <w:r w:rsidR="00915C47" w:rsidRPr="00B04C08">
        <w:t xml:space="preserve">. </w:t>
      </w:r>
      <w:r w:rsidRPr="00B04C08">
        <w:t>This includes all staff that may provide coverage, even on an occasional basis, in an infant classroom</w:t>
      </w:r>
      <w:r w:rsidR="00915C47" w:rsidRPr="00B04C08">
        <w:t xml:space="preserve">. </w:t>
      </w:r>
    </w:p>
    <w:p w14:paraId="28191403" w14:textId="06E98118" w:rsidR="000A34A8" w:rsidRPr="00B06964" w:rsidRDefault="000A34A8" w:rsidP="000A34A8">
      <w:r w:rsidRPr="00B06964">
        <w:tab/>
      </w:r>
      <w:r w:rsidRPr="00B06964">
        <w:tab/>
      </w:r>
      <w:r w:rsidRPr="00B06964">
        <w:tab/>
      </w:r>
      <w:r w:rsidRPr="00B06964">
        <w:tab/>
      </w:r>
      <w:r w:rsidRPr="00B06964">
        <w:tab/>
      </w:r>
      <w:r w:rsidRPr="00B06964">
        <w:tab/>
      </w:r>
      <w:r w:rsidRPr="00B06964">
        <w:tab/>
      </w:r>
      <w:r w:rsidRPr="00B06964">
        <w:tab/>
      </w:r>
    </w:p>
    <w:p w14:paraId="6521728B" w14:textId="64C8871E" w:rsidR="000A34A8" w:rsidRDefault="000A34A8" w:rsidP="000A34A8">
      <w:r>
        <w:tab/>
      </w:r>
      <w:r>
        <w:tab/>
      </w:r>
      <w:r>
        <w:tab/>
      </w:r>
      <w:r>
        <w:tab/>
      </w:r>
      <w:r>
        <w:tab/>
      </w:r>
    </w:p>
    <w:p w14:paraId="4F343093" w14:textId="77777777" w:rsidR="000A34A8" w:rsidRDefault="000A34A8" w:rsidP="000A34A8">
      <w:r>
        <w:tab/>
      </w:r>
      <w:r>
        <w:tab/>
      </w:r>
      <w:r>
        <w:tab/>
      </w:r>
      <w:r>
        <w:tab/>
      </w:r>
      <w:r>
        <w:tab/>
      </w:r>
      <w:r>
        <w:tab/>
      </w:r>
      <w:r>
        <w:tab/>
      </w:r>
      <w:r>
        <w:tab/>
      </w:r>
      <w:r>
        <w:tab/>
      </w:r>
    </w:p>
    <w:p w14:paraId="2038531E" w14:textId="77777777" w:rsidR="000A34A8" w:rsidRDefault="000A34A8" w:rsidP="000A34A8">
      <w:r>
        <w:tab/>
      </w:r>
      <w:r>
        <w:tab/>
      </w:r>
      <w:r>
        <w:tab/>
      </w:r>
      <w:r>
        <w:tab/>
      </w:r>
      <w:r>
        <w:tab/>
      </w:r>
      <w:r>
        <w:tab/>
      </w:r>
      <w:r>
        <w:tab/>
      </w:r>
      <w:r>
        <w:tab/>
      </w:r>
      <w:r>
        <w:tab/>
      </w:r>
    </w:p>
    <w:p w14:paraId="2BD965F7" w14:textId="77777777" w:rsidR="000A34A8" w:rsidRDefault="000A34A8" w:rsidP="000A34A8">
      <w:r>
        <w:tab/>
      </w:r>
      <w:r>
        <w:tab/>
      </w:r>
      <w:r>
        <w:tab/>
      </w:r>
      <w:r>
        <w:tab/>
      </w:r>
      <w:r>
        <w:tab/>
      </w:r>
      <w:r>
        <w:tab/>
      </w:r>
      <w:r>
        <w:tab/>
      </w:r>
      <w:r>
        <w:tab/>
      </w:r>
      <w:r>
        <w:tab/>
      </w:r>
    </w:p>
    <w:p w14:paraId="4E2973D2" w14:textId="77777777" w:rsidR="000A34A8" w:rsidRDefault="000A34A8" w:rsidP="000A34A8">
      <w:r>
        <w:tab/>
      </w:r>
      <w:r>
        <w:tab/>
      </w:r>
      <w:r>
        <w:tab/>
      </w:r>
      <w:r>
        <w:tab/>
      </w:r>
      <w:r>
        <w:tab/>
      </w:r>
      <w:r>
        <w:tab/>
      </w:r>
      <w:r>
        <w:tab/>
      </w:r>
      <w:r>
        <w:tab/>
      </w:r>
      <w:r>
        <w:tab/>
      </w:r>
    </w:p>
    <w:p w14:paraId="274D16E2" w14:textId="77777777" w:rsidR="000A34A8" w:rsidRDefault="000A34A8" w:rsidP="000A34A8">
      <w:r>
        <w:tab/>
      </w:r>
      <w:r>
        <w:tab/>
      </w:r>
      <w:r>
        <w:tab/>
      </w:r>
      <w:r>
        <w:tab/>
      </w:r>
      <w:r>
        <w:tab/>
      </w:r>
      <w:r>
        <w:tab/>
      </w:r>
      <w:r>
        <w:tab/>
      </w:r>
      <w:r>
        <w:tab/>
      </w:r>
      <w:r>
        <w:tab/>
      </w:r>
    </w:p>
    <w:p w14:paraId="4819D00F" w14:textId="7118316B" w:rsidR="007440D1" w:rsidRDefault="000A34A8" w:rsidP="00915C47">
      <w:r>
        <w:tab/>
      </w:r>
      <w:r>
        <w:tab/>
      </w:r>
      <w:r>
        <w:tab/>
      </w:r>
      <w:r>
        <w:tab/>
      </w:r>
      <w:r>
        <w:tab/>
      </w:r>
      <w:r>
        <w:tab/>
      </w:r>
      <w:r>
        <w:tab/>
      </w:r>
      <w:r>
        <w:tab/>
      </w:r>
      <w:r>
        <w:tab/>
      </w:r>
      <w:r>
        <w:tab/>
      </w:r>
      <w:r>
        <w:tab/>
      </w:r>
      <w:r>
        <w:tab/>
      </w:r>
      <w:r>
        <w:tab/>
      </w:r>
      <w:r>
        <w:tab/>
      </w:r>
      <w:r>
        <w:tab/>
      </w:r>
    </w:p>
    <w:sectPr w:rsidR="007440D1" w:rsidSect="00172AD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A8"/>
    <w:rsid w:val="00033C41"/>
    <w:rsid w:val="00085743"/>
    <w:rsid w:val="000A34A8"/>
    <w:rsid w:val="000C6556"/>
    <w:rsid w:val="00172AD1"/>
    <w:rsid w:val="00265CFF"/>
    <w:rsid w:val="005A61BC"/>
    <w:rsid w:val="006A5E05"/>
    <w:rsid w:val="007440D1"/>
    <w:rsid w:val="007441AE"/>
    <w:rsid w:val="00915C47"/>
    <w:rsid w:val="00992606"/>
    <w:rsid w:val="00AF012D"/>
    <w:rsid w:val="00B04C08"/>
    <w:rsid w:val="00B06964"/>
    <w:rsid w:val="00C002E2"/>
    <w:rsid w:val="00D038D8"/>
    <w:rsid w:val="0EDF60A6"/>
    <w:rsid w:val="16E90EF9"/>
    <w:rsid w:val="1F04A714"/>
    <w:rsid w:val="20574A13"/>
    <w:rsid w:val="2189002F"/>
    <w:rsid w:val="352937DB"/>
    <w:rsid w:val="38165303"/>
    <w:rsid w:val="48C61ED6"/>
    <w:rsid w:val="4F785BE0"/>
    <w:rsid w:val="50321B8F"/>
    <w:rsid w:val="57C72803"/>
    <w:rsid w:val="5F408F56"/>
    <w:rsid w:val="65557034"/>
    <w:rsid w:val="6B4CD392"/>
    <w:rsid w:val="6BA9C3EE"/>
    <w:rsid w:val="72A08A42"/>
    <w:rsid w:val="7600A128"/>
    <w:rsid w:val="779C7189"/>
    <w:rsid w:val="7B9D5775"/>
    <w:rsid w:val="7BE13AF1"/>
    <w:rsid w:val="7BE2C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615D"/>
  <w15:chartTrackingRefBased/>
  <w15:docId w15:val="{F91A2BEA-AE2B-4E73-89F5-C34B5800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1AE"/>
    <w:rPr>
      <w:rFonts w:ascii="Segoe UI" w:hAnsi="Segoe UI" w:cs="Segoe UI"/>
      <w:sz w:val="18"/>
      <w:szCs w:val="18"/>
    </w:rPr>
  </w:style>
  <w:style w:type="character" w:styleId="Hyperlink">
    <w:name w:val="Hyperlink"/>
    <w:basedOn w:val="DefaultParagraphFont"/>
    <w:uiPriority w:val="99"/>
    <w:unhideWhenUsed/>
    <w:rsid w:val="00D038D8"/>
    <w:rPr>
      <w:color w:val="0563C1" w:themeColor="hyperlink"/>
      <w:u w:val="single"/>
    </w:rPr>
  </w:style>
  <w:style w:type="character" w:customStyle="1" w:styleId="UnresolvedMention1">
    <w:name w:val="Unresolved Mention1"/>
    <w:basedOn w:val="DefaultParagraphFont"/>
    <w:uiPriority w:val="99"/>
    <w:semiHidden/>
    <w:unhideWhenUsed/>
    <w:rsid w:val="00D03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47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Alicia (EEC)</dc:creator>
  <cp:keywords/>
  <dc:description/>
  <cp:lastModifiedBy>Waldron, Martha A. (EEC)</cp:lastModifiedBy>
  <cp:revision>2</cp:revision>
  <dcterms:created xsi:type="dcterms:W3CDTF">2021-12-02T22:14:00Z</dcterms:created>
  <dcterms:modified xsi:type="dcterms:W3CDTF">2021-12-02T22:14:00Z</dcterms:modified>
</cp:coreProperties>
</file>