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B00C" w14:textId="77777777" w:rsidR="00727930" w:rsidRPr="00284FDF" w:rsidRDefault="00727930" w:rsidP="00727930">
      <w:pPr>
        <w:spacing w:line="480" w:lineRule="auto"/>
        <w:rPr>
          <w:b/>
          <w:sz w:val="24"/>
          <w:szCs w:val="24"/>
          <w:u w:val="single"/>
        </w:rPr>
      </w:pPr>
      <w:r w:rsidRPr="00284FDF">
        <w:rPr>
          <w:b/>
          <w:sz w:val="24"/>
          <w:szCs w:val="24"/>
          <w:u w:val="single"/>
        </w:rPr>
        <w:t>Introduction</w:t>
      </w:r>
    </w:p>
    <w:p w14:paraId="7560C72A" w14:textId="5D0BB4EE" w:rsidR="00CB43B2" w:rsidRPr="00284FDF" w:rsidRDefault="00727930" w:rsidP="228A078F">
      <w:pPr>
        <w:spacing w:line="480" w:lineRule="auto"/>
        <w:ind w:firstLine="720"/>
        <w:rPr>
          <w:sz w:val="24"/>
          <w:szCs w:val="24"/>
        </w:rPr>
      </w:pPr>
      <w:r w:rsidRPr="228A078F">
        <w:rPr>
          <w:sz w:val="24"/>
          <w:szCs w:val="24"/>
        </w:rPr>
        <w:t xml:space="preserve">Good morning. My name is </w:t>
      </w:r>
      <w:r w:rsidR="220E26D8" w:rsidRPr="228A078F">
        <w:rPr>
          <w:sz w:val="24"/>
          <w:szCs w:val="24"/>
        </w:rPr>
        <w:t xml:space="preserve">Ann </w:t>
      </w:r>
      <w:r w:rsidR="27A67595" w:rsidRPr="228A078F">
        <w:rPr>
          <w:sz w:val="24"/>
          <w:szCs w:val="24"/>
        </w:rPr>
        <w:t>Harvey,</w:t>
      </w:r>
      <w:r w:rsidR="220E26D8" w:rsidRPr="228A078F">
        <w:rPr>
          <w:sz w:val="24"/>
          <w:szCs w:val="24"/>
        </w:rPr>
        <w:t xml:space="preserve"> and I am a Public Policy Fellow within the MassHealth Office of Accountable Care and Behavioral Health</w:t>
      </w:r>
      <w:r w:rsidR="4A06C294" w:rsidRPr="228A078F">
        <w:rPr>
          <w:sz w:val="24"/>
          <w:szCs w:val="24"/>
        </w:rPr>
        <w:t>,</w:t>
      </w:r>
      <w:r w:rsidR="00696514" w:rsidRPr="228A078F">
        <w:rPr>
          <w:sz w:val="24"/>
          <w:szCs w:val="24"/>
        </w:rPr>
        <w:t xml:space="preserve"> </w:t>
      </w:r>
      <w:r w:rsidRPr="228A078F">
        <w:rPr>
          <w:sz w:val="24"/>
          <w:szCs w:val="24"/>
        </w:rPr>
        <w:t xml:space="preserve">Executive Office of Health and Human Services (EOHHS). I am here to present testimony on the proposed </w:t>
      </w:r>
      <w:r w:rsidR="00696514" w:rsidRPr="228A078F">
        <w:rPr>
          <w:sz w:val="24"/>
          <w:szCs w:val="24"/>
        </w:rPr>
        <w:t xml:space="preserve">amendments </w:t>
      </w:r>
      <w:r w:rsidR="00313E84" w:rsidRPr="228A078F">
        <w:rPr>
          <w:sz w:val="24"/>
          <w:szCs w:val="24"/>
        </w:rPr>
        <w:t xml:space="preserve">to </w:t>
      </w:r>
      <w:r w:rsidRPr="228A078F">
        <w:rPr>
          <w:sz w:val="24"/>
          <w:szCs w:val="24"/>
        </w:rPr>
        <w:t>regulation 130 CMR 4</w:t>
      </w:r>
      <w:r w:rsidR="00696514" w:rsidRPr="228A078F">
        <w:rPr>
          <w:sz w:val="24"/>
          <w:szCs w:val="24"/>
        </w:rPr>
        <w:t>29</w:t>
      </w:r>
      <w:r w:rsidRPr="228A078F">
        <w:rPr>
          <w:sz w:val="24"/>
          <w:szCs w:val="24"/>
        </w:rPr>
        <w:t>.00</w:t>
      </w:r>
      <w:r w:rsidR="00B95F4C" w:rsidRPr="228A078F">
        <w:rPr>
          <w:sz w:val="24"/>
          <w:szCs w:val="24"/>
        </w:rPr>
        <w:t>0</w:t>
      </w:r>
      <w:proofErr w:type="gramStart"/>
      <w:r w:rsidRPr="228A078F">
        <w:rPr>
          <w:sz w:val="24"/>
          <w:szCs w:val="24"/>
        </w:rPr>
        <w:t xml:space="preserve">: </w:t>
      </w:r>
      <w:r w:rsidR="00AC5BA3" w:rsidRPr="228A078F">
        <w:rPr>
          <w:sz w:val="24"/>
          <w:szCs w:val="24"/>
        </w:rPr>
        <w:t xml:space="preserve"> </w:t>
      </w:r>
      <w:r w:rsidR="00696514" w:rsidRPr="228A078F">
        <w:rPr>
          <w:sz w:val="24"/>
          <w:szCs w:val="24"/>
        </w:rPr>
        <w:t>Mental</w:t>
      </w:r>
      <w:proofErr w:type="gramEnd"/>
      <w:r w:rsidR="00696514" w:rsidRPr="228A078F">
        <w:rPr>
          <w:sz w:val="24"/>
          <w:szCs w:val="24"/>
        </w:rPr>
        <w:t xml:space="preserve"> </w:t>
      </w:r>
      <w:r w:rsidRPr="228A078F">
        <w:rPr>
          <w:sz w:val="24"/>
          <w:szCs w:val="24"/>
        </w:rPr>
        <w:t>Health Center</w:t>
      </w:r>
      <w:r w:rsidR="2706C30F" w:rsidRPr="228A078F">
        <w:rPr>
          <w:sz w:val="24"/>
          <w:szCs w:val="24"/>
        </w:rPr>
        <w:t xml:space="preserve"> Services</w:t>
      </w:r>
      <w:r w:rsidRPr="228A078F">
        <w:rPr>
          <w:sz w:val="24"/>
          <w:szCs w:val="24"/>
        </w:rPr>
        <w:t xml:space="preserve">.  </w:t>
      </w:r>
    </w:p>
    <w:p w14:paraId="016022E0" w14:textId="35BCBBDE" w:rsidR="00CB43B2" w:rsidRPr="00284FDF" w:rsidRDefault="563B7871" w:rsidP="228A078F">
      <w:pPr>
        <w:spacing w:line="480" w:lineRule="auto"/>
        <w:ind w:firstLine="720"/>
        <w:rPr>
          <w:sz w:val="24"/>
          <w:szCs w:val="24"/>
        </w:rPr>
      </w:pPr>
      <w:r w:rsidRPr="2308145E">
        <w:rPr>
          <w:sz w:val="24"/>
          <w:szCs w:val="24"/>
        </w:rPr>
        <w:t>MassHealth is committed to the provision of outpatient behavioral health services to MassHealth members. Accordingly, MassHealth is proposing several amendments to 130 CMR 4</w:t>
      </w:r>
      <w:r w:rsidR="006233D4" w:rsidRPr="2308145E">
        <w:rPr>
          <w:sz w:val="24"/>
          <w:szCs w:val="24"/>
        </w:rPr>
        <w:t>29</w:t>
      </w:r>
      <w:r w:rsidRPr="2308145E">
        <w:rPr>
          <w:sz w:val="24"/>
          <w:szCs w:val="24"/>
        </w:rPr>
        <w:t>.00</w:t>
      </w:r>
      <w:r w:rsidR="00B95F4C" w:rsidRPr="2308145E">
        <w:rPr>
          <w:sz w:val="24"/>
          <w:szCs w:val="24"/>
        </w:rPr>
        <w:t>0</w:t>
      </w:r>
      <w:r w:rsidRPr="2308145E">
        <w:rPr>
          <w:sz w:val="24"/>
          <w:szCs w:val="24"/>
        </w:rPr>
        <w:t xml:space="preserve">. These amendments, which I will discuss in more detail today, are intended to </w:t>
      </w:r>
      <w:r w:rsidR="00252457" w:rsidRPr="2308145E">
        <w:rPr>
          <w:sz w:val="24"/>
          <w:szCs w:val="24"/>
        </w:rPr>
        <w:t>clarify</w:t>
      </w:r>
      <w:r w:rsidR="006C1C66" w:rsidRPr="2308145E">
        <w:rPr>
          <w:sz w:val="24"/>
          <w:szCs w:val="24"/>
        </w:rPr>
        <w:t xml:space="preserve"> and modernize</w:t>
      </w:r>
      <w:r w:rsidR="00252457" w:rsidRPr="2308145E">
        <w:rPr>
          <w:sz w:val="24"/>
          <w:szCs w:val="24"/>
        </w:rPr>
        <w:t xml:space="preserve"> existing requirements and update </w:t>
      </w:r>
      <w:r w:rsidR="006C1C66" w:rsidRPr="2308145E">
        <w:rPr>
          <w:sz w:val="24"/>
          <w:szCs w:val="24"/>
        </w:rPr>
        <w:t xml:space="preserve">the program </w:t>
      </w:r>
      <w:r w:rsidR="1E9B57B7" w:rsidRPr="2308145E">
        <w:rPr>
          <w:sz w:val="24"/>
          <w:szCs w:val="24"/>
        </w:rPr>
        <w:t xml:space="preserve">requirements for Mental Health Centers designated as Behavioral Health </w:t>
      </w:r>
      <w:r w:rsidR="250FB6BD" w:rsidRPr="2308145E">
        <w:rPr>
          <w:sz w:val="24"/>
          <w:szCs w:val="24"/>
        </w:rPr>
        <w:t>Urgent</w:t>
      </w:r>
      <w:r w:rsidR="1E9B57B7" w:rsidRPr="2308145E">
        <w:rPr>
          <w:sz w:val="24"/>
          <w:szCs w:val="24"/>
        </w:rPr>
        <w:t xml:space="preserve"> Care providers</w:t>
      </w:r>
      <w:r w:rsidR="006C1C66" w:rsidRPr="2308145E">
        <w:rPr>
          <w:sz w:val="24"/>
          <w:szCs w:val="24"/>
        </w:rPr>
        <w:t xml:space="preserve">, thereby increasing access to a robust set of behavioral health services at such centers for MassHealth members. </w:t>
      </w:r>
    </w:p>
    <w:p w14:paraId="2E3163CC" w14:textId="0BC076FC" w:rsidR="00CB43B2" w:rsidRPr="00284FDF" w:rsidRDefault="00CB43B2" w:rsidP="228A078F">
      <w:pPr>
        <w:spacing w:line="480" w:lineRule="auto"/>
        <w:rPr>
          <w:b/>
          <w:bCs/>
          <w:sz w:val="24"/>
          <w:szCs w:val="24"/>
          <w:u w:val="single"/>
        </w:rPr>
      </w:pPr>
    </w:p>
    <w:p w14:paraId="72AFDFDF" w14:textId="46533AB3" w:rsidR="00CB43B2" w:rsidRPr="00284FDF" w:rsidRDefault="00CB43B2" w:rsidP="00807427">
      <w:pPr>
        <w:spacing w:line="480" w:lineRule="auto"/>
        <w:rPr>
          <w:sz w:val="24"/>
          <w:szCs w:val="24"/>
        </w:rPr>
      </w:pPr>
      <w:r w:rsidRPr="228A078F">
        <w:rPr>
          <w:b/>
          <w:bCs/>
          <w:sz w:val="24"/>
          <w:szCs w:val="24"/>
          <w:u w:val="single"/>
        </w:rPr>
        <w:t xml:space="preserve">Background for </w:t>
      </w:r>
      <w:r w:rsidR="006B0581" w:rsidRPr="228A078F">
        <w:rPr>
          <w:b/>
          <w:bCs/>
          <w:sz w:val="24"/>
          <w:szCs w:val="24"/>
          <w:u w:val="single"/>
        </w:rPr>
        <w:t>Mental Health Center</w:t>
      </w:r>
      <w:r w:rsidRPr="228A078F">
        <w:rPr>
          <w:b/>
          <w:bCs/>
          <w:sz w:val="24"/>
          <w:szCs w:val="24"/>
          <w:u w:val="single"/>
        </w:rPr>
        <w:t xml:space="preserve"> Regulation</w:t>
      </w:r>
    </w:p>
    <w:p w14:paraId="602C6AEA" w14:textId="002B4234" w:rsidR="00CB43B2" w:rsidRPr="00284FDF" w:rsidRDefault="00CB43B2" w:rsidP="00CE5FFE">
      <w:pPr>
        <w:spacing w:line="480" w:lineRule="auto"/>
        <w:ind w:firstLine="720"/>
        <w:rPr>
          <w:sz w:val="24"/>
          <w:szCs w:val="24"/>
        </w:rPr>
      </w:pPr>
      <w:r w:rsidRPr="00284FDF">
        <w:rPr>
          <w:sz w:val="24"/>
          <w:szCs w:val="24"/>
        </w:rPr>
        <w:t>The Mental Health Center regulation, 130 CMR 429.00</w:t>
      </w:r>
      <w:r w:rsidR="00B95F4C">
        <w:rPr>
          <w:sz w:val="24"/>
          <w:szCs w:val="24"/>
        </w:rPr>
        <w:t>0</w:t>
      </w:r>
      <w:r w:rsidRPr="00284FDF">
        <w:rPr>
          <w:sz w:val="24"/>
          <w:szCs w:val="24"/>
        </w:rPr>
        <w:t>, covers the requirements for</w:t>
      </w:r>
      <w:r w:rsidR="005A626C" w:rsidRPr="00284FDF">
        <w:rPr>
          <w:sz w:val="24"/>
          <w:szCs w:val="24"/>
        </w:rPr>
        <w:t xml:space="preserve"> mental health</w:t>
      </w:r>
      <w:r w:rsidRPr="00284FDF">
        <w:rPr>
          <w:sz w:val="24"/>
          <w:szCs w:val="24"/>
        </w:rPr>
        <w:t xml:space="preserve"> services provided by </w:t>
      </w:r>
      <w:r w:rsidR="005A626C" w:rsidRPr="00284FDF">
        <w:rPr>
          <w:sz w:val="24"/>
          <w:szCs w:val="24"/>
        </w:rPr>
        <w:t xml:space="preserve">outpatient community mental health centers, an existing MassHealth provider type. </w:t>
      </w:r>
    </w:p>
    <w:p w14:paraId="34179B0B" w14:textId="6CC28492" w:rsidR="00727930" w:rsidRPr="00284FDF" w:rsidRDefault="00727930" w:rsidP="00727930">
      <w:pPr>
        <w:spacing w:line="480" w:lineRule="auto"/>
        <w:rPr>
          <w:b/>
          <w:sz w:val="24"/>
          <w:szCs w:val="24"/>
          <w:u w:val="single"/>
        </w:rPr>
      </w:pPr>
      <w:r w:rsidRPr="00284FDF">
        <w:rPr>
          <w:b/>
          <w:sz w:val="24"/>
          <w:szCs w:val="24"/>
          <w:u w:val="single"/>
        </w:rPr>
        <w:t>Proposed</w:t>
      </w:r>
      <w:r w:rsidR="00676438" w:rsidRPr="00284FDF">
        <w:rPr>
          <w:b/>
          <w:sz w:val="24"/>
          <w:szCs w:val="24"/>
          <w:u w:val="single"/>
        </w:rPr>
        <w:t xml:space="preserve"> </w:t>
      </w:r>
      <w:r w:rsidR="00542C62" w:rsidRPr="00284FDF">
        <w:rPr>
          <w:b/>
          <w:sz w:val="24"/>
          <w:szCs w:val="24"/>
          <w:u w:val="single"/>
        </w:rPr>
        <w:t>Amendments</w:t>
      </w:r>
      <w:r w:rsidRPr="00284FDF">
        <w:rPr>
          <w:b/>
          <w:sz w:val="24"/>
          <w:szCs w:val="24"/>
          <w:u w:val="single"/>
        </w:rPr>
        <w:t xml:space="preserve"> </w:t>
      </w:r>
    </w:p>
    <w:p w14:paraId="128C6F59" w14:textId="00C0EF95" w:rsidR="002C017C" w:rsidRPr="00284FDF" w:rsidDel="00EF6D2C" w:rsidRDefault="00727930" w:rsidP="3E9B58A7">
      <w:pPr>
        <w:spacing w:line="480" w:lineRule="auto"/>
        <w:ind w:firstLine="720"/>
        <w:rPr>
          <w:sz w:val="24"/>
          <w:szCs w:val="24"/>
        </w:rPr>
      </w:pPr>
      <w:r w:rsidRPr="3E9B58A7">
        <w:rPr>
          <w:rFonts w:eastAsiaTheme="minorEastAsia"/>
          <w:spacing w:val="-1"/>
          <w:sz w:val="24"/>
          <w:szCs w:val="24"/>
        </w:rPr>
        <w:t xml:space="preserve">The proposed </w:t>
      </w:r>
      <w:r w:rsidR="000F1A4E" w:rsidRPr="3E9B58A7">
        <w:rPr>
          <w:rFonts w:eastAsiaTheme="minorEastAsia"/>
          <w:spacing w:val="-1"/>
          <w:sz w:val="24"/>
          <w:szCs w:val="24"/>
        </w:rPr>
        <w:t>amendments to</w:t>
      </w:r>
      <w:r w:rsidRPr="3E9B58A7">
        <w:rPr>
          <w:rFonts w:eastAsiaTheme="minorEastAsia"/>
          <w:spacing w:val="-1"/>
          <w:sz w:val="24"/>
          <w:szCs w:val="24"/>
        </w:rPr>
        <w:t xml:space="preserve"> 130 CMR </w:t>
      </w:r>
      <w:r w:rsidR="000F1A4E" w:rsidRPr="3E9B58A7">
        <w:rPr>
          <w:rFonts w:eastAsiaTheme="minorEastAsia"/>
          <w:spacing w:val="-1"/>
          <w:sz w:val="24"/>
          <w:szCs w:val="24"/>
        </w:rPr>
        <w:t>429</w:t>
      </w:r>
      <w:r w:rsidR="00047521" w:rsidRPr="3E9B58A7">
        <w:rPr>
          <w:rFonts w:eastAsiaTheme="minorEastAsia"/>
          <w:spacing w:val="-1"/>
          <w:sz w:val="24"/>
          <w:szCs w:val="24"/>
        </w:rPr>
        <w:t>.00</w:t>
      </w:r>
      <w:r w:rsidR="00B95F4C" w:rsidRPr="3E9B58A7">
        <w:rPr>
          <w:rFonts w:eastAsiaTheme="minorEastAsia"/>
          <w:spacing w:val="-1"/>
          <w:sz w:val="24"/>
          <w:szCs w:val="24"/>
        </w:rPr>
        <w:t>0</w:t>
      </w:r>
      <w:r w:rsidRPr="3E9B58A7">
        <w:rPr>
          <w:rFonts w:eastAsiaTheme="minorEastAsia"/>
          <w:spacing w:val="-1"/>
          <w:sz w:val="24"/>
          <w:szCs w:val="24"/>
        </w:rPr>
        <w:t xml:space="preserve"> </w:t>
      </w:r>
      <w:r w:rsidR="00CA5365" w:rsidRPr="3E9B58A7">
        <w:rPr>
          <w:rFonts w:eastAsiaTheme="minorEastAsia"/>
          <w:sz w:val="24"/>
          <w:szCs w:val="24"/>
        </w:rPr>
        <w:t>update</w:t>
      </w:r>
      <w:r w:rsidR="00FD22DC" w:rsidRPr="3E9B58A7">
        <w:rPr>
          <w:rFonts w:eastAsiaTheme="minorEastAsia"/>
          <w:spacing w:val="-1"/>
          <w:sz w:val="24"/>
          <w:szCs w:val="24"/>
        </w:rPr>
        <w:t xml:space="preserve"> requirements for </w:t>
      </w:r>
      <w:r w:rsidR="00A36BD8" w:rsidRPr="3E9B58A7">
        <w:rPr>
          <w:rFonts w:eastAsiaTheme="minorEastAsia"/>
          <w:sz w:val="24"/>
          <w:szCs w:val="24"/>
        </w:rPr>
        <w:t>mental health center providers</w:t>
      </w:r>
      <w:r w:rsidR="00A36BD8" w:rsidRPr="3E9B58A7">
        <w:rPr>
          <w:rFonts w:eastAsiaTheme="minorEastAsia"/>
          <w:spacing w:val="-1"/>
          <w:sz w:val="24"/>
          <w:szCs w:val="24"/>
        </w:rPr>
        <w:t xml:space="preserve">. </w:t>
      </w:r>
      <w:r w:rsidR="00481332" w:rsidRPr="3E9B58A7">
        <w:rPr>
          <w:rFonts w:eastAsiaTheme="minorEastAsia"/>
          <w:spacing w:val="-1"/>
          <w:sz w:val="24"/>
          <w:szCs w:val="24"/>
        </w:rPr>
        <w:t xml:space="preserve"> </w:t>
      </w:r>
      <w:r w:rsidR="00D13299" w:rsidRPr="3E9B58A7">
        <w:rPr>
          <w:rFonts w:eastAsiaTheme="minorEastAsia"/>
          <w:sz w:val="24"/>
          <w:szCs w:val="24"/>
        </w:rPr>
        <w:t xml:space="preserve">Language throughout 130 CMR 429.000 was </w:t>
      </w:r>
      <w:r w:rsidR="00CA5365" w:rsidRPr="3E9B58A7">
        <w:rPr>
          <w:rFonts w:eastAsiaTheme="minorEastAsia"/>
          <w:sz w:val="24"/>
          <w:szCs w:val="24"/>
        </w:rPr>
        <w:t>adjusted</w:t>
      </w:r>
      <w:r w:rsidR="00514D46" w:rsidRPr="3E9B58A7">
        <w:rPr>
          <w:rFonts w:eastAsiaTheme="minorEastAsia"/>
          <w:sz w:val="24"/>
          <w:szCs w:val="24"/>
        </w:rPr>
        <w:t xml:space="preserve"> to reflect programmatic and industry </w:t>
      </w:r>
      <w:r w:rsidR="009B7F6A" w:rsidRPr="3E9B58A7">
        <w:rPr>
          <w:rFonts w:eastAsiaTheme="minorEastAsia"/>
          <w:sz w:val="24"/>
          <w:szCs w:val="24"/>
        </w:rPr>
        <w:t xml:space="preserve">practice by updating </w:t>
      </w:r>
      <w:r w:rsidR="00AB5777" w:rsidRPr="3E9B58A7">
        <w:rPr>
          <w:rFonts w:eastAsiaTheme="minorEastAsia"/>
          <w:sz w:val="24"/>
          <w:szCs w:val="24"/>
        </w:rPr>
        <w:t>terms in the definitions section</w:t>
      </w:r>
      <w:r w:rsidR="002F499A" w:rsidRPr="3E9B58A7">
        <w:rPr>
          <w:rFonts w:eastAsiaTheme="minorEastAsia"/>
          <w:sz w:val="24"/>
          <w:szCs w:val="24"/>
        </w:rPr>
        <w:t xml:space="preserve"> and throughout</w:t>
      </w:r>
      <w:r w:rsidR="009B7F6A" w:rsidRPr="3E9B58A7">
        <w:rPr>
          <w:rFonts w:eastAsiaTheme="minorEastAsia"/>
          <w:sz w:val="24"/>
          <w:szCs w:val="24"/>
        </w:rPr>
        <w:t xml:space="preserve">. </w:t>
      </w:r>
      <w:r w:rsidR="00392234" w:rsidRPr="00284FDF">
        <w:rPr>
          <w:sz w:val="24"/>
          <w:szCs w:val="24"/>
        </w:rPr>
        <w:t xml:space="preserve">Specifically, the proposed amendments will establish new definitions and clarify current definitions to support the provision of medically necessary services by providers under this regulation, including establishing or clarifying definitions for </w:t>
      </w:r>
      <w:r w:rsidR="00B23519" w:rsidRPr="00284FDF">
        <w:rPr>
          <w:sz w:val="24"/>
          <w:szCs w:val="24"/>
        </w:rPr>
        <w:t xml:space="preserve">the following: </w:t>
      </w:r>
      <w:r w:rsidR="79FE5D93" w:rsidRPr="00284FDF">
        <w:rPr>
          <w:sz w:val="24"/>
          <w:szCs w:val="24"/>
        </w:rPr>
        <w:t>American Society of Addiction Medicine (ASAM)</w:t>
      </w:r>
      <w:r w:rsidR="04B9171C" w:rsidRPr="00284FDF">
        <w:rPr>
          <w:sz w:val="24"/>
          <w:szCs w:val="24"/>
        </w:rPr>
        <w:t>;</w:t>
      </w:r>
      <w:r w:rsidR="79FE5D93" w:rsidRPr="00284FDF">
        <w:rPr>
          <w:sz w:val="24"/>
          <w:szCs w:val="24"/>
        </w:rPr>
        <w:t xml:space="preserve"> Care Coordination</w:t>
      </w:r>
      <w:r w:rsidR="32084DDE" w:rsidRPr="00284FDF">
        <w:rPr>
          <w:sz w:val="24"/>
          <w:szCs w:val="24"/>
        </w:rPr>
        <w:t>;</w:t>
      </w:r>
      <w:r w:rsidR="79FE5D93" w:rsidRPr="00284FDF">
        <w:rPr>
          <w:sz w:val="24"/>
          <w:szCs w:val="24"/>
        </w:rPr>
        <w:t xml:space="preserve"> </w:t>
      </w:r>
      <w:r w:rsidR="79FE5D93" w:rsidRPr="00284FDF">
        <w:rPr>
          <w:sz w:val="24"/>
          <w:szCs w:val="24"/>
        </w:rPr>
        <w:lastRenderedPageBreak/>
        <w:t>Child and Adolescent Needs and Strengths</w:t>
      </w:r>
      <w:r w:rsidR="004D1807">
        <w:rPr>
          <w:sz w:val="24"/>
          <w:szCs w:val="24"/>
        </w:rPr>
        <w:t xml:space="preserve"> (CANS)</w:t>
      </w:r>
      <w:r w:rsidR="4DBF5063" w:rsidRPr="00284FDF">
        <w:rPr>
          <w:sz w:val="24"/>
          <w:szCs w:val="24"/>
        </w:rPr>
        <w:t>;</w:t>
      </w:r>
      <w:r w:rsidR="79FE5D93" w:rsidRPr="00284FDF">
        <w:rPr>
          <w:sz w:val="24"/>
          <w:szCs w:val="24"/>
        </w:rPr>
        <w:t xml:space="preserve"> Co-</w:t>
      </w:r>
      <w:r w:rsidR="19857DC4" w:rsidRPr="00284FDF">
        <w:rPr>
          <w:sz w:val="24"/>
          <w:szCs w:val="24"/>
        </w:rPr>
        <w:t>occurring</w:t>
      </w:r>
      <w:r w:rsidR="79FE5D93" w:rsidRPr="00284FDF">
        <w:rPr>
          <w:sz w:val="24"/>
          <w:szCs w:val="24"/>
        </w:rPr>
        <w:t xml:space="preserve"> Disorder</w:t>
      </w:r>
      <w:r w:rsidR="7CD1BEB7" w:rsidRPr="00284FDF">
        <w:rPr>
          <w:sz w:val="24"/>
          <w:szCs w:val="24"/>
        </w:rPr>
        <w:t>;</w:t>
      </w:r>
      <w:r w:rsidR="79FE5D93" w:rsidRPr="00284FDF">
        <w:rPr>
          <w:sz w:val="24"/>
          <w:szCs w:val="24"/>
        </w:rPr>
        <w:t xml:space="preserve"> Core Discipline</w:t>
      </w:r>
      <w:r w:rsidR="2C6E672D" w:rsidRPr="00284FDF">
        <w:rPr>
          <w:sz w:val="24"/>
          <w:szCs w:val="24"/>
        </w:rPr>
        <w:t>;</w:t>
      </w:r>
      <w:r w:rsidR="79FE5D93" w:rsidRPr="00284FDF">
        <w:rPr>
          <w:sz w:val="24"/>
          <w:szCs w:val="24"/>
        </w:rPr>
        <w:t xml:space="preserve"> En</w:t>
      </w:r>
      <w:r w:rsidR="66769C13" w:rsidRPr="00284FDF">
        <w:rPr>
          <w:sz w:val="24"/>
          <w:szCs w:val="24"/>
        </w:rPr>
        <w:t>hanced Structured Outpatient Addiction Program (E-SOAP)</w:t>
      </w:r>
      <w:r w:rsidR="2D5F2FC2" w:rsidRPr="00284FDF">
        <w:rPr>
          <w:sz w:val="24"/>
          <w:szCs w:val="24"/>
        </w:rPr>
        <w:t>;</w:t>
      </w:r>
      <w:r w:rsidR="66769C13" w:rsidRPr="00284FDF">
        <w:rPr>
          <w:sz w:val="24"/>
          <w:szCs w:val="24"/>
        </w:rPr>
        <w:t xml:space="preserve"> Medication for Opioid Use Disorder (MOUD</w:t>
      </w:r>
      <w:r w:rsidR="004D1807" w:rsidRPr="3E9B58A7">
        <w:rPr>
          <w:sz w:val="24"/>
          <w:szCs w:val="24"/>
        </w:rPr>
        <w:t>)</w:t>
      </w:r>
      <w:r w:rsidR="231AF2F0" w:rsidRPr="00284FDF">
        <w:rPr>
          <w:sz w:val="24"/>
          <w:szCs w:val="24"/>
        </w:rPr>
        <w:t>;</w:t>
      </w:r>
      <w:r w:rsidR="66769C13" w:rsidRPr="00284FDF">
        <w:rPr>
          <w:sz w:val="24"/>
          <w:szCs w:val="24"/>
        </w:rPr>
        <w:t xml:space="preserve"> N</w:t>
      </w:r>
      <w:r w:rsidR="14132AA9" w:rsidRPr="00284FDF">
        <w:rPr>
          <w:sz w:val="24"/>
          <w:szCs w:val="24"/>
        </w:rPr>
        <w:t>europsychological and Developmental Assessment</w:t>
      </w:r>
      <w:r w:rsidR="5FEC3F1F" w:rsidRPr="00284FDF">
        <w:rPr>
          <w:sz w:val="24"/>
          <w:szCs w:val="24"/>
        </w:rPr>
        <w:t>;</w:t>
      </w:r>
      <w:r w:rsidR="14132AA9" w:rsidRPr="00284FDF">
        <w:rPr>
          <w:sz w:val="24"/>
          <w:szCs w:val="24"/>
        </w:rPr>
        <w:t xml:space="preserve"> Peer Recovery Coach</w:t>
      </w:r>
      <w:r w:rsidR="3BA836AD" w:rsidRPr="00284FDF">
        <w:rPr>
          <w:sz w:val="24"/>
          <w:szCs w:val="24"/>
        </w:rPr>
        <w:t>;</w:t>
      </w:r>
      <w:r w:rsidR="14132AA9" w:rsidRPr="00284FDF">
        <w:rPr>
          <w:sz w:val="24"/>
          <w:szCs w:val="24"/>
        </w:rPr>
        <w:t xml:space="preserve"> </w:t>
      </w:r>
      <w:r w:rsidR="004D1807">
        <w:rPr>
          <w:sz w:val="24"/>
          <w:szCs w:val="24"/>
        </w:rPr>
        <w:t xml:space="preserve">and </w:t>
      </w:r>
      <w:r w:rsidR="14132AA9" w:rsidRPr="00284FDF">
        <w:rPr>
          <w:sz w:val="24"/>
          <w:szCs w:val="24"/>
        </w:rPr>
        <w:t>Psychological Assessment</w:t>
      </w:r>
      <w:r w:rsidR="00916C61" w:rsidRPr="4FE447C6">
        <w:rPr>
          <w:sz w:val="24"/>
          <w:szCs w:val="24"/>
        </w:rPr>
        <w:t>.</w:t>
      </w:r>
      <w:r w:rsidR="00A87225" w:rsidRPr="4FE447C6">
        <w:rPr>
          <w:sz w:val="24"/>
          <w:szCs w:val="24"/>
        </w:rPr>
        <w:t xml:space="preserve"> </w:t>
      </w:r>
      <w:r w:rsidR="00392234" w:rsidRPr="4FE447C6">
        <w:rPr>
          <w:sz w:val="24"/>
          <w:szCs w:val="24"/>
        </w:rPr>
        <w:t xml:space="preserve">Where applicable, definitions are aligned across other MassHealth behavioral health programmatic regulations. </w:t>
      </w:r>
    </w:p>
    <w:p w14:paraId="763E8151" w14:textId="04B3E6F9" w:rsidR="009D268C" w:rsidRDefault="003C7616" w:rsidP="3E9B58A7">
      <w:pPr>
        <w:spacing w:line="480" w:lineRule="auto"/>
        <w:ind w:firstLine="720"/>
        <w:rPr>
          <w:rFonts w:eastAsiaTheme="minorEastAsia"/>
          <w:sz w:val="24"/>
          <w:szCs w:val="24"/>
        </w:rPr>
      </w:pPr>
      <w:r w:rsidRPr="00284FDF">
        <w:rPr>
          <w:sz w:val="24"/>
          <w:szCs w:val="24"/>
        </w:rPr>
        <w:t>The proposed amendments will also clarify provider eligibility</w:t>
      </w:r>
      <w:r w:rsidR="00361412">
        <w:rPr>
          <w:sz w:val="24"/>
          <w:szCs w:val="24"/>
        </w:rPr>
        <w:t xml:space="preserve"> </w:t>
      </w:r>
      <w:r w:rsidRPr="00284FDF">
        <w:rPr>
          <w:sz w:val="24"/>
          <w:szCs w:val="24"/>
        </w:rPr>
        <w:t>requirements</w:t>
      </w:r>
      <w:r w:rsidR="099849CD" w:rsidRPr="00284FDF">
        <w:rPr>
          <w:sz w:val="24"/>
          <w:szCs w:val="24"/>
        </w:rPr>
        <w:t xml:space="preserve"> for Mental Health Centers </w:t>
      </w:r>
      <w:r w:rsidR="004D1807">
        <w:rPr>
          <w:sz w:val="24"/>
          <w:szCs w:val="24"/>
        </w:rPr>
        <w:t>designated</w:t>
      </w:r>
      <w:r w:rsidR="004D1807" w:rsidRPr="00284FDF">
        <w:rPr>
          <w:sz w:val="24"/>
          <w:szCs w:val="24"/>
        </w:rPr>
        <w:t xml:space="preserve"> </w:t>
      </w:r>
      <w:r w:rsidR="6A12330F" w:rsidRPr="00284FDF">
        <w:rPr>
          <w:sz w:val="24"/>
          <w:szCs w:val="24"/>
        </w:rPr>
        <w:t>as</w:t>
      </w:r>
      <w:r w:rsidR="099849CD" w:rsidRPr="00284FDF">
        <w:rPr>
          <w:sz w:val="24"/>
          <w:szCs w:val="24"/>
        </w:rPr>
        <w:t xml:space="preserve"> Behavioral Health Urgent Care providers</w:t>
      </w:r>
      <w:r w:rsidR="00361412">
        <w:rPr>
          <w:sz w:val="24"/>
          <w:szCs w:val="24"/>
        </w:rPr>
        <w:t xml:space="preserve">. </w:t>
      </w:r>
      <w:r w:rsidR="00361412" w:rsidRPr="3E9B58A7">
        <w:rPr>
          <w:rFonts w:eastAsiaTheme="minorEastAsia"/>
          <w:spacing w:val="-6"/>
          <w:sz w:val="24"/>
          <w:szCs w:val="24"/>
        </w:rPr>
        <w:t>Enroll</w:t>
      </w:r>
      <w:r w:rsidR="00E95AAF" w:rsidRPr="3E9B58A7">
        <w:rPr>
          <w:rFonts w:eastAsiaTheme="minorEastAsia"/>
          <w:spacing w:val="-6"/>
          <w:sz w:val="24"/>
          <w:szCs w:val="24"/>
        </w:rPr>
        <w:t>ment</w:t>
      </w:r>
      <w:r w:rsidR="00361412" w:rsidRPr="3E9B58A7">
        <w:rPr>
          <w:rFonts w:eastAsiaTheme="minorEastAsia"/>
          <w:spacing w:val="-6"/>
          <w:sz w:val="24"/>
          <w:szCs w:val="24"/>
        </w:rPr>
        <w:t xml:space="preserve"> as a Behavioral Health Urgent Care provider is dependent on a </w:t>
      </w:r>
      <w:r w:rsidR="004D1807" w:rsidRPr="3E9B58A7">
        <w:rPr>
          <w:rFonts w:eastAsiaTheme="minorEastAsia"/>
          <w:spacing w:val="-6"/>
          <w:sz w:val="24"/>
          <w:szCs w:val="24"/>
        </w:rPr>
        <w:t>Mental Health C</w:t>
      </w:r>
      <w:r w:rsidR="00361412" w:rsidRPr="3E9B58A7">
        <w:rPr>
          <w:rFonts w:eastAsiaTheme="minorEastAsia"/>
          <w:spacing w:val="-6"/>
          <w:sz w:val="24"/>
          <w:szCs w:val="24"/>
        </w:rPr>
        <w:t xml:space="preserve">enter </w:t>
      </w:r>
      <w:proofErr w:type="gramStart"/>
      <w:r w:rsidR="00361412" w:rsidRPr="3E9B58A7">
        <w:rPr>
          <w:rFonts w:eastAsiaTheme="minorEastAsia"/>
          <w:spacing w:val="-6"/>
          <w:sz w:val="24"/>
          <w:szCs w:val="24"/>
        </w:rPr>
        <w:t>attesting</w:t>
      </w:r>
      <w:proofErr w:type="gramEnd"/>
      <w:r w:rsidR="00361412" w:rsidRPr="3E9B58A7">
        <w:rPr>
          <w:rFonts w:eastAsiaTheme="minorEastAsia"/>
          <w:spacing w:val="-6"/>
          <w:sz w:val="24"/>
          <w:szCs w:val="24"/>
        </w:rPr>
        <w:t xml:space="preserve"> to meeting a specific set of programmatic requirements and criteria included in this regulation</w:t>
      </w:r>
      <w:r w:rsidR="001435B4" w:rsidRPr="3E9B58A7">
        <w:rPr>
          <w:rFonts w:eastAsiaTheme="minorEastAsia"/>
          <w:spacing w:val="-6"/>
          <w:sz w:val="24"/>
          <w:szCs w:val="24"/>
        </w:rPr>
        <w:t>.</w:t>
      </w:r>
      <w:r w:rsidR="787D3A3D" w:rsidRPr="3E9B58A7">
        <w:rPr>
          <w:rFonts w:eastAsiaTheme="minorEastAsia"/>
          <w:spacing w:val="-6"/>
          <w:sz w:val="24"/>
          <w:szCs w:val="24"/>
        </w:rPr>
        <w:t xml:space="preserve"> These criteria and requirements are updated to include that BHUCs must be able to provide services to </w:t>
      </w:r>
      <w:r w:rsidR="00AE6285" w:rsidRPr="3E9B58A7">
        <w:rPr>
          <w:rFonts w:eastAsiaTheme="minorEastAsia"/>
          <w:spacing w:val="-6"/>
          <w:sz w:val="24"/>
          <w:szCs w:val="24"/>
        </w:rPr>
        <w:t>m</w:t>
      </w:r>
      <w:r w:rsidR="787D3A3D" w:rsidRPr="3E9B58A7">
        <w:rPr>
          <w:rFonts w:eastAsiaTheme="minorEastAsia"/>
          <w:spacing w:val="-6"/>
          <w:sz w:val="24"/>
          <w:szCs w:val="24"/>
        </w:rPr>
        <w:t xml:space="preserve">embers </w:t>
      </w:r>
      <w:r w:rsidR="00251F88" w:rsidRPr="3E9B58A7">
        <w:rPr>
          <w:rFonts w:eastAsiaTheme="minorEastAsia"/>
          <w:spacing w:val="-6"/>
          <w:sz w:val="24"/>
          <w:szCs w:val="24"/>
        </w:rPr>
        <w:t xml:space="preserve">who are </w:t>
      </w:r>
      <w:r w:rsidR="28924C5B" w:rsidRPr="3E9B58A7">
        <w:rPr>
          <w:rFonts w:eastAsiaTheme="minorEastAsia"/>
          <w:spacing w:val="-6"/>
          <w:sz w:val="24"/>
          <w:szCs w:val="24"/>
        </w:rPr>
        <w:t xml:space="preserve">younger than 21 years of age and </w:t>
      </w:r>
      <w:r w:rsidR="00251F88" w:rsidRPr="3E9B58A7">
        <w:rPr>
          <w:rFonts w:eastAsiaTheme="minorEastAsia"/>
          <w:spacing w:val="-6"/>
          <w:sz w:val="24"/>
          <w:szCs w:val="24"/>
        </w:rPr>
        <w:t xml:space="preserve">who are </w:t>
      </w:r>
      <w:r w:rsidR="28924C5B" w:rsidRPr="3E9B58A7">
        <w:rPr>
          <w:rFonts w:eastAsiaTheme="minorEastAsia"/>
          <w:spacing w:val="-6"/>
          <w:sz w:val="24"/>
          <w:szCs w:val="24"/>
        </w:rPr>
        <w:t>21 years of age and older</w:t>
      </w:r>
      <w:r w:rsidRPr="2789A4AA">
        <w:rPr>
          <w:rFonts w:eastAsiaTheme="minorEastAsia"/>
          <w:sz w:val="24"/>
          <w:szCs w:val="24"/>
        </w:rPr>
        <w:t xml:space="preserve">. </w:t>
      </w:r>
      <w:r w:rsidR="000331FE" w:rsidRPr="3E9B58A7">
        <w:rPr>
          <w:rFonts w:eastAsiaTheme="minorEastAsia"/>
          <w:spacing w:val="-6"/>
          <w:sz w:val="24"/>
          <w:szCs w:val="24"/>
        </w:rPr>
        <w:t>The proposed amendments also require BHUC providers to provide a</w:t>
      </w:r>
      <w:r w:rsidR="340083DB" w:rsidRPr="3E9B58A7">
        <w:rPr>
          <w:rFonts w:eastAsiaTheme="minorEastAsia"/>
          <w:spacing w:val="-6"/>
          <w:sz w:val="24"/>
          <w:szCs w:val="24"/>
        </w:rPr>
        <w:t xml:space="preserve">ccess, induction, and prescription for FDA-approved medications </w:t>
      </w:r>
      <w:r w:rsidR="679B384D" w:rsidRPr="3E9B58A7">
        <w:rPr>
          <w:rFonts w:eastAsiaTheme="minorEastAsia"/>
          <w:spacing w:val="-6"/>
          <w:sz w:val="24"/>
          <w:szCs w:val="24"/>
        </w:rPr>
        <w:t>to treat members experiencing Opioid Use Disorder and Alcohol Use Disorder. BHUCs must</w:t>
      </w:r>
      <w:r w:rsidR="5CE72007" w:rsidRPr="2789A4AA">
        <w:rPr>
          <w:rFonts w:eastAsiaTheme="minorEastAsia"/>
          <w:sz w:val="24"/>
          <w:szCs w:val="24"/>
        </w:rPr>
        <w:t xml:space="preserve"> </w:t>
      </w:r>
      <w:r w:rsidR="5CE72007" w:rsidRPr="3E9B58A7">
        <w:rPr>
          <w:rFonts w:eastAsiaTheme="minorEastAsia"/>
          <w:sz w:val="24"/>
          <w:szCs w:val="24"/>
        </w:rPr>
        <w:t>m</w:t>
      </w:r>
      <w:r w:rsidR="03567259" w:rsidRPr="3E9B58A7">
        <w:rPr>
          <w:rFonts w:eastAsiaTheme="minorEastAsia"/>
          <w:sz w:val="24"/>
          <w:szCs w:val="24"/>
        </w:rPr>
        <w:t>aintain</w:t>
      </w:r>
      <w:r w:rsidR="679B384D" w:rsidRPr="3E9B58A7">
        <w:rPr>
          <w:rFonts w:eastAsiaTheme="minorEastAsia"/>
          <w:spacing w:val="-6"/>
          <w:sz w:val="24"/>
          <w:szCs w:val="24"/>
        </w:rPr>
        <w:t xml:space="preserve"> </w:t>
      </w:r>
      <w:r w:rsidR="0D30D2ED" w:rsidRPr="3E9B58A7">
        <w:rPr>
          <w:rFonts w:eastAsiaTheme="minorEastAsia"/>
          <w:sz w:val="24"/>
          <w:szCs w:val="24"/>
        </w:rPr>
        <w:t xml:space="preserve">the ability to use two-way video communication for translation services and/or have multilingual staff that align with the language needs of the communities served. </w:t>
      </w:r>
      <w:r w:rsidR="000331FE" w:rsidRPr="3E9B58A7">
        <w:rPr>
          <w:rFonts w:eastAsiaTheme="minorEastAsia"/>
          <w:spacing w:val="-6"/>
          <w:sz w:val="24"/>
          <w:szCs w:val="24"/>
        </w:rPr>
        <w:t>Further, the proposed amendments clarify service limitations language for</w:t>
      </w:r>
      <w:r w:rsidR="26B24B60" w:rsidRPr="3E9B58A7">
        <w:rPr>
          <w:rFonts w:eastAsiaTheme="minorEastAsia"/>
          <w:spacing w:val="-6"/>
          <w:sz w:val="24"/>
          <w:szCs w:val="24"/>
        </w:rPr>
        <w:t xml:space="preserve"> multiple</w:t>
      </w:r>
      <w:r w:rsidR="000331FE" w:rsidRPr="3E9B58A7">
        <w:rPr>
          <w:rFonts w:eastAsiaTheme="minorEastAsia"/>
          <w:spacing w:val="-6"/>
          <w:sz w:val="24"/>
          <w:szCs w:val="24"/>
        </w:rPr>
        <w:t xml:space="preserve"> visits on the same date of service to reflect the establishment of an encounter bundled code for BHUC provider services</w:t>
      </w:r>
      <w:r w:rsidR="26B24B60" w:rsidRPr="3E9B58A7">
        <w:rPr>
          <w:rFonts w:eastAsiaTheme="minorEastAsia"/>
          <w:spacing w:val="-6"/>
          <w:sz w:val="24"/>
          <w:szCs w:val="24"/>
        </w:rPr>
        <w:t xml:space="preserve">. </w:t>
      </w:r>
    </w:p>
    <w:p w14:paraId="3294E855" w14:textId="336E5681" w:rsidR="009D268C" w:rsidRDefault="00361412" w:rsidP="3E9B58A7">
      <w:pPr>
        <w:spacing w:line="480" w:lineRule="auto"/>
        <w:ind w:firstLine="720"/>
        <w:rPr>
          <w:rFonts w:eastAsiaTheme="minorEastAsia"/>
          <w:sz w:val="24"/>
          <w:szCs w:val="24"/>
        </w:rPr>
      </w:pPr>
      <w:r w:rsidRPr="3E9B58A7">
        <w:rPr>
          <w:rFonts w:eastAsiaTheme="minorEastAsia"/>
          <w:spacing w:val="-1"/>
          <w:sz w:val="24"/>
          <w:szCs w:val="24"/>
        </w:rPr>
        <w:t>Further, t</w:t>
      </w:r>
      <w:r w:rsidR="0003050C" w:rsidRPr="3E9B58A7">
        <w:rPr>
          <w:rFonts w:eastAsiaTheme="minorEastAsia"/>
          <w:sz w:val="24"/>
          <w:szCs w:val="24"/>
        </w:rPr>
        <w:t xml:space="preserve">he proposed amendments to this regulation will </w:t>
      </w:r>
      <w:r w:rsidR="67C232F9" w:rsidRPr="3E9B58A7">
        <w:rPr>
          <w:rFonts w:eastAsiaTheme="minorEastAsia"/>
          <w:sz w:val="24"/>
          <w:szCs w:val="24"/>
        </w:rPr>
        <w:t xml:space="preserve">align clinical practice for Mental Health Centers with other </w:t>
      </w:r>
      <w:r w:rsidR="002E63C0" w:rsidRPr="3E9B58A7">
        <w:rPr>
          <w:rFonts w:eastAsiaTheme="minorEastAsia"/>
          <w:sz w:val="24"/>
          <w:szCs w:val="24"/>
        </w:rPr>
        <w:t>o</w:t>
      </w:r>
      <w:r w:rsidR="67C232F9" w:rsidRPr="3E9B58A7">
        <w:rPr>
          <w:rFonts w:eastAsiaTheme="minorEastAsia"/>
          <w:sz w:val="24"/>
          <w:szCs w:val="24"/>
        </w:rPr>
        <w:t>utpatient mental health services as applicable, including</w:t>
      </w:r>
      <w:r w:rsidR="4DC66B13" w:rsidRPr="3E9B58A7">
        <w:rPr>
          <w:rFonts w:eastAsiaTheme="minorEastAsia"/>
          <w:sz w:val="24"/>
          <w:szCs w:val="24"/>
        </w:rPr>
        <w:t xml:space="preserve"> alignment</w:t>
      </w:r>
      <w:r w:rsidR="572B0343" w:rsidRPr="3E9B58A7">
        <w:rPr>
          <w:rFonts w:eastAsiaTheme="minorEastAsia"/>
          <w:sz w:val="24"/>
          <w:szCs w:val="24"/>
        </w:rPr>
        <w:t xml:space="preserve"> of CANS assessment frequency </w:t>
      </w:r>
      <w:r w:rsidR="33338100" w:rsidRPr="3E9B58A7">
        <w:rPr>
          <w:rFonts w:eastAsiaTheme="minorEastAsia"/>
          <w:sz w:val="24"/>
          <w:szCs w:val="24"/>
        </w:rPr>
        <w:t>to a minimum of every 180</w:t>
      </w:r>
      <w:r w:rsidR="002E63C0" w:rsidRPr="3E9B58A7">
        <w:rPr>
          <w:rFonts w:eastAsiaTheme="minorEastAsia"/>
          <w:sz w:val="24"/>
          <w:szCs w:val="24"/>
        </w:rPr>
        <w:t xml:space="preserve"> days</w:t>
      </w:r>
      <w:r w:rsidR="33338100" w:rsidRPr="3E9B58A7">
        <w:rPr>
          <w:rFonts w:eastAsiaTheme="minorEastAsia"/>
          <w:sz w:val="24"/>
          <w:szCs w:val="24"/>
        </w:rPr>
        <w:t>,</w:t>
      </w:r>
      <w:r w:rsidRPr="3E9B58A7" w:rsidDel="33338100">
        <w:rPr>
          <w:rFonts w:eastAsiaTheme="minorEastAsia"/>
          <w:sz w:val="24"/>
          <w:szCs w:val="24"/>
        </w:rPr>
        <w:t xml:space="preserve"> </w:t>
      </w:r>
      <w:r w:rsidRPr="3E9B58A7">
        <w:rPr>
          <w:rFonts w:eastAsiaTheme="minorEastAsia"/>
          <w:sz w:val="24"/>
          <w:szCs w:val="24"/>
        </w:rPr>
        <w:t xml:space="preserve">alignment of diagnostic evaluation requirements to </w:t>
      </w:r>
      <w:r w:rsidR="1D63A65F" w:rsidRPr="3E9B58A7">
        <w:rPr>
          <w:rFonts w:eastAsiaTheme="minorEastAsia"/>
          <w:sz w:val="24"/>
          <w:szCs w:val="24"/>
        </w:rPr>
        <w:t>industry standards</w:t>
      </w:r>
      <w:r w:rsidRPr="3E9B58A7" w:rsidDel="572B0343">
        <w:rPr>
          <w:rFonts w:eastAsiaTheme="minorEastAsia"/>
          <w:sz w:val="24"/>
          <w:szCs w:val="24"/>
        </w:rPr>
        <w:t>,</w:t>
      </w:r>
      <w:r w:rsidR="572B0343" w:rsidRPr="3E9B58A7">
        <w:rPr>
          <w:rFonts w:eastAsiaTheme="minorEastAsia"/>
          <w:sz w:val="24"/>
          <w:szCs w:val="24"/>
        </w:rPr>
        <w:t xml:space="preserve"> and amendment of</w:t>
      </w:r>
      <w:r w:rsidR="56077DB6" w:rsidRPr="3E9B58A7">
        <w:rPr>
          <w:rFonts w:eastAsiaTheme="minorEastAsia"/>
          <w:sz w:val="24"/>
          <w:szCs w:val="24"/>
        </w:rPr>
        <w:t xml:space="preserve"> </w:t>
      </w:r>
      <w:r w:rsidR="00AE6285" w:rsidRPr="3E9B58A7">
        <w:rPr>
          <w:rFonts w:eastAsiaTheme="minorEastAsia"/>
          <w:sz w:val="24"/>
          <w:szCs w:val="24"/>
        </w:rPr>
        <w:t xml:space="preserve">the frequency of </w:t>
      </w:r>
      <w:r w:rsidR="56077DB6" w:rsidRPr="3E9B58A7">
        <w:rPr>
          <w:rFonts w:eastAsiaTheme="minorEastAsia"/>
          <w:sz w:val="24"/>
          <w:szCs w:val="24"/>
        </w:rPr>
        <w:t>treatment plan update</w:t>
      </w:r>
      <w:r w:rsidR="00AE6285" w:rsidRPr="3E9B58A7">
        <w:rPr>
          <w:rFonts w:eastAsiaTheme="minorEastAsia"/>
          <w:sz w:val="24"/>
          <w:szCs w:val="24"/>
        </w:rPr>
        <w:t>s</w:t>
      </w:r>
      <w:r w:rsidR="56077DB6" w:rsidRPr="3E9B58A7">
        <w:rPr>
          <w:rFonts w:eastAsiaTheme="minorEastAsia"/>
          <w:sz w:val="24"/>
          <w:szCs w:val="24"/>
        </w:rPr>
        <w:t xml:space="preserve"> to</w:t>
      </w:r>
      <w:r w:rsidR="32DD6720" w:rsidRPr="3E9B58A7">
        <w:rPr>
          <w:rFonts w:eastAsiaTheme="minorEastAsia"/>
          <w:sz w:val="24"/>
          <w:szCs w:val="24"/>
        </w:rPr>
        <w:t xml:space="preserve"> </w:t>
      </w:r>
      <w:r w:rsidR="03239325" w:rsidRPr="3E9B58A7">
        <w:rPr>
          <w:rFonts w:eastAsiaTheme="minorEastAsia"/>
          <w:sz w:val="24"/>
          <w:szCs w:val="24"/>
        </w:rPr>
        <w:t xml:space="preserve">a minimum of </w:t>
      </w:r>
      <w:r w:rsidR="32DD6720" w:rsidRPr="3E9B58A7">
        <w:rPr>
          <w:rFonts w:eastAsiaTheme="minorEastAsia"/>
          <w:sz w:val="24"/>
          <w:szCs w:val="24"/>
        </w:rPr>
        <w:t xml:space="preserve">every </w:t>
      </w:r>
      <w:r w:rsidR="40DCA8EF" w:rsidRPr="3E9B58A7">
        <w:rPr>
          <w:rFonts w:eastAsiaTheme="minorEastAsia"/>
          <w:sz w:val="24"/>
          <w:szCs w:val="24"/>
        </w:rPr>
        <w:t>twelve</w:t>
      </w:r>
      <w:r w:rsidR="32DD6720" w:rsidRPr="3E9B58A7">
        <w:rPr>
          <w:rFonts w:eastAsiaTheme="minorEastAsia"/>
          <w:sz w:val="24"/>
          <w:szCs w:val="24"/>
        </w:rPr>
        <w:t xml:space="preserve"> months for </w:t>
      </w:r>
      <w:r w:rsidR="00AE6285" w:rsidRPr="3E9B58A7">
        <w:rPr>
          <w:rFonts w:eastAsiaTheme="minorEastAsia"/>
          <w:sz w:val="24"/>
          <w:szCs w:val="24"/>
        </w:rPr>
        <w:t>m</w:t>
      </w:r>
      <w:r w:rsidR="32DD6720" w:rsidRPr="3E9B58A7">
        <w:rPr>
          <w:rFonts w:eastAsiaTheme="minorEastAsia"/>
          <w:sz w:val="24"/>
          <w:szCs w:val="24"/>
        </w:rPr>
        <w:t xml:space="preserve">embers </w:t>
      </w:r>
      <w:r w:rsidR="00EF1289" w:rsidRPr="3E9B58A7">
        <w:rPr>
          <w:rFonts w:eastAsiaTheme="minorEastAsia"/>
          <w:sz w:val="24"/>
          <w:szCs w:val="24"/>
        </w:rPr>
        <w:t>21 years of age and older</w:t>
      </w:r>
      <w:r w:rsidR="32DD6720" w:rsidRPr="3E9B58A7">
        <w:rPr>
          <w:rFonts w:eastAsiaTheme="minorEastAsia"/>
          <w:sz w:val="24"/>
          <w:szCs w:val="24"/>
        </w:rPr>
        <w:t xml:space="preserve"> </w:t>
      </w:r>
      <w:r w:rsidR="00AE6285" w:rsidRPr="3E9B58A7">
        <w:rPr>
          <w:rFonts w:eastAsiaTheme="minorEastAsia"/>
          <w:sz w:val="24"/>
          <w:szCs w:val="24"/>
        </w:rPr>
        <w:t xml:space="preserve">who are </w:t>
      </w:r>
      <w:r w:rsidR="32DD6720" w:rsidRPr="3E9B58A7">
        <w:rPr>
          <w:rFonts w:eastAsiaTheme="minorEastAsia"/>
          <w:sz w:val="24"/>
          <w:szCs w:val="24"/>
        </w:rPr>
        <w:t xml:space="preserve">receiving services at a Mental Health Center that is not designated as a BHUC. </w:t>
      </w:r>
      <w:r w:rsidR="2CD870A1" w:rsidRPr="3E9B58A7">
        <w:rPr>
          <w:rFonts w:eastAsiaTheme="minorEastAsia"/>
          <w:sz w:val="24"/>
          <w:szCs w:val="24"/>
        </w:rPr>
        <w:t xml:space="preserve">Staff composition requirements have been updated to include care coordination services and developmental assessments. </w:t>
      </w:r>
    </w:p>
    <w:p w14:paraId="2C128E87" w14:textId="37704350" w:rsidR="009D268C" w:rsidRDefault="00D64480" w:rsidP="2789A4AA">
      <w:pPr>
        <w:spacing w:line="480" w:lineRule="auto"/>
        <w:ind w:firstLine="720"/>
        <w:rPr>
          <w:sz w:val="24"/>
          <w:szCs w:val="24"/>
        </w:rPr>
      </w:pPr>
      <w:r w:rsidRPr="2789A4AA">
        <w:rPr>
          <w:rFonts w:eastAsiaTheme="minorEastAsia"/>
          <w:sz w:val="24"/>
          <w:szCs w:val="24"/>
        </w:rPr>
        <w:lastRenderedPageBreak/>
        <w:t>The proposed regulation</w:t>
      </w:r>
      <w:r w:rsidR="00C56969" w:rsidRPr="2789A4AA">
        <w:rPr>
          <w:rFonts w:eastAsiaTheme="minorEastAsia"/>
          <w:sz w:val="24"/>
          <w:szCs w:val="24"/>
        </w:rPr>
        <w:t xml:space="preserve"> </w:t>
      </w:r>
      <w:r w:rsidR="6677FABC" w:rsidRPr="2789A4AA">
        <w:rPr>
          <w:rFonts w:eastAsiaTheme="minorEastAsia"/>
          <w:sz w:val="24"/>
          <w:szCs w:val="24"/>
        </w:rPr>
        <w:t>clarifies administrative</w:t>
      </w:r>
      <w:r w:rsidR="00C56969" w:rsidRPr="2789A4AA">
        <w:rPr>
          <w:rFonts w:eastAsiaTheme="minorEastAsia"/>
          <w:sz w:val="24"/>
          <w:szCs w:val="24"/>
        </w:rPr>
        <w:t xml:space="preserve"> management requirements</w:t>
      </w:r>
      <w:r w:rsidR="200B27BB" w:rsidRPr="2789A4AA">
        <w:rPr>
          <w:rFonts w:eastAsiaTheme="minorEastAsia"/>
          <w:sz w:val="24"/>
          <w:szCs w:val="24"/>
        </w:rPr>
        <w:t xml:space="preserve"> including </w:t>
      </w:r>
      <w:r w:rsidR="13E62278" w:rsidRPr="2789A4AA">
        <w:rPr>
          <w:rFonts w:eastAsiaTheme="minorEastAsia"/>
          <w:sz w:val="24"/>
          <w:szCs w:val="24"/>
        </w:rPr>
        <w:t>amending reporting</w:t>
      </w:r>
      <w:r w:rsidR="415DBE7F" w:rsidRPr="2789A4AA">
        <w:rPr>
          <w:rFonts w:eastAsiaTheme="minorEastAsia"/>
          <w:sz w:val="24"/>
          <w:szCs w:val="24"/>
        </w:rPr>
        <w:t xml:space="preserve"> </w:t>
      </w:r>
      <w:r w:rsidR="00CC1421" w:rsidRPr="2789A4AA">
        <w:rPr>
          <w:rFonts w:eastAsiaTheme="minorEastAsia"/>
          <w:sz w:val="24"/>
          <w:szCs w:val="24"/>
        </w:rPr>
        <w:t xml:space="preserve">and recordkeeping </w:t>
      </w:r>
      <w:r w:rsidR="47FFB25D" w:rsidRPr="2789A4AA">
        <w:rPr>
          <w:rFonts w:eastAsiaTheme="minorEastAsia"/>
          <w:sz w:val="24"/>
          <w:szCs w:val="24"/>
        </w:rPr>
        <w:t>requirements</w:t>
      </w:r>
      <w:r w:rsidR="7739ABE8" w:rsidRPr="2789A4AA">
        <w:rPr>
          <w:rFonts w:eastAsiaTheme="minorEastAsia"/>
          <w:sz w:val="24"/>
          <w:szCs w:val="24"/>
        </w:rPr>
        <w:t>.</w:t>
      </w:r>
    </w:p>
    <w:p w14:paraId="06A2C4C9" w14:textId="3CACBFFA" w:rsidR="009D268C" w:rsidRDefault="47FFB25D" w:rsidP="228A078F">
      <w:pPr>
        <w:spacing w:line="480" w:lineRule="auto"/>
        <w:ind w:firstLine="720"/>
        <w:rPr>
          <w:sz w:val="24"/>
          <w:szCs w:val="24"/>
        </w:rPr>
      </w:pPr>
      <w:r w:rsidRPr="2789A4AA">
        <w:rPr>
          <w:rFonts w:eastAsiaTheme="minorEastAsia"/>
          <w:sz w:val="24"/>
          <w:szCs w:val="24"/>
        </w:rPr>
        <w:t xml:space="preserve"> </w:t>
      </w:r>
      <w:r w:rsidR="0337AE5C" w:rsidRPr="2789A4AA">
        <w:rPr>
          <w:sz w:val="24"/>
          <w:szCs w:val="24"/>
        </w:rPr>
        <w:t>The proposed effective date for the proposed amendments to 130 CMR 4</w:t>
      </w:r>
      <w:r w:rsidR="00392234" w:rsidRPr="2789A4AA">
        <w:rPr>
          <w:sz w:val="24"/>
          <w:szCs w:val="24"/>
        </w:rPr>
        <w:t>29</w:t>
      </w:r>
      <w:r w:rsidR="0337AE5C" w:rsidRPr="2789A4AA">
        <w:rPr>
          <w:sz w:val="24"/>
          <w:szCs w:val="24"/>
        </w:rPr>
        <w:t xml:space="preserve">.000 is </w:t>
      </w:r>
      <w:r w:rsidR="00CE5069" w:rsidRPr="2789A4AA">
        <w:rPr>
          <w:sz w:val="24"/>
          <w:szCs w:val="24"/>
        </w:rPr>
        <w:t>August 1</w:t>
      </w:r>
      <w:r w:rsidR="36FE30C7" w:rsidRPr="2789A4AA">
        <w:rPr>
          <w:sz w:val="24"/>
          <w:szCs w:val="24"/>
        </w:rPr>
        <w:t>, 2025</w:t>
      </w:r>
      <w:r w:rsidR="0337AE5C" w:rsidRPr="2789A4AA">
        <w:rPr>
          <w:sz w:val="24"/>
          <w:szCs w:val="24"/>
        </w:rPr>
        <w:t>.</w:t>
      </w:r>
    </w:p>
    <w:p w14:paraId="59495A1B" w14:textId="3BB7117F" w:rsidR="0337AE5C" w:rsidRPr="00284FDF" w:rsidRDefault="0337AE5C" w:rsidP="0EB507BF">
      <w:pPr>
        <w:spacing w:line="480" w:lineRule="auto"/>
        <w:rPr>
          <w:sz w:val="24"/>
          <w:szCs w:val="24"/>
        </w:rPr>
      </w:pPr>
      <w:r w:rsidRPr="00284FDF">
        <w:rPr>
          <w:sz w:val="24"/>
          <w:szCs w:val="24"/>
        </w:rPr>
        <w:t>This concludes my testimony. Thank you.</w:t>
      </w:r>
    </w:p>
    <w:p w14:paraId="2E42C3AF" w14:textId="4B7EC695" w:rsidR="0EB507BF" w:rsidRPr="00284FDF" w:rsidRDefault="0EB507BF" w:rsidP="0EB507BF">
      <w:pPr>
        <w:spacing w:line="480" w:lineRule="auto"/>
        <w:ind w:right="-90" w:firstLine="720"/>
        <w:rPr>
          <w:sz w:val="24"/>
          <w:szCs w:val="24"/>
        </w:rPr>
      </w:pPr>
    </w:p>
    <w:p w14:paraId="05FD7532" w14:textId="77777777" w:rsidR="00727930" w:rsidRPr="00284FDF" w:rsidRDefault="00727930">
      <w:pPr>
        <w:rPr>
          <w:sz w:val="24"/>
          <w:szCs w:val="24"/>
        </w:rPr>
      </w:pPr>
    </w:p>
    <w:sectPr w:rsidR="00727930" w:rsidRPr="00284FDF" w:rsidSect="000B0F89">
      <w:headerReference w:type="default" r:id="rId10"/>
      <w:footerReference w:type="default" r:id="rId11"/>
      <w:pgSz w:w="12240" w:h="15840" w:code="1"/>
      <w:pgMar w:top="1008" w:right="1008" w:bottom="1008" w:left="1008" w:header="1152" w:footer="1008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62E27" w14:textId="77777777" w:rsidR="00C7183C" w:rsidRDefault="00C7183C">
      <w:r>
        <w:separator/>
      </w:r>
    </w:p>
  </w:endnote>
  <w:endnote w:type="continuationSeparator" w:id="0">
    <w:p w14:paraId="6014CEAD" w14:textId="77777777" w:rsidR="00C7183C" w:rsidRDefault="00C7183C">
      <w:r>
        <w:continuationSeparator/>
      </w:r>
    </w:p>
  </w:endnote>
  <w:endnote w:type="continuationNotice" w:id="1">
    <w:p w14:paraId="3A5FE2D7" w14:textId="77777777" w:rsidR="00C7183C" w:rsidRDefault="00C71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ACE2" w14:textId="77777777" w:rsidR="000B0F89" w:rsidRPr="00C81DE2" w:rsidRDefault="00727930">
    <w:pPr>
      <w:pStyle w:val="Footer"/>
      <w:jc w:val="right"/>
    </w:pPr>
    <w:r w:rsidRPr="00C81DE2">
      <w:fldChar w:fldCharType="begin"/>
    </w:r>
    <w:r w:rsidRPr="00380841">
      <w:instrText xml:space="preserve"> PAGE   \* MERGEFORMAT </w:instrText>
    </w:r>
    <w:r w:rsidRPr="00C81DE2">
      <w:fldChar w:fldCharType="separate"/>
    </w:r>
    <w:r>
      <w:rPr>
        <w:noProof/>
      </w:rPr>
      <w:t>3</w:t>
    </w:r>
    <w:r w:rsidRPr="00C81DE2">
      <w:rPr>
        <w:noProof/>
      </w:rPr>
      <w:fldChar w:fldCharType="end"/>
    </w:r>
  </w:p>
  <w:p w14:paraId="284E2C3A" w14:textId="77777777" w:rsidR="000B0F89" w:rsidRPr="005E291C" w:rsidRDefault="000B0F8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3468" w14:textId="77777777" w:rsidR="00C7183C" w:rsidRDefault="00C7183C">
      <w:r>
        <w:separator/>
      </w:r>
    </w:p>
  </w:footnote>
  <w:footnote w:type="continuationSeparator" w:id="0">
    <w:p w14:paraId="7E1BEA9F" w14:textId="77777777" w:rsidR="00C7183C" w:rsidRDefault="00C7183C">
      <w:r>
        <w:continuationSeparator/>
      </w:r>
    </w:p>
  </w:footnote>
  <w:footnote w:type="continuationNotice" w:id="1">
    <w:p w14:paraId="24B974AB" w14:textId="77777777" w:rsidR="00C7183C" w:rsidRDefault="00C71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1962" w14:textId="2089B092" w:rsidR="000240A1" w:rsidRPr="002A4CAF" w:rsidRDefault="000240A1" w:rsidP="000240A1">
    <w:pPr>
      <w:rPr>
        <w:b/>
      </w:rPr>
    </w:pPr>
    <w:r w:rsidRPr="002A4CAF">
      <w:rPr>
        <w:b/>
      </w:rPr>
      <w:t xml:space="preserve">Testimony on Proposed Amendments to </w:t>
    </w:r>
    <w:r w:rsidR="00CF0FB2">
      <w:rPr>
        <w:b/>
      </w:rPr>
      <w:t>130</w:t>
    </w:r>
    <w:r w:rsidRPr="002A4CAF">
      <w:rPr>
        <w:b/>
      </w:rPr>
      <w:t xml:space="preserve"> CMR </w:t>
    </w:r>
    <w:r>
      <w:rPr>
        <w:b/>
      </w:rPr>
      <w:t>429</w:t>
    </w:r>
    <w:r w:rsidRPr="002A4CAF">
      <w:rPr>
        <w:b/>
      </w:rPr>
      <w:t>.00</w:t>
    </w:r>
    <w:r w:rsidR="00B95F4C">
      <w:rPr>
        <w:b/>
      </w:rPr>
      <w:t>0</w:t>
    </w:r>
  </w:p>
  <w:p w14:paraId="54D343E1" w14:textId="4F77968F" w:rsidR="000240A1" w:rsidRPr="002A4CAF" w:rsidRDefault="2308145E" w:rsidP="4FE447C6">
    <w:pPr>
      <w:rPr>
        <w:b/>
        <w:bCs/>
      </w:rPr>
    </w:pPr>
    <w:r w:rsidRPr="2308145E">
      <w:rPr>
        <w:b/>
        <w:bCs/>
      </w:rPr>
      <w:t>Effective August 1, 2025</w:t>
    </w:r>
  </w:p>
  <w:p w14:paraId="610EB4F6" w14:textId="77777777" w:rsidR="000B0F89" w:rsidRPr="000240A1" w:rsidRDefault="000B0F89" w:rsidP="000240A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29pMhVPV2LHt" int2:id="yLPHaXB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29D"/>
    <w:multiLevelType w:val="hybridMultilevel"/>
    <w:tmpl w:val="ACD2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31FD"/>
    <w:multiLevelType w:val="hybridMultilevel"/>
    <w:tmpl w:val="C35E6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654BE"/>
    <w:multiLevelType w:val="hybridMultilevel"/>
    <w:tmpl w:val="EB6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6840"/>
    <w:multiLevelType w:val="hybridMultilevel"/>
    <w:tmpl w:val="26BEC554"/>
    <w:lvl w:ilvl="0" w:tplc="A702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0A32"/>
    <w:multiLevelType w:val="hybridMultilevel"/>
    <w:tmpl w:val="93E2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23D0"/>
    <w:multiLevelType w:val="hybridMultilevel"/>
    <w:tmpl w:val="122C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44B6D"/>
    <w:multiLevelType w:val="hybridMultilevel"/>
    <w:tmpl w:val="A0988150"/>
    <w:lvl w:ilvl="0" w:tplc="5C769E40">
      <w:start w:val="1"/>
      <w:numFmt w:val="decimal"/>
      <w:lvlText w:val="%1."/>
      <w:lvlJc w:val="left"/>
      <w:pPr>
        <w:ind w:left="720" w:hanging="360"/>
      </w:pPr>
    </w:lvl>
    <w:lvl w:ilvl="1" w:tplc="843697E2">
      <w:start w:val="1"/>
      <w:numFmt w:val="lowerLetter"/>
      <w:lvlText w:val="%2."/>
      <w:lvlJc w:val="left"/>
      <w:pPr>
        <w:ind w:left="1440" w:hanging="360"/>
      </w:pPr>
    </w:lvl>
    <w:lvl w:ilvl="2" w:tplc="1F008564">
      <w:start w:val="1"/>
      <w:numFmt w:val="lowerRoman"/>
      <w:lvlText w:val="%3."/>
      <w:lvlJc w:val="right"/>
      <w:pPr>
        <w:ind w:left="2160" w:hanging="180"/>
      </w:pPr>
    </w:lvl>
    <w:lvl w:ilvl="3" w:tplc="F26E0F26">
      <w:start w:val="1"/>
      <w:numFmt w:val="decimal"/>
      <w:lvlText w:val="%4."/>
      <w:lvlJc w:val="left"/>
      <w:pPr>
        <w:ind w:left="2880" w:hanging="360"/>
      </w:pPr>
    </w:lvl>
    <w:lvl w:ilvl="4" w:tplc="87960FB2">
      <w:start w:val="1"/>
      <w:numFmt w:val="lowerLetter"/>
      <w:lvlText w:val="%5."/>
      <w:lvlJc w:val="left"/>
      <w:pPr>
        <w:ind w:left="3600" w:hanging="360"/>
      </w:pPr>
    </w:lvl>
    <w:lvl w:ilvl="5" w:tplc="8F96D16E">
      <w:start w:val="1"/>
      <w:numFmt w:val="lowerRoman"/>
      <w:lvlText w:val="%6."/>
      <w:lvlJc w:val="right"/>
      <w:pPr>
        <w:ind w:left="4320" w:hanging="180"/>
      </w:pPr>
    </w:lvl>
    <w:lvl w:ilvl="6" w:tplc="FE3601A4">
      <w:start w:val="1"/>
      <w:numFmt w:val="decimal"/>
      <w:lvlText w:val="%7."/>
      <w:lvlJc w:val="left"/>
      <w:pPr>
        <w:ind w:left="5040" w:hanging="360"/>
      </w:pPr>
    </w:lvl>
    <w:lvl w:ilvl="7" w:tplc="5FB04EE2">
      <w:start w:val="1"/>
      <w:numFmt w:val="lowerLetter"/>
      <w:lvlText w:val="%8."/>
      <w:lvlJc w:val="left"/>
      <w:pPr>
        <w:ind w:left="5760" w:hanging="360"/>
      </w:pPr>
    </w:lvl>
    <w:lvl w:ilvl="8" w:tplc="A8A09D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77CC"/>
    <w:multiLevelType w:val="hybridMultilevel"/>
    <w:tmpl w:val="316C7CBC"/>
    <w:lvl w:ilvl="0" w:tplc="AE3A6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54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68407">
    <w:abstractNumId w:val="1"/>
  </w:num>
  <w:num w:numId="2" w16cid:durableId="1984042408">
    <w:abstractNumId w:val="3"/>
  </w:num>
  <w:num w:numId="3" w16cid:durableId="1974940642">
    <w:abstractNumId w:val="4"/>
  </w:num>
  <w:num w:numId="4" w16cid:durableId="513228686">
    <w:abstractNumId w:val="5"/>
  </w:num>
  <w:num w:numId="5" w16cid:durableId="1698191162">
    <w:abstractNumId w:val="0"/>
  </w:num>
  <w:num w:numId="6" w16cid:durableId="511575161">
    <w:abstractNumId w:val="2"/>
  </w:num>
  <w:num w:numId="7" w16cid:durableId="896404086">
    <w:abstractNumId w:val="7"/>
  </w:num>
  <w:num w:numId="8" w16cid:durableId="1981956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30"/>
    <w:rsid w:val="00000540"/>
    <w:rsid w:val="000124EE"/>
    <w:rsid w:val="00017E14"/>
    <w:rsid w:val="00021DFC"/>
    <w:rsid w:val="00023C88"/>
    <w:rsid w:val="000240A1"/>
    <w:rsid w:val="0003050C"/>
    <w:rsid w:val="000331FE"/>
    <w:rsid w:val="00033DAC"/>
    <w:rsid w:val="00046417"/>
    <w:rsid w:val="00047521"/>
    <w:rsid w:val="0008122A"/>
    <w:rsid w:val="00083106"/>
    <w:rsid w:val="00090076"/>
    <w:rsid w:val="000B0403"/>
    <w:rsid w:val="000B0F89"/>
    <w:rsid w:val="000D41BB"/>
    <w:rsid w:val="000E501D"/>
    <w:rsid w:val="000E5857"/>
    <w:rsid w:val="000F029D"/>
    <w:rsid w:val="000F1A4E"/>
    <w:rsid w:val="000F6A39"/>
    <w:rsid w:val="00110DB3"/>
    <w:rsid w:val="00113CCA"/>
    <w:rsid w:val="001142F7"/>
    <w:rsid w:val="001249DC"/>
    <w:rsid w:val="0013751B"/>
    <w:rsid w:val="001435B4"/>
    <w:rsid w:val="00163420"/>
    <w:rsid w:val="00170368"/>
    <w:rsid w:val="001755BD"/>
    <w:rsid w:val="00181321"/>
    <w:rsid w:val="001A06F8"/>
    <w:rsid w:val="001A24F6"/>
    <w:rsid w:val="001E0ABF"/>
    <w:rsid w:val="001E422F"/>
    <w:rsid w:val="00205DE6"/>
    <w:rsid w:val="00215480"/>
    <w:rsid w:val="002363B3"/>
    <w:rsid w:val="00237966"/>
    <w:rsid w:val="00245325"/>
    <w:rsid w:val="00250711"/>
    <w:rsid w:val="00251F88"/>
    <w:rsid w:val="00252457"/>
    <w:rsid w:val="00263DB9"/>
    <w:rsid w:val="002739EF"/>
    <w:rsid w:val="002766CB"/>
    <w:rsid w:val="00284FDF"/>
    <w:rsid w:val="002B6D8D"/>
    <w:rsid w:val="002C017C"/>
    <w:rsid w:val="002C4F40"/>
    <w:rsid w:val="002E63C0"/>
    <w:rsid w:val="002F2CC8"/>
    <w:rsid w:val="002F499A"/>
    <w:rsid w:val="002F5FE9"/>
    <w:rsid w:val="002F63A5"/>
    <w:rsid w:val="003118F6"/>
    <w:rsid w:val="00313E84"/>
    <w:rsid w:val="0033114A"/>
    <w:rsid w:val="00352449"/>
    <w:rsid w:val="003542DD"/>
    <w:rsid w:val="00357DC8"/>
    <w:rsid w:val="00361412"/>
    <w:rsid w:val="00370E3B"/>
    <w:rsid w:val="0038106B"/>
    <w:rsid w:val="003822EB"/>
    <w:rsid w:val="0038354F"/>
    <w:rsid w:val="003839FA"/>
    <w:rsid w:val="003843DA"/>
    <w:rsid w:val="00392234"/>
    <w:rsid w:val="00392606"/>
    <w:rsid w:val="003A5503"/>
    <w:rsid w:val="003A60DD"/>
    <w:rsid w:val="003C7616"/>
    <w:rsid w:val="003D78E7"/>
    <w:rsid w:val="003E019C"/>
    <w:rsid w:val="003E2473"/>
    <w:rsid w:val="003E75A2"/>
    <w:rsid w:val="003E7B0E"/>
    <w:rsid w:val="003F334C"/>
    <w:rsid w:val="00403D47"/>
    <w:rsid w:val="00406229"/>
    <w:rsid w:val="00406F6E"/>
    <w:rsid w:val="0041487F"/>
    <w:rsid w:val="00416FCA"/>
    <w:rsid w:val="00447C6A"/>
    <w:rsid w:val="0045418F"/>
    <w:rsid w:val="004668CA"/>
    <w:rsid w:val="00481332"/>
    <w:rsid w:val="00483CD6"/>
    <w:rsid w:val="00491856"/>
    <w:rsid w:val="0049258A"/>
    <w:rsid w:val="004A3C87"/>
    <w:rsid w:val="004A4FA3"/>
    <w:rsid w:val="004B061A"/>
    <w:rsid w:val="004B1D7D"/>
    <w:rsid w:val="004C181B"/>
    <w:rsid w:val="004D1807"/>
    <w:rsid w:val="004D223C"/>
    <w:rsid w:val="004D3E14"/>
    <w:rsid w:val="004D7276"/>
    <w:rsid w:val="004F07BF"/>
    <w:rsid w:val="004F70EF"/>
    <w:rsid w:val="00514D46"/>
    <w:rsid w:val="00522C3A"/>
    <w:rsid w:val="005241AC"/>
    <w:rsid w:val="005273BA"/>
    <w:rsid w:val="005329DF"/>
    <w:rsid w:val="0053646C"/>
    <w:rsid w:val="00542C62"/>
    <w:rsid w:val="00543C5A"/>
    <w:rsid w:val="0054524F"/>
    <w:rsid w:val="0055068E"/>
    <w:rsid w:val="00551B74"/>
    <w:rsid w:val="0057457A"/>
    <w:rsid w:val="00582BCA"/>
    <w:rsid w:val="005865A7"/>
    <w:rsid w:val="00591F98"/>
    <w:rsid w:val="005943AA"/>
    <w:rsid w:val="0059599C"/>
    <w:rsid w:val="005A626C"/>
    <w:rsid w:val="006158CC"/>
    <w:rsid w:val="00616A1C"/>
    <w:rsid w:val="00617A4C"/>
    <w:rsid w:val="006233D4"/>
    <w:rsid w:val="00630867"/>
    <w:rsid w:val="00631877"/>
    <w:rsid w:val="00675556"/>
    <w:rsid w:val="00676438"/>
    <w:rsid w:val="00681D8F"/>
    <w:rsid w:val="0068757D"/>
    <w:rsid w:val="00696514"/>
    <w:rsid w:val="006A49D4"/>
    <w:rsid w:val="006B0581"/>
    <w:rsid w:val="006B141D"/>
    <w:rsid w:val="006B4ED8"/>
    <w:rsid w:val="006C1C66"/>
    <w:rsid w:val="006C2755"/>
    <w:rsid w:val="006E1E34"/>
    <w:rsid w:val="007057A8"/>
    <w:rsid w:val="007136BB"/>
    <w:rsid w:val="007157D6"/>
    <w:rsid w:val="00716E21"/>
    <w:rsid w:val="007202DB"/>
    <w:rsid w:val="00727930"/>
    <w:rsid w:val="0075094A"/>
    <w:rsid w:val="0075269B"/>
    <w:rsid w:val="007641C3"/>
    <w:rsid w:val="0077734D"/>
    <w:rsid w:val="007830AC"/>
    <w:rsid w:val="007856D0"/>
    <w:rsid w:val="0079764B"/>
    <w:rsid w:val="007B156B"/>
    <w:rsid w:val="007C50FA"/>
    <w:rsid w:val="007E56AD"/>
    <w:rsid w:val="00807427"/>
    <w:rsid w:val="008151D5"/>
    <w:rsid w:val="008249CF"/>
    <w:rsid w:val="00827B87"/>
    <w:rsid w:val="00831BB5"/>
    <w:rsid w:val="0083606F"/>
    <w:rsid w:val="00851396"/>
    <w:rsid w:val="00854693"/>
    <w:rsid w:val="0087248D"/>
    <w:rsid w:val="00877D7E"/>
    <w:rsid w:val="00880D87"/>
    <w:rsid w:val="00890DAC"/>
    <w:rsid w:val="00897683"/>
    <w:rsid w:val="008A1EA6"/>
    <w:rsid w:val="008C2A86"/>
    <w:rsid w:val="008C50DC"/>
    <w:rsid w:val="008D3C61"/>
    <w:rsid w:val="008D7373"/>
    <w:rsid w:val="00904158"/>
    <w:rsid w:val="009060EA"/>
    <w:rsid w:val="009130FB"/>
    <w:rsid w:val="00916C61"/>
    <w:rsid w:val="00922848"/>
    <w:rsid w:val="00936B96"/>
    <w:rsid w:val="00937622"/>
    <w:rsid w:val="009467E9"/>
    <w:rsid w:val="0096789F"/>
    <w:rsid w:val="009726AE"/>
    <w:rsid w:val="009A35BC"/>
    <w:rsid w:val="009B3811"/>
    <w:rsid w:val="009B5D49"/>
    <w:rsid w:val="009B7F6A"/>
    <w:rsid w:val="009D268C"/>
    <w:rsid w:val="009D778F"/>
    <w:rsid w:val="009E4B41"/>
    <w:rsid w:val="009F0596"/>
    <w:rsid w:val="00A0128E"/>
    <w:rsid w:val="00A1097E"/>
    <w:rsid w:val="00A17BEB"/>
    <w:rsid w:val="00A20885"/>
    <w:rsid w:val="00A25740"/>
    <w:rsid w:val="00A3146F"/>
    <w:rsid w:val="00A36BD8"/>
    <w:rsid w:val="00A66321"/>
    <w:rsid w:val="00A676EA"/>
    <w:rsid w:val="00A7232E"/>
    <w:rsid w:val="00A864F2"/>
    <w:rsid w:val="00A87225"/>
    <w:rsid w:val="00AB5777"/>
    <w:rsid w:val="00AC5BA3"/>
    <w:rsid w:val="00AD53C8"/>
    <w:rsid w:val="00AE6285"/>
    <w:rsid w:val="00AF3729"/>
    <w:rsid w:val="00AF5724"/>
    <w:rsid w:val="00B03B5C"/>
    <w:rsid w:val="00B1746B"/>
    <w:rsid w:val="00B23519"/>
    <w:rsid w:val="00B473EF"/>
    <w:rsid w:val="00B47717"/>
    <w:rsid w:val="00B50CD5"/>
    <w:rsid w:val="00B53DCE"/>
    <w:rsid w:val="00B60280"/>
    <w:rsid w:val="00B62558"/>
    <w:rsid w:val="00B64BCB"/>
    <w:rsid w:val="00B7213A"/>
    <w:rsid w:val="00B95F4C"/>
    <w:rsid w:val="00BA618D"/>
    <w:rsid w:val="00BC2431"/>
    <w:rsid w:val="00BD5D7E"/>
    <w:rsid w:val="00BF5B61"/>
    <w:rsid w:val="00C1377B"/>
    <w:rsid w:val="00C14E78"/>
    <w:rsid w:val="00C23E4F"/>
    <w:rsid w:val="00C26448"/>
    <w:rsid w:val="00C27050"/>
    <w:rsid w:val="00C30F77"/>
    <w:rsid w:val="00C51311"/>
    <w:rsid w:val="00C52F7B"/>
    <w:rsid w:val="00C56969"/>
    <w:rsid w:val="00C60AF0"/>
    <w:rsid w:val="00C66BF7"/>
    <w:rsid w:val="00C7183C"/>
    <w:rsid w:val="00C744A0"/>
    <w:rsid w:val="00C81B1E"/>
    <w:rsid w:val="00C8371B"/>
    <w:rsid w:val="00C853B9"/>
    <w:rsid w:val="00CA000B"/>
    <w:rsid w:val="00CA5365"/>
    <w:rsid w:val="00CA70C6"/>
    <w:rsid w:val="00CB09D0"/>
    <w:rsid w:val="00CB43B2"/>
    <w:rsid w:val="00CC1421"/>
    <w:rsid w:val="00CC5D6E"/>
    <w:rsid w:val="00CD0A1B"/>
    <w:rsid w:val="00CD1E27"/>
    <w:rsid w:val="00CD77B1"/>
    <w:rsid w:val="00CE1ECB"/>
    <w:rsid w:val="00CE5069"/>
    <w:rsid w:val="00CE5FFE"/>
    <w:rsid w:val="00CF0FB2"/>
    <w:rsid w:val="00CF1D48"/>
    <w:rsid w:val="00CF47AC"/>
    <w:rsid w:val="00CF4987"/>
    <w:rsid w:val="00D1046B"/>
    <w:rsid w:val="00D13299"/>
    <w:rsid w:val="00D20E1F"/>
    <w:rsid w:val="00D30B57"/>
    <w:rsid w:val="00D3731A"/>
    <w:rsid w:val="00D472F0"/>
    <w:rsid w:val="00D47652"/>
    <w:rsid w:val="00D479B5"/>
    <w:rsid w:val="00D64480"/>
    <w:rsid w:val="00D71DC2"/>
    <w:rsid w:val="00D73B9D"/>
    <w:rsid w:val="00D86E72"/>
    <w:rsid w:val="00DB0251"/>
    <w:rsid w:val="00DB4E25"/>
    <w:rsid w:val="00DC2441"/>
    <w:rsid w:val="00DD2579"/>
    <w:rsid w:val="00DE5690"/>
    <w:rsid w:val="00E0421A"/>
    <w:rsid w:val="00E13863"/>
    <w:rsid w:val="00E244EF"/>
    <w:rsid w:val="00E25337"/>
    <w:rsid w:val="00E54875"/>
    <w:rsid w:val="00E73DB6"/>
    <w:rsid w:val="00E75B91"/>
    <w:rsid w:val="00E83DEA"/>
    <w:rsid w:val="00E95AAF"/>
    <w:rsid w:val="00EC1F6E"/>
    <w:rsid w:val="00EC4F32"/>
    <w:rsid w:val="00EC7A94"/>
    <w:rsid w:val="00EE08C5"/>
    <w:rsid w:val="00EE1EA5"/>
    <w:rsid w:val="00EE6855"/>
    <w:rsid w:val="00EF0662"/>
    <w:rsid w:val="00EF1289"/>
    <w:rsid w:val="00EF6D2C"/>
    <w:rsid w:val="00F0361E"/>
    <w:rsid w:val="00F20220"/>
    <w:rsid w:val="00F21BC8"/>
    <w:rsid w:val="00F3264E"/>
    <w:rsid w:val="00F32AF2"/>
    <w:rsid w:val="00F340E3"/>
    <w:rsid w:val="00F3517B"/>
    <w:rsid w:val="00F409FF"/>
    <w:rsid w:val="00F558CF"/>
    <w:rsid w:val="00F560F2"/>
    <w:rsid w:val="00F6410B"/>
    <w:rsid w:val="00F66E9B"/>
    <w:rsid w:val="00F76FEC"/>
    <w:rsid w:val="00F7725B"/>
    <w:rsid w:val="00FA2CCD"/>
    <w:rsid w:val="00FA6FB4"/>
    <w:rsid w:val="00FB1B11"/>
    <w:rsid w:val="00FB1C66"/>
    <w:rsid w:val="00FC25BA"/>
    <w:rsid w:val="00FC5E6F"/>
    <w:rsid w:val="00FD1203"/>
    <w:rsid w:val="00FD22DC"/>
    <w:rsid w:val="01508E68"/>
    <w:rsid w:val="017BE6A0"/>
    <w:rsid w:val="02956008"/>
    <w:rsid w:val="03239325"/>
    <w:rsid w:val="0337AE5C"/>
    <w:rsid w:val="03567259"/>
    <w:rsid w:val="03A30B49"/>
    <w:rsid w:val="04029A86"/>
    <w:rsid w:val="04B9171C"/>
    <w:rsid w:val="057A3108"/>
    <w:rsid w:val="071E5445"/>
    <w:rsid w:val="0786FAC4"/>
    <w:rsid w:val="084E8AEB"/>
    <w:rsid w:val="08DE11C8"/>
    <w:rsid w:val="099849CD"/>
    <w:rsid w:val="0CBC8C35"/>
    <w:rsid w:val="0D30D2ED"/>
    <w:rsid w:val="0D5D54B1"/>
    <w:rsid w:val="0D6C1BE3"/>
    <w:rsid w:val="0DE8CD44"/>
    <w:rsid w:val="0DFE332E"/>
    <w:rsid w:val="0EB507BF"/>
    <w:rsid w:val="0EF82EFF"/>
    <w:rsid w:val="0FB10BEC"/>
    <w:rsid w:val="0FD33F15"/>
    <w:rsid w:val="105E6156"/>
    <w:rsid w:val="10BD2F9B"/>
    <w:rsid w:val="1320E2EA"/>
    <w:rsid w:val="13E62278"/>
    <w:rsid w:val="14132AA9"/>
    <w:rsid w:val="151B8991"/>
    <w:rsid w:val="15850F64"/>
    <w:rsid w:val="161F6E76"/>
    <w:rsid w:val="17AFFAE6"/>
    <w:rsid w:val="19857DC4"/>
    <w:rsid w:val="19EC9088"/>
    <w:rsid w:val="1B05FD16"/>
    <w:rsid w:val="1BBFFA01"/>
    <w:rsid w:val="1D63A65F"/>
    <w:rsid w:val="1DFD5BAC"/>
    <w:rsid w:val="1E9B57B7"/>
    <w:rsid w:val="200B27BB"/>
    <w:rsid w:val="220E26D8"/>
    <w:rsid w:val="228A078F"/>
    <w:rsid w:val="2308145E"/>
    <w:rsid w:val="231AF2F0"/>
    <w:rsid w:val="23212501"/>
    <w:rsid w:val="234C3EB8"/>
    <w:rsid w:val="24088F6A"/>
    <w:rsid w:val="246CE05E"/>
    <w:rsid w:val="25067119"/>
    <w:rsid w:val="250FB6BD"/>
    <w:rsid w:val="256545B1"/>
    <w:rsid w:val="258D55A0"/>
    <w:rsid w:val="25CA6604"/>
    <w:rsid w:val="2632BE0B"/>
    <w:rsid w:val="26B24B60"/>
    <w:rsid w:val="2706C30F"/>
    <w:rsid w:val="270D2589"/>
    <w:rsid w:val="2789A4AA"/>
    <w:rsid w:val="27A67595"/>
    <w:rsid w:val="28924C5B"/>
    <w:rsid w:val="296F65C0"/>
    <w:rsid w:val="29D668DA"/>
    <w:rsid w:val="2AFDBAD4"/>
    <w:rsid w:val="2BBA01E0"/>
    <w:rsid w:val="2BF14634"/>
    <w:rsid w:val="2C6E672D"/>
    <w:rsid w:val="2CD870A1"/>
    <w:rsid w:val="2D5F2FC2"/>
    <w:rsid w:val="2EC2F34C"/>
    <w:rsid w:val="31028EF6"/>
    <w:rsid w:val="3158EEDF"/>
    <w:rsid w:val="31D30E67"/>
    <w:rsid w:val="32084DDE"/>
    <w:rsid w:val="32D22957"/>
    <w:rsid w:val="32DD6720"/>
    <w:rsid w:val="33338100"/>
    <w:rsid w:val="340083DB"/>
    <w:rsid w:val="34DC0B63"/>
    <w:rsid w:val="352FFE4D"/>
    <w:rsid w:val="35D10165"/>
    <w:rsid w:val="36C3D285"/>
    <w:rsid w:val="36FE30C7"/>
    <w:rsid w:val="377EC8B6"/>
    <w:rsid w:val="37A3DAD2"/>
    <w:rsid w:val="39220A23"/>
    <w:rsid w:val="3AE55406"/>
    <w:rsid w:val="3BA836AD"/>
    <w:rsid w:val="3D8AD901"/>
    <w:rsid w:val="3E9B58A7"/>
    <w:rsid w:val="40DCA8EF"/>
    <w:rsid w:val="415DBE7F"/>
    <w:rsid w:val="425E413C"/>
    <w:rsid w:val="42CC2CD7"/>
    <w:rsid w:val="43633E6B"/>
    <w:rsid w:val="439EEDCC"/>
    <w:rsid w:val="46391197"/>
    <w:rsid w:val="47FFB25D"/>
    <w:rsid w:val="497FE3CC"/>
    <w:rsid w:val="4A06C294"/>
    <w:rsid w:val="4B0415EC"/>
    <w:rsid w:val="4B3299BB"/>
    <w:rsid w:val="4B8CB8BB"/>
    <w:rsid w:val="4C479149"/>
    <w:rsid w:val="4CC55545"/>
    <w:rsid w:val="4D20DD6E"/>
    <w:rsid w:val="4DBF5063"/>
    <w:rsid w:val="4DC66B13"/>
    <w:rsid w:val="4EAEE7F9"/>
    <w:rsid w:val="4F4E7479"/>
    <w:rsid w:val="4FE447C6"/>
    <w:rsid w:val="50392223"/>
    <w:rsid w:val="50A9D37B"/>
    <w:rsid w:val="526D4C08"/>
    <w:rsid w:val="5433967A"/>
    <w:rsid w:val="55A0C16F"/>
    <w:rsid w:val="56077DB6"/>
    <w:rsid w:val="563B7871"/>
    <w:rsid w:val="570F601C"/>
    <w:rsid w:val="572B0343"/>
    <w:rsid w:val="5981A3BE"/>
    <w:rsid w:val="59F79E03"/>
    <w:rsid w:val="5CE72007"/>
    <w:rsid w:val="5DBBF5F0"/>
    <w:rsid w:val="5FEC3F1F"/>
    <w:rsid w:val="60E349AD"/>
    <w:rsid w:val="61DD85C9"/>
    <w:rsid w:val="635CB9E1"/>
    <w:rsid w:val="642078FC"/>
    <w:rsid w:val="66769C13"/>
    <w:rsid w:val="6677FABC"/>
    <w:rsid w:val="679B384D"/>
    <w:rsid w:val="67C232F9"/>
    <w:rsid w:val="68C31EB0"/>
    <w:rsid w:val="6A12330F"/>
    <w:rsid w:val="6A22207A"/>
    <w:rsid w:val="6B0ED7DC"/>
    <w:rsid w:val="6D0B96F0"/>
    <w:rsid w:val="6E5BEC16"/>
    <w:rsid w:val="70C50E76"/>
    <w:rsid w:val="7178B5B4"/>
    <w:rsid w:val="724A8530"/>
    <w:rsid w:val="72E4C0AA"/>
    <w:rsid w:val="731DDF64"/>
    <w:rsid w:val="73230A8C"/>
    <w:rsid w:val="7739ABE8"/>
    <w:rsid w:val="7746759A"/>
    <w:rsid w:val="774C24D0"/>
    <w:rsid w:val="787D3A3D"/>
    <w:rsid w:val="79A70DD8"/>
    <w:rsid w:val="79FE5D93"/>
    <w:rsid w:val="7ACB9755"/>
    <w:rsid w:val="7CD1BEB7"/>
    <w:rsid w:val="7D7892F9"/>
    <w:rsid w:val="7F4DF1EB"/>
    <w:rsid w:val="7FA6F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270D"/>
  <w15:chartTrackingRefBased/>
  <w15:docId w15:val="{4DD717F5-E882-43C6-B531-D275181F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2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79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7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9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51D5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B02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FC9A0-22CA-469F-83A8-1B2C5B5BF802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010B71E1-55AC-4C62-8C3C-8F9F7FE9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964D9-589B-453D-B39F-67649FFD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3560</Characters>
  <Application>Microsoft Office Word</Application>
  <DocSecurity>4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Averill, Annie (EHS)</dc:creator>
  <cp:keywords/>
  <dc:description/>
  <cp:lastModifiedBy>Bentley, Bernadette M. (EHS)</cp:lastModifiedBy>
  <cp:revision>2</cp:revision>
  <dcterms:created xsi:type="dcterms:W3CDTF">2025-04-04T17:37:00Z</dcterms:created>
  <dcterms:modified xsi:type="dcterms:W3CDTF">2025-04-04T17:37:00Z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