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CBF4A" w14:textId="77777777" w:rsidR="006A5896" w:rsidRPr="001B331E" w:rsidRDefault="00F5719F" w:rsidP="002E1793">
      <w:pPr>
        <w:spacing w:after="0" w:line="360" w:lineRule="auto"/>
        <w:rPr>
          <w:rFonts w:ascii="Times New Roman" w:hAnsi="Times New Roman" w:cs="Times New Roman"/>
          <w:b/>
          <w:sz w:val="24"/>
          <w:szCs w:val="24"/>
          <w:u w:val="single"/>
        </w:rPr>
      </w:pPr>
      <w:r w:rsidRPr="001B331E">
        <w:rPr>
          <w:rFonts w:ascii="Times New Roman" w:hAnsi="Times New Roman" w:cs="Times New Roman"/>
          <w:b/>
          <w:sz w:val="24"/>
          <w:szCs w:val="24"/>
          <w:u w:val="single"/>
        </w:rPr>
        <w:t>Introduction</w:t>
      </w:r>
    </w:p>
    <w:p w14:paraId="3BF34D21" w14:textId="1D5FB71F" w:rsidR="00F5719F" w:rsidRPr="001B331E" w:rsidRDefault="00F5719F" w:rsidP="002E1793">
      <w:pPr>
        <w:spacing w:after="0" w:line="360" w:lineRule="auto"/>
        <w:rPr>
          <w:rFonts w:ascii="Times New Roman" w:hAnsi="Times New Roman" w:cs="Times New Roman"/>
          <w:sz w:val="24"/>
          <w:szCs w:val="24"/>
        </w:rPr>
      </w:pPr>
      <w:r w:rsidRPr="001B331E">
        <w:rPr>
          <w:rFonts w:ascii="Times New Roman" w:hAnsi="Times New Roman" w:cs="Times New Roman"/>
          <w:sz w:val="24"/>
          <w:szCs w:val="24"/>
        </w:rPr>
        <w:t xml:space="preserve">Good </w:t>
      </w:r>
      <w:r w:rsidR="00070606">
        <w:rPr>
          <w:rFonts w:ascii="Times New Roman" w:hAnsi="Times New Roman" w:cs="Times New Roman"/>
          <w:sz w:val="24"/>
          <w:szCs w:val="24"/>
        </w:rPr>
        <w:t>morning</w:t>
      </w:r>
      <w:r w:rsidRPr="001B331E">
        <w:rPr>
          <w:rFonts w:ascii="Times New Roman" w:hAnsi="Times New Roman" w:cs="Times New Roman"/>
          <w:sz w:val="24"/>
          <w:szCs w:val="24"/>
        </w:rPr>
        <w:t>. My name is</w:t>
      </w:r>
      <w:r w:rsidR="00AD2D6E">
        <w:rPr>
          <w:rFonts w:ascii="Times New Roman" w:hAnsi="Times New Roman" w:cs="Times New Roman"/>
          <w:sz w:val="24"/>
          <w:szCs w:val="24"/>
        </w:rPr>
        <w:t xml:space="preserve"> </w:t>
      </w:r>
      <w:r w:rsidR="00901554">
        <w:rPr>
          <w:rFonts w:ascii="Times New Roman" w:hAnsi="Times New Roman" w:cs="Times New Roman"/>
          <w:sz w:val="24"/>
          <w:szCs w:val="24"/>
        </w:rPr>
        <w:t>Martura Amato</w:t>
      </w:r>
      <w:r w:rsidR="00B250A1">
        <w:rPr>
          <w:rFonts w:ascii="Times New Roman" w:hAnsi="Times New Roman" w:cs="Times New Roman"/>
          <w:sz w:val="24"/>
          <w:szCs w:val="24"/>
        </w:rPr>
        <w:t>,</w:t>
      </w:r>
      <w:r w:rsidR="00600B6E" w:rsidRPr="009D624F">
        <w:rPr>
          <w:rFonts w:ascii="Times New Roman" w:hAnsi="Times New Roman" w:cs="Times New Roman"/>
          <w:sz w:val="24"/>
          <w:szCs w:val="24"/>
        </w:rPr>
        <w:t xml:space="preserve"> </w:t>
      </w:r>
      <w:r w:rsidR="00485F83">
        <w:rPr>
          <w:rFonts w:ascii="Times New Roman" w:hAnsi="Times New Roman" w:cs="Times New Roman"/>
          <w:sz w:val="24"/>
          <w:szCs w:val="24"/>
        </w:rPr>
        <w:t>and I am the</w:t>
      </w:r>
      <w:r w:rsidR="00600B6E">
        <w:rPr>
          <w:rFonts w:ascii="Times New Roman" w:hAnsi="Times New Roman" w:cs="Times New Roman"/>
          <w:sz w:val="24"/>
          <w:szCs w:val="24"/>
        </w:rPr>
        <w:t xml:space="preserve"> </w:t>
      </w:r>
      <w:r w:rsidR="00901554">
        <w:rPr>
          <w:rFonts w:ascii="Times New Roman" w:hAnsi="Times New Roman" w:cs="Times New Roman"/>
          <w:sz w:val="24"/>
          <w:szCs w:val="24"/>
        </w:rPr>
        <w:t xml:space="preserve">Diagnostic Servies Program Manager </w:t>
      </w:r>
      <w:r w:rsidRPr="001B331E">
        <w:rPr>
          <w:rFonts w:ascii="Times New Roman" w:hAnsi="Times New Roman" w:cs="Times New Roman"/>
          <w:sz w:val="24"/>
          <w:szCs w:val="24"/>
        </w:rPr>
        <w:t>at MassHealth</w:t>
      </w:r>
      <w:r w:rsidR="008C1030">
        <w:rPr>
          <w:rFonts w:ascii="Times New Roman" w:hAnsi="Times New Roman" w:cs="Times New Roman"/>
          <w:sz w:val="24"/>
          <w:szCs w:val="24"/>
        </w:rPr>
        <w:t xml:space="preserve"> in the Executive Office of Health and Human Services</w:t>
      </w:r>
      <w:r w:rsidR="000C3D4D">
        <w:rPr>
          <w:rFonts w:ascii="Times New Roman" w:hAnsi="Times New Roman" w:cs="Times New Roman"/>
          <w:sz w:val="24"/>
          <w:szCs w:val="24"/>
        </w:rPr>
        <w:t xml:space="preserve"> (EOHHS)</w:t>
      </w:r>
      <w:r w:rsidRPr="001B331E">
        <w:rPr>
          <w:rFonts w:ascii="Times New Roman" w:hAnsi="Times New Roman" w:cs="Times New Roman"/>
          <w:sz w:val="24"/>
          <w:szCs w:val="24"/>
        </w:rPr>
        <w:t xml:space="preserve">. </w:t>
      </w:r>
      <w:r w:rsidR="002408AD">
        <w:rPr>
          <w:rFonts w:ascii="Times New Roman" w:hAnsi="Times New Roman" w:cs="Times New Roman"/>
          <w:sz w:val="24"/>
          <w:szCs w:val="24"/>
        </w:rPr>
        <w:t>I am here to present testimony o</w:t>
      </w:r>
      <w:r w:rsidRPr="001B331E">
        <w:rPr>
          <w:rFonts w:ascii="Times New Roman" w:hAnsi="Times New Roman" w:cs="Times New Roman"/>
          <w:sz w:val="24"/>
          <w:szCs w:val="24"/>
        </w:rPr>
        <w:t>n proposed amendments to 101 CMR 320.00</w:t>
      </w:r>
      <w:r w:rsidR="00174EF7">
        <w:rPr>
          <w:rFonts w:ascii="Times New Roman" w:hAnsi="Times New Roman" w:cs="Times New Roman"/>
          <w:sz w:val="24"/>
          <w:szCs w:val="24"/>
        </w:rPr>
        <w:t xml:space="preserve">: </w:t>
      </w:r>
      <w:r w:rsidR="00D00743">
        <w:rPr>
          <w:rFonts w:ascii="Times New Roman" w:hAnsi="Times New Roman" w:cs="Times New Roman"/>
          <w:i/>
          <w:iCs/>
          <w:sz w:val="24"/>
          <w:szCs w:val="24"/>
        </w:rPr>
        <w:t>Rates for Clinical Laboratory Services</w:t>
      </w:r>
      <w:r w:rsidR="00D00743">
        <w:rPr>
          <w:rFonts w:ascii="Times New Roman" w:hAnsi="Times New Roman" w:cs="Times New Roman"/>
          <w:sz w:val="24"/>
          <w:szCs w:val="24"/>
        </w:rPr>
        <w:t>.</w:t>
      </w:r>
      <w:r w:rsidR="00B166CB">
        <w:rPr>
          <w:rFonts w:ascii="Times New Roman" w:hAnsi="Times New Roman" w:cs="Times New Roman"/>
          <w:sz w:val="24"/>
          <w:szCs w:val="24"/>
        </w:rPr>
        <w:t xml:space="preserve"> </w:t>
      </w:r>
      <w:r w:rsidR="001070C1" w:rsidRPr="003A37F8">
        <w:rPr>
          <w:rFonts w:ascii="Times New Roman" w:eastAsia="Times New Roman" w:hAnsi="Times New Roman" w:cs="Times New Roman"/>
          <w:sz w:val="24"/>
          <w:szCs w:val="20"/>
        </w:rPr>
        <w:t>The proposed amendments</w:t>
      </w:r>
      <w:r w:rsidR="00201DFB">
        <w:rPr>
          <w:rFonts w:ascii="Times New Roman" w:eastAsia="Times New Roman" w:hAnsi="Times New Roman" w:cs="Times New Roman"/>
          <w:sz w:val="24"/>
          <w:szCs w:val="20"/>
        </w:rPr>
        <w:t xml:space="preserve"> </w:t>
      </w:r>
      <w:r w:rsidR="00D00743" w:rsidRPr="00D00743">
        <w:rPr>
          <w:rFonts w:ascii="Times New Roman" w:eastAsia="Times New Roman" w:hAnsi="Times New Roman" w:cs="Times New Roman"/>
          <w:sz w:val="24"/>
          <w:szCs w:val="20"/>
        </w:rPr>
        <w:t>have an anticipated effective date of September 1, 2024.</w:t>
      </w:r>
    </w:p>
    <w:p w14:paraId="239D196B" w14:textId="77777777" w:rsidR="002E1793" w:rsidRDefault="002E1793" w:rsidP="002E1793">
      <w:pPr>
        <w:spacing w:after="0" w:line="360" w:lineRule="auto"/>
        <w:rPr>
          <w:rFonts w:ascii="Times New Roman" w:hAnsi="Times New Roman" w:cs="Times New Roman"/>
          <w:b/>
          <w:sz w:val="24"/>
          <w:szCs w:val="24"/>
          <w:u w:val="single"/>
        </w:rPr>
      </w:pPr>
    </w:p>
    <w:p w14:paraId="7FE2BD42" w14:textId="7434AB50" w:rsidR="001B331E" w:rsidRPr="001B331E" w:rsidRDefault="00F5719F" w:rsidP="002E1793">
      <w:pPr>
        <w:spacing w:after="0" w:line="360" w:lineRule="auto"/>
        <w:rPr>
          <w:rFonts w:ascii="Times New Roman" w:hAnsi="Times New Roman" w:cs="Times New Roman"/>
          <w:b/>
          <w:sz w:val="24"/>
          <w:szCs w:val="24"/>
          <w:u w:val="single"/>
        </w:rPr>
      </w:pPr>
      <w:r w:rsidRPr="001B331E">
        <w:rPr>
          <w:rFonts w:ascii="Times New Roman" w:hAnsi="Times New Roman" w:cs="Times New Roman"/>
          <w:b/>
          <w:sz w:val="24"/>
          <w:szCs w:val="24"/>
          <w:u w:val="single"/>
        </w:rPr>
        <w:t>Background</w:t>
      </w:r>
    </w:p>
    <w:p w14:paraId="388377C0" w14:textId="463AFD2C" w:rsidR="00D8437D" w:rsidRDefault="002E5957" w:rsidP="009D624F">
      <w:pPr>
        <w:spacing w:after="0" w:line="360" w:lineRule="auto"/>
        <w:rPr>
          <w:rFonts w:ascii="Times New Roman" w:hAnsi="Times New Roman" w:cs="Times New Roman"/>
          <w:sz w:val="24"/>
          <w:szCs w:val="24"/>
        </w:rPr>
      </w:pPr>
      <w:r w:rsidRPr="002E5957">
        <w:rPr>
          <w:rFonts w:ascii="Times New Roman" w:hAnsi="Times New Roman" w:cs="Times New Roman"/>
          <w:sz w:val="24"/>
          <w:szCs w:val="24"/>
        </w:rPr>
        <w:t xml:space="preserve">Regulation 101 CMR 320.00 </w:t>
      </w:r>
      <w:r w:rsidR="007542BA">
        <w:rPr>
          <w:rFonts w:ascii="Times New Roman" w:hAnsi="Times New Roman" w:cs="Times New Roman"/>
          <w:sz w:val="24"/>
          <w:szCs w:val="24"/>
        </w:rPr>
        <w:t>establishes the rates used by state governmental units to make payments to eligible providers</w:t>
      </w:r>
      <w:r w:rsidR="001B331E" w:rsidRPr="001B331E">
        <w:rPr>
          <w:rFonts w:ascii="Times New Roman" w:hAnsi="Times New Roman" w:cs="Times New Roman"/>
          <w:sz w:val="24"/>
          <w:szCs w:val="24"/>
        </w:rPr>
        <w:t xml:space="preserve"> for </w:t>
      </w:r>
      <w:r w:rsidR="00DC5CA6">
        <w:rPr>
          <w:rFonts w:ascii="Times New Roman" w:hAnsi="Times New Roman" w:cs="Times New Roman"/>
          <w:sz w:val="24"/>
          <w:szCs w:val="24"/>
        </w:rPr>
        <w:t xml:space="preserve">clinical laboratory </w:t>
      </w:r>
      <w:r w:rsidR="001B331E" w:rsidRPr="001B331E">
        <w:rPr>
          <w:rFonts w:ascii="Times New Roman" w:hAnsi="Times New Roman" w:cs="Times New Roman"/>
          <w:sz w:val="24"/>
          <w:szCs w:val="24"/>
        </w:rPr>
        <w:t>services</w:t>
      </w:r>
      <w:r w:rsidR="00EB330D">
        <w:rPr>
          <w:rFonts w:ascii="Times New Roman" w:hAnsi="Times New Roman" w:cs="Times New Roman"/>
          <w:sz w:val="24"/>
          <w:szCs w:val="24"/>
        </w:rPr>
        <w:t xml:space="preserve"> rendered to publicly</w:t>
      </w:r>
      <w:r w:rsidR="00B250A1">
        <w:rPr>
          <w:rFonts w:ascii="Times New Roman" w:hAnsi="Times New Roman" w:cs="Times New Roman"/>
          <w:sz w:val="24"/>
          <w:szCs w:val="24"/>
        </w:rPr>
        <w:t xml:space="preserve"> </w:t>
      </w:r>
      <w:r w:rsidR="00EB330D">
        <w:rPr>
          <w:rFonts w:ascii="Times New Roman" w:hAnsi="Times New Roman" w:cs="Times New Roman"/>
          <w:sz w:val="24"/>
          <w:szCs w:val="24"/>
        </w:rPr>
        <w:t>aided individuals,</w:t>
      </w:r>
      <w:r w:rsidR="001B331E" w:rsidRPr="001B331E">
        <w:rPr>
          <w:rFonts w:ascii="Times New Roman" w:hAnsi="Times New Roman" w:cs="Times New Roman"/>
          <w:sz w:val="24"/>
          <w:szCs w:val="24"/>
        </w:rPr>
        <w:t xml:space="preserve"> including blood, urine, metabolic, drug and genetic tests. Eligible providers include independent clinical labs, physicians, nurse midwives, nurse practitioners, community health centers, family planning agencies, acute and chronic outpatient hospitals, hospital licensed health centers, group practices, and freestanding birth centers. This regulation excludes surgical pathological services and the professional component of the relevant lab</w:t>
      </w:r>
      <w:r w:rsidR="00C5539E">
        <w:rPr>
          <w:rFonts w:ascii="Times New Roman" w:hAnsi="Times New Roman" w:cs="Times New Roman"/>
          <w:sz w:val="24"/>
          <w:szCs w:val="24"/>
        </w:rPr>
        <w:t>oratory</w:t>
      </w:r>
      <w:r w:rsidR="001B331E" w:rsidRPr="001B331E">
        <w:rPr>
          <w:rFonts w:ascii="Times New Roman" w:hAnsi="Times New Roman" w:cs="Times New Roman"/>
          <w:sz w:val="24"/>
          <w:szCs w:val="24"/>
        </w:rPr>
        <w:t xml:space="preserve"> codes, which are </w:t>
      </w:r>
      <w:r w:rsidR="005B7166">
        <w:rPr>
          <w:rFonts w:ascii="Times New Roman" w:hAnsi="Times New Roman" w:cs="Times New Roman"/>
          <w:sz w:val="24"/>
          <w:szCs w:val="24"/>
        </w:rPr>
        <w:t xml:space="preserve">established under </w:t>
      </w:r>
      <w:r w:rsidR="001B331E" w:rsidRPr="001B331E">
        <w:rPr>
          <w:rFonts w:ascii="Times New Roman" w:hAnsi="Times New Roman" w:cs="Times New Roman"/>
          <w:sz w:val="24"/>
          <w:szCs w:val="24"/>
        </w:rPr>
        <w:t xml:space="preserve">regulation 101 CMR 316.00: </w:t>
      </w:r>
      <w:r w:rsidRPr="00EF340B">
        <w:rPr>
          <w:rFonts w:ascii="Times New Roman" w:hAnsi="Times New Roman" w:cs="Times New Roman"/>
          <w:i/>
          <w:iCs/>
          <w:sz w:val="24"/>
          <w:szCs w:val="24"/>
        </w:rPr>
        <w:t>Rates for</w:t>
      </w:r>
      <w:r>
        <w:rPr>
          <w:rFonts w:ascii="Times New Roman" w:hAnsi="Times New Roman" w:cs="Times New Roman"/>
          <w:sz w:val="24"/>
          <w:szCs w:val="24"/>
        </w:rPr>
        <w:t xml:space="preserve"> </w:t>
      </w:r>
      <w:r w:rsidR="001B331E" w:rsidRPr="00440BD8">
        <w:rPr>
          <w:rFonts w:ascii="Times New Roman" w:hAnsi="Times New Roman" w:cs="Times New Roman"/>
          <w:i/>
          <w:iCs/>
          <w:sz w:val="24"/>
          <w:szCs w:val="24"/>
        </w:rPr>
        <w:t>Surgery and Anesthesia Services.</w:t>
      </w:r>
    </w:p>
    <w:p w14:paraId="0388F8CB" w14:textId="77777777" w:rsidR="002E1793" w:rsidRDefault="002E1793" w:rsidP="002E1793">
      <w:pPr>
        <w:spacing w:after="0" w:line="360" w:lineRule="auto"/>
        <w:rPr>
          <w:rFonts w:ascii="Times New Roman" w:hAnsi="Times New Roman" w:cs="Times New Roman"/>
          <w:b/>
          <w:sz w:val="24"/>
          <w:szCs w:val="24"/>
          <w:u w:val="single"/>
        </w:rPr>
      </w:pPr>
    </w:p>
    <w:p w14:paraId="2695D472" w14:textId="4259A12C" w:rsidR="0092665D" w:rsidRDefault="001B331E" w:rsidP="002E1793">
      <w:pPr>
        <w:spacing w:after="0" w:line="360" w:lineRule="auto"/>
        <w:rPr>
          <w:rFonts w:ascii="Times New Roman" w:hAnsi="Times New Roman" w:cs="Times New Roman"/>
          <w:b/>
          <w:sz w:val="24"/>
          <w:szCs w:val="24"/>
          <w:u w:val="single"/>
        </w:rPr>
      </w:pPr>
      <w:r w:rsidRPr="001B331E">
        <w:rPr>
          <w:rFonts w:ascii="Times New Roman" w:hAnsi="Times New Roman" w:cs="Times New Roman"/>
          <w:b/>
          <w:sz w:val="24"/>
          <w:szCs w:val="24"/>
          <w:u w:val="single"/>
        </w:rPr>
        <w:t>Description of Proposed Changes</w:t>
      </w:r>
    </w:p>
    <w:p w14:paraId="36ECB76E" w14:textId="77777777" w:rsidR="006C4F67" w:rsidRDefault="00BB53EC" w:rsidP="002E1793">
      <w:pPr>
        <w:spacing w:after="0" w:line="360" w:lineRule="auto"/>
        <w:rPr>
          <w:rFonts w:ascii="Times New Roman" w:hAnsi="Times New Roman" w:cs="Times New Roman"/>
          <w:sz w:val="24"/>
          <w:szCs w:val="24"/>
        </w:rPr>
      </w:pPr>
      <w:r>
        <w:rPr>
          <w:rFonts w:ascii="Times New Roman" w:hAnsi="Times New Roman" w:cs="Times New Roman"/>
          <w:sz w:val="24"/>
          <w:szCs w:val="24"/>
        </w:rPr>
        <w:t>The proposed amendments update the rates for</w:t>
      </w:r>
      <w:r w:rsidR="009F76E9">
        <w:rPr>
          <w:rFonts w:ascii="Times New Roman" w:hAnsi="Times New Roman" w:cs="Times New Roman"/>
          <w:sz w:val="24"/>
          <w:szCs w:val="24"/>
        </w:rPr>
        <w:t xml:space="preserve"> </w:t>
      </w:r>
      <w:proofErr w:type="gramStart"/>
      <w:r w:rsidR="009F76E9">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services covered </w:t>
      </w:r>
      <w:r w:rsidR="0018108C">
        <w:rPr>
          <w:rFonts w:ascii="Times New Roman" w:hAnsi="Times New Roman" w:cs="Times New Roman"/>
          <w:sz w:val="24"/>
          <w:szCs w:val="24"/>
        </w:rPr>
        <w:t>by</w:t>
      </w:r>
      <w:r>
        <w:rPr>
          <w:rFonts w:ascii="Times New Roman" w:hAnsi="Times New Roman" w:cs="Times New Roman"/>
          <w:sz w:val="24"/>
          <w:szCs w:val="24"/>
        </w:rPr>
        <w:t xml:space="preserve"> </w:t>
      </w:r>
      <w:r w:rsidR="004602FD">
        <w:rPr>
          <w:rFonts w:ascii="Times New Roman" w:hAnsi="Times New Roman" w:cs="Times New Roman"/>
          <w:sz w:val="24"/>
          <w:szCs w:val="24"/>
        </w:rPr>
        <w:t>101 CMR 320</w:t>
      </w:r>
      <w:r>
        <w:rPr>
          <w:rFonts w:ascii="Times New Roman" w:hAnsi="Times New Roman" w:cs="Times New Roman"/>
          <w:sz w:val="24"/>
          <w:szCs w:val="24"/>
        </w:rPr>
        <w:t>.</w:t>
      </w:r>
      <w:r w:rsidR="00005B0E">
        <w:rPr>
          <w:rFonts w:ascii="Times New Roman" w:hAnsi="Times New Roman" w:cs="Times New Roman"/>
          <w:sz w:val="24"/>
          <w:szCs w:val="24"/>
        </w:rPr>
        <w:t>00.</w:t>
      </w:r>
      <w:r>
        <w:rPr>
          <w:rFonts w:ascii="Times New Roman" w:hAnsi="Times New Roman" w:cs="Times New Roman"/>
          <w:sz w:val="24"/>
          <w:szCs w:val="24"/>
        </w:rPr>
        <w:t xml:space="preserve"> </w:t>
      </w:r>
    </w:p>
    <w:p w14:paraId="3DA6EC63" w14:textId="77777777" w:rsidR="008E0765" w:rsidRDefault="008E0765" w:rsidP="002E1793">
      <w:pPr>
        <w:spacing w:after="0" w:line="360" w:lineRule="auto"/>
        <w:rPr>
          <w:rFonts w:ascii="Times New Roman" w:hAnsi="Times New Roman" w:cs="Times New Roman"/>
          <w:sz w:val="24"/>
          <w:szCs w:val="24"/>
        </w:rPr>
      </w:pPr>
    </w:p>
    <w:p w14:paraId="7E8D9CE3" w14:textId="230FD1D9" w:rsidR="00B03E2C" w:rsidRPr="008109C5" w:rsidRDefault="00F762F7" w:rsidP="009D624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w:t>
      </w:r>
      <w:r w:rsidR="003C4D80">
        <w:rPr>
          <w:rFonts w:ascii="Times New Roman" w:hAnsi="Times New Roman" w:cs="Times New Roman"/>
          <w:sz w:val="24"/>
          <w:szCs w:val="24"/>
        </w:rPr>
        <w:t>the</w:t>
      </w:r>
      <w:r w:rsidR="00AD2D6E">
        <w:rPr>
          <w:rFonts w:ascii="Times New Roman" w:hAnsi="Times New Roman" w:cs="Times New Roman"/>
          <w:sz w:val="24"/>
          <w:szCs w:val="24"/>
        </w:rPr>
        <w:t xml:space="preserve"> rates </w:t>
      </w:r>
      <w:r w:rsidR="003C4D80">
        <w:rPr>
          <w:rFonts w:ascii="Times New Roman" w:hAnsi="Times New Roman" w:cs="Times New Roman"/>
          <w:sz w:val="24"/>
          <w:szCs w:val="24"/>
        </w:rPr>
        <w:t>are proposed to</w:t>
      </w:r>
      <w:r w:rsidR="001D1EFA">
        <w:rPr>
          <w:rFonts w:ascii="Times New Roman" w:hAnsi="Times New Roman" w:cs="Times New Roman"/>
          <w:sz w:val="24"/>
          <w:szCs w:val="24"/>
        </w:rPr>
        <w:t xml:space="preserve"> be</w:t>
      </w:r>
      <w:r w:rsidR="00AD2D6E">
        <w:rPr>
          <w:rFonts w:ascii="Times New Roman" w:hAnsi="Times New Roman" w:cs="Times New Roman"/>
          <w:sz w:val="24"/>
          <w:szCs w:val="24"/>
        </w:rPr>
        <w:t xml:space="preserve"> set at </w:t>
      </w:r>
      <w:r w:rsidR="006A15F0">
        <w:rPr>
          <w:rFonts w:ascii="Times New Roman" w:hAnsi="Times New Roman" w:cs="Times New Roman"/>
          <w:sz w:val="24"/>
          <w:szCs w:val="24"/>
        </w:rPr>
        <w:t>88</w:t>
      </w:r>
      <w:r w:rsidR="00AD2D6E">
        <w:rPr>
          <w:rFonts w:ascii="Times New Roman" w:hAnsi="Times New Roman" w:cs="Times New Roman"/>
          <w:sz w:val="24"/>
          <w:szCs w:val="24"/>
        </w:rPr>
        <w:t>.</w:t>
      </w:r>
      <w:r w:rsidR="003D34E6">
        <w:rPr>
          <w:rFonts w:ascii="Times New Roman" w:hAnsi="Times New Roman" w:cs="Times New Roman"/>
          <w:sz w:val="24"/>
          <w:szCs w:val="24"/>
        </w:rPr>
        <w:t>19</w:t>
      </w:r>
      <w:r w:rsidR="00AD2D6E">
        <w:rPr>
          <w:rFonts w:ascii="Times New Roman" w:hAnsi="Times New Roman" w:cs="Times New Roman"/>
          <w:sz w:val="24"/>
          <w:szCs w:val="24"/>
        </w:rPr>
        <w:t xml:space="preserve">% </w:t>
      </w:r>
      <w:r w:rsidR="0004064A">
        <w:rPr>
          <w:rFonts w:ascii="Times New Roman" w:hAnsi="Times New Roman" w:cs="Times New Roman"/>
          <w:sz w:val="24"/>
          <w:szCs w:val="24"/>
        </w:rPr>
        <w:t xml:space="preserve">of </w:t>
      </w:r>
      <w:r w:rsidR="001D1EFA">
        <w:rPr>
          <w:rFonts w:ascii="Times New Roman" w:hAnsi="Times New Roman" w:cs="Times New Roman"/>
          <w:sz w:val="24"/>
          <w:szCs w:val="24"/>
        </w:rPr>
        <w:t xml:space="preserve">the corresponding </w:t>
      </w:r>
      <w:r w:rsidR="005635AD">
        <w:rPr>
          <w:rFonts w:ascii="Times New Roman" w:hAnsi="Times New Roman" w:cs="Times New Roman"/>
          <w:sz w:val="24"/>
          <w:szCs w:val="24"/>
        </w:rPr>
        <w:t>202</w:t>
      </w:r>
      <w:r w:rsidR="003D34E6">
        <w:rPr>
          <w:rFonts w:ascii="Times New Roman" w:hAnsi="Times New Roman" w:cs="Times New Roman"/>
          <w:sz w:val="24"/>
          <w:szCs w:val="24"/>
        </w:rPr>
        <w:t>3</w:t>
      </w:r>
      <w:r w:rsidR="005635AD">
        <w:rPr>
          <w:rFonts w:ascii="Times New Roman" w:hAnsi="Times New Roman" w:cs="Times New Roman"/>
          <w:sz w:val="24"/>
          <w:szCs w:val="24"/>
        </w:rPr>
        <w:t xml:space="preserve"> </w:t>
      </w:r>
      <w:r w:rsidR="0004064A">
        <w:rPr>
          <w:rFonts w:ascii="Times New Roman" w:hAnsi="Times New Roman" w:cs="Times New Roman"/>
          <w:sz w:val="24"/>
          <w:szCs w:val="24"/>
        </w:rPr>
        <w:t>Medicare</w:t>
      </w:r>
      <w:r w:rsidR="00B1092F">
        <w:rPr>
          <w:rFonts w:ascii="Times New Roman" w:hAnsi="Times New Roman" w:cs="Times New Roman"/>
          <w:sz w:val="24"/>
          <w:szCs w:val="24"/>
        </w:rPr>
        <w:t xml:space="preserve"> </w:t>
      </w:r>
      <w:r w:rsidR="00D50452">
        <w:rPr>
          <w:rFonts w:ascii="Times New Roman" w:hAnsi="Times New Roman" w:cs="Times New Roman"/>
          <w:sz w:val="24"/>
          <w:szCs w:val="24"/>
        </w:rPr>
        <w:t>rates</w:t>
      </w:r>
      <w:r w:rsidR="0004064A">
        <w:rPr>
          <w:rFonts w:ascii="Times New Roman" w:hAnsi="Times New Roman" w:cs="Times New Roman"/>
          <w:sz w:val="24"/>
          <w:szCs w:val="24"/>
        </w:rPr>
        <w:t xml:space="preserve">. </w:t>
      </w:r>
      <w:r w:rsidR="00B03E2C" w:rsidRPr="00425999">
        <w:rPr>
          <w:rFonts w:ascii="Times New Roman" w:hAnsi="Times New Roman" w:cs="Times New Roman"/>
          <w:sz w:val="24"/>
          <w:szCs w:val="24"/>
        </w:rPr>
        <w:t>Rates for codes that do not have corresponding 202</w:t>
      </w:r>
      <w:r w:rsidR="00E462ED">
        <w:rPr>
          <w:rFonts w:ascii="Times New Roman" w:hAnsi="Times New Roman" w:cs="Times New Roman"/>
          <w:sz w:val="24"/>
          <w:szCs w:val="24"/>
        </w:rPr>
        <w:t>3</w:t>
      </w:r>
      <w:r w:rsidR="00B03E2C" w:rsidRPr="00425999">
        <w:rPr>
          <w:rFonts w:ascii="Times New Roman" w:hAnsi="Times New Roman" w:cs="Times New Roman"/>
          <w:sz w:val="24"/>
          <w:szCs w:val="24"/>
        </w:rPr>
        <w:t xml:space="preserve"> Medicare rates </w:t>
      </w:r>
      <w:r w:rsidR="00012AA0">
        <w:rPr>
          <w:rFonts w:ascii="Times New Roman" w:hAnsi="Times New Roman" w:cs="Times New Roman"/>
          <w:sz w:val="24"/>
          <w:szCs w:val="24"/>
        </w:rPr>
        <w:t>are proposed to</w:t>
      </w:r>
      <w:r w:rsidR="00B03E2C" w:rsidRPr="00425999">
        <w:rPr>
          <w:rFonts w:ascii="Times New Roman" w:hAnsi="Times New Roman" w:cs="Times New Roman"/>
          <w:sz w:val="24"/>
          <w:szCs w:val="24"/>
        </w:rPr>
        <w:t xml:space="preserve"> be increased by a two-year prospective cost adjustment factor (CAF) of </w:t>
      </w:r>
      <w:r w:rsidR="00E462ED">
        <w:rPr>
          <w:rFonts w:ascii="Times New Roman" w:hAnsi="Times New Roman" w:cs="Times New Roman"/>
          <w:sz w:val="24"/>
          <w:szCs w:val="24"/>
        </w:rPr>
        <w:t>2</w:t>
      </w:r>
      <w:r w:rsidR="00B03E2C" w:rsidRPr="00425999">
        <w:rPr>
          <w:rFonts w:ascii="Times New Roman" w:hAnsi="Times New Roman" w:cs="Times New Roman"/>
          <w:sz w:val="24"/>
          <w:szCs w:val="24"/>
        </w:rPr>
        <w:t>.</w:t>
      </w:r>
      <w:r w:rsidR="00E462ED">
        <w:rPr>
          <w:rFonts w:ascii="Times New Roman" w:hAnsi="Times New Roman" w:cs="Times New Roman"/>
          <w:sz w:val="24"/>
          <w:szCs w:val="24"/>
        </w:rPr>
        <w:t>73</w:t>
      </w:r>
      <w:r w:rsidR="00B03E2C" w:rsidRPr="00425999">
        <w:rPr>
          <w:rFonts w:ascii="Times New Roman" w:hAnsi="Times New Roman" w:cs="Times New Roman"/>
          <w:sz w:val="24"/>
          <w:szCs w:val="24"/>
        </w:rPr>
        <w:t>%.</w:t>
      </w:r>
      <w:r w:rsidR="00B03E2C">
        <w:rPr>
          <w:rFonts w:ascii="Times New Roman" w:hAnsi="Times New Roman" w:cs="Times New Roman"/>
          <w:sz w:val="24"/>
          <w:szCs w:val="24"/>
        </w:rPr>
        <w:t xml:space="preserve"> This CAF was developed using a base period of quarter two of calendar year 202</w:t>
      </w:r>
      <w:r w:rsidR="00E462ED">
        <w:rPr>
          <w:rFonts w:ascii="Times New Roman" w:hAnsi="Times New Roman" w:cs="Times New Roman"/>
          <w:sz w:val="24"/>
          <w:szCs w:val="24"/>
        </w:rPr>
        <w:t>4</w:t>
      </w:r>
      <w:r w:rsidR="00B03E2C">
        <w:rPr>
          <w:rFonts w:ascii="Times New Roman" w:hAnsi="Times New Roman" w:cs="Times New Roman"/>
          <w:sz w:val="24"/>
          <w:szCs w:val="24"/>
        </w:rPr>
        <w:t xml:space="preserve"> and a </w:t>
      </w:r>
      <w:r w:rsidR="00012AA0">
        <w:rPr>
          <w:rFonts w:ascii="Times New Roman" w:hAnsi="Times New Roman" w:cs="Times New Roman"/>
          <w:sz w:val="24"/>
          <w:szCs w:val="24"/>
        </w:rPr>
        <w:t xml:space="preserve">two-year </w:t>
      </w:r>
      <w:r w:rsidR="00B03E2C">
        <w:rPr>
          <w:rFonts w:ascii="Times New Roman" w:hAnsi="Times New Roman" w:cs="Times New Roman"/>
          <w:sz w:val="24"/>
          <w:szCs w:val="24"/>
        </w:rPr>
        <w:t>prospective rate period of quarter three of calendar year 202</w:t>
      </w:r>
      <w:r w:rsidR="00E462ED">
        <w:rPr>
          <w:rFonts w:ascii="Times New Roman" w:hAnsi="Times New Roman" w:cs="Times New Roman"/>
          <w:sz w:val="24"/>
          <w:szCs w:val="24"/>
        </w:rPr>
        <w:t>4</w:t>
      </w:r>
      <w:r w:rsidR="00B03E2C">
        <w:rPr>
          <w:rFonts w:ascii="Times New Roman" w:hAnsi="Times New Roman" w:cs="Times New Roman"/>
          <w:sz w:val="24"/>
          <w:szCs w:val="24"/>
        </w:rPr>
        <w:t xml:space="preserve"> t</w:t>
      </w:r>
      <w:r w:rsidR="00442AD8">
        <w:rPr>
          <w:rFonts w:ascii="Times New Roman" w:hAnsi="Times New Roman" w:cs="Times New Roman"/>
          <w:sz w:val="24"/>
          <w:szCs w:val="24"/>
        </w:rPr>
        <w:t>hrough</w:t>
      </w:r>
      <w:r w:rsidR="00B03E2C">
        <w:rPr>
          <w:rFonts w:ascii="Times New Roman" w:hAnsi="Times New Roman" w:cs="Times New Roman"/>
          <w:sz w:val="24"/>
          <w:szCs w:val="24"/>
        </w:rPr>
        <w:t xml:space="preserve"> quarter two of calendar year 202</w:t>
      </w:r>
      <w:r w:rsidR="00E462ED">
        <w:rPr>
          <w:rFonts w:ascii="Times New Roman" w:hAnsi="Times New Roman" w:cs="Times New Roman"/>
          <w:sz w:val="24"/>
          <w:szCs w:val="24"/>
        </w:rPr>
        <w:t>6</w:t>
      </w:r>
      <w:r w:rsidR="00B03E2C">
        <w:rPr>
          <w:rFonts w:ascii="Times New Roman" w:hAnsi="Times New Roman" w:cs="Times New Roman"/>
          <w:sz w:val="24"/>
          <w:szCs w:val="24"/>
        </w:rPr>
        <w:t>. The CAF was calculated using the optimistic forecast of the Massachusetts-specific Consumer Price Index (CPI) Spring 202</w:t>
      </w:r>
      <w:r w:rsidR="00E462ED">
        <w:rPr>
          <w:rFonts w:ascii="Times New Roman" w:hAnsi="Times New Roman" w:cs="Times New Roman"/>
          <w:sz w:val="24"/>
          <w:szCs w:val="24"/>
        </w:rPr>
        <w:t>3</w:t>
      </w:r>
      <w:r w:rsidR="00B03E2C">
        <w:rPr>
          <w:rFonts w:ascii="Times New Roman" w:hAnsi="Times New Roman" w:cs="Times New Roman"/>
          <w:sz w:val="24"/>
          <w:szCs w:val="24"/>
        </w:rPr>
        <w:t xml:space="preserve"> developed by IHS Markit Economics.</w:t>
      </w:r>
      <w:r w:rsidR="00B03E2C" w:rsidRPr="008109C5">
        <w:rPr>
          <w:rFonts w:ascii="Times New Roman" w:hAnsi="Times New Roman" w:cs="Times New Roman"/>
          <w:sz w:val="24"/>
          <w:szCs w:val="24"/>
        </w:rPr>
        <w:t xml:space="preserve"> </w:t>
      </w:r>
    </w:p>
    <w:p w14:paraId="7AE272A7" w14:textId="77777777" w:rsidR="008E0765" w:rsidRDefault="008E0765" w:rsidP="002E1793">
      <w:pPr>
        <w:spacing w:after="0" w:line="360" w:lineRule="auto"/>
        <w:rPr>
          <w:rFonts w:ascii="Times New Roman" w:hAnsi="Times New Roman" w:cs="Times New Roman"/>
          <w:sz w:val="24"/>
          <w:szCs w:val="24"/>
        </w:rPr>
      </w:pPr>
    </w:p>
    <w:p w14:paraId="47911DA3" w14:textId="3A0F5FFE" w:rsidR="007E7A76" w:rsidRPr="00425999" w:rsidRDefault="007E7A76" w:rsidP="002E1793">
      <w:pPr>
        <w:spacing w:after="0" w:line="360" w:lineRule="auto"/>
        <w:rPr>
          <w:rFonts w:ascii="Times New Roman" w:hAnsi="Times New Roman" w:cs="Times New Roman"/>
          <w:sz w:val="24"/>
          <w:szCs w:val="24"/>
        </w:rPr>
      </w:pPr>
      <w:r w:rsidRPr="00425999">
        <w:rPr>
          <w:rFonts w:ascii="Times New Roman" w:hAnsi="Times New Roman" w:cs="Times New Roman"/>
          <w:sz w:val="24"/>
          <w:szCs w:val="24"/>
        </w:rPr>
        <w:lastRenderedPageBreak/>
        <w:t xml:space="preserve">Rates for </w:t>
      </w:r>
      <w:r>
        <w:rPr>
          <w:rFonts w:ascii="Times New Roman" w:hAnsi="Times New Roman" w:cs="Times New Roman"/>
          <w:sz w:val="24"/>
          <w:szCs w:val="24"/>
        </w:rPr>
        <w:t>Automated Test Panel (</w:t>
      </w:r>
      <w:r w:rsidRPr="00425999">
        <w:rPr>
          <w:rFonts w:ascii="Times New Roman" w:hAnsi="Times New Roman" w:cs="Times New Roman"/>
          <w:sz w:val="24"/>
          <w:szCs w:val="24"/>
        </w:rPr>
        <w:t>ATP</w:t>
      </w:r>
      <w:r>
        <w:rPr>
          <w:rFonts w:ascii="Times New Roman" w:hAnsi="Times New Roman" w:cs="Times New Roman"/>
          <w:sz w:val="24"/>
          <w:szCs w:val="24"/>
        </w:rPr>
        <w:t>)</w:t>
      </w:r>
      <w:r w:rsidRPr="00425999">
        <w:rPr>
          <w:rFonts w:ascii="Times New Roman" w:hAnsi="Times New Roman" w:cs="Times New Roman"/>
          <w:sz w:val="24"/>
          <w:szCs w:val="24"/>
        </w:rPr>
        <w:t xml:space="preserve"> codes, which have bundled rates for </w:t>
      </w:r>
      <w:r w:rsidR="00E462ED">
        <w:rPr>
          <w:rFonts w:ascii="Times New Roman" w:hAnsi="Times New Roman" w:cs="Times New Roman"/>
          <w:sz w:val="24"/>
          <w:szCs w:val="24"/>
        </w:rPr>
        <w:t>groups</w:t>
      </w:r>
      <w:r w:rsidRPr="00425999">
        <w:rPr>
          <w:rFonts w:ascii="Times New Roman" w:hAnsi="Times New Roman" w:cs="Times New Roman"/>
          <w:sz w:val="24"/>
          <w:szCs w:val="24"/>
        </w:rPr>
        <w:t xml:space="preserve"> of codes, </w:t>
      </w:r>
      <w:r w:rsidR="007A4C83">
        <w:rPr>
          <w:rFonts w:ascii="Times New Roman" w:hAnsi="Times New Roman" w:cs="Times New Roman"/>
          <w:sz w:val="24"/>
          <w:szCs w:val="24"/>
        </w:rPr>
        <w:t>are proposed to be</w:t>
      </w:r>
      <w:r w:rsidRPr="00425999">
        <w:rPr>
          <w:rFonts w:ascii="Times New Roman" w:hAnsi="Times New Roman" w:cs="Times New Roman"/>
          <w:sz w:val="24"/>
          <w:szCs w:val="24"/>
        </w:rPr>
        <w:t xml:space="preserve"> increased by the </w:t>
      </w:r>
      <w:r w:rsidR="005148FB">
        <w:rPr>
          <w:rFonts w:ascii="Times New Roman" w:hAnsi="Times New Roman" w:cs="Times New Roman"/>
          <w:sz w:val="24"/>
          <w:szCs w:val="24"/>
        </w:rPr>
        <w:t>same</w:t>
      </w:r>
      <w:r w:rsidRPr="00425999">
        <w:rPr>
          <w:rFonts w:ascii="Times New Roman" w:hAnsi="Times New Roman" w:cs="Times New Roman"/>
          <w:sz w:val="24"/>
          <w:szCs w:val="24"/>
        </w:rPr>
        <w:t xml:space="preserve"> CAF of </w:t>
      </w:r>
      <w:r w:rsidR="00E462ED">
        <w:rPr>
          <w:rFonts w:ascii="Times New Roman" w:hAnsi="Times New Roman" w:cs="Times New Roman"/>
          <w:sz w:val="24"/>
          <w:szCs w:val="24"/>
        </w:rPr>
        <w:t>2</w:t>
      </w:r>
      <w:r w:rsidRPr="00425999">
        <w:rPr>
          <w:rFonts w:ascii="Times New Roman" w:hAnsi="Times New Roman" w:cs="Times New Roman"/>
          <w:sz w:val="24"/>
          <w:szCs w:val="24"/>
        </w:rPr>
        <w:t>.</w:t>
      </w:r>
      <w:r w:rsidR="00E462ED">
        <w:rPr>
          <w:rFonts w:ascii="Times New Roman" w:hAnsi="Times New Roman" w:cs="Times New Roman"/>
          <w:sz w:val="24"/>
          <w:szCs w:val="24"/>
        </w:rPr>
        <w:t>73</w:t>
      </w:r>
      <w:r w:rsidRPr="00425999">
        <w:rPr>
          <w:rFonts w:ascii="Times New Roman" w:hAnsi="Times New Roman" w:cs="Times New Roman"/>
          <w:sz w:val="24"/>
          <w:szCs w:val="24"/>
        </w:rPr>
        <w:t>%.</w:t>
      </w:r>
      <w:r w:rsidRPr="00ED7C3E">
        <w:rPr>
          <w:rFonts w:ascii="Times New Roman" w:hAnsi="Times New Roman" w:cs="Times New Roman"/>
          <w:sz w:val="24"/>
          <w:szCs w:val="24"/>
        </w:rPr>
        <w:t xml:space="preserve"> </w:t>
      </w:r>
      <w:r>
        <w:rPr>
          <w:rFonts w:ascii="Times New Roman" w:hAnsi="Times New Roman" w:cs="Times New Roman"/>
          <w:sz w:val="24"/>
          <w:szCs w:val="24"/>
        </w:rPr>
        <w:t>The ATP payment methodology sets a single all-inclusive fee when a provider bills multiple panel tests on a single date of service.</w:t>
      </w:r>
    </w:p>
    <w:p w14:paraId="25442D95" w14:textId="48F7BA54" w:rsidR="007A38AB" w:rsidRPr="00E462ED" w:rsidRDefault="007A38AB" w:rsidP="007A38AB">
      <w:pPr>
        <w:spacing w:after="0" w:line="360" w:lineRule="auto"/>
        <w:rPr>
          <w:rFonts w:ascii="Times New Roman" w:hAnsi="Times New Roman" w:cs="Times New Roman"/>
          <w:sz w:val="24"/>
          <w:szCs w:val="24"/>
        </w:rPr>
      </w:pPr>
    </w:p>
    <w:p w14:paraId="179C877A" w14:textId="10603C23" w:rsidR="009670D3" w:rsidRDefault="007A38AB" w:rsidP="009D624F">
      <w:pPr>
        <w:spacing w:after="0" w:line="360" w:lineRule="auto"/>
        <w:rPr>
          <w:rFonts w:ascii="Times New Roman" w:hAnsi="Times New Roman" w:cs="Times New Roman"/>
          <w:sz w:val="24"/>
          <w:szCs w:val="24"/>
        </w:rPr>
      </w:pPr>
      <w:r w:rsidRPr="00425999">
        <w:rPr>
          <w:rFonts w:ascii="Times New Roman" w:hAnsi="Times New Roman" w:cs="Times New Roman"/>
          <w:sz w:val="24"/>
          <w:szCs w:val="24"/>
        </w:rPr>
        <w:t>Rates for COVID-19 testing codes are set to 100% of the corresponding 202</w:t>
      </w:r>
      <w:r w:rsidR="00E462ED">
        <w:rPr>
          <w:rFonts w:ascii="Times New Roman" w:hAnsi="Times New Roman" w:cs="Times New Roman"/>
          <w:sz w:val="24"/>
          <w:szCs w:val="24"/>
        </w:rPr>
        <w:t>3</w:t>
      </w:r>
      <w:r w:rsidRPr="00425999">
        <w:rPr>
          <w:rFonts w:ascii="Times New Roman" w:hAnsi="Times New Roman" w:cs="Times New Roman"/>
          <w:sz w:val="24"/>
          <w:szCs w:val="24"/>
        </w:rPr>
        <w:t xml:space="preserve"> Medicare rates. </w:t>
      </w:r>
      <w:r w:rsidR="00E462ED" w:rsidRPr="00E462ED">
        <w:rPr>
          <w:rFonts w:ascii="Times New Roman" w:hAnsi="Times New Roman" w:cs="Times New Roman"/>
          <w:sz w:val="24"/>
          <w:szCs w:val="24"/>
        </w:rPr>
        <w:t>If no 2023 Medicare rate is available for a code, its rate is held constant to the existing rate in 101 CMR 320.00.</w:t>
      </w:r>
    </w:p>
    <w:p w14:paraId="7D327766" w14:textId="77777777" w:rsidR="007A38AB" w:rsidRDefault="007A38AB" w:rsidP="002E1793">
      <w:pPr>
        <w:spacing w:after="0" w:line="360" w:lineRule="auto"/>
        <w:contextualSpacing/>
        <w:rPr>
          <w:rFonts w:ascii="Times New Roman" w:hAnsi="Times New Roman" w:cs="Times New Roman"/>
          <w:sz w:val="24"/>
          <w:szCs w:val="24"/>
        </w:rPr>
      </w:pPr>
    </w:p>
    <w:p w14:paraId="685E128F" w14:textId="45216491" w:rsidR="00E462ED" w:rsidRDefault="00E462ED" w:rsidP="002E1793">
      <w:pPr>
        <w:spacing w:after="0" w:line="360" w:lineRule="auto"/>
        <w:contextualSpacing/>
        <w:rPr>
          <w:rFonts w:ascii="Times New Roman" w:hAnsi="Times New Roman" w:cs="Times New Roman"/>
          <w:sz w:val="24"/>
          <w:szCs w:val="24"/>
        </w:rPr>
      </w:pPr>
      <w:r w:rsidRPr="00E462ED">
        <w:rPr>
          <w:rFonts w:ascii="Times New Roman" w:hAnsi="Times New Roman" w:cs="Times New Roman"/>
          <w:sz w:val="24"/>
          <w:szCs w:val="24"/>
        </w:rPr>
        <w:t xml:space="preserve">The rate for code 81528 (Cologuard (multi-target stool DNA-based colorectal screening)) is proposed at the same proposed non-facility rate for colonoscopy code 45378 (diagnostic colonoscopy without intervention) of $262.58 </w:t>
      </w:r>
      <w:r w:rsidR="000E1F24">
        <w:rPr>
          <w:rFonts w:ascii="Times New Roman" w:hAnsi="Times New Roman" w:cs="Times New Roman"/>
          <w:sz w:val="24"/>
          <w:szCs w:val="24"/>
        </w:rPr>
        <w:t xml:space="preserve">proposed in amendments to </w:t>
      </w:r>
      <w:r w:rsidRPr="00E462ED">
        <w:rPr>
          <w:rFonts w:ascii="Times New Roman" w:hAnsi="Times New Roman" w:cs="Times New Roman"/>
          <w:sz w:val="24"/>
          <w:szCs w:val="24"/>
        </w:rPr>
        <w:t xml:space="preserve">101 CMR 316.00:  </w:t>
      </w:r>
      <w:r w:rsidRPr="00B32F15">
        <w:rPr>
          <w:rFonts w:ascii="Times New Roman" w:hAnsi="Times New Roman" w:cs="Times New Roman"/>
          <w:i/>
          <w:iCs/>
          <w:sz w:val="24"/>
          <w:szCs w:val="24"/>
        </w:rPr>
        <w:t>Rates for Surgery and Anesthesia Services</w:t>
      </w:r>
      <w:r w:rsidR="000E1F24">
        <w:rPr>
          <w:rFonts w:ascii="Times New Roman" w:hAnsi="Times New Roman" w:cs="Times New Roman"/>
          <w:sz w:val="24"/>
          <w:szCs w:val="24"/>
        </w:rPr>
        <w:t xml:space="preserve"> that are expected to be effective on May 1, 2024</w:t>
      </w:r>
      <w:r w:rsidRPr="00E462ED">
        <w:rPr>
          <w:rFonts w:ascii="Times New Roman" w:hAnsi="Times New Roman" w:cs="Times New Roman"/>
          <w:sz w:val="24"/>
          <w:szCs w:val="24"/>
        </w:rPr>
        <w:t xml:space="preserve">.  EOHHS has determined that the two procedure codes are comparable screening tools for colorectal cancer.  </w:t>
      </w:r>
    </w:p>
    <w:p w14:paraId="0D4A016F" w14:textId="77777777" w:rsidR="00806D1B" w:rsidRDefault="00806D1B" w:rsidP="002E1793">
      <w:pPr>
        <w:spacing w:after="0" w:line="360" w:lineRule="auto"/>
        <w:contextualSpacing/>
        <w:rPr>
          <w:rFonts w:ascii="Times New Roman" w:hAnsi="Times New Roman" w:cs="Times New Roman"/>
          <w:sz w:val="24"/>
          <w:szCs w:val="24"/>
        </w:rPr>
      </w:pPr>
    </w:p>
    <w:p w14:paraId="1844B9F8" w14:textId="77777777" w:rsidR="00F57AE5" w:rsidRDefault="00D26B46" w:rsidP="00D26B46">
      <w:pPr>
        <w:spacing w:after="0" w:line="360" w:lineRule="auto"/>
        <w:contextualSpacing/>
        <w:rPr>
          <w:rFonts w:ascii="Times New Roman" w:hAnsi="Times New Roman" w:cs="Times New Roman"/>
          <w:sz w:val="24"/>
          <w:szCs w:val="24"/>
        </w:rPr>
      </w:pPr>
      <w:r w:rsidRPr="00D26B46">
        <w:rPr>
          <w:rFonts w:ascii="Times New Roman" w:hAnsi="Times New Roman" w:cs="Times New Roman"/>
          <w:sz w:val="24"/>
          <w:szCs w:val="24"/>
        </w:rPr>
        <w:t>Codes currently designated as individual consideration (I.C.) will continue to be priced using I.C</w:t>
      </w:r>
      <w:r>
        <w:rPr>
          <w:rFonts w:ascii="Times New Roman" w:hAnsi="Times New Roman" w:cs="Times New Roman"/>
          <w:sz w:val="24"/>
          <w:szCs w:val="24"/>
        </w:rPr>
        <w:t xml:space="preserve">. </w:t>
      </w:r>
    </w:p>
    <w:p w14:paraId="6B266651" w14:textId="77777777" w:rsidR="00F57AE5" w:rsidRDefault="00F57AE5" w:rsidP="00D26B46">
      <w:pPr>
        <w:spacing w:after="0" w:line="360" w:lineRule="auto"/>
        <w:contextualSpacing/>
        <w:rPr>
          <w:rFonts w:ascii="Times New Roman" w:hAnsi="Times New Roman" w:cs="Times New Roman"/>
          <w:sz w:val="24"/>
          <w:szCs w:val="24"/>
        </w:rPr>
      </w:pPr>
    </w:p>
    <w:p w14:paraId="1AD7A89E" w14:textId="4C7CCF38" w:rsidR="00806D1B" w:rsidRDefault="00D26B46" w:rsidP="00D26B46">
      <w:pPr>
        <w:spacing w:after="0" w:line="360" w:lineRule="auto"/>
        <w:contextualSpacing/>
        <w:rPr>
          <w:rFonts w:ascii="Times New Roman" w:hAnsi="Times New Roman" w:cs="Times New Roman"/>
          <w:sz w:val="24"/>
          <w:szCs w:val="24"/>
        </w:rPr>
      </w:pPr>
      <w:r w:rsidRPr="009E7C66">
        <w:rPr>
          <w:rFonts w:ascii="Times New Roman" w:hAnsi="Times New Roman" w:cs="Times New Roman"/>
          <w:sz w:val="24"/>
          <w:szCs w:val="24"/>
        </w:rPr>
        <w:t>All other rates</w:t>
      </w:r>
      <w:r w:rsidR="001C770A" w:rsidRPr="009E7C66">
        <w:rPr>
          <w:rFonts w:ascii="Times New Roman" w:hAnsi="Times New Roman" w:cs="Times New Roman"/>
          <w:sz w:val="24"/>
          <w:szCs w:val="24"/>
        </w:rPr>
        <w:t xml:space="preserve">, including </w:t>
      </w:r>
      <w:r w:rsidR="008E0154" w:rsidRPr="009E7C66">
        <w:rPr>
          <w:rFonts w:ascii="Times New Roman" w:hAnsi="Times New Roman" w:cs="Times New Roman"/>
          <w:sz w:val="24"/>
          <w:szCs w:val="24"/>
        </w:rPr>
        <w:t xml:space="preserve">the </w:t>
      </w:r>
      <w:r w:rsidR="00D14F0C" w:rsidRPr="009E7C66">
        <w:rPr>
          <w:rFonts w:ascii="Times New Roman" w:hAnsi="Times New Roman" w:cs="Times New Roman"/>
          <w:sz w:val="24"/>
          <w:szCs w:val="24"/>
        </w:rPr>
        <w:t xml:space="preserve">rates for certain drug testing services, </w:t>
      </w:r>
      <w:r w:rsidRPr="009E7C66">
        <w:rPr>
          <w:rFonts w:ascii="Times New Roman" w:hAnsi="Times New Roman" w:cs="Times New Roman"/>
          <w:sz w:val="24"/>
          <w:szCs w:val="24"/>
        </w:rPr>
        <w:t>are proposed to remain at their current levels</w:t>
      </w:r>
      <w:r w:rsidR="00801EB2" w:rsidRPr="009E7C66">
        <w:rPr>
          <w:rFonts w:ascii="Times New Roman" w:hAnsi="Times New Roman" w:cs="Times New Roman"/>
          <w:sz w:val="24"/>
          <w:szCs w:val="24"/>
        </w:rPr>
        <w:t>.</w:t>
      </w:r>
    </w:p>
    <w:p w14:paraId="77713B27" w14:textId="77777777" w:rsidR="00B17D08" w:rsidRDefault="00B17D08" w:rsidP="002E1793">
      <w:pPr>
        <w:spacing w:after="0" w:line="360" w:lineRule="auto"/>
        <w:contextualSpacing/>
        <w:rPr>
          <w:rFonts w:ascii="Times New Roman" w:hAnsi="Times New Roman" w:cs="Times New Roman"/>
          <w:sz w:val="24"/>
          <w:szCs w:val="24"/>
        </w:rPr>
      </w:pPr>
    </w:p>
    <w:p w14:paraId="1B5A610F" w14:textId="3C9B99B2" w:rsidR="00B17D08" w:rsidRDefault="00CD1A7F" w:rsidP="002E1793">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This proposal also updates l</w:t>
      </w:r>
      <w:r w:rsidR="00B17D08">
        <w:rPr>
          <w:rFonts w:ascii="Times New Roman" w:hAnsi="Times New Roman" w:cs="Times New Roman"/>
          <w:sz w:val="24"/>
          <w:szCs w:val="24"/>
        </w:rPr>
        <w:t xml:space="preserve">anguage in 101 CMR 320.01(5) </w:t>
      </w:r>
      <w:r w:rsidR="00B17D08" w:rsidRPr="00B32F15">
        <w:rPr>
          <w:rFonts w:ascii="Times New Roman" w:hAnsi="Times New Roman" w:cs="Times New Roman"/>
          <w:i/>
          <w:iCs/>
          <w:sz w:val="24"/>
          <w:szCs w:val="24"/>
        </w:rPr>
        <w:t>Administrative Bulletins</w:t>
      </w:r>
      <w:r w:rsidR="00B17D08">
        <w:rPr>
          <w:rFonts w:ascii="Times New Roman" w:hAnsi="Times New Roman" w:cs="Times New Roman"/>
          <w:sz w:val="24"/>
          <w:szCs w:val="24"/>
        </w:rPr>
        <w:t xml:space="preserve"> </w:t>
      </w:r>
      <w:r w:rsidR="00AF2154">
        <w:rPr>
          <w:rFonts w:ascii="Times New Roman" w:hAnsi="Times New Roman" w:cs="Times New Roman"/>
          <w:sz w:val="24"/>
          <w:szCs w:val="24"/>
        </w:rPr>
        <w:t xml:space="preserve">giving </w:t>
      </w:r>
      <w:r w:rsidR="0097324B">
        <w:rPr>
          <w:rFonts w:ascii="Times New Roman" w:hAnsi="Times New Roman" w:cs="Times New Roman"/>
          <w:sz w:val="24"/>
          <w:szCs w:val="24"/>
        </w:rPr>
        <w:t>EOHHS</w:t>
      </w:r>
      <w:r w:rsidR="00AF2154">
        <w:rPr>
          <w:rFonts w:ascii="Times New Roman" w:hAnsi="Times New Roman" w:cs="Times New Roman"/>
          <w:sz w:val="24"/>
          <w:szCs w:val="24"/>
        </w:rPr>
        <w:t xml:space="preserve"> the authority to </w:t>
      </w:r>
      <w:r w:rsidR="0097324B">
        <w:rPr>
          <w:rFonts w:ascii="Times New Roman" w:hAnsi="Times New Roman" w:cs="Times New Roman"/>
          <w:sz w:val="24"/>
          <w:szCs w:val="24"/>
        </w:rPr>
        <w:t xml:space="preserve">issue administrative bulletins to </w:t>
      </w:r>
      <w:r w:rsidR="0097324B" w:rsidRPr="0097324B">
        <w:rPr>
          <w:rFonts w:ascii="Times New Roman" w:hAnsi="Times New Roman" w:cs="Times New Roman"/>
          <w:sz w:val="24"/>
          <w:szCs w:val="24"/>
        </w:rPr>
        <w:t xml:space="preserve">specify </w:t>
      </w:r>
      <w:r w:rsidR="00EF54C0" w:rsidRPr="00EF54C0">
        <w:rPr>
          <w:rFonts w:ascii="Times New Roman" w:hAnsi="Times New Roman" w:cs="Times New Roman"/>
          <w:sz w:val="24"/>
          <w:szCs w:val="24"/>
        </w:rPr>
        <w:t xml:space="preserve">selective contracts and/or rebate agreements with </w:t>
      </w:r>
      <w:r w:rsidR="00DA3F3C">
        <w:rPr>
          <w:rFonts w:ascii="Times New Roman" w:hAnsi="Times New Roman" w:cs="Times New Roman"/>
          <w:sz w:val="24"/>
          <w:szCs w:val="24"/>
        </w:rPr>
        <w:t xml:space="preserve">eligible </w:t>
      </w:r>
      <w:r w:rsidR="00EF54C0" w:rsidRPr="00EF54C0">
        <w:rPr>
          <w:rFonts w:ascii="Times New Roman" w:hAnsi="Times New Roman" w:cs="Times New Roman"/>
          <w:sz w:val="24"/>
          <w:szCs w:val="24"/>
        </w:rPr>
        <w:t>clinical laboratory vendors.</w:t>
      </w:r>
      <w:r w:rsidR="0032359F" w:rsidRPr="0032359F">
        <w:rPr>
          <w:rFonts w:ascii="Times New Roman" w:hAnsi="Times New Roman" w:cs="Times New Roman"/>
          <w:sz w:val="24"/>
          <w:szCs w:val="24"/>
        </w:rPr>
        <w:t xml:space="preserve"> </w:t>
      </w:r>
      <w:r w:rsidR="0032359F" w:rsidRPr="00C519A5">
        <w:rPr>
          <w:rFonts w:ascii="Times New Roman" w:hAnsi="Times New Roman" w:cs="Times New Roman"/>
          <w:sz w:val="24"/>
          <w:szCs w:val="24"/>
        </w:rPr>
        <w:t>The proposed amendments also remove or update obsolete provisions, update terminology</w:t>
      </w:r>
      <w:r w:rsidR="0032359F">
        <w:rPr>
          <w:rFonts w:ascii="Times New Roman" w:hAnsi="Times New Roman" w:cs="Times New Roman"/>
          <w:sz w:val="24"/>
          <w:szCs w:val="24"/>
        </w:rPr>
        <w:t>,</w:t>
      </w:r>
      <w:r w:rsidR="0032359F" w:rsidRPr="00C519A5">
        <w:rPr>
          <w:rFonts w:ascii="Times New Roman" w:hAnsi="Times New Roman" w:cs="Times New Roman"/>
          <w:sz w:val="24"/>
          <w:szCs w:val="24"/>
        </w:rPr>
        <w:t xml:space="preserve"> and enhance consistency with other EOHHS regulations.  </w:t>
      </w:r>
    </w:p>
    <w:p w14:paraId="1E28CA5D" w14:textId="77777777" w:rsidR="007A0977" w:rsidRDefault="007A0977" w:rsidP="002E1793">
      <w:pPr>
        <w:spacing w:after="0" w:line="360" w:lineRule="auto"/>
        <w:contextualSpacing/>
        <w:rPr>
          <w:rFonts w:ascii="Times New Roman" w:hAnsi="Times New Roman" w:cs="Times New Roman"/>
          <w:sz w:val="24"/>
          <w:szCs w:val="24"/>
        </w:rPr>
      </w:pPr>
    </w:p>
    <w:p w14:paraId="196CBE5E" w14:textId="07AF88D4" w:rsidR="002A445B" w:rsidRDefault="00157548" w:rsidP="002A445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Finally, </w:t>
      </w:r>
      <w:r w:rsidR="007A0977" w:rsidRPr="00D25502">
        <w:rPr>
          <w:rFonts w:ascii="Times New Roman" w:hAnsi="Times New Roman" w:cs="Times New Roman"/>
          <w:sz w:val="24"/>
          <w:szCs w:val="24"/>
        </w:rPr>
        <w:t>EOHHS</w:t>
      </w:r>
      <w:r w:rsidR="00807A32">
        <w:rPr>
          <w:rFonts w:ascii="Times New Roman" w:hAnsi="Times New Roman" w:cs="Times New Roman"/>
          <w:sz w:val="24"/>
          <w:szCs w:val="24"/>
        </w:rPr>
        <w:t xml:space="preserve"> </w:t>
      </w:r>
      <w:r w:rsidR="007A0977" w:rsidRPr="00D25502">
        <w:rPr>
          <w:rFonts w:ascii="Times New Roman" w:hAnsi="Times New Roman" w:cs="Times New Roman"/>
          <w:sz w:val="24"/>
          <w:szCs w:val="24"/>
        </w:rPr>
        <w:t>anticipates</w:t>
      </w:r>
      <w:r w:rsidR="00F679E7">
        <w:rPr>
          <w:rFonts w:ascii="Times New Roman" w:hAnsi="Times New Roman" w:cs="Times New Roman"/>
          <w:sz w:val="24"/>
          <w:szCs w:val="24"/>
        </w:rPr>
        <w:t xml:space="preserve"> </w:t>
      </w:r>
      <w:r w:rsidR="007A0977" w:rsidRPr="00D25502">
        <w:rPr>
          <w:rFonts w:ascii="Times New Roman" w:hAnsi="Times New Roman" w:cs="Times New Roman"/>
          <w:sz w:val="24"/>
          <w:szCs w:val="24"/>
        </w:rPr>
        <w:t>incorporating</w:t>
      </w:r>
      <w:r w:rsidR="00024267">
        <w:rPr>
          <w:rFonts w:ascii="Times New Roman" w:hAnsi="Times New Roman" w:cs="Times New Roman"/>
          <w:sz w:val="24"/>
          <w:szCs w:val="24"/>
        </w:rPr>
        <w:t xml:space="preserve"> into 101 CMR 322.00</w:t>
      </w:r>
      <w:r w:rsidR="007A0977" w:rsidRPr="00D25502">
        <w:rPr>
          <w:rFonts w:ascii="Times New Roman" w:hAnsi="Times New Roman" w:cs="Times New Roman"/>
          <w:sz w:val="24"/>
          <w:szCs w:val="24"/>
        </w:rPr>
        <w:t xml:space="preserve"> the 202</w:t>
      </w:r>
      <w:r w:rsidR="00B17D08">
        <w:rPr>
          <w:rFonts w:ascii="Times New Roman" w:hAnsi="Times New Roman" w:cs="Times New Roman"/>
          <w:sz w:val="24"/>
          <w:szCs w:val="24"/>
        </w:rPr>
        <w:t>4</w:t>
      </w:r>
      <w:r w:rsidR="007A0977" w:rsidRPr="00D25502">
        <w:rPr>
          <w:rFonts w:ascii="Times New Roman" w:hAnsi="Times New Roman" w:cs="Times New Roman"/>
          <w:sz w:val="24"/>
          <w:szCs w:val="24"/>
        </w:rPr>
        <w:t xml:space="preserve"> CPT</w:t>
      </w:r>
      <w:r w:rsidR="0083713E">
        <w:rPr>
          <w:rFonts w:ascii="Times New Roman" w:hAnsi="Times New Roman" w:cs="Times New Roman"/>
          <w:sz w:val="24"/>
          <w:szCs w:val="24"/>
        </w:rPr>
        <w:t>/</w:t>
      </w:r>
      <w:r w:rsidR="007A0977" w:rsidRPr="00D25502">
        <w:rPr>
          <w:rFonts w:ascii="Times New Roman" w:hAnsi="Times New Roman" w:cs="Times New Roman"/>
          <w:sz w:val="24"/>
          <w:szCs w:val="24"/>
        </w:rPr>
        <w:t xml:space="preserve">HCPCS coding changes implemented via </w:t>
      </w:r>
      <w:r w:rsidR="00F679E7">
        <w:rPr>
          <w:rFonts w:ascii="Times New Roman" w:hAnsi="Times New Roman" w:cs="Times New Roman"/>
          <w:sz w:val="24"/>
          <w:szCs w:val="24"/>
        </w:rPr>
        <w:t>a</w:t>
      </w:r>
      <w:r w:rsidR="000A4B3B">
        <w:rPr>
          <w:rFonts w:ascii="Times New Roman" w:hAnsi="Times New Roman" w:cs="Times New Roman"/>
          <w:sz w:val="24"/>
          <w:szCs w:val="24"/>
        </w:rPr>
        <w:t xml:space="preserve"> forthcoming</w:t>
      </w:r>
      <w:r w:rsidR="00F679E7">
        <w:rPr>
          <w:rFonts w:ascii="Times New Roman" w:hAnsi="Times New Roman" w:cs="Times New Roman"/>
          <w:sz w:val="24"/>
          <w:szCs w:val="24"/>
        </w:rPr>
        <w:t xml:space="preserve"> administrative bulletin</w:t>
      </w:r>
      <w:r w:rsidR="007A0977" w:rsidRPr="00D25502">
        <w:rPr>
          <w:rFonts w:ascii="Times New Roman" w:hAnsi="Times New Roman" w:cs="Times New Roman"/>
          <w:sz w:val="24"/>
          <w:szCs w:val="24"/>
        </w:rPr>
        <w:t xml:space="preserve"> as a post</w:t>
      </w:r>
      <w:r w:rsidR="000D0DB7">
        <w:rPr>
          <w:rFonts w:ascii="Times New Roman" w:hAnsi="Times New Roman" w:cs="Times New Roman"/>
          <w:sz w:val="24"/>
          <w:szCs w:val="24"/>
        </w:rPr>
        <w:t xml:space="preserve"> </w:t>
      </w:r>
      <w:r w:rsidR="007A0977" w:rsidRPr="00D25502">
        <w:rPr>
          <w:rFonts w:ascii="Times New Roman" w:hAnsi="Times New Roman" w:cs="Times New Roman"/>
          <w:sz w:val="24"/>
          <w:szCs w:val="24"/>
        </w:rPr>
        <w:t>public</w:t>
      </w:r>
      <w:r w:rsidR="000D0DB7">
        <w:rPr>
          <w:rFonts w:ascii="Times New Roman" w:hAnsi="Times New Roman" w:cs="Times New Roman"/>
          <w:sz w:val="24"/>
          <w:szCs w:val="24"/>
        </w:rPr>
        <w:t xml:space="preserve"> </w:t>
      </w:r>
      <w:r w:rsidR="007A0977" w:rsidRPr="00D25502">
        <w:rPr>
          <w:rFonts w:ascii="Times New Roman" w:hAnsi="Times New Roman" w:cs="Times New Roman"/>
          <w:sz w:val="24"/>
          <w:szCs w:val="24"/>
        </w:rPr>
        <w:t>hearing change</w:t>
      </w:r>
      <w:r w:rsidR="007A0977">
        <w:rPr>
          <w:rFonts w:ascii="Times New Roman" w:hAnsi="Times New Roman" w:cs="Times New Roman"/>
          <w:sz w:val="24"/>
          <w:szCs w:val="24"/>
        </w:rPr>
        <w:t xml:space="preserve">. </w:t>
      </w:r>
    </w:p>
    <w:p w14:paraId="76307CC6" w14:textId="5192ACC5" w:rsidR="00C519A5" w:rsidRDefault="00C519A5" w:rsidP="002E1793">
      <w:pPr>
        <w:spacing w:after="0" w:line="360" w:lineRule="auto"/>
        <w:contextualSpacing/>
        <w:rPr>
          <w:rFonts w:ascii="Times New Roman" w:hAnsi="Times New Roman" w:cs="Times New Roman"/>
          <w:sz w:val="24"/>
          <w:szCs w:val="24"/>
        </w:rPr>
      </w:pPr>
    </w:p>
    <w:p w14:paraId="0703AB7F" w14:textId="27EAC5FD" w:rsidR="007A0977" w:rsidRDefault="00C519A5" w:rsidP="002E1793">
      <w:pPr>
        <w:spacing w:after="0" w:line="360" w:lineRule="auto"/>
        <w:contextualSpacing/>
        <w:rPr>
          <w:rFonts w:ascii="Times New Roman" w:hAnsi="Times New Roman" w:cs="Times New Roman"/>
          <w:b/>
          <w:sz w:val="24"/>
          <w:szCs w:val="24"/>
          <w:u w:val="single"/>
        </w:rPr>
      </w:pPr>
      <w:r w:rsidRPr="00C519A5">
        <w:rPr>
          <w:rFonts w:ascii="Times New Roman" w:hAnsi="Times New Roman" w:cs="Times New Roman"/>
          <w:sz w:val="24"/>
          <w:szCs w:val="24"/>
        </w:rPr>
        <w:lastRenderedPageBreak/>
        <w:t xml:space="preserve">The proposed amendments </w:t>
      </w:r>
      <w:proofErr w:type="gramStart"/>
      <w:r w:rsidRPr="00C519A5">
        <w:rPr>
          <w:rFonts w:ascii="Times New Roman" w:hAnsi="Times New Roman" w:cs="Times New Roman"/>
          <w:sz w:val="24"/>
          <w:szCs w:val="24"/>
        </w:rPr>
        <w:t>are in compliance with</w:t>
      </w:r>
      <w:proofErr w:type="gramEnd"/>
      <w:r w:rsidRPr="00C519A5">
        <w:rPr>
          <w:rFonts w:ascii="Times New Roman" w:hAnsi="Times New Roman" w:cs="Times New Roman"/>
          <w:sz w:val="24"/>
          <w:szCs w:val="24"/>
        </w:rPr>
        <w:t xml:space="preserve"> the requirement of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w:t>
      </w:r>
      <w:r w:rsidR="003D64A5">
        <w:rPr>
          <w:rFonts w:ascii="Times New Roman" w:hAnsi="Times New Roman" w:cs="Times New Roman"/>
          <w:sz w:val="24"/>
          <w:szCs w:val="24"/>
        </w:rPr>
        <w:t>C</w:t>
      </w:r>
      <w:r w:rsidRPr="00C519A5">
        <w:rPr>
          <w:rFonts w:ascii="Times New Roman" w:hAnsi="Times New Roman" w:cs="Times New Roman"/>
          <w:sz w:val="24"/>
          <w:szCs w:val="24"/>
        </w:rPr>
        <w:t>ommonwealth.”</w:t>
      </w:r>
    </w:p>
    <w:p w14:paraId="1A34D775" w14:textId="77777777" w:rsidR="00824590" w:rsidRDefault="00824590" w:rsidP="002E1793">
      <w:pPr>
        <w:spacing w:after="0" w:line="360" w:lineRule="auto"/>
        <w:rPr>
          <w:rFonts w:ascii="Times New Roman" w:hAnsi="Times New Roman" w:cs="Times New Roman"/>
          <w:b/>
          <w:sz w:val="24"/>
          <w:szCs w:val="24"/>
          <w:u w:val="single"/>
        </w:rPr>
      </w:pPr>
    </w:p>
    <w:p w14:paraId="5B848836" w14:textId="7109A611" w:rsidR="00544C9E" w:rsidRPr="000A2F6E" w:rsidRDefault="000A2F6E" w:rsidP="002E1793">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Fiscal Impact</w:t>
      </w:r>
    </w:p>
    <w:p w14:paraId="29B7B8B5" w14:textId="31D87F3B" w:rsidR="008925A1" w:rsidRPr="008925A1" w:rsidRDefault="00CB5494" w:rsidP="002E1793">
      <w:pPr>
        <w:spacing w:after="0" w:line="360" w:lineRule="auto"/>
        <w:rPr>
          <w:rFonts w:ascii="Times New Roman" w:hAnsi="Times New Roman" w:cs="Times New Roman"/>
          <w:b/>
          <w:sz w:val="24"/>
          <w:szCs w:val="24"/>
          <w:u w:val="single"/>
        </w:rPr>
      </w:pPr>
      <w:r w:rsidRPr="00CB5494">
        <w:rPr>
          <w:rFonts w:ascii="Times New Roman" w:hAnsi="Times New Roman" w:cs="Times New Roman"/>
          <w:sz w:val="24"/>
          <w:szCs w:val="24"/>
        </w:rPr>
        <w:t xml:space="preserve">It is estimated that </w:t>
      </w:r>
      <w:r w:rsidR="004002C9">
        <w:rPr>
          <w:rFonts w:ascii="Times New Roman" w:hAnsi="Times New Roman" w:cs="Times New Roman"/>
          <w:sz w:val="24"/>
          <w:szCs w:val="24"/>
        </w:rPr>
        <w:t xml:space="preserve">the </w:t>
      </w:r>
      <w:r w:rsidRPr="00CB5494">
        <w:rPr>
          <w:rFonts w:ascii="Times New Roman" w:hAnsi="Times New Roman" w:cs="Times New Roman"/>
          <w:sz w:val="24"/>
          <w:szCs w:val="24"/>
        </w:rPr>
        <w:t xml:space="preserve">annual aggregate MassHealth expenditure will increase by </w:t>
      </w:r>
      <w:r w:rsidR="00CB725F">
        <w:rPr>
          <w:rFonts w:ascii="Times New Roman" w:hAnsi="Times New Roman" w:cs="Times New Roman"/>
          <w:sz w:val="24"/>
          <w:szCs w:val="24"/>
        </w:rPr>
        <w:t xml:space="preserve">approximately </w:t>
      </w:r>
      <w:r w:rsidR="00A3143D">
        <w:rPr>
          <w:rFonts w:ascii="Times New Roman" w:eastAsia="Times New Roman" w:hAnsi="Times New Roman" w:cs="Times New Roman"/>
          <w:sz w:val="24"/>
          <w:szCs w:val="20"/>
        </w:rPr>
        <w:t>$1</w:t>
      </w:r>
      <w:r w:rsidR="0097324B">
        <w:rPr>
          <w:rFonts w:ascii="Times New Roman" w:eastAsia="Times New Roman" w:hAnsi="Times New Roman" w:cs="Times New Roman"/>
          <w:sz w:val="24"/>
          <w:szCs w:val="20"/>
        </w:rPr>
        <w:t>68,000</w:t>
      </w:r>
      <w:r>
        <w:rPr>
          <w:rFonts w:ascii="Times New Roman" w:eastAsia="Times New Roman" w:hAnsi="Times New Roman" w:cs="Times New Roman"/>
          <w:sz w:val="24"/>
          <w:szCs w:val="20"/>
        </w:rPr>
        <w:t xml:space="preserve"> over base spending of $</w:t>
      </w:r>
      <w:r w:rsidR="00B46100">
        <w:rPr>
          <w:rFonts w:ascii="Times New Roman" w:hAnsi="Times New Roman" w:cs="Times New Roman"/>
          <w:color w:val="000000" w:themeColor="text1"/>
          <w:sz w:val="24"/>
        </w:rPr>
        <w:t>1</w:t>
      </w:r>
      <w:r w:rsidR="0097324B">
        <w:rPr>
          <w:rFonts w:ascii="Times New Roman" w:hAnsi="Times New Roman" w:cs="Times New Roman"/>
          <w:color w:val="000000" w:themeColor="text1"/>
          <w:sz w:val="24"/>
        </w:rPr>
        <w:t>31</w:t>
      </w:r>
      <w:r w:rsidR="00B46100">
        <w:rPr>
          <w:rFonts w:ascii="Times New Roman" w:hAnsi="Times New Roman" w:cs="Times New Roman"/>
          <w:color w:val="000000" w:themeColor="text1"/>
          <w:sz w:val="24"/>
        </w:rPr>
        <w:t xml:space="preserve"> </w:t>
      </w:r>
      <w:r>
        <w:rPr>
          <w:rFonts w:ascii="Times New Roman" w:eastAsia="Times New Roman" w:hAnsi="Times New Roman" w:cs="Times New Roman"/>
          <w:sz w:val="24"/>
          <w:szCs w:val="20"/>
        </w:rPr>
        <w:t>million</w:t>
      </w:r>
      <w:r w:rsidR="005B6CA4">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proofErr w:type="gramStart"/>
      <w:r w:rsidRPr="00CB5494">
        <w:rPr>
          <w:rFonts w:ascii="Times New Roman" w:eastAsia="Times New Roman" w:hAnsi="Times New Roman" w:cs="Times New Roman"/>
          <w:sz w:val="24"/>
          <w:szCs w:val="20"/>
        </w:rPr>
        <w:t>as a result of</w:t>
      </w:r>
      <w:proofErr w:type="gramEnd"/>
      <w:r w:rsidRPr="00CB5494">
        <w:rPr>
          <w:rFonts w:ascii="Times New Roman" w:eastAsia="Times New Roman" w:hAnsi="Times New Roman" w:cs="Times New Roman"/>
          <w:sz w:val="24"/>
          <w:szCs w:val="20"/>
        </w:rPr>
        <w:t xml:space="preserve"> the proposed amendments</w:t>
      </w:r>
      <w:r>
        <w:rPr>
          <w:rFonts w:ascii="Times New Roman" w:eastAsia="Times New Roman" w:hAnsi="Times New Roman" w:cs="Times New Roman"/>
          <w:sz w:val="24"/>
          <w:szCs w:val="20"/>
        </w:rPr>
        <w:t>.</w:t>
      </w:r>
      <w:r w:rsidR="00A3143D">
        <w:rPr>
          <w:rFonts w:ascii="Times New Roman" w:eastAsia="Times New Roman" w:hAnsi="Times New Roman" w:cs="Times New Roman"/>
          <w:sz w:val="24"/>
          <w:szCs w:val="20"/>
        </w:rPr>
        <w:t xml:space="preserve"> </w:t>
      </w:r>
    </w:p>
    <w:p w14:paraId="1AA33748" w14:textId="77777777" w:rsidR="004002C9" w:rsidRDefault="004002C9" w:rsidP="002E1793">
      <w:pPr>
        <w:spacing w:after="0" w:line="360" w:lineRule="auto"/>
        <w:rPr>
          <w:rFonts w:ascii="Times New Roman" w:hAnsi="Times New Roman" w:cs="Times New Roman"/>
          <w:sz w:val="24"/>
          <w:szCs w:val="24"/>
        </w:rPr>
      </w:pPr>
    </w:p>
    <w:p w14:paraId="79B596DA" w14:textId="0D1285C9" w:rsidR="000A2F6E" w:rsidRDefault="00161F9E" w:rsidP="002E1793">
      <w:pPr>
        <w:spacing w:after="0" w:line="360" w:lineRule="auto"/>
        <w:rPr>
          <w:rFonts w:ascii="Times New Roman" w:hAnsi="Times New Roman" w:cs="Times New Roman"/>
          <w:sz w:val="24"/>
          <w:szCs w:val="24"/>
        </w:rPr>
      </w:pPr>
      <w:r>
        <w:rPr>
          <w:rFonts w:ascii="Times New Roman" w:hAnsi="Times New Roman" w:cs="Times New Roman"/>
          <w:sz w:val="24"/>
          <w:szCs w:val="24"/>
        </w:rPr>
        <w:t>This concludes my testim</w:t>
      </w:r>
      <w:r w:rsidR="00C15356">
        <w:rPr>
          <w:rFonts w:ascii="Times New Roman" w:hAnsi="Times New Roman" w:cs="Times New Roman"/>
          <w:sz w:val="24"/>
          <w:szCs w:val="24"/>
        </w:rPr>
        <w:t xml:space="preserve">ony. </w:t>
      </w:r>
    </w:p>
    <w:p w14:paraId="63F07E0B" w14:textId="77777777" w:rsidR="004002C9" w:rsidRDefault="004002C9" w:rsidP="002E1793">
      <w:pPr>
        <w:spacing w:after="0" w:line="360" w:lineRule="auto"/>
        <w:rPr>
          <w:rFonts w:ascii="Times New Roman" w:hAnsi="Times New Roman" w:cs="Times New Roman"/>
          <w:sz w:val="24"/>
          <w:szCs w:val="24"/>
        </w:rPr>
      </w:pPr>
    </w:p>
    <w:p w14:paraId="10F64594" w14:textId="28F8FD87" w:rsidR="00F5719F" w:rsidRPr="0097324B" w:rsidRDefault="00C15356" w:rsidP="0097324B">
      <w:pPr>
        <w:spacing w:after="0" w:line="360" w:lineRule="auto"/>
        <w:rPr>
          <w:rFonts w:ascii="Times New Roman" w:hAnsi="Times New Roman" w:cs="Times New Roman"/>
          <w:sz w:val="24"/>
          <w:szCs w:val="24"/>
        </w:rPr>
      </w:pPr>
      <w:r>
        <w:rPr>
          <w:rFonts w:ascii="Times New Roman" w:hAnsi="Times New Roman" w:cs="Times New Roman"/>
          <w:sz w:val="24"/>
          <w:szCs w:val="24"/>
        </w:rPr>
        <w:t>Thank you.</w:t>
      </w:r>
    </w:p>
    <w:sectPr w:rsidR="00F5719F" w:rsidRPr="0097324B" w:rsidSect="00B876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4C2F2" w14:textId="77777777" w:rsidR="00B8763D" w:rsidRDefault="00B8763D" w:rsidP="00992D46">
      <w:pPr>
        <w:spacing w:after="0" w:line="240" w:lineRule="auto"/>
      </w:pPr>
      <w:r>
        <w:separator/>
      </w:r>
    </w:p>
  </w:endnote>
  <w:endnote w:type="continuationSeparator" w:id="0">
    <w:p w14:paraId="2B96918B" w14:textId="77777777" w:rsidR="00B8763D" w:rsidRDefault="00B8763D" w:rsidP="0099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3C93" w14:textId="77777777" w:rsidR="006A5896" w:rsidRPr="000A5CBD" w:rsidRDefault="006A5896">
    <w:pPr>
      <w:pStyle w:val="Footer"/>
      <w:jc w:val="center"/>
      <w:rPr>
        <w:rFonts w:ascii="Times New Roman" w:hAnsi="Times New Roman" w:cs="Times New Roman"/>
      </w:rPr>
    </w:pPr>
    <w:r w:rsidRPr="000A5CBD">
      <w:rPr>
        <w:rFonts w:ascii="Times New Roman" w:hAnsi="Times New Roman" w:cs="Times New Roman"/>
      </w:rPr>
      <w:t xml:space="preserve">Page </w:t>
    </w:r>
    <w:sdt>
      <w:sdtPr>
        <w:rPr>
          <w:rFonts w:ascii="Times New Roman" w:hAnsi="Times New Roman" w:cs="Times New Roman"/>
        </w:rPr>
        <w:id w:val="-2114504308"/>
        <w:docPartObj>
          <w:docPartGallery w:val="Page Numbers (Bottom of Page)"/>
          <w:docPartUnique/>
        </w:docPartObj>
      </w:sdtPr>
      <w:sdtEndPr>
        <w:rPr>
          <w:noProof/>
        </w:rPr>
      </w:sdtEndPr>
      <w:sdtContent>
        <w:r w:rsidR="009957E3">
          <w:fldChar w:fldCharType="begin"/>
        </w:r>
        <w:r w:rsidR="009957E3">
          <w:instrText xml:space="preserve"> PAGE   \* MERGEFORMAT </w:instrText>
        </w:r>
        <w:r w:rsidR="009957E3">
          <w:fldChar w:fldCharType="separate"/>
        </w:r>
        <w:r w:rsidR="002543C5" w:rsidRPr="002543C5">
          <w:rPr>
            <w:rFonts w:ascii="Times New Roman" w:hAnsi="Times New Roman" w:cs="Times New Roman"/>
            <w:noProof/>
          </w:rPr>
          <w:t>2</w:t>
        </w:r>
        <w:r w:rsidR="009957E3">
          <w:rPr>
            <w:rFonts w:ascii="Times New Roman" w:hAnsi="Times New Roman" w:cs="Times New Roman"/>
            <w:noProof/>
          </w:rPr>
          <w:fldChar w:fldCharType="end"/>
        </w:r>
      </w:sdtContent>
    </w:sdt>
  </w:p>
  <w:p w14:paraId="6FFF9184" w14:textId="77777777" w:rsidR="006A5896" w:rsidRDefault="006A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69C3B" w14:textId="77777777" w:rsidR="00B8763D" w:rsidRDefault="00B8763D" w:rsidP="00992D46">
      <w:pPr>
        <w:spacing w:after="0" w:line="240" w:lineRule="auto"/>
      </w:pPr>
      <w:r>
        <w:separator/>
      </w:r>
    </w:p>
  </w:footnote>
  <w:footnote w:type="continuationSeparator" w:id="0">
    <w:p w14:paraId="7DA64090" w14:textId="77777777" w:rsidR="00B8763D" w:rsidRDefault="00B8763D" w:rsidP="0099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A15F" w14:textId="6B8AC30E" w:rsidR="00032BF2" w:rsidRDefault="006A5896" w:rsidP="005F1B5D">
    <w:pPr>
      <w:pStyle w:val="Header"/>
      <w:rPr>
        <w:rFonts w:ascii="Times New Roman" w:hAnsi="Times New Roman" w:cs="Times New Roman"/>
      </w:rPr>
    </w:pPr>
    <w:r w:rsidRPr="00CD7101">
      <w:rPr>
        <w:rFonts w:ascii="Times New Roman" w:hAnsi="Times New Roman" w:cs="Times New Roman"/>
      </w:rPr>
      <w:t xml:space="preserve">Testimony on </w:t>
    </w:r>
    <w:r w:rsidR="00E66572">
      <w:rPr>
        <w:rFonts w:ascii="Times New Roman" w:hAnsi="Times New Roman" w:cs="Times New Roman"/>
      </w:rPr>
      <w:t xml:space="preserve">Proposed </w:t>
    </w:r>
    <w:r w:rsidRPr="00CD7101">
      <w:rPr>
        <w:rFonts w:ascii="Times New Roman" w:hAnsi="Times New Roman" w:cs="Times New Roman"/>
      </w:rPr>
      <w:t>Amendment</w:t>
    </w:r>
    <w:r w:rsidR="00FF1BAE">
      <w:rPr>
        <w:rFonts w:ascii="Times New Roman" w:hAnsi="Times New Roman" w:cs="Times New Roman"/>
      </w:rPr>
      <w:t>s to</w:t>
    </w:r>
    <w:r w:rsidRPr="00CD7101">
      <w:rPr>
        <w:rFonts w:ascii="Times New Roman" w:hAnsi="Times New Roman" w:cs="Times New Roman"/>
      </w:rPr>
      <w:t xml:space="preserve"> 101 </w:t>
    </w:r>
    <w:r>
      <w:rPr>
        <w:rFonts w:ascii="Times New Roman" w:hAnsi="Times New Roman" w:cs="Times New Roman"/>
      </w:rPr>
      <w:t>CMR 320</w:t>
    </w:r>
    <w:r w:rsidRPr="00CD7101">
      <w:rPr>
        <w:rFonts w:ascii="Times New Roman" w:hAnsi="Times New Roman" w:cs="Times New Roman"/>
      </w:rPr>
      <w:t>.00</w:t>
    </w:r>
  </w:p>
  <w:p w14:paraId="1E6938F5" w14:textId="77777777" w:rsidR="00643138" w:rsidRPr="00CD7101" w:rsidRDefault="00643138" w:rsidP="00643138">
    <w:pPr>
      <w:pStyle w:val="Header"/>
      <w:rPr>
        <w:rFonts w:ascii="Times New Roman" w:hAnsi="Times New Roman" w:cs="Times New Roman"/>
      </w:rPr>
    </w:pPr>
    <w:r>
      <w:rPr>
        <w:rFonts w:ascii="Times New Roman" w:hAnsi="Times New Roman" w:cs="Times New Roman"/>
      </w:rPr>
      <w:t>Clinical Laboratory Services</w:t>
    </w:r>
  </w:p>
  <w:p w14:paraId="7BA7A7B1" w14:textId="2ADF2099" w:rsidR="006A5896" w:rsidRPr="00CD7101" w:rsidRDefault="00A6296D" w:rsidP="005F1B5D">
    <w:pPr>
      <w:pStyle w:val="Header"/>
      <w:rPr>
        <w:rFonts w:ascii="Times New Roman" w:hAnsi="Times New Roman" w:cs="Times New Roman"/>
      </w:rPr>
    </w:pPr>
    <w:r>
      <w:rPr>
        <w:rFonts w:ascii="Times New Roman" w:hAnsi="Times New Roman" w:cs="Times New Roman"/>
      </w:rPr>
      <w:t>E</w:t>
    </w:r>
    <w:r w:rsidR="006A5896" w:rsidRPr="00CD7101">
      <w:rPr>
        <w:rFonts w:ascii="Times New Roman" w:hAnsi="Times New Roman" w:cs="Times New Roman"/>
      </w:rPr>
      <w:t xml:space="preserve">ffective </w:t>
    </w:r>
    <w:r w:rsidR="00D00743">
      <w:rPr>
        <w:rFonts w:ascii="Times New Roman" w:hAnsi="Times New Roman" w:cs="Times New Roman"/>
        <w:sz w:val="24"/>
        <w:szCs w:val="24"/>
      </w:rPr>
      <w:t>September</w:t>
    </w:r>
    <w:r w:rsidR="00173A96">
      <w:rPr>
        <w:rFonts w:ascii="Times New Roman" w:hAnsi="Times New Roman" w:cs="Times New Roman"/>
        <w:sz w:val="24"/>
        <w:szCs w:val="24"/>
      </w:rPr>
      <w:t xml:space="preserve"> </w:t>
    </w:r>
    <w:r w:rsidR="00A16315">
      <w:rPr>
        <w:rFonts w:ascii="Times New Roman" w:hAnsi="Times New Roman" w:cs="Times New Roman"/>
        <w:sz w:val="24"/>
        <w:szCs w:val="24"/>
      </w:rPr>
      <w:t>1</w:t>
    </w:r>
    <w:r w:rsidR="00B64BCE">
      <w:rPr>
        <w:rFonts w:ascii="Times New Roman" w:hAnsi="Times New Roman" w:cs="Times New Roman"/>
        <w:sz w:val="24"/>
        <w:szCs w:val="24"/>
      </w:rPr>
      <w:t>, 20</w:t>
    </w:r>
    <w:r w:rsidR="00A16315">
      <w:rPr>
        <w:rFonts w:ascii="Times New Roman" w:hAnsi="Times New Roman" w:cs="Times New Roman"/>
        <w:sz w:val="24"/>
        <w:szCs w:val="24"/>
      </w:rPr>
      <w:t>2</w:t>
    </w:r>
    <w:r w:rsidR="00D00743">
      <w:rPr>
        <w:rFonts w:ascii="Times New Roman" w:hAnsi="Times New Roman" w:cs="Times New Roman"/>
        <w:sz w:val="24"/>
        <w:szCs w:val="24"/>
      </w:rPr>
      <w:t>4</w:t>
    </w:r>
  </w:p>
  <w:p w14:paraId="48B7FCCA" w14:textId="3BA86823" w:rsidR="006A5896" w:rsidRPr="00CD7101" w:rsidRDefault="000F11AC" w:rsidP="005F1B5D">
    <w:pPr>
      <w:pStyle w:val="Header"/>
      <w:rPr>
        <w:rFonts w:ascii="Times New Roman" w:hAnsi="Times New Roman" w:cs="Times New Roman"/>
      </w:rPr>
    </w:pPr>
    <w:r>
      <w:rPr>
        <w:rFonts w:ascii="Times New Roman" w:hAnsi="Times New Roman" w:cs="Times New Roman"/>
      </w:rPr>
      <w:t xml:space="preserve">April </w:t>
    </w:r>
    <w:r w:rsidR="00D00743">
      <w:rPr>
        <w:rFonts w:ascii="Times New Roman" w:hAnsi="Times New Roman" w:cs="Times New Roman"/>
      </w:rPr>
      <w:t>19</w:t>
    </w:r>
    <w:r w:rsidRPr="00516C84">
      <w:rPr>
        <w:rFonts w:ascii="Times New Roman" w:hAnsi="Times New Roman" w:cs="Times New Roman"/>
      </w:rPr>
      <w:t xml:space="preserve">, </w:t>
    </w:r>
    <w:r w:rsidR="00173A96" w:rsidRPr="00516C84">
      <w:rPr>
        <w:rFonts w:ascii="Times New Roman" w:hAnsi="Times New Roman" w:cs="Times New Roman"/>
      </w:rPr>
      <w:t>202</w:t>
    </w:r>
    <w:r w:rsidR="00D00743">
      <w:rPr>
        <w:rFonts w:ascii="Times New Roman" w:hAnsi="Times New Roman" w:cs="Times New Roman"/>
      </w:rPr>
      <w:t>4</w:t>
    </w:r>
  </w:p>
  <w:p w14:paraId="5569B509" w14:textId="77777777" w:rsidR="006A5896" w:rsidRDefault="006A5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D2CE4"/>
    <w:multiLevelType w:val="hybridMultilevel"/>
    <w:tmpl w:val="43BCC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D3E5C"/>
    <w:multiLevelType w:val="hybridMultilevel"/>
    <w:tmpl w:val="4636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4564D"/>
    <w:multiLevelType w:val="hybridMultilevel"/>
    <w:tmpl w:val="4AC0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82931">
    <w:abstractNumId w:val="2"/>
  </w:num>
  <w:num w:numId="2" w16cid:durableId="1799375709">
    <w:abstractNumId w:val="1"/>
  </w:num>
  <w:num w:numId="3" w16cid:durableId="168435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9F"/>
    <w:rsid w:val="00005B0E"/>
    <w:rsid w:val="00006419"/>
    <w:rsid w:val="00012002"/>
    <w:rsid w:val="00012AA0"/>
    <w:rsid w:val="00024267"/>
    <w:rsid w:val="000269DB"/>
    <w:rsid w:val="00032BF2"/>
    <w:rsid w:val="000375A3"/>
    <w:rsid w:val="0004064A"/>
    <w:rsid w:val="00070606"/>
    <w:rsid w:val="00072BA4"/>
    <w:rsid w:val="00085825"/>
    <w:rsid w:val="000874E6"/>
    <w:rsid w:val="000A2F6E"/>
    <w:rsid w:val="000A4B3B"/>
    <w:rsid w:val="000A5CBD"/>
    <w:rsid w:val="000B1FDE"/>
    <w:rsid w:val="000B3858"/>
    <w:rsid w:val="000C3D4D"/>
    <w:rsid w:val="000C7950"/>
    <w:rsid w:val="000D0DB7"/>
    <w:rsid w:val="000D2B72"/>
    <w:rsid w:val="000E1F24"/>
    <w:rsid w:val="000E2FB4"/>
    <w:rsid w:val="000F11AC"/>
    <w:rsid w:val="000F2B4D"/>
    <w:rsid w:val="000F4C0B"/>
    <w:rsid w:val="000F5931"/>
    <w:rsid w:val="001070C1"/>
    <w:rsid w:val="00122FED"/>
    <w:rsid w:val="00126AD0"/>
    <w:rsid w:val="00127097"/>
    <w:rsid w:val="001270E0"/>
    <w:rsid w:val="00135407"/>
    <w:rsid w:val="0014050E"/>
    <w:rsid w:val="00157548"/>
    <w:rsid w:val="00161F9E"/>
    <w:rsid w:val="00165A54"/>
    <w:rsid w:val="00173A96"/>
    <w:rsid w:val="00174EF7"/>
    <w:rsid w:val="0018108C"/>
    <w:rsid w:val="0018165F"/>
    <w:rsid w:val="001A1A44"/>
    <w:rsid w:val="001B164B"/>
    <w:rsid w:val="001B331E"/>
    <w:rsid w:val="001C770A"/>
    <w:rsid w:val="001D1EFA"/>
    <w:rsid w:val="001E7796"/>
    <w:rsid w:val="001F7B4A"/>
    <w:rsid w:val="00201DFB"/>
    <w:rsid w:val="00205EB8"/>
    <w:rsid w:val="002222CA"/>
    <w:rsid w:val="002234B5"/>
    <w:rsid w:val="00233DEB"/>
    <w:rsid w:val="00234B14"/>
    <w:rsid w:val="002408AD"/>
    <w:rsid w:val="002543C5"/>
    <w:rsid w:val="0027175E"/>
    <w:rsid w:val="00284BE5"/>
    <w:rsid w:val="0029395F"/>
    <w:rsid w:val="002A1304"/>
    <w:rsid w:val="002A41DC"/>
    <w:rsid w:val="002A445B"/>
    <w:rsid w:val="002D1AE4"/>
    <w:rsid w:val="002E1500"/>
    <w:rsid w:val="002E1793"/>
    <w:rsid w:val="002E39FE"/>
    <w:rsid w:val="002E452C"/>
    <w:rsid w:val="002E5094"/>
    <w:rsid w:val="002E5957"/>
    <w:rsid w:val="0032359F"/>
    <w:rsid w:val="00331C57"/>
    <w:rsid w:val="00345548"/>
    <w:rsid w:val="00351659"/>
    <w:rsid w:val="00353AD5"/>
    <w:rsid w:val="00361C9B"/>
    <w:rsid w:val="003622DE"/>
    <w:rsid w:val="003673D9"/>
    <w:rsid w:val="00370546"/>
    <w:rsid w:val="00370BEC"/>
    <w:rsid w:val="00386E15"/>
    <w:rsid w:val="003945B6"/>
    <w:rsid w:val="0039684A"/>
    <w:rsid w:val="003A37F8"/>
    <w:rsid w:val="003B372F"/>
    <w:rsid w:val="003B7E5C"/>
    <w:rsid w:val="003C4D80"/>
    <w:rsid w:val="003C57B1"/>
    <w:rsid w:val="003D34E6"/>
    <w:rsid w:val="003D64A5"/>
    <w:rsid w:val="003D77B9"/>
    <w:rsid w:val="003E7BC3"/>
    <w:rsid w:val="003F2AB4"/>
    <w:rsid w:val="004002C9"/>
    <w:rsid w:val="00421B37"/>
    <w:rsid w:val="00425999"/>
    <w:rsid w:val="00434506"/>
    <w:rsid w:val="00440BD8"/>
    <w:rsid w:val="00442AD8"/>
    <w:rsid w:val="00443855"/>
    <w:rsid w:val="004602FD"/>
    <w:rsid w:val="00475504"/>
    <w:rsid w:val="00485F83"/>
    <w:rsid w:val="00495949"/>
    <w:rsid w:val="004C5EFC"/>
    <w:rsid w:val="004D30B4"/>
    <w:rsid w:val="004F447C"/>
    <w:rsid w:val="005042BF"/>
    <w:rsid w:val="005148FB"/>
    <w:rsid w:val="00516C84"/>
    <w:rsid w:val="00521605"/>
    <w:rsid w:val="00522C65"/>
    <w:rsid w:val="005264E6"/>
    <w:rsid w:val="00533F44"/>
    <w:rsid w:val="00544C9E"/>
    <w:rsid w:val="005635AD"/>
    <w:rsid w:val="0058048E"/>
    <w:rsid w:val="0059078B"/>
    <w:rsid w:val="005A0899"/>
    <w:rsid w:val="005B6CA4"/>
    <w:rsid w:val="005B7166"/>
    <w:rsid w:val="005F092F"/>
    <w:rsid w:val="005F1B5D"/>
    <w:rsid w:val="00600B6E"/>
    <w:rsid w:val="00612A5E"/>
    <w:rsid w:val="006279DA"/>
    <w:rsid w:val="00635B3E"/>
    <w:rsid w:val="00643138"/>
    <w:rsid w:val="00643F6E"/>
    <w:rsid w:val="00652A55"/>
    <w:rsid w:val="00665431"/>
    <w:rsid w:val="00671D2D"/>
    <w:rsid w:val="00673632"/>
    <w:rsid w:val="006747D2"/>
    <w:rsid w:val="00690A0F"/>
    <w:rsid w:val="006A15F0"/>
    <w:rsid w:val="006A5896"/>
    <w:rsid w:val="006B4F50"/>
    <w:rsid w:val="006C0EE3"/>
    <w:rsid w:val="006C4F67"/>
    <w:rsid w:val="006D2B5F"/>
    <w:rsid w:val="006F4D0D"/>
    <w:rsid w:val="0070760E"/>
    <w:rsid w:val="0071385E"/>
    <w:rsid w:val="007241C9"/>
    <w:rsid w:val="007542BA"/>
    <w:rsid w:val="00754548"/>
    <w:rsid w:val="00757B26"/>
    <w:rsid w:val="0076044C"/>
    <w:rsid w:val="0077444B"/>
    <w:rsid w:val="00794164"/>
    <w:rsid w:val="00794E56"/>
    <w:rsid w:val="0079651F"/>
    <w:rsid w:val="007A0977"/>
    <w:rsid w:val="007A38AB"/>
    <w:rsid w:val="007A4C83"/>
    <w:rsid w:val="007A6FF0"/>
    <w:rsid w:val="007D1D13"/>
    <w:rsid w:val="007E5945"/>
    <w:rsid w:val="007E7A76"/>
    <w:rsid w:val="00801EB2"/>
    <w:rsid w:val="00806D1B"/>
    <w:rsid w:val="00807A32"/>
    <w:rsid w:val="008109C5"/>
    <w:rsid w:val="00824590"/>
    <w:rsid w:val="008260D8"/>
    <w:rsid w:val="00826CBE"/>
    <w:rsid w:val="008330E7"/>
    <w:rsid w:val="0083713E"/>
    <w:rsid w:val="00852936"/>
    <w:rsid w:val="0086022D"/>
    <w:rsid w:val="00861E1E"/>
    <w:rsid w:val="00864B37"/>
    <w:rsid w:val="00871043"/>
    <w:rsid w:val="00875045"/>
    <w:rsid w:val="0088272E"/>
    <w:rsid w:val="008925A1"/>
    <w:rsid w:val="008A73F5"/>
    <w:rsid w:val="008C1030"/>
    <w:rsid w:val="008C1AED"/>
    <w:rsid w:val="008C50AE"/>
    <w:rsid w:val="008C620E"/>
    <w:rsid w:val="008E0154"/>
    <w:rsid w:val="008E050A"/>
    <w:rsid w:val="008E0765"/>
    <w:rsid w:val="008F6F06"/>
    <w:rsid w:val="00901554"/>
    <w:rsid w:val="00903972"/>
    <w:rsid w:val="00904690"/>
    <w:rsid w:val="009160C4"/>
    <w:rsid w:val="0092136B"/>
    <w:rsid w:val="0092665D"/>
    <w:rsid w:val="00934DE6"/>
    <w:rsid w:val="009372C8"/>
    <w:rsid w:val="00940344"/>
    <w:rsid w:val="0095594F"/>
    <w:rsid w:val="0096208A"/>
    <w:rsid w:val="00962BE7"/>
    <w:rsid w:val="00963815"/>
    <w:rsid w:val="009670D3"/>
    <w:rsid w:val="0097324B"/>
    <w:rsid w:val="00980E97"/>
    <w:rsid w:val="00992D46"/>
    <w:rsid w:val="009957E3"/>
    <w:rsid w:val="009A561C"/>
    <w:rsid w:val="009A7C7D"/>
    <w:rsid w:val="009B3F66"/>
    <w:rsid w:val="009C0EA3"/>
    <w:rsid w:val="009D624F"/>
    <w:rsid w:val="009D7C54"/>
    <w:rsid w:val="009E4D94"/>
    <w:rsid w:val="009E653B"/>
    <w:rsid w:val="009E7C66"/>
    <w:rsid w:val="009F4C59"/>
    <w:rsid w:val="009F76E9"/>
    <w:rsid w:val="00A03A0E"/>
    <w:rsid w:val="00A074FD"/>
    <w:rsid w:val="00A16315"/>
    <w:rsid w:val="00A16DA6"/>
    <w:rsid w:val="00A31147"/>
    <w:rsid w:val="00A3143D"/>
    <w:rsid w:val="00A374DE"/>
    <w:rsid w:val="00A41797"/>
    <w:rsid w:val="00A4467C"/>
    <w:rsid w:val="00A45378"/>
    <w:rsid w:val="00A508C5"/>
    <w:rsid w:val="00A6296D"/>
    <w:rsid w:val="00AB0C2F"/>
    <w:rsid w:val="00AB37B6"/>
    <w:rsid w:val="00AC5980"/>
    <w:rsid w:val="00AC6DCE"/>
    <w:rsid w:val="00AD2D6E"/>
    <w:rsid w:val="00AD4C7A"/>
    <w:rsid w:val="00AE6125"/>
    <w:rsid w:val="00AF2154"/>
    <w:rsid w:val="00B03E2C"/>
    <w:rsid w:val="00B07D99"/>
    <w:rsid w:val="00B1092F"/>
    <w:rsid w:val="00B166CB"/>
    <w:rsid w:val="00B17D08"/>
    <w:rsid w:val="00B21FE8"/>
    <w:rsid w:val="00B250A1"/>
    <w:rsid w:val="00B32F15"/>
    <w:rsid w:val="00B45840"/>
    <w:rsid w:val="00B46100"/>
    <w:rsid w:val="00B6437E"/>
    <w:rsid w:val="00B64BCE"/>
    <w:rsid w:val="00B8763D"/>
    <w:rsid w:val="00B93962"/>
    <w:rsid w:val="00B97736"/>
    <w:rsid w:val="00B97F94"/>
    <w:rsid w:val="00BA1D06"/>
    <w:rsid w:val="00BB53EC"/>
    <w:rsid w:val="00BC3AE1"/>
    <w:rsid w:val="00BF0703"/>
    <w:rsid w:val="00C04AF5"/>
    <w:rsid w:val="00C04B77"/>
    <w:rsid w:val="00C070A7"/>
    <w:rsid w:val="00C141A9"/>
    <w:rsid w:val="00C15356"/>
    <w:rsid w:val="00C40F21"/>
    <w:rsid w:val="00C44591"/>
    <w:rsid w:val="00C50EE9"/>
    <w:rsid w:val="00C519A5"/>
    <w:rsid w:val="00C5539E"/>
    <w:rsid w:val="00C56378"/>
    <w:rsid w:val="00C56BC3"/>
    <w:rsid w:val="00C74F87"/>
    <w:rsid w:val="00CA0C9C"/>
    <w:rsid w:val="00CA17F0"/>
    <w:rsid w:val="00CA2E86"/>
    <w:rsid w:val="00CB51CA"/>
    <w:rsid w:val="00CB5494"/>
    <w:rsid w:val="00CB725F"/>
    <w:rsid w:val="00CD1A7F"/>
    <w:rsid w:val="00CD6AB5"/>
    <w:rsid w:val="00CF6C94"/>
    <w:rsid w:val="00D00743"/>
    <w:rsid w:val="00D02EE1"/>
    <w:rsid w:val="00D14F0C"/>
    <w:rsid w:val="00D24DC0"/>
    <w:rsid w:val="00D25502"/>
    <w:rsid w:val="00D26B46"/>
    <w:rsid w:val="00D366F0"/>
    <w:rsid w:val="00D50452"/>
    <w:rsid w:val="00D56AA8"/>
    <w:rsid w:val="00D67B9C"/>
    <w:rsid w:val="00D7258E"/>
    <w:rsid w:val="00D8437D"/>
    <w:rsid w:val="00D8695B"/>
    <w:rsid w:val="00D910A4"/>
    <w:rsid w:val="00D97A88"/>
    <w:rsid w:val="00DA1A06"/>
    <w:rsid w:val="00DA3F3C"/>
    <w:rsid w:val="00DA6B16"/>
    <w:rsid w:val="00DA7B37"/>
    <w:rsid w:val="00DB6028"/>
    <w:rsid w:val="00DC387E"/>
    <w:rsid w:val="00DC5CA6"/>
    <w:rsid w:val="00DD227D"/>
    <w:rsid w:val="00DE3A33"/>
    <w:rsid w:val="00DE6A14"/>
    <w:rsid w:val="00DF60EF"/>
    <w:rsid w:val="00E03D15"/>
    <w:rsid w:val="00E11A7D"/>
    <w:rsid w:val="00E1357E"/>
    <w:rsid w:val="00E14800"/>
    <w:rsid w:val="00E42C05"/>
    <w:rsid w:val="00E462ED"/>
    <w:rsid w:val="00E66572"/>
    <w:rsid w:val="00E74E69"/>
    <w:rsid w:val="00E74EA6"/>
    <w:rsid w:val="00E86EBD"/>
    <w:rsid w:val="00EA2355"/>
    <w:rsid w:val="00EA4E8E"/>
    <w:rsid w:val="00EA777B"/>
    <w:rsid w:val="00EB330D"/>
    <w:rsid w:val="00EB6947"/>
    <w:rsid w:val="00ED5308"/>
    <w:rsid w:val="00ED7C3E"/>
    <w:rsid w:val="00EE1900"/>
    <w:rsid w:val="00EF340B"/>
    <w:rsid w:val="00EF54C0"/>
    <w:rsid w:val="00F25C47"/>
    <w:rsid w:val="00F42D5D"/>
    <w:rsid w:val="00F5324E"/>
    <w:rsid w:val="00F5719F"/>
    <w:rsid w:val="00F57AE5"/>
    <w:rsid w:val="00F61764"/>
    <w:rsid w:val="00F679E7"/>
    <w:rsid w:val="00F75453"/>
    <w:rsid w:val="00F762F7"/>
    <w:rsid w:val="00F96578"/>
    <w:rsid w:val="00FA008E"/>
    <w:rsid w:val="00FA1598"/>
    <w:rsid w:val="00FA1C1E"/>
    <w:rsid w:val="00FA70BA"/>
    <w:rsid w:val="00FB61DF"/>
    <w:rsid w:val="00FC7F0B"/>
    <w:rsid w:val="00FD24D9"/>
    <w:rsid w:val="00FD5A99"/>
    <w:rsid w:val="00FE65DD"/>
    <w:rsid w:val="00FF1BAE"/>
    <w:rsid w:val="00FF6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340D"/>
  <w15:docId w15:val="{FF1F9917-E0AC-4945-A0B2-83EEEFA2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D46"/>
    <w:pPr>
      <w:ind w:left="720"/>
      <w:contextualSpacing/>
    </w:pPr>
  </w:style>
  <w:style w:type="paragraph" w:styleId="FootnoteText">
    <w:name w:val="footnote text"/>
    <w:basedOn w:val="Normal"/>
    <w:link w:val="FootnoteTextChar"/>
    <w:uiPriority w:val="99"/>
    <w:semiHidden/>
    <w:unhideWhenUsed/>
    <w:rsid w:val="00992D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D46"/>
    <w:rPr>
      <w:sz w:val="20"/>
      <w:szCs w:val="20"/>
    </w:rPr>
  </w:style>
  <w:style w:type="character" w:styleId="FootnoteReference">
    <w:name w:val="footnote reference"/>
    <w:basedOn w:val="DefaultParagraphFont"/>
    <w:uiPriority w:val="99"/>
    <w:semiHidden/>
    <w:unhideWhenUsed/>
    <w:rsid w:val="00992D46"/>
    <w:rPr>
      <w:vertAlign w:val="superscript"/>
    </w:rPr>
  </w:style>
  <w:style w:type="paragraph" w:styleId="Header">
    <w:name w:val="header"/>
    <w:basedOn w:val="Normal"/>
    <w:link w:val="HeaderChar"/>
    <w:uiPriority w:val="99"/>
    <w:unhideWhenUsed/>
    <w:rsid w:val="005F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5D"/>
  </w:style>
  <w:style w:type="paragraph" w:styleId="Footer">
    <w:name w:val="footer"/>
    <w:basedOn w:val="Normal"/>
    <w:link w:val="FooterChar"/>
    <w:uiPriority w:val="99"/>
    <w:unhideWhenUsed/>
    <w:rsid w:val="005F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5D"/>
  </w:style>
  <w:style w:type="paragraph" w:styleId="BalloonText">
    <w:name w:val="Balloon Text"/>
    <w:basedOn w:val="Normal"/>
    <w:link w:val="BalloonTextChar"/>
    <w:uiPriority w:val="99"/>
    <w:semiHidden/>
    <w:unhideWhenUsed/>
    <w:rsid w:val="005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B5D"/>
    <w:rPr>
      <w:rFonts w:ascii="Tahoma" w:hAnsi="Tahoma" w:cs="Tahoma"/>
      <w:sz w:val="16"/>
      <w:szCs w:val="16"/>
    </w:rPr>
  </w:style>
  <w:style w:type="character" w:styleId="CommentReference">
    <w:name w:val="annotation reference"/>
    <w:basedOn w:val="DefaultParagraphFont"/>
    <w:uiPriority w:val="99"/>
    <w:semiHidden/>
    <w:unhideWhenUsed/>
    <w:rsid w:val="00A374DE"/>
    <w:rPr>
      <w:sz w:val="18"/>
      <w:szCs w:val="18"/>
    </w:rPr>
  </w:style>
  <w:style w:type="paragraph" w:styleId="CommentText">
    <w:name w:val="annotation text"/>
    <w:basedOn w:val="Normal"/>
    <w:link w:val="CommentTextChar"/>
    <w:uiPriority w:val="99"/>
    <w:unhideWhenUsed/>
    <w:rsid w:val="00A374DE"/>
    <w:pPr>
      <w:spacing w:line="240" w:lineRule="auto"/>
    </w:pPr>
    <w:rPr>
      <w:sz w:val="24"/>
      <w:szCs w:val="24"/>
    </w:rPr>
  </w:style>
  <w:style w:type="character" w:customStyle="1" w:styleId="CommentTextChar">
    <w:name w:val="Comment Text Char"/>
    <w:basedOn w:val="DefaultParagraphFont"/>
    <w:link w:val="CommentText"/>
    <w:uiPriority w:val="99"/>
    <w:rsid w:val="00A374DE"/>
    <w:rPr>
      <w:sz w:val="24"/>
      <w:szCs w:val="24"/>
    </w:rPr>
  </w:style>
  <w:style w:type="paragraph" w:styleId="CommentSubject">
    <w:name w:val="annotation subject"/>
    <w:basedOn w:val="CommentText"/>
    <w:next w:val="CommentText"/>
    <w:link w:val="CommentSubjectChar"/>
    <w:uiPriority w:val="99"/>
    <w:semiHidden/>
    <w:unhideWhenUsed/>
    <w:rsid w:val="00A374DE"/>
    <w:rPr>
      <w:b/>
      <w:bCs/>
      <w:sz w:val="20"/>
      <w:szCs w:val="20"/>
    </w:rPr>
  </w:style>
  <w:style w:type="character" w:customStyle="1" w:styleId="CommentSubjectChar">
    <w:name w:val="Comment Subject Char"/>
    <w:basedOn w:val="CommentTextChar"/>
    <w:link w:val="CommentSubject"/>
    <w:uiPriority w:val="99"/>
    <w:semiHidden/>
    <w:rsid w:val="00A374DE"/>
    <w:rPr>
      <w:b/>
      <w:bCs/>
      <w:sz w:val="20"/>
      <w:szCs w:val="20"/>
    </w:rPr>
  </w:style>
  <w:style w:type="paragraph" w:styleId="Revision">
    <w:name w:val="Revision"/>
    <w:hidden/>
    <w:uiPriority w:val="99"/>
    <w:semiHidden/>
    <w:rsid w:val="00AD2D6E"/>
    <w:pPr>
      <w:spacing w:after="0" w:line="240" w:lineRule="auto"/>
    </w:pPr>
  </w:style>
  <w:style w:type="paragraph" w:styleId="BodyText">
    <w:name w:val="Body Text"/>
    <w:basedOn w:val="Normal"/>
    <w:link w:val="BodyTextChar"/>
    <w:rsid w:val="00CB5494"/>
    <w:pPr>
      <w:tabs>
        <w:tab w:val="left" w:pos="7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B549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9667">
      <w:bodyDiv w:val="1"/>
      <w:marLeft w:val="0"/>
      <w:marRight w:val="0"/>
      <w:marTop w:val="0"/>
      <w:marBottom w:val="0"/>
      <w:divBdr>
        <w:top w:val="none" w:sz="0" w:space="0" w:color="auto"/>
        <w:left w:val="none" w:sz="0" w:space="0" w:color="auto"/>
        <w:bottom w:val="none" w:sz="0" w:space="0" w:color="auto"/>
        <w:right w:val="none" w:sz="0" w:space="0" w:color="auto"/>
      </w:divBdr>
    </w:div>
    <w:div w:id="818612088">
      <w:bodyDiv w:val="1"/>
      <w:marLeft w:val="0"/>
      <w:marRight w:val="0"/>
      <w:marTop w:val="0"/>
      <w:marBottom w:val="0"/>
      <w:divBdr>
        <w:top w:val="none" w:sz="0" w:space="0" w:color="auto"/>
        <w:left w:val="none" w:sz="0" w:space="0" w:color="auto"/>
        <w:bottom w:val="none" w:sz="0" w:space="0" w:color="auto"/>
        <w:right w:val="none" w:sz="0" w:space="0" w:color="auto"/>
      </w:divBdr>
    </w:div>
    <w:div w:id="1186823503">
      <w:bodyDiv w:val="1"/>
      <w:marLeft w:val="0"/>
      <w:marRight w:val="0"/>
      <w:marTop w:val="0"/>
      <w:marBottom w:val="0"/>
      <w:divBdr>
        <w:top w:val="none" w:sz="0" w:space="0" w:color="auto"/>
        <w:left w:val="none" w:sz="0" w:space="0" w:color="auto"/>
        <w:bottom w:val="none" w:sz="0" w:space="0" w:color="auto"/>
        <w:right w:val="none" w:sz="0" w:space="0" w:color="auto"/>
      </w:divBdr>
    </w:div>
    <w:div w:id="1228147488">
      <w:bodyDiv w:val="1"/>
      <w:marLeft w:val="0"/>
      <w:marRight w:val="0"/>
      <w:marTop w:val="0"/>
      <w:marBottom w:val="0"/>
      <w:divBdr>
        <w:top w:val="none" w:sz="0" w:space="0" w:color="auto"/>
        <w:left w:val="none" w:sz="0" w:space="0" w:color="auto"/>
        <w:bottom w:val="none" w:sz="0" w:space="0" w:color="auto"/>
        <w:right w:val="none" w:sz="0" w:space="0" w:color="auto"/>
      </w:divBdr>
    </w:div>
    <w:div w:id="1343245057">
      <w:bodyDiv w:val="1"/>
      <w:marLeft w:val="0"/>
      <w:marRight w:val="0"/>
      <w:marTop w:val="0"/>
      <w:marBottom w:val="0"/>
      <w:divBdr>
        <w:top w:val="none" w:sz="0" w:space="0" w:color="auto"/>
        <w:left w:val="none" w:sz="0" w:space="0" w:color="auto"/>
        <w:bottom w:val="none" w:sz="0" w:space="0" w:color="auto"/>
        <w:right w:val="none" w:sz="0" w:space="0" w:color="auto"/>
      </w:divBdr>
    </w:div>
    <w:div w:id="13783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C495-11E5-41C1-9863-DF15431609D7}">
  <ds:schemaRefs>
    <ds:schemaRef ds:uri="http://schemas.openxmlformats.org/officeDocument/2006/bibliography"/>
  </ds:schemaRefs>
</ds:datastoreItem>
</file>

<file path=customXml/itemProps2.xml><?xml version="1.0" encoding="utf-8"?>
<ds:datastoreItem xmlns:ds="http://schemas.openxmlformats.org/officeDocument/2006/customXml" ds:itemID="{C715D072-5911-4370-9025-0AFAB9BB9E10}">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893C4586-31DB-43E1-93E6-8044EE9D4CC3}">
  <ds:schemaRefs>
    <ds:schemaRef ds:uri="http://schemas.microsoft.com/sharepoint/v3/contenttype/forms"/>
  </ds:schemaRefs>
</ds:datastoreItem>
</file>

<file path=customXml/itemProps4.xml><?xml version="1.0" encoding="utf-8"?>
<ds:datastoreItem xmlns:ds="http://schemas.openxmlformats.org/officeDocument/2006/customXml" ds:itemID="{CE54C0AF-4B1A-49FA-999E-30637DED1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dc:creator>
  <cp:lastModifiedBy>Kovach, Karen E (EHS)</cp:lastModifiedBy>
  <cp:revision>6</cp:revision>
  <cp:lastPrinted>2019-04-03T15:27:00Z</cp:lastPrinted>
  <dcterms:created xsi:type="dcterms:W3CDTF">2024-04-11T15:38:00Z</dcterms:created>
  <dcterms:modified xsi:type="dcterms:W3CDTF">2024-04-19T14:37:00Z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