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B7B7" w14:textId="77777777" w:rsidR="005F7ADC" w:rsidRPr="008E29EE" w:rsidRDefault="005F7ADC" w:rsidP="00811757">
      <w:pPr>
        <w:pStyle w:val="Heading2"/>
      </w:pPr>
      <w:r w:rsidRPr="008E29EE">
        <w:t>Introduction</w:t>
      </w:r>
    </w:p>
    <w:p w14:paraId="243CD0E4" w14:textId="47ABB919" w:rsidR="00A56466" w:rsidRPr="009A256E" w:rsidRDefault="0024490F" w:rsidP="00811757">
      <w:pPr>
        <w:spacing w:after="240" w:line="360" w:lineRule="auto"/>
        <w:rPr>
          <w:rFonts w:ascii="Times New Roman" w:hAnsi="Times New Roman" w:cs="Times New Roman"/>
          <w:sz w:val="24"/>
          <w:szCs w:val="24"/>
        </w:rPr>
      </w:pPr>
      <w:r w:rsidRPr="009A256E">
        <w:rPr>
          <w:rFonts w:ascii="Times New Roman" w:hAnsi="Times New Roman" w:cs="Times New Roman"/>
          <w:sz w:val="24"/>
          <w:szCs w:val="24"/>
        </w:rPr>
        <w:t>Good morning. My name is</w:t>
      </w:r>
      <w:r w:rsidR="005A315E" w:rsidRPr="009A256E">
        <w:rPr>
          <w:rFonts w:ascii="Times New Roman" w:hAnsi="Times New Roman" w:cs="Times New Roman"/>
          <w:sz w:val="24"/>
          <w:szCs w:val="24"/>
        </w:rPr>
        <w:t xml:space="preserve"> </w:t>
      </w:r>
      <w:r w:rsidR="0015656B">
        <w:rPr>
          <w:rFonts w:ascii="Times New Roman" w:hAnsi="Times New Roman" w:cs="Times New Roman"/>
          <w:sz w:val="24"/>
          <w:szCs w:val="24"/>
        </w:rPr>
        <w:t>Karen Seck</w:t>
      </w:r>
      <w:r w:rsidR="00280B2B">
        <w:rPr>
          <w:rFonts w:ascii="Times New Roman" w:hAnsi="Times New Roman" w:cs="Times New Roman"/>
          <w:sz w:val="24"/>
          <w:szCs w:val="24"/>
        </w:rPr>
        <w:t>, Senior Manager, Agency</w:t>
      </w:r>
      <w:r w:rsidR="00EB4221">
        <w:rPr>
          <w:rFonts w:ascii="Times New Roman" w:hAnsi="Times New Roman" w:cs="Times New Roman"/>
          <w:sz w:val="24"/>
          <w:szCs w:val="24"/>
        </w:rPr>
        <w:t>-</w:t>
      </w:r>
      <w:r w:rsidR="00280B2B">
        <w:rPr>
          <w:rFonts w:ascii="Times New Roman" w:hAnsi="Times New Roman" w:cs="Times New Roman"/>
          <w:sz w:val="24"/>
          <w:szCs w:val="24"/>
        </w:rPr>
        <w:t>Based Fee</w:t>
      </w:r>
      <w:r w:rsidR="00EB4221">
        <w:rPr>
          <w:rFonts w:ascii="Times New Roman" w:hAnsi="Times New Roman" w:cs="Times New Roman"/>
          <w:sz w:val="24"/>
          <w:szCs w:val="24"/>
        </w:rPr>
        <w:t>-</w:t>
      </w:r>
      <w:r w:rsidR="007A375D">
        <w:rPr>
          <w:rFonts w:ascii="Times New Roman" w:hAnsi="Times New Roman" w:cs="Times New Roman"/>
          <w:sz w:val="24"/>
          <w:szCs w:val="24"/>
        </w:rPr>
        <w:t>f</w:t>
      </w:r>
      <w:r w:rsidR="00280B2B">
        <w:rPr>
          <w:rFonts w:ascii="Times New Roman" w:hAnsi="Times New Roman" w:cs="Times New Roman"/>
          <w:sz w:val="24"/>
          <w:szCs w:val="24"/>
        </w:rPr>
        <w:t>or</w:t>
      </w:r>
      <w:r w:rsidR="00EB4221">
        <w:rPr>
          <w:rFonts w:ascii="Times New Roman" w:hAnsi="Times New Roman" w:cs="Times New Roman"/>
          <w:sz w:val="24"/>
          <w:szCs w:val="24"/>
        </w:rPr>
        <w:t>-</w:t>
      </w:r>
      <w:r w:rsidR="00280B2B">
        <w:rPr>
          <w:rFonts w:ascii="Times New Roman" w:hAnsi="Times New Roman" w:cs="Times New Roman"/>
          <w:sz w:val="24"/>
          <w:szCs w:val="24"/>
        </w:rPr>
        <w:t>Service Community Program</w:t>
      </w:r>
      <w:r w:rsidR="007A375D">
        <w:rPr>
          <w:rFonts w:ascii="Times New Roman" w:hAnsi="Times New Roman" w:cs="Times New Roman"/>
          <w:sz w:val="24"/>
          <w:szCs w:val="24"/>
        </w:rPr>
        <w:t>s</w:t>
      </w:r>
      <w:r w:rsidR="00280B2B">
        <w:rPr>
          <w:rFonts w:ascii="Times New Roman" w:hAnsi="Times New Roman" w:cs="Times New Roman"/>
          <w:sz w:val="24"/>
          <w:szCs w:val="24"/>
        </w:rPr>
        <w:t xml:space="preserve">, Adult </w:t>
      </w:r>
      <w:r w:rsidR="0015656B">
        <w:rPr>
          <w:rFonts w:ascii="Times New Roman" w:hAnsi="Times New Roman" w:cs="Times New Roman"/>
          <w:sz w:val="24"/>
          <w:szCs w:val="24"/>
        </w:rPr>
        <w:t>Day Health</w:t>
      </w:r>
      <w:r w:rsidR="00280B2B">
        <w:rPr>
          <w:rFonts w:ascii="Times New Roman" w:hAnsi="Times New Roman" w:cs="Times New Roman"/>
          <w:sz w:val="24"/>
          <w:szCs w:val="24"/>
        </w:rPr>
        <w:t xml:space="preserve"> and </w:t>
      </w:r>
      <w:r w:rsidR="0015656B">
        <w:rPr>
          <w:rFonts w:ascii="Times New Roman" w:hAnsi="Times New Roman" w:cs="Times New Roman"/>
          <w:sz w:val="24"/>
          <w:szCs w:val="24"/>
        </w:rPr>
        <w:t>Day Habilitation</w:t>
      </w:r>
      <w:r w:rsidR="00280B2B">
        <w:rPr>
          <w:rFonts w:ascii="Times New Roman" w:hAnsi="Times New Roman" w:cs="Times New Roman"/>
          <w:sz w:val="24"/>
          <w:szCs w:val="24"/>
        </w:rPr>
        <w:t>,</w:t>
      </w:r>
      <w:r w:rsidR="003C13FA" w:rsidRPr="009A256E">
        <w:rPr>
          <w:rFonts w:ascii="Times New Roman" w:hAnsi="Times New Roman" w:cs="Times New Roman"/>
          <w:sz w:val="24"/>
          <w:szCs w:val="24"/>
        </w:rPr>
        <w:t xml:space="preserve"> </w:t>
      </w:r>
      <w:r w:rsidR="008837BB">
        <w:rPr>
          <w:rFonts w:ascii="Times New Roman" w:hAnsi="Times New Roman" w:cs="Times New Roman"/>
          <w:sz w:val="24"/>
          <w:szCs w:val="24"/>
        </w:rPr>
        <w:t xml:space="preserve">at the </w:t>
      </w:r>
      <w:r w:rsidR="003C13FA" w:rsidRPr="009A256E">
        <w:rPr>
          <w:rFonts w:ascii="Times New Roman" w:hAnsi="Times New Roman" w:cs="Times New Roman"/>
          <w:sz w:val="24"/>
          <w:szCs w:val="24"/>
        </w:rPr>
        <w:t>O</w:t>
      </w:r>
      <w:r w:rsidR="00D7110E" w:rsidRPr="009A256E">
        <w:rPr>
          <w:rFonts w:ascii="Times New Roman" w:hAnsi="Times New Roman" w:cs="Times New Roman"/>
          <w:sz w:val="24"/>
          <w:szCs w:val="24"/>
        </w:rPr>
        <w:t xml:space="preserve">ffice of </w:t>
      </w:r>
      <w:r w:rsidR="003C13FA" w:rsidRPr="009A256E">
        <w:rPr>
          <w:rFonts w:ascii="Times New Roman" w:hAnsi="Times New Roman" w:cs="Times New Roman"/>
          <w:sz w:val="24"/>
          <w:szCs w:val="24"/>
        </w:rPr>
        <w:t>L</w:t>
      </w:r>
      <w:r w:rsidR="00D7110E" w:rsidRPr="009A256E">
        <w:rPr>
          <w:rFonts w:ascii="Times New Roman" w:hAnsi="Times New Roman" w:cs="Times New Roman"/>
          <w:sz w:val="24"/>
          <w:szCs w:val="24"/>
        </w:rPr>
        <w:t xml:space="preserve">ong </w:t>
      </w:r>
      <w:r w:rsidR="003C13FA" w:rsidRPr="009A256E">
        <w:rPr>
          <w:rFonts w:ascii="Times New Roman" w:hAnsi="Times New Roman" w:cs="Times New Roman"/>
          <w:sz w:val="24"/>
          <w:szCs w:val="24"/>
        </w:rPr>
        <w:t>T</w:t>
      </w:r>
      <w:r w:rsidR="00D7110E" w:rsidRPr="009A256E">
        <w:rPr>
          <w:rFonts w:ascii="Times New Roman" w:hAnsi="Times New Roman" w:cs="Times New Roman"/>
          <w:sz w:val="24"/>
          <w:szCs w:val="24"/>
        </w:rPr>
        <w:t xml:space="preserve">erm </w:t>
      </w:r>
      <w:r w:rsidR="003C13FA" w:rsidRPr="009A256E">
        <w:rPr>
          <w:rFonts w:ascii="Times New Roman" w:hAnsi="Times New Roman" w:cs="Times New Roman"/>
          <w:sz w:val="24"/>
          <w:szCs w:val="24"/>
        </w:rPr>
        <w:t>S</w:t>
      </w:r>
      <w:r w:rsidR="00D7110E" w:rsidRPr="009A256E">
        <w:rPr>
          <w:rFonts w:ascii="Times New Roman" w:hAnsi="Times New Roman" w:cs="Times New Roman"/>
          <w:sz w:val="24"/>
          <w:szCs w:val="24"/>
        </w:rPr>
        <w:t xml:space="preserve">ervices and </w:t>
      </w:r>
      <w:r w:rsidR="003C13FA" w:rsidRPr="009A256E">
        <w:rPr>
          <w:rFonts w:ascii="Times New Roman" w:hAnsi="Times New Roman" w:cs="Times New Roman"/>
          <w:sz w:val="24"/>
          <w:szCs w:val="24"/>
        </w:rPr>
        <w:t>S</w:t>
      </w:r>
      <w:r w:rsidR="00D7110E" w:rsidRPr="009A256E">
        <w:rPr>
          <w:rFonts w:ascii="Times New Roman" w:hAnsi="Times New Roman" w:cs="Times New Roman"/>
          <w:sz w:val="24"/>
          <w:szCs w:val="24"/>
        </w:rPr>
        <w:t xml:space="preserve">upports (OLTSS) </w:t>
      </w:r>
      <w:r w:rsidRPr="009A256E">
        <w:rPr>
          <w:rFonts w:ascii="Times New Roman" w:hAnsi="Times New Roman" w:cs="Times New Roman"/>
          <w:sz w:val="24"/>
          <w:szCs w:val="24"/>
        </w:rPr>
        <w:t>in the Executive Office of H</w:t>
      </w:r>
      <w:r w:rsidR="007A375D">
        <w:rPr>
          <w:rFonts w:ascii="Times New Roman" w:hAnsi="Times New Roman" w:cs="Times New Roman"/>
          <w:sz w:val="24"/>
          <w:szCs w:val="24"/>
        </w:rPr>
        <w:t>ealth</w:t>
      </w:r>
      <w:r w:rsidRPr="009A256E">
        <w:rPr>
          <w:rFonts w:ascii="Times New Roman" w:hAnsi="Times New Roman" w:cs="Times New Roman"/>
          <w:sz w:val="24"/>
          <w:szCs w:val="24"/>
        </w:rPr>
        <w:t xml:space="preserve"> and Human Services (EOHHS). </w:t>
      </w:r>
      <w:r w:rsidR="00DA09F2" w:rsidRPr="009A256E">
        <w:rPr>
          <w:rFonts w:ascii="Times New Roman" w:hAnsi="Times New Roman" w:cs="Times New Roman"/>
          <w:sz w:val="24"/>
          <w:szCs w:val="24"/>
        </w:rPr>
        <w:t xml:space="preserve">I am here to present testimony </w:t>
      </w:r>
      <w:r w:rsidR="0015327F" w:rsidRPr="009A256E">
        <w:rPr>
          <w:rFonts w:ascii="Times New Roman" w:hAnsi="Times New Roman" w:cs="Times New Roman"/>
          <w:sz w:val="24"/>
          <w:szCs w:val="24"/>
        </w:rPr>
        <w:t xml:space="preserve">on </w:t>
      </w:r>
      <w:r w:rsidR="00CD40B9">
        <w:rPr>
          <w:rFonts w:ascii="Times New Roman" w:hAnsi="Times New Roman" w:cs="Times New Roman"/>
          <w:sz w:val="24"/>
          <w:szCs w:val="24"/>
        </w:rPr>
        <w:t xml:space="preserve">proposed </w:t>
      </w:r>
      <w:r w:rsidR="0015327F" w:rsidRPr="009A256E">
        <w:rPr>
          <w:rFonts w:ascii="Times New Roman" w:hAnsi="Times New Roman" w:cs="Times New Roman"/>
          <w:sz w:val="24"/>
          <w:szCs w:val="24"/>
        </w:rPr>
        <w:t>amendments</w:t>
      </w:r>
      <w:r w:rsidR="00DA09F2" w:rsidRPr="009A256E">
        <w:rPr>
          <w:rFonts w:ascii="Times New Roman" w:hAnsi="Times New Roman" w:cs="Times New Roman"/>
          <w:sz w:val="24"/>
          <w:szCs w:val="24"/>
        </w:rPr>
        <w:t xml:space="preserve"> to 101 CMR 348.00: </w:t>
      </w:r>
      <w:r w:rsidR="00D7110E" w:rsidRPr="009A256E">
        <w:rPr>
          <w:rFonts w:ascii="Times New Roman" w:hAnsi="Times New Roman" w:cs="Times New Roman"/>
          <w:i/>
          <w:iCs/>
          <w:sz w:val="24"/>
          <w:szCs w:val="24"/>
        </w:rPr>
        <w:t>Rates for Day Habilitation Services</w:t>
      </w:r>
      <w:r w:rsidR="009C7CAF" w:rsidRPr="009A256E">
        <w:rPr>
          <w:rFonts w:ascii="Times New Roman" w:hAnsi="Times New Roman" w:cs="Times New Roman"/>
          <w:sz w:val="24"/>
          <w:szCs w:val="24"/>
        </w:rPr>
        <w:t xml:space="preserve">. </w:t>
      </w:r>
      <w:r w:rsidR="005557FE" w:rsidRPr="005557FE">
        <w:rPr>
          <w:rFonts w:ascii="Times New Roman" w:hAnsi="Times New Roman" w:cs="Times New Roman"/>
          <w:sz w:val="24"/>
          <w:szCs w:val="24"/>
        </w:rPr>
        <w:t xml:space="preserve">The anticipated effective date of the proposed amendments is for dates of service on or after </w:t>
      </w:r>
      <w:r w:rsidR="0015656B">
        <w:rPr>
          <w:rFonts w:ascii="Times New Roman" w:hAnsi="Times New Roman" w:cs="Times New Roman"/>
          <w:sz w:val="24"/>
          <w:szCs w:val="24"/>
        </w:rPr>
        <w:t>September</w:t>
      </w:r>
      <w:r w:rsidR="005557FE" w:rsidRPr="005557FE">
        <w:rPr>
          <w:rFonts w:ascii="Times New Roman" w:hAnsi="Times New Roman" w:cs="Times New Roman"/>
          <w:sz w:val="24"/>
          <w:szCs w:val="24"/>
        </w:rPr>
        <w:t xml:space="preserve"> 1, 202</w:t>
      </w:r>
      <w:r w:rsidR="0015656B">
        <w:rPr>
          <w:rFonts w:ascii="Times New Roman" w:hAnsi="Times New Roman" w:cs="Times New Roman"/>
          <w:sz w:val="24"/>
          <w:szCs w:val="24"/>
        </w:rPr>
        <w:t>6</w:t>
      </w:r>
      <w:r w:rsidR="005557FE" w:rsidRPr="005557FE">
        <w:rPr>
          <w:rFonts w:ascii="Times New Roman" w:hAnsi="Times New Roman" w:cs="Times New Roman"/>
          <w:sz w:val="24"/>
          <w:szCs w:val="24"/>
        </w:rPr>
        <w:t xml:space="preserve">. </w:t>
      </w:r>
    </w:p>
    <w:p w14:paraId="7A0EF03F" w14:textId="77777777" w:rsidR="005F7ADC" w:rsidRPr="008E29EE" w:rsidRDefault="005F7ADC" w:rsidP="00811757">
      <w:pPr>
        <w:pStyle w:val="Heading2"/>
      </w:pPr>
      <w:r w:rsidRPr="008E29EE">
        <w:t>Background</w:t>
      </w:r>
    </w:p>
    <w:p w14:paraId="5C78637D" w14:textId="713A6691" w:rsidR="00B94901" w:rsidRPr="00B94901" w:rsidRDefault="00B94901" w:rsidP="00B94901">
      <w:pPr>
        <w:pStyle w:val="Heading2"/>
        <w:rPr>
          <w:b w:val="0"/>
          <w:bCs/>
          <w:u w:val="none"/>
        </w:rPr>
      </w:pPr>
      <w:r w:rsidRPr="00B94901">
        <w:rPr>
          <w:b w:val="0"/>
          <w:bCs/>
          <w:u w:val="none"/>
        </w:rPr>
        <w:t>Regulation 101 CMR 348.00</w:t>
      </w:r>
      <w:r w:rsidRPr="00B94901">
        <w:rPr>
          <w:b w:val="0"/>
          <w:bCs/>
          <w:i/>
          <w:iCs/>
          <w:u w:val="none"/>
        </w:rPr>
        <w:t xml:space="preserve"> </w:t>
      </w:r>
      <w:r w:rsidRPr="00B94901">
        <w:rPr>
          <w:b w:val="0"/>
          <w:bCs/>
          <w:u w:val="none"/>
        </w:rPr>
        <w:t xml:space="preserve">governs the payment rates for </w:t>
      </w:r>
      <w:r w:rsidR="00271CE0">
        <w:rPr>
          <w:b w:val="0"/>
          <w:bCs/>
          <w:u w:val="none"/>
        </w:rPr>
        <w:t>d</w:t>
      </w:r>
      <w:r w:rsidRPr="00B94901">
        <w:rPr>
          <w:b w:val="0"/>
          <w:bCs/>
          <w:u w:val="none"/>
        </w:rPr>
        <w:t xml:space="preserve">ay </w:t>
      </w:r>
      <w:r w:rsidR="00271CE0">
        <w:rPr>
          <w:b w:val="0"/>
          <w:bCs/>
          <w:u w:val="none"/>
        </w:rPr>
        <w:t>h</w:t>
      </w:r>
      <w:r w:rsidRPr="00B94901">
        <w:rPr>
          <w:b w:val="0"/>
          <w:bCs/>
          <w:u w:val="none"/>
        </w:rPr>
        <w:t>abilitation (DH) services rendered to publicly aided individuals. DH programs provide individualized, integrated, and goal-oriented services designed to maximize the independence of individuals with intellectual disabilities and developmental disabilities (ID/DDs). Services are provided in two settings: community day habilitation programs and nursing facilities. Effective August 1, 2024, day habilitation services transitioned from a three-tier acuity structure to a four-tier structure. For services provided in community programs, rates are based on four levels of acuity according to a member profile completed by the provider. For services provided in nursing facilities, rates are set at Level 4 acuity rates.</w:t>
      </w:r>
    </w:p>
    <w:p w14:paraId="118DA282" w14:textId="7B711F7C" w:rsidR="00B94901" w:rsidRPr="00B94901" w:rsidRDefault="00B94901" w:rsidP="00B94901">
      <w:pPr>
        <w:pStyle w:val="Heading2"/>
        <w:rPr>
          <w:b w:val="0"/>
          <w:bCs/>
          <w:u w:val="none"/>
        </w:rPr>
      </w:pPr>
      <w:r w:rsidRPr="00B94901">
        <w:rPr>
          <w:b w:val="0"/>
          <w:bCs/>
          <w:u w:val="none"/>
        </w:rPr>
        <w:t xml:space="preserve">Three transportation services are available to support member and staff transportation to and from DH programs. Effective July 5, 2023, one-time engagement incentives, </w:t>
      </w:r>
      <w:r w:rsidR="0059098F">
        <w:rPr>
          <w:b w:val="0"/>
          <w:bCs/>
          <w:u w:val="none"/>
        </w:rPr>
        <w:t>a</w:t>
      </w:r>
      <w:r w:rsidRPr="00B94901">
        <w:rPr>
          <w:b w:val="0"/>
          <w:bCs/>
          <w:u w:val="none"/>
        </w:rPr>
        <w:t xml:space="preserve">dmission </w:t>
      </w:r>
      <w:r w:rsidR="0059098F">
        <w:rPr>
          <w:b w:val="0"/>
          <w:bCs/>
          <w:u w:val="none"/>
        </w:rPr>
        <w:t>s</w:t>
      </w:r>
      <w:r w:rsidRPr="00B94901">
        <w:rPr>
          <w:b w:val="0"/>
          <w:bCs/>
          <w:u w:val="none"/>
        </w:rPr>
        <w:t>ervices (</w:t>
      </w:r>
      <w:r w:rsidR="0059098F">
        <w:rPr>
          <w:b w:val="0"/>
          <w:bCs/>
          <w:u w:val="none"/>
        </w:rPr>
        <w:t xml:space="preserve">code </w:t>
      </w:r>
      <w:r w:rsidRPr="00B94901">
        <w:rPr>
          <w:b w:val="0"/>
          <w:bCs/>
          <w:u w:val="none"/>
        </w:rPr>
        <w:t xml:space="preserve">S5105) and </w:t>
      </w:r>
      <w:r w:rsidR="0059098F">
        <w:rPr>
          <w:b w:val="0"/>
          <w:bCs/>
          <w:u w:val="none"/>
        </w:rPr>
        <w:t>r</w:t>
      </w:r>
      <w:r w:rsidRPr="00B94901">
        <w:rPr>
          <w:b w:val="0"/>
          <w:bCs/>
          <w:u w:val="none"/>
        </w:rPr>
        <w:t xml:space="preserve">e-engagement </w:t>
      </w:r>
      <w:r w:rsidR="0059098F">
        <w:rPr>
          <w:b w:val="0"/>
          <w:bCs/>
          <w:u w:val="none"/>
        </w:rPr>
        <w:t>s</w:t>
      </w:r>
      <w:r w:rsidRPr="00B94901">
        <w:rPr>
          <w:b w:val="0"/>
          <w:bCs/>
          <w:u w:val="none"/>
        </w:rPr>
        <w:t>ervices (</w:t>
      </w:r>
      <w:r w:rsidR="0059098F">
        <w:rPr>
          <w:b w:val="0"/>
          <w:bCs/>
          <w:u w:val="none"/>
        </w:rPr>
        <w:t xml:space="preserve">code </w:t>
      </w:r>
      <w:r w:rsidRPr="00B94901">
        <w:rPr>
          <w:b w:val="0"/>
          <w:bCs/>
          <w:u w:val="none"/>
        </w:rPr>
        <w:t xml:space="preserve">S5015 </w:t>
      </w:r>
      <w:r w:rsidR="0059098F">
        <w:rPr>
          <w:b w:val="0"/>
          <w:bCs/>
          <w:u w:val="none"/>
        </w:rPr>
        <w:t xml:space="preserve">with a modifier </w:t>
      </w:r>
      <w:r w:rsidRPr="00B94901">
        <w:rPr>
          <w:b w:val="0"/>
          <w:bCs/>
          <w:u w:val="none"/>
        </w:rPr>
        <w:t xml:space="preserve">KZ), were added to support DH programs for returning members to services. </w:t>
      </w:r>
    </w:p>
    <w:p w14:paraId="108B1864" w14:textId="1E95251E" w:rsidR="005F7ADC" w:rsidRPr="008E29EE" w:rsidRDefault="00F25B63" w:rsidP="00811757">
      <w:pPr>
        <w:pStyle w:val="Heading2"/>
      </w:pPr>
      <w:r w:rsidRPr="008E29EE">
        <w:t>Description of</w:t>
      </w:r>
      <w:r w:rsidR="00901530" w:rsidRPr="008E29EE">
        <w:t xml:space="preserve"> Proposed</w:t>
      </w:r>
      <w:r w:rsidRPr="008E29EE">
        <w:t xml:space="preserve"> </w:t>
      </w:r>
      <w:r w:rsidR="009348B8" w:rsidRPr="008E29EE">
        <w:t>Amendments</w:t>
      </w:r>
      <w:r w:rsidR="009719AB" w:rsidRPr="008E29EE">
        <w:t xml:space="preserve"> </w:t>
      </w:r>
    </w:p>
    <w:p w14:paraId="482F0F1D" w14:textId="7B8ED666" w:rsidR="00356A5F" w:rsidRPr="00356A5F" w:rsidRDefault="00356A5F" w:rsidP="00356A5F">
      <w:pPr>
        <w:spacing w:after="240" w:line="360" w:lineRule="auto"/>
        <w:rPr>
          <w:rFonts w:ascii="Times New Roman" w:hAnsi="Times New Roman" w:cs="Times New Roman"/>
          <w:sz w:val="24"/>
          <w:szCs w:val="24"/>
        </w:rPr>
      </w:pPr>
      <w:r w:rsidRPr="00356A5F">
        <w:rPr>
          <w:rFonts w:ascii="Times New Roman" w:hAnsi="Times New Roman" w:cs="Times New Roman"/>
          <w:bCs/>
          <w:sz w:val="24"/>
          <w:szCs w:val="24"/>
        </w:rPr>
        <w:t xml:space="preserve">The proposed amendments update the effective date of </w:t>
      </w:r>
      <w:r w:rsidRPr="00356A5F">
        <w:rPr>
          <w:rFonts w:ascii="Times New Roman" w:hAnsi="Times New Roman" w:cs="Times New Roman"/>
          <w:sz w:val="24"/>
          <w:szCs w:val="24"/>
        </w:rPr>
        <w:t xml:space="preserve">101 CMR 348.00 </w:t>
      </w:r>
      <w:r w:rsidRPr="00356A5F">
        <w:rPr>
          <w:rFonts w:ascii="Times New Roman" w:hAnsi="Times New Roman" w:cs="Times New Roman"/>
          <w:bCs/>
          <w:sz w:val="24"/>
          <w:szCs w:val="24"/>
        </w:rPr>
        <w:t xml:space="preserve">to </w:t>
      </w:r>
      <w:r w:rsidR="00885DFB">
        <w:rPr>
          <w:rFonts w:ascii="Times New Roman" w:hAnsi="Times New Roman" w:cs="Times New Roman"/>
          <w:bCs/>
          <w:sz w:val="24"/>
          <w:szCs w:val="24"/>
        </w:rPr>
        <w:t>September</w:t>
      </w:r>
      <w:r w:rsidRPr="00356A5F">
        <w:rPr>
          <w:rFonts w:ascii="Times New Roman" w:hAnsi="Times New Roman" w:cs="Times New Roman"/>
          <w:bCs/>
          <w:sz w:val="24"/>
          <w:szCs w:val="24"/>
        </w:rPr>
        <w:t xml:space="preserve"> 1, 2026, with no changes to the current rates.  </w:t>
      </w:r>
      <w:r w:rsidRPr="00356A5F">
        <w:rPr>
          <w:rFonts w:ascii="Times New Roman" w:hAnsi="Times New Roman" w:cs="Times New Roman"/>
          <w:sz w:val="24"/>
          <w:szCs w:val="24"/>
        </w:rPr>
        <w:t xml:space="preserve">After conducting a review of the </w:t>
      </w:r>
      <w:r w:rsidR="004F7234">
        <w:rPr>
          <w:rFonts w:ascii="Times New Roman" w:hAnsi="Times New Roman" w:cs="Times New Roman"/>
          <w:sz w:val="24"/>
          <w:szCs w:val="24"/>
        </w:rPr>
        <w:t>d</w:t>
      </w:r>
      <w:r w:rsidRPr="00356A5F">
        <w:rPr>
          <w:rFonts w:ascii="Times New Roman" w:hAnsi="Times New Roman" w:cs="Times New Roman"/>
          <w:sz w:val="24"/>
          <w:szCs w:val="24"/>
        </w:rPr>
        <w:t xml:space="preserve">ay </w:t>
      </w:r>
      <w:r w:rsidR="004F7234">
        <w:rPr>
          <w:rFonts w:ascii="Times New Roman" w:hAnsi="Times New Roman" w:cs="Times New Roman"/>
          <w:sz w:val="24"/>
          <w:szCs w:val="24"/>
        </w:rPr>
        <w:t>h</w:t>
      </w:r>
      <w:r w:rsidRPr="00356A5F">
        <w:rPr>
          <w:rFonts w:ascii="Times New Roman" w:hAnsi="Times New Roman" w:cs="Times New Roman"/>
          <w:sz w:val="24"/>
          <w:szCs w:val="24"/>
        </w:rPr>
        <w:t xml:space="preserve">abilitation program and the existing rates, EOHHS has determined that the current rates, inclusive of the engagement incentive payments designed to facilitate reduction in waitlists, are adequate to meet the costs incurred by efficiently and economically operated facilities providing care and services in </w:t>
      </w:r>
      <w:r w:rsidRPr="00356A5F">
        <w:rPr>
          <w:rFonts w:ascii="Times New Roman" w:hAnsi="Times New Roman" w:cs="Times New Roman"/>
          <w:sz w:val="24"/>
          <w:szCs w:val="24"/>
        </w:rPr>
        <w:lastRenderedPageBreak/>
        <w:t xml:space="preserve">conformity with applicable state and federal laws and regulations, including M.G.L. Chapter 118E Section 13C, as well as the quality and safety standards and which are within the financial capacity of the Commonwealth.  </w:t>
      </w:r>
    </w:p>
    <w:p w14:paraId="0A0CB688" w14:textId="66A2122D" w:rsidR="005F7ADC" w:rsidRPr="009A256E" w:rsidRDefault="005F7ADC" w:rsidP="00811757">
      <w:pPr>
        <w:spacing w:after="240" w:line="360" w:lineRule="auto"/>
        <w:rPr>
          <w:rFonts w:ascii="Times New Roman" w:hAnsi="Times New Roman" w:cs="Times New Roman"/>
          <w:b/>
          <w:sz w:val="24"/>
          <w:szCs w:val="24"/>
          <w:u w:val="single"/>
        </w:rPr>
      </w:pPr>
      <w:r w:rsidRPr="009A256E">
        <w:rPr>
          <w:rFonts w:ascii="Times New Roman" w:hAnsi="Times New Roman" w:cs="Times New Roman"/>
          <w:b/>
          <w:sz w:val="24"/>
          <w:szCs w:val="24"/>
          <w:u w:val="single"/>
        </w:rPr>
        <w:t>Fiscal Impact</w:t>
      </w:r>
    </w:p>
    <w:p w14:paraId="3406F780" w14:textId="77777777" w:rsidR="00657891" w:rsidRPr="00657891" w:rsidRDefault="00657891" w:rsidP="00657891">
      <w:pPr>
        <w:spacing w:after="240" w:line="360" w:lineRule="auto"/>
        <w:rPr>
          <w:rFonts w:ascii="Times New Roman" w:hAnsi="Times New Roman" w:cs="Times New Roman"/>
          <w:b/>
          <w:bCs/>
          <w:sz w:val="24"/>
          <w:szCs w:val="24"/>
        </w:rPr>
      </w:pPr>
      <w:r w:rsidRPr="00657891">
        <w:rPr>
          <w:rFonts w:ascii="Times New Roman" w:hAnsi="Times New Roman" w:cs="Times New Roman"/>
          <w:bCs/>
          <w:sz w:val="24"/>
          <w:szCs w:val="24"/>
        </w:rPr>
        <w:t>There is no fiscal impact associated with the proposed amendments.</w:t>
      </w:r>
    </w:p>
    <w:p w14:paraId="770753BB" w14:textId="2C743D58" w:rsidR="00050CDD" w:rsidRPr="009A256E" w:rsidRDefault="0004239B" w:rsidP="00811757">
      <w:pPr>
        <w:spacing w:after="240" w:line="360" w:lineRule="auto"/>
        <w:rPr>
          <w:rFonts w:ascii="Times New Roman" w:hAnsi="Times New Roman" w:cs="Times New Roman"/>
          <w:sz w:val="24"/>
          <w:szCs w:val="24"/>
        </w:rPr>
      </w:pPr>
      <w:r w:rsidRPr="009A256E">
        <w:rPr>
          <w:rFonts w:ascii="Times New Roman" w:hAnsi="Times New Roman" w:cs="Times New Roman"/>
          <w:sz w:val="24"/>
          <w:szCs w:val="24"/>
        </w:rPr>
        <w:t>T</w:t>
      </w:r>
      <w:r w:rsidR="00BE4AA4" w:rsidRPr="009A256E">
        <w:rPr>
          <w:rFonts w:ascii="Times New Roman" w:hAnsi="Times New Roman" w:cs="Times New Roman"/>
          <w:sz w:val="24"/>
          <w:szCs w:val="24"/>
        </w:rPr>
        <w:t>his concludes my testimony.</w:t>
      </w:r>
    </w:p>
    <w:p w14:paraId="680D1DFB" w14:textId="0500DB4E" w:rsidR="008E29EE" w:rsidRDefault="00BE4AA4" w:rsidP="00657891">
      <w:pPr>
        <w:spacing w:after="240" w:line="360" w:lineRule="auto"/>
        <w:rPr>
          <w:rFonts w:ascii="Times New Roman" w:hAnsi="Times New Roman" w:cs="Times New Roman"/>
          <w:sz w:val="24"/>
          <w:szCs w:val="24"/>
        </w:rPr>
      </w:pPr>
      <w:r w:rsidRPr="009A256E">
        <w:rPr>
          <w:rFonts w:ascii="Times New Roman" w:hAnsi="Times New Roman" w:cs="Times New Roman"/>
          <w:sz w:val="24"/>
          <w:szCs w:val="24"/>
        </w:rPr>
        <w:t>Thank you.</w:t>
      </w:r>
    </w:p>
    <w:sectPr w:rsidR="008E29EE" w:rsidSect="005632AB">
      <w:headerReference w:type="default" r:id="rId7"/>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C2C3" w14:textId="77777777" w:rsidR="008D5DB3" w:rsidRDefault="008D5DB3" w:rsidP="005F7ADC">
      <w:pPr>
        <w:spacing w:after="0" w:line="240" w:lineRule="auto"/>
      </w:pPr>
      <w:r>
        <w:separator/>
      </w:r>
    </w:p>
  </w:endnote>
  <w:endnote w:type="continuationSeparator" w:id="0">
    <w:p w14:paraId="595F68C5" w14:textId="77777777" w:rsidR="008D5DB3" w:rsidRDefault="008D5DB3" w:rsidP="005F7ADC">
      <w:pPr>
        <w:spacing w:after="0" w:line="240" w:lineRule="auto"/>
      </w:pPr>
      <w:r>
        <w:continuationSeparator/>
      </w:r>
    </w:p>
  </w:endnote>
  <w:endnote w:type="continuationNotice" w:id="1">
    <w:p w14:paraId="7A67CEA0" w14:textId="77777777" w:rsidR="008D5DB3" w:rsidRDefault="008D5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939646"/>
      <w:docPartObj>
        <w:docPartGallery w:val="Page Numbers (Bottom of Page)"/>
        <w:docPartUnique/>
      </w:docPartObj>
    </w:sdtPr>
    <w:sdtEndPr>
      <w:rPr>
        <w:rFonts w:ascii="Times New Roman" w:hAnsi="Times New Roman" w:cs="Times New Roman"/>
        <w:noProof/>
      </w:rPr>
    </w:sdtEndPr>
    <w:sdtContent>
      <w:p w14:paraId="57C1AF0F" w14:textId="707208E9" w:rsidR="00E768D3" w:rsidRDefault="00E768D3" w:rsidP="00811757">
        <w:pPr>
          <w:pStyle w:val="Footer"/>
          <w:jc w:val="right"/>
        </w:pPr>
        <w:r w:rsidRPr="0041718E">
          <w:rPr>
            <w:rFonts w:ascii="Times New Roman" w:hAnsi="Times New Roman" w:cs="Times New Roman"/>
          </w:rPr>
          <w:fldChar w:fldCharType="begin"/>
        </w:r>
        <w:r w:rsidRPr="0041718E">
          <w:rPr>
            <w:rFonts w:ascii="Times New Roman" w:hAnsi="Times New Roman" w:cs="Times New Roman"/>
          </w:rPr>
          <w:instrText xml:space="preserve"> PAGE   \* MERGEFORMAT </w:instrText>
        </w:r>
        <w:r w:rsidRPr="0041718E">
          <w:rPr>
            <w:rFonts w:ascii="Times New Roman" w:hAnsi="Times New Roman" w:cs="Times New Roman"/>
          </w:rPr>
          <w:fldChar w:fldCharType="separate"/>
        </w:r>
        <w:r w:rsidRPr="0041718E">
          <w:rPr>
            <w:rFonts w:ascii="Times New Roman" w:hAnsi="Times New Roman" w:cs="Times New Roman"/>
            <w:noProof/>
          </w:rPr>
          <w:t>2</w:t>
        </w:r>
        <w:r w:rsidRPr="0041718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8A01" w14:textId="77777777" w:rsidR="008D5DB3" w:rsidRDefault="008D5DB3" w:rsidP="005F7ADC">
      <w:pPr>
        <w:spacing w:after="0" w:line="240" w:lineRule="auto"/>
      </w:pPr>
      <w:r>
        <w:separator/>
      </w:r>
    </w:p>
  </w:footnote>
  <w:footnote w:type="continuationSeparator" w:id="0">
    <w:p w14:paraId="37390541" w14:textId="77777777" w:rsidR="008D5DB3" w:rsidRDefault="008D5DB3" w:rsidP="005F7ADC">
      <w:pPr>
        <w:spacing w:after="0" w:line="240" w:lineRule="auto"/>
      </w:pPr>
      <w:r>
        <w:continuationSeparator/>
      </w:r>
    </w:p>
  </w:footnote>
  <w:footnote w:type="continuationNotice" w:id="1">
    <w:p w14:paraId="7B55BCC5" w14:textId="77777777" w:rsidR="008D5DB3" w:rsidRDefault="008D5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BCC8" w14:textId="7A7D94B6" w:rsidR="003820B0" w:rsidRDefault="005F7ADC">
    <w:pPr>
      <w:pStyle w:val="Header"/>
      <w:rPr>
        <w:rFonts w:ascii="Times New Roman" w:hAnsi="Times New Roman" w:cs="Times New Roman"/>
      </w:rPr>
    </w:pPr>
    <w:r w:rsidRPr="0041718E">
      <w:rPr>
        <w:rFonts w:ascii="Times New Roman" w:hAnsi="Times New Roman" w:cs="Times New Roman"/>
      </w:rPr>
      <w:t>Testimony on Amendment</w:t>
    </w:r>
    <w:r w:rsidR="00D7110E" w:rsidRPr="0041718E">
      <w:rPr>
        <w:rFonts w:ascii="Times New Roman" w:hAnsi="Times New Roman" w:cs="Times New Roman"/>
      </w:rPr>
      <w:t>s to</w:t>
    </w:r>
    <w:r w:rsidRPr="0041718E">
      <w:rPr>
        <w:rFonts w:ascii="Times New Roman" w:hAnsi="Times New Roman" w:cs="Times New Roman"/>
      </w:rPr>
      <w:t xml:space="preserve"> 101 CMR 348.00</w:t>
    </w:r>
  </w:p>
  <w:p w14:paraId="32CCFDE7" w14:textId="77777777" w:rsidR="00D7110E" w:rsidRPr="0041718E" w:rsidRDefault="003820B0">
    <w:pPr>
      <w:pStyle w:val="Header"/>
      <w:rPr>
        <w:rFonts w:ascii="Times New Roman" w:hAnsi="Times New Roman" w:cs="Times New Roman"/>
      </w:rPr>
    </w:pPr>
    <w:r>
      <w:rPr>
        <w:rFonts w:ascii="Times New Roman" w:hAnsi="Times New Roman" w:cs="Times New Roman"/>
      </w:rPr>
      <w:t>Rates for Day Habilitation Services</w:t>
    </w:r>
  </w:p>
  <w:p w14:paraId="7D355810" w14:textId="5C278E48" w:rsidR="005F7ADC" w:rsidRPr="0041718E" w:rsidRDefault="00D7110E">
    <w:pPr>
      <w:pStyle w:val="Header"/>
      <w:rPr>
        <w:rFonts w:ascii="Times New Roman" w:hAnsi="Times New Roman" w:cs="Times New Roman"/>
      </w:rPr>
    </w:pPr>
    <w:r w:rsidRPr="0041718E">
      <w:rPr>
        <w:rFonts w:ascii="Times New Roman" w:hAnsi="Times New Roman" w:cs="Times New Roman"/>
      </w:rPr>
      <w:t>E</w:t>
    </w:r>
    <w:r w:rsidR="005F7ADC" w:rsidRPr="0041718E">
      <w:rPr>
        <w:rFonts w:ascii="Times New Roman" w:hAnsi="Times New Roman" w:cs="Times New Roman"/>
      </w:rPr>
      <w:t xml:space="preserve">ffective </w:t>
    </w:r>
    <w:r w:rsidR="00C46FA4">
      <w:rPr>
        <w:rFonts w:ascii="Times New Roman" w:hAnsi="Times New Roman" w:cs="Times New Roman"/>
      </w:rPr>
      <w:t>September</w:t>
    </w:r>
    <w:r w:rsidR="001D5EC6">
      <w:rPr>
        <w:rFonts w:ascii="Times New Roman" w:hAnsi="Times New Roman" w:cs="Times New Roman"/>
      </w:rPr>
      <w:t xml:space="preserve"> </w:t>
    </w:r>
    <w:r w:rsidR="002049A4">
      <w:rPr>
        <w:rFonts w:ascii="Times New Roman" w:hAnsi="Times New Roman" w:cs="Times New Roman"/>
      </w:rPr>
      <w:t>1</w:t>
    </w:r>
    <w:r w:rsidR="005F7ADC" w:rsidRPr="0041718E">
      <w:rPr>
        <w:rFonts w:ascii="Times New Roman" w:hAnsi="Times New Roman" w:cs="Times New Roman"/>
      </w:rPr>
      <w:t>, 202</w:t>
    </w:r>
    <w:r w:rsidR="00C46FA4">
      <w:rPr>
        <w:rFonts w:ascii="Times New Roman" w:hAnsi="Times New Roman" w:cs="Times New Roman"/>
      </w:rPr>
      <w:t>6</w:t>
    </w:r>
  </w:p>
  <w:p w14:paraId="02805327" w14:textId="57600330" w:rsidR="00C07AAC" w:rsidRDefault="00C46FA4">
    <w:pPr>
      <w:pStyle w:val="Header"/>
      <w:rPr>
        <w:rFonts w:ascii="Times New Roman" w:hAnsi="Times New Roman" w:cs="Times New Roman"/>
      </w:rPr>
    </w:pPr>
    <w:r>
      <w:rPr>
        <w:rFonts w:ascii="Times New Roman" w:hAnsi="Times New Roman" w:cs="Times New Roman"/>
      </w:rPr>
      <w:t>March</w:t>
    </w:r>
    <w:r w:rsidR="007672AB">
      <w:rPr>
        <w:rFonts w:ascii="Times New Roman" w:hAnsi="Times New Roman" w:cs="Times New Roman"/>
      </w:rPr>
      <w:t xml:space="preserve"> </w:t>
    </w:r>
    <w:r>
      <w:rPr>
        <w:rFonts w:ascii="Times New Roman" w:hAnsi="Times New Roman" w:cs="Times New Roman"/>
      </w:rPr>
      <w:t>20</w:t>
    </w:r>
    <w:r w:rsidR="001D5EC6">
      <w:rPr>
        <w:rFonts w:ascii="Times New Roman" w:hAnsi="Times New Roman" w:cs="Times New Roman"/>
      </w:rPr>
      <w:t>, 202</w:t>
    </w:r>
    <w:r>
      <w:rPr>
        <w:rFonts w:ascii="Times New Roman" w:hAnsi="Times New Roman" w:cs="Times New Roman"/>
      </w:rPr>
      <w:t>6</w:t>
    </w:r>
    <w:r w:rsidR="00F5021F">
      <w:rPr>
        <w:rFonts w:ascii="Times New Roman" w:hAnsi="Times New Roman" w:cs="Times New Roman"/>
      </w:rPr>
      <w:t>—1</w:t>
    </w:r>
    <w:r>
      <w:rPr>
        <w:rFonts w:ascii="Times New Roman" w:hAnsi="Times New Roman" w:cs="Times New Roman"/>
      </w:rPr>
      <w:t>0</w:t>
    </w:r>
    <w:r w:rsidR="00F5021F">
      <w:rPr>
        <w:rFonts w:ascii="Times New Roman" w:hAnsi="Times New Roman" w:cs="Times New Roman"/>
      </w:rPr>
      <w:t>:00 a.m.</w:t>
    </w:r>
  </w:p>
  <w:p w14:paraId="726363A4" w14:textId="77777777" w:rsidR="001D72E9" w:rsidRPr="0041718E" w:rsidRDefault="001D72E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3164"/>
    <w:multiLevelType w:val="hybridMultilevel"/>
    <w:tmpl w:val="1B887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25670"/>
    <w:multiLevelType w:val="hybridMultilevel"/>
    <w:tmpl w:val="C9C4D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E7DCD"/>
    <w:multiLevelType w:val="hybridMultilevel"/>
    <w:tmpl w:val="3CA84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1A684C"/>
    <w:multiLevelType w:val="hybridMultilevel"/>
    <w:tmpl w:val="D66098D4"/>
    <w:lvl w:ilvl="0" w:tplc="D7C642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12354"/>
    <w:multiLevelType w:val="hybridMultilevel"/>
    <w:tmpl w:val="24C2A7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4F1E85"/>
    <w:multiLevelType w:val="hybridMultilevel"/>
    <w:tmpl w:val="41EC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F7B92"/>
    <w:multiLevelType w:val="hybridMultilevel"/>
    <w:tmpl w:val="E46450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6716015">
    <w:abstractNumId w:val="3"/>
  </w:num>
  <w:num w:numId="2" w16cid:durableId="2014331801">
    <w:abstractNumId w:val="0"/>
  </w:num>
  <w:num w:numId="3" w16cid:durableId="1466316290">
    <w:abstractNumId w:val="2"/>
  </w:num>
  <w:num w:numId="4" w16cid:durableId="1396201089">
    <w:abstractNumId w:val="1"/>
  </w:num>
  <w:num w:numId="5" w16cid:durableId="1214732559">
    <w:abstractNumId w:val="5"/>
  </w:num>
  <w:num w:numId="6" w16cid:durableId="153687901">
    <w:abstractNumId w:val="4"/>
  </w:num>
  <w:num w:numId="7" w16cid:durableId="578826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AF"/>
    <w:rsid w:val="00003EBC"/>
    <w:rsid w:val="0000417C"/>
    <w:rsid w:val="00010399"/>
    <w:rsid w:val="00013CB4"/>
    <w:rsid w:val="00020088"/>
    <w:rsid w:val="0002143A"/>
    <w:rsid w:val="00022D67"/>
    <w:rsid w:val="00023B2C"/>
    <w:rsid w:val="00027C64"/>
    <w:rsid w:val="00031EDF"/>
    <w:rsid w:val="00040388"/>
    <w:rsid w:val="0004099D"/>
    <w:rsid w:val="0004239B"/>
    <w:rsid w:val="00050CDD"/>
    <w:rsid w:val="000628B5"/>
    <w:rsid w:val="000705A0"/>
    <w:rsid w:val="0007608B"/>
    <w:rsid w:val="00077210"/>
    <w:rsid w:val="00077EEC"/>
    <w:rsid w:val="000906BD"/>
    <w:rsid w:val="000976DA"/>
    <w:rsid w:val="000A0E40"/>
    <w:rsid w:val="000A2399"/>
    <w:rsid w:val="000B45B1"/>
    <w:rsid w:val="000D0704"/>
    <w:rsid w:val="000D1F1F"/>
    <w:rsid w:val="000D33D6"/>
    <w:rsid w:val="000E3C11"/>
    <w:rsid w:val="000E52D6"/>
    <w:rsid w:val="000E5854"/>
    <w:rsid w:val="001007C2"/>
    <w:rsid w:val="00106F6E"/>
    <w:rsid w:val="001116B1"/>
    <w:rsid w:val="00120430"/>
    <w:rsid w:val="001336F9"/>
    <w:rsid w:val="00141A43"/>
    <w:rsid w:val="0015327F"/>
    <w:rsid w:val="0015650F"/>
    <w:rsid w:val="0015656B"/>
    <w:rsid w:val="00164129"/>
    <w:rsid w:val="00170144"/>
    <w:rsid w:val="00174479"/>
    <w:rsid w:val="00174F15"/>
    <w:rsid w:val="0018388D"/>
    <w:rsid w:val="001B5D5C"/>
    <w:rsid w:val="001C6CB3"/>
    <w:rsid w:val="001D1007"/>
    <w:rsid w:val="001D15D3"/>
    <w:rsid w:val="001D2B98"/>
    <w:rsid w:val="001D5EC6"/>
    <w:rsid w:val="001D63A1"/>
    <w:rsid w:val="001D6C93"/>
    <w:rsid w:val="001D72E9"/>
    <w:rsid w:val="001E44A2"/>
    <w:rsid w:val="001F4012"/>
    <w:rsid w:val="001F6033"/>
    <w:rsid w:val="002049A4"/>
    <w:rsid w:val="002150AD"/>
    <w:rsid w:val="00231A78"/>
    <w:rsid w:val="002376E0"/>
    <w:rsid w:val="00237B0F"/>
    <w:rsid w:val="00240C95"/>
    <w:rsid w:val="002440E2"/>
    <w:rsid w:val="0024490F"/>
    <w:rsid w:val="00250FE3"/>
    <w:rsid w:val="002679E8"/>
    <w:rsid w:val="00271106"/>
    <w:rsid w:val="00271CE0"/>
    <w:rsid w:val="00280B2B"/>
    <w:rsid w:val="002858B6"/>
    <w:rsid w:val="00287566"/>
    <w:rsid w:val="002920B8"/>
    <w:rsid w:val="002A11DE"/>
    <w:rsid w:val="002A60C6"/>
    <w:rsid w:val="002B0E79"/>
    <w:rsid w:val="002C1453"/>
    <w:rsid w:val="002C3765"/>
    <w:rsid w:val="002D01CC"/>
    <w:rsid w:val="002D1F6E"/>
    <w:rsid w:val="002D28F9"/>
    <w:rsid w:val="002D55A8"/>
    <w:rsid w:val="002D7595"/>
    <w:rsid w:val="002E3F3B"/>
    <w:rsid w:val="002E56FD"/>
    <w:rsid w:val="002F0B32"/>
    <w:rsid w:val="002F2676"/>
    <w:rsid w:val="003065CB"/>
    <w:rsid w:val="00321514"/>
    <w:rsid w:val="00324D21"/>
    <w:rsid w:val="00325CCF"/>
    <w:rsid w:val="00336384"/>
    <w:rsid w:val="003409FD"/>
    <w:rsid w:val="00341B55"/>
    <w:rsid w:val="003456E7"/>
    <w:rsid w:val="00352B95"/>
    <w:rsid w:val="00355402"/>
    <w:rsid w:val="00356A5F"/>
    <w:rsid w:val="0036104C"/>
    <w:rsid w:val="003627BE"/>
    <w:rsid w:val="003633C8"/>
    <w:rsid w:val="00375216"/>
    <w:rsid w:val="00377F6D"/>
    <w:rsid w:val="003802F2"/>
    <w:rsid w:val="003820B0"/>
    <w:rsid w:val="0038310A"/>
    <w:rsid w:val="00386036"/>
    <w:rsid w:val="00386C78"/>
    <w:rsid w:val="0038702C"/>
    <w:rsid w:val="003A206F"/>
    <w:rsid w:val="003A7B92"/>
    <w:rsid w:val="003B618F"/>
    <w:rsid w:val="003C13FA"/>
    <w:rsid w:val="003D0642"/>
    <w:rsid w:val="003D2BCF"/>
    <w:rsid w:val="003D4F5B"/>
    <w:rsid w:val="003E18C2"/>
    <w:rsid w:val="003E35C2"/>
    <w:rsid w:val="003E3FCF"/>
    <w:rsid w:val="003E4B3D"/>
    <w:rsid w:val="003E5295"/>
    <w:rsid w:val="00400154"/>
    <w:rsid w:val="00414383"/>
    <w:rsid w:val="00416B70"/>
    <w:rsid w:val="0041718E"/>
    <w:rsid w:val="0043026C"/>
    <w:rsid w:val="0043600C"/>
    <w:rsid w:val="00436743"/>
    <w:rsid w:val="00456EAD"/>
    <w:rsid w:val="00460368"/>
    <w:rsid w:val="00463C76"/>
    <w:rsid w:val="0046536A"/>
    <w:rsid w:val="004710CB"/>
    <w:rsid w:val="004841B2"/>
    <w:rsid w:val="00484D19"/>
    <w:rsid w:val="0049202E"/>
    <w:rsid w:val="0049275D"/>
    <w:rsid w:val="00495534"/>
    <w:rsid w:val="00496ED3"/>
    <w:rsid w:val="004A1DAF"/>
    <w:rsid w:val="004A5CF7"/>
    <w:rsid w:val="004B1401"/>
    <w:rsid w:val="004B61BF"/>
    <w:rsid w:val="004B6405"/>
    <w:rsid w:val="004C04D2"/>
    <w:rsid w:val="004C43E9"/>
    <w:rsid w:val="004C5825"/>
    <w:rsid w:val="004D63D2"/>
    <w:rsid w:val="004D7E9F"/>
    <w:rsid w:val="004E77A5"/>
    <w:rsid w:val="004F44B2"/>
    <w:rsid w:val="004F7234"/>
    <w:rsid w:val="004F77E9"/>
    <w:rsid w:val="005007D8"/>
    <w:rsid w:val="00512BC8"/>
    <w:rsid w:val="00523187"/>
    <w:rsid w:val="00530371"/>
    <w:rsid w:val="00540C56"/>
    <w:rsid w:val="00553046"/>
    <w:rsid w:val="005557FE"/>
    <w:rsid w:val="00556272"/>
    <w:rsid w:val="00557FDA"/>
    <w:rsid w:val="005627FA"/>
    <w:rsid w:val="005632AB"/>
    <w:rsid w:val="00571035"/>
    <w:rsid w:val="00575C5E"/>
    <w:rsid w:val="00576012"/>
    <w:rsid w:val="0057766E"/>
    <w:rsid w:val="00582D65"/>
    <w:rsid w:val="0059098F"/>
    <w:rsid w:val="005A315E"/>
    <w:rsid w:val="005A3DC9"/>
    <w:rsid w:val="005B427F"/>
    <w:rsid w:val="005C6371"/>
    <w:rsid w:val="005C701A"/>
    <w:rsid w:val="005E0D59"/>
    <w:rsid w:val="005F1F16"/>
    <w:rsid w:val="005F4257"/>
    <w:rsid w:val="005F7ADC"/>
    <w:rsid w:val="006046B3"/>
    <w:rsid w:val="006074D9"/>
    <w:rsid w:val="00612368"/>
    <w:rsid w:val="0062527B"/>
    <w:rsid w:val="00625CFD"/>
    <w:rsid w:val="00636356"/>
    <w:rsid w:val="0064771A"/>
    <w:rsid w:val="00651A0F"/>
    <w:rsid w:val="00653B30"/>
    <w:rsid w:val="00657891"/>
    <w:rsid w:val="006614FE"/>
    <w:rsid w:val="00665823"/>
    <w:rsid w:val="006845CC"/>
    <w:rsid w:val="00684E52"/>
    <w:rsid w:val="00692E5B"/>
    <w:rsid w:val="006A049E"/>
    <w:rsid w:val="006A2530"/>
    <w:rsid w:val="006A408E"/>
    <w:rsid w:val="006A44B0"/>
    <w:rsid w:val="006A57F6"/>
    <w:rsid w:val="006A69F7"/>
    <w:rsid w:val="006D5E71"/>
    <w:rsid w:val="006E3A84"/>
    <w:rsid w:val="007010DF"/>
    <w:rsid w:val="00706982"/>
    <w:rsid w:val="00717B29"/>
    <w:rsid w:val="00726A9A"/>
    <w:rsid w:val="00726CA2"/>
    <w:rsid w:val="007302B5"/>
    <w:rsid w:val="00732216"/>
    <w:rsid w:val="00736011"/>
    <w:rsid w:val="0075211D"/>
    <w:rsid w:val="007548E5"/>
    <w:rsid w:val="00754DE2"/>
    <w:rsid w:val="007632FD"/>
    <w:rsid w:val="00766E41"/>
    <w:rsid w:val="007672AB"/>
    <w:rsid w:val="00794B20"/>
    <w:rsid w:val="007A375D"/>
    <w:rsid w:val="007A5CE1"/>
    <w:rsid w:val="007B0D47"/>
    <w:rsid w:val="007B253A"/>
    <w:rsid w:val="007B35C6"/>
    <w:rsid w:val="007B36D3"/>
    <w:rsid w:val="007C2BA2"/>
    <w:rsid w:val="007C6783"/>
    <w:rsid w:val="007D0A24"/>
    <w:rsid w:val="007E0DBB"/>
    <w:rsid w:val="007E4B92"/>
    <w:rsid w:val="007F1D78"/>
    <w:rsid w:val="007F2C64"/>
    <w:rsid w:val="007F6CFE"/>
    <w:rsid w:val="00804BE7"/>
    <w:rsid w:val="00806377"/>
    <w:rsid w:val="0080788B"/>
    <w:rsid w:val="00811757"/>
    <w:rsid w:val="00812C2C"/>
    <w:rsid w:val="008166CC"/>
    <w:rsid w:val="008232F6"/>
    <w:rsid w:val="008244B9"/>
    <w:rsid w:val="008259C1"/>
    <w:rsid w:val="00826167"/>
    <w:rsid w:val="008405AD"/>
    <w:rsid w:val="00844082"/>
    <w:rsid w:val="00855367"/>
    <w:rsid w:val="00860E55"/>
    <w:rsid w:val="00861895"/>
    <w:rsid w:val="008644EF"/>
    <w:rsid w:val="008837BB"/>
    <w:rsid w:val="00885DFB"/>
    <w:rsid w:val="00886A34"/>
    <w:rsid w:val="0088703A"/>
    <w:rsid w:val="00893F59"/>
    <w:rsid w:val="008958FB"/>
    <w:rsid w:val="008A0392"/>
    <w:rsid w:val="008A2341"/>
    <w:rsid w:val="008A34B5"/>
    <w:rsid w:val="008B0162"/>
    <w:rsid w:val="008C265B"/>
    <w:rsid w:val="008C6CEE"/>
    <w:rsid w:val="008C6F5A"/>
    <w:rsid w:val="008D0B3B"/>
    <w:rsid w:val="008D5DB3"/>
    <w:rsid w:val="008E29EE"/>
    <w:rsid w:val="008E2A01"/>
    <w:rsid w:val="008E440B"/>
    <w:rsid w:val="008E44C9"/>
    <w:rsid w:val="008F475E"/>
    <w:rsid w:val="00901530"/>
    <w:rsid w:val="00923624"/>
    <w:rsid w:val="0092592E"/>
    <w:rsid w:val="00930064"/>
    <w:rsid w:val="009348B8"/>
    <w:rsid w:val="00935E24"/>
    <w:rsid w:val="0095026F"/>
    <w:rsid w:val="009631C5"/>
    <w:rsid w:val="009719AB"/>
    <w:rsid w:val="00972E73"/>
    <w:rsid w:val="009737EC"/>
    <w:rsid w:val="009756B1"/>
    <w:rsid w:val="009758EE"/>
    <w:rsid w:val="009810E6"/>
    <w:rsid w:val="00994357"/>
    <w:rsid w:val="009A1B20"/>
    <w:rsid w:val="009A1D2B"/>
    <w:rsid w:val="009A256E"/>
    <w:rsid w:val="009B01F2"/>
    <w:rsid w:val="009C6A5F"/>
    <w:rsid w:val="009C7CAF"/>
    <w:rsid w:val="009E290F"/>
    <w:rsid w:val="009F24EB"/>
    <w:rsid w:val="00A01AA3"/>
    <w:rsid w:val="00A01CEE"/>
    <w:rsid w:val="00A02685"/>
    <w:rsid w:val="00A15176"/>
    <w:rsid w:val="00A17F7A"/>
    <w:rsid w:val="00A20DCA"/>
    <w:rsid w:val="00A373FA"/>
    <w:rsid w:val="00A42BB4"/>
    <w:rsid w:val="00A43ACB"/>
    <w:rsid w:val="00A56466"/>
    <w:rsid w:val="00A70897"/>
    <w:rsid w:val="00A71A8B"/>
    <w:rsid w:val="00A71DDD"/>
    <w:rsid w:val="00A75B2C"/>
    <w:rsid w:val="00A76485"/>
    <w:rsid w:val="00A82A0E"/>
    <w:rsid w:val="00A945E8"/>
    <w:rsid w:val="00AA2231"/>
    <w:rsid w:val="00AA3E8D"/>
    <w:rsid w:val="00AC2E26"/>
    <w:rsid w:val="00AC2F3B"/>
    <w:rsid w:val="00AD75E2"/>
    <w:rsid w:val="00AE3910"/>
    <w:rsid w:val="00AE7902"/>
    <w:rsid w:val="00AF205E"/>
    <w:rsid w:val="00B057F5"/>
    <w:rsid w:val="00B07C58"/>
    <w:rsid w:val="00B132D4"/>
    <w:rsid w:val="00B21AEB"/>
    <w:rsid w:val="00B247CE"/>
    <w:rsid w:val="00B37FBF"/>
    <w:rsid w:val="00B44D99"/>
    <w:rsid w:val="00B4724B"/>
    <w:rsid w:val="00B50DE6"/>
    <w:rsid w:val="00B550C0"/>
    <w:rsid w:val="00B577FA"/>
    <w:rsid w:val="00B64215"/>
    <w:rsid w:val="00B723B4"/>
    <w:rsid w:val="00B73732"/>
    <w:rsid w:val="00B82B7B"/>
    <w:rsid w:val="00B94901"/>
    <w:rsid w:val="00B95CC8"/>
    <w:rsid w:val="00BA2D14"/>
    <w:rsid w:val="00BA5423"/>
    <w:rsid w:val="00BA7424"/>
    <w:rsid w:val="00BB3DD5"/>
    <w:rsid w:val="00BB434B"/>
    <w:rsid w:val="00BD064C"/>
    <w:rsid w:val="00BD07BE"/>
    <w:rsid w:val="00BD1C66"/>
    <w:rsid w:val="00BD2AF7"/>
    <w:rsid w:val="00BE4AA4"/>
    <w:rsid w:val="00BE4D60"/>
    <w:rsid w:val="00BF0844"/>
    <w:rsid w:val="00BF43DD"/>
    <w:rsid w:val="00C03B3D"/>
    <w:rsid w:val="00C07AAC"/>
    <w:rsid w:val="00C11F8C"/>
    <w:rsid w:val="00C15E02"/>
    <w:rsid w:val="00C16B55"/>
    <w:rsid w:val="00C203E0"/>
    <w:rsid w:val="00C3165D"/>
    <w:rsid w:val="00C36F50"/>
    <w:rsid w:val="00C372E0"/>
    <w:rsid w:val="00C40663"/>
    <w:rsid w:val="00C43B4B"/>
    <w:rsid w:val="00C46FA4"/>
    <w:rsid w:val="00C559CD"/>
    <w:rsid w:val="00C564BD"/>
    <w:rsid w:val="00C60D97"/>
    <w:rsid w:val="00C678BC"/>
    <w:rsid w:val="00C733A6"/>
    <w:rsid w:val="00C85D1D"/>
    <w:rsid w:val="00C8626E"/>
    <w:rsid w:val="00C9300B"/>
    <w:rsid w:val="00C93804"/>
    <w:rsid w:val="00C95BB7"/>
    <w:rsid w:val="00C978B1"/>
    <w:rsid w:val="00CA1189"/>
    <w:rsid w:val="00CA168D"/>
    <w:rsid w:val="00CB22F8"/>
    <w:rsid w:val="00CB2C6D"/>
    <w:rsid w:val="00CB755C"/>
    <w:rsid w:val="00CC5775"/>
    <w:rsid w:val="00CD0071"/>
    <w:rsid w:val="00CD197D"/>
    <w:rsid w:val="00CD40B9"/>
    <w:rsid w:val="00CD4569"/>
    <w:rsid w:val="00CD5CE5"/>
    <w:rsid w:val="00CE6C81"/>
    <w:rsid w:val="00CF6B73"/>
    <w:rsid w:val="00D032AE"/>
    <w:rsid w:val="00D03BB0"/>
    <w:rsid w:val="00D173A0"/>
    <w:rsid w:val="00D31D87"/>
    <w:rsid w:val="00D32773"/>
    <w:rsid w:val="00D40E38"/>
    <w:rsid w:val="00D40FFA"/>
    <w:rsid w:val="00D43251"/>
    <w:rsid w:val="00D47793"/>
    <w:rsid w:val="00D5219B"/>
    <w:rsid w:val="00D54E49"/>
    <w:rsid w:val="00D69EAF"/>
    <w:rsid w:val="00D7110E"/>
    <w:rsid w:val="00D837A2"/>
    <w:rsid w:val="00D86C44"/>
    <w:rsid w:val="00D91855"/>
    <w:rsid w:val="00DA09F2"/>
    <w:rsid w:val="00DA0E43"/>
    <w:rsid w:val="00DA4103"/>
    <w:rsid w:val="00DA53CE"/>
    <w:rsid w:val="00DA6F5E"/>
    <w:rsid w:val="00DB3E66"/>
    <w:rsid w:val="00DB7134"/>
    <w:rsid w:val="00DD6AED"/>
    <w:rsid w:val="00DD6E51"/>
    <w:rsid w:val="00DE090C"/>
    <w:rsid w:val="00DE1D21"/>
    <w:rsid w:val="00DE3930"/>
    <w:rsid w:val="00DF67A4"/>
    <w:rsid w:val="00DF7588"/>
    <w:rsid w:val="00E007B2"/>
    <w:rsid w:val="00E014D4"/>
    <w:rsid w:val="00E0385B"/>
    <w:rsid w:val="00E053BF"/>
    <w:rsid w:val="00E11C69"/>
    <w:rsid w:val="00E1600E"/>
    <w:rsid w:val="00E50BF8"/>
    <w:rsid w:val="00E544B6"/>
    <w:rsid w:val="00E5695F"/>
    <w:rsid w:val="00E6369B"/>
    <w:rsid w:val="00E67C3A"/>
    <w:rsid w:val="00E74B36"/>
    <w:rsid w:val="00E768D3"/>
    <w:rsid w:val="00E81AF4"/>
    <w:rsid w:val="00E83B9C"/>
    <w:rsid w:val="00E90E04"/>
    <w:rsid w:val="00E91881"/>
    <w:rsid w:val="00E9344A"/>
    <w:rsid w:val="00E9447C"/>
    <w:rsid w:val="00E977F5"/>
    <w:rsid w:val="00E97ED5"/>
    <w:rsid w:val="00EA049C"/>
    <w:rsid w:val="00EA145E"/>
    <w:rsid w:val="00EA15C7"/>
    <w:rsid w:val="00EA2720"/>
    <w:rsid w:val="00EB0066"/>
    <w:rsid w:val="00EB4221"/>
    <w:rsid w:val="00EC1119"/>
    <w:rsid w:val="00EC5CD6"/>
    <w:rsid w:val="00EC61F3"/>
    <w:rsid w:val="00ED3A8D"/>
    <w:rsid w:val="00EE3FE6"/>
    <w:rsid w:val="00EF682A"/>
    <w:rsid w:val="00F000E8"/>
    <w:rsid w:val="00F01854"/>
    <w:rsid w:val="00F01991"/>
    <w:rsid w:val="00F040B4"/>
    <w:rsid w:val="00F05B51"/>
    <w:rsid w:val="00F135DB"/>
    <w:rsid w:val="00F25B63"/>
    <w:rsid w:val="00F2666F"/>
    <w:rsid w:val="00F268F0"/>
    <w:rsid w:val="00F300A0"/>
    <w:rsid w:val="00F31276"/>
    <w:rsid w:val="00F34F9C"/>
    <w:rsid w:val="00F37672"/>
    <w:rsid w:val="00F5021F"/>
    <w:rsid w:val="00F526AF"/>
    <w:rsid w:val="00F632D4"/>
    <w:rsid w:val="00F73D1A"/>
    <w:rsid w:val="00F73DD0"/>
    <w:rsid w:val="00F819A8"/>
    <w:rsid w:val="00F84396"/>
    <w:rsid w:val="00F94A0A"/>
    <w:rsid w:val="00F977EC"/>
    <w:rsid w:val="00FA754D"/>
    <w:rsid w:val="00FA77D8"/>
    <w:rsid w:val="00FB45B6"/>
    <w:rsid w:val="00FC0591"/>
    <w:rsid w:val="00FC25A9"/>
    <w:rsid w:val="00FC3D28"/>
    <w:rsid w:val="00FC6F6C"/>
    <w:rsid w:val="00FD09F3"/>
    <w:rsid w:val="00FD13F7"/>
    <w:rsid w:val="00FE6C20"/>
    <w:rsid w:val="00FF0FC9"/>
    <w:rsid w:val="011ACDB8"/>
    <w:rsid w:val="09FDDE7D"/>
    <w:rsid w:val="0D8FAE7C"/>
    <w:rsid w:val="182A53B5"/>
    <w:rsid w:val="21853107"/>
    <w:rsid w:val="237341B7"/>
    <w:rsid w:val="24FEF0F9"/>
    <w:rsid w:val="254B9649"/>
    <w:rsid w:val="27D9A15F"/>
    <w:rsid w:val="2AD084B2"/>
    <w:rsid w:val="2D566418"/>
    <w:rsid w:val="38C967A7"/>
    <w:rsid w:val="4196BCA7"/>
    <w:rsid w:val="451C3DFD"/>
    <w:rsid w:val="4577FF69"/>
    <w:rsid w:val="464B43F1"/>
    <w:rsid w:val="4864704B"/>
    <w:rsid w:val="4DBD5830"/>
    <w:rsid w:val="51FC6B99"/>
    <w:rsid w:val="52B41547"/>
    <w:rsid w:val="52DD0118"/>
    <w:rsid w:val="59588E75"/>
    <w:rsid w:val="59911BF2"/>
    <w:rsid w:val="5C02C18C"/>
    <w:rsid w:val="61ECF6C0"/>
    <w:rsid w:val="7067C570"/>
    <w:rsid w:val="7A39FC69"/>
    <w:rsid w:val="7F54D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5F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29EE"/>
    <w:pPr>
      <w:keepNext/>
      <w:spacing w:after="240" w:line="360" w:lineRule="auto"/>
      <w:outlineLvl w:val="1"/>
    </w:pPr>
    <w:rPr>
      <w:rFonts w:ascii="Times New Roman" w:hAnsi="Times New Roman" w:cs="Times New Roman"/>
      <w:b/>
      <w:sz w:val="24"/>
      <w:szCs w:val="24"/>
      <w:u w:val="single"/>
    </w:rPr>
  </w:style>
  <w:style w:type="paragraph" w:styleId="Heading3">
    <w:name w:val="heading 3"/>
    <w:basedOn w:val="Normal"/>
    <w:next w:val="Normal"/>
    <w:link w:val="Heading3Char"/>
    <w:uiPriority w:val="9"/>
    <w:unhideWhenUsed/>
    <w:qFormat/>
    <w:rsid w:val="008E29EE"/>
    <w:pPr>
      <w:keepNext/>
      <w:spacing w:after="240" w:line="360" w:lineRule="auto"/>
      <w:outlineLvl w:val="2"/>
    </w:pPr>
    <w:rPr>
      <w:rFonts w:ascii="Times New Roman" w:hAnsi="Times New Roman" w:cs="Times New Roman"/>
      <w:bCs/>
      <w:sz w:val="24"/>
      <w:szCs w:val="24"/>
    </w:rPr>
  </w:style>
  <w:style w:type="paragraph" w:styleId="Heading4">
    <w:name w:val="heading 4"/>
    <w:basedOn w:val="Normal"/>
    <w:next w:val="Normal"/>
    <w:link w:val="Heading4Char"/>
    <w:uiPriority w:val="9"/>
    <w:unhideWhenUsed/>
    <w:qFormat/>
    <w:rsid w:val="008E29EE"/>
    <w:pPr>
      <w:spacing w:after="240" w:line="360" w:lineRule="auto"/>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DC"/>
  </w:style>
  <w:style w:type="paragraph" w:styleId="Footer">
    <w:name w:val="footer"/>
    <w:basedOn w:val="Normal"/>
    <w:link w:val="FooterChar"/>
    <w:uiPriority w:val="99"/>
    <w:unhideWhenUsed/>
    <w:rsid w:val="005F7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DC"/>
  </w:style>
  <w:style w:type="character" w:styleId="CommentReference">
    <w:name w:val="annotation reference"/>
    <w:basedOn w:val="DefaultParagraphFont"/>
    <w:uiPriority w:val="99"/>
    <w:semiHidden/>
    <w:unhideWhenUsed/>
    <w:rsid w:val="009C7CAF"/>
    <w:rPr>
      <w:sz w:val="16"/>
      <w:szCs w:val="16"/>
    </w:rPr>
  </w:style>
  <w:style w:type="paragraph" w:styleId="CommentText">
    <w:name w:val="annotation text"/>
    <w:basedOn w:val="Normal"/>
    <w:link w:val="CommentTextChar"/>
    <w:uiPriority w:val="99"/>
    <w:unhideWhenUsed/>
    <w:rsid w:val="009C7CAF"/>
    <w:pPr>
      <w:spacing w:line="240" w:lineRule="auto"/>
    </w:pPr>
    <w:rPr>
      <w:sz w:val="20"/>
      <w:szCs w:val="20"/>
    </w:rPr>
  </w:style>
  <w:style w:type="character" w:customStyle="1" w:styleId="CommentTextChar">
    <w:name w:val="Comment Text Char"/>
    <w:basedOn w:val="DefaultParagraphFont"/>
    <w:link w:val="CommentText"/>
    <w:uiPriority w:val="99"/>
    <w:rsid w:val="009C7CAF"/>
    <w:rPr>
      <w:sz w:val="20"/>
      <w:szCs w:val="20"/>
    </w:rPr>
  </w:style>
  <w:style w:type="paragraph" w:styleId="CommentSubject">
    <w:name w:val="annotation subject"/>
    <w:basedOn w:val="CommentText"/>
    <w:next w:val="CommentText"/>
    <w:link w:val="CommentSubjectChar"/>
    <w:uiPriority w:val="99"/>
    <w:semiHidden/>
    <w:unhideWhenUsed/>
    <w:rsid w:val="009C7CAF"/>
    <w:rPr>
      <w:b/>
      <w:bCs/>
    </w:rPr>
  </w:style>
  <w:style w:type="character" w:customStyle="1" w:styleId="CommentSubjectChar">
    <w:name w:val="Comment Subject Char"/>
    <w:basedOn w:val="CommentTextChar"/>
    <w:link w:val="CommentSubject"/>
    <w:uiPriority w:val="99"/>
    <w:semiHidden/>
    <w:rsid w:val="009C7CAF"/>
    <w:rPr>
      <w:b/>
      <w:bCs/>
      <w:sz w:val="20"/>
      <w:szCs w:val="20"/>
    </w:rPr>
  </w:style>
  <w:style w:type="paragraph" w:styleId="BalloonText">
    <w:name w:val="Balloon Text"/>
    <w:basedOn w:val="Normal"/>
    <w:link w:val="BalloonTextChar"/>
    <w:uiPriority w:val="99"/>
    <w:semiHidden/>
    <w:unhideWhenUsed/>
    <w:rsid w:val="009C7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AF"/>
    <w:rPr>
      <w:rFonts w:ascii="Segoe UI" w:hAnsi="Segoe UI" w:cs="Segoe UI"/>
      <w:sz w:val="18"/>
      <w:szCs w:val="18"/>
    </w:rPr>
  </w:style>
  <w:style w:type="paragraph" w:styleId="ListParagraph">
    <w:name w:val="List Paragraph"/>
    <w:basedOn w:val="Normal"/>
    <w:uiPriority w:val="34"/>
    <w:qFormat/>
    <w:rsid w:val="00010399"/>
    <w:pPr>
      <w:ind w:left="720"/>
      <w:contextualSpacing/>
    </w:pPr>
  </w:style>
  <w:style w:type="paragraph" w:styleId="Revision">
    <w:name w:val="Revision"/>
    <w:hidden/>
    <w:uiPriority w:val="99"/>
    <w:semiHidden/>
    <w:rsid w:val="00692E5B"/>
    <w:pPr>
      <w:spacing w:after="0" w:line="240" w:lineRule="auto"/>
    </w:pPr>
  </w:style>
  <w:style w:type="paragraph" w:styleId="FootnoteText">
    <w:name w:val="footnote text"/>
    <w:basedOn w:val="Normal"/>
    <w:link w:val="FootnoteTextChar"/>
    <w:uiPriority w:val="99"/>
    <w:unhideWhenUsed/>
    <w:rsid w:val="00E11C6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11C6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11C69"/>
    <w:rPr>
      <w:vertAlign w:val="superscript"/>
    </w:rPr>
  </w:style>
  <w:style w:type="table" w:styleId="TableGrid">
    <w:name w:val="Table Grid"/>
    <w:basedOn w:val="TableNormal"/>
    <w:uiPriority w:val="39"/>
    <w:rsid w:val="00604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29EE"/>
    <w:rPr>
      <w:rFonts w:ascii="Times New Roman" w:hAnsi="Times New Roman" w:cs="Times New Roman"/>
      <w:b/>
      <w:sz w:val="24"/>
      <w:szCs w:val="24"/>
      <w:u w:val="single"/>
    </w:rPr>
  </w:style>
  <w:style w:type="character" w:customStyle="1" w:styleId="Heading3Char">
    <w:name w:val="Heading 3 Char"/>
    <w:basedOn w:val="DefaultParagraphFont"/>
    <w:link w:val="Heading3"/>
    <w:uiPriority w:val="9"/>
    <w:rsid w:val="008E29EE"/>
    <w:rPr>
      <w:rFonts w:ascii="Times New Roman" w:hAnsi="Times New Roman" w:cs="Times New Roman"/>
      <w:bCs/>
      <w:sz w:val="24"/>
      <w:szCs w:val="24"/>
    </w:rPr>
  </w:style>
  <w:style w:type="character" w:customStyle="1" w:styleId="Heading4Char">
    <w:name w:val="Heading 4 Char"/>
    <w:basedOn w:val="DefaultParagraphFont"/>
    <w:link w:val="Heading4"/>
    <w:uiPriority w:val="9"/>
    <w:rsid w:val="008E29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13378">
      <w:bodyDiv w:val="1"/>
      <w:marLeft w:val="0"/>
      <w:marRight w:val="0"/>
      <w:marTop w:val="0"/>
      <w:marBottom w:val="0"/>
      <w:divBdr>
        <w:top w:val="none" w:sz="0" w:space="0" w:color="auto"/>
        <w:left w:val="none" w:sz="0" w:space="0" w:color="auto"/>
        <w:bottom w:val="none" w:sz="0" w:space="0" w:color="auto"/>
        <w:right w:val="none" w:sz="0" w:space="0" w:color="auto"/>
      </w:divBdr>
    </w:div>
    <w:div w:id="13007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2026-03-20T15:07:00Z</dcterms:created>
  <dcterms:modified xsi:type="dcterms:W3CDTF">2026-03-20T15:07:00Z</dcterms:modified>
</cp:coreProperties>
</file>