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F934" w14:textId="1156AC60" w:rsidR="00EB1B19" w:rsidRDefault="0D612DED" w:rsidP="005E1DB4">
      <w:pPr>
        <w:spacing w:after="0" w:line="240" w:lineRule="auto"/>
        <w:rPr>
          <w:rFonts w:ascii="Times New Roman" w:eastAsia="Times New Roman" w:hAnsi="Times New Roman" w:cs="Times New Roman"/>
          <w:color w:val="000000" w:themeColor="text1"/>
          <w:sz w:val="24"/>
          <w:szCs w:val="24"/>
        </w:rPr>
      </w:pPr>
      <w:r w:rsidRPr="65C88C1D">
        <w:rPr>
          <w:rFonts w:ascii="Times New Roman" w:eastAsia="Times New Roman" w:hAnsi="Times New Roman" w:cs="Times New Roman"/>
          <w:b/>
          <w:bCs/>
          <w:color w:val="000000" w:themeColor="text1"/>
          <w:sz w:val="24"/>
          <w:szCs w:val="24"/>
          <w:u w:val="single"/>
        </w:rPr>
        <w:t>Introduction</w:t>
      </w:r>
    </w:p>
    <w:p w14:paraId="14C987BF" w14:textId="7AABD47A" w:rsidR="00DE588A" w:rsidRDefault="3BE0FF93" w:rsidP="1020D543">
      <w:pPr>
        <w:spacing w:after="0" w:line="240" w:lineRule="auto"/>
        <w:rPr>
          <w:rFonts w:ascii="Times New Roman" w:eastAsia="Times New Roman" w:hAnsi="Times New Roman" w:cs="Times New Roman"/>
          <w:color w:val="000000" w:themeColor="text1"/>
          <w:sz w:val="24"/>
          <w:szCs w:val="24"/>
        </w:rPr>
      </w:pPr>
      <w:r w:rsidRPr="1020D543">
        <w:rPr>
          <w:rFonts w:ascii="Times New Roman" w:eastAsia="Times New Roman" w:hAnsi="Times New Roman" w:cs="Times New Roman"/>
          <w:color w:val="000000" w:themeColor="text1"/>
          <w:sz w:val="24"/>
          <w:szCs w:val="24"/>
        </w:rPr>
        <w:t xml:space="preserve">Good </w:t>
      </w:r>
      <w:r w:rsidR="040B021F" w:rsidRPr="1020D543">
        <w:rPr>
          <w:rFonts w:ascii="Times New Roman" w:eastAsia="Times New Roman" w:hAnsi="Times New Roman" w:cs="Times New Roman"/>
          <w:color w:val="000000" w:themeColor="text1"/>
          <w:sz w:val="24"/>
          <w:szCs w:val="24"/>
        </w:rPr>
        <w:t>afternoon</w:t>
      </w:r>
      <w:r w:rsidRPr="1020D543">
        <w:rPr>
          <w:rFonts w:ascii="Times New Roman" w:eastAsia="Times New Roman" w:hAnsi="Times New Roman" w:cs="Times New Roman"/>
          <w:color w:val="000000" w:themeColor="text1"/>
          <w:sz w:val="24"/>
          <w:szCs w:val="24"/>
        </w:rPr>
        <w:t xml:space="preserve">. My name </w:t>
      </w:r>
      <w:r w:rsidR="186B18A1" w:rsidRPr="1020D543">
        <w:rPr>
          <w:rFonts w:ascii="Times New Roman" w:eastAsia="Times New Roman" w:hAnsi="Times New Roman" w:cs="Times New Roman"/>
          <w:color w:val="000000" w:themeColor="text1"/>
          <w:sz w:val="24"/>
          <w:szCs w:val="24"/>
        </w:rPr>
        <w:t>is</w:t>
      </w:r>
      <w:r w:rsidR="007D4DDB">
        <w:rPr>
          <w:rFonts w:ascii="Times New Roman" w:eastAsia="Times New Roman" w:hAnsi="Times New Roman" w:cs="Times New Roman"/>
          <w:color w:val="000000" w:themeColor="text1"/>
          <w:sz w:val="24"/>
          <w:szCs w:val="24"/>
        </w:rPr>
        <w:t xml:space="preserve"> April Miranda, </w:t>
      </w:r>
      <w:r w:rsidR="00FE7544">
        <w:rPr>
          <w:rFonts w:ascii="Times New Roman" w:eastAsia="Times New Roman" w:hAnsi="Times New Roman" w:cs="Times New Roman"/>
          <w:color w:val="000000" w:themeColor="text1"/>
          <w:sz w:val="24"/>
          <w:szCs w:val="24"/>
        </w:rPr>
        <w:t>Program Manager</w:t>
      </w:r>
      <w:r w:rsidR="00AE572C">
        <w:rPr>
          <w:rFonts w:ascii="Times New Roman" w:eastAsia="Times New Roman" w:hAnsi="Times New Roman" w:cs="Times New Roman"/>
          <w:color w:val="000000" w:themeColor="text1"/>
          <w:sz w:val="24"/>
          <w:szCs w:val="24"/>
        </w:rPr>
        <w:t xml:space="preserve"> </w:t>
      </w:r>
      <w:r w:rsidR="001F490B">
        <w:rPr>
          <w:rFonts w:ascii="Times New Roman" w:eastAsia="Times New Roman" w:hAnsi="Times New Roman" w:cs="Times New Roman"/>
          <w:color w:val="000000" w:themeColor="text1"/>
          <w:sz w:val="24"/>
          <w:szCs w:val="24"/>
        </w:rPr>
        <w:t xml:space="preserve">for </w:t>
      </w:r>
      <w:r w:rsidR="00AE572C">
        <w:rPr>
          <w:rFonts w:ascii="Times New Roman" w:eastAsia="Times New Roman" w:hAnsi="Times New Roman" w:cs="Times New Roman"/>
          <w:color w:val="000000" w:themeColor="text1"/>
          <w:sz w:val="24"/>
          <w:szCs w:val="24"/>
        </w:rPr>
        <w:t xml:space="preserve">Home Health, </w:t>
      </w:r>
      <w:r w:rsidR="00880EEC">
        <w:rPr>
          <w:rFonts w:ascii="Times New Roman" w:eastAsia="Times New Roman" w:hAnsi="Times New Roman" w:cs="Times New Roman"/>
          <w:color w:val="000000" w:themeColor="text1"/>
          <w:sz w:val="24"/>
          <w:szCs w:val="24"/>
        </w:rPr>
        <w:t>Hospice, and</w:t>
      </w:r>
      <w:r w:rsidR="186B18A1" w:rsidRPr="1020D543">
        <w:rPr>
          <w:rFonts w:ascii="Times New Roman" w:eastAsia="Times New Roman" w:hAnsi="Times New Roman" w:cs="Times New Roman"/>
          <w:color w:val="000000" w:themeColor="text1"/>
          <w:sz w:val="24"/>
          <w:szCs w:val="24"/>
        </w:rPr>
        <w:t xml:space="preserve"> </w:t>
      </w:r>
      <w:r w:rsidR="001F490B">
        <w:rPr>
          <w:rFonts w:ascii="Times New Roman" w:eastAsia="Times New Roman" w:hAnsi="Times New Roman" w:cs="Times New Roman"/>
          <w:color w:val="000000" w:themeColor="text1"/>
          <w:sz w:val="24"/>
          <w:szCs w:val="24"/>
        </w:rPr>
        <w:t>Therapy p</w:t>
      </w:r>
      <w:r w:rsidR="005A5F7E">
        <w:rPr>
          <w:rFonts w:ascii="Times New Roman" w:eastAsia="Times New Roman" w:hAnsi="Times New Roman" w:cs="Times New Roman"/>
          <w:color w:val="000000" w:themeColor="text1"/>
          <w:sz w:val="24"/>
          <w:szCs w:val="24"/>
        </w:rPr>
        <w:t xml:space="preserve">rograms </w:t>
      </w:r>
      <w:r w:rsidRPr="1020D543">
        <w:rPr>
          <w:rFonts w:ascii="Times New Roman" w:eastAsia="Times New Roman" w:hAnsi="Times New Roman" w:cs="Times New Roman"/>
          <w:color w:val="000000" w:themeColor="text1"/>
          <w:sz w:val="24"/>
          <w:szCs w:val="24"/>
        </w:rPr>
        <w:t xml:space="preserve">at the </w:t>
      </w:r>
      <w:r w:rsidR="00F86CD4">
        <w:rPr>
          <w:rFonts w:ascii="Times New Roman" w:eastAsia="Times New Roman" w:hAnsi="Times New Roman" w:cs="Times New Roman"/>
          <w:color w:val="000000" w:themeColor="text1"/>
          <w:sz w:val="24"/>
          <w:szCs w:val="24"/>
        </w:rPr>
        <w:t xml:space="preserve">Office of Long Term Services and Supports (OLTSS) in the </w:t>
      </w:r>
      <w:r w:rsidRPr="1020D543">
        <w:rPr>
          <w:rFonts w:ascii="Times New Roman" w:eastAsia="Times New Roman" w:hAnsi="Times New Roman" w:cs="Times New Roman"/>
          <w:color w:val="000000" w:themeColor="text1"/>
          <w:sz w:val="24"/>
          <w:szCs w:val="24"/>
        </w:rPr>
        <w:t xml:space="preserve">Executive Office of Health and Human Services (EOHHS). I am here to present testimony on proposed amendments to 101 </w:t>
      </w:r>
      <w:bookmarkStart w:id="0" w:name="_Int_Z7gShrfS"/>
      <w:r w:rsidRPr="1020D543">
        <w:rPr>
          <w:rFonts w:ascii="Times New Roman" w:eastAsia="Times New Roman" w:hAnsi="Times New Roman" w:cs="Times New Roman"/>
          <w:color w:val="000000" w:themeColor="text1"/>
          <w:sz w:val="24"/>
          <w:szCs w:val="24"/>
        </w:rPr>
        <w:t>CMR</w:t>
      </w:r>
      <w:bookmarkEnd w:id="0"/>
      <w:r w:rsidRPr="1020D543">
        <w:rPr>
          <w:rFonts w:ascii="Times New Roman" w:eastAsia="Times New Roman" w:hAnsi="Times New Roman" w:cs="Times New Roman"/>
          <w:color w:val="000000" w:themeColor="text1"/>
          <w:sz w:val="24"/>
          <w:szCs w:val="24"/>
        </w:rPr>
        <w:t xml:space="preserve"> 343.00: </w:t>
      </w:r>
      <w:r w:rsidRPr="1020D543">
        <w:rPr>
          <w:rFonts w:ascii="Times New Roman" w:eastAsia="Times New Roman" w:hAnsi="Times New Roman" w:cs="Times New Roman"/>
          <w:i/>
          <w:iCs/>
          <w:color w:val="000000" w:themeColor="text1"/>
          <w:sz w:val="24"/>
          <w:szCs w:val="24"/>
        </w:rPr>
        <w:t>Rates for Hospice Services.</w:t>
      </w:r>
      <w:r w:rsidR="455ECC6B" w:rsidRPr="1020D543">
        <w:rPr>
          <w:rFonts w:ascii="Times New Roman" w:eastAsia="Times New Roman" w:hAnsi="Times New Roman" w:cs="Times New Roman"/>
          <w:i/>
          <w:iCs/>
          <w:color w:val="000000" w:themeColor="text1"/>
          <w:sz w:val="24"/>
          <w:szCs w:val="24"/>
        </w:rPr>
        <w:t xml:space="preserve"> </w:t>
      </w:r>
      <w:r w:rsidR="455ECC6B" w:rsidRPr="1020D543">
        <w:rPr>
          <w:rFonts w:ascii="Times New Roman" w:eastAsia="Times New Roman" w:hAnsi="Times New Roman" w:cs="Times New Roman"/>
          <w:color w:val="000000" w:themeColor="text1"/>
          <w:sz w:val="24"/>
          <w:szCs w:val="24"/>
        </w:rPr>
        <w:t xml:space="preserve">The </w:t>
      </w:r>
      <w:r w:rsidR="007F2094">
        <w:rPr>
          <w:rFonts w:ascii="Times New Roman" w:eastAsia="Times New Roman" w:hAnsi="Times New Roman" w:cs="Times New Roman"/>
          <w:color w:val="000000" w:themeColor="text1"/>
          <w:sz w:val="24"/>
          <w:szCs w:val="24"/>
        </w:rPr>
        <w:t>anticipated effective date of the proposed amendments is</w:t>
      </w:r>
      <w:r w:rsidR="455ECC6B" w:rsidRPr="1020D543">
        <w:rPr>
          <w:rFonts w:ascii="Times New Roman" w:eastAsia="Times New Roman" w:hAnsi="Times New Roman" w:cs="Times New Roman"/>
          <w:color w:val="000000" w:themeColor="text1"/>
          <w:sz w:val="24"/>
          <w:szCs w:val="24"/>
        </w:rPr>
        <w:t xml:space="preserve"> for dates of services on or after October 1, 2025.</w:t>
      </w:r>
    </w:p>
    <w:p w14:paraId="7BC32904" w14:textId="77777777" w:rsidR="007D549B" w:rsidRPr="007D549B" w:rsidRDefault="007D549B" w:rsidP="005E6187">
      <w:pPr>
        <w:spacing w:after="0" w:line="240" w:lineRule="auto"/>
        <w:rPr>
          <w:rFonts w:ascii="Times New Roman" w:eastAsia="Times New Roman" w:hAnsi="Times New Roman" w:cs="Times New Roman"/>
          <w:color w:val="000000" w:themeColor="text1"/>
          <w:sz w:val="24"/>
          <w:szCs w:val="24"/>
        </w:rPr>
      </w:pPr>
    </w:p>
    <w:p w14:paraId="07AAF5B8" w14:textId="5DA355C3" w:rsidR="00190809" w:rsidRDefault="0D612DED" w:rsidP="005E1DB4">
      <w:pPr>
        <w:spacing w:after="0" w:line="240" w:lineRule="auto"/>
        <w:rPr>
          <w:rFonts w:ascii="Times New Roman" w:eastAsia="Times New Roman" w:hAnsi="Times New Roman" w:cs="Times New Roman"/>
          <w:color w:val="000000" w:themeColor="text1"/>
          <w:sz w:val="24"/>
          <w:szCs w:val="24"/>
        </w:rPr>
      </w:pPr>
      <w:r w:rsidRPr="265FE8F2">
        <w:rPr>
          <w:rFonts w:ascii="Times New Roman" w:eastAsia="Times New Roman" w:hAnsi="Times New Roman" w:cs="Times New Roman"/>
          <w:b/>
          <w:bCs/>
          <w:color w:val="000000" w:themeColor="text1"/>
          <w:sz w:val="24"/>
          <w:szCs w:val="24"/>
          <w:u w:val="single"/>
        </w:rPr>
        <w:t>Background</w:t>
      </w:r>
    </w:p>
    <w:p w14:paraId="7338ABF9" w14:textId="16B6385F" w:rsidR="00EB1B19" w:rsidRDefault="00824FAB" w:rsidP="005E6187">
      <w:pPr>
        <w:spacing w:after="0" w:line="240" w:lineRule="auto"/>
        <w:rPr>
          <w:rFonts w:ascii="Times New Roman" w:eastAsia="Times New Roman" w:hAnsi="Times New Roman" w:cs="Times New Roman"/>
          <w:color w:val="000000" w:themeColor="text1"/>
          <w:sz w:val="24"/>
          <w:szCs w:val="24"/>
        </w:rPr>
      </w:pPr>
      <w:r w:rsidRPr="65C88C1D">
        <w:rPr>
          <w:rFonts w:ascii="Times New Roman" w:eastAsia="Times New Roman" w:hAnsi="Times New Roman" w:cs="Times New Roman"/>
          <w:color w:val="000000" w:themeColor="text1"/>
          <w:sz w:val="24"/>
          <w:szCs w:val="24"/>
        </w:rPr>
        <w:t>R</w:t>
      </w:r>
      <w:r w:rsidR="1CAF282B" w:rsidRPr="65C88C1D">
        <w:rPr>
          <w:rFonts w:ascii="Times New Roman" w:eastAsia="Times New Roman" w:hAnsi="Times New Roman" w:cs="Times New Roman"/>
          <w:color w:val="000000" w:themeColor="text1"/>
          <w:sz w:val="24"/>
          <w:szCs w:val="24"/>
        </w:rPr>
        <w:t xml:space="preserve">egulation </w:t>
      </w:r>
      <w:r w:rsidRPr="65C88C1D">
        <w:rPr>
          <w:rFonts w:ascii="Times New Roman" w:eastAsia="Times New Roman" w:hAnsi="Times New Roman" w:cs="Times New Roman"/>
          <w:color w:val="000000" w:themeColor="text1"/>
          <w:sz w:val="24"/>
          <w:szCs w:val="24"/>
        </w:rPr>
        <w:t>101 CMR 343.00</w:t>
      </w:r>
      <w:r w:rsidR="00FA5E3A">
        <w:rPr>
          <w:rFonts w:ascii="Times New Roman" w:eastAsia="Times New Roman" w:hAnsi="Times New Roman" w:cs="Times New Roman"/>
          <w:color w:val="000000" w:themeColor="text1"/>
          <w:sz w:val="24"/>
          <w:szCs w:val="24"/>
        </w:rPr>
        <w:t xml:space="preserve"> includes</w:t>
      </w:r>
      <w:r w:rsidR="413F170D" w:rsidRPr="65C88C1D">
        <w:rPr>
          <w:rFonts w:ascii="Times New Roman" w:eastAsia="Times New Roman" w:hAnsi="Times New Roman" w:cs="Times New Roman"/>
          <w:color w:val="000000" w:themeColor="text1"/>
          <w:sz w:val="24"/>
          <w:szCs w:val="24"/>
        </w:rPr>
        <w:t xml:space="preserve"> rates of payment </w:t>
      </w:r>
      <w:r w:rsidR="1CAF282B" w:rsidRPr="65C88C1D">
        <w:rPr>
          <w:rFonts w:ascii="Times New Roman" w:eastAsia="Times New Roman" w:hAnsi="Times New Roman" w:cs="Times New Roman"/>
          <w:color w:val="000000" w:themeColor="text1"/>
          <w:sz w:val="24"/>
          <w:szCs w:val="24"/>
        </w:rPr>
        <w:t>for the following five types of hospice services: (1) Routine Home Care (RHC), including nursing services, medical social services, and counseling which is divided into two rates based on time periods (1-</w:t>
      </w:r>
      <w:bookmarkStart w:id="1" w:name="_Int_juozRvOu"/>
      <w:r w:rsidR="1CAF282B" w:rsidRPr="65C88C1D">
        <w:rPr>
          <w:rFonts w:ascii="Times New Roman" w:eastAsia="Times New Roman" w:hAnsi="Times New Roman" w:cs="Times New Roman"/>
          <w:color w:val="000000" w:themeColor="text1"/>
          <w:sz w:val="24"/>
          <w:szCs w:val="24"/>
        </w:rPr>
        <w:t>60 days</w:t>
      </w:r>
      <w:bookmarkEnd w:id="1"/>
      <w:r w:rsidR="1CAF282B" w:rsidRPr="65C88C1D">
        <w:rPr>
          <w:rFonts w:ascii="Times New Roman" w:eastAsia="Times New Roman" w:hAnsi="Times New Roman" w:cs="Times New Roman"/>
          <w:color w:val="000000" w:themeColor="text1"/>
          <w:sz w:val="24"/>
          <w:szCs w:val="24"/>
        </w:rPr>
        <w:t xml:space="preserve"> and 61+ days); (2) Service Intensity Add-On rate, which is intended for RHC services provided by social workers or registered nurses in the last seven days of a member’s life and is in addition to the standard RHC rate; (3) Continuous Home Care, whereby at least eight hours of care in a 24 hour period is provided; (4) Inpatient Respite Care, in which the patient enters an inpatient facility for a short period in order to give respite to attending family members; and (5) General Inpatient Care, used when other settings prove inadequate for problems such as pain management or control of other symptoms.</w:t>
      </w:r>
    </w:p>
    <w:p w14:paraId="3E3B33C2" w14:textId="77777777" w:rsidR="0081777B" w:rsidRDefault="0081777B" w:rsidP="005E6187">
      <w:pPr>
        <w:spacing w:after="0" w:line="240" w:lineRule="auto"/>
        <w:rPr>
          <w:rFonts w:ascii="Times New Roman" w:eastAsia="Times New Roman" w:hAnsi="Times New Roman" w:cs="Times New Roman"/>
          <w:color w:val="000000" w:themeColor="text1"/>
          <w:sz w:val="24"/>
          <w:szCs w:val="24"/>
        </w:rPr>
      </w:pPr>
    </w:p>
    <w:p w14:paraId="613067C7" w14:textId="77777777" w:rsidR="0081777B" w:rsidRDefault="0081777B" w:rsidP="005E6187">
      <w:pPr>
        <w:spacing w:after="0" w:line="240" w:lineRule="auto"/>
        <w:rPr>
          <w:rFonts w:ascii="Times New Roman" w:eastAsia="Times New Roman" w:hAnsi="Times New Roman" w:cs="Times New Roman"/>
          <w:color w:val="000000" w:themeColor="text1"/>
          <w:sz w:val="24"/>
          <w:szCs w:val="24"/>
        </w:rPr>
      </w:pPr>
      <w:r w:rsidRPr="65C88C1D">
        <w:rPr>
          <w:rFonts w:ascii="Times New Roman" w:eastAsia="Times New Roman" w:hAnsi="Times New Roman" w:cs="Times New Roman"/>
          <w:color w:val="000000" w:themeColor="text1"/>
          <w:sz w:val="24"/>
          <w:szCs w:val="24"/>
        </w:rPr>
        <w:t>The Centers for Medicare and Medicaid Services (CMS) require that states’ Medicaid rates for hospice services be reviewed annually, with an effective date of October 1 of each year. Additionally, Massachusetts General Law Chapter 118E, Section 13D, requires EOHHS to establish and biennially review rates to be paid by governmental units for health care services and social service programs. The proposed amendments to this regulation are in accordance with these requirements.</w:t>
      </w:r>
    </w:p>
    <w:p w14:paraId="67EFB189" w14:textId="57CCE9F9" w:rsidR="00EB1B19" w:rsidRDefault="00EB1B19" w:rsidP="005E6187">
      <w:pPr>
        <w:spacing w:after="0" w:line="240" w:lineRule="auto"/>
        <w:rPr>
          <w:rFonts w:ascii="Times New Roman" w:eastAsia="Times New Roman" w:hAnsi="Times New Roman" w:cs="Times New Roman"/>
          <w:color w:val="000000" w:themeColor="text1"/>
          <w:sz w:val="24"/>
          <w:szCs w:val="24"/>
        </w:rPr>
      </w:pPr>
    </w:p>
    <w:p w14:paraId="30BD7982" w14:textId="679D3F85" w:rsidR="00EB1B19" w:rsidRDefault="0F491945" w:rsidP="005E6187">
      <w:pPr>
        <w:spacing w:after="0" w:line="240" w:lineRule="auto"/>
        <w:rPr>
          <w:rFonts w:ascii="Times New Roman" w:eastAsia="Times New Roman" w:hAnsi="Times New Roman" w:cs="Times New Roman"/>
          <w:color w:val="000000" w:themeColor="text1"/>
          <w:sz w:val="24"/>
          <w:szCs w:val="24"/>
        </w:rPr>
      </w:pPr>
      <w:r w:rsidRPr="65C88C1D">
        <w:rPr>
          <w:rFonts w:ascii="Times New Roman" w:eastAsia="Times New Roman" w:hAnsi="Times New Roman" w:cs="Times New Roman"/>
          <w:b/>
          <w:bCs/>
          <w:color w:val="000000" w:themeColor="text1"/>
          <w:sz w:val="24"/>
          <w:szCs w:val="24"/>
          <w:u w:val="single"/>
        </w:rPr>
        <w:t xml:space="preserve">Description of Proposed </w:t>
      </w:r>
      <w:r w:rsidR="00814E04">
        <w:rPr>
          <w:rFonts w:ascii="Times New Roman" w:eastAsia="Times New Roman" w:hAnsi="Times New Roman" w:cs="Times New Roman"/>
          <w:b/>
          <w:bCs/>
          <w:color w:val="000000" w:themeColor="text1"/>
          <w:sz w:val="24"/>
          <w:szCs w:val="24"/>
          <w:u w:val="single"/>
        </w:rPr>
        <w:t>Amendments</w:t>
      </w:r>
    </w:p>
    <w:p w14:paraId="4C3F9B3C" w14:textId="724255D5" w:rsidR="00EB1B19" w:rsidRDefault="00995515" w:rsidP="00995515">
      <w:pPr>
        <w:spacing w:after="0" w:line="240" w:lineRule="auto"/>
        <w:rPr>
          <w:rFonts w:ascii="Times New Roman" w:eastAsia="Times New Roman" w:hAnsi="Times New Roman" w:cs="Times New Roman"/>
          <w:sz w:val="24"/>
          <w:szCs w:val="24"/>
        </w:rPr>
      </w:pPr>
      <w:r w:rsidRPr="00995515">
        <w:rPr>
          <w:rFonts w:ascii="Times New Roman" w:eastAsia="Times New Roman" w:hAnsi="Times New Roman" w:cs="Times New Roman"/>
          <w:color w:val="000000" w:themeColor="text1"/>
          <w:sz w:val="24"/>
          <w:szCs w:val="24"/>
        </w:rPr>
        <w:t xml:space="preserve">EOHHS has reviewed CMS’ Hospice Wage Index and Payment Rate Update for Federal FY </w:t>
      </w:r>
      <w:proofErr w:type="gramStart"/>
      <w:r w:rsidRPr="00995515">
        <w:rPr>
          <w:rFonts w:ascii="Times New Roman" w:eastAsia="Times New Roman" w:hAnsi="Times New Roman" w:cs="Times New Roman"/>
          <w:color w:val="000000" w:themeColor="text1"/>
          <w:sz w:val="24"/>
          <w:szCs w:val="24"/>
        </w:rPr>
        <w:t>2026, and</w:t>
      </w:r>
      <w:proofErr w:type="gramEnd"/>
      <w:r w:rsidRPr="00995515">
        <w:rPr>
          <w:rFonts w:ascii="Times New Roman" w:eastAsia="Times New Roman" w:hAnsi="Times New Roman" w:cs="Times New Roman"/>
          <w:color w:val="000000" w:themeColor="text1"/>
          <w:sz w:val="24"/>
          <w:szCs w:val="24"/>
        </w:rPr>
        <w:t xml:space="preserve"> has applied CMS methodology to calculate the proposed MassHealth Hospice rates. The percentage changes in individual rates between last year and this year range from –0.92% to 10.57% for compliant rates and -0.93% to 10.57% for non-compliant rates. </w:t>
      </w:r>
    </w:p>
    <w:p w14:paraId="066A722D" w14:textId="77777777" w:rsidR="007D549B" w:rsidRDefault="007D549B" w:rsidP="005E6187">
      <w:pPr>
        <w:spacing w:after="0" w:line="240" w:lineRule="auto"/>
        <w:rPr>
          <w:rFonts w:ascii="Times New Roman" w:eastAsia="Times New Roman" w:hAnsi="Times New Roman" w:cs="Times New Roman"/>
          <w:b/>
          <w:bCs/>
          <w:sz w:val="24"/>
          <w:szCs w:val="24"/>
        </w:rPr>
      </w:pPr>
    </w:p>
    <w:p w14:paraId="5DFF8C46" w14:textId="1EBD7DE9" w:rsidR="00EB1B19" w:rsidRDefault="0F491945" w:rsidP="005E6187">
      <w:pPr>
        <w:spacing w:after="0" w:line="240" w:lineRule="auto"/>
        <w:rPr>
          <w:rFonts w:ascii="Times New Roman" w:eastAsia="Times New Roman" w:hAnsi="Times New Roman" w:cs="Times New Roman"/>
          <w:b/>
          <w:bCs/>
          <w:color w:val="000000" w:themeColor="text1"/>
          <w:sz w:val="24"/>
          <w:szCs w:val="24"/>
          <w:u w:val="single"/>
        </w:rPr>
      </w:pPr>
      <w:r w:rsidRPr="65C88C1D">
        <w:rPr>
          <w:rFonts w:ascii="Times New Roman" w:eastAsia="Times New Roman" w:hAnsi="Times New Roman" w:cs="Times New Roman"/>
          <w:b/>
          <w:bCs/>
          <w:color w:val="000000" w:themeColor="text1"/>
          <w:sz w:val="24"/>
          <w:szCs w:val="24"/>
          <w:u w:val="single"/>
        </w:rPr>
        <w:t>Fiscal Impact</w:t>
      </w:r>
    </w:p>
    <w:p w14:paraId="59501F04" w14:textId="6BC56629" w:rsidR="005E6187" w:rsidRDefault="72C7DA85" w:rsidP="005E6187">
      <w:pPr>
        <w:spacing w:after="120" w:line="240" w:lineRule="auto"/>
        <w:rPr>
          <w:rFonts w:ascii="Times New Roman" w:eastAsia="Times New Roman" w:hAnsi="Times New Roman" w:cs="Times New Roman"/>
          <w:color w:val="000000" w:themeColor="text1"/>
          <w:sz w:val="24"/>
          <w:szCs w:val="24"/>
        </w:rPr>
      </w:pPr>
      <w:r w:rsidRPr="65C88C1D">
        <w:rPr>
          <w:rFonts w:ascii="Times New Roman" w:eastAsia="Times New Roman" w:hAnsi="Times New Roman" w:cs="Times New Roman"/>
          <w:color w:val="000000" w:themeColor="text1"/>
          <w:sz w:val="24"/>
          <w:szCs w:val="24"/>
        </w:rPr>
        <w:t>The estimated aggregate annual fiscal impact for MassHealth is an increase of $289,102 (4.38%), assuming all providers are compliant, and an increase of $277,100 (4.37%), assuming all providers are non-compliant.</w:t>
      </w:r>
    </w:p>
    <w:p w14:paraId="3C7ABBA8" w14:textId="77777777" w:rsidR="005E6187" w:rsidRPr="005E6187" w:rsidRDefault="005E6187" w:rsidP="005E6187">
      <w:pPr>
        <w:spacing w:after="120" w:line="240" w:lineRule="auto"/>
        <w:rPr>
          <w:rFonts w:ascii="Times New Roman" w:eastAsia="Times New Roman" w:hAnsi="Times New Roman" w:cs="Times New Roman"/>
          <w:color w:val="000000" w:themeColor="text1"/>
          <w:sz w:val="24"/>
          <w:szCs w:val="24"/>
        </w:rPr>
      </w:pPr>
    </w:p>
    <w:p w14:paraId="2C078E63" w14:textId="18431D0F" w:rsidR="00EB1B19" w:rsidRDefault="0F491945" w:rsidP="005E6187">
      <w:pPr>
        <w:spacing w:after="0" w:line="240" w:lineRule="auto"/>
        <w:rPr>
          <w:rFonts w:ascii="Times New Roman" w:eastAsia="Times New Roman" w:hAnsi="Times New Roman" w:cs="Times New Roman"/>
          <w:color w:val="000000" w:themeColor="text1"/>
          <w:sz w:val="24"/>
          <w:szCs w:val="24"/>
        </w:rPr>
      </w:pPr>
      <w:r w:rsidRPr="65C88C1D">
        <w:rPr>
          <w:rFonts w:ascii="Times New Roman" w:eastAsia="Times New Roman" w:hAnsi="Times New Roman" w:cs="Times New Roman"/>
          <w:color w:val="000000" w:themeColor="text1"/>
          <w:sz w:val="24"/>
          <w:szCs w:val="24"/>
        </w:rPr>
        <w:t>This concludes my testimony.</w:t>
      </w:r>
    </w:p>
    <w:p w14:paraId="69A322D8" w14:textId="77777777" w:rsidR="00BD26C0" w:rsidRDefault="00BD26C0" w:rsidP="005E6187">
      <w:pPr>
        <w:spacing w:after="0" w:line="240" w:lineRule="auto"/>
        <w:rPr>
          <w:rFonts w:ascii="Times New Roman" w:eastAsia="Times New Roman" w:hAnsi="Times New Roman" w:cs="Times New Roman"/>
          <w:color w:val="000000" w:themeColor="text1"/>
          <w:sz w:val="24"/>
          <w:szCs w:val="24"/>
        </w:rPr>
      </w:pPr>
    </w:p>
    <w:p w14:paraId="73A0773E" w14:textId="4A40564F" w:rsidR="00BD26C0" w:rsidRDefault="00BD26C0" w:rsidP="005E6187">
      <w:pPr>
        <w:spacing w:after="0" w:line="240" w:lineRule="auto"/>
      </w:pPr>
      <w:r>
        <w:rPr>
          <w:rFonts w:ascii="Times New Roman" w:eastAsia="Times New Roman" w:hAnsi="Times New Roman" w:cs="Times New Roman"/>
          <w:color w:val="000000" w:themeColor="text1"/>
          <w:sz w:val="24"/>
          <w:szCs w:val="24"/>
        </w:rPr>
        <w:t>Thank you.</w:t>
      </w:r>
    </w:p>
    <w:sectPr w:rsidR="00BD26C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50CD" w14:textId="77777777" w:rsidR="007F0A73" w:rsidRDefault="007F0A73">
      <w:pPr>
        <w:spacing w:after="0" w:line="240" w:lineRule="auto"/>
      </w:pPr>
      <w:r>
        <w:separator/>
      </w:r>
    </w:p>
  </w:endnote>
  <w:endnote w:type="continuationSeparator" w:id="0">
    <w:p w14:paraId="77544655" w14:textId="77777777" w:rsidR="007F0A73" w:rsidRDefault="007F0A73">
      <w:pPr>
        <w:spacing w:after="0" w:line="240" w:lineRule="auto"/>
      </w:pPr>
      <w:r>
        <w:continuationSeparator/>
      </w:r>
    </w:p>
  </w:endnote>
  <w:endnote w:type="continuationNotice" w:id="1">
    <w:p w14:paraId="64F23D2C" w14:textId="77777777" w:rsidR="007F0A73" w:rsidRDefault="007F0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915F81" w14:paraId="6A0CC7BD" w14:textId="77777777" w:rsidTr="64A458BD">
      <w:trPr>
        <w:trHeight w:val="300"/>
      </w:trPr>
      <w:tc>
        <w:tcPr>
          <w:tcW w:w="3120" w:type="dxa"/>
        </w:tcPr>
        <w:p w14:paraId="7BA32B11" w14:textId="0C85D73B" w:rsidR="12915F81" w:rsidRDefault="12915F81" w:rsidP="64A458BD">
          <w:pPr>
            <w:pStyle w:val="Header"/>
            <w:ind w:left="-115"/>
          </w:pPr>
        </w:p>
      </w:tc>
      <w:tc>
        <w:tcPr>
          <w:tcW w:w="3120" w:type="dxa"/>
        </w:tcPr>
        <w:p w14:paraId="6D846F99" w14:textId="35B0D7EB" w:rsidR="12915F81" w:rsidRDefault="12915F81" w:rsidP="64A458BD">
          <w:pPr>
            <w:pStyle w:val="Header"/>
            <w:jc w:val="center"/>
          </w:pPr>
        </w:p>
      </w:tc>
      <w:tc>
        <w:tcPr>
          <w:tcW w:w="3120" w:type="dxa"/>
        </w:tcPr>
        <w:p w14:paraId="21F51D12" w14:textId="0ABC5E6C" w:rsidR="12915F81" w:rsidRDefault="12915F81" w:rsidP="64A458BD">
          <w:pPr>
            <w:pStyle w:val="Header"/>
            <w:ind w:right="-115"/>
            <w:jc w:val="right"/>
          </w:pPr>
        </w:p>
      </w:tc>
    </w:tr>
  </w:tbl>
  <w:p w14:paraId="1D1DF8C2" w14:textId="65ECE41F" w:rsidR="12915F81" w:rsidRDefault="12915F81" w:rsidP="64A45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42BA" w14:textId="77777777" w:rsidR="007F0A73" w:rsidRDefault="007F0A73">
      <w:pPr>
        <w:spacing w:after="0" w:line="240" w:lineRule="auto"/>
      </w:pPr>
      <w:r>
        <w:separator/>
      </w:r>
    </w:p>
  </w:footnote>
  <w:footnote w:type="continuationSeparator" w:id="0">
    <w:p w14:paraId="17B88B57" w14:textId="77777777" w:rsidR="007F0A73" w:rsidRDefault="007F0A73">
      <w:pPr>
        <w:spacing w:after="0" w:line="240" w:lineRule="auto"/>
      </w:pPr>
      <w:r>
        <w:continuationSeparator/>
      </w:r>
    </w:p>
  </w:footnote>
  <w:footnote w:type="continuationNotice" w:id="1">
    <w:p w14:paraId="58242D00" w14:textId="77777777" w:rsidR="007F0A73" w:rsidRDefault="007F0A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655"/>
      <w:gridCol w:w="360"/>
      <w:gridCol w:w="345"/>
    </w:tblGrid>
    <w:tr w:rsidR="12915F81" w14:paraId="21990D1C" w14:textId="77777777" w:rsidTr="005E1DB4">
      <w:trPr>
        <w:trHeight w:val="300"/>
      </w:trPr>
      <w:tc>
        <w:tcPr>
          <w:tcW w:w="8655" w:type="dxa"/>
        </w:tcPr>
        <w:p w14:paraId="2A0E70D3" w14:textId="2BA7853E" w:rsidR="00183B23" w:rsidRDefault="65C88C1D" w:rsidP="64A458BD">
          <w:pPr>
            <w:pStyle w:val="Header"/>
            <w:rPr>
              <w:rFonts w:ascii="Times New Roman" w:eastAsia="Times New Roman" w:hAnsi="Times New Roman" w:cs="Times New Roman"/>
              <w:color w:val="000000" w:themeColor="text1"/>
              <w:sz w:val="20"/>
              <w:szCs w:val="20"/>
            </w:rPr>
          </w:pPr>
          <w:r w:rsidRPr="65C88C1D">
            <w:rPr>
              <w:rFonts w:ascii="Times New Roman" w:eastAsia="Times New Roman" w:hAnsi="Times New Roman" w:cs="Times New Roman"/>
              <w:color w:val="000000" w:themeColor="text1"/>
              <w:sz w:val="20"/>
              <w:szCs w:val="20"/>
            </w:rPr>
            <w:t xml:space="preserve">Testimony on </w:t>
          </w:r>
          <w:r w:rsidR="00B01C6A">
            <w:rPr>
              <w:rFonts w:ascii="Times New Roman" w:eastAsia="Times New Roman" w:hAnsi="Times New Roman" w:cs="Times New Roman"/>
              <w:color w:val="000000" w:themeColor="text1"/>
              <w:sz w:val="20"/>
              <w:szCs w:val="20"/>
            </w:rPr>
            <w:t>A</w:t>
          </w:r>
          <w:r w:rsidRPr="65C88C1D">
            <w:rPr>
              <w:rFonts w:ascii="Times New Roman" w:eastAsia="Times New Roman" w:hAnsi="Times New Roman" w:cs="Times New Roman"/>
              <w:color w:val="000000" w:themeColor="text1"/>
              <w:sz w:val="20"/>
              <w:szCs w:val="20"/>
            </w:rPr>
            <w:t>mendment</w:t>
          </w:r>
          <w:r w:rsidR="00494F7A">
            <w:rPr>
              <w:rFonts w:ascii="Times New Roman" w:eastAsia="Times New Roman" w:hAnsi="Times New Roman" w:cs="Times New Roman"/>
              <w:color w:val="000000" w:themeColor="text1"/>
              <w:sz w:val="20"/>
              <w:szCs w:val="20"/>
            </w:rPr>
            <w:t>s to</w:t>
          </w:r>
          <w:r w:rsidRPr="65C88C1D">
            <w:rPr>
              <w:rFonts w:ascii="Times New Roman" w:eastAsia="Times New Roman" w:hAnsi="Times New Roman" w:cs="Times New Roman"/>
              <w:color w:val="000000" w:themeColor="text1"/>
              <w:sz w:val="20"/>
              <w:szCs w:val="20"/>
            </w:rPr>
            <w:t xml:space="preserve"> 101 CMR 343.00</w:t>
          </w:r>
        </w:p>
        <w:p w14:paraId="2A2A8143" w14:textId="39ACA939" w:rsidR="12915F81" w:rsidRDefault="65C88C1D" w:rsidP="12915F81">
          <w:pPr>
            <w:pStyle w:val="Header"/>
            <w:rPr>
              <w:rFonts w:ascii="Times New Roman" w:eastAsia="Times New Roman" w:hAnsi="Times New Roman" w:cs="Times New Roman"/>
              <w:color w:val="000000" w:themeColor="text1"/>
              <w:sz w:val="20"/>
              <w:szCs w:val="20"/>
            </w:rPr>
          </w:pPr>
          <w:r w:rsidRPr="65C88C1D">
            <w:rPr>
              <w:rFonts w:ascii="Times New Roman" w:eastAsia="Times New Roman" w:hAnsi="Times New Roman" w:cs="Times New Roman"/>
              <w:color w:val="000000" w:themeColor="text1"/>
              <w:sz w:val="20"/>
              <w:szCs w:val="20"/>
            </w:rPr>
            <w:t>Rates for Hospice Services</w:t>
          </w:r>
        </w:p>
        <w:p w14:paraId="51805299" w14:textId="44B27DC9" w:rsidR="00494F7A" w:rsidRDefault="00494F7A" w:rsidP="12915F81">
          <w:pPr>
            <w:pStyle w:val="Head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Effective 10/1/2025</w:t>
          </w:r>
        </w:p>
        <w:p w14:paraId="242401DA" w14:textId="53CEF838" w:rsidR="12915F81" w:rsidRDefault="65C88C1D" w:rsidP="12915F81">
          <w:pPr>
            <w:pStyle w:val="Header"/>
            <w:rPr>
              <w:rFonts w:ascii="Times New Roman" w:eastAsia="Times New Roman" w:hAnsi="Times New Roman" w:cs="Times New Roman"/>
              <w:color w:val="000000" w:themeColor="text1"/>
              <w:sz w:val="20"/>
              <w:szCs w:val="20"/>
            </w:rPr>
          </w:pPr>
          <w:r w:rsidRPr="65C88C1D">
            <w:rPr>
              <w:rFonts w:ascii="Times New Roman" w:eastAsia="Times New Roman" w:hAnsi="Times New Roman" w:cs="Times New Roman"/>
              <w:color w:val="000000" w:themeColor="text1"/>
              <w:sz w:val="20"/>
              <w:szCs w:val="20"/>
            </w:rPr>
            <w:t>April 3, 2026</w:t>
          </w:r>
          <w:r w:rsidR="00D25A22">
            <w:rPr>
              <w:rFonts w:ascii="Times New Roman" w:eastAsia="Times New Roman" w:hAnsi="Times New Roman" w:cs="Times New Roman"/>
              <w:color w:val="000000" w:themeColor="text1"/>
              <w:sz w:val="20"/>
              <w:szCs w:val="20"/>
            </w:rPr>
            <w:t>—1:00 p.m.</w:t>
          </w:r>
        </w:p>
      </w:tc>
      <w:tc>
        <w:tcPr>
          <w:tcW w:w="360" w:type="dxa"/>
        </w:tcPr>
        <w:p w14:paraId="25037DB0" w14:textId="29BF275C" w:rsidR="12915F81" w:rsidRDefault="12915F81" w:rsidP="64A458BD">
          <w:pPr>
            <w:pStyle w:val="Header"/>
            <w:jc w:val="center"/>
          </w:pPr>
        </w:p>
      </w:tc>
      <w:tc>
        <w:tcPr>
          <w:tcW w:w="345" w:type="dxa"/>
        </w:tcPr>
        <w:p w14:paraId="6BF03469" w14:textId="642247F2" w:rsidR="12915F81" w:rsidRDefault="12915F81" w:rsidP="64A458BD">
          <w:pPr>
            <w:pStyle w:val="Header"/>
            <w:ind w:right="-115"/>
            <w:jc w:val="right"/>
          </w:pPr>
        </w:p>
      </w:tc>
    </w:tr>
  </w:tbl>
  <w:p w14:paraId="1E1BF133" w14:textId="2D56E7A0" w:rsidR="12915F81" w:rsidRDefault="12915F81" w:rsidP="64A45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12769"/>
    <w:multiLevelType w:val="hybridMultilevel"/>
    <w:tmpl w:val="75885C1A"/>
    <w:lvl w:ilvl="0" w:tplc="ACA6DC90">
      <w:start w:val="1"/>
      <w:numFmt w:val="bullet"/>
      <w:lvlText w:val=""/>
      <w:lvlJc w:val="left"/>
      <w:pPr>
        <w:ind w:left="720" w:hanging="360"/>
      </w:pPr>
      <w:rPr>
        <w:rFonts w:ascii="Symbol" w:hAnsi="Symbol" w:hint="default"/>
      </w:rPr>
    </w:lvl>
    <w:lvl w:ilvl="1" w:tplc="1B84EEE0">
      <w:start w:val="1"/>
      <w:numFmt w:val="bullet"/>
      <w:lvlText w:val="o"/>
      <w:lvlJc w:val="left"/>
      <w:pPr>
        <w:ind w:left="1440" w:hanging="360"/>
      </w:pPr>
      <w:rPr>
        <w:rFonts w:ascii="Courier New" w:hAnsi="Courier New" w:hint="default"/>
      </w:rPr>
    </w:lvl>
    <w:lvl w:ilvl="2" w:tplc="B9E047B6">
      <w:start w:val="1"/>
      <w:numFmt w:val="bullet"/>
      <w:lvlText w:val=""/>
      <w:lvlJc w:val="left"/>
      <w:pPr>
        <w:ind w:left="2160" w:hanging="360"/>
      </w:pPr>
      <w:rPr>
        <w:rFonts w:ascii="Wingdings" w:hAnsi="Wingdings" w:hint="default"/>
      </w:rPr>
    </w:lvl>
    <w:lvl w:ilvl="3" w:tplc="6F4E7CA6">
      <w:start w:val="1"/>
      <w:numFmt w:val="bullet"/>
      <w:lvlText w:val=""/>
      <w:lvlJc w:val="left"/>
      <w:pPr>
        <w:ind w:left="2880" w:hanging="360"/>
      </w:pPr>
      <w:rPr>
        <w:rFonts w:ascii="Symbol" w:hAnsi="Symbol" w:hint="default"/>
      </w:rPr>
    </w:lvl>
    <w:lvl w:ilvl="4" w:tplc="7A28DEF0">
      <w:start w:val="1"/>
      <w:numFmt w:val="bullet"/>
      <w:lvlText w:val="o"/>
      <w:lvlJc w:val="left"/>
      <w:pPr>
        <w:ind w:left="3600" w:hanging="360"/>
      </w:pPr>
      <w:rPr>
        <w:rFonts w:ascii="Courier New" w:hAnsi="Courier New" w:hint="default"/>
      </w:rPr>
    </w:lvl>
    <w:lvl w:ilvl="5" w:tplc="295C1E2E">
      <w:start w:val="1"/>
      <w:numFmt w:val="bullet"/>
      <w:lvlText w:val=""/>
      <w:lvlJc w:val="left"/>
      <w:pPr>
        <w:ind w:left="4320" w:hanging="360"/>
      </w:pPr>
      <w:rPr>
        <w:rFonts w:ascii="Wingdings" w:hAnsi="Wingdings" w:hint="default"/>
      </w:rPr>
    </w:lvl>
    <w:lvl w:ilvl="6" w:tplc="32C07D9C">
      <w:start w:val="1"/>
      <w:numFmt w:val="bullet"/>
      <w:lvlText w:val=""/>
      <w:lvlJc w:val="left"/>
      <w:pPr>
        <w:ind w:left="5040" w:hanging="360"/>
      </w:pPr>
      <w:rPr>
        <w:rFonts w:ascii="Symbol" w:hAnsi="Symbol" w:hint="default"/>
      </w:rPr>
    </w:lvl>
    <w:lvl w:ilvl="7" w:tplc="5BF40A34">
      <w:start w:val="1"/>
      <w:numFmt w:val="bullet"/>
      <w:lvlText w:val="o"/>
      <w:lvlJc w:val="left"/>
      <w:pPr>
        <w:ind w:left="5760" w:hanging="360"/>
      </w:pPr>
      <w:rPr>
        <w:rFonts w:ascii="Courier New" w:hAnsi="Courier New" w:hint="default"/>
      </w:rPr>
    </w:lvl>
    <w:lvl w:ilvl="8" w:tplc="B928BA9E">
      <w:start w:val="1"/>
      <w:numFmt w:val="bullet"/>
      <w:lvlText w:val=""/>
      <w:lvlJc w:val="left"/>
      <w:pPr>
        <w:ind w:left="6480" w:hanging="360"/>
      </w:pPr>
      <w:rPr>
        <w:rFonts w:ascii="Wingdings" w:hAnsi="Wingdings" w:hint="default"/>
      </w:rPr>
    </w:lvl>
  </w:abstractNum>
  <w:abstractNum w:abstractNumId="1" w15:restartNumberingAfterBreak="0">
    <w:nsid w:val="7808A865"/>
    <w:multiLevelType w:val="hybridMultilevel"/>
    <w:tmpl w:val="0B900F06"/>
    <w:lvl w:ilvl="0" w:tplc="9DE8499E">
      <w:start w:val="1"/>
      <w:numFmt w:val="bullet"/>
      <w:lvlText w:val=""/>
      <w:lvlJc w:val="left"/>
      <w:pPr>
        <w:ind w:left="720" w:hanging="360"/>
      </w:pPr>
      <w:rPr>
        <w:rFonts w:ascii="Symbol" w:hAnsi="Symbol" w:hint="default"/>
      </w:rPr>
    </w:lvl>
    <w:lvl w:ilvl="1" w:tplc="A94A21CA">
      <w:start w:val="1"/>
      <w:numFmt w:val="bullet"/>
      <w:lvlText w:val="o"/>
      <w:lvlJc w:val="left"/>
      <w:pPr>
        <w:ind w:left="1440" w:hanging="360"/>
      </w:pPr>
      <w:rPr>
        <w:rFonts w:ascii="Courier New" w:hAnsi="Courier New" w:hint="default"/>
      </w:rPr>
    </w:lvl>
    <w:lvl w:ilvl="2" w:tplc="C88ACCE6">
      <w:start w:val="1"/>
      <w:numFmt w:val="bullet"/>
      <w:lvlText w:val=""/>
      <w:lvlJc w:val="left"/>
      <w:pPr>
        <w:ind w:left="2160" w:hanging="360"/>
      </w:pPr>
      <w:rPr>
        <w:rFonts w:ascii="Wingdings" w:hAnsi="Wingdings" w:hint="default"/>
      </w:rPr>
    </w:lvl>
    <w:lvl w:ilvl="3" w:tplc="2A40529A">
      <w:start w:val="1"/>
      <w:numFmt w:val="bullet"/>
      <w:lvlText w:val=""/>
      <w:lvlJc w:val="left"/>
      <w:pPr>
        <w:ind w:left="2880" w:hanging="360"/>
      </w:pPr>
      <w:rPr>
        <w:rFonts w:ascii="Symbol" w:hAnsi="Symbol" w:hint="default"/>
      </w:rPr>
    </w:lvl>
    <w:lvl w:ilvl="4" w:tplc="6236203E">
      <w:start w:val="1"/>
      <w:numFmt w:val="bullet"/>
      <w:lvlText w:val="o"/>
      <w:lvlJc w:val="left"/>
      <w:pPr>
        <w:ind w:left="3600" w:hanging="360"/>
      </w:pPr>
      <w:rPr>
        <w:rFonts w:ascii="Courier New" w:hAnsi="Courier New" w:hint="default"/>
      </w:rPr>
    </w:lvl>
    <w:lvl w:ilvl="5" w:tplc="513269B0">
      <w:start w:val="1"/>
      <w:numFmt w:val="bullet"/>
      <w:lvlText w:val=""/>
      <w:lvlJc w:val="left"/>
      <w:pPr>
        <w:ind w:left="4320" w:hanging="360"/>
      </w:pPr>
      <w:rPr>
        <w:rFonts w:ascii="Wingdings" w:hAnsi="Wingdings" w:hint="default"/>
      </w:rPr>
    </w:lvl>
    <w:lvl w:ilvl="6" w:tplc="0F1AB488">
      <w:start w:val="1"/>
      <w:numFmt w:val="bullet"/>
      <w:lvlText w:val=""/>
      <w:lvlJc w:val="left"/>
      <w:pPr>
        <w:ind w:left="5040" w:hanging="360"/>
      </w:pPr>
      <w:rPr>
        <w:rFonts w:ascii="Symbol" w:hAnsi="Symbol" w:hint="default"/>
      </w:rPr>
    </w:lvl>
    <w:lvl w:ilvl="7" w:tplc="68BA2028">
      <w:start w:val="1"/>
      <w:numFmt w:val="bullet"/>
      <w:lvlText w:val="o"/>
      <w:lvlJc w:val="left"/>
      <w:pPr>
        <w:ind w:left="5760" w:hanging="360"/>
      </w:pPr>
      <w:rPr>
        <w:rFonts w:ascii="Courier New" w:hAnsi="Courier New" w:hint="default"/>
      </w:rPr>
    </w:lvl>
    <w:lvl w:ilvl="8" w:tplc="1422A2E2">
      <w:start w:val="1"/>
      <w:numFmt w:val="bullet"/>
      <w:lvlText w:val=""/>
      <w:lvlJc w:val="left"/>
      <w:pPr>
        <w:ind w:left="6480" w:hanging="360"/>
      </w:pPr>
      <w:rPr>
        <w:rFonts w:ascii="Wingdings" w:hAnsi="Wingdings" w:hint="default"/>
      </w:rPr>
    </w:lvl>
  </w:abstractNum>
  <w:num w:numId="1" w16cid:durableId="2070566631">
    <w:abstractNumId w:val="0"/>
  </w:num>
  <w:num w:numId="2" w16cid:durableId="145478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4162AC"/>
    <w:rsid w:val="00031671"/>
    <w:rsid w:val="00055E92"/>
    <w:rsid w:val="000739BD"/>
    <w:rsid w:val="000C3F8C"/>
    <w:rsid w:val="000C5095"/>
    <w:rsid w:val="000E52D6"/>
    <w:rsid w:val="00117FE3"/>
    <w:rsid w:val="001344CE"/>
    <w:rsid w:val="00154454"/>
    <w:rsid w:val="00183B23"/>
    <w:rsid w:val="00190809"/>
    <w:rsid w:val="00196E0C"/>
    <w:rsid w:val="001C25D5"/>
    <w:rsid w:val="001D52CE"/>
    <w:rsid w:val="001E4E18"/>
    <w:rsid w:val="001F490B"/>
    <w:rsid w:val="00205EB9"/>
    <w:rsid w:val="0022738C"/>
    <w:rsid w:val="00277574"/>
    <w:rsid w:val="00282288"/>
    <w:rsid w:val="00292D2E"/>
    <w:rsid w:val="002A5E4E"/>
    <w:rsid w:val="003229E4"/>
    <w:rsid w:val="00324CC3"/>
    <w:rsid w:val="00325F60"/>
    <w:rsid w:val="00346539"/>
    <w:rsid w:val="0038101B"/>
    <w:rsid w:val="00384FD4"/>
    <w:rsid w:val="003902AA"/>
    <w:rsid w:val="003B2561"/>
    <w:rsid w:val="003F0186"/>
    <w:rsid w:val="003F7801"/>
    <w:rsid w:val="0049026D"/>
    <w:rsid w:val="00494F7A"/>
    <w:rsid w:val="004E12D8"/>
    <w:rsid w:val="004F0EC8"/>
    <w:rsid w:val="005309FC"/>
    <w:rsid w:val="00540F11"/>
    <w:rsid w:val="0058112E"/>
    <w:rsid w:val="005A2B01"/>
    <w:rsid w:val="005A5F7E"/>
    <w:rsid w:val="005B06A5"/>
    <w:rsid w:val="005B60E3"/>
    <w:rsid w:val="005E1DB4"/>
    <w:rsid w:val="005E6187"/>
    <w:rsid w:val="00611898"/>
    <w:rsid w:val="00613E26"/>
    <w:rsid w:val="006236F9"/>
    <w:rsid w:val="006A46F4"/>
    <w:rsid w:val="006D162C"/>
    <w:rsid w:val="006E447A"/>
    <w:rsid w:val="007428B2"/>
    <w:rsid w:val="00751069"/>
    <w:rsid w:val="007731D4"/>
    <w:rsid w:val="00777C73"/>
    <w:rsid w:val="007B3797"/>
    <w:rsid w:val="007C5103"/>
    <w:rsid w:val="007D4DDB"/>
    <w:rsid w:val="007D549B"/>
    <w:rsid w:val="007E459B"/>
    <w:rsid w:val="007E6BE8"/>
    <w:rsid w:val="007F0A73"/>
    <w:rsid w:val="007F2094"/>
    <w:rsid w:val="00814E04"/>
    <w:rsid w:val="0081777B"/>
    <w:rsid w:val="00824FAB"/>
    <w:rsid w:val="00836EE2"/>
    <w:rsid w:val="00865BA6"/>
    <w:rsid w:val="00880EEC"/>
    <w:rsid w:val="00884509"/>
    <w:rsid w:val="008915FA"/>
    <w:rsid w:val="008D6EF1"/>
    <w:rsid w:val="008F5520"/>
    <w:rsid w:val="00906FFA"/>
    <w:rsid w:val="00911DC9"/>
    <w:rsid w:val="009153E5"/>
    <w:rsid w:val="009558D3"/>
    <w:rsid w:val="00995515"/>
    <w:rsid w:val="009976AC"/>
    <w:rsid w:val="00A12F31"/>
    <w:rsid w:val="00A368C9"/>
    <w:rsid w:val="00AA6C9B"/>
    <w:rsid w:val="00AB1ADA"/>
    <w:rsid w:val="00AE1623"/>
    <w:rsid w:val="00AE572C"/>
    <w:rsid w:val="00B01C6A"/>
    <w:rsid w:val="00B052E6"/>
    <w:rsid w:val="00B1364E"/>
    <w:rsid w:val="00BC59BA"/>
    <w:rsid w:val="00BD26C0"/>
    <w:rsid w:val="00BD3832"/>
    <w:rsid w:val="00C40A36"/>
    <w:rsid w:val="00C454E1"/>
    <w:rsid w:val="00C65C1D"/>
    <w:rsid w:val="00CC3623"/>
    <w:rsid w:val="00D150AB"/>
    <w:rsid w:val="00D25A22"/>
    <w:rsid w:val="00D535FF"/>
    <w:rsid w:val="00D709CA"/>
    <w:rsid w:val="00DE526E"/>
    <w:rsid w:val="00DE588A"/>
    <w:rsid w:val="00E202C5"/>
    <w:rsid w:val="00E21B9C"/>
    <w:rsid w:val="00E24DBF"/>
    <w:rsid w:val="00E85659"/>
    <w:rsid w:val="00EB1B19"/>
    <w:rsid w:val="00F671BC"/>
    <w:rsid w:val="00F81B68"/>
    <w:rsid w:val="00F86CD4"/>
    <w:rsid w:val="00F9332C"/>
    <w:rsid w:val="00F940F9"/>
    <w:rsid w:val="00FA5E3A"/>
    <w:rsid w:val="00FC48F1"/>
    <w:rsid w:val="00FE7544"/>
    <w:rsid w:val="0409E1B4"/>
    <w:rsid w:val="040B021F"/>
    <w:rsid w:val="055F2182"/>
    <w:rsid w:val="0B489926"/>
    <w:rsid w:val="0BAE8231"/>
    <w:rsid w:val="0D612DED"/>
    <w:rsid w:val="0EAF14B6"/>
    <w:rsid w:val="0F491945"/>
    <w:rsid w:val="1020D543"/>
    <w:rsid w:val="11423B6D"/>
    <w:rsid w:val="12915F81"/>
    <w:rsid w:val="15804BA8"/>
    <w:rsid w:val="1692197C"/>
    <w:rsid w:val="186B18A1"/>
    <w:rsid w:val="19F70365"/>
    <w:rsid w:val="1C00D204"/>
    <w:rsid w:val="1CAF282B"/>
    <w:rsid w:val="1D492B9F"/>
    <w:rsid w:val="20394156"/>
    <w:rsid w:val="22F0C84E"/>
    <w:rsid w:val="265CA179"/>
    <w:rsid w:val="265FE8F2"/>
    <w:rsid w:val="26A8DED0"/>
    <w:rsid w:val="27882641"/>
    <w:rsid w:val="2A15BF37"/>
    <w:rsid w:val="2FA3060A"/>
    <w:rsid w:val="2FDCCD57"/>
    <w:rsid w:val="2FDFCF72"/>
    <w:rsid w:val="2FEDA2DB"/>
    <w:rsid w:val="34F56F74"/>
    <w:rsid w:val="3B4162AC"/>
    <w:rsid w:val="3BE0FF93"/>
    <w:rsid w:val="3CC708BD"/>
    <w:rsid w:val="3DA45B7F"/>
    <w:rsid w:val="413F170D"/>
    <w:rsid w:val="41834426"/>
    <w:rsid w:val="41D256FF"/>
    <w:rsid w:val="42A2A3EE"/>
    <w:rsid w:val="455ECC6B"/>
    <w:rsid w:val="45E96A79"/>
    <w:rsid w:val="4801BFEE"/>
    <w:rsid w:val="4E00AC42"/>
    <w:rsid w:val="53978C7A"/>
    <w:rsid w:val="5553AF88"/>
    <w:rsid w:val="58F44361"/>
    <w:rsid w:val="599EA123"/>
    <w:rsid w:val="60A3353B"/>
    <w:rsid w:val="611D956D"/>
    <w:rsid w:val="61C39300"/>
    <w:rsid w:val="646F9755"/>
    <w:rsid w:val="64A458BD"/>
    <w:rsid w:val="65C88C1D"/>
    <w:rsid w:val="6C6CA5F0"/>
    <w:rsid w:val="6E609658"/>
    <w:rsid w:val="6F6ADB4C"/>
    <w:rsid w:val="70E3983A"/>
    <w:rsid w:val="72C7DA85"/>
    <w:rsid w:val="74DEB704"/>
    <w:rsid w:val="79160573"/>
    <w:rsid w:val="79D829B3"/>
    <w:rsid w:val="7BF99421"/>
    <w:rsid w:val="7C403EDA"/>
    <w:rsid w:val="7C6F39F3"/>
    <w:rsid w:val="7CBC6769"/>
    <w:rsid w:val="7DDABD76"/>
    <w:rsid w:val="7ED22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62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D162C"/>
    <w:pPr>
      <w:spacing w:after="0" w:line="240" w:lineRule="auto"/>
    </w:pPr>
  </w:style>
  <w:style w:type="character" w:styleId="CommentReference">
    <w:name w:val="annotation reference"/>
    <w:basedOn w:val="DefaultParagraphFont"/>
    <w:uiPriority w:val="99"/>
    <w:semiHidden/>
    <w:unhideWhenUsed/>
    <w:rsid w:val="00196E0C"/>
    <w:rPr>
      <w:sz w:val="16"/>
      <w:szCs w:val="16"/>
    </w:rPr>
  </w:style>
  <w:style w:type="paragraph" w:styleId="CommentText">
    <w:name w:val="annotation text"/>
    <w:basedOn w:val="Normal"/>
    <w:link w:val="CommentTextChar"/>
    <w:uiPriority w:val="99"/>
    <w:unhideWhenUsed/>
    <w:rsid w:val="00196E0C"/>
    <w:pPr>
      <w:spacing w:line="240" w:lineRule="auto"/>
    </w:pPr>
    <w:rPr>
      <w:sz w:val="20"/>
      <w:szCs w:val="20"/>
    </w:rPr>
  </w:style>
  <w:style w:type="character" w:customStyle="1" w:styleId="CommentTextChar">
    <w:name w:val="Comment Text Char"/>
    <w:basedOn w:val="DefaultParagraphFont"/>
    <w:link w:val="CommentText"/>
    <w:uiPriority w:val="99"/>
    <w:rsid w:val="00196E0C"/>
    <w:rPr>
      <w:sz w:val="20"/>
      <w:szCs w:val="20"/>
    </w:rPr>
  </w:style>
  <w:style w:type="paragraph" w:styleId="CommentSubject">
    <w:name w:val="annotation subject"/>
    <w:basedOn w:val="CommentText"/>
    <w:next w:val="CommentText"/>
    <w:link w:val="CommentSubjectChar"/>
    <w:uiPriority w:val="99"/>
    <w:semiHidden/>
    <w:unhideWhenUsed/>
    <w:rsid w:val="00196E0C"/>
    <w:rPr>
      <w:b/>
      <w:bCs/>
    </w:rPr>
  </w:style>
  <w:style w:type="character" w:customStyle="1" w:styleId="CommentSubjectChar">
    <w:name w:val="Comment Subject Char"/>
    <w:basedOn w:val="CommentTextChar"/>
    <w:link w:val="CommentSubject"/>
    <w:uiPriority w:val="99"/>
    <w:semiHidden/>
    <w:rsid w:val="00196E0C"/>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Standard">
    <w:name w:val="Standard"/>
    <w:rsid w:val="008F552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basedOn w:val="Normal"/>
    <w:uiPriority w:val="34"/>
    <w:qFormat/>
    <w:rsid w:val="65C88C1D"/>
    <w:pPr>
      <w:ind w:left="720"/>
      <w:contextualSpacing/>
    </w:pPr>
  </w:style>
  <w:style w:type="paragraph" w:styleId="FootnoteText">
    <w:name w:val="footnote text"/>
    <w:basedOn w:val="Normal"/>
    <w:link w:val="FootnoteTextChar"/>
    <w:uiPriority w:val="99"/>
    <w:semiHidden/>
    <w:unhideWhenUsed/>
    <w:rsid w:val="001344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44CE"/>
    <w:rPr>
      <w:sz w:val="20"/>
      <w:szCs w:val="20"/>
    </w:rPr>
  </w:style>
  <w:style w:type="character" w:styleId="FootnoteReference">
    <w:name w:val="footnote reference"/>
    <w:basedOn w:val="DefaultParagraphFont"/>
    <w:uiPriority w:val="99"/>
    <w:semiHidden/>
    <w:unhideWhenUsed/>
    <w:rsid w:val="00134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24480-70F9-44A7-95D5-970DD06D7C5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2026-04-06T13:01:00Z</dcterms:created>
  <dcterms:modified xsi:type="dcterms:W3CDTF">2026-04-06T13:01:00Z</dcterms:modified>
</cp:coreProperties>
</file>