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F4F1" w14:textId="77777777" w:rsidR="00FB702F" w:rsidRDefault="00FB702F" w:rsidP="00641AA4">
      <w:pPr>
        <w:pStyle w:val="Heading1"/>
        <w:jc w:val="center"/>
      </w:pPr>
      <w:r>
        <w:t>State</w:t>
      </w:r>
      <w:r>
        <w:rPr>
          <w:spacing w:val="-7"/>
        </w:rPr>
        <w:t xml:space="preserve"> </w:t>
      </w:r>
      <w:r>
        <w:t>Plan</w:t>
      </w:r>
      <w:r>
        <w:rPr>
          <w:spacing w:val="-6"/>
        </w:rPr>
        <w:t xml:space="preserve"> </w:t>
      </w:r>
      <w:r>
        <w:t>and</w:t>
      </w:r>
      <w:r>
        <w:rPr>
          <w:spacing w:val="-7"/>
        </w:rPr>
        <w:t xml:space="preserve"> </w:t>
      </w:r>
      <w:r>
        <w:t>Interagency</w:t>
      </w:r>
      <w:r>
        <w:rPr>
          <w:spacing w:val="-6"/>
        </w:rPr>
        <w:t xml:space="preserve"> </w:t>
      </w:r>
      <w:r>
        <w:t>Relations</w:t>
      </w:r>
      <w:r>
        <w:rPr>
          <w:spacing w:val="-6"/>
        </w:rPr>
        <w:t xml:space="preserve"> </w:t>
      </w:r>
      <w:r>
        <w:rPr>
          <w:spacing w:val="-2"/>
        </w:rPr>
        <w:t>Committee</w:t>
      </w:r>
    </w:p>
    <w:p w14:paraId="2EB98E34" w14:textId="77777777" w:rsidR="00FB702F" w:rsidRDefault="00FB702F" w:rsidP="00FB702F">
      <w:pPr>
        <w:spacing w:before="101"/>
        <w:ind w:left="216"/>
        <w:jc w:val="center"/>
        <w:rPr>
          <w:b/>
        </w:rPr>
      </w:pPr>
      <w:r>
        <w:rPr>
          <w:b/>
        </w:rPr>
        <w:t>State</w:t>
      </w:r>
      <w:r>
        <w:rPr>
          <w:b/>
          <w:spacing w:val="-9"/>
        </w:rPr>
        <w:t xml:space="preserve"> </w:t>
      </w:r>
      <w:r>
        <w:rPr>
          <w:b/>
        </w:rPr>
        <w:t>Rehabilitation</w:t>
      </w:r>
      <w:r>
        <w:rPr>
          <w:b/>
          <w:spacing w:val="-9"/>
        </w:rPr>
        <w:t xml:space="preserve"> </w:t>
      </w:r>
      <w:r>
        <w:rPr>
          <w:b/>
        </w:rPr>
        <w:t>Council</w:t>
      </w:r>
      <w:r>
        <w:rPr>
          <w:b/>
          <w:spacing w:val="-8"/>
        </w:rPr>
        <w:t xml:space="preserve"> </w:t>
      </w:r>
      <w:r>
        <w:rPr>
          <w:b/>
          <w:spacing w:val="-2"/>
        </w:rPr>
        <w:t>(SRC)</w:t>
      </w:r>
    </w:p>
    <w:p w14:paraId="77C9E2A4" w14:textId="3D6AC485" w:rsidR="00FB702F" w:rsidRDefault="00FB702F" w:rsidP="00FB702F">
      <w:pPr>
        <w:spacing w:before="93"/>
        <w:ind w:left="216"/>
        <w:jc w:val="center"/>
        <w:rPr>
          <w:b/>
        </w:rPr>
      </w:pPr>
      <w:r>
        <w:rPr>
          <w:b/>
        </w:rPr>
        <w:t>Meeting Minutes</w:t>
      </w:r>
    </w:p>
    <w:p w14:paraId="28358EA9" w14:textId="4401F7E2" w:rsidR="00547078" w:rsidRDefault="00641AA4" w:rsidP="00FB702F">
      <w:pPr>
        <w:spacing w:before="93"/>
        <w:ind w:left="216"/>
        <w:jc w:val="center"/>
        <w:rPr>
          <w:b/>
        </w:rPr>
      </w:pPr>
      <w:r>
        <w:rPr>
          <w:b/>
        </w:rPr>
        <w:t>April</w:t>
      </w:r>
      <w:r>
        <w:rPr>
          <w:b/>
          <w:spacing w:val="-5"/>
        </w:rPr>
        <w:t xml:space="preserve"> </w:t>
      </w:r>
      <w:r>
        <w:rPr>
          <w:b/>
        </w:rPr>
        <w:t>17</w:t>
      </w:r>
      <w:r>
        <w:rPr>
          <w:b/>
          <w:vertAlign w:val="superscript"/>
        </w:rPr>
        <w:t>th</w:t>
      </w:r>
      <w:r>
        <w:rPr>
          <w:b/>
        </w:rPr>
        <w:t>,</w:t>
      </w:r>
      <w:r>
        <w:rPr>
          <w:b/>
          <w:spacing w:val="-5"/>
        </w:rPr>
        <w:t xml:space="preserve"> </w:t>
      </w:r>
      <w:proofErr w:type="gramStart"/>
      <w:r>
        <w:rPr>
          <w:b/>
        </w:rPr>
        <w:t>2024</w:t>
      </w:r>
      <w:proofErr w:type="gramEnd"/>
      <w:r>
        <w:rPr>
          <w:b/>
          <w:spacing w:val="-5"/>
        </w:rPr>
        <w:t xml:space="preserve"> </w:t>
      </w:r>
      <w:r w:rsidR="00FB702F">
        <w:rPr>
          <w:b/>
          <w:spacing w:val="-2"/>
        </w:rPr>
        <w:t>from 11am to 12:30 pm</w:t>
      </w:r>
    </w:p>
    <w:p w14:paraId="28358EAC" w14:textId="77777777" w:rsidR="00547078" w:rsidRDefault="00547078">
      <w:pPr>
        <w:pStyle w:val="BodyText"/>
        <w:spacing w:before="201"/>
        <w:ind w:left="0"/>
        <w:rPr>
          <w:b/>
        </w:rPr>
      </w:pPr>
    </w:p>
    <w:p w14:paraId="28358EAF" w14:textId="77777777" w:rsidR="00547078" w:rsidRDefault="00641AA4" w:rsidP="00641AA4">
      <w:pPr>
        <w:pStyle w:val="Heading2"/>
      </w:pPr>
      <w:r>
        <w:t>Attendees:</w:t>
      </w:r>
    </w:p>
    <w:p w14:paraId="28358EB0" w14:textId="77777777" w:rsidR="00547078" w:rsidRDefault="00641AA4" w:rsidP="00FB702F">
      <w:pPr>
        <w:pStyle w:val="BodyText"/>
        <w:numPr>
          <w:ilvl w:val="0"/>
          <w:numId w:val="2"/>
        </w:numPr>
        <w:spacing w:before="0" w:line="261" w:lineRule="auto"/>
      </w:pPr>
      <w:r>
        <w:t>Statewide</w:t>
      </w:r>
      <w:r>
        <w:rPr>
          <w:spacing w:val="-4"/>
        </w:rPr>
        <w:t xml:space="preserve"> </w:t>
      </w:r>
      <w:r>
        <w:t>Rehabilitation</w:t>
      </w:r>
      <w:r>
        <w:rPr>
          <w:spacing w:val="-4"/>
        </w:rPr>
        <w:t xml:space="preserve"> </w:t>
      </w:r>
      <w:r>
        <w:t>Council</w:t>
      </w:r>
      <w:r>
        <w:rPr>
          <w:spacing w:val="-4"/>
        </w:rPr>
        <w:t xml:space="preserve"> </w:t>
      </w:r>
      <w:r>
        <w:t>(SRC)</w:t>
      </w:r>
      <w:r>
        <w:rPr>
          <w:spacing w:val="-4"/>
        </w:rPr>
        <w:t xml:space="preserve"> </w:t>
      </w:r>
      <w:r>
        <w:t>Members:</w:t>
      </w:r>
      <w:r>
        <w:rPr>
          <w:spacing w:val="-5"/>
        </w:rPr>
        <w:t xml:space="preserve"> </w:t>
      </w:r>
      <w:r>
        <w:t>Joe</w:t>
      </w:r>
      <w:r>
        <w:rPr>
          <w:spacing w:val="-4"/>
        </w:rPr>
        <w:t xml:space="preserve"> </w:t>
      </w:r>
      <w:r>
        <w:t>Bellil</w:t>
      </w:r>
      <w:r>
        <w:rPr>
          <w:spacing w:val="-4"/>
        </w:rPr>
        <w:t xml:space="preserve"> </w:t>
      </w:r>
      <w:r>
        <w:t>(Committee</w:t>
      </w:r>
      <w:r>
        <w:rPr>
          <w:spacing w:val="-4"/>
        </w:rPr>
        <w:t xml:space="preserve"> </w:t>
      </w:r>
      <w:r>
        <w:t>Chair),</w:t>
      </w:r>
      <w:r>
        <w:rPr>
          <w:spacing w:val="-4"/>
        </w:rPr>
        <w:t xml:space="preserve"> </w:t>
      </w:r>
      <w:r>
        <w:t>Naomi</w:t>
      </w:r>
      <w:r>
        <w:rPr>
          <w:spacing w:val="-4"/>
        </w:rPr>
        <w:t xml:space="preserve"> </w:t>
      </w:r>
      <w:r>
        <w:t>Goldberg</w:t>
      </w:r>
      <w:r>
        <w:rPr>
          <w:spacing w:val="-4"/>
        </w:rPr>
        <w:t xml:space="preserve"> </w:t>
      </w:r>
      <w:r>
        <w:t>(Client Assistance Program – CAP), Steve LaMaster</w:t>
      </w:r>
    </w:p>
    <w:p w14:paraId="28358EB1" w14:textId="77777777" w:rsidR="00547078" w:rsidRDefault="00641AA4" w:rsidP="00FB702F">
      <w:pPr>
        <w:pStyle w:val="BodyText"/>
        <w:numPr>
          <w:ilvl w:val="0"/>
          <w:numId w:val="2"/>
        </w:numPr>
        <w:spacing w:before="0" w:line="261" w:lineRule="auto"/>
        <w:ind w:right="541"/>
      </w:pPr>
      <w:r>
        <w:t>Massachusetts</w:t>
      </w:r>
      <w:r>
        <w:rPr>
          <w:spacing w:val="-4"/>
        </w:rPr>
        <w:t xml:space="preserve"> </w:t>
      </w:r>
      <w:r>
        <w:t>Rehabilitation</w:t>
      </w:r>
      <w:r>
        <w:rPr>
          <w:spacing w:val="-4"/>
        </w:rPr>
        <w:t xml:space="preserve"> </w:t>
      </w:r>
      <w:r>
        <w:t>Commission</w:t>
      </w:r>
      <w:r>
        <w:rPr>
          <w:spacing w:val="-4"/>
        </w:rPr>
        <w:t xml:space="preserve"> </w:t>
      </w:r>
      <w:r>
        <w:t>(MRC)</w:t>
      </w:r>
      <w:r>
        <w:rPr>
          <w:spacing w:val="-4"/>
        </w:rPr>
        <w:t xml:space="preserve"> </w:t>
      </w:r>
      <w:r>
        <w:t>Staff:</w:t>
      </w:r>
      <w:r>
        <w:rPr>
          <w:spacing w:val="-4"/>
        </w:rPr>
        <w:t xml:space="preserve"> </w:t>
      </w:r>
      <w:r>
        <w:t>William</w:t>
      </w:r>
      <w:r>
        <w:rPr>
          <w:spacing w:val="-4"/>
        </w:rPr>
        <w:t xml:space="preserve"> </w:t>
      </w:r>
      <w:r>
        <w:t>Allen,</w:t>
      </w:r>
      <w:r>
        <w:rPr>
          <w:spacing w:val="-3"/>
        </w:rPr>
        <w:t xml:space="preserve"> </w:t>
      </w:r>
      <w:r>
        <w:t>William</w:t>
      </w:r>
      <w:r>
        <w:rPr>
          <w:spacing w:val="-4"/>
        </w:rPr>
        <w:t xml:space="preserve"> </w:t>
      </w:r>
      <w:r>
        <w:t>Noone,</w:t>
      </w:r>
      <w:r>
        <w:rPr>
          <w:spacing w:val="-3"/>
        </w:rPr>
        <w:t xml:space="preserve"> </w:t>
      </w:r>
      <w:r>
        <w:t>Graham</w:t>
      </w:r>
      <w:r>
        <w:rPr>
          <w:spacing w:val="-4"/>
        </w:rPr>
        <w:t xml:space="preserve"> </w:t>
      </w:r>
      <w:r>
        <w:t>Porrell, Amy Karr</w:t>
      </w:r>
    </w:p>
    <w:p w14:paraId="28358EB2" w14:textId="77777777" w:rsidR="00547078" w:rsidRDefault="00641AA4" w:rsidP="00FB702F">
      <w:pPr>
        <w:pStyle w:val="BodyText"/>
        <w:numPr>
          <w:ilvl w:val="0"/>
          <w:numId w:val="2"/>
        </w:numPr>
        <w:spacing w:before="0" w:line="403" w:lineRule="auto"/>
        <w:ind w:right="2434"/>
      </w:pPr>
      <w:r>
        <w:t>Other</w:t>
      </w:r>
      <w:r>
        <w:rPr>
          <w:spacing w:val="-5"/>
        </w:rPr>
        <w:t xml:space="preserve"> </w:t>
      </w:r>
      <w:r>
        <w:t>individuals</w:t>
      </w:r>
      <w:r>
        <w:rPr>
          <w:spacing w:val="-5"/>
        </w:rPr>
        <w:t xml:space="preserve"> </w:t>
      </w:r>
      <w:r>
        <w:t>present:</w:t>
      </w:r>
      <w:r>
        <w:rPr>
          <w:spacing w:val="-5"/>
        </w:rPr>
        <w:t xml:space="preserve"> </w:t>
      </w:r>
      <w:r>
        <w:t>Kevin</w:t>
      </w:r>
      <w:r>
        <w:rPr>
          <w:spacing w:val="-5"/>
        </w:rPr>
        <w:t xml:space="preserve"> </w:t>
      </w:r>
      <w:r>
        <w:t>Goodwin,</w:t>
      </w:r>
      <w:r>
        <w:rPr>
          <w:spacing w:val="-4"/>
        </w:rPr>
        <w:t xml:space="preserve"> </w:t>
      </w:r>
      <w:r>
        <w:t>Christine</w:t>
      </w:r>
      <w:r>
        <w:rPr>
          <w:spacing w:val="-5"/>
        </w:rPr>
        <w:t xml:space="preserve"> </w:t>
      </w:r>
      <w:r>
        <w:t>Tosti</w:t>
      </w:r>
      <w:r>
        <w:rPr>
          <w:vertAlign w:val="superscript"/>
        </w:rPr>
        <w:t>1</w:t>
      </w:r>
      <w:r>
        <w:t>,</w:t>
      </w:r>
      <w:r>
        <w:rPr>
          <w:spacing w:val="-5"/>
        </w:rPr>
        <w:t xml:space="preserve"> </w:t>
      </w:r>
      <w:r>
        <w:t>Sarah</w:t>
      </w:r>
      <w:r>
        <w:rPr>
          <w:spacing w:val="-5"/>
        </w:rPr>
        <w:t xml:space="preserve"> </w:t>
      </w:r>
      <w:r>
        <w:t>Wiles</w:t>
      </w:r>
      <w:r>
        <w:rPr>
          <w:spacing w:val="-5"/>
        </w:rPr>
        <w:t xml:space="preserve"> </w:t>
      </w:r>
      <w:r>
        <w:t>(CAP) Absent SRC Members: Dawn Clark</w:t>
      </w:r>
    </w:p>
    <w:p w14:paraId="28358EB3" w14:textId="73ECD624" w:rsidR="00547078" w:rsidRDefault="00641AA4" w:rsidP="00FB702F">
      <w:pPr>
        <w:pStyle w:val="BodyText"/>
        <w:spacing w:before="0"/>
        <w:ind w:left="216" w:right="5513"/>
        <w:rPr>
          <w:spacing w:val="-5"/>
        </w:rPr>
      </w:pPr>
      <w:r>
        <w:t>Please</w:t>
      </w:r>
      <w:r>
        <w:rPr>
          <w:spacing w:val="-2"/>
        </w:rPr>
        <w:t xml:space="preserve"> </w:t>
      </w:r>
      <w:r>
        <w:t>note:</w:t>
      </w:r>
      <w:r>
        <w:rPr>
          <w:spacing w:val="-2"/>
        </w:rPr>
        <w:t xml:space="preserve"> </w:t>
      </w:r>
      <w:r>
        <w:t>This</w:t>
      </w:r>
      <w:r>
        <w:rPr>
          <w:spacing w:val="-2"/>
        </w:rPr>
        <w:t xml:space="preserve"> </w:t>
      </w:r>
      <w:r>
        <w:t>meeting</w:t>
      </w:r>
      <w:r>
        <w:rPr>
          <w:spacing w:val="-2"/>
        </w:rPr>
        <w:t xml:space="preserve"> </w:t>
      </w:r>
      <w:r>
        <w:t>was</w:t>
      </w:r>
      <w:r>
        <w:rPr>
          <w:spacing w:val="-2"/>
        </w:rPr>
        <w:t xml:space="preserve"> </w:t>
      </w:r>
      <w:r>
        <w:t>held</w:t>
      </w:r>
      <w:r>
        <w:rPr>
          <w:spacing w:val="-2"/>
        </w:rPr>
        <w:t xml:space="preserve"> </w:t>
      </w:r>
      <w:r>
        <w:t>remotely. The</w:t>
      </w:r>
      <w:r>
        <w:rPr>
          <w:spacing w:val="-5"/>
        </w:rPr>
        <w:t xml:space="preserve"> </w:t>
      </w:r>
      <w:r>
        <w:t>meeting</w:t>
      </w:r>
      <w:r>
        <w:rPr>
          <w:spacing w:val="-4"/>
        </w:rPr>
        <w:t xml:space="preserve"> </w:t>
      </w:r>
      <w:r>
        <w:t>was</w:t>
      </w:r>
      <w:r>
        <w:rPr>
          <w:spacing w:val="-4"/>
        </w:rPr>
        <w:t xml:space="preserve"> </w:t>
      </w:r>
      <w:r>
        <w:t>called</w:t>
      </w:r>
      <w:r>
        <w:rPr>
          <w:spacing w:val="-4"/>
        </w:rPr>
        <w:t xml:space="preserve"> </w:t>
      </w:r>
      <w:r>
        <w:t>to</w:t>
      </w:r>
      <w:r>
        <w:rPr>
          <w:spacing w:val="-4"/>
        </w:rPr>
        <w:t xml:space="preserve"> </w:t>
      </w:r>
      <w:r>
        <w:t>order</w:t>
      </w:r>
      <w:r>
        <w:rPr>
          <w:spacing w:val="-3"/>
        </w:rPr>
        <w:t xml:space="preserve"> </w:t>
      </w:r>
      <w:r>
        <w:t>at</w:t>
      </w:r>
      <w:r>
        <w:rPr>
          <w:spacing w:val="-4"/>
        </w:rPr>
        <w:t xml:space="preserve"> </w:t>
      </w:r>
      <w:r>
        <w:t>11:03</w:t>
      </w:r>
      <w:r>
        <w:rPr>
          <w:spacing w:val="-4"/>
        </w:rPr>
        <w:t xml:space="preserve"> </w:t>
      </w:r>
      <w:r>
        <w:rPr>
          <w:spacing w:val="-5"/>
        </w:rPr>
        <w:t>AM</w:t>
      </w:r>
      <w:r w:rsidR="00FB702F">
        <w:rPr>
          <w:spacing w:val="-5"/>
        </w:rPr>
        <w:t>.</w:t>
      </w:r>
    </w:p>
    <w:p w14:paraId="32B0EA2F" w14:textId="77777777" w:rsidR="00FB702F" w:rsidRDefault="00FB702F" w:rsidP="00FB702F">
      <w:pPr>
        <w:pStyle w:val="BodyText"/>
        <w:spacing w:before="0"/>
        <w:ind w:left="216" w:right="5513"/>
      </w:pPr>
    </w:p>
    <w:p w14:paraId="28358EB4" w14:textId="4245744F" w:rsidR="00547078" w:rsidRDefault="00641AA4" w:rsidP="00641AA4">
      <w:pPr>
        <w:pStyle w:val="Heading2"/>
        <w:numPr>
          <w:ilvl w:val="0"/>
          <w:numId w:val="4"/>
        </w:numPr>
      </w:pPr>
      <w:r>
        <w:t>Welcome</w:t>
      </w:r>
      <w:r>
        <w:rPr>
          <w:spacing w:val="-10"/>
        </w:rPr>
        <w:t xml:space="preserve"> </w:t>
      </w:r>
      <w:r>
        <w:t>and</w:t>
      </w:r>
      <w:r>
        <w:rPr>
          <w:spacing w:val="-9"/>
        </w:rPr>
        <w:t xml:space="preserve"> </w:t>
      </w:r>
      <w:r>
        <w:t>Introduc</w:t>
      </w:r>
      <w:r w:rsidR="00FB702F">
        <w:t>tions</w:t>
      </w:r>
    </w:p>
    <w:p w14:paraId="28358EB5" w14:textId="77777777" w:rsidR="00547078" w:rsidRDefault="00641AA4">
      <w:pPr>
        <w:pStyle w:val="BodyText"/>
      </w:pPr>
      <w:r>
        <w:t>Mr.</w:t>
      </w:r>
      <w:r>
        <w:rPr>
          <w:spacing w:val="-8"/>
        </w:rPr>
        <w:t xml:space="preserve"> </w:t>
      </w:r>
      <w:r>
        <w:t>Bellil</w:t>
      </w:r>
      <w:r>
        <w:rPr>
          <w:spacing w:val="-5"/>
        </w:rPr>
        <w:t xml:space="preserve"> </w:t>
      </w:r>
      <w:r>
        <w:t>called</w:t>
      </w:r>
      <w:r>
        <w:rPr>
          <w:spacing w:val="-5"/>
        </w:rPr>
        <w:t xml:space="preserve"> </w:t>
      </w:r>
      <w:r>
        <w:t>on</w:t>
      </w:r>
      <w:r>
        <w:rPr>
          <w:spacing w:val="-5"/>
        </w:rPr>
        <w:t xml:space="preserve"> </w:t>
      </w:r>
      <w:r>
        <w:t>the</w:t>
      </w:r>
      <w:r>
        <w:rPr>
          <w:spacing w:val="-6"/>
        </w:rPr>
        <w:t xml:space="preserve"> </w:t>
      </w:r>
      <w:r>
        <w:t>attendees,</w:t>
      </w:r>
      <w:r>
        <w:rPr>
          <w:spacing w:val="-5"/>
        </w:rPr>
        <w:t xml:space="preserve"> </w:t>
      </w:r>
      <w:r>
        <w:t>and</w:t>
      </w:r>
      <w:r>
        <w:rPr>
          <w:spacing w:val="-5"/>
        </w:rPr>
        <w:t xml:space="preserve"> </w:t>
      </w:r>
      <w:r>
        <w:t>they</w:t>
      </w:r>
      <w:r>
        <w:rPr>
          <w:spacing w:val="-5"/>
        </w:rPr>
        <w:t xml:space="preserve"> </w:t>
      </w:r>
      <w:r>
        <w:t>introduced</w:t>
      </w:r>
      <w:r>
        <w:rPr>
          <w:spacing w:val="-5"/>
        </w:rPr>
        <w:t xml:space="preserve"> </w:t>
      </w:r>
      <w:r>
        <w:rPr>
          <w:spacing w:val="-2"/>
        </w:rPr>
        <w:t>themselves.</w:t>
      </w:r>
    </w:p>
    <w:p w14:paraId="28358EB6" w14:textId="77777777" w:rsidR="00547078" w:rsidRDefault="00641AA4" w:rsidP="00641AA4">
      <w:pPr>
        <w:pStyle w:val="Heading2"/>
        <w:numPr>
          <w:ilvl w:val="0"/>
          <w:numId w:val="4"/>
        </w:numPr>
      </w:pPr>
      <w:r>
        <w:t>Opportunity</w:t>
      </w:r>
      <w:r w:rsidRPr="00641AA4">
        <w:t xml:space="preserve"> </w:t>
      </w:r>
      <w:r>
        <w:t>to</w:t>
      </w:r>
      <w:r w:rsidRPr="00641AA4">
        <w:t xml:space="preserve"> </w:t>
      </w:r>
      <w:r>
        <w:t>share</w:t>
      </w:r>
      <w:r w:rsidRPr="00641AA4">
        <w:t xml:space="preserve"> </w:t>
      </w:r>
      <w:r>
        <w:t>any</w:t>
      </w:r>
      <w:r w:rsidRPr="00641AA4">
        <w:t xml:space="preserve"> </w:t>
      </w:r>
      <w:r>
        <w:t>diversity,</w:t>
      </w:r>
      <w:r w:rsidRPr="00641AA4">
        <w:t xml:space="preserve"> </w:t>
      </w:r>
      <w:r>
        <w:t>equity,</w:t>
      </w:r>
      <w:r w:rsidRPr="00641AA4">
        <w:t xml:space="preserve"> </w:t>
      </w:r>
      <w:r>
        <w:t>inclusion,</w:t>
      </w:r>
      <w:r w:rsidRPr="00641AA4">
        <w:t xml:space="preserve"> </w:t>
      </w:r>
      <w:r>
        <w:t>and</w:t>
      </w:r>
      <w:r w:rsidRPr="00641AA4">
        <w:t xml:space="preserve"> </w:t>
      </w:r>
      <w:r>
        <w:t>accessibility</w:t>
      </w:r>
      <w:r w:rsidRPr="00641AA4">
        <w:t xml:space="preserve"> </w:t>
      </w:r>
      <w:r>
        <w:t>thoughts</w:t>
      </w:r>
      <w:r w:rsidRPr="00641AA4">
        <w:t xml:space="preserve"> </w:t>
      </w:r>
      <w:r>
        <w:t>and</w:t>
      </w:r>
      <w:r w:rsidRPr="00641AA4">
        <w:t xml:space="preserve"> </w:t>
      </w:r>
      <w:r w:rsidRPr="00641AA4">
        <w:t>ideas</w:t>
      </w:r>
    </w:p>
    <w:p w14:paraId="6A5DE545" w14:textId="77777777" w:rsidR="00FB702F" w:rsidRDefault="00641AA4" w:rsidP="00FB702F">
      <w:pPr>
        <w:pStyle w:val="ListParagraph"/>
        <w:numPr>
          <w:ilvl w:val="1"/>
          <w:numId w:val="1"/>
        </w:numPr>
        <w:tabs>
          <w:tab w:val="left" w:pos="936"/>
        </w:tabs>
        <w:spacing w:before="104" w:line="256" w:lineRule="auto"/>
        <w:ind w:right="653"/>
      </w:pPr>
      <w:r>
        <w:t>Mr.</w:t>
      </w:r>
      <w:r>
        <w:rPr>
          <w:spacing w:val="-3"/>
        </w:rPr>
        <w:t xml:space="preserve"> </w:t>
      </w:r>
      <w:r>
        <w:t>Bellil</w:t>
      </w:r>
      <w:r>
        <w:rPr>
          <w:spacing w:val="-3"/>
        </w:rPr>
        <w:t xml:space="preserve"> </w:t>
      </w:r>
      <w:r>
        <w:t>read</w:t>
      </w:r>
      <w:r>
        <w:rPr>
          <w:spacing w:val="-3"/>
        </w:rPr>
        <w:t xml:space="preserve"> </w:t>
      </w:r>
      <w:r>
        <w:t>the</w:t>
      </w:r>
      <w:r>
        <w:rPr>
          <w:spacing w:val="-3"/>
        </w:rPr>
        <w:t xml:space="preserve"> </w:t>
      </w:r>
      <w:r>
        <w:t>following</w:t>
      </w:r>
      <w:r>
        <w:rPr>
          <w:spacing w:val="-4"/>
        </w:rPr>
        <w:t xml:space="preserve"> </w:t>
      </w:r>
      <w:r>
        <w:t>Statement</w:t>
      </w:r>
      <w:r>
        <w:rPr>
          <w:spacing w:val="-3"/>
        </w:rPr>
        <w:t xml:space="preserve"> </w:t>
      </w:r>
      <w:r>
        <w:t>on</w:t>
      </w:r>
      <w:r>
        <w:rPr>
          <w:spacing w:val="-3"/>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5"/>
        </w:rPr>
        <w:t xml:space="preserve"> </w:t>
      </w:r>
      <w:r>
        <w:t>Accessibility</w:t>
      </w:r>
      <w:r>
        <w:rPr>
          <w:spacing w:val="-2"/>
        </w:rPr>
        <w:t xml:space="preserve"> </w:t>
      </w:r>
      <w:r>
        <w:t>(DEI&amp;A) from the Council of State Administrators of Vocational Rehabilitation (CSAVR):</w:t>
      </w:r>
    </w:p>
    <w:p w14:paraId="28358EB8" w14:textId="288AA80E" w:rsidR="00547078" w:rsidRDefault="00641AA4" w:rsidP="00FB702F">
      <w:pPr>
        <w:pStyle w:val="ListParagraph"/>
        <w:numPr>
          <w:ilvl w:val="2"/>
          <w:numId w:val="1"/>
        </w:numPr>
        <w:tabs>
          <w:tab w:val="left" w:pos="936"/>
        </w:tabs>
        <w:spacing w:before="104" w:line="256" w:lineRule="auto"/>
        <w:ind w:right="653"/>
      </w:pPr>
      <w:r>
        <w:t>CSAVR</w:t>
      </w:r>
      <w:r w:rsidRPr="00FB702F">
        <w:rPr>
          <w:spacing w:val="-2"/>
        </w:rPr>
        <w:t xml:space="preserve"> </w:t>
      </w:r>
      <w:r>
        <w:t>is</w:t>
      </w:r>
      <w:r w:rsidRPr="00FB702F">
        <w:rPr>
          <w:spacing w:val="-2"/>
        </w:rPr>
        <w:t xml:space="preserve"> </w:t>
      </w:r>
      <w:r>
        <w:t>committed</w:t>
      </w:r>
      <w:r w:rsidRPr="00FB702F">
        <w:rPr>
          <w:spacing w:val="-2"/>
        </w:rPr>
        <w:t xml:space="preserve"> </w:t>
      </w:r>
      <w:r>
        <w:t>to</w:t>
      </w:r>
      <w:r w:rsidRPr="00FB702F">
        <w:rPr>
          <w:spacing w:val="-2"/>
        </w:rPr>
        <w:t xml:space="preserve"> </w:t>
      </w:r>
      <w:r>
        <w:t>working</w:t>
      </w:r>
      <w:r w:rsidRPr="00FB702F">
        <w:rPr>
          <w:spacing w:val="-2"/>
        </w:rPr>
        <w:t xml:space="preserve"> </w:t>
      </w:r>
      <w:r>
        <w:t>toward</w:t>
      </w:r>
      <w:r w:rsidRPr="00FB702F">
        <w:rPr>
          <w:spacing w:val="-2"/>
        </w:rPr>
        <w:t xml:space="preserve"> </w:t>
      </w:r>
      <w:r>
        <w:t>a</w:t>
      </w:r>
      <w:r w:rsidRPr="00FB702F">
        <w:rPr>
          <w:spacing w:val="-2"/>
        </w:rPr>
        <w:t xml:space="preserve"> </w:t>
      </w:r>
      <w:r>
        <w:t>world</w:t>
      </w:r>
      <w:r w:rsidRPr="00FB702F">
        <w:rPr>
          <w:spacing w:val="-2"/>
        </w:rPr>
        <w:t xml:space="preserve"> </w:t>
      </w:r>
      <w:r>
        <w:t>free</w:t>
      </w:r>
      <w:r w:rsidRPr="00FB702F">
        <w:rPr>
          <w:spacing w:val="-2"/>
        </w:rPr>
        <w:t xml:space="preserve"> </w:t>
      </w:r>
      <w:r>
        <w:t>of</w:t>
      </w:r>
      <w:r w:rsidRPr="00FB702F">
        <w:rPr>
          <w:spacing w:val="-2"/>
        </w:rPr>
        <w:t xml:space="preserve"> </w:t>
      </w:r>
      <w:r>
        <w:t>institutional</w:t>
      </w:r>
      <w:r w:rsidRPr="00FB702F">
        <w:rPr>
          <w:spacing w:val="-2"/>
        </w:rPr>
        <w:t xml:space="preserve"> </w:t>
      </w:r>
      <w:r>
        <w:t>bias</w:t>
      </w:r>
      <w:r w:rsidRPr="00FB702F">
        <w:rPr>
          <w:spacing w:val="-2"/>
        </w:rPr>
        <w:t xml:space="preserve"> </w:t>
      </w:r>
      <w:r>
        <w:t>and</w:t>
      </w:r>
      <w:r w:rsidRPr="00FB702F">
        <w:rPr>
          <w:spacing w:val="-2"/>
        </w:rPr>
        <w:t xml:space="preserve"> </w:t>
      </w:r>
      <w:r>
        <w:t>injustice.</w:t>
      </w:r>
      <w:r w:rsidRPr="00FB702F">
        <w:rPr>
          <w:spacing w:val="-2"/>
        </w:rPr>
        <w:t xml:space="preserve"> </w:t>
      </w:r>
      <w:r>
        <w:t>Racism</w:t>
      </w:r>
      <w:r w:rsidRPr="00FB702F">
        <w:rPr>
          <w:spacing w:val="-2"/>
        </w:rPr>
        <w:t xml:space="preserve"> </w:t>
      </w:r>
      <w:r>
        <w:t>is a civil and human rights issue, and as such, a disability rights issue. CSAVR condemns and rejects</w:t>
      </w:r>
      <w:r w:rsidRPr="00FB702F">
        <w:rPr>
          <w:spacing w:val="-3"/>
        </w:rPr>
        <w:t xml:space="preserve"> </w:t>
      </w:r>
      <w:r>
        <w:t>racism</w:t>
      </w:r>
      <w:r w:rsidRPr="00FB702F">
        <w:rPr>
          <w:spacing w:val="-3"/>
        </w:rPr>
        <w:t xml:space="preserve"> </w:t>
      </w:r>
      <w:r>
        <w:t>and</w:t>
      </w:r>
      <w:r w:rsidRPr="00FB702F">
        <w:rPr>
          <w:spacing w:val="-3"/>
        </w:rPr>
        <w:t xml:space="preserve"> </w:t>
      </w:r>
      <w:r>
        <w:t>inequities</w:t>
      </w:r>
      <w:r w:rsidRPr="00FB702F">
        <w:rPr>
          <w:spacing w:val="-3"/>
        </w:rPr>
        <w:t xml:space="preserve"> </w:t>
      </w:r>
      <w:r>
        <w:t>in</w:t>
      </w:r>
      <w:r w:rsidRPr="00FB702F">
        <w:rPr>
          <w:spacing w:val="-3"/>
        </w:rPr>
        <w:t xml:space="preserve"> </w:t>
      </w:r>
      <w:r>
        <w:t>all</w:t>
      </w:r>
      <w:r w:rsidRPr="00FB702F">
        <w:rPr>
          <w:spacing w:val="-3"/>
        </w:rPr>
        <w:t xml:space="preserve"> </w:t>
      </w:r>
      <w:r>
        <w:t>forms</w:t>
      </w:r>
      <w:r w:rsidRPr="00FB702F">
        <w:rPr>
          <w:spacing w:val="-3"/>
        </w:rPr>
        <w:t xml:space="preserve"> </w:t>
      </w:r>
      <w:r>
        <w:t>and</w:t>
      </w:r>
      <w:r w:rsidRPr="00FB702F">
        <w:rPr>
          <w:spacing w:val="-3"/>
        </w:rPr>
        <w:t xml:space="preserve"> </w:t>
      </w:r>
      <w:r>
        <w:t>the</w:t>
      </w:r>
      <w:r w:rsidRPr="00FB702F">
        <w:rPr>
          <w:spacing w:val="-3"/>
        </w:rPr>
        <w:t xml:space="preserve"> </w:t>
      </w:r>
      <w:r>
        <w:t>systemic</w:t>
      </w:r>
      <w:r w:rsidRPr="00FB702F">
        <w:rPr>
          <w:spacing w:val="-3"/>
        </w:rPr>
        <w:t xml:space="preserve"> </w:t>
      </w:r>
      <w:proofErr w:type="gramStart"/>
      <w:r>
        <w:t>manner</w:t>
      </w:r>
      <w:r w:rsidRPr="00FB702F">
        <w:rPr>
          <w:spacing w:val="-3"/>
        </w:rPr>
        <w:t xml:space="preserve"> </w:t>
      </w:r>
      <w:r>
        <w:t>in</w:t>
      </w:r>
      <w:r w:rsidRPr="00FB702F">
        <w:rPr>
          <w:spacing w:val="-3"/>
        </w:rPr>
        <w:t xml:space="preserve"> </w:t>
      </w:r>
      <w:r>
        <w:t>which</w:t>
      </w:r>
      <w:proofErr w:type="gramEnd"/>
      <w:r w:rsidRPr="00FB702F">
        <w:rPr>
          <w:spacing w:val="-3"/>
        </w:rPr>
        <w:t xml:space="preserve"> </w:t>
      </w:r>
      <w:r>
        <w:t>it</w:t>
      </w:r>
      <w:r w:rsidRPr="00FB702F">
        <w:rPr>
          <w:spacing w:val="-3"/>
        </w:rPr>
        <w:t xml:space="preserve"> </w:t>
      </w:r>
      <w:r>
        <w:t>is</w:t>
      </w:r>
      <w:r w:rsidRPr="00FB702F">
        <w:rPr>
          <w:spacing w:val="-3"/>
        </w:rPr>
        <w:t xml:space="preserve"> </w:t>
      </w:r>
      <w:r>
        <w:t>used</w:t>
      </w:r>
      <w:r w:rsidRPr="00FB702F">
        <w:rPr>
          <w:spacing w:val="-3"/>
        </w:rPr>
        <w:t xml:space="preserve"> </w:t>
      </w:r>
      <w:r>
        <w:t>to</w:t>
      </w:r>
      <w:r w:rsidRPr="00FB702F">
        <w:rPr>
          <w:spacing w:val="-3"/>
        </w:rPr>
        <w:t xml:space="preserve"> </w:t>
      </w:r>
      <w:r>
        <w:t>oppress minorities, including those who are individuals with disabilities. Disability and poverty continue to exacerbate the challenges that many individuals face. CSAVR will work tirelessly to assist individuals with disabilities, with whom we work, to have full access to opportunities that increase independence and employment, and to provide them with the services and supports they need to achieve the American dream.</w:t>
      </w:r>
    </w:p>
    <w:p w14:paraId="28358EB9" w14:textId="77777777" w:rsidR="00547078" w:rsidRDefault="00641AA4">
      <w:pPr>
        <w:pStyle w:val="BodyText"/>
        <w:spacing w:before="17"/>
        <w:ind w:left="1296"/>
      </w:pPr>
      <w:hyperlink r:id="rId7">
        <w:r>
          <w:rPr>
            <w:color w:val="0563C1"/>
            <w:spacing w:val="-2"/>
            <w:u w:val="single" w:color="0563C1"/>
          </w:rPr>
          <w:t>https://www.vrdeia.com/</w:t>
        </w:r>
      </w:hyperlink>
    </w:p>
    <w:p w14:paraId="28358EBA" w14:textId="77777777" w:rsidR="00547078" w:rsidRDefault="00641AA4">
      <w:pPr>
        <w:pStyle w:val="ListParagraph"/>
        <w:numPr>
          <w:ilvl w:val="2"/>
          <w:numId w:val="1"/>
        </w:numPr>
        <w:tabs>
          <w:tab w:val="left" w:pos="1295"/>
        </w:tabs>
        <w:spacing w:before="181"/>
        <w:ind w:left="1295" w:hanging="359"/>
      </w:pPr>
      <w:r>
        <w:t>Ms.</w:t>
      </w:r>
      <w:r>
        <w:rPr>
          <w:spacing w:val="-6"/>
        </w:rPr>
        <w:t xml:space="preserve"> </w:t>
      </w:r>
      <w:r>
        <w:t>Wiles</w:t>
      </w:r>
      <w:r>
        <w:rPr>
          <w:spacing w:val="-5"/>
        </w:rPr>
        <w:t xml:space="preserve"> </w:t>
      </w:r>
      <w:r>
        <w:t>shared</w:t>
      </w:r>
      <w:r>
        <w:rPr>
          <w:spacing w:val="-5"/>
        </w:rPr>
        <w:t xml:space="preserve"> </w:t>
      </w:r>
      <w:r>
        <w:t>the</w:t>
      </w:r>
      <w:r>
        <w:rPr>
          <w:spacing w:val="-5"/>
        </w:rPr>
        <w:t xml:space="preserve"> </w:t>
      </w:r>
      <w:r>
        <w:t>following</w:t>
      </w:r>
      <w:r>
        <w:rPr>
          <w:spacing w:val="-5"/>
        </w:rPr>
        <w:t xml:space="preserve"> </w:t>
      </w:r>
      <w:r>
        <w:rPr>
          <w:spacing w:val="-2"/>
        </w:rPr>
        <w:t>link:</w:t>
      </w:r>
    </w:p>
    <w:p w14:paraId="28358EBB" w14:textId="77777777" w:rsidR="00547078" w:rsidRDefault="00641AA4">
      <w:pPr>
        <w:pStyle w:val="BodyText"/>
        <w:spacing w:before="43" w:line="256" w:lineRule="auto"/>
        <w:ind w:left="1296" w:right="541"/>
      </w:pPr>
      <w:hyperlink r:id="rId8">
        <w:r>
          <w:rPr>
            <w:color w:val="0563C1"/>
            <w:spacing w:val="-2"/>
            <w:u w:val="single" w:color="0563C1"/>
          </w:rPr>
          <w:t>https://www.justice.gov/opa/pr/justice-department-publish-final-rule-strengthen-web-and-</w:t>
        </w:r>
      </w:hyperlink>
      <w:r>
        <w:rPr>
          <w:color w:val="0563C1"/>
          <w:spacing w:val="-2"/>
          <w:u w:val="single" w:color="0563C1"/>
        </w:rPr>
        <w:t>mobile-app-access-people</w:t>
      </w:r>
    </w:p>
    <w:p w14:paraId="28358EBC" w14:textId="77777777" w:rsidR="00547078" w:rsidRDefault="00641AA4">
      <w:pPr>
        <w:pStyle w:val="ListParagraph"/>
        <w:numPr>
          <w:ilvl w:val="2"/>
          <w:numId w:val="1"/>
        </w:numPr>
        <w:tabs>
          <w:tab w:val="left" w:pos="1296"/>
        </w:tabs>
        <w:spacing w:before="168" w:line="261" w:lineRule="auto"/>
        <w:ind w:right="309"/>
      </w:pPr>
      <w:r>
        <w:t>Ms. Tosti receives email alerts from the Department of Justice (DOJ). She learned that gender dysphoria</w:t>
      </w:r>
      <w:r>
        <w:rPr>
          <w:spacing w:val="-4"/>
        </w:rPr>
        <w:t xml:space="preserve"> </w:t>
      </w:r>
      <w:r>
        <w:t>was</w:t>
      </w:r>
      <w:r>
        <w:rPr>
          <w:spacing w:val="-4"/>
        </w:rPr>
        <w:t xml:space="preserve"> </w:t>
      </w:r>
      <w:r>
        <w:t>not</w:t>
      </w:r>
      <w:r>
        <w:rPr>
          <w:spacing w:val="-4"/>
        </w:rPr>
        <w:t xml:space="preserve"> </w:t>
      </w:r>
      <w:r>
        <w:t>adequately</w:t>
      </w:r>
      <w:r>
        <w:rPr>
          <w:spacing w:val="-5"/>
        </w:rPr>
        <w:t xml:space="preserve"> </w:t>
      </w:r>
      <w:r>
        <w:t>accommodated</w:t>
      </w:r>
      <w:r>
        <w:rPr>
          <w:spacing w:val="-4"/>
        </w:rPr>
        <w:t xml:space="preserve"> </w:t>
      </w:r>
      <w:r>
        <w:t>at</w:t>
      </w:r>
      <w:r>
        <w:rPr>
          <w:spacing w:val="-4"/>
        </w:rPr>
        <w:t xml:space="preserve"> </w:t>
      </w:r>
      <w:r>
        <w:t>a</w:t>
      </w:r>
      <w:r>
        <w:rPr>
          <w:spacing w:val="-4"/>
        </w:rPr>
        <w:t xml:space="preserve"> </w:t>
      </w:r>
      <w:r>
        <w:t>correctional</w:t>
      </w:r>
      <w:r>
        <w:rPr>
          <w:spacing w:val="-4"/>
        </w:rPr>
        <w:t xml:space="preserve"> </w:t>
      </w:r>
      <w:r>
        <w:t>facility.</w:t>
      </w:r>
      <w:r>
        <w:rPr>
          <w:spacing w:val="-4"/>
        </w:rPr>
        <w:t xml:space="preserve"> </w:t>
      </w:r>
      <w:r>
        <w:t>Because</w:t>
      </w:r>
      <w:r>
        <w:rPr>
          <w:spacing w:val="-4"/>
        </w:rPr>
        <w:t xml:space="preserve"> </w:t>
      </w:r>
      <w:r>
        <w:t>of</w:t>
      </w:r>
      <w:r>
        <w:rPr>
          <w:spacing w:val="-4"/>
        </w:rPr>
        <w:t xml:space="preserve"> </w:t>
      </w:r>
      <w:r>
        <w:t>this</w:t>
      </w:r>
      <w:r>
        <w:rPr>
          <w:spacing w:val="-4"/>
        </w:rPr>
        <w:t xml:space="preserve"> </w:t>
      </w:r>
      <w:r>
        <w:t xml:space="preserve">lawsuit, the DOJ published a "statement of interest" to explain </w:t>
      </w:r>
      <w:proofErr w:type="gramStart"/>
      <w:r>
        <w:t>the discriminatory</w:t>
      </w:r>
      <w:proofErr w:type="gramEnd"/>
      <w:r>
        <w:t xml:space="preserve"> conduct and how it violates the ADA and Rehab Act. The link to the Statement of Interest: </w:t>
      </w:r>
      <w:hyperlink r:id="rId9">
        <w:r>
          <w:rPr>
            <w:color w:val="0563C1"/>
            <w:spacing w:val="-2"/>
            <w:u w:val="single" w:color="0563C1"/>
          </w:rPr>
          <w:t>https://www.justice.gov/crt/media/1333226/dl</w:t>
        </w:r>
      </w:hyperlink>
    </w:p>
    <w:p w14:paraId="28358EBD" w14:textId="77777777" w:rsidR="00547078" w:rsidRDefault="00641AA4">
      <w:pPr>
        <w:pStyle w:val="BodyText"/>
        <w:spacing w:before="32"/>
        <w:ind w:left="0"/>
        <w:rPr>
          <w:sz w:val="20"/>
        </w:rPr>
      </w:pPr>
      <w:r>
        <w:rPr>
          <w:noProof/>
          <w:sz w:val="20"/>
        </w:rPr>
        <mc:AlternateContent>
          <mc:Choice Requires="wps">
            <w:drawing>
              <wp:anchor distT="0" distB="0" distL="0" distR="0" simplePos="0" relativeHeight="487587840" behindDoc="1" locked="0" layoutInCell="1" allowOverlap="1" wp14:anchorId="28358EE4" wp14:editId="28358EE5">
                <wp:simplePos x="0" y="0"/>
                <wp:positionH relativeFrom="page">
                  <wp:posOffset>822960</wp:posOffset>
                </wp:positionH>
                <wp:positionV relativeFrom="paragraph">
                  <wp:posOffset>191052</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9DBCD" id="Graphic 2" o:spid="_x0000_s1026" style="position:absolute;margin-left:64.8pt;margin-top:15.0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" path="m1828800,l,,,9144r1828800,l1828800,xe" fillcolor="black" stroked="f">
                <v:path arrowok="t"/>
                <w10:wrap type="topAndBottom" anchorx="page"/>
              </v:shape>
            </w:pict>
          </mc:Fallback>
        </mc:AlternateContent>
      </w:r>
    </w:p>
    <w:p w14:paraId="28358EBE" w14:textId="77777777" w:rsidR="00547078" w:rsidRDefault="00641AA4">
      <w:pPr>
        <w:spacing w:before="99"/>
        <w:ind w:left="215"/>
        <w:rPr>
          <w:sz w:val="20"/>
        </w:rPr>
      </w:pPr>
      <w:r>
        <w:rPr>
          <w:position w:val="7"/>
          <w:sz w:val="13"/>
        </w:rPr>
        <w:t>1</w:t>
      </w:r>
      <w:r>
        <w:rPr>
          <w:spacing w:val="11"/>
          <w:position w:val="7"/>
          <w:sz w:val="13"/>
        </w:rPr>
        <w:t xml:space="preserve"> </w:t>
      </w:r>
      <w:r>
        <w:rPr>
          <w:sz w:val="20"/>
        </w:rPr>
        <w:t>Upon</w:t>
      </w:r>
      <w:r>
        <w:rPr>
          <w:spacing w:val="-5"/>
          <w:sz w:val="20"/>
        </w:rPr>
        <w:t xml:space="preserve"> </w:t>
      </w:r>
      <w:r>
        <w:rPr>
          <w:sz w:val="20"/>
        </w:rPr>
        <w:t>request,</w:t>
      </w:r>
      <w:r>
        <w:rPr>
          <w:spacing w:val="-5"/>
          <w:sz w:val="20"/>
        </w:rPr>
        <w:t xml:space="preserve"> </w:t>
      </w:r>
      <w:r>
        <w:rPr>
          <w:sz w:val="20"/>
        </w:rPr>
        <w:t>attendees’</w:t>
      </w:r>
      <w:r>
        <w:rPr>
          <w:spacing w:val="-5"/>
          <w:sz w:val="20"/>
        </w:rPr>
        <w:t xml:space="preserve"> </w:t>
      </w:r>
      <w:r>
        <w:rPr>
          <w:sz w:val="20"/>
        </w:rPr>
        <w:t>names</w:t>
      </w:r>
      <w:r>
        <w:rPr>
          <w:spacing w:val="-5"/>
          <w:sz w:val="20"/>
        </w:rPr>
        <w:t xml:space="preserve"> </w:t>
      </w:r>
      <w:r>
        <w:rPr>
          <w:sz w:val="20"/>
        </w:rPr>
        <w:t>are</w:t>
      </w:r>
      <w:r>
        <w:rPr>
          <w:spacing w:val="-5"/>
          <w:sz w:val="20"/>
        </w:rPr>
        <w:t xml:space="preserve"> </w:t>
      </w:r>
      <w:r>
        <w:rPr>
          <w:sz w:val="20"/>
        </w:rPr>
        <w:t>used</w:t>
      </w:r>
      <w:r>
        <w:rPr>
          <w:spacing w:val="-6"/>
          <w:sz w:val="20"/>
        </w:rPr>
        <w:t xml:space="preserve"> </w:t>
      </w:r>
      <w:r>
        <w:rPr>
          <w:sz w:val="20"/>
        </w:rPr>
        <w:t>when</w:t>
      </w:r>
      <w:r>
        <w:rPr>
          <w:spacing w:val="-5"/>
          <w:sz w:val="20"/>
        </w:rPr>
        <w:t xml:space="preserve"> </w:t>
      </w:r>
      <w:r>
        <w:rPr>
          <w:sz w:val="20"/>
        </w:rPr>
        <w:t>they</w:t>
      </w:r>
      <w:r>
        <w:rPr>
          <w:spacing w:val="-5"/>
          <w:sz w:val="20"/>
        </w:rPr>
        <w:t xml:space="preserve"> </w:t>
      </w:r>
      <w:r>
        <w:rPr>
          <w:sz w:val="20"/>
        </w:rPr>
        <w:t>contribute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discussion.</w:t>
      </w:r>
    </w:p>
    <w:p w14:paraId="28358EBF" w14:textId="77777777" w:rsidR="00547078" w:rsidRDefault="00547078">
      <w:pPr>
        <w:rPr>
          <w:sz w:val="20"/>
        </w:rPr>
        <w:sectPr w:rsidR="00547078">
          <w:footerReference w:type="default" r:id="rId10"/>
          <w:type w:val="continuous"/>
          <w:pgSz w:w="12240" w:h="15840"/>
          <w:pgMar w:top="1060" w:right="1080" w:bottom="920" w:left="1080" w:header="0" w:footer="727" w:gutter="0"/>
          <w:pgNumType w:start="1"/>
          <w:cols w:space="720"/>
        </w:sectPr>
      </w:pPr>
    </w:p>
    <w:p w14:paraId="28358EC0" w14:textId="77777777" w:rsidR="00547078" w:rsidRDefault="00641AA4" w:rsidP="00641AA4">
      <w:pPr>
        <w:pStyle w:val="Heading2"/>
        <w:numPr>
          <w:ilvl w:val="0"/>
          <w:numId w:val="4"/>
        </w:numPr>
      </w:pPr>
      <w:r>
        <w:lastRenderedPageBreak/>
        <w:t>Approval</w:t>
      </w:r>
      <w:r w:rsidRPr="00641AA4">
        <w:t xml:space="preserve"> </w:t>
      </w:r>
      <w:r>
        <w:t>of</w:t>
      </w:r>
      <w:r w:rsidRPr="00641AA4">
        <w:t xml:space="preserve"> </w:t>
      </w:r>
      <w:r w:rsidRPr="00641AA4">
        <w:t>minutes</w:t>
      </w:r>
    </w:p>
    <w:p w14:paraId="28358EC1" w14:textId="77777777" w:rsidR="00547078" w:rsidRDefault="00641AA4">
      <w:pPr>
        <w:pStyle w:val="BodyText"/>
        <w:spacing w:line="256" w:lineRule="auto"/>
        <w:ind w:right="255"/>
      </w:pPr>
      <w:r>
        <w:t>Mr. Bellil called for a motion to approve the February 2024 minutes. Mr. Bellil asked whether there were</w:t>
      </w:r>
      <w:r>
        <w:rPr>
          <w:spacing w:val="-3"/>
        </w:rPr>
        <w:t xml:space="preserve"> </w:t>
      </w:r>
      <w:r>
        <w:t>any</w:t>
      </w:r>
      <w:r>
        <w:rPr>
          <w:spacing w:val="-3"/>
        </w:rPr>
        <w:t xml:space="preserve"> </w:t>
      </w:r>
      <w:r>
        <w:t>corrections</w:t>
      </w:r>
      <w:r>
        <w:rPr>
          <w:spacing w:val="-3"/>
        </w:rPr>
        <w:t xml:space="preserve"> </w:t>
      </w:r>
      <w:r>
        <w:t>to</w:t>
      </w:r>
      <w:r>
        <w:rPr>
          <w:spacing w:val="-3"/>
        </w:rPr>
        <w:t xml:space="preserve"> </w:t>
      </w:r>
      <w:r>
        <w:t>the</w:t>
      </w:r>
      <w:r>
        <w:rPr>
          <w:spacing w:val="-3"/>
        </w:rPr>
        <w:t xml:space="preserve"> </w:t>
      </w:r>
      <w:r>
        <w:t>minutes.</w:t>
      </w:r>
      <w:r>
        <w:rPr>
          <w:spacing w:val="-3"/>
        </w:rPr>
        <w:t xml:space="preserve"> </w:t>
      </w:r>
      <w:r>
        <w:t>The</w:t>
      </w:r>
      <w:r>
        <w:rPr>
          <w:spacing w:val="-2"/>
        </w:rPr>
        <w:t xml:space="preserve"> </w:t>
      </w:r>
      <w:r>
        <w:t>February</w:t>
      </w:r>
      <w:r>
        <w:rPr>
          <w:spacing w:val="-3"/>
        </w:rPr>
        <w:t xml:space="preserve"> </w:t>
      </w:r>
      <w:r>
        <w:t>2024</w:t>
      </w:r>
      <w:r>
        <w:rPr>
          <w:spacing w:val="-3"/>
        </w:rPr>
        <w:t xml:space="preserve"> </w:t>
      </w:r>
      <w:r>
        <w:t>minutes</w:t>
      </w:r>
      <w:r>
        <w:rPr>
          <w:spacing w:val="-3"/>
        </w:rPr>
        <w:t xml:space="preserve"> </w:t>
      </w:r>
      <w:r>
        <w:t>were</w:t>
      </w:r>
      <w:r>
        <w:rPr>
          <w:spacing w:val="-3"/>
        </w:rPr>
        <w:t xml:space="preserve"> </w:t>
      </w:r>
      <w:r>
        <w:t>approved</w:t>
      </w:r>
      <w:r>
        <w:rPr>
          <w:spacing w:val="-3"/>
        </w:rPr>
        <w:t xml:space="preserve"> </w:t>
      </w:r>
      <w:r>
        <w:t>with</w:t>
      </w:r>
      <w:r>
        <w:rPr>
          <w:spacing w:val="-3"/>
        </w:rPr>
        <w:t xml:space="preserve"> </w:t>
      </w:r>
      <w:r>
        <w:t>no</w:t>
      </w:r>
      <w:r>
        <w:rPr>
          <w:spacing w:val="-3"/>
        </w:rPr>
        <w:t xml:space="preserve"> </w:t>
      </w:r>
      <w:r>
        <w:t>corrections.</w:t>
      </w:r>
    </w:p>
    <w:p w14:paraId="28358EC2" w14:textId="13032DC0" w:rsidR="00547078" w:rsidRDefault="00641AA4" w:rsidP="00641AA4">
      <w:pPr>
        <w:pStyle w:val="Heading2"/>
        <w:numPr>
          <w:ilvl w:val="0"/>
          <w:numId w:val="4"/>
        </w:numPr>
      </w:pPr>
      <w:r>
        <w:t>Any</w:t>
      </w:r>
      <w:r w:rsidRPr="00641AA4">
        <w:t xml:space="preserve"> </w:t>
      </w:r>
      <w:r>
        <w:t>updates/issues</w:t>
      </w:r>
      <w:r w:rsidRPr="00641AA4">
        <w:t xml:space="preserve"> </w:t>
      </w:r>
      <w:r>
        <w:t>regarding</w:t>
      </w:r>
      <w:r w:rsidRPr="00641AA4">
        <w:t xml:space="preserve"> </w:t>
      </w:r>
      <w:r>
        <w:t>the</w:t>
      </w:r>
      <w:r w:rsidRPr="00641AA4">
        <w:t xml:space="preserve"> </w:t>
      </w:r>
      <w:r>
        <w:t>SRC</w:t>
      </w:r>
      <w:r w:rsidRPr="00641AA4">
        <w:t xml:space="preserve"> </w:t>
      </w:r>
      <w:r>
        <w:t>FY24</w:t>
      </w:r>
      <w:r w:rsidRPr="00641AA4">
        <w:t xml:space="preserve"> </w:t>
      </w:r>
      <w:r w:rsidRPr="00641AA4">
        <w:t>Recommend</w:t>
      </w:r>
      <w:r w:rsidR="00FB702F" w:rsidRPr="00641AA4">
        <w:t>ations</w:t>
      </w:r>
    </w:p>
    <w:p w14:paraId="28358EC3" w14:textId="77777777" w:rsidR="00547078" w:rsidRDefault="00641AA4">
      <w:pPr>
        <w:spacing w:before="101" w:line="261" w:lineRule="auto"/>
        <w:ind w:left="576" w:right="541"/>
        <w:rPr>
          <w:b/>
        </w:rPr>
      </w:pPr>
      <w:r>
        <w:t>Ms.</w:t>
      </w:r>
      <w:r>
        <w:rPr>
          <w:spacing w:val="-4"/>
        </w:rPr>
        <w:t xml:space="preserve"> </w:t>
      </w:r>
      <w:r>
        <w:t>Karr</w:t>
      </w:r>
      <w:r>
        <w:rPr>
          <w:spacing w:val="-4"/>
        </w:rPr>
        <w:t xml:space="preserve"> </w:t>
      </w:r>
      <w:r>
        <w:t>shared</w:t>
      </w:r>
      <w:r>
        <w:rPr>
          <w:spacing w:val="-4"/>
        </w:rPr>
        <w:t xml:space="preserve"> </w:t>
      </w:r>
      <w:r>
        <w:t>the</w:t>
      </w:r>
      <w:r>
        <w:rPr>
          <w:spacing w:val="-4"/>
        </w:rPr>
        <w:t xml:space="preserve"> </w:t>
      </w:r>
      <w:r>
        <w:t>SRC</w:t>
      </w:r>
      <w:r>
        <w:rPr>
          <w:spacing w:val="-4"/>
        </w:rPr>
        <w:t xml:space="preserve"> </w:t>
      </w:r>
      <w:r>
        <w:t>FY24</w:t>
      </w:r>
      <w:r>
        <w:rPr>
          <w:spacing w:val="-4"/>
        </w:rPr>
        <w:t xml:space="preserve"> </w:t>
      </w:r>
      <w:r>
        <w:t>Recommendations.</w:t>
      </w:r>
      <w:r>
        <w:rPr>
          <w:spacing w:val="-5"/>
        </w:rPr>
        <w:t xml:space="preserve"> </w:t>
      </w:r>
      <w:r>
        <w:rPr>
          <w:b/>
        </w:rPr>
        <w:t>(See</w:t>
      </w:r>
      <w:r>
        <w:rPr>
          <w:b/>
          <w:spacing w:val="-4"/>
        </w:rPr>
        <w:t xml:space="preserve"> </w:t>
      </w:r>
      <w:r>
        <w:rPr>
          <w:b/>
        </w:rPr>
        <w:t>SRC</w:t>
      </w:r>
      <w:r>
        <w:rPr>
          <w:b/>
          <w:spacing w:val="-4"/>
        </w:rPr>
        <w:t xml:space="preserve"> </w:t>
      </w:r>
      <w:r>
        <w:rPr>
          <w:b/>
        </w:rPr>
        <w:t>FY24</w:t>
      </w:r>
      <w:r>
        <w:rPr>
          <w:b/>
          <w:spacing w:val="-4"/>
        </w:rPr>
        <w:t xml:space="preserve"> </w:t>
      </w:r>
      <w:r>
        <w:rPr>
          <w:b/>
        </w:rPr>
        <w:t>Recommendations</w:t>
      </w:r>
      <w:r>
        <w:rPr>
          <w:b/>
          <w:spacing w:val="-4"/>
        </w:rPr>
        <w:t xml:space="preserve"> </w:t>
      </w:r>
      <w:r>
        <w:rPr>
          <w:b/>
        </w:rPr>
        <w:t>with</w:t>
      </w:r>
      <w:r>
        <w:rPr>
          <w:b/>
          <w:spacing w:val="-4"/>
        </w:rPr>
        <w:t xml:space="preserve"> </w:t>
      </w:r>
      <w:r>
        <w:rPr>
          <w:b/>
        </w:rPr>
        <w:t>MRC Response update 11.2.23_FINAL.pdf.)</w:t>
      </w:r>
    </w:p>
    <w:p w14:paraId="28358EC4" w14:textId="77777777" w:rsidR="00547078" w:rsidRDefault="00641AA4" w:rsidP="00FB702F">
      <w:pPr>
        <w:pStyle w:val="ListParagraph"/>
        <w:numPr>
          <w:ilvl w:val="1"/>
          <w:numId w:val="1"/>
        </w:numPr>
        <w:tabs>
          <w:tab w:val="left" w:pos="936"/>
        </w:tabs>
        <w:spacing w:before="104" w:line="256" w:lineRule="auto"/>
        <w:ind w:right="653"/>
      </w:pPr>
      <w:r>
        <w:t>A request was made for an update about the FY24 recommendations. The Business, Employment, and Opportunity (BEO) Committee did not meet last week, because the scheduled presenters from MRC, Joseph</w:t>
      </w:r>
      <w:r w:rsidRPr="00FB702F">
        <w:t xml:space="preserve"> </w:t>
      </w:r>
      <w:r>
        <w:t>Reale</w:t>
      </w:r>
      <w:r w:rsidRPr="00FB702F">
        <w:t xml:space="preserve"> </w:t>
      </w:r>
      <w:r>
        <w:t>and</w:t>
      </w:r>
      <w:r w:rsidRPr="00FB702F">
        <w:t xml:space="preserve"> </w:t>
      </w:r>
      <w:r>
        <w:t>Rachel</w:t>
      </w:r>
      <w:r w:rsidRPr="00FB702F">
        <w:t xml:space="preserve"> </w:t>
      </w:r>
      <w:r>
        <w:t>Reyes,</w:t>
      </w:r>
      <w:r w:rsidRPr="00FB702F">
        <w:t xml:space="preserve"> </w:t>
      </w:r>
      <w:r>
        <w:t>would</w:t>
      </w:r>
      <w:r w:rsidRPr="00FB702F">
        <w:t xml:space="preserve"> </w:t>
      </w:r>
      <w:r>
        <w:t>not</w:t>
      </w:r>
      <w:r w:rsidRPr="00FB702F">
        <w:t xml:space="preserve"> </w:t>
      </w:r>
      <w:r>
        <w:t>be</w:t>
      </w:r>
      <w:r w:rsidRPr="00FB702F">
        <w:t xml:space="preserve"> </w:t>
      </w:r>
      <w:r>
        <w:t>available.</w:t>
      </w:r>
      <w:r w:rsidRPr="00FB702F">
        <w:t xml:space="preserve"> </w:t>
      </w:r>
      <w:r>
        <w:t>Mr.</w:t>
      </w:r>
      <w:r w:rsidRPr="00FB702F">
        <w:t xml:space="preserve"> </w:t>
      </w:r>
      <w:r>
        <w:t>Reale</w:t>
      </w:r>
      <w:r w:rsidRPr="00FB702F">
        <w:t xml:space="preserve"> </w:t>
      </w:r>
      <w:r>
        <w:t>did</w:t>
      </w:r>
      <w:r w:rsidRPr="00FB702F">
        <w:t xml:space="preserve"> </w:t>
      </w:r>
      <w:r>
        <w:t>inform</w:t>
      </w:r>
      <w:r w:rsidRPr="00FB702F">
        <w:t xml:space="preserve"> </w:t>
      </w:r>
      <w:r>
        <w:t>Mr.</w:t>
      </w:r>
      <w:r w:rsidRPr="00FB702F">
        <w:t xml:space="preserve"> </w:t>
      </w:r>
      <w:r>
        <w:t>LaMaster</w:t>
      </w:r>
      <w:r w:rsidRPr="00FB702F">
        <w:t xml:space="preserve"> </w:t>
      </w:r>
      <w:r>
        <w:t>that</w:t>
      </w:r>
      <w:r w:rsidRPr="00FB702F">
        <w:t xml:space="preserve"> </w:t>
      </w:r>
      <w:r>
        <w:t>MRC</w:t>
      </w:r>
      <w:r w:rsidRPr="00FB702F">
        <w:t xml:space="preserve"> </w:t>
      </w:r>
      <w:r>
        <w:t>is waiting for approval of its name change before really promoting the Disability Employment Tax Credit (DETC). Mr. LaMaster would like to get the information about the DETC out without waiting for MRC’s name change. The SRC could get the information out to community groups. He invited MRC staff present at this meeting to discuss whether the SRC would be stepping out of its role by doing this. The DETC is not a “game changer,” but it may be an incentive for an employer to hire an individual with a disabilit</w:t>
      </w:r>
      <w:r>
        <w:t>y. Mr. LaMaster would like to pursue this until or unless he is told that it is counterproductive for people outside of MRC to promote the DETC.</w:t>
      </w:r>
    </w:p>
    <w:p w14:paraId="28358EC5" w14:textId="77777777" w:rsidR="00547078" w:rsidRDefault="00641AA4" w:rsidP="00FB702F">
      <w:pPr>
        <w:pStyle w:val="ListParagraph"/>
        <w:numPr>
          <w:ilvl w:val="1"/>
          <w:numId w:val="1"/>
        </w:numPr>
        <w:tabs>
          <w:tab w:val="left" w:pos="936"/>
        </w:tabs>
        <w:spacing w:before="104" w:line="256" w:lineRule="auto"/>
        <w:ind w:right="653"/>
      </w:pPr>
      <w:r>
        <w:t>Ms. Tosti expressed frustration with the DETC and the process. The certification was easy; it took her a few seconds in October. But it has had no impact on her finding employment. She asked how</w:t>
      </w:r>
      <w:r w:rsidRPr="00FB702F">
        <w:t xml:space="preserve"> </w:t>
      </w:r>
      <w:r>
        <w:t>employers</w:t>
      </w:r>
      <w:r w:rsidRPr="00FB702F">
        <w:t xml:space="preserve"> </w:t>
      </w:r>
      <w:r>
        <w:t>found</w:t>
      </w:r>
      <w:r w:rsidRPr="00FB702F">
        <w:t xml:space="preserve"> </w:t>
      </w:r>
      <w:r>
        <w:t>individuals</w:t>
      </w:r>
      <w:r w:rsidRPr="00FB702F">
        <w:t xml:space="preserve"> </w:t>
      </w:r>
      <w:r>
        <w:t>with</w:t>
      </w:r>
      <w:r w:rsidRPr="00FB702F">
        <w:t xml:space="preserve"> </w:t>
      </w:r>
      <w:r>
        <w:t>the</w:t>
      </w:r>
      <w:r w:rsidRPr="00FB702F">
        <w:t xml:space="preserve"> </w:t>
      </w:r>
      <w:r>
        <w:t>certification.</w:t>
      </w:r>
      <w:r w:rsidRPr="00FB702F">
        <w:t xml:space="preserve"> </w:t>
      </w:r>
      <w:r>
        <w:t>It</w:t>
      </w:r>
      <w:r w:rsidRPr="00FB702F">
        <w:t xml:space="preserve"> </w:t>
      </w:r>
      <w:r>
        <w:t>was</w:t>
      </w:r>
      <w:r w:rsidRPr="00FB702F">
        <w:t xml:space="preserve"> </w:t>
      </w:r>
      <w:r>
        <w:t>explained</w:t>
      </w:r>
      <w:r w:rsidRPr="00FB702F">
        <w:t xml:space="preserve"> </w:t>
      </w:r>
      <w:r>
        <w:t>that</w:t>
      </w:r>
      <w:r w:rsidRPr="00FB702F">
        <w:t xml:space="preserve"> </w:t>
      </w:r>
      <w:r>
        <w:t>the</w:t>
      </w:r>
      <w:r w:rsidRPr="00FB702F">
        <w:t xml:space="preserve"> </w:t>
      </w:r>
      <w:r>
        <w:t>certification</w:t>
      </w:r>
      <w:r w:rsidRPr="00FB702F">
        <w:t xml:space="preserve"> </w:t>
      </w:r>
      <w:r>
        <w:t>does</w:t>
      </w:r>
      <w:r w:rsidRPr="00FB702F">
        <w:t xml:space="preserve"> </w:t>
      </w:r>
      <w:r>
        <w:t>not</w:t>
      </w:r>
      <w:r w:rsidRPr="00FB702F">
        <w:t xml:space="preserve"> </w:t>
      </w:r>
      <w:r>
        <w:t xml:space="preserve">make job seekers more visible to employers. Job seekers still </w:t>
      </w:r>
      <w:proofErr w:type="gramStart"/>
      <w:r>
        <w:t>have to</w:t>
      </w:r>
      <w:proofErr w:type="gramEnd"/>
      <w:r>
        <w:t xml:space="preserve"> obtain interviews. However, during interviews, people with the certification can point out that hiring them has financial incentives.</w:t>
      </w:r>
    </w:p>
    <w:p w14:paraId="28358EC6" w14:textId="77777777" w:rsidR="00547078" w:rsidRDefault="00641AA4" w:rsidP="00FB702F">
      <w:pPr>
        <w:pStyle w:val="ListParagraph"/>
        <w:numPr>
          <w:ilvl w:val="1"/>
          <w:numId w:val="1"/>
        </w:numPr>
        <w:tabs>
          <w:tab w:val="left" w:pos="936"/>
        </w:tabs>
        <w:spacing w:before="104" w:line="256" w:lineRule="auto"/>
        <w:ind w:right="653"/>
      </w:pPr>
      <w:r>
        <w:t>Deloitte Consulting has been retained to consult with MRC regarding self-employment/entrepreneurship.</w:t>
      </w:r>
      <w:r w:rsidRPr="00FB702F">
        <w:t xml:space="preserve"> </w:t>
      </w:r>
      <w:r>
        <w:t>Self-employment</w:t>
      </w:r>
      <w:r w:rsidRPr="00FB702F">
        <w:t xml:space="preserve"> </w:t>
      </w:r>
      <w:r>
        <w:t>programs</w:t>
      </w:r>
      <w:r w:rsidRPr="00FB702F">
        <w:t xml:space="preserve"> </w:t>
      </w:r>
      <w:r>
        <w:t>across</w:t>
      </w:r>
      <w:r w:rsidRPr="00FB702F">
        <w:t xml:space="preserve"> </w:t>
      </w:r>
      <w:r>
        <w:t>various</w:t>
      </w:r>
      <w:r w:rsidRPr="00FB702F">
        <w:t xml:space="preserve"> </w:t>
      </w:r>
      <w:r>
        <w:t>states</w:t>
      </w:r>
      <w:r w:rsidRPr="00FB702F">
        <w:t xml:space="preserve"> </w:t>
      </w:r>
      <w:r>
        <w:t>are</w:t>
      </w:r>
      <w:r w:rsidRPr="00FB702F">
        <w:t xml:space="preserve"> </w:t>
      </w:r>
      <w:r>
        <w:t>being</w:t>
      </w:r>
      <w:r w:rsidRPr="00FB702F">
        <w:t xml:space="preserve"> </w:t>
      </w:r>
      <w:r>
        <w:t>examined. Colorado has emerged as a “standout” with their self-employment efforts. The hope is that MRC can adopt some of the best practices while maintaining MRC’s linkages with current consultants. MRC wants to increase the knowledge vocational rehabilitation counselors (VRCs) have regarding self-employment, prepare self-employment specialists, or contract additional consultants for self-employment services.</w:t>
      </w:r>
    </w:p>
    <w:p w14:paraId="28358EC7" w14:textId="77777777" w:rsidR="00547078" w:rsidRDefault="00641AA4" w:rsidP="00FB702F">
      <w:pPr>
        <w:pStyle w:val="ListParagraph"/>
        <w:numPr>
          <w:ilvl w:val="1"/>
          <w:numId w:val="1"/>
        </w:numPr>
        <w:tabs>
          <w:tab w:val="left" w:pos="936"/>
        </w:tabs>
        <w:spacing w:before="104" w:line="256" w:lineRule="auto"/>
        <w:ind w:right="653"/>
      </w:pPr>
      <w:r>
        <w:t>CAP</w:t>
      </w:r>
      <w:r w:rsidRPr="00FB702F">
        <w:t xml:space="preserve"> </w:t>
      </w:r>
      <w:r>
        <w:t>is</w:t>
      </w:r>
      <w:r w:rsidRPr="00FB702F">
        <w:t xml:space="preserve"> </w:t>
      </w:r>
      <w:r>
        <w:t>continuing</w:t>
      </w:r>
      <w:r w:rsidRPr="00FB702F">
        <w:t xml:space="preserve"> </w:t>
      </w:r>
      <w:r>
        <w:t>to</w:t>
      </w:r>
      <w:r w:rsidRPr="00FB702F">
        <w:t xml:space="preserve"> </w:t>
      </w:r>
      <w:r>
        <w:t>hear</w:t>
      </w:r>
      <w:r w:rsidRPr="00FB702F">
        <w:t xml:space="preserve"> </w:t>
      </w:r>
      <w:r>
        <w:t>complaints</w:t>
      </w:r>
      <w:r w:rsidRPr="00FB702F">
        <w:t xml:space="preserve"> </w:t>
      </w:r>
      <w:r>
        <w:t>from</w:t>
      </w:r>
      <w:r w:rsidRPr="00FB702F">
        <w:t xml:space="preserve"> </w:t>
      </w:r>
      <w:r>
        <w:t>consumers</w:t>
      </w:r>
      <w:r w:rsidRPr="00FB702F">
        <w:t xml:space="preserve"> </w:t>
      </w:r>
      <w:r>
        <w:t>seeking</w:t>
      </w:r>
      <w:r w:rsidRPr="00FB702F">
        <w:t xml:space="preserve"> </w:t>
      </w:r>
      <w:r>
        <w:t>self-employment.</w:t>
      </w:r>
      <w:r w:rsidRPr="00FB702F">
        <w:t xml:space="preserve"> </w:t>
      </w:r>
      <w:r>
        <w:t>There</w:t>
      </w:r>
      <w:r w:rsidRPr="00FB702F">
        <w:t xml:space="preserve"> </w:t>
      </w:r>
      <w:r>
        <w:t>is</w:t>
      </w:r>
      <w:r w:rsidRPr="00FB702F">
        <w:t xml:space="preserve"> </w:t>
      </w:r>
      <w:r>
        <w:t>still</w:t>
      </w:r>
      <w:r w:rsidRPr="00FB702F">
        <w:t xml:space="preserve"> </w:t>
      </w:r>
      <w:r>
        <w:t>a</w:t>
      </w:r>
      <w:r w:rsidRPr="00FB702F">
        <w:t xml:space="preserve"> </w:t>
      </w:r>
      <w:r>
        <w:t>need</w:t>
      </w:r>
      <w:r w:rsidRPr="00FB702F">
        <w:t xml:space="preserve"> </w:t>
      </w:r>
      <w:r>
        <w:t>to provide consumers with foundational knowledge about what is needed to become self-employed.</w:t>
      </w:r>
    </w:p>
    <w:p w14:paraId="28358EC8" w14:textId="0533299F" w:rsidR="00547078" w:rsidRDefault="00641AA4" w:rsidP="00641AA4">
      <w:pPr>
        <w:pStyle w:val="Heading2"/>
        <w:numPr>
          <w:ilvl w:val="0"/>
          <w:numId w:val="4"/>
        </w:numPr>
      </w:pPr>
      <w:r>
        <w:t>Review</w:t>
      </w:r>
      <w:r w:rsidRPr="00641AA4">
        <w:t xml:space="preserve"> </w:t>
      </w:r>
      <w:r>
        <w:t>the</w:t>
      </w:r>
      <w:r w:rsidRPr="00641AA4">
        <w:t xml:space="preserve"> </w:t>
      </w:r>
      <w:r>
        <w:t>Schedule</w:t>
      </w:r>
      <w:r w:rsidRPr="00641AA4">
        <w:t xml:space="preserve"> </w:t>
      </w:r>
      <w:r>
        <w:t>and</w:t>
      </w:r>
      <w:r w:rsidRPr="00641AA4">
        <w:t xml:space="preserve"> </w:t>
      </w:r>
      <w:r>
        <w:t>Tasks</w:t>
      </w:r>
      <w:r w:rsidRPr="00641AA4">
        <w:t xml:space="preserve"> </w:t>
      </w:r>
      <w:r>
        <w:t>for</w:t>
      </w:r>
      <w:r w:rsidRPr="00641AA4">
        <w:t xml:space="preserve"> </w:t>
      </w:r>
      <w:r>
        <w:t>State</w:t>
      </w:r>
      <w:r w:rsidRPr="00641AA4">
        <w:t xml:space="preserve"> </w:t>
      </w:r>
      <w:r>
        <w:t>Plan</w:t>
      </w:r>
      <w:r w:rsidRPr="00641AA4">
        <w:t xml:space="preserve"> </w:t>
      </w:r>
      <w:r>
        <w:t>and</w:t>
      </w:r>
      <w:r w:rsidRPr="00641AA4">
        <w:t xml:space="preserve"> </w:t>
      </w:r>
      <w:r>
        <w:t>Annual</w:t>
      </w:r>
      <w:r w:rsidRPr="00641AA4">
        <w:t xml:space="preserve"> </w:t>
      </w:r>
      <w:r>
        <w:t>Reports</w:t>
      </w:r>
      <w:r w:rsidRPr="00641AA4">
        <w:t xml:space="preserve"> </w:t>
      </w:r>
      <w:r>
        <w:t>and</w:t>
      </w:r>
      <w:r w:rsidRPr="00641AA4">
        <w:t xml:space="preserve"> </w:t>
      </w:r>
      <w:r>
        <w:t>guidelines</w:t>
      </w:r>
      <w:r w:rsidRPr="00641AA4">
        <w:t xml:space="preserve"> </w:t>
      </w:r>
      <w:r>
        <w:t>for</w:t>
      </w:r>
      <w:r w:rsidRPr="00641AA4">
        <w:t xml:space="preserve"> </w:t>
      </w:r>
      <w:r>
        <w:t>State</w:t>
      </w:r>
      <w:r w:rsidRPr="00641AA4">
        <w:t xml:space="preserve"> </w:t>
      </w:r>
      <w:r>
        <w:t>Plan recommenda</w:t>
      </w:r>
      <w:r w:rsidR="00FB702F">
        <w:t>tions</w:t>
      </w:r>
      <w:r>
        <w:t xml:space="preserve"> - FY25</w:t>
      </w:r>
    </w:p>
    <w:p w14:paraId="28358EC9" w14:textId="77777777" w:rsidR="00547078" w:rsidRDefault="00641AA4">
      <w:pPr>
        <w:spacing w:before="83" w:line="261" w:lineRule="auto"/>
        <w:ind w:left="576"/>
        <w:rPr>
          <w:b/>
        </w:rPr>
      </w:pPr>
      <w:r>
        <w:t>Mr.</w:t>
      </w:r>
      <w:r>
        <w:rPr>
          <w:spacing w:val="-3"/>
        </w:rPr>
        <w:t xml:space="preserve"> </w:t>
      </w:r>
      <w:r>
        <w:t>Bellil</w:t>
      </w:r>
      <w:r>
        <w:rPr>
          <w:spacing w:val="-3"/>
        </w:rPr>
        <w:t xml:space="preserve"> </w:t>
      </w:r>
      <w:r>
        <w:t>shared</w:t>
      </w:r>
      <w:r>
        <w:rPr>
          <w:spacing w:val="-3"/>
        </w:rPr>
        <w:t xml:space="preserve"> </w:t>
      </w:r>
      <w:r>
        <w:t>the</w:t>
      </w:r>
      <w:r>
        <w:rPr>
          <w:spacing w:val="-3"/>
        </w:rPr>
        <w:t xml:space="preserve"> </w:t>
      </w:r>
      <w:r>
        <w:t>schedule</w:t>
      </w:r>
      <w:r>
        <w:rPr>
          <w:spacing w:val="-3"/>
        </w:rPr>
        <w:t xml:space="preserve"> </w:t>
      </w:r>
      <w:r>
        <w:t>document.</w:t>
      </w:r>
      <w:r>
        <w:rPr>
          <w:spacing w:val="-4"/>
        </w:rPr>
        <w:t xml:space="preserve"> </w:t>
      </w:r>
      <w:r>
        <w:rPr>
          <w:b/>
        </w:rPr>
        <w:t>(See</w:t>
      </w:r>
      <w:r>
        <w:rPr>
          <w:b/>
          <w:spacing w:val="-3"/>
        </w:rPr>
        <w:t xml:space="preserve"> </w:t>
      </w:r>
      <w:r>
        <w:rPr>
          <w:b/>
        </w:rPr>
        <w:t>SRC</w:t>
      </w:r>
      <w:r>
        <w:rPr>
          <w:b/>
          <w:spacing w:val="-3"/>
        </w:rPr>
        <w:t xml:space="preserve"> </w:t>
      </w:r>
      <w:r>
        <w:rPr>
          <w:b/>
        </w:rPr>
        <w:t>State</w:t>
      </w:r>
      <w:r>
        <w:rPr>
          <w:b/>
          <w:spacing w:val="-3"/>
        </w:rPr>
        <w:t xml:space="preserve"> </w:t>
      </w:r>
      <w:r>
        <w:rPr>
          <w:b/>
        </w:rPr>
        <w:t>Plan</w:t>
      </w:r>
      <w:r>
        <w:rPr>
          <w:b/>
          <w:spacing w:val="-3"/>
        </w:rPr>
        <w:t xml:space="preserve"> </w:t>
      </w:r>
      <w:r>
        <w:rPr>
          <w:b/>
        </w:rPr>
        <w:t>Committee-</w:t>
      </w:r>
      <w:r>
        <w:rPr>
          <w:b/>
          <w:spacing w:val="-3"/>
        </w:rPr>
        <w:t xml:space="preserve"> </w:t>
      </w:r>
      <w:r>
        <w:rPr>
          <w:b/>
        </w:rPr>
        <w:t>Schedule</w:t>
      </w:r>
      <w:r>
        <w:rPr>
          <w:b/>
          <w:spacing w:val="-3"/>
        </w:rPr>
        <w:t xml:space="preserve"> </w:t>
      </w:r>
      <w:r>
        <w:rPr>
          <w:b/>
        </w:rPr>
        <w:t>for</w:t>
      </w:r>
      <w:r>
        <w:rPr>
          <w:b/>
          <w:spacing w:val="-3"/>
        </w:rPr>
        <w:t xml:space="preserve"> </w:t>
      </w:r>
      <w:r>
        <w:rPr>
          <w:b/>
        </w:rPr>
        <w:t>State</w:t>
      </w:r>
      <w:r>
        <w:rPr>
          <w:b/>
          <w:spacing w:val="-3"/>
        </w:rPr>
        <w:t xml:space="preserve"> </w:t>
      </w:r>
      <w:r>
        <w:rPr>
          <w:b/>
        </w:rPr>
        <w:t>Plan</w:t>
      </w:r>
      <w:r>
        <w:rPr>
          <w:b/>
          <w:spacing w:val="-3"/>
        </w:rPr>
        <w:t xml:space="preserve"> </w:t>
      </w:r>
      <w:r>
        <w:rPr>
          <w:b/>
        </w:rPr>
        <w:t>and Annual Reports Updated 1-4-24.docx.)</w:t>
      </w:r>
    </w:p>
    <w:p w14:paraId="28358ECA" w14:textId="77777777" w:rsidR="00547078" w:rsidRDefault="00641AA4">
      <w:pPr>
        <w:pStyle w:val="BodyText"/>
        <w:spacing w:before="77"/>
      </w:pPr>
      <w:r>
        <w:rPr>
          <w:u w:val="single"/>
        </w:rPr>
        <w:t>Detailed</w:t>
      </w:r>
      <w:r>
        <w:rPr>
          <w:spacing w:val="-8"/>
          <w:u w:val="single"/>
        </w:rPr>
        <w:t xml:space="preserve"> </w:t>
      </w:r>
      <w:r>
        <w:rPr>
          <w:u w:val="single"/>
        </w:rPr>
        <w:t>SRC</w:t>
      </w:r>
      <w:r>
        <w:rPr>
          <w:spacing w:val="-7"/>
          <w:u w:val="single"/>
        </w:rPr>
        <w:t xml:space="preserve"> </w:t>
      </w:r>
      <w:r>
        <w:rPr>
          <w:u w:val="single"/>
        </w:rPr>
        <w:t>2025</w:t>
      </w:r>
      <w:r>
        <w:rPr>
          <w:spacing w:val="-7"/>
          <w:u w:val="single"/>
        </w:rPr>
        <w:t xml:space="preserve"> </w:t>
      </w:r>
      <w:r>
        <w:rPr>
          <w:u w:val="single"/>
        </w:rPr>
        <w:t>Recommendation</w:t>
      </w:r>
      <w:r>
        <w:rPr>
          <w:spacing w:val="-7"/>
          <w:u w:val="single"/>
        </w:rPr>
        <w:t xml:space="preserve"> </w:t>
      </w:r>
      <w:r>
        <w:rPr>
          <w:spacing w:val="-2"/>
          <w:u w:val="single"/>
        </w:rPr>
        <w:t>Timeline:</w:t>
      </w:r>
    </w:p>
    <w:p w14:paraId="28358ECB" w14:textId="77777777" w:rsidR="00547078" w:rsidRDefault="00641AA4">
      <w:pPr>
        <w:pStyle w:val="ListParagraph"/>
        <w:numPr>
          <w:ilvl w:val="1"/>
          <w:numId w:val="1"/>
        </w:numPr>
        <w:tabs>
          <w:tab w:val="left" w:pos="1296"/>
        </w:tabs>
        <w:spacing w:before="56" w:line="244" w:lineRule="auto"/>
        <w:ind w:left="1296" w:right="1531"/>
      </w:pPr>
      <w:r>
        <w:t>February</w:t>
      </w:r>
      <w:r>
        <w:rPr>
          <w:spacing w:val="-4"/>
        </w:rPr>
        <w:t xml:space="preserve"> </w:t>
      </w:r>
      <w:r>
        <w:t>2024-April</w:t>
      </w:r>
      <w:r>
        <w:rPr>
          <w:spacing w:val="-4"/>
        </w:rPr>
        <w:t xml:space="preserve"> </w:t>
      </w:r>
      <w:r>
        <w:t>2024:</w:t>
      </w:r>
      <w:r>
        <w:rPr>
          <w:spacing w:val="-4"/>
        </w:rPr>
        <w:t xml:space="preserve"> </w:t>
      </w:r>
      <w:r>
        <w:t>Committees</w:t>
      </w:r>
      <w:r>
        <w:rPr>
          <w:spacing w:val="-4"/>
        </w:rPr>
        <w:t xml:space="preserve"> </w:t>
      </w:r>
      <w:r>
        <w:t>start</w:t>
      </w:r>
      <w:r>
        <w:rPr>
          <w:spacing w:val="-4"/>
        </w:rPr>
        <w:t xml:space="preserve"> </w:t>
      </w:r>
      <w:r>
        <w:t>the</w:t>
      </w:r>
      <w:r>
        <w:rPr>
          <w:spacing w:val="-4"/>
        </w:rPr>
        <w:t xml:space="preserve"> </w:t>
      </w:r>
      <w:r>
        <w:t>process</w:t>
      </w:r>
      <w:r>
        <w:rPr>
          <w:spacing w:val="-4"/>
        </w:rPr>
        <w:t xml:space="preserve"> </w:t>
      </w:r>
      <w:r>
        <w:t>of</w:t>
      </w:r>
      <w:r>
        <w:rPr>
          <w:spacing w:val="-4"/>
        </w:rPr>
        <w:t xml:space="preserve"> </w:t>
      </w:r>
      <w:r>
        <w:t>developing</w:t>
      </w:r>
      <w:r>
        <w:rPr>
          <w:spacing w:val="-4"/>
        </w:rPr>
        <w:t xml:space="preserve"> </w:t>
      </w:r>
      <w:r>
        <w:t>their</w:t>
      </w:r>
      <w:r>
        <w:rPr>
          <w:spacing w:val="-4"/>
        </w:rPr>
        <w:t xml:space="preserve"> </w:t>
      </w:r>
      <w:r>
        <w:t xml:space="preserve">FY25 </w:t>
      </w:r>
      <w:r>
        <w:rPr>
          <w:spacing w:val="-2"/>
        </w:rPr>
        <w:t>recommendations</w:t>
      </w:r>
    </w:p>
    <w:p w14:paraId="28358ECC" w14:textId="77777777" w:rsidR="00547078" w:rsidRDefault="00641AA4">
      <w:pPr>
        <w:pStyle w:val="ListParagraph"/>
        <w:numPr>
          <w:ilvl w:val="1"/>
          <w:numId w:val="1"/>
        </w:numPr>
        <w:tabs>
          <w:tab w:val="left" w:pos="1295"/>
        </w:tabs>
        <w:spacing w:before="50"/>
        <w:ind w:left="1295" w:hanging="359"/>
      </w:pPr>
      <w:r>
        <w:t>May</w:t>
      </w:r>
      <w:r>
        <w:rPr>
          <w:spacing w:val="-8"/>
        </w:rPr>
        <w:t xml:space="preserve"> </w:t>
      </w:r>
      <w:r>
        <w:t>2,</w:t>
      </w:r>
      <w:r>
        <w:rPr>
          <w:spacing w:val="-5"/>
        </w:rPr>
        <w:t xml:space="preserve"> </w:t>
      </w:r>
      <w:r>
        <w:t>2024:</w:t>
      </w:r>
      <w:r>
        <w:rPr>
          <w:spacing w:val="-5"/>
        </w:rPr>
        <w:t xml:space="preserve"> </w:t>
      </w:r>
      <w:r>
        <w:t>All</w:t>
      </w:r>
      <w:r>
        <w:rPr>
          <w:spacing w:val="-5"/>
        </w:rPr>
        <w:t xml:space="preserve"> </w:t>
      </w:r>
      <w:r>
        <w:t>recommendations</w:t>
      </w:r>
      <w:r>
        <w:rPr>
          <w:spacing w:val="-5"/>
        </w:rPr>
        <w:t xml:space="preserve"> </w:t>
      </w:r>
      <w:r>
        <w:t>are</w:t>
      </w:r>
      <w:r>
        <w:rPr>
          <w:spacing w:val="-6"/>
        </w:rPr>
        <w:t xml:space="preserve"> </w:t>
      </w:r>
      <w:r>
        <w:t>due</w:t>
      </w:r>
      <w:r>
        <w:rPr>
          <w:spacing w:val="-5"/>
        </w:rPr>
        <w:t xml:space="preserve"> </w:t>
      </w:r>
      <w:r>
        <w:t>at</w:t>
      </w:r>
      <w:r>
        <w:rPr>
          <w:spacing w:val="-5"/>
        </w:rPr>
        <w:t xml:space="preserve"> </w:t>
      </w:r>
      <w:r>
        <w:t>the</w:t>
      </w:r>
      <w:r>
        <w:rPr>
          <w:spacing w:val="-5"/>
        </w:rPr>
        <w:t xml:space="preserve"> </w:t>
      </w:r>
      <w:r>
        <w:t>Executive</w:t>
      </w:r>
      <w:r>
        <w:rPr>
          <w:spacing w:val="-5"/>
        </w:rPr>
        <w:t xml:space="preserve"> </w:t>
      </w:r>
      <w:r>
        <w:t>Committee</w:t>
      </w:r>
      <w:r>
        <w:rPr>
          <w:spacing w:val="-5"/>
        </w:rPr>
        <w:t xml:space="preserve"> </w:t>
      </w:r>
      <w:r>
        <w:rPr>
          <w:spacing w:val="-2"/>
        </w:rPr>
        <w:t>meeting</w:t>
      </w:r>
    </w:p>
    <w:p w14:paraId="28358ECD" w14:textId="77777777" w:rsidR="00547078" w:rsidRDefault="00641AA4">
      <w:pPr>
        <w:pStyle w:val="ListParagraph"/>
        <w:numPr>
          <w:ilvl w:val="1"/>
          <w:numId w:val="1"/>
        </w:numPr>
        <w:tabs>
          <w:tab w:val="left" w:pos="1296"/>
        </w:tabs>
        <w:ind w:left="1296" w:right="717"/>
      </w:pPr>
      <w:r>
        <w:t>June</w:t>
      </w:r>
      <w:r>
        <w:rPr>
          <w:spacing w:val="-4"/>
        </w:rPr>
        <w:t xml:space="preserve"> </w:t>
      </w:r>
      <w:r>
        <w:t>6,</w:t>
      </w:r>
      <w:r>
        <w:rPr>
          <w:spacing w:val="-4"/>
        </w:rPr>
        <w:t xml:space="preserve"> </w:t>
      </w:r>
      <w:r>
        <w:t>2024:</w:t>
      </w:r>
      <w:r>
        <w:rPr>
          <w:spacing w:val="-4"/>
        </w:rPr>
        <w:t xml:space="preserve"> </w:t>
      </w:r>
      <w:r>
        <w:t>The</w:t>
      </w:r>
      <w:r>
        <w:rPr>
          <w:spacing w:val="-4"/>
        </w:rPr>
        <w:t xml:space="preserve"> </w:t>
      </w:r>
      <w:r>
        <w:t>Executive</w:t>
      </w:r>
      <w:r>
        <w:rPr>
          <w:spacing w:val="-4"/>
        </w:rPr>
        <w:t xml:space="preserve"> </w:t>
      </w:r>
      <w:r>
        <w:t>Committee</w:t>
      </w:r>
      <w:r>
        <w:rPr>
          <w:spacing w:val="-4"/>
        </w:rPr>
        <w:t xml:space="preserve"> </w:t>
      </w:r>
      <w:r>
        <w:t>reviews</w:t>
      </w:r>
      <w:r>
        <w:rPr>
          <w:spacing w:val="-4"/>
        </w:rPr>
        <w:t xml:space="preserve"> </w:t>
      </w:r>
      <w:r>
        <w:t>and</w:t>
      </w:r>
      <w:r>
        <w:rPr>
          <w:spacing w:val="-4"/>
        </w:rPr>
        <w:t xml:space="preserve"> </w:t>
      </w:r>
      <w:r>
        <w:t>approves</w:t>
      </w:r>
      <w:r>
        <w:rPr>
          <w:spacing w:val="-4"/>
        </w:rPr>
        <w:t xml:space="preserve"> </w:t>
      </w:r>
      <w:r>
        <w:t>the</w:t>
      </w:r>
      <w:r>
        <w:rPr>
          <w:spacing w:val="-4"/>
        </w:rPr>
        <w:t xml:space="preserve"> </w:t>
      </w:r>
      <w:r>
        <w:t>recommendations</w:t>
      </w:r>
      <w:r>
        <w:rPr>
          <w:spacing w:val="-4"/>
        </w:rPr>
        <w:t xml:space="preserve"> </w:t>
      </w:r>
      <w:r>
        <w:t>to</w:t>
      </w:r>
      <w:r>
        <w:rPr>
          <w:spacing w:val="-4"/>
        </w:rPr>
        <w:t xml:space="preserve"> </w:t>
      </w:r>
      <w:r>
        <w:t>be presented at the June SRC meeting</w:t>
      </w:r>
    </w:p>
    <w:p w14:paraId="28358ECE" w14:textId="77777777" w:rsidR="00547078" w:rsidRDefault="00641AA4">
      <w:pPr>
        <w:pStyle w:val="ListParagraph"/>
        <w:numPr>
          <w:ilvl w:val="1"/>
          <w:numId w:val="1"/>
        </w:numPr>
        <w:tabs>
          <w:tab w:val="left" w:pos="1295"/>
        </w:tabs>
        <w:spacing w:before="61"/>
        <w:ind w:left="1295" w:hanging="359"/>
      </w:pPr>
      <w:r>
        <w:lastRenderedPageBreak/>
        <w:t>June</w:t>
      </w:r>
      <w:r>
        <w:rPr>
          <w:spacing w:val="-6"/>
        </w:rPr>
        <w:t xml:space="preserve"> </w:t>
      </w:r>
      <w:r>
        <w:t>27,</w:t>
      </w:r>
      <w:r>
        <w:rPr>
          <w:spacing w:val="-4"/>
        </w:rPr>
        <w:t xml:space="preserve"> </w:t>
      </w:r>
      <w:r>
        <w:t>2024:</w:t>
      </w:r>
      <w:r>
        <w:rPr>
          <w:spacing w:val="-4"/>
        </w:rPr>
        <w:t xml:space="preserve"> </w:t>
      </w:r>
      <w:r>
        <w:t>SRC</w:t>
      </w:r>
      <w:r>
        <w:rPr>
          <w:spacing w:val="-4"/>
        </w:rPr>
        <w:t xml:space="preserve"> </w:t>
      </w:r>
      <w:r>
        <w:t>members</w:t>
      </w:r>
      <w:r>
        <w:rPr>
          <w:spacing w:val="-4"/>
        </w:rPr>
        <w:t xml:space="preserve"> </w:t>
      </w:r>
      <w:r>
        <w:t>vote</w:t>
      </w:r>
      <w:r>
        <w:rPr>
          <w:spacing w:val="-4"/>
        </w:rPr>
        <w:t xml:space="preserve"> </w:t>
      </w:r>
      <w:r>
        <w:t>on</w:t>
      </w:r>
      <w:r>
        <w:rPr>
          <w:spacing w:val="-4"/>
        </w:rPr>
        <w:t xml:space="preserve"> </w:t>
      </w:r>
      <w:r>
        <w:rPr>
          <w:spacing w:val="-2"/>
        </w:rPr>
        <w:t>recommendations.</w:t>
      </w:r>
    </w:p>
    <w:p w14:paraId="1D07FDB6" w14:textId="65B2ECF7" w:rsidR="00641AA4" w:rsidRDefault="00641AA4" w:rsidP="00641AA4">
      <w:pPr>
        <w:pStyle w:val="ListParagraph"/>
        <w:numPr>
          <w:ilvl w:val="1"/>
          <w:numId w:val="1"/>
        </w:numPr>
        <w:tabs>
          <w:tab w:val="left" w:pos="1295"/>
        </w:tabs>
        <w:ind w:left="1295" w:hanging="359"/>
      </w:pPr>
      <w:r>
        <w:t>June</w:t>
      </w:r>
      <w:r>
        <w:rPr>
          <w:spacing w:val="-8"/>
        </w:rPr>
        <w:t xml:space="preserve"> </w:t>
      </w:r>
      <w:r>
        <w:t>28,</w:t>
      </w:r>
      <w:r>
        <w:rPr>
          <w:spacing w:val="-5"/>
        </w:rPr>
        <w:t xml:space="preserve"> </w:t>
      </w:r>
      <w:r>
        <w:t>2024:</w:t>
      </w:r>
      <w:r>
        <w:rPr>
          <w:spacing w:val="-5"/>
        </w:rPr>
        <w:t xml:space="preserve"> </w:t>
      </w:r>
      <w:r>
        <w:t>SRC</w:t>
      </w:r>
      <w:r>
        <w:rPr>
          <w:spacing w:val="-5"/>
        </w:rPr>
        <w:t xml:space="preserve"> </w:t>
      </w:r>
      <w:r>
        <w:t>forwards</w:t>
      </w:r>
      <w:r>
        <w:rPr>
          <w:spacing w:val="-5"/>
        </w:rPr>
        <w:t xml:space="preserve"> </w:t>
      </w:r>
      <w:r>
        <w:t>the</w:t>
      </w:r>
      <w:r>
        <w:rPr>
          <w:spacing w:val="-5"/>
        </w:rPr>
        <w:t xml:space="preserve"> </w:t>
      </w:r>
      <w:r>
        <w:t>approved</w:t>
      </w:r>
      <w:r>
        <w:rPr>
          <w:spacing w:val="-6"/>
        </w:rPr>
        <w:t xml:space="preserve"> </w:t>
      </w:r>
      <w:r>
        <w:t>recommendations</w:t>
      </w:r>
      <w:r>
        <w:rPr>
          <w:spacing w:val="-5"/>
        </w:rPr>
        <w:t xml:space="preserve"> </w:t>
      </w:r>
      <w:r>
        <w:t>to</w:t>
      </w:r>
      <w:r>
        <w:rPr>
          <w:spacing w:val="-5"/>
        </w:rPr>
        <w:t xml:space="preserve"> </w:t>
      </w:r>
      <w:r>
        <w:t>MRC</w:t>
      </w:r>
      <w:r>
        <w:rPr>
          <w:spacing w:val="-5"/>
        </w:rPr>
        <w:t xml:space="preserve"> </w:t>
      </w:r>
      <w:r>
        <w:t>for</w:t>
      </w:r>
      <w:r>
        <w:rPr>
          <w:spacing w:val="-5"/>
        </w:rPr>
        <w:t xml:space="preserve"> </w:t>
      </w:r>
      <w:r>
        <w:t>MRC’s</w:t>
      </w:r>
      <w:r>
        <w:rPr>
          <w:spacing w:val="-5"/>
        </w:rPr>
        <w:t xml:space="preserve"> </w:t>
      </w:r>
      <w:r>
        <w:rPr>
          <w:spacing w:val="-2"/>
        </w:rPr>
        <w:t>response</w:t>
      </w:r>
    </w:p>
    <w:p w14:paraId="569CE870" w14:textId="77777777" w:rsidR="00641AA4" w:rsidRDefault="00641AA4" w:rsidP="00641AA4">
      <w:pPr>
        <w:pStyle w:val="ListParagraph"/>
        <w:numPr>
          <w:ilvl w:val="1"/>
          <w:numId w:val="1"/>
        </w:numPr>
        <w:tabs>
          <w:tab w:val="left" w:pos="1295"/>
        </w:tabs>
        <w:spacing w:before="76"/>
        <w:ind w:left="1295" w:hanging="359"/>
      </w:pPr>
      <w:r>
        <w:t>July</w:t>
      </w:r>
      <w:r>
        <w:rPr>
          <w:spacing w:val="-6"/>
        </w:rPr>
        <w:t xml:space="preserve"> </w:t>
      </w:r>
      <w:r>
        <w:t>31,</w:t>
      </w:r>
      <w:r>
        <w:rPr>
          <w:spacing w:val="-5"/>
        </w:rPr>
        <w:t xml:space="preserve"> </w:t>
      </w:r>
      <w:r>
        <w:t>2024:</w:t>
      </w:r>
      <w:r>
        <w:rPr>
          <w:spacing w:val="-5"/>
        </w:rPr>
        <w:t xml:space="preserve"> </w:t>
      </w:r>
      <w:r>
        <w:t>MRC's</w:t>
      </w:r>
      <w:r>
        <w:rPr>
          <w:spacing w:val="-5"/>
        </w:rPr>
        <w:t xml:space="preserve"> </w:t>
      </w:r>
      <w:r>
        <w:t>response</w:t>
      </w:r>
      <w:r>
        <w:rPr>
          <w:spacing w:val="-6"/>
        </w:rPr>
        <w:t xml:space="preserve"> </w:t>
      </w:r>
      <w:r>
        <w:t>to</w:t>
      </w:r>
      <w:r>
        <w:rPr>
          <w:spacing w:val="-5"/>
        </w:rPr>
        <w:t xml:space="preserve"> </w:t>
      </w:r>
      <w:r>
        <w:t>the</w:t>
      </w:r>
      <w:r>
        <w:rPr>
          <w:spacing w:val="-5"/>
        </w:rPr>
        <w:t xml:space="preserve"> </w:t>
      </w:r>
      <w:r>
        <w:t>recommendations</w:t>
      </w:r>
      <w:r>
        <w:rPr>
          <w:spacing w:val="-5"/>
        </w:rPr>
        <w:t xml:space="preserve"> </w:t>
      </w:r>
      <w:r>
        <w:t>is</w:t>
      </w:r>
      <w:r>
        <w:rPr>
          <w:spacing w:val="-5"/>
        </w:rPr>
        <w:t xml:space="preserve"> </w:t>
      </w:r>
      <w:r>
        <w:rPr>
          <w:spacing w:val="-4"/>
        </w:rPr>
        <w:t>due.</w:t>
      </w:r>
    </w:p>
    <w:p w14:paraId="5C8DE8CD" w14:textId="77777777" w:rsidR="00641AA4" w:rsidRDefault="00641AA4" w:rsidP="00641AA4">
      <w:pPr>
        <w:pStyle w:val="ListParagraph"/>
        <w:numPr>
          <w:ilvl w:val="1"/>
          <w:numId w:val="1"/>
        </w:numPr>
        <w:tabs>
          <w:tab w:val="left" w:pos="1296"/>
        </w:tabs>
        <w:spacing w:before="37"/>
        <w:ind w:left="1296" w:right="315"/>
      </w:pPr>
      <w:r>
        <w:t>August</w:t>
      </w:r>
      <w:r>
        <w:rPr>
          <w:spacing w:val="-3"/>
        </w:rPr>
        <w:t xml:space="preserve"> </w:t>
      </w:r>
      <w:r>
        <w:t>21,</w:t>
      </w:r>
      <w:r>
        <w:rPr>
          <w:spacing w:val="-3"/>
        </w:rPr>
        <w:t xml:space="preserve"> </w:t>
      </w:r>
      <w:r>
        <w:t>2024,</w:t>
      </w:r>
      <w:r>
        <w:rPr>
          <w:spacing w:val="-3"/>
        </w:rPr>
        <w:t xml:space="preserve"> </w:t>
      </w:r>
      <w:r>
        <w:t>at</w:t>
      </w:r>
      <w:r>
        <w:rPr>
          <w:spacing w:val="-3"/>
        </w:rPr>
        <w:t xml:space="preserve"> </w:t>
      </w:r>
      <w:r>
        <w:t>11</w:t>
      </w:r>
      <w:r>
        <w:rPr>
          <w:spacing w:val="-4"/>
        </w:rPr>
        <w:t xml:space="preserve"> </w:t>
      </w:r>
      <w:r>
        <w:t>am:</w:t>
      </w:r>
      <w:r>
        <w:rPr>
          <w:spacing w:val="-3"/>
        </w:rPr>
        <w:t xml:space="preserve"> </w:t>
      </w:r>
      <w:r>
        <w:t>The</w:t>
      </w:r>
      <w:r>
        <w:rPr>
          <w:spacing w:val="-3"/>
        </w:rPr>
        <w:t xml:space="preserve"> </w:t>
      </w:r>
      <w:r>
        <w:t>State</w:t>
      </w:r>
      <w:r>
        <w:rPr>
          <w:spacing w:val="-3"/>
        </w:rPr>
        <w:t xml:space="preserve"> </w:t>
      </w:r>
      <w:r>
        <w:t>Plan</w:t>
      </w:r>
      <w:r>
        <w:rPr>
          <w:spacing w:val="-3"/>
        </w:rPr>
        <w:t xml:space="preserve"> </w:t>
      </w:r>
      <w:r>
        <w:t>Committee</w:t>
      </w:r>
      <w:r>
        <w:rPr>
          <w:spacing w:val="-3"/>
        </w:rPr>
        <w:t xml:space="preserve"> </w:t>
      </w:r>
      <w:r>
        <w:t>reviews</w:t>
      </w:r>
      <w:r>
        <w:rPr>
          <w:spacing w:val="-3"/>
        </w:rPr>
        <w:t xml:space="preserve"> </w:t>
      </w:r>
      <w:r>
        <w:t>MRC’s</w:t>
      </w:r>
      <w:r>
        <w:rPr>
          <w:spacing w:val="-3"/>
        </w:rPr>
        <w:t xml:space="preserve"> </w:t>
      </w:r>
      <w:r>
        <w:t>responses</w:t>
      </w:r>
      <w:r>
        <w:rPr>
          <w:spacing w:val="-3"/>
        </w:rPr>
        <w:t xml:space="preserve"> </w:t>
      </w:r>
      <w:r>
        <w:t>and</w:t>
      </w:r>
      <w:r>
        <w:rPr>
          <w:spacing w:val="-3"/>
        </w:rPr>
        <w:t xml:space="preserve"> </w:t>
      </w:r>
      <w:r>
        <w:t>prepares</w:t>
      </w:r>
      <w:r>
        <w:rPr>
          <w:spacing w:val="-3"/>
        </w:rPr>
        <w:t xml:space="preserve"> </w:t>
      </w:r>
      <w:r>
        <w:t>a work plan with MRC.</w:t>
      </w:r>
    </w:p>
    <w:p w14:paraId="4B28F1B0" w14:textId="77777777" w:rsidR="00641AA4" w:rsidRDefault="00641AA4" w:rsidP="00641AA4">
      <w:pPr>
        <w:pStyle w:val="BodyText"/>
        <w:spacing w:before="159"/>
        <w:ind w:right="275"/>
      </w:pPr>
      <w:r>
        <w:t>Mr.</w:t>
      </w:r>
      <w:r>
        <w:rPr>
          <w:spacing w:val="-3"/>
        </w:rPr>
        <w:t xml:space="preserve"> </w:t>
      </w:r>
      <w:r>
        <w:t>Bellil</w:t>
      </w:r>
      <w:r>
        <w:rPr>
          <w:spacing w:val="-3"/>
        </w:rPr>
        <w:t xml:space="preserve"> </w:t>
      </w:r>
      <w:r>
        <w:t>asked</w:t>
      </w:r>
      <w:r>
        <w:rPr>
          <w:spacing w:val="-3"/>
        </w:rPr>
        <w:t xml:space="preserve"> </w:t>
      </w:r>
      <w:r>
        <w:t>about</w:t>
      </w:r>
      <w:r>
        <w:rPr>
          <w:spacing w:val="-3"/>
        </w:rPr>
        <w:t xml:space="preserve"> </w:t>
      </w:r>
      <w:r>
        <w:t>the</w:t>
      </w:r>
      <w:r>
        <w:rPr>
          <w:spacing w:val="-3"/>
        </w:rPr>
        <w:t xml:space="preserve"> </w:t>
      </w:r>
      <w:r>
        <w:t>Workforce</w:t>
      </w:r>
      <w:r>
        <w:rPr>
          <w:spacing w:val="-3"/>
        </w:rPr>
        <w:t xml:space="preserve"> </w:t>
      </w:r>
      <w:r>
        <w:t>Innovation</w:t>
      </w:r>
      <w:r>
        <w:rPr>
          <w:spacing w:val="-3"/>
        </w:rPr>
        <w:t xml:space="preserve"> </w:t>
      </w:r>
      <w:r>
        <w:t>and</w:t>
      </w:r>
      <w:r>
        <w:rPr>
          <w:spacing w:val="-3"/>
        </w:rPr>
        <w:t xml:space="preserve"> </w:t>
      </w:r>
      <w:r>
        <w:t>Opportunity</w:t>
      </w:r>
      <w:r>
        <w:rPr>
          <w:spacing w:val="-3"/>
        </w:rPr>
        <w:t xml:space="preserve"> </w:t>
      </w:r>
      <w:r>
        <w:t>Act</w:t>
      </w:r>
      <w:r>
        <w:rPr>
          <w:spacing w:val="-3"/>
        </w:rPr>
        <w:t xml:space="preserve"> </w:t>
      </w:r>
      <w:r>
        <w:t>(WIOA)</w:t>
      </w:r>
      <w:r>
        <w:rPr>
          <w:spacing w:val="-2"/>
        </w:rPr>
        <w:t xml:space="preserve"> </w:t>
      </w:r>
      <w:r>
        <w:t>State</w:t>
      </w:r>
      <w:r>
        <w:rPr>
          <w:spacing w:val="-3"/>
        </w:rPr>
        <w:t xml:space="preserve"> </w:t>
      </w:r>
      <w:r>
        <w:t>Plan.</w:t>
      </w:r>
      <w:r>
        <w:rPr>
          <w:spacing w:val="-3"/>
        </w:rPr>
        <w:t xml:space="preserve"> </w:t>
      </w:r>
      <w:r>
        <w:t>Mr.</w:t>
      </w:r>
      <w:r>
        <w:rPr>
          <w:spacing w:val="-3"/>
        </w:rPr>
        <w:t xml:space="preserve"> </w:t>
      </w:r>
      <w:r>
        <w:t>Porell</w:t>
      </w:r>
      <w:r>
        <w:rPr>
          <w:spacing w:val="-3"/>
        </w:rPr>
        <w:t xml:space="preserve"> </w:t>
      </w:r>
      <w:r>
        <w:t>and Mr. Noone said that MRC submitted some corrections to their portion of the State Plan, and they are now waiting for the final State Plan to be released.</w:t>
      </w:r>
    </w:p>
    <w:p w14:paraId="7CCCD862" w14:textId="77777777" w:rsidR="00641AA4" w:rsidRDefault="00641AA4" w:rsidP="00641AA4">
      <w:pPr>
        <w:pStyle w:val="Heading2"/>
        <w:numPr>
          <w:ilvl w:val="0"/>
          <w:numId w:val="4"/>
        </w:numPr>
      </w:pPr>
      <w:r>
        <w:t>Next</w:t>
      </w:r>
      <w:r w:rsidRPr="00641AA4">
        <w:t xml:space="preserve"> </w:t>
      </w:r>
      <w:r>
        <w:t>steps</w:t>
      </w:r>
      <w:r w:rsidRPr="00641AA4">
        <w:t xml:space="preserve"> </w:t>
      </w:r>
      <w:r>
        <w:t>for</w:t>
      </w:r>
      <w:r w:rsidRPr="00641AA4">
        <w:t xml:space="preserve"> </w:t>
      </w:r>
      <w:r>
        <w:t>FY25</w:t>
      </w:r>
      <w:r w:rsidRPr="00641AA4">
        <w:t xml:space="preserve"> Recommendations</w:t>
      </w:r>
    </w:p>
    <w:p w14:paraId="59961392" w14:textId="77777777" w:rsidR="00641AA4" w:rsidRDefault="00641AA4" w:rsidP="00641AA4">
      <w:pPr>
        <w:pStyle w:val="BodyText"/>
        <w:numPr>
          <w:ilvl w:val="1"/>
          <w:numId w:val="1"/>
        </w:numPr>
        <w:spacing w:before="102" w:line="259" w:lineRule="auto"/>
        <w:ind w:right="224"/>
      </w:pPr>
      <w:r>
        <w:rPr>
          <w:noProof/>
        </w:rPr>
        <mc:AlternateContent>
          <mc:Choice Requires="wps">
            <w:drawing>
              <wp:anchor distT="0" distB="0" distL="0" distR="0" simplePos="0" relativeHeight="251658752" behindDoc="1" locked="0" layoutInCell="1" allowOverlap="1" wp14:anchorId="21DE73A2" wp14:editId="6E06CE4A">
                <wp:simplePos x="0" y="0"/>
                <wp:positionH relativeFrom="page">
                  <wp:posOffset>2453639</wp:posOffset>
                </wp:positionH>
                <wp:positionV relativeFrom="paragraph">
                  <wp:posOffset>798130</wp:posOffset>
                </wp:positionV>
                <wp:extent cx="36830" cy="17399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3990"/>
                        </a:xfrm>
                        <a:custGeom>
                          <a:avLst/>
                          <a:gdLst/>
                          <a:ahLst/>
                          <a:cxnLst/>
                          <a:rect l="l" t="t" r="r" b="b"/>
                          <a:pathLst>
                            <a:path w="36830" h="173990">
                              <a:moveTo>
                                <a:pt x="36576" y="0"/>
                              </a:moveTo>
                              <a:lnTo>
                                <a:pt x="0" y="0"/>
                              </a:lnTo>
                              <a:lnTo>
                                <a:pt x="0" y="173736"/>
                              </a:lnTo>
                              <a:lnTo>
                                <a:pt x="36576" y="173736"/>
                              </a:lnTo>
                              <a:lnTo>
                                <a:pt x="36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803934E" id="Graphic 3" o:spid="_x0000_s1026" style="position:absolute;margin-left:193.2pt;margin-top:62.85pt;width:2.9pt;height:13.7pt;z-index:-251657728;visibility:visible;mso-wrap-style:square;mso-wrap-distance-left:0;mso-wrap-distance-top:0;mso-wrap-distance-right:0;mso-wrap-distance-bottom:0;mso-position-horizontal:absolute;mso-position-horizontal-relative:page;mso-position-vertical:absolute;mso-position-vertical-relative:text;v-text-anchor:top" coordsize="3683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" path="m36576,l,,,173736r36576,l36576,xe" fillcolor="#d9d9d9" stroked="f">
                <v:path arrowok="t"/>
                <w10:wrap anchorx="page"/>
              </v:shape>
            </w:pict>
          </mc:Fallback>
        </mc:AlternateContent>
      </w:r>
      <w:r>
        <w:t>Mr. Bellil asked Mr. Porell if he had any information about reports, documents, or areas of concern</w:t>
      </w:r>
      <w:r>
        <w:rPr>
          <w:spacing w:val="40"/>
        </w:rPr>
        <w:t xml:space="preserve"> </w:t>
      </w:r>
      <w:r>
        <w:t>from survey results. Mr. Porell said MRC will receive the first quarter data from the vendor next week. Certain issues stand out. These include communications, areas of services, and larger system issues</w:t>
      </w:r>
      <w:r>
        <w:rPr>
          <w:spacing w:val="40"/>
        </w:rPr>
        <w:t xml:space="preserve"> </w:t>
      </w:r>
      <w:r>
        <w:t xml:space="preserve">such as the cost of living in Massachusetts, transportation, and the </w:t>
      </w:r>
      <w:proofErr w:type="gramStart"/>
      <w:r>
        <w:t>wait</w:t>
      </w:r>
      <w:proofErr w:type="gramEnd"/>
      <w:r>
        <w:t xml:space="preserve"> time to get to see counselors. This is </w:t>
      </w:r>
      <w:proofErr w:type="gramStart"/>
      <w:r>
        <w:t>similar to</w:t>
      </w:r>
      <w:proofErr w:type="gramEnd"/>
      <w:r>
        <w:t xml:space="preserve"> the past. Mr. Bellil asked if it would be possible to turn any of those issues into recommendations. There could be recommendations for improving communication. People have been dropped </w:t>
      </w:r>
      <w:proofErr w:type="gramStart"/>
      <w:r>
        <w:t>from</w:t>
      </w:r>
      <w:proofErr w:type="gramEnd"/>
      <w:r>
        <w:t xml:space="preserve"> MRC services because MRC could not locate them. Strategize ways to reduce the unsuccessful</w:t>
      </w:r>
      <w:r>
        <w:rPr>
          <w:spacing w:val="-3"/>
        </w:rPr>
        <w:t xml:space="preserve"> </w:t>
      </w:r>
      <w:r>
        <w:t>bucket.</w:t>
      </w:r>
      <w:r>
        <w:rPr>
          <w:spacing w:val="-4"/>
        </w:rPr>
        <w:t xml:space="preserve"> </w:t>
      </w:r>
      <w:r>
        <w:t>Mr.</w:t>
      </w:r>
      <w:r>
        <w:rPr>
          <w:spacing w:val="-3"/>
        </w:rPr>
        <w:t xml:space="preserve"> </w:t>
      </w:r>
      <w:r>
        <w:t>Bellil</w:t>
      </w:r>
      <w:r>
        <w:rPr>
          <w:spacing w:val="-3"/>
        </w:rPr>
        <w:t xml:space="preserve"> </w:t>
      </w:r>
      <w:r>
        <w:t>mentioned</w:t>
      </w:r>
      <w:r>
        <w:rPr>
          <w:spacing w:val="-3"/>
        </w:rPr>
        <w:t xml:space="preserve"> </w:t>
      </w:r>
      <w:r>
        <w:t>that</w:t>
      </w:r>
      <w:r>
        <w:rPr>
          <w:spacing w:val="-3"/>
        </w:rPr>
        <w:t xml:space="preserve"> </w:t>
      </w:r>
      <w:r>
        <w:t>a</w:t>
      </w:r>
      <w:r>
        <w:rPr>
          <w:spacing w:val="-3"/>
        </w:rPr>
        <w:t xml:space="preserve"> </w:t>
      </w:r>
      <w:r>
        <w:t>common</w:t>
      </w:r>
      <w:r>
        <w:rPr>
          <w:spacing w:val="-3"/>
        </w:rPr>
        <w:t xml:space="preserve"> </w:t>
      </w:r>
      <w:r>
        <w:t>theme</w:t>
      </w:r>
      <w:r>
        <w:rPr>
          <w:spacing w:val="-3"/>
        </w:rPr>
        <w:t xml:space="preserve"> </w:t>
      </w:r>
      <w:r>
        <w:t>of</w:t>
      </w:r>
      <w:r>
        <w:rPr>
          <w:spacing w:val="-3"/>
        </w:rPr>
        <w:t xml:space="preserve"> </w:t>
      </w:r>
      <w:r>
        <w:t>consumer</w:t>
      </w:r>
      <w:r>
        <w:rPr>
          <w:spacing w:val="-3"/>
        </w:rPr>
        <w:t xml:space="preserve"> </w:t>
      </w:r>
      <w:r>
        <w:t>emails</w:t>
      </w:r>
      <w:r>
        <w:rPr>
          <w:spacing w:val="-3"/>
        </w:rPr>
        <w:t xml:space="preserve"> </w:t>
      </w:r>
      <w:r>
        <w:t>in</w:t>
      </w:r>
      <w:r>
        <w:rPr>
          <w:spacing w:val="-3"/>
        </w:rPr>
        <w:t xml:space="preserve"> </w:t>
      </w:r>
      <w:r>
        <w:t>the</w:t>
      </w:r>
      <w:r>
        <w:rPr>
          <w:spacing w:val="-3"/>
        </w:rPr>
        <w:t xml:space="preserve"> </w:t>
      </w:r>
      <w:r>
        <w:t>SRC</w:t>
      </w:r>
      <w:r>
        <w:rPr>
          <w:spacing w:val="-3"/>
        </w:rPr>
        <w:t xml:space="preserve"> </w:t>
      </w:r>
      <w:r>
        <w:t xml:space="preserve">mailbox is poor communication between consumers and MRC staff. It was also suggested that a recommendation </w:t>
      </w:r>
      <w:proofErr w:type="gramStart"/>
      <w:r>
        <w:t>involve</w:t>
      </w:r>
      <w:proofErr w:type="gramEnd"/>
      <w:r>
        <w:t xml:space="preserve"> trying to increase placement in jobs in higher paying career paths given the increasing cost of living. Mr. Porell would be glad to do a presentation to the SRC about the findings</w:t>
      </w:r>
    </w:p>
    <w:p w14:paraId="6D79BE80" w14:textId="77777777" w:rsidR="00641AA4" w:rsidRDefault="00641AA4" w:rsidP="00641AA4">
      <w:pPr>
        <w:pStyle w:val="BodyText"/>
        <w:numPr>
          <w:ilvl w:val="1"/>
          <w:numId w:val="1"/>
        </w:numPr>
        <w:spacing w:before="0" w:line="259" w:lineRule="auto"/>
        <w:ind w:right="250"/>
      </w:pPr>
      <w:r>
        <w:t>The vendor handling the survey has been asked to do further breakouts in demographics as the SRC</w:t>
      </w:r>
      <w:r>
        <w:rPr>
          <w:spacing w:val="40"/>
        </w:rPr>
        <w:t xml:space="preserve"> </w:t>
      </w:r>
      <w:r>
        <w:t>had</w:t>
      </w:r>
      <w:r>
        <w:rPr>
          <w:spacing w:val="-3"/>
        </w:rPr>
        <w:t xml:space="preserve"> </w:t>
      </w:r>
      <w:r>
        <w:t>requested.</w:t>
      </w:r>
      <w:r>
        <w:rPr>
          <w:spacing w:val="-3"/>
        </w:rPr>
        <w:t xml:space="preserve"> </w:t>
      </w:r>
      <w:r>
        <w:t>MRC</w:t>
      </w:r>
      <w:r>
        <w:rPr>
          <w:spacing w:val="-3"/>
        </w:rPr>
        <w:t xml:space="preserve"> </w:t>
      </w:r>
      <w:r>
        <w:t>should</w:t>
      </w:r>
      <w:r>
        <w:rPr>
          <w:spacing w:val="-3"/>
        </w:rPr>
        <w:t xml:space="preserve"> </w:t>
      </w:r>
      <w:proofErr w:type="gramStart"/>
      <w:r>
        <w:t>be</w:t>
      </w:r>
      <w:r>
        <w:rPr>
          <w:spacing w:val="-3"/>
        </w:rPr>
        <w:t xml:space="preserve"> </w:t>
      </w:r>
      <w:r>
        <w:t>receiving</w:t>
      </w:r>
      <w:proofErr w:type="gramEnd"/>
      <w:r>
        <w:rPr>
          <w:spacing w:val="-3"/>
        </w:rPr>
        <w:t xml:space="preserve"> </w:t>
      </w:r>
      <w:r>
        <w:t>the</w:t>
      </w:r>
      <w:r>
        <w:rPr>
          <w:spacing w:val="-3"/>
        </w:rPr>
        <w:t xml:space="preserve"> </w:t>
      </w:r>
      <w:r>
        <w:t>next</w:t>
      </w:r>
      <w:r>
        <w:rPr>
          <w:spacing w:val="-3"/>
        </w:rPr>
        <w:t xml:space="preserve"> </w:t>
      </w:r>
      <w:r>
        <w:t>report</w:t>
      </w:r>
      <w:r>
        <w:rPr>
          <w:spacing w:val="-3"/>
        </w:rPr>
        <w:t xml:space="preserve"> </w:t>
      </w:r>
      <w:r>
        <w:t>approximately</w:t>
      </w:r>
      <w:r>
        <w:rPr>
          <w:spacing w:val="-3"/>
        </w:rPr>
        <w:t xml:space="preserve"> </w:t>
      </w:r>
      <w:r>
        <w:t>April</w:t>
      </w:r>
      <w:r>
        <w:rPr>
          <w:spacing w:val="-3"/>
        </w:rPr>
        <w:t xml:space="preserve"> </w:t>
      </w:r>
      <w:r>
        <w:t>25</w:t>
      </w:r>
      <w:r>
        <w:rPr>
          <w:vertAlign w:val="superscript"/>
        </w:rPr>
        <w:t>th</w:t>
      </w:r>
      <w:r>
        <w:t>,</w:t>
      </w:r>
      <w:r>
        <w:rPr>
          <w:spacing w:val="-3"/>
        </w:rPr>
        <w:t xml:space="preserve"> </w:t>
      </w:r>
      <w:r>
        <w:t>so</w:t>
      </w:r>
      <w:r>
        <w:rPr>
          <w:spacing w:val="-3"/>
        </w:rPr>
        <w:t xml:space="preserve"> </w:t>
      </w:r>
      <w:r>
        <w:t>it</w:t>
      </w:r>
      <w:r>
        <w:rPr>
          <w:spacing w:val="-3"/>
        </w:rPr>
        <w:t xml:space="preserve"> </w:t>
      </w:r>
      <w:r>
        <w:t>probably</w:t>
      </w:r>
      <w:r>
        <w:rPr>
          <w:spacing w:val="-3"/>
        </w:rPr>
        <w:t xml:space="preserve"> </w:t>
      </w:r>
      <w:r>
        <w:t>will</w:t>
      </w:r>
      <w:r>
        <w:rPr>
          <w:spacing w:val="-3"/>
        </w:rPr>
        <w:t xml:space="preserve"> </w:t>
      </w:r>
      <w:r>
        <w:t>not be ready to present at the May 2</w:t>
      </w:r>
      <w:r>
        <w:rPr>
          <w:vertAlign w:val="superscript"/>
        </w:rPr>
        <w:t>nd</w:t>
      </w:r>
      <w:r>
        <w:t xml:space="preserve"> Executive Committee meeting.</w:t>
      </w:r>
    </w:p>
    <w:p w14:paraId="728E1501" w14:textId="77777777" w:rsidR="00641AA4" w:rsidRDefault="00641AA4" w:rsidP="00641AA4">
      <w:pPr>
        <w:pStyle w:val="BodyText"/>
        <w:numPr>
          <w:ilvl w:val="1"/>
          <w:numId w:val="1"/>
        </w:numPr>
        <w:spacing w:before="77" w:line="256" w:lineRule="auto"/>
        <w:ind w:right="275"/>
      </w:pPr>
      <w:r>
        <w:t>Mr. Bellil told Mr. Goodwin that Amanda Baczko should be contacting him about the planning committee</w:t>
      </w:r>
      <w:r>
        <w:rPr>
          <w:spacing w:val="-3"/>
        </w:rPr>
        <w:t xml:space="preserve"> </w:t>
      </w:r>
      <w:r>
        <w:t>for</w:t>
      </w:r>
      <w:r>
        <w:rPr>
          <w:spacing w:val="-3"/>
        </w:rPr>
        <w:t xml:space="preserve"> </w:t>
      </w:r>
      <w:r>
        <w:t>the</w:t>
      </w:r>
      <w:r>
        <w:rPr>
          <w:spacing w:val="-3"/>
        </w:rPr>
        <w:t xml:space="preserve"> </w:t>
      </w:r>
      <w:r>
        <w:t>Explore</w:t>
      </w:r>
      <w:r>
        <w:rPr>
          <w:spacing w:val="-3"/>
        </w:rPr>
        <w:t xml:space="preserve"> </w:t>
      </w:r>
      <w:r>
        <w:t>Possibility</w:t>
      </w:r>
      <w:r>
        <w:rPr>
          <w:spacing w:val="-3"/>
        </w:rPr>
        <w:t xml:space="preserve"> </w:t>
      </w:r>
      <w:r>
        <w:t>Summit.</w:t>
      </w:r>
      <w:r>
        <w:rPr>
          <w:spacing w:val="-3"/>
        </w:rPr>
        <w:t xml:space="preserve"> </w:t>
      </w:r>
      <w:r>
        <w:t>Mr.</w:t>
      </w:r>
      <w:r>
        <w:rPr>
          <w:spacing w:val="-3"/>
        </w:rPr>
        <w:t xml:space="preserve"> </w:t>
      </w:r>
      <w:r>
        <w:t>Bellil</w:t>
      </w:r>
      <w:r>
        <w:rPr>
          <w:spacing w:val="-3"/>
        </w:rPr>
        <w:t xml:space="preserve"> </w:t>
      </w:r>
      <w:r>
        <w:t>asked</w:t>
      </w:r>
      <w:r>
        <w:rPr>
          <w:spacing w:val="-3"/>
        </w:rPr>
        <w:t xml:space="preserve"> </w:t>
      </w:r>
      <w:r>
        <w:t>Mr.</w:t>
      </w:r>
      <w:r>
        <w:rPr>
          <w:spacing w:val="-3"/>
        </w:rPr>
        <w:t xml:space="preserve"> </w:t>
      </w:r>
      <w:r>
        <w:t>Goodwin</w:t>
      </w:r>
      <w:r>
        <w:rPr>
          <w:spacing w:val="-3"/>
        </w:rPr>
        <w:t xml:space="preserve"> </w:t>
      </w:r>
      <w:r>
        <w:t>to</w:t>
      </w:r>
      <w:r>
        <w:rPr>
          <w:spacing w:val="-3"/>
        </w:rPr>
        <w:t xml:space="preserve"> </w:t>
      </w:r>
      <w:r>
        <w:t>suggest</w:t>
      </w:r>
      <w:r>
        <w:rPr>
          <w:spacing w:val="-3"/>
        </w:rPr>
        <w:t xml:space="preserve"> </w:t>
      </w:r>
      <w:r>
        <w:t>that</w:t>
      </w:r>
      <w:r>
        <w:rPr>
          <w:spacing w:val="-3"/>
        </w:rPr>
        <w:t xml:space="preserve"> </w:t>
      </w:r>
      <w:r>
        <w:t>the</w:t>
      </w:r>
      <w:r>
        <w:rPr>
          <w:spacing w:val="-3"/>
        </w:rPr>
        <w:t xml:space="preserve"> </w:t>
      </w:r>
      <w:r>
        <w:t>SRC have a table at the Summit.</w:t>
      </w:r>
    </w:p>
    <w:p w14:paraId="4FC8C5C4" w14:textId="77777777" w:rsidR="00641AA4" w:rsidRDefault="00641AA4" w:rsidP="00641AA4">
      <w:pPr>
        <w:pStyle w:val="Heading2"/>
        <w:numPr>
          <w:ilvl w:val="0"/>
          <w:numId w:val="4"/>
        </w:numPr>
      </w:pPr>
      <w:r>
        <w:t>Other</w:t>
      </w:r>
      <w:r w:rsidRPr="00641AA4">
        <w:t xml:space="preserve"> </w:t>
      </w:r>
      <w:r>
        <w:t>input</w:t>
      </w:r>
      <w:r w:rsidRPr="00641AA4">
        <w:t xml:space="preserve"> </w:t>
      </w:r>
      <w:r>
        <w:t>from</w:t>
      </w:r>
      <w:r w:rsidRPr="00641AA4">
        <w:t xml:space="preserve"> </w:t>
      </w:r>
      <w:r>
        <w:t>committee</w:t>
      </w:r>
      <w:r w:rsidRPr="00641AA4">
        <w:t xml:space="preserve"> members:</w:t>
      </w:r>
    </w:p>
    <w:p w14:paraId="6457DA86" w14:textId="77777777" w:rsidR="00641AA4" w:rsidRDefault="00641AA4" w:rsidP="00641AA4">
      <w:pPr>
        <w:pStyle w:val="BodyText"/>
        <w:numPr>
          <w:ilvl w:val="0"/>
          <w:numId w:val="3"/>
        </w:numPr>
        <w:spacing w:line="259" w:lineRule="auto"/>
        <w:ind w:right="249"/>
      </w:pPr>
      <w:r>
        <w:t>Mr. Bellil asked committee members for their thoughts about the future of the State Plan Committee. Should</w:t>
      </w:r>
      <w:r>
        <w:rPr>
          <w:spacing w:val="-3"/>
        </w:rPr>
        <w:t xml:space="preserve"> </w:t>
      </w:r>
      <w:r>
        <w:t>it</w:t>
      </w:r>
      <w:r>
        <w:rPr>
          <w:spacing w:val="-3"/>
        </w:rPr>
        <w:t xml:space="preserve"> </w:t>
      </w:r>
      <w:r>
        <w:t>merge</w:t>
      </w:r>
      <w:r>
        <w:rPr>
          <w:spacing w:val="-3"/>
        </w:rPr>
        <w:t xml:space="preserve"> </w:t>
      </w:r>
      <w:r>
        <w:t>with</w:t>
      </w:r>
      <w:r>
        <w:rPr>
          <w:spacing w:val="-3"/>
        </w:rPr>
        <w:t xml:space="preserve"> </w:t>
      </w:r>
      <w:r>
        <w:t>the</w:t>
      </w:r>
      <w:r>
        <w:rPr>
          <w:spacing w:val="-3"/>
        </w:rPr>
        <w:t xml:space="preserve"> </w:t>
      </w:r>
      <w:r>
        <w:t>Policy</w:t>
      </w:r>
      <w:r>
        <w:rPr>
          <w:spacing w:val="-3"/>
        </w:rPr>
        <w:t xml:space="preserve"> </w:t>
      </w:r>
      <w:r>
        <w:t>Committee?</w:t>
      </w:r>
      <w:r>
        <w:rPr>
          <w:spacing w:val="-3"/>
        </w:rPr>
        <w:t xml:space="preserve"> </w:t>
      </w:r>
      <w:r>
        <w:t>Should</w:t>
      </w:r>
      <w:r>
        <w:rPr>
          <w:spacing w:val="-3"/>
        </w:rPr>
        <w:t xml:space="preserve"> </w:t>
      </w:r>
      <w:r>
        <w:t>the</w:t>
      </w:r>
      <w:r>
        <w:rPr>
          <w:spacing w:val="-3"/>
        </w:rPr>
        <w:t xml:space="preserve"> </w:t>
      </w:r>
      <w:r>
        <w:t>State</w:t>
      </w:r>
      <w:r>
        <w:rPr>
          <w:spacing w:val="-3"/>
        </w:rPr>
        <w:t xml:space="preserve"> </w:t>
      </w:r>
      <w:r>
        <w:t>Plan</w:t>
      </w:r>
      <w:r>
        <w:rPr>
          <w:spacing w:val="-3"/>
        </w:rPr>
        <w:t xml:space="preserve"> </w:t>
      </w:r>
      <w:r>
        <w:t>Committee’s</w:t>
      </w:r>
      <w:r>
        <w:rPr>
          <w:spacing w:val="-3"/>
        </w:rPr>
        <w:t xml:space="preserve"> </w:t>
      </w:r>
      <w:r>
        <w:t>functions</w:t>
      </w:r>
      <w:r>
        <w:rPr>
          <w:spacing w:val="-3"/>
        </w:rPr>
        <w:t xml:space="preserve"> </w:t>
      </w:r>
      <w:r>
        <w:t>be</w:t>
      </w:r>
      <w:r>
        <w:rPr>
          <w:spacing w:val="-3"/>
        </w:rPr>
        <w:t xml:space="preserve"> </w:t>
      </w:r>
      <w:r>
        <w:t>performed by the Executive Committee? A benefit to performing State Plan work at Executive Committee</w:t>
      </w:r>
      <w:r>
        <w:rPr>
          <w:spacing w:val="40"/>
        </w:rPr>
        <w:t xml:space="preserve"> </w:t>
      </w:r>
      <w:r>
        <w:t>meetings is that all Executive Committee members would be present. Not all Executive Committee members attend State Plan Committee meetings. Another potential benefit would be that Executive Committees would not just consist of presentations that are then repeated at Quarterly meetings.</w:t>
      </w:r>
    </w:p>
    <w:p w14:paraId="19673D38" w14:textId="77777777" w:rsidR="00641AA4" w:rsidRDefault="00641AA4" w:rsidP="00641AA4">
      <w:pPr>
        <w:pStyle w:val="BodyText"/>
        <w:numPr>
          <w:ilvl w:val="0"/>
          <w:numId w:val="3"/>
        </w:numPr>
        <w:spacing w:before="79" w:line="259" w:lineRule="auto"/>
        <w:ind w:right="255"/>
      </w:pPr>
      <w:r>
        <w:t>Mr.</w:t>
      </w:r>
      <w:r>
        <w:rPr>
          <w:spacing w:val="-3"/>
        </w:rPr>
        <w:t xml:space="preserve"> </w:t>
      </w:r>
      <w:r>
        <w:t>Bellil</w:t>
      </w:r>
      <w:r>
        <w:rPr>
          <w:spacing w:val="-3"/>
        </w:rPr>
        <w:t xml:space="preserve"> </w:t>
      </w:r>
      <w:r>
        <w:t>does</w:t>
      </w:r>
      <w:r>
        <w:rPr>
          <w:spacing w:val="-3"/>
        </w:rPr>
        <w:t xml:space="preserve"> </w:t>
      </w:r>
      <w:r>
        <w:t>feel</w:t>
      </w:r>
      <w:r>
        <w:rPr>
          <w:spacing w:val="-3"/>
        </w:rPr>
        <w:t xml:space="preserve"> </w:t>
      </w:r>
      <w:r>
        <w:t>that</w:t>
      </w:r>
      <w:r>
        <w:rPr>
          <w:spacing w:val="-3"/>
        </w:rPr>
        <w:t xml:space="preserve"> </w:t>
      </w:r>
      <w:r>
        <w:t>the</w:t>
      </w:r>
      <w:r>
        <w:rPr>
          <w:spacing w:val="-3"/>
        </w:rPr>
        <w:t xml:space="preserve"> </w:t>
      </w:r>
      <w:r>
        <w:t>Executive</w:t>
      </w:r>
      <w:r>
        <w:rPr>
          <w:spacing w:val="-3"/>
        </w:rPr>
        <w:t xml:space="preserve"> </w:t>
      </w:r>
      <w:r>
        <w:t>Committee</w:t>
      </w:r>
      <w:r>
        <w:rPr>
          <w:spacing w:val="-3"/>
        </w:rPr>
        <w:t xml:space="preserve"> </w:t>
      </w:r>
      <w:r>
        <w:t>could</w:t>
      </w:r>
      <w:r>
        <w:rPr>
          <w:spacing w:val="-3"/>
        </w:rPr>
        <w:t xml:space="preserve"> </w:t>
      </w:r>
      <w:r>
        <w:t>handle</w:t>
      </w:r>
      <w:r>
        <w:rPr>
          <w:spacing w:val="-3"/>
        </w:rPr>
        <w:t xml:space="preserve"> </w:t>
      </w:r>
      <w:r>
        <w:t>the</w:t>
      </w:r>
      <w:r>
        <w:rPr>
          <w:spacing w:val="-3"/>
        </w:rPr>
        <w:t xml:space="preserve"> </w:t>
      </w:r>
      <w:r>
        <w:t>recommendations,</w:t>
      </w:r>
      <w:r>
        <w:rPr>
          <w:spacing w:val="-3"/>
        </w:rPr>
        <w:t xml:space="preserve"> </w:t>
      </w:r>
      <w:r>
        <w:t>but</w:t>
      </w:r>
      <w:r>
        <w:rPr>
          <w:spacing w:val="-3"/>
        </w:rPr>
        <w:t xml:space="preserve"> </w:t>
      </w:r>
      <w:r>
        <w:t>it</w:t>
      </w:r>
      <w:r>
        <w:rPr>
          <w:spacing w:val="-3"/>
        </w:rPr>
        <w:t xml:space="preserve"> </w:t>
      </w:r>
      <w:r>
        <w:t>would</w:t>
      </w:r>
      <w:r>
        <w:rPr>
          <w:spacing w:val="-3"/>
        </w:rPr>
        <w:t xml:space="preserve"> </w:t>
      </w:r>
      <w:r>
        <w:t xml:space="preserve">take more </w:t>
      </w:r>
      <w:proofErr w:type="gramStart"/>
      <w:r>
        <w:t>time</w:t>
      </w:r>
      <w:proofErr w:type="gramEnd"/>
      <w:r>
        <w:t xml:space="preserve"> and meetings may need to be longer. Will there be enough time for dialogue? Could the functions of every committee be performed by the Executive Committee? Mr. Bellil is waiting for the letter announcing the end of his SRC term. He does plan to attend meetings. It was proposed that</w:t>
      </w:r>
    </w:p>
    <w:p w14:paraId="28A44E75" w14:textId="77777777" w:rsidR="00641AA4" w:rsidRDefault="00641AA4" w:rsidP="00641AA4">
      <w:pPr>
        <w:pStyle w:val="BodyText"/>
        <w:numPr>
          <w:ilvl w:val="0"/>
          <w:numId w:val="3"/>
        </w:numPr>
        <w:spacing w:before="1" w:line="256" w:lineRule="auto"/>
        <w:ind w:right="255"/>
      </w:pPr>
      <w:r>
        <w:t>Chair Wood could appoint someone to facilitate the State Plan/recommendations part of Executive Committee</w:t>
      </w:r>
      <w:r>
        <w:rPr>
          <w:spacing w:val="-3"/>
        </w:rPr>
        <w:t xml:space="preserve"> </w:t>
      </w:r>
      <w:r>
        <w:t>meetings.</w:t>
      </w:r>
      <w:r>
        <w:rPr>
          <w:spacing w:val="-3"/>
        </w:rPr>
        <w:t xml:space="preserve"> </w:t>
      </w:r>
      <w:r>
        <w:t>There</w:t>
      </w:r>
      <w:r>
        <w:rPr>
          <w:spacing w:val="-3"/>
        </w:rPr>
        <w:t xml:space="preserve"> </w:t>
      </w:r>
      <w:r>
        <w:t>does</w:t>
      </w:r>
      <w:r>
        <w:rPr>
          <w:spacing w:val="-3"/>
        </w:rPr>
        <w:t xml:space="preserve"> </w:t>
      </w:r>
      <w:r>
        <w:t>need</w:t>
      </w:r>
      <w:r>
        <w:rPr>
          <w:spacing w:val="-3"/>
        </w:rPr>
        <w:t xml:space="preserve"> </w:t>
      </w:r>
      <w:r>
        <w:t>to</w:t>
      </w:r>
      <w:r>
        <w:rPr>
          <w:spacing w:val="-3"/>
        </w:rPr>
        <w:t xml:space="preserve"> </w:t>
      </w:r>
      <w:r>
        <w:t>be</w:t>
      </w:r>
      <w:r>
        <w:rPr>
          <w:spacing w:val="-3"/>
        </w:rPr>
        <w:t xml:space="preserve"> </w:t>
      </w:r>
      <w:r>
        <w:t>someone</w:t>
      </w:r>
      <w:r>
        <w:rPr>
          <w:spacing w:val="-3"/>
        </w:rPr>
        <w:t xml:space="preserve"> </w:t>
      </w:r>
      <w:r>
        <w:t>to</w:t>
      </w:r>
      <w:r>
        <w:rPr>
          <w:spacing w:val="-3"/>
        </w:rPr>
        <w:t xml:space="preserve"> </w:t>
      </w:r>
      <w:r>
        <w:t>remind</w:t>
      </w:r>
      <w:r>
        <w:rPr>
          <w:spacing w:val="-3"/>
        </w:rPr>
        <w:t xml:space="preserve"> </w:t>
      </w:r>
      <w:r>
        <w:t>the</w:t>
      </w:r>
      <w:r>
        <w:rPr>
          <w:spacing w:val="-3"/>
        </w:rPr>
        <w:t xml:space="preserve"> </w:t>
      </w:r>
      <w:r>
        <w:t>committee</w:t>
      </w:r>
      <w:r>
        <w:rPr>
          <w:spacing w:val="-4"/>
        </w:rPr>
        <w:t xml:space="preserve"> </w:t>
      </w:r>
      <w:r>
        <w:t>members</w:t>
      </w:r>
      <w:r>
        <w:rPr>
          <w:spacing w:val="-3"/>
        </w:rPr>
        <w:t xml:space="preserve"> </w:t>
      </w:r>
      <w:r>
        <w:t>where</w:t>
      </w:r>
      <w:r>
        <w:rPr>
          <w:spacing w:val="-3"/>
        </w:rPr>
        <w:t xml:space="preserve"> </w:t>
      </w:r>
      <w:r>
        <w:t>they left off and where the discussion needs to start at the next meeting.</w:t>
      </w:r>
    </w:p>
    <w:p w14:paraId="07689C54" w14:textId="77777777" w:rsidR="00641AA4" w:rsidRDefault="00641AA4" w:rsidP="00641AA4">
      <w:pPr>
        <w:pStyle w:val="BodyText"/>
        <w:numPr>
          <w:ilvl w:val="0"/>
          <w:numId w:val="3"/>
        </w:numPr>
        <w:spacing w:before="84" w:line="259" w:lineRule="auto"/>
        <w:ind w:right="100"/>
      </w:pPr>
      <w:r>
        <w:t>Ms. Tosti wishes to support VRCs. She would like to see a new committee, an Education Committee, which</w:t>
      </w:r>
      <w:r>
        <w:rPr>
          <w:spacing w:val="-3"/>
        </w:rPr>
        <w:t xml:space="preserve"> </w:t>
      </w:r>
      <w:r>
        <w:t>would</w:t>
      </w:r>
      <w:r>
        <w:rPr>
          <w:spacing w:val="-3"/>
        </w:rPr>
        <w:t xml:space="preserve"> </w:t>
      </w:r>
      <w:r>
        <w:t>provide</w:t>
      </w:r>
      <w:r>
        <w:rPr>
          <w:spacing w:val="-3"/>
        </w:rPr>
        <w:t xml:space="preserve"> </w:t>
      </w:r>
      <w:r>
        <w:t>information</w:t>
      </w:r>
      <w:r>
        <w:rPr>
          <w:spacing w:val="-3"/>
        </w:rPr>
        <w:t xml:space="preserve"> </w:t>
      </w:r>
      <w:r>
        <w:t>about</w:t>
      </w:r>
      <w:r>
        <w:rPr>
          <w:spacing w:val="-3"/>
        </w:rPr>
        <w:t xml:space="preserve"> </w:t>
      </w:r>
      <w:r>
        <w:t>free</w:t>
      </w:r>
      <w:r>
        <w:rPr>
          <w:spacing w:val="-3"/>
        </w:rPr>
        <w:t xml:space="preserve"> </w:t>
      </w:r>
      <w:r>
        <w:t>learning</w:t>
      </w:r>
      <w:r>
        <w:rPr>
          <w:spacing w:val="-3"/>
        </w:rPr>
        <w:t xml:space="preserve"> </w:t>
      </w:r>
      <w:r>
        <w:t>opportunities.</w:t>
      </w:r>
      <w:r>
        <w:rPr>
          <w:spacing w:val="-3"/>
        </w:rPr>
        <w:t xml:space="preserve"> </w:t>
      </w:r>
      <w:r>
        <w:t>Mr.</w:t>
      </w:r>
      <w:r>
        <w:rPr>
          <w:spacing w:val="-3"/>
        </w:rPr>
        <w:t xml:space="preserve"> </w:t>
      </w:r>
      <w:r>
        <w:t>Allen</w:t>
      </w:r>
      <w:r>
        <w:rPr>
          <w:spacing w:val="-1"/>
        </w:rPr>
        <w:t xml:space="preserve"> </w:t>
      </w:r>
      <w:r>
        <w:t>praised</w:t>
      </w:r>
      <w:r>
        <w:rPr>
          <w:spacing w:val="-3"/>
        </w:rPr>
        <w:t xml:space="preserve"> </w:t>
      </w:r>
      <w:r>
        <w:t>Ms.</w:t>
      </w:r>
      <w:r>
        <w:rPr>
          <w:spacing w:val="-3"/>
        </w:rPr>
        <w:t xml:space="preserve"> </w:t>
      </w:r>
      <w:r>
        <w:t>Tosti</w:t>
      </w:r>
      <w:r>
        <w:rPr>
          <w:spacing w:val="-2"/>
        </w:rPr>
        <w:t xml:space="preserve"> </w:t>
      </w:r>
      <w:r>
        <w:t>and</w:t>
      </w:r>
      <w:r>
        <w:rPr>
          <w:spacing w:val="-3"/>
        </w:rPr>
        <w:t xml:space="preserve"> </w:t>
      </w:r>
      <w:r>
        <w:t xml:space="preserve">her suggestion. He needs to get continuing education credits and keep up to date as part of his job. He also stated he gets ignited at SRC meetings and wants to assist the SRC to help increase competitive </w:t>
      </w:r>
      <w:r>
        <w:lastRenderedPageBreak/>
        <w:t>integrated employment (CIE) for consumers</w:t>
      </w:r>
      <w:r>
        <w:t xml:space="preserve"> </w:t>
      </w:r>
    </w:p>
    <w:p w14:paraId="49FF5783" w14:textId="77777777" w:rsidR="00641AA4" w:rsidRDefault="00641AA4" w:rsidP="00641AA4">
      <w:pPr>
        <w:pStyle w:val="BodyText"/>
        <w:numPr>
          <w:ilvl w:val="0"/>
          <w:numId w:val="3"/>
        </w:numPr>
        <w:spacing w:line="259" w:lineRule="auto"/>
        <w:ind w:right="249"/>
      </w:pPr>
      <w:r>
        <w:t>Chair Wood thanked everyone for their thoughts and feedback. She was happy to attend today’s meeting.</w:t>
      </w:r>
      <w:r w:rsidRPr="00641AA4">
        <w:t xml:space="preserve"> </w:t>
      </w:r>
      <w:r>
        <w:t>She</w:t>
      </w:r>
      <w:r w:rsidRPr="00641AA4">
        <w:t xml:space="preserve"> </w:t>
      </w:r>
      <w:r>
        <w:t>normally</w:t>
      </w:r>
      <w:r w:rsidRPr="00641AA4">
        <w:t xml:space="preserve"> </w:t>
      </w:r>
      <w:r>
        <w:t>cannot</w:t>
      </w:r>
      <w:r w:rsidRPr="00641AA4">
        <w:t xml:space="preserve"> </w:t>
      </w:r>
      <w:r>
        <w:t>attend</w:t>
      </w:r>
      <w:r w:rsidRPr="00641AA4">
        <w:t xml:space="preserve"> </w:t>
      </w:r>
      <w:r>
        <w:t>State</w:t>
      </w:r>
      <w:r w:rsidRPr="00641AA4">
        <w:t xml:space="preserve"> </w:t>
      </w:r>
      <w:r>
        <w:t>Plan</w:t>
      </w:r>
      <w:r w:rsidRPr="00641AA4">
        <w:t xml:space="preserve"> </w:t>
      </w:r>
      <w:r>
        <w:t>Committee</w:t>
      </w:r>
      <w:r w:rsidRPr="00641AA4">
        <w:t xml:space="preserve"> </w:t>
      </w:r>
      <w:r>
        <w:t>meetings</w:t>
      </w:r>
      <w:r w:rsidRPr="00641AA4">
        <w:t xml:space="preserve"> </w:t>
      </w:r>
      <w:r>
        <w:t>because</w:t>
      </w:r>
      <w:r w:rsidRPr="00641AA4">
        <w:t xml:space="preserve"> </w:t>
      </w:r>
      <w:r>
        <w:t>of</w:t>
      </w:r>
      <w:r w:rsidRPr="00641AA4">
        <w:t xml:space="preserve"> </w:t>
      </w:r>
      <w:r>
        <w:t>her</w:t>
      </w:r>
      <w:r w:rsidRPr="00641AA4">
        <w:t xml:space="preserve"> </w:t>
      </w:r>
      <w:r>
        <w:t>teaching</w:t>
      </w:r>
      <w:r w:rsidRPr="00641AA4">
        <w:t xml:space="preserve"> </w:t>
      </w:r>
      <w:r>
        <w:t>schedule. Because the State Plan is all-encompassing of what the SRC does, it seems like it would make sense to bring that role to the</w:t>
      </w:r>
      <w:r w:rsidRPr="00641AA4">
        <w:t xml:space="preserve"> </w:t>
      </w:r>
      <w:r>
        <w:t>SRC and the Executive Committee. The SRC has not had a Vice-Chair. Perhaps that role</w:t>
      </w:r>
      <w:r w:rsidRPr="00641AA4">
        <w:t xml:space="preserve"> </w:t>
      </w:r>
      <w:r>
        <w:t>could</w:t>
      </w:r>
      <w:r w:rsidRPr="00641AA4">
        <w:t xml:space="preserve"> </w:t>
      </w:r>
      <w:r>
        <w:t>be</w:t>
      </w:r>
      <w:r w:rsidRPr="00641AA4">
        <w:t xml:space="preserve"> </w:t>
      </w:r>
      <w:r>
        <w:t>focused</w:t>
      </w:r>
      <w:r w:rsidRPr="00641AA4">
        <w:t xml:space="preserve"> </w:t>
      </w:r>
      <w:r>
        <w:t>on</w:t>
      </w:r>
      <w:r w:rsidRPr="00641AA4">
        <w:t xml:space="preserve"> </w:t>
      </w:r>
      <w:r>
        <w:t>the</w:t>
      </w:r>
      <w:r w:rsidRPr="00641AA4">
        <w:t xml:space="preserve"> </w:t>
      </w:r>
      <w:r>
        <w:t>State</w:t>
      </w:r>
      <w:r w:rsidRPr="00641AA4">
        <w:t xml:space="preserve"> </w:t>
      </w:r>
      <w:r>
        <w:t>Plan</w:t>
      </w:r>
      <w:r w:rsidRPr="00641AA4">
        <w:t xml:space="preserve"> </w:t>
      </w:r>
      <w:r>
        <w:t>and</w:t>
      </w:r>
      <w:r w:rsidRPr="00641AA4">
        <w:t xml:space="preserve"> </w:t>
      </w:r>
      <w:r>
        <w:t>recommendations.</w:t>
      </w:r>
      <w:r w:rsidRPr="00641AA4">
        <w:t xml:space="preserve"> </w:t>
      </w:r>
      <w:r>
        <w:t>She</w:t>
      </w:r>
      <w:r w:rsidRPr="00641AA4">
        <w:t xml:space="preserve"> </w:t>
      </w:r>
      <w:r>
        <w:t>is</w:t>
      </w:r>
      <w:r w:rsidRPr="00641AA4">
        <w:t xml:space="preserve"> </w:t>
      </w:r>
      <w:r>
        <w:t>still</w:t>
      </w:r>
      <w:r w:rsidRPr="00641AA4">
        <w:t xml:space="preserve"> </w:t>
      </w:r>
      <w:r>
        <w:t>trying</w:t>
      </w:r>
      <w:r w:rsidRPr="00641AA4">
        <w:t xml:space="preserve"> </w:t>
      </w:r>
      <w:r>
        <w:t>to</w:t>
      </w:r>
      <w:r w:rsidRPr="00641AA4">
        <w:t xml:space="preserve"> </w:t>
      </w:r>
      <w:r>
        <w:t>figure</w:t>
      </w:r>
      <w:r w:rsidRPr="00641AA4">
        <w:t xml:space="preserve"> </w:t>
      </w:r>
      <w:r>
        <w:t>this</w:t>
      </w:r>
      <w:r w:rsidRPr="00641AA4">
        <w:t xml:space="preserve"> </w:t>
      </w:r>
      <w:r>
        <w:t>out.</w:t>
      </w:r>
      <w:r w:rsidRPr="00641AA4">
        <w:t xml:space="preserve"> </w:t>
      </w:r>
      <w:r>
        <w:t>There may be some trial and error initially.</w:t>
      </w:r>
    </w:p>
    <w:p w14:paraId="2378AF1B" w14:textId="630ECDF0" w:rsidR="00641AA4" w:rsidRDefault="00641AA4" w:rsidP="00641AA4">
      <w:pPr>
        <w:pStyle w:val="BodyText"/>
        <w:numPr>
          <w:ilvl w:val="1"/>
          <w:numId w:val="3"/>
        </w:numPr>
        <w:spacing w:line="259" w:lineRule="auto"/>
        <w:ind w:right="249"/>
      </w:pPr>
      <w:r>
        <w:t>Mr. Bellil suggested that perhaps an FY25 recommendation could be to get MRC input about the SRC committees.</w:t>
      </w:r>
      <w:r w:rsidRPr="00641AA4">
        <w:rPr>
          <w:spacing w:val="-3"/>
        </w:rPr>
        <w:t xml:space="preserve"> </w:t>
      </w:r>
      <w:r>
        <w:t>Mr.</w:t>
      </w:r>
      <w:r w:rsidRPr="00641AA4">
        <w:rPr>
          <w:spacing w:val="-3"/>
        </w:rPr>
        <w:t xml:space="preserve"> </w:t>
      </w:r>
      <w:r>
        <w:t>LaMaster</w:t>
      </w:r>
      <w:r w:rsidRPr="00641AA4">
        <w:rPr>
          <w:spacing w:val="-3"/>
        </w:rPr>
        <w:t xml:space="preserve"> </w:t>
      </w:r>
      <w:r>
        <w:t>volunteered</w:t>
      </w:r>
      <w:r w:rsidRPr="00641AA4">
        <w:rPr>
          <w:spacing w:val="-3"/>
        </w:rPr>
        <w:t xml:space="preserve"> </w:t>
      </w:r>
      <w:r>
        <w:t>to</w:t>
      </w:r>
      <w:r w:rsidRPr="00641AA4">
        <w:rPr>
          <w:spacing w:val="-3"/>
        </w:rPr>
        <w:t xml:space="preserve"> </w:t>
      </w:r>
      <w:r>
        <w:t>help</w:t>
      </w:r>
      <w:r w:rsidRPr="00641AA4">
        <w:rPr>
          <w:spacing w:val="-3"/>
        </w:rPr>
        <w:t xml:space="preserve"> </w:t>
      </w:r>
      <w:r>
        <w:t>Mr.</w:t>
      </w:r>
      <w:r w:rsidRPr="00641AA4">
        <w:rPr>
          <w:spacing w:val="-3"/>
        </w:rPr>
        <w:t xml:space="preserve"> </w:t>
      </w:r>
      <w:r>
        <w:t>Bellil.</w:t>
      </w:r>
      <w:r w:rsidRPr="00641AA4">
        <w:rPr>
          <w:spacing w:val="-3"/>
        </w:rPr>
        <w:t xml:space="preserve"> </w:t>
      </w:r>
      <w:r>
        <w:t>Mr.</w:t>
      </w:r>
      <w:r w:rsidRPr="00641AA4">
        <w:rPr>
          <w:spacing w:val="-3"/>
        </w:rPr>
        <w:t xml:space="preserve"> </w:t>
      </w:r>
      <w:r>
        <w:t>Bellil</w:t>
      </w:r>
      <w:r w:rsidRPr="00641AA4">
        <w:rPr>
          <w:spacing w:val="-3"/>
        </w:rPr>
        <w:t xml:space="preserve"> </w:t>
      </w:r>
      <w:r>
        <w:t>said</w:t>
      </w:r>
      <w:r w:rsidRPr="00641AA4">
        <w:rPr>
          <w:spacing w:val="-3"/>
        </w:rPr>
        <w:t xml:space="preserve"> </w:t>
      </w:r>
      <w:r>
        <w:t>he</w:t>
      </w:r>
      <w:r w:rsidRPr="00641AA4">
        <w:rPr>
          <w:spacing w:val="-3"/>
        </w:rPr>
        <w:t xml:space="preserve"> </w:t>
      </w:r>
      <w:r>
        <w:t>would</w:t>
      </w:r>
      <w:r w:rsidRPr="00641AA4">
        <w:rPr>
          <w:spacing w:val="-3"/>
        </w:rPr>
        <w:t xml:space="preserve"> </w:t>
      </w:r>
      <w:r>
        <w:t>draft</w:t>
      </w:r>
      <w:r w:rsidRPr="00641AA4">
        <w:rPr>
          <w:spacing w:val="-3"/>
        </w:rPr>
        <w:t xml:space="preserve"> </w:t>
      </w:r>
      <w:r>
        <w:t>something</w:t>
      </w:r>
      <w:r w:rsidRPr="00641AA4">
        <w:rPr>
          <w:spacing w:val="-3"/>
        </w:rPr>
        <w:t xml:space="preserve"> </w:t>
      </w:r>
      <w:r>
        <w:t>and share it at the May Executive Committee meeting.</w:t>
      </w:r>
    </w:p>
    <w:p w14:paraId="67E25594" w14:textId="77777777" w:rsidR="00641AA4" w:rsidRDefault="00641AA4" w:rsidP="00641AA4">
      <w:pPr>
        <w:pStyle w:val="BodyText"/>
        <w:spacing w:before="157"/>
        <w:ind w:left="216"/>
        <w:jc w:val="both"/>
      </w:pPr>
      <w:r>
        <w:t>Mr.</w:t>
      </w:r>
      <w:r>
        <w:rPr>
          <w:spacing w:val="-7"/>
        </w:rPr>
        <w:t xml:space="preserve"> </w:t>
      </w:r>
      <w:r>
        <w:t>Bellil</w:t>
      </w:r>
      <w:r>
        <w:rPr>
          <w:spacing w:val="-5"/>
        </w:rPr>
        <w:t xml:space="preserve"> </w:t>
      </w:r>
      <w:r>
        <w:t>thanked</w:t>
      </w:r>
      <w:r>
        <w:rPr>
          <w:spacing w:val="-5"/>
        </w:rPr>
        <w:t xml:space="preserve"> </w:t>
      </w:r>
      <w:r>
        <w:t>the</w:t>
      </w:r>
      <w:r>
        <w:rPr>
          <w:spacing w:val="-5"/>
        </w:rPr>
        <w:t xml:space="preserve"> </w:t>
      </w:r>
      <w:r>
        <w:t>attendees</w:t>
      </w:r>
      <w:r>
        <w:rPr>
          <w:spacing w:val="-5"/>
        </w:rPr>
        <w:t xml:space="preserve"> </w:t>
      </w:r>
      <w:r>
        <w:t>for</w:t>
      </w:r>
      <w:r>
        <w:rPr>
          <w:spacing w:val="-5"/>
        </w:rPr>
        <w:t xml:space="preserve"> </w:t>
      </w:r>
      <w:r>
        <w:t>their</w:t>
      </w:r>
      <w:r>
        <w:rPr>
          <w:spacing w:val="-5"/>
        </w:rPr>
        <w:t xml:space="preserve"> </w:t>
      </w:r>
      <w:r>
        <w:t>input</w:t>
      </w:r>
      <w:r>
        <w:rPr>
          <w:spacing w:val="-5"/>
        </w:rPr>
        <w:t xml:space="preserve"> </w:t>
      </w:r>
      <w:r>
        <w:t>and</w:t>
      </w:r>
      <w:r>
        <w:rPr>
          <w:spacing w:val="-4"/>
        </w:rPr>
        <w:t xml:space="preserve"> time.</w:t>
      </w:r>
    </w:p>
    <w:p w14:paraId="70FA0680" w14:textId="77777777" w:rsidR="00641AA4" w:rsidRDefault="00641AA4" w:rsidP="00641AA4">
      <w:pPr>
        <w:pStyle w:val="BodyText"/>
        <w:spacing w:before="183" w:line="259" w:lineRule="auto"/>
        <w:ind w:left="216" w:right="668"/>
        <w:jc w:val="both"/>
      </w:pPr>
      <w:r>
        <w:t>The</w:t>
      </w:r>
      <w:r>
        <w:rPr>
          <w:spacing w:val="-1"/>
        </w:rPr>
        <w:t xml:space="preserve"> </w:t>
      </w:r>
      <w:r>
        <w:t>next</w:t>
      </w:r>
      <w:r>
        <w:rPr>
          <w:spacing w:val="-1"/>
        </w:rPr>
        <w:t xml:space="preserve"> </w:t>
      </w:r>
      <w:r>
        <w:t>State</w:t>
      </w:r>
      <w:r>
        <w:rPr>
          <w:spacing w:val="-1"/>
        </w:rPr>
        <w:t xml:space="preserve"> </w:t>
      </w:r>
      <w:r>
        <w:t>Plan</w:t>
      </w:r>
      <w:r>
        <w:rPr>
          <w:spacing w:val="-1"/>
        </w:rPr>
        <w:t xml:space="preserve"> </w:t>
      </w:r>
      <w:r>
        <w:t>meeting</w:t>
      </w:r>
      <w:r>
        <w:rPr>
          <w:spacing w:val="-1"/>
        </w:rPr>
        <w:t xml:space="preserve"> </w:t>
      </w:r>
      <w:r>
        <w:t>is</w:t>
      </w:r>
      <w:r>
        <w:rPr>
          <w:spacing w:val="-1"/>
        </w:rPr>
        <w:t xml:space="preserve"> </w:t>
      </w:r>
      <w:r>
        <w:t>scheduled</w:t>
      </w:r>
      <w:r>
        <w:rPr>
          <w:spacing w:val="-1"/>
        </w:rPr>
        <w:t xml:space="preserve"> </w:t>
      </w:r>
      <w:r>
        <w:t>for</w:t>
      </w:r>
      <w:r>
        <w:rPr>
          <w:spacing w:val="-2"/>
        </w:rPr>
        <w:t xml:space="preserve"> </w:t>
      </w:r>
      <w:r>
        <w:t>June</w:t>
      </w:r>
      <w:r>
        <w:rPr>
          <w:spacing w:val="-1"/>
        </w:rPr>
        <w:t xml:space="preserve"> </w:t>
      </w:r>
      <w:r>
        <w:t>19th,</w:t>
      </w:r>
      <w:r>
        <w:rPr>
          <w:spacing w:val="-1"/>
        </w:rPr>
        <w:t xml:space="preserve"> </w:t>
      </w:r>
      <w:proofErr w:type="gramStart"/>
      <w:r>
        <w:t>2024</w:t>
      </w:r>
      <w:proofErr w:type="gramEnd"/>
      <w:r>
        <w:rPr>
          <w:spacing w:val="-1"/>
        </w:rPr>
        <w:t xml:space="preserve"> </w:t>
      </w:r>
      <w:r>
        <w:t>at</w:t>
      </w:r>
      <w:r>
        <w:rPr>
          <w:spacing w:val="-1"/>
        </w:rPr>
        <w:t xml:space="preserve"> </w:t>
      </w:r>
      <w:r>
        <w:t>11:00</w:t>
      </w:r>
      <w:r>
        <w:rPr>
          <w:spacing w:val="-1"/>
        </w:rPr>
        <w:t xml:space="preserve"> </w:t>
      </w:r>
      <w:r>
        <w:t>am.</w:t>
      </w:r>
      <w:r>
        <w:rPr>
          <w:spacing w:val="-1"/>
        </w:rPr>
        <w:t xml:space="preserve"> </w:t>
      </w:r>
      <w:r>
        <w:t>If</w:t>
      </w:r>
      <w:r>
        <w:rPr>
          <w:spacing w:val="-1"/>
        </w:rPr>
        <w:t xml:space="preserve"> </w:t>
      </w:r>
      <w:r>
        <w:t>the</w:t>
      </w:r>
      <w:r>
        <w:rPr>
          <w:spacing w:val="-1"/>
        </w:rPr>
        <w:t xml:space="preserve"> </w:t>
      </w:r>
      <w:r>
        <w:t>recommendations</w:t>
      </w:r>
      <w:r>
        <w:rPr>
          <w:spacing w:val="-1"/>
        </w:rPr>
        <w:t xml:space="preserve"> </w:t>
      </w:r>
      <w:r>
        <w:t>are approved</w:t>
      </w:r>
      <w:r>
        <w:rPr>
          <w:spacing w:val="-3"/>
        </w:rPr>
        <w:t xml:space="preserve"> </w:t>
      </w:r>
      <w:r>
        <w:t>at</w:t>
      </w:r>
      <w:r>
        <w:rPr>
          <w:spacing w:val="-3"/>
        </w:rPr>
        <w:t xml:space="preserve"> </w:t>
      </w:r>
      <w:r>
        <w:t>the</w:t>
      </w:r>
      <w:r>
        <w:rPr>
          <w:spacing w:val="-3"/>
        </w:rPr>
        <w:t xml:space="preserve"> </w:t>
      </w:r>
      <w:r>
        <w:t>June</w:t>
      </w:r>
      <w:r>
        <w:rPr>
          <w:spacing w:val="-3"/>
        </w:rPr>
        <w:t xml:space="preserve"> </w:t>
      </w:r>
      <w:r>
        <w:t>Executive</w:t>
      </w:r>
      <w:r>
        <w:rPr>
          <w:spacing w:val="-3"/>
        </w:rPr>
        <w:t xml:space="preserve"> </w:t>
      </w:r>
      <w:r>
        <w:t>Committee</w:t>
      </w:r>
      <w:r>
        <w:rPr>
          <w:spacing w:val="-3"/>
        </w:rPr>
        <w:t xml:space="preserve"> </w:t>
      </w:r>
      <w:r>
        <w:t>meeting</w:t>
      </w:r>
      <w:r>
        <w:rPr>
          <w:spacing w:val="-3"/>
        </w:rPr>
        <w:t xml:space="preserve"> </w:t>
      </w:r>
      <w:r>
        <w:t>the</w:t>
      </w:r>
      <w:r>
        <w:rPr>
          <w:spacing w:val="-3"/>
        </w:rPr>
        <w:t xml:space="preserve"> </w:t>
      </w:r>
      <w:r>
        <w:t>June</w:t>
      </w:r>
      <w:r>
        <w:rPr>
          <w:spacing w:val="-3"/>
        </w:rPr>
        <w:t xml:space="preserve"> </w:t>
      </w:r>
      <w:r>
        <w:t>State</w:t>
      </w:r>
      <w:r>
        <w:rPr>
          <w:spacing w:val="-3"/>
        </w:rPr>
        <w:t xml:space="preserve"> </w:t>
      </w:r>
      <w:r>
        <w:t>Plan</w:t>
      </w:r>
      <w:r>
        <w:rPr>
          <w:spacing w:val="-3"/>
        </w:rPr>
        <w:t xml:space="preserve"> </w:t>
      </w:r>
      <w:r>
        <w:t>committee</w:t>
      </w:r>
      <w:r>
        <w:rPr>
          <w:spacing w:val="-3"/>
        </w:rPr>
        <w:t xml:space="preserve"> </w:t>
      </w:r>
      <w:r>
        <w:t>meeting</w:t>
      </w:r>
      <w:r>
        <w:rPr>
          <w:spacing w:val="-3"/>
        </w:rPr>
        <w:t xml:space="preserve"> </w:t>
      </w:r>
      <w:r>
        <w:t>will</w:t>
      </w:r>
      <w:r>
        <w:rPr>
          <w:spacing w:val="-3"/>
        </w:rPr>
        <w:t xml:space="preserve"> </w:t>
      </w:r>
      <w:r>
        <w:t>not</w:t>
      </w:r>
      <w:r>
        <w:rPr>
          <w:spacing w:val="-3"/>
        </w:rPr>
        <w:t xml:space="preserve"> </w:t>
      </w:r>
      <w:r>
        <w:t>be needed and will be canceled.</w:t>
      </w:r>
    </w:p>
    <w:p w14:paraId="42D84061" w14:textId="77777777" w:rsidR="00641AA4" w:rsidRDefault="00641AA4" w:rsidP="00641AA4">
      <w:pPr>
        <w:pStyle w:val="Heading2"/>
        <w:numPr>
          <w:ilvl w:val="0"/>
          <w:numId w:val="4"/>
        </w:numPr>
      </w:pPr>
      <w:r w:rsidRPr="00641AA4">
        <w:t>Adjournment</w:t>
      </w:r>
    </w:p>
    <w:p w14:paraId="5F63C3DB" w14:textId="2A1228C9" w:rsidR="00641AA4" w:rsidRDefault="00641AA4" w:rsidP="00641AA4">
      <w:pPr>
        <w:pStyle w:val="BodyText"/>
        <w:sectPr w:rsidR="00641AA4" w:rsidSect="00641AA4">
          <w:pgSz w:w="12240" w:h="15840"/>
          <w:pgMar w:top="1080" w:right="1080" w:bottom="980" w:left="1080" w:header="0" w:footer="727" w:gutter="0"/>
          <w:cols w:space="720"/>
        </w:sectPr>
      </w:pPr>
      <w:r>
        <w:t>The</w:t>
      </w:r>
      <w:r>
        <w:rPr>
          <w:spacing w:val="-5"/>
        </w:rPr>
        <w:t xml:space="preserve"> </w:t>
      </w:r>
      <w:r>
        <w:t>meeting</w:t>
      </w:r>
      <w:r>
        <w:rPr>
          <w:spacing w:val="-5"/>
        </w:rPr>
        <w:t xml:space="preserve"> </w:t>
      </w:r>
      <w:r>
        <w:t>was</w:t>
      </w:r>
      <w:r>
        <w:rPr>
          <w:spacing w:val="-5"/>
        </w:rPr>
        <w:t xml:space="preserve"> </w:t>
      </w:r>
      <w:r>
        <w:t>adjourned</w:t>
      </w:r>
      <w:r>
        <w:rPr>
          <w:spacing w:val="-5"/>
        </w:rPr>
        <w:t xml:space="preserve"> </w:t>
      </w:r>
      <w:r>
        <w:t>at</w:t>
      </w:r>
      <w:r>
        <w:rPr>
          <w:spacing w:val="-6"/>
        </w:rPr>
        <w:t xml:space="preserve"> </w:t>
      </w:r>
      <w:r>
        <w:t>11:55</w:t>
      </w:r>
      <w:r>
        <w:rPr>
          <w:spacing w:val="-4"/>
        </w:rPr>
        <w:t xml:space="preserve"> </w:t>
      </w:r>
      <w:r>
        <w:rPr>
          <w:spacing w:val="-5"/>
        </w:rPr>
        <w:t>am.</w:t>
      </w:r>
    </w:p>
    <w:p w14:paraId="58798144" w14:textId="485A9446" w:rsidR="00641AA4" w:rsidRPr="00641AA4" w:rsidRDefault="00641AA4" w:rsidP="00641AA4">
      <w:pPr>
        <w:tabs>
          <w:tab w:val="left" w:pos="2540"/>
        </w:tabs>
      </w:pPr>
    </w:p>
    <w:sectPr w:rsidR="00641AA4" w:rsidRPr="00641AA4">
      <w:pgSz w:w="12240" w:h="15840"/>
      <w:pgMar w:top="1080" w:right="1080" w:bottom="980" w:left="108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8EED" w14:textId="77777777" w:rsidR="00641AA4" w:rsidRDefault="00641AA4">
      <w:r>
        <w:separator/>
      </w:r>
    </w:p>
  </w:endnote>
  <w:endnote w:type="continuationSeparator" w:id="0">
    <w:p w14:paraId="28358EEF" w14:textId="77777777" w:rsidR="00641AA4" w:rsidRDefault="0064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8EE8" w14:textId="77777777" w:rsidR="00547078" w:rsidRDefault="00641AA4">
    <w:pPr>
      <w:pStyle w:val="BodyText"/>
      <w:spacing w:before="0" w:line="14" w:lineRule="auto"/>
      <w:ind w:left="0"/>
      <w:rPr>
        <w:sz w:val="20"/>
      </w:rPr>
    </w:pPr>
    <w:r>
      <w:rPr>
        <w:noProof/>
        <w:sz w:val="20"/>
      </w:rPr>
      <mc:AlternateContent>
        <mc:Choice Requires="wps">
          <w:drawing>
            <wp:anchor distT="0" distB="0" distL="0" distR="0" simplePos="0" relativeHeight="487536128" behindDoc="1" locked="0" layoutInCell="1" allowOverlap="1" wp14:anchorId="28358EE9" wp14:editId="28358EEA">
              <wp:simplePos x="0" y="0"/>
              <wp:positionH relativeFrom="page">
                <wp:posOffset>6309726</wp:posOffset>
              </wp:positionH>
              <wp:positionV relativeFrom="page">
                <wp:posOffset>9418425</wp:posOffset>
              </wp:positionV>
              <wp:extent cx="65278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96850"/>
                      </a:xfrm>
                      <a:prstGeom prst="rect">
                        <a:avLst/>
                      </a:prstGeom>
                    </wps:spPr>
                    <wps:txbx>
                      <w:txbxContent>
                        <w:p w14:paraId="28358EEB" w14:textId="77777777" w:rsidR="00547078" w:rsidRDefault="00641AA4">
                          <w:pPr>
                            <w:pStyle w:val="BodyText"/>
                            <w:spacing w:before="20"/>
                            <w:ind w:left="20"/>
                          </w:pPr>
                          <w:r>
                            <w:t>Page</w:t>
                          </w:r>
                          <w:r>
                            <w:rPr>
                              <w:spacing w:val="-3"/>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8358EE9" id="_x0000_t202" coordsize="21600,21600" o:spt="202" path="m,l,21600r21600,l21600,xe">
              <v:stroke joinstyle="miter"/>
              <v:path gradientshapeok="t" o:connecttype="rect"/>
            </v:shapetype>
            <v:shape id="Textbox 1" o:spid="_x0000_s1026" type="#_x0000_t202" style="position:absolute;margin-left:496.85pt;margin-top:741.6pt;width:51.4pt;height:15.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" filled="f" stroked="f">
              <v:textbox inset="0,0,0,0">
                <w:txbxContent>
                  <w:p w14:paraId="28358EEB" w14:textId="77777777" w:rsidR="00547078" w:rsidRDefault="00641AA4">
                    <w:pPr>
                      <w:pStyle w:val="BodyText"/>
                      <w:spacing w:before="20"/>
                      <w:ind w:left="20"/>
                    </w:pPr>
                    <w:r>
                      <w:t>Page</w:t>
                    </w:r>
                    <w:r>
                      <w:rPr>
                        <w:spacing w:val="-3"/>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8EE9" w14:textId="77777777" w:rsidR="00641AA4" w:rsidRDefault="00641AA4">
      <w:r>
        <w:separator/>
      </w:r>
    </w:p>
  </w:footnote>
  <w:footnote w:type="continuationSeparator" w:id="0">
    <w:p w14:paraId="28358EEB" w14:textId="77777777" w:rsidR="00641AA4" w:rsidRDefault="0064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6B79"/>
    <w:multiLevelType w:val="hybridMultilevel"/>
    <w:tmpl w:val="8A80B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AE2D96"/>
    <w:multiLevelType w:val="hybridMultilevel"/>
    <w:tmpl w:val="735CEB90"/>
    <w:lvl w:ilvl="0" w:tplc="B824D41C">
      <w:start w:val="1"/>
      <w:numFmt w:val="decimal"/>
      <w:lvlText w:val="%1."/>
      <w:lvlJc w:val="left"/>
      <w:pPr>
        <w:ind w:left="576" w:hanging="360"/>
        <w:jc w:val="left"/>
      </w:pPr>
      <w:rPr>
        <w:rFonts w:ascii="Calibri" w:eastAsia="Calibri" w:hAnsi="Calibri" w:cs="Calibri" w:hint="default"/>
        <w:b/>
        <w:bCs/>
        <w:i w:val="0"/>
        <w:iCs w:val="0"/>
        <w:spacing w:val="-1"/>
        <w:w w:val="100"/>
        <w:sz w:val="22"/>
        <w:szCs w:val="22"/>
        <w:lang w:val="en-US" w:eastAsia="en-US" w:bidi="ar-SA"/>
      </w:rPr>
    </w:lvl>
    <w:lvl w:ilvl="1" w:tplc="D99CD3AA">
      <w:numFmt w:val="bullet"/>
      <w:lvlText w:val=""/>
      <w:lvlJc w:val="left"/>
      <w:pPr>
        <w:ind w:left="936" w:hanging="360"/>
      </w:pPr>
      <w:rPr>
        <w:rFonts w:ascii="Symbol" w:eastAsia="Symbol" w:hAnsi="Symbol" w:cs="Symbol" w:hint="default"/>
        <w:b w:val="0"/>
        <w:bCs w:val="0"/>
        <w:i w:val="0"/>
        <w:iCs w:val="0"/>
        <w:spacing w:val="0"/>
        <w:w w:val="100"/>
        <w:sz w:val="22"/>
        <w:szCs w:val="22"/>
        <w:lang w:val="en-US" w:eastAsia="en-US" w:bidi="ar-SA"/>
      </w:rPr>
    </w:lvl>
    <w:lvl w:ilvl="2" w:tplc="04090001">
      <w:start w:val="1"/>
      <w:numFmt w:val="bullet"/>
      <w:lvlText w:val=""/>
      <w:lvlJc w:val="left"/>
      <w:pPr>
        <w:ind w:left="1296" w:hanging="360"/>
      </w:pPr>
      <w:rPr>
        <w:rFonts w:ascii="Symbol" w:hAnsi="Symbol" w:hint="default"/>
      </w:rPr>
    </w:lvl>
    <w:lvl w:ilvl="3" w:tplc="57FAADDC">
      <w:numFmt w:val="bullet"/>
      <w:lvlText w:val="•"/>
      <w:lvlJc w:val="left"/>
      <w:pPr>
        <w:ind w:left="2397" w:hanging="360"/>
      </w:pPr>
      <w:rPr>
        <w:rFonts w:hint="default"/>
        <w:lang w:val="en-US" w:eastAsia="en-US" w:bidi="ar-SA"/>
      </w:rPr>
    </w:lvl>
    <w:lvl w:ilvl="4" w:tplc="54E8B400">
      <w:numFmt w:val="bullet"/>
      <w:lvlText w:val="•"/>
      <w:lvlJc w:val="left"/>
      <w:pPr>
        <w:ind w:left="3495" w:hanging="360"/>
      </w:pPr>
      <w:rPr>
        <w:rFonts w:hint="default"/>
        <w:lang w:val="en-US" w:eastAsia="en-US" w:bidi="ar-SA"/>
      </w:rPr>
    </w:lvl>
    <w:lvl w:ilvl="5" w:tplc="D084EE8C">
      <w:numFmt w:val="bullet"/>
      <w:lvlText w:val="•"/>
      <w:lvlJc w:val="left"/>
      <w:pPr>
        <w:ind w:left="4592" w:hanging="360"/>
      </w:pPr>
      <w:rPr>
        <w:rFonts w:hint="default"/>
        <w:lang w:val="en-US" w:eastAsia="en-US" w:bidi="ar-SA"/>
      </w:rPr>
    </w:lvl>
    <w:lvl w:ilvl="6" w:tplc="11320DC0">
      <w:numFmt w:val="bullet"/>
      <w:lvlText w:val="•"/>
      <w:lvlJc w:val="left"/>
      <w:pPr>
        <w:ind w:left="5690" w:hanging="360"/>
      </w:pPr>
      <w:rPr>
        <w:rFonts w:hint="default"/>
        <w:lang w:val="en-US" w:eastAsia="en-US" w:bidi="ar-SA"/>
      </w:rPr>
    </w:lvl>
    <w:lvl w:ilvl="7" w:tplc="F08A7080">
      <w:numFmt w:val="bullet"/>
      <w:lvlText w:val="•"/>
      <w:lvlJc w:val="left"/>
      <w:pPr>
        <w:ind w:left="6787" w:hanging="360"/>
      </w:pPr>
      <w:rPr>
        <w:rFonts w:hint="default"/>
        <w:lang w:val="en-US" w:eastAsia="en-US" w:bidi="ar-SA"/>
      </w:rPr>
    </w:lvl>
    <w:lvl w:ilvl="8" w:tplc="78F25350">
      <w:numFmt w:val="bullet"/>
      <w:lvlText w:val="•"/>
      <w:lvlJc w:val="left"/>
      <w:pPr>
        <w:ind w:left="7885" w:hanging="360"/>
      </w:pPr>
      <w:rPr>
        <w:rFonts w:hint="default"/>
        <w:lang w:val="en-US" w:eastAsia="en-US" w:bidi="ar-SA"/>
      </w:rPr>
    </w:lvl>
  </w:abstractNum>
  <w:abstractNum w:abstractNumId="2" w15:restartNumberingAfterBreak="0">
    <w:nsid w:val="34CA660D"/>
    <w:multiLevelType w:val="hybridMultilevel"/>
    <w:tmpl w:val="A0D8EA8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6EAA42D0"/>
    <w:multiLevelType w:val="hybridMultilevel"/>
    <w:tmpl w:val="B88441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3824416">
    <w:abstractNumId w:val="1"/>
  </w:num>
  <w:num w:numId="2" w16cid:durableId="808472982">
    <w:abstractNumId w:val="2"/>
  </w:num>
  <w:num w:numId="3" w16cid:durableId="1878471799">
    <w:abstractNumId w:val="3"/>
  </w:num>
  <w:num w:numId="4" w16cid:durableId="153939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7078"/>
    <w:rsid w:val="00547078"/>
    <w:rsid w:val="00641AA4"/>
    <w:rsid w:val="00F42AB6"/>
    <w:rsid w:val="00FB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8EA9"/>
  <w15:docId w15:val="{F5416DD6-9BAE-486C-9EE4-1F2A04D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574" w:hanging="358"/>
      <w:outlineLvl w:val="0"/>
    </w:pPr>
    <w:rPr>
      <w:b/>
      <w:bCs/>
    </w:rPr>
  </w:style>
  <w:style w:type="paragraph" w:styleId="Heading2">
    <w:name w:val="heading 2"/>
    <w:basedOn w:val="Normal"/>
    <w:next w:val="Normal"/>
    <w:link w:val="Heading2Char"/>
    <w:uiPriority w:val="9"/>
    <w:unhideWhenUsed/>
    <w:qFormat/>
    <w:rsid w:val="00641A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576"/>
    </w:pPr>
  </w:style>
  <w:style w:type="paragraph" w:styleId="ListParagraph">
    <w:name w:val="List Paragraph"/>
    <w:basedOn w:val="Normal"/>
    <w:uiPriority w:val="1"/>
    <w:qFormat/>
    <w:pPr>
      <w:spacing w:before="60"/>
      <w:ind w:left="574"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1AA4"/>
    <w:pPr>
      <w:tabs>
        <w:tab w:val="center" w:pos="4680"/>
        <w:tab w:val="right" w:pos="9360"/>
      </w:tabs>
    </w:pPr>
  </w:style>
  <w:style w:type="character" w:customStyle="1" w:styleId="HeaderChar">
    <w:name w:val="Header Char"/>
    <w:basedOn w:val="DefaultParagraphFont"/>
    <w:link w:val="Header"/>
    <w:uiPriority w:val="99"/>
    <w:rsid w:val="00641AA4"/>
    <w:rPr>
      <w:rFonts w:ascii="Calibri" w:eastAsia="Calibri" w:hAnsi="Calibri" w:cs="Calibri"/>
    </w:rPr>
  </w:style>
  <w:style w:type="paragraph" w:styleId="Footer">
    <w:name w:val="footer"/>
    <w:basedOn w:val="Normal"/>
    <w:link w:val="FooterChar"/>
    <w:uiPriority w:val="99"/>
    <w:unhideWhenUsed/>
    <w:rsid w:val="00641AA4"/>
    <w:pPr>
      <w:tabs>
        <w:tab w:val="center" w:pos="4680"/>
        <w:tab w:val="right" w:pos="9360"/>
      </w:tabs>
    </w:pPr>
  </w:style>
  <w:style w:type="character" w:customStyle="1" w:styleId="FooterChar">
    <w:name w:val="Footer Char"/>
    <w:basedOn w:val="DefaultParagraphFont"/>
    <w:link w:val="Footer"/>
    <w:uiPriority w:val="99"/>
    <w:rsid w:val="00641AA4"/>
    <w:rPr>
      <w:rFonts w:ascii="Calibri" w:eastAsia="Calibri" w:hAnsi="Calibri" w:cs="Calibri"/>
    </w:rPr>
  </w:style>
  <w:style w:type="character" w:customStyle="1" w:styleId="Heading2Char">
    <w:name w:val="Heading 2 Char"/>
    <w:basedOn w:val="DefaultParagraphFont"/>
    <w:link w:val="Heading2"/>
    <w:uiPriority w:val="9"/>
    <w:rsid w:val="00641A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ustice.gov/opa/pr/justice-department-publish-final-rule-strengthen-web-and-" TargetMode="External"/><Relationship Id="rId3" Type="http://schemas.openxmlformats.org/officeDocument/2006/relationships/settings" Target="settings.xml"/><Relationship Id="rId7" Type="http://schemas.openxmlformats.org/officeDocument/2006/relationships/hyperlink" Target="https://www.vrde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ustice.gov/crt/media/1333226/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1603</Words>
  <Characters>9140</Characters>
  <Application>Microsoft Office Word</Application>
  <DocSecurity>0</DocSecurity>
  <Lines>76</Lines>
  <Paragraphs>21</Paragraphs>
  <ScaleCrop>false</ScaleCrop>
  <Company>Commonwealth of Massachusetts</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McCaffrey, Emily (MBY)</cp:lastModifiedBy>
  <cp:revision>3</cp:revision>
  <dcterms:created xsi:type="dcterms:W3CDTF">2026-04-16T18:41:00Z</dcterms:created>
  <dcterms:modified xsi:type="dcterms:W3CDTF">2026-04-16T18:55:00Z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LastSaved">
    <vt:filetime>2026-04-16T00:00:00Z</vt:filetime>
  </property>
  <property fmtid="{D5CDD505-2E9C-101B-9397-08002B2CF9AE}" pid="4" name="Producer">
    <vt:lpwstr>macOS Version 15.0 (Build 24A335) Quartz PDFContext</vt:lpwstr>
  </property>
</Properties>
</file>