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9FB9"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66BE286A" w14:textId="77777777" w:rsidR="00E81EF7" w:rsidRPr="00D97AD1" w:rsidRDefault="00E81EF7" w:rsidP="00E81EF7"/>
    <w:p w14:paraId="28214ACB"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203F27E3" w14:textId="77777777" w:rsidR="00E81EF7" w:rsidRPr="00D97AD1" w:rsidRDefault="00E81EF7" w:rsidP="00E81EF7"/>
    <w:p w14:paraId="31E9F6A6" w14:textId="03381410"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4B7B0E">
        <w:t xml:space="preserve"> 2023-011</w:t>
      </w:r>
    </w:p>
    <w:p w14:paraId="77A80735" w14:textId="77777777" w:rsidR="00E81EF7" w:rsidRPr="00D97AD1" w:rsidRDefault="00E81EF7" w:rsidP="00E81EF7"/>
    <w:p w14:paraId="04297258" w14:textId="77777777" w:rsidR="005F5E98" w:rsidRPr="0087142B" w:rsidRDefault="005F5E98" w:rsidP="005F5E98"/>
    <w:p w14:paraId="451457A2"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3872CE80" w14:textId="77777777" w:rsidR="005F5E98" w:rsidRPr="0087142B" w:rsidRDefault="005F5E98" w:rsidP="005F5E98">
      <w:pPr>
        <w:pBdr>
          <w:top w:val="single" w:sz="4" w:space="1" w:color="auto"/>
          <w:bottom w:val="single" w:sz="4" w:space="1" w:color="auto"/>
          <w:right w:val="single" w:sz="4" w:space="4" w:color="auto"/>
        </w:pBdr>
        <w:ind w:right="5490"/>
      </w:pPr>
      <w:r>
        <w:t xml:space="preserve">In the Matter of </w:t>
      </w:r>
      <w:r>
        <w:tab/>
      </w:r>
      <w:r>
        <w:tab/>
      </w:r>
      <w:r>
        <w:tab/>
      </w:r>
    </w:p>
    <w:p w14:paraId="2768C683"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79946A66" w14:textId="77777777" w:rsidR="005F5E98" w:rsidRDefault="006868FE" w:rsidP="005F5E98">
      <w:pPr>
        <w:pBdr>
          <w:top w:val="single" w:sz="4" w:space="1" w:color="auto"/>
          <w:bottom w:val="single" w:sz="4" w:space="1" w:color="auto"/>
          <w:right w:val="single" w:sz="4" w:space="4" w:color="auto"/>
        </w:pBdr>
        <w:ind w:right="5490"/>
      </w:pPr>
      <w:r>
        <w:t>MICHAEL V</w:t>
      </w:r>
      <w:r w:rsidR="00B70F24">
        <w:t>.</w:t>
      </w:r>
      <w:r>
        <w:t xml:space="preserve"> ELMAN, M.D.</w:t>
      </w:r>
    </w:p>
    <w:p w14:paraId="4DC2D0F3" w14:textId="77777777" w:rsidR="00B8677C" w:rsidRPr="0087142B" w:rsidRDefault="00B8677C" w:rsidP="005F5E98">
      <w:pPr>
        <w:pBdr>
          <w:top w:val="single" w:sz="4" w:space="1" w:color="auto"/>
          <w:bottom w:val="single" w:sz="4" w:space="1" w:color="auto"/>
          <w:right w:val="single" w:sz="4" w:space="4" w:color="auto"/>
        </w:pBdr>
        <w:ind w:right="5490"/>
      </w:pPr>
    </w:p>
    <w:p w14:paraId="45D6EAE5" w14:textId="77777777" w:rsidR="00E81EF7" w:rsidRPr="00D97AD1" w:rsidRDefault="00E81EF7" w:rsidP="00E81EF7"/>
    <w:p w14:paraId="60FE2D41" w14:textId="77777777" w:rsidR="00E81EF7" w:rsidRPr="00D97AD1" w:rsidRDefault="00E81EF7" w:rsidP="00E81EF7"/>
    <w:p w14:paraId="121AFD31" w14:textId="77777777" w:rsidR="00D015AA" w:rsidRPr="002D135B" w:rsidRDefault="00D015AA" w:rsidP="00D015AA">
      <w:pPr>
        <w:jc w:val="center"/>
        <w:rPr>
          <w:b/>
          <w:u w:val="single"/>
        </w:rPr>
      </w:pPr>
      <w:r>
        <w:rPr>
          <w:b/>
          <w:u w:val="single"/>
        </w:rPr>
        <w:t>STATEMENT OF ALLEGATIONS</w:t>
      </w:r>
    </w:p>
    <w:p w14:paraId="30700DD4" w14:textId="77777777" w:rsidR="00E81EF7" w:rsidRPr="00D97AD1" w:rsidRDefault="00E81EF7" w:rsidP="00E81EF7"/>
    <w:p w14:paraId="55CF4D5D" w14:textId="77777777" w:rsidR="00E81EF7" w:rsidRDefault="00E81EF7" w:rsidP="00E81EF7">
      <w:pPr>
        <w:spacing w:line="480" w:lineRule="auto"/>
      </w:pPr>
      <w:r w:rsidRPr="00D97AD1">
        <w:tab/>
      </w:r>
      <w:r w:rsidR="00D015AA" w:rsidRPr="009805EA">
        <w:t xml:space="preserve">The </w:t>
      </w:r>
      <w:r w:rsidR="00D015AA" w:rsidRPr="00A067E0">
        <w:t>Board of Registration in Medicine</w:t>
      </w:r>
      <w:r w:rsidR="00D015AA">
        <w:t xml:space="preserve"> (Board) </w:t>
      </w:r>
      <w:r w:rsidR="00D015AA" w:rsidRPr="009805EA">
        <w:t>has determined that good cause exists to believe the following acts occurred and constitute a violation for which a licensee may be sanctioned by the Board. The Board therefore alleges</w:t>
      </w:r>
      <w:r w:rsidR="00D015AA">
        <w:t xml:space="preserve"> </w:t>
      </w:r>
      <w:r w:rsidR="006868FE">
        <w:t>Michael V. Elman</w:t>
      </w:r>
      <w:r w:rsidR="00D015AA">
        <w:t>,</w:t>
      </w:r>
      <w:r w:rsidR="006868FE">
        <w:t xml:space="preserve"> M.D.,</w:t>
      </w:r>
      <w:r w:rsidR="00D015AA" w:rsidRPr="00A254B5">
        <w:rPr>
          <w:color w:val="FF0000"/>
        </w:rPr>
        <w:t xml:space="preserve"> </w:t>
      </w:r>
      <w:r w:rsidR="00D015AA">
        <w:t>(R</w:t>
      </w:r>
      <w:r w:rsidR="00D015AA" w:rsidRPr="009805EA">
        <w:t>espondent</w:t>
      </w:r>
      <w:r w:rsidR="00D015AA">
        <w:t>)</w:t>
      </w:r>
      <w:r w:rsidR="00D015AA" w:rsidRPr="009805EA">
        <w:t xml:space="preserve"> practiced medicine in violation of law, regulations, or goo</w:t>
      </w:r>
      <w:r w:rsidR="00D015AA">
        <w:t>d and accepted medical practice</w:t>
      </w:r>
      <w:r w:rsidR="00D015AA" w:rsidRPr="009805EA">
        <w:t xml:space="preserve"> as set forth herein.</w:t>
      </w:r>
      <w:r w:rsidR="00D015AA">
        <w:t xml:space="preserve"> The investigative docket </w:t>
      </w:r>
      <w:r w:rsidR="00D015AA" w:rsidRPr="00D94683">
        <w:t>number</w:t>
      </w:r>
      <w:r w:rsidR="00D015AA">
        <w:t xml:space="preserve"> associated with this order to show cause is</w:t>
      </w:r>
      <w:r w:rsidR="00D015AA">
        <w:rPr>
          <w:b/>
          <w:color w:val="FF0000"/>
        </w:rPr>
        <w:t xml:space="preserve"> </w:t>
      </w:r>
      <w:r w:rsidR="00D015AA" w:rsidRPr="00C500C2">
        <w:t>Docket No</w:t>
      </w:r>
      <w:r w:rsidR="00D015AA">
        <w:t xml:space="preserve">. </w:t>
      </w:r>
      <w:r w:rsidR="006868FE">
        <w:t>19-551</w:t>
      </w:r>
      <w:r w:rsidRPr="00D97AD1">
        <w:t>.</w:t>
      </w:r>
    </w:p>
    <w:p w14:paraId="0CD7D057" w14:textId="77777777" w:rsidR="00D015AA" w:rsidRPr="00D97AD1" w:rsidRDefault="00D015AA" w:rsidP="00D015AA">
      <w:pPr>
        <w:pStyle w:val="Heading1"/>
        <w:spacing w:line="480" w:lineRule="auto"/>
        <w:ind w:right="90"/>
      </w:pPr>
      <w:r>
        <w:t>Biographical Information</w:t>
      </w:r>
    </w:p>
    <w:p w14:paraId="4E604E21" w14:textId="77777777" w:rsidR="006868FE" w:rsidRDefault="00C7502C" w:rsidP="006868FE">
      <w:pPr>
        <w:numPr>
          <w:ilvl w:val="0"/>
          <w:numId w:val="1"/>
        </w:numPr>
        <w:spacing w:line="480" w:lineRule="auto"/>
      </w:pPr>
      <w:r>
        <w:t xml:space="preserve">The Respondent </w:t>
      </w:r>
      <w:r w:rsidR="00B8677C" w:rsidRPr="00B8677C">
        <w:t>graduated from</w:t>
      </w:r>
      <w:r w:rsidR="006868FE">
        <w:t xml:space="preserve"> Boston University School of Medicine in 2002.</w:t>
      </w:r>
    </w:p>
    <w:p w14:paraId="5FA22E7D" w14:textId="77777777" w:rsidR="00C7502C" w:rsidRDefault="006868FE" w:rsidP="006868FE">
      <w:pPr>
        <w:spacing w:line="480" w:lineRule="auto"/>
      </w:pPr>
      <w:r>
        <w:t>He is certified by the American Board of Orthopedic Surgery and specializes in sports medicine. The Respondent has practiced medicine in Massachusetts under certificate number 235367 since 2008. He is affiliated with Norwood Hospital, Carney Hospital and Morton Hospital. Until 2019, he was associated with Good Samaritan Medical Center (GSMC).</w:t>
      </w:r>
    </w:p>
    <w:p w14:paraId="6BDE5DD4" w14:textId="77777777" w:rsidR="00916261" w:rsidRPr="00916261" w:rsidRDefault="00916261" w:rsidP="00916261">
      <w:pPr>
        <w:spacing w:line="480" w:lineRule="auto"/>
        <w:jc w:val="center"/>
        <w:rPr>
          <w:u w:val="single"/>
        </w:rPr>
      </w:pPr>
      <w:r w:rsidRPr="00BF129D">
        <w:rPr>
          <w:u w:val="single"/>
        </w:rPr>
        <w:t>Factual Allegations</w:t>
      </w:r>
    </w:p>
    <w:p w14:paraId="4CC287D9" w14:textId="77777777" w:rsidR="006868FE" w:rsidRDefault="006868FE" w:rsidP="00916261">
      <w:pPr>
        <w:spacing w:line="480" w:lineRule="auto"/>
        <w:ind w:firstLine="720"/>
      </w:pPr>
      <w:r>
        <w:t>2.</w:t>
      </w:r>
      <w:r>
        <w:tab/>
        <w:t xml:space="preserve">In January 2017, the Respondent performed a right thumb </w:t>
      </w:r>
      <w:proofErr w:type="spellStart"/>
      <w:r>
        <w:t>interpositional</w:t>
      </w:r>
      <w:proofErr w:type="spellEnd"/>
      <w:r>
        <w:t xml:space="preserve"> arthroplasty with ligamentous reconstruction on Patient J in which he erroneously removed the </w:t>
      </w:r>
      <w:r>
        <w:lastRenderedPageBreak/>
        <w:t>scaphoid bone instead of the trapezium bone. Prior to the surgery, the Respondent failed to perform localization of the correct bone performed by intra-operative fluoroscopy.</w:t>
      </w:r>
    </w:p>
    <w:p w14:paraId="5DE27728" w14:textId="77777777" w:rsidR="006868FE" w:rsidRDefault="006868FE" w:rsidP="00916261">
      <w:pPr>
        <w:spacing w:line="480" w:lineRule="auto"/>
        <w:ind w:firstLine="720"/>
      </w:pPr>
      <w:r>
        <w:t>3.</w:t>
      </w:r>
      <w:r>
        <w:tab/>
        <w:t>In 2021, the Respondent's malpractice insurance carrier made a payment on his behalf of $750,000 to Patient J</w:t>
      </w:r>
      <w:r w:rsidR="00916261">
        <w:t xml:space="preserve"> </w:t>
      </w:r>
      <w:r>
        <w:t>in relation to the 2017 surgery.</w:t>
      </w:r>
    </w:p>
    <w:p w14:paraId="540225E0" w14:textId="77777777" w:rsidR="006868FE" w:rsidRDefault="006868FE" w:rsidP="00916261">
      <w:pPr>
        <w:spacing w:line="480" w:lineRule="auto"/>
        <w:ind w:firstLine="720"/>
      </w:pPr>
      <w:r>
        <w:t>4.</w:t>
      </w:r>
      <w:r>
        <w:tab/>
        <w:t>The Board has previously held that wrong-site surgery constitutes malpractice within the meaning of G.L. c. 112, § 61.</w:t>
      </w:r>
    </w:p>
    <w:p w14:paraId="7173F53D" w14:textId="77777777" w:rsidR="006868FE" w:rsidRDefault="006868FE" w:rsidP="00916261">
      <w:pPr>
        <w:spacing w:line="480" w:lineRule="auto"/>
        <w:ind w:firstLine="720"/>
      </w:pPr>
      <w:r>
        <w:t>5.</w:t>
      </w:r>
      <w:r>
        <w:tab/>
        <w:t>While working at Norwood Hospital the Respondent engaged in the following</w:t>
      </w:r>
    </w:p>
    <w:p w14:paraId="08941076" w14:textId="77777777" w:rsidR="006868FE" w:rsidRDefault="006868FE" w:rsidP="006868FE">
      <w:pPr>
        <w:spacing w:line="480" w:lineRule="auto"/>
      </w:pPr>
      <w:r>
        <w:t>disruptive behaviors:</w:t>
      </w:r>
    </w:p>
    <w:p w14:paraId="3348368A" w14:textId="77777777" w:rsidR="006868FE" w:rsidRDefault="006868FE" w:rsidP="006C1AB5">
      <w:pPr>
        <w:spacing w:line="480" w:lineRule="auto"/>
        <w:ind w:left="1440" w:hanging="360"/>
      </w:pPr>
      <w:r>
        <w:t>a.</w:t>
      </w:r>
      <w:r>
        <w:tab/>
        <w:t>In December 2017, he vented his frustration regarding staffing shortages on a nurse.</w:t>
      </w:r>
    </w:p>
    <w:p w14:paraId="74612465" w14:textId="77777777" w:rsidR="006868FE" w:rsidRDefault="006868FE" w:rsidP="006C1AB5">
      <w:pPr>
        <w:spacing w:line="480" w:lineRule="auto"/>
        <w:ind w:left="1440" w:hanging="360"/>
      </w:pPr>
      <w:r>
        <w:t>b.</w:t>
      </w:r>
      <w:r>
        <w:tab/>
        <w:t>On a separate date in December 2017, he made an off-color joke regarding his coworker's daughter having a sexually transmitted disease in front of multiple colleagues participating in a surgery with him</w:t>
      </w:r>
      <w:r w:rsidR="00B06C60">
        <w:t>.</w:t>
      </w:r>
    </w:p>
    <w:p w14:paraId="4DBE35D8" w14:textId="77777777" w:rsidR="006868FE" w:rsidRDefault="006868FE" w:rsidP="00916261">
      <w:pPr>
        <w:spacing w:line="480" w:lineRule="auto"/>
        <w:ind w:left="1080"/>
      </w:pPr>
      <w:r>
        <w:t>c.</w:t>
      </w:r>
      <w:r>
        <w:tab/>
        <w:t>In May 2018, the Respondent failed to respond to a page regarding a pain medication issue for over 90 minutes.</w:t>
      </w:r>
    </w:p>
    <w:p w14:paraId="152482C0" w14:textId="77777777" w:rsidR="006868FE" w:rsidRDefault="006868FE" w:rsidP="00916261">
      <w:pPr>
        <w:spacing w:line="480" w:lineRule="auto"/>
        <w:ind w:left="1080"/>
      </w:pPr>
      <w:r>
        <w:t>d.</w:t>
      </w:r>
      <w:r>
        <w:tab/>
        <w:t>In June 2018, in violation of hospital policy, the Respondent instructed his surgical team to begin operating on a patient before ordering a pre-operative antibiotic.</w:t>
      </w:r>
    </w:p>
    <w:p w14:paraId="34B8CD14" w14:textId="77777777" w:rsidR="006868FE" w:rsidRDefault="006868FE" w:rsidP="00916261">
      <w:pPr>
        <w:spacing w:line="480" w:lineRule="auto"/>
        <w:ind w:left="1080"/>
      </w:pPr>
      <w:r>
        <w:t>e.</w:t>
      </w:r>
      <w:r>
        <w:tab/>
        <w:t>In September 2018, he yelled at nursing staff, calling them "inefficient</w:t>
      </w:r>
      <w:r w:rsidR="00B741A5">
        <w:t>.</w:t>
      </w:r>
      <w:r>
        <w:t>"</w:t>
      </w:r>
    </w:p>
    <w:p w14:paraId="30A03D20" w14:textId="77777777" w:rsidR="006868FE" w:rsidRDefault="006868FE" w:rsidP="006C1AB5">
      <w:pPr>
        <w:spacing w:line="480" w:lineRule="auto"/>
        <w:ind w:firstLine="720"/>
      </w:pPr>
      <w:r>
        <w:t>6.</w:t>
      </w:r>
      <w:r>
        <w:tab/>
        <w:t>In March 2018, Norwood Hospital reprimanded the Respondent.</w:t>
      </w:r>
    </w:p>
    <w:p w14:paraId="0E55CBB2" w14:textId="77777777" w:rsidR="006868FE" w:rsidRDefault="006868FE" w:rsidP="006C1AB5">
      <w:pPr>
        <w:spacing w:line="480" w:lineRule="auto"/>
        <w:ind w:firstLine="720"/>
      </w:pPr>
      <w:r>
        <w:t>7.</w:t>
      </w:r>
      <w:r>
        <w:tab/>
        <w:t>In July 2018, GSMC did not renew the Respondent's privileges.</w:t>
      </w:r>
    </w:p>
    <w:p w14:paraId="0C7421B1" w14:textId="77777777" w:rsidR="006868FE" w:rsidRDefault="006868FE" w:rsidP="006C1AB5">
      <w:pPr>
        <w:spacing w:line="480" w:lineRule="auto"/>
        <w:ind w:firstLine="720"/>
      </w:pPr>
      <w:r>
        <w:t>8.</w:t>
      </w:r>
      <w:r>
        <w:tab/>
        <w:t>In 2019, the Respondent entered a Behavioral Health contract with Physician Health Services (PH</w:t>
      </w:r>
      <w:r w:rsidR="00916261">
        <w:t>S</w:t>
      </w:r>
      <w:r>
        <w:t>).</w:t>
      </w:r>
    </w:p>
    <w:p w14:paraId="5E3D355A" w14:textId="77777777" w:rsidR="006868FE" w:rsidRDefault="006868FE" w:rsidP="006C1AB5">
      <w:pPr>
        <w:spacing w:line="480" w:lineRule="auto"/>
        <w:ind w:firstLine="720"/>
      </w:pPr>
      <w:r>
        <w:lastRenderedPageBreak/>
        <w:t xml:space="preserve"> 9.</w:t>
      </w:r>
      <w:r>
        <w:tab/>
        <w:t>In January 2021, the Respondent completed his two-year contract with PHS.</w:t>
      </w:r>
    </w:p>
    <w:p w14:paraId="6D34A46B" w14:textId="77777777" w:rsidR="006868FE" w:rsidRDefault="006868FE" w:rsidP="006C1AB5">
      <w:pPr>
        <w:spacing w:line="480" w:lineRule="auto"/>
        <w:ind w:firstLine="720"/>
      </w:pPr>
      <w:r>
        <w:t>10.</w:t>
      </w:r>
      <w:r>
        <w:tab/>
        <w:t>Board Policy Number 01-01, Disruptive Physician Behavior (Adopted June 13, 200l) states "Disruptive behavior by a physician has a deleterious effect on the health care system and increases the risk of patient ha</w:t>
      </w:r>
      <w:r w:rsidR="00916261">
        <w:t>rm</w:t>
      </w:r>
      <w:r>
        <w:t>." Disruptive behavior is defined as style of interaction with physicians, hospital personnel, patients, family members or others that interferes with patient care and it includes foul language, rude or offensive comments and intimidation of staff, patients, and family members.</w:t>
      </w:r>
    </w:p>
    <w:p w14:paraId="17949E33" w14:textId="77777777" w:rsidR="00D015AA" w:rsidRPr="00543DD0" w:rsidRDefault="00D015AA" w:rsidP="00D015AA">
      <w:pPr>
        <w:spacing w:line="480" w:lineRule="auto"/>
        <w:jc w:val="center"/>
      </w:pPr>
      <w:r w:rsidRPr="006B0730">
        <w:rPr>
          <w:u w:val="single"/>
        </w:rPr>
        <w:t>Legal Basis for Proposed Relief</w:t>
      </w:r>
    </w:p>
    <w:p w14:paraId="3B85D1C9" w14:textId="77777777" w:rsidR="00D015AA" w:rsidRDefault="00D015AA" w:rsidP="006C1AB5">
      <w:pPr>
        <w:numPr>
          <w:ilvl w:val="0"/>
          <w:numId w:val="5"/>
        </w:numPr>
        <w:spacing w:line="480" w:lineRule="auto"/>
        <w:ind w:left="0" w:firstLine="720"/>
      </w:pPr>
      <w:r>
        <w:t xml:space="preserve">Pursuant to </w:t>
      </w:r>
      <w:r w:rsidRPr="00594A5D">
        <w:rPr>
          <w:u w:val="single"/>
        </w:rPr>
        <w:t>Raymond v. Board of Registration in Medicine</w:t>
      </w:r>
      <w:r w:rsidRPr="00454012">
        <w:t>, 387 Mass. 708 (1982)</w:t>
      </w:r>
      <w:r>
        <w:t xml:space="preserve"> and </w:t>
      </w:r>
      <w:r w:rsidRPr="00594A5D">
        <w:rPr>
          <w:u w:val="single"/>
        </w:rPr>
        <w:t>Levy v. Board of Registration in Medicine</w:t>
      </w:r>
      <w:r w:rsidRPr="00454012">
        <w:t>, 378 Mass. 519 (1979)</w:t>
      </w:r>
      <w:r>
        <w:t xml:space="preserve"> the Board may discipline a physician upon proof satisfactory to a majority of the Board that said physician </w:t>
      </w:r>
      <w:r w:rsidRPr="00454012">
        <w:t>engaged in conduct that undermines the public confidence in the</w:t>
      </w:r>
      <w:r>
        <w:t xml:space="preserve"> </w:t>
      </w:r>
      <w:r w:rsidRPr="00454012">
        <w:t xml:space="preserve">integrity of the medical profession. </w:t>
      </w:r>
    </w:p>
    <w:p w14:paraId="17CDDBE5" w14:textId="77777777" w:rsidR="006C1AB5" w:rsidRDefault="006C1AB5" w:rsidP="006C1AB5">
      <w:pPr>
        <w:numPr>
          <w:ilvl w:val="0"/>
          <w:numId w:val="5"/>
        </w:numPr>
        <w:spacing w:line="480" w:lineRule="auto"/>
        <w:ind w:left="0" w:firstLine="720"/>
      </w:pPr>
      <w:r>
        <w:t xml:space="preserve">Pursuant to G.L. c. 112, § 5, eighth par. (h) and 243 CMR l.03(5)(a)11, the Board may discipline a physician upon proof satisfactory to a majority of the Board that said physician </w:t>
      </w:r>
      <w:r w:rsidRPr="006C1AB5">
        <w:t>violat</w:t>
      </w:r>
      <w:r>
        <w:t>ed</w:t>
      </w:r>
      <w:r w:rsidRPr="006C1AB5">
        <w:t xml:space="preserve"> a rule or regulation of the Board. Specifically, th</w:t>
      </w:r>
      <w:r>
        <w:t>at said physician</w:t>
      </w:r>
      <w:r w:rsidRPr="006C1AB5">
        <w:t xml:space="preserve"> engaged in disruptive behavior contrary to Board Policy 01-01 Disruptive Physician Behavior (Adopted June 13, 2001).</w:t>
      </w:r>
    </w:p>
    <w:p w14:paraId="4F79ABCB" w14:textId="77777777" w:rsidR="006C1AB5" w:rsidRDefault="006C1AB5" w:rsidP="006C1AB5">
      <w:pPr>
        <w:numPr>
          <w:ilvl w:val="0"/>
          <w:numId w:val="5"/>
        </w:numPr>
        <w:spacing w:line="480" w:lineRule="auto"/>
        <w:ind w:left="0" w:firstLine="720"/>
      </w:pPr>
      <w:r>
        <w:t xml:space="preserve">Pursuant to G.L. c. 112, § 5, eighth par. (h) and 243 CMR l.03(5)(a)17, the Board may discipline a physician upon proof satisfactory to a majority of the Board that said physician committed malpractice with the meaning of </w:t>
      </w:r>
      <w:r w:rsidRPr="006C1AB5">
        <w:t>G.L. c. 112, § 61.</w:t>
      </w:r>
    </w:p>
    <w:p w14:paraId="09C06F27" w14:textId="77777777" w:rsidR="00D015AA" w:rsidRPr="00045640" w:rsidRDefault="00D015AA" w:rsidP="00D015AA">
      <w:pPr>
        <w:spacing w:line="480" w:lineRule="auto"/>
        <w:ind w:firstLine="720"/>
      </w:pPr>
      <w:r>
        <w:t>The Board has jurisdiction over this matter pursuant to G.L. c. 112, §§ 5, 61 and 62.  This adjudicatory proceeding will be conducted in accordance with the provisions of G.L. c. 30A and 801 CMR 1.01</w:t>
      </w:r>
      <w:r w:rsidRPr="00227CFD">
        <w:rPr>
          <w:sz w:val="26"/>
        </w:rPr>
        <w:t>.</w:t>
      </w:r>
    </w:p>
    <w:p w14:paraId="3674EDEE" w14:textId="77777777" w:rsidR="00D015AA" w:rsidRPr="00F07290" w:rsidRDefault="00D015AA" w:rsidP="0096142A">
      <w:pPr>
        <w:spacing w:line="480" w:lineRule="auto"/>
        <w:jc w:val="center"/>
        <w:rPr>
          <w:u w:val="single"/>
        </w:rPr>
      </w:pPr>
      <w:r w:rsidRPr="00F07290">
        <w:rPr>
          <w:u w:val="single"/>
        </w:rPr>
        <w:lastRenderedPageBreak/>
        <w:t>Nature of Relief Sought</w:t>
      </w:r>
    </w:p>
    <w:p w14:paraId="3ED8973B" w14:textId="77777777" w:rsidR="00D015AA" w:rsidRPr="000E5D15" w:rsidRDefault="00D015AA" w:rsidP="0096142A">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162E8F1F" w14:textId="77777777" w:rsidR="00D015AA" w:rsidRDefault="00D015AA" w:rsidP="0096142A">
      <w:pPr>
        <w:pStyle w:val="Heading1"/>
        <w:rPr>
          <w:bCs/>
        </w:rPr>
      </w:pPr>
      <w:r>
        <w:rPr>
          <w:bCs/>
        </w:rPr>
        <w:t>Order</w:t>
      </w:r>
    </w:p>
    <w:p w14:paraId="13356631" w14:textId="77777777" w:rsidR="00D015AA" w:rsidRDefault="00D015AA" w:rsidP="0096142A">
      <w:pPr>
        <w:jc w:val="center"/>
        <w:rPr>
          <w:bCs/>
        </w:rPr>
      </w:pPr>
    </w:p>
    <w:p w14:paraId="029E15AF" w14:textId="77777777" w:rsidR="00D015AA" w:rsidRDefault="00D015AA" w:rsidP="0096142A">
      <w:pPr>
        <w:spacing w:line="480" w:lineRule="auto"/>
        <w:ind w:firstLine="720"/>
        <w:rPr>
          <w:bCs/>
        </w:rPr>
      </w:pPr>
      <w:r>
        <w:rPr>
          <w:bCs/>
        </w:rPr>
        <w:t xml:space="preserve">Wherefore, the Respondent is hereby </w:t>
      </w:r>
      <w:r>
        <w:rPr>
          <w:b/>
          <w:u w:val="single"/>
        </w:rPr>
        <w:t>ORDERED</w:t>
      </w:r>
      <w:r>
        <w:rPr>
          <w:bCs/>
        </w:rPr>
        <w:t xml:space="preserve"> to show cause why the Board should not discipline the Respondent for the conduct described herein.</w:t>
      </w:r>
    </w:p>
    <w:p w14:paraId="05B290AD" w14:textId="77777777" w:rsidR="00D015AA" w:rsidRDefault="00D015AA" w:rsidP="00D015AA">
      <w:pPr>
        <w:ind w:right="90"/>
      </w:pPr>
      <w:r>
        <w:tab/>
      </w:r>
      <w:r>
        <w:tab/>
      </w:r>
      <w:r>
        <w:tab/>
      </w:r>
      <w:r>
        <w:tab/>
      </w:r>
      <w:r>
        <w:tab/>
      </w:r>
      <w:r>
        <w:tab/>
        <w:t>By the Board of Registration in Medicine,</w:t>
      </w:r>
    </w:p>
    <w:p w14:paraId="2E64F5DF" w14:textId="77777777" w:rsidR="00D015AA" w:rsidRDefault="00D015AA" w:rsidP="00D015AA">
      <w:pPr>
        <w:ind w:right="90"/>
      </w:pPr>
    </w:p>
    <w:p w14:paraId="72393F3F" w14:textId="77777777" w:rsidR="00D015AA" w:rsidRDefault="00D015AA" w:rsidP="00D015AA">
      <w:pPr>
        <w:ind w:right="90"/>
      </w:pPr>
    </w:p>
    <w:p w14:paraId="193C3D47" w14:textId="36391A8B" w:rsidR="00D015AA" w:rsidRDefault="00D015AA" w:rsidP="00D015AA">
      <w:pPr>
        <w:ind w:right="90"/>
        <w:rPr>
          <w:u w:val="single"/>
        </w:rPr>
      </w:pPr>
      <w:r>
        <w:tab/>
      </w:r>
      <w:r>
        <w:tab/>
      </w:r>
      <w:r>
        <w:tab/>
      </w:r>
      <w:r>
        <w:tab/>
      </w:r>
      <w:r>
        <w:tab/>
      </w:r>
      <w:r>
        <w:tab/>
      </w:r>
      <w:r w:rsidR="004B7B0E">
        <w:rPr>
          <w:u w:val="single"/>
        </w:rPr>
        <w:t>Signed by Julian Robinson, M.D.</w:t>
      </w:r>
      <w:r w:rsidR="004B7B0E">
        <w:rPr>
          <w:u w:val="single"/>
        </w:rPr>
        <w:tab/>
      </w:r>
    </w:p>
    <w:p w14:paraId="37077F85" w14:textId="77777777" w:rsidR="00D015AA" w:rsidRDefault="00D015AA" w:rsidP="00D015AA">
      <w:pPr>
        <w:ind w:right="90"/>
      </w:pPr>
      <w:r>
        <w:tab/>
      </w:r>
      <w:r>
        <w:tab/>
      </w:r>
      <w:r>
        <w:tab/>
      </w:r>
      <w:r>
        <w:tab/>
      </w:r>
      <w:r>
        <w:tab/>
      </w:r>
      <w:r>
        <w:tab/>
        <w:t>Julian N. Robinson, M.D.</w:t>
      </w:r>
    </w:p>
    <w:p w14:paraId="35B3EA08" w14:textId="77777777" w:rsidR="00D015AA" w:rsidRDefault="00D015AA" w:rsidP="00D015AA">
      <w:pPr>
        <w:ind w:right="90"/>
      </w:pPr>
      <w:r>
        <w:tab/>
      </w:r>
      <w:r>
        <w:tab/>
      </w:r>
      <w:r>
        <w:tab/>
      </w:r>
      <w:r>
        <w:tab/>
      </w:r>
      <w:r>
        <w:tab/>
      </w:r>
      <w:r>
        <w:tab/>
        <w:t xml:space="preserve">Board Chair, Physician Member </w:t>
      </w:r>
    </w:p>
    <w:p w14:paraId="52261124" w14:textId="77777777" w:rsidR="00D015AA" w:rsidRDefault="00D015AA" w:rsidP="00D015AA">
      <w:pPr>
        <w:ind w:right="90"/>
      </w:pPr>
    </w:p>
    <w:p w14:paraId="196C82EC" w14:textId="0400B49F" w:rsidR="00D015AA" w:rsidRPr="00887012" w:rsidRDefault="00D015AA" w:rsidP="00D015AA">
      <w:pPr>
        <w:ind w:right="90"/>
      </w:pPr>
      <w:r>
        <w:t xml:space="preserve">Date: </w:t>
      </w:r>
      <w:r w:rsidR="004B7B0E">
        <w:t>3/2/2023</w:t>
      </w:r>
    </w:p>
    <w:p w14:paraId="72E76056" w14:textId="77777777" w:rsidR="007131DB" w:rsidRPr="00D97AD1" w:rsidRDefault="007131DB" w:rsidP="00E81EF7">
      <w:r>
        <w:tab/>
      </w:r>
      <w:r>
        <w:tab/>
      </w:r>
      <w:r>
        <w:tab/>
      </w:r>
      <w:r>
        <w:tab/>
      </w:r>
      <w:r>
        <w:tab/>
      </w:r>
    </w:p>
    <w:sectPr w:rsidR="007131DB" w:rsidRPr="00D97AD1" w:rsidSect="006C1AB5">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428F" w14:textId="77777777" w:rsidR="007820F2" w:rsidRDefault="007820F2" w:rsidP="00ED211F">
      <w:r>
        <w:separator/>
      </w:r>
    </w:p>
  </w:endnote>
  <w:endnote w:type="continuationSeparator" w:id="0">
    <w:p w14:paraId="72A51674" w14:textId="77777777" w:rsidR="007820F2" w:rsidRDefault="007820F2"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B94A" w14:textId="77777777" w:rsidR="008F07B8" w:rsidRPr="009A4740" w:rsidRDefault="00D015AA" w:rsidP="009A4740">
    <w:pPr>
      <w:pStyle w:val="Footer"/>
      <w:tabs>
        <w:tab w:val="clear" w:pos="8640"/>
        <w:tab w:val="right" w:pos="9120"/>
      </w:tabs>
      <w:rPr>
        <w:sz w:val="20"/>
        <w:szCs w:val="20"/>
      </w:rPr>
    </w:pPr>
    <w:r>
      <w:rPr>
        <w:sz w:val="20"/>
        <w:szCs w:val="20"/>
      </w:rPr>
      <w:t>Statement of Allegations</w:t>
    </w:r>
    <w:r w:rsidR="008F07B8" w:rsidRPr="009A4740">
      <w:rPr>
        <w:sz w:val="20"/>
        <w:szCs w:val="20"/>
      </w:rPr>
      <w:t xml:space="preserve"> – </w:t>
    </w:r>
    <w:r w:rsidR="006868FE">
      <w:rPr>
        <w:sz w:val="20"/>
        <w:szCs w:val="20"/>
      </w:rPr>
      <w:t>Michael V. Elman, M.D</w:t>
    </w:r>
    <w:r w:rsidR="005544AF">
      <w:rPr>
        <w:sz w:val="20"/>
        <w:szCs w:val="20"/>
      </w:rPr>
      <w:t>.</w:t>
    </w:r>
    <w:r w:rsidR="008F07B8" w:rsidRPr="009A4740">
      <w:rPr>
        <w:color w:val="FF0000"/>
        <w:sz w:val="20"/>
        <w:szCs w:val="20"/>
      </w:rPr>
      <w:tab/>
    </w:r>
    <w:r w:rsidR="008F07B8" w:rsidRPr="009A4740">
      <w:rPr>
        <w:color w:val="FF0000"/>
        <w:sz w:val="20"/>
        <w:szCs w:val="20"/>
      </w:rPr>
      <w:tab/>
    </w:r>
    <w:r w:rsidR="008F07B8" w:rsidRPr="009A4740">
      <w:rPr>
        <w:rStyle w:val="PageNumber"/>
        <w:sz w:val="20"/>
        <w:szCs w:val="20"/>
      </w:rPr>
      <w:fldChar w:fldCharType="begin"/>
    </w:r>
    <w:r w:rsidR="008F07B8" w:rsidRPr="009A4740">
      <w:rPr>
        <w:rStyle w:val="PageNumber"/>
        <w:sz w:val="20"/>
        <w:szCs w:val="20"/>
      </w:rPr>
      <w:instrText xml:space="preserve"> PAGE </w:instrText>
    </w:r>
    <w:r w:rsidR="008F07B8" w:rsidRPr="009A4740">
      <w:rPr>
        <w:rStyle w:val="PageNumber"/>
        <w:sz w:val="20"/>
        <w:szCs w:val="20"/>
      </w:rPr>
      <w:fldChar w:fldCharType="separate"/>
    </w:r>
    <w:r w:rsidR="00C7502C">
      <w:rPr>
        <w:rStyle w:val="PageNumber"/>
        <w:noProof/>
        <w:sz w:val="20"/>
        <w:szCs w:val="20"/>
      </w:rPr>
      <w:t>2</w:t>
    </w:r>
    <w:r w:rsidR="008F07B8" w:rsidRPr="009A4740">
      <w:rPr>
        <w:rStyle w:val="PageNumber"/>
        <w:sz w:val="20"/>
        <w:szCs w:val="20"/>
      </w:rPr>
      <w:fldChar w:fldCharType="end"/>
    </w:r>
    <w:r w:rsidR="008F07B8" w:rsidRPr="009A4740">
      <w:rPr>
        <w:rStyle w:val="PageNumber"/>
        <w:sz w:val="20"/>
        <w:szCs w:val="20"/>
      </w:rPr>
      <w:t xml:space="preserve"> of </w:t>
    </w:r>
    <w:r w:rsidR="008F07B8" w:rsidRPr="009A4740">
      <w:rPr>
        <w:rStyle w:val="PageNumber"/>
        <w:sz w:val="20"/>
        <w:szCs w:val="20"/>
      </w:rPr>
      <w:fldChar w:fldCharType="begin"/>
    </w:r>
    <w:r w:rsidR="008F07B8" w:rsidRPr="009A4740">
      <w:rPr>
        <w:rStyle w:val="PageNumber"/>
        <w:sz w:val="20"/>
        <w:szCs w:val="20"/>
      </w:rPr>
      <w:instrText xml:space="preserve"> NUMPAGES </w:instrText>
    </w:r>
    <w:r w:rsidR="008F07B8" w:rsidRPr="009A4740">
      <w:rPr>
        <w:rStyle w:val="PageNumber"/>
        <w:sz w:val="20"/>
        <w:szCs w:val="20"/>
      </w:rPr>
      <w:fldChar w:fldCharType="separate"/>
    </w:r>
    <w:r w:rsidR="00C7502C">
      <w:rPr>
        <w:rStyle w:val="PageNumber"/>
        <w:noProof/>
        <w:sz w:val="20"/>
        <w:szCs w:val="20"/>
      </w:rPr>
      <w:t>4</w:t>
    </w:r>
    <w:r w:rsidR="008F07B8"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42C4" w14:textId="77777777" w:rsidR="007820F2" w:rsidRDefault="007820F2" w:rsidP="00ED211F">
      <w:r>
        <w:separator/>
      </w:r>
    </w:p>
  </w:footnote>
  <w:footnote w:type="continuationSeparator" w:id="0">
    <w:p w14:paraId="625CDD72" w14:textId="77777777" w:rsidR="007820F2" w:rsidRDefault="007820F2"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141696"/>
    <w:multiLevelType w:val="hybridMultilevel"/>
    <w:tmpl w:val="4492EBC2"/>
    <w:lvl w:ilvl="0" w:tplc="18908F20">
      <w:start w:val="1"/>
      <w:numFmt w:val="upperLetter"/>
      <w:lvlText w:val="%1."/>
      <w:lvlJc w:val="left"/>
      <w:pPr>
        <w:ind w:left="1579" w:hanging="683"/>
      </w:pPr>
      <w:rPr>
        <w:rFonts w:ascii="Times New Roman" w:eastAsia="Times New Roman" w:hAnsi="Times New Roman" w:cs="Times New Roman" w:hint="default"/>
        <w:b w:val="0"/>
        <w:bCs w:val="0"/>
        <w:i w:val="0"/>
        <w:iCs w:val="0"/>
        <w:color w:val="424242"/>
        <w:spacing w:val="-1"/>
        <w:w w:val="103"/>
        <w:sz w:val="22"/>
        <w:szCs w:val="22"/>
        <w:lang w:val="en-US" w:eastAsia="en-US" w:bidi="ar-SA"/>
      </w:rPr>
    </w:lvl>
    <w:lvl w:ilvl="1" w:tplc="534E5D48">
      <w:numFmt w:val="bullet"/>
      <w:lvlText w:val="•"/>
      <w:lvlJc w:val="left"/>
      <w:pPr>
        <w:ind w:left="2358" w:hanging="683"/>
      </w:pPr>
      <w:rPr>
        <w:rFonts w:hint="default"/>
        <w:lang w:val="en-US" w:eastAsia="en-US" w:bidi="ar-SA"/>
      </w:rPr>
    </w:lvl>
    <w:lvl w:ilvl="2" w:tplc="2C68D802">
      <w:numFmt w:val="bullet"/>
      <w:lvlText w:val="•"/>
      <w:lvlJc w:val="left"/>
      <w:pPr>
        <w:ind w:left="3136" w:hanging="683"/>
      </w:pPr>
      <w:rPr>
        <w:rFonts w:hint="default"/>
        <w:lang w:val="en-US" w:eastAsia="en-US" w:bidi="ar-SA"/>
      </w:rPr>
    </w:lvl>
    <w:lvl w:ilvl="3" w:tplc="827EB9F2">
      <w:numFmt w:val="bullet"/>
      <w:lvlText w:val="•"/>
      <w:lvlJc w:val="left"/>
      <w:pPr>
        <w:ind w:left="3914" w:hanging="683"/>
      </w:pPr>
      <w:rPr>
        <w:rFonts w:hint="default"/>
        <w:lang w:val="en-US" w:eastAsia="en-US" w:bidi="ar-SA"/>
      </w:rPr>
    </w:lvl>
    <w:lvl w:ilvl="4" w:tplc="0DFE252C">
      <w:numFmt w:val="bullet"/>
      <w:lvlText w:val="•"/>
      <w:lvlJc w:val="left"/>
      <w:pPr>
        <w:ind w:left="4692" w:hanging="683"/>
      </w:pPr>
      <w:rPr>
        <w:rFonts w:hint="default"/>
        <w:lang w:val="en-US" w:eastAsia="en-US" w:bidi="ar-SA"/>
      </w:rPr>
    </w:lvl>
    <w:lvl w:ilvl="5" w:tplc="6290C06C">
      <w:numFmt w:val="bullet"/>
      <w:lvlText w:val="•"/>
      <w:lvlJc w:val="left"/>
      <w:pPr>
        <w:ind w:left="5470" w:hanging="683"/>
      </w:pPr>
      <w:rPr>
        <w:rFonts w:hint="default"/>
        <w:lang w:val="en-US" w:eastAsia="en-US" w:bidi="ar-SA"/>
      </w:rPr>
    </w:lvl>
    <w:lvl w:ilvl="6" w:tplc="7F58D8F0">
      <w:numFmt w:val="bullet"/>
      <w:lvlText w:val="•"/>
      <w:lvlJc w:val="left"/>
      <w:pPr>
        <w:ind w:left="6248" w:hanging="683"/>
      </w:pPr>
      <w:rPr>
        <w:rFonts w:hint="default"/>
        <w:lang w:val="en-US" w:eastAsia="en-US" w:bidi="ar-SA"/>
      </w:rPr>
    </w:lvl>
    <w:lvl w:ilvl="7" w:tplc="2B781CF8">
      <w:numFmt w:val="bullet"/>
      <w:lvlText w:val="•"/>
      <w:lvlJc w:val="left"/>
      <w:pPr>
        <w:ind w:left="7026" w:hanging="683"/>
      </w:pPr>
      <w:rPr>
        <w:rFonts w:hint="default"/>
        <w:lang w:val="en-US" w:eastAsia="en-US" w:bidi="ar-SA"/>
      </w:rPr>
    </w:lvl>
    <w:lvl w:ilvl="8" w:tplc="C9C06754">
      <w:numFmt w:val="bullet"/>
      <w:lvlText w:val="•"/>
      <w:lvlJc w:val="left"/>
      <w:pPr>
        <w:ind w:left="7804" w:hanging="683"/>
      </w:pPr>
      <w:rPr>
        <w:rFonts w:hint="default"/>
        <w:lang w:val="en-US" w:eastAsia="en-US" w:bidi="ar-SA"/>
      </w:rPr>
    </w:lvl>
  </w:abstractNum>
  <w:abstractNum w:abstractNumId="2" w15:restartNumberingAfterBreak="0">
    <w:nsid w:val="44D27860"/>
    <w:multiLevelType w:val="hybridMultilevel"/>
    <w:tmpl w:val="E8A461D0"/>
    <w:lvl w:ilvl="0" w:tplc="B3F8B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DD20B7"/>
    <w:multiLevelType w:val="hybridMultilevel"/>
    <w:tmpl w:val="A16AE9B0"/>
    <w:lvl w:ilvl="0" w:tplc="5DCA67BE">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3506316">
    <w:abstractNumId w:val="3"/>
  </w:num>
  <w:num w:numId="2" w16cid:durableId="1641958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403563">
    <w:abstractNumId w:val="4"/>
  </w:num>
  <w:num w:numId="4" w16cid:durableId="2144033669">
    <w:abstractNumId w:val="2"/>
  </w:num>
  <w:num w:numId="5" w16cid:durableId="1030253849">
    <w:abstractNumId w:val="0"/>
  </w:num>
  <w:num w:numId="6" w16cid:durableId="497428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FFF"/>
    <w:rsid w:val="000217FE"/>
    <w:rsid w:val="00023016"/>
    <w:rsid w:val="00023620"/>
    <w:rsid w:val="00024B47"/>
    <w:rsid w:val="00033C0C"/>
    <w:rsid w:val="00070D20"/>
    <w:rsid w:val="00070F89"/>
    <w:rsid w:val="000757B0"/>
    <w:rsid w:val="000778E8"/>
    <w:rsid w:val="00093E11"/>
    <w:rsid w:val="000A0E63"/>
    <w:rsid w:val="000A10C2"/>
    <w:rsid w:val="000B1E17"/>
    <w:rsid w:val="000D31A9"/>
    <w:rsid w:val="000E3275"/>
    <w:rsid w:val="000E473C"/>
    <w:rsid w:val="000E5BE7"/>
    <w:rsid w:val="000F070F"/>
    <w:rsid w:val="000F0C70"/>
    <w:rsid w:val="000F1FD5"/>
    <w:rsid w:val="000F4BA0"/>
    <w:rsid w:val="000F7B95"/>
    <w:rsid w:val="00104857"/>
    <w:rsid w:val="00107885"/>
    <w:rsid w:val="00114E83"/>
    <w:rsid w:val="00115839"/>
    <w:rsid w:val="001318E2"/>
    <w:rsid w:val="00137BFD"/>
    <w:rsid w:val="00143047"/>
    <w:rsid w:val="00145FB1"/>
    <w:rsid w:val="00160A8D"/>
    <w:rsid w:val="00160B7E"/>
    <w:rsid w:val="00180535"/>
    <w:rsid w:val="00182914"/>
    <w:rsid w:val="00183713"/>
    <w:rsid w:val="001908D7"/>
    <w:rsid w:val="001955F0"/>
    <w:rsid w:val="001B11D7"/>
    <w:rsid w:val="001B5148"/>
    <w:rsid w:val="001C2FE8"/>
    <w:rsid w:val="001C41DC"/>
    <w:rsid w:val="001F19A8"/>
    <w:rsid w:val="00202A7E"/>
    <w:rsid w:val="002059C8"/>
    <w:rsid w:val="00214D65"/>
    <w:rsid w:val="002210B5"/>
    <w:rsid w:val="00221650"/>
    <w:rsid w:val="0025049B"/>
    <w:rsid w:val="00256D13"/>
    <w:rsid w:val="00263801"/>
    <w:rsid w:val="00264585"/>
    <w:rsid w:val="00285194"/>
    <w:rsid w:val="00293148"/>
    <w:rsid w:val="002A7F38"/>
    <w:rsid w:val="002B2CDF"/>
    <w:rsid w:val="002D1189"/>
    <w:rsid w:val="002D1EA9"/>
    <w:rsid w:val="002D3386"/>
    <w:rsid w:val="002D63D7"/>
    <w:rsid w:val="002E103E"/>
    <w:rsid w:val="002E703E"/>
    <w:rsid w:val="002F23D0"/>
    <w:rsid w:val="002F47E6"/>
    <w:rsid w:val="003118A0"/>
    <w:rsid w:val="003231C3"/>
    <w:rsid w:val="00334F0F"/>
    <w:rsid w:val="00336AE9"/>
    <w:rsid w:val="00353275"/>
    <w:rsid w:val="00355E6B"/>
    <w:rsid w:val="00361A7A"/>
    <w:rsid w:val="00372C0A"/>
    <w:rsid w:val="00373F30"/>
    <w:rsid w:val="00382333"/>
    <w:rsid w:val="003855D1"/>
    <w:rsid w:val="00391BF5"/>
    <w:rsid w:val="00394560"/>
    <w:rsid w:val="003A50D5"/>
    <w:rsid w:val="003C39C0"/>
    <w:rsid w:val="003D1F06"/>
    <w:rsid w:val="003D58A0"/>
    <w:rsid w:val="003D698A"/>
    <w:rsid w:val="003D796E"/>
    <w:rsid w:val="003E1CFC"/>
    <w:rsid w:val="003E42BD"/>
    <w:rsid w:val="003F5704"/>
    <w:rsid w:val="0040310C"/>
    <w:rsid w:val="0041038C"/>
    <w:rsid w:val="00411E3F"/>
    <w:rsid w:val="00416279"/>
    <w:rsid w:val="00422C16"/>
    <w:rsid w:val="00422C94"/>
    <w:rsid w:val="00430AD0"/>
    <w:rsid w:val="0044024C"/>
    <w:rsid w:val="00443DDA"/>
    <w:rsid w:val="00474C54"/>
    <w:rsid w:val="00476E10"/>
    <w:rsid w:val="004778E6"/>
    <w:rsid w:val="0048697E"/>
    <w:rsid w:val="0049323E"/>
    <w:rsid w:val="004A0606"/>
    <w:rsid w:val="004A501B"/>
    <w:rsid w:val="004B7B0E"/>
    <w:rsid w:val="004C040F"/>
    <w:rsid w:val="004C09D7"/>
    <w:rsid w:val="004D3CDE"/>
    <w:rsid w:val="004D3F18"/>
    <w:rsid w:val="004D5D69"/>
    <w:rsid w:val="004D6A13"/>
    <w:rsid w:val="004F4A3D"/>
    <w:rsid w:val="0050405C"/>
    <w:rsid w:val="00510598"/>
    <w:rsid w:val="00511822"/>
    <w:rsid w:val="00513817"/>
    <w:rsid w:val="00516929"/>
    <w:rsid w:val="00521F10"/>
    <w:rsid w:val="005334C9"/>
    <w:rsid w:val="0054117F"/>
    <w:rsid w:val="005422A5"/>
    <w:rsid w:val="00544DE5"/>
    <w:rsid w:val="00553143"/>
    <w:rsid w:val="005544AF"/>
    <w:rsid w:val="00557F6F"/>
    <w:rsid w:val="00573716"/>
    <w:rsid w:val="00590C24"/>
    <w:rsid w:val="0059323A"/>
    <w:rsid w:val="005B00EA"/>
    <w:rsid w:val="005B0AB8"/>
    <w:rsid w:val="005B38D1"/>
    <w:rsid w:val="005C0299"/>
    <w:rsid w:val="005D4B6D"/>
    <w:rsid w:val="005F4AF5"/>
    <w:rsid w:val="005F54A2"/>
    <w:rsid w:val="005F5E98"/>
    <w:rsid w:val="006048C2"/>
    <w:rsid w:val="0060490A"/>
    <w:rsid w:val="00615CB8"/>
    <w:rsid w:val="0062122F"/>
    <w:rsid w:val="00627FE4"/>
    <w:rsid w:val="00633F52"/>
    <w:rsid w:val="006407EB"/>
    <w:rsid w:val="00644C76"/>
    <w:rsid w:val="00651D10"/>
    <w:rsid w:val="0065256D"/>
    <w:rsid w:val="00654BA5"/>
    <w:rsid w:val="006577F5"/>
    <w:rsid w:val="00662379"/>
    <w:rsid w:val="00662D78"/>
    <w:rsid w:val="00667BA9"/>
    <w:rsid w:val="0067012B"/>
    <w:rsid w:val="00675A4D"/>
    <w:rsid w:val="00686388"/>
    <w:rsid w:val="006868FE"/>
    <w:rsid w:val="00687761"/>
    <w:rsid w:val="00697518"/>
    <w:rsid w:val="006A2119"/>
    <w:rsid w:val="006A5653"/>
    <w:rsid w:val="006A6C2E"/>
    <w:rsid w:val="006B0B9D"/>
    <w:rsid w:val="006B5092"/>
    <w:rsid w:val="006C1AB5"/>
    <w:rsid w:val="006C3578"/>
    <w:rsid w:val="006D41AA"/>
    <w:rsid w:val="006F1CC5"/>
    <w:rsid w:val="006F1F64"/>
    <w:rsid w:val="006F24B7"/>
    <w:rsid w:val="007131DB"/>
    <w:rsid w:val="00715EC1"/>
    <w:rsid w:val="00723B31"/>
    <w:rsid w:val="00740D26"/>
    <w:rsid w:val="00744E25"/>
    <w:rsid w:val="00745A2B"/>
    <w:rsid w:val="007475A9"/>
    <w:rsid w:val="00762FDE"/>
    <w:rsid w:val="00767243"/>
    <w:rsid w:val="00776601"/>
    <w:rsid w:val="00777526"/>
    <w:rsid w:val="007820F2"/>
    <w:rsid w:val="007838A6"/>
    <w:rsid w:val="00795DF7"/>
    <w:rsid w:val="007B7064"/>
    <w:rsid w:val="007B79E9"/>
    <w:rsid w:val="007C3EC1"/>
    <w:rsid w:val="007D68C6"/>
    <w:rsid w:val="007E1862"/>
    <w:rsid w:val="007E5E4D"/>
    <w:rsid w:val="0080156A"/>
    <w:rsid w:val="00810F9D"/>
    <w:rsid w:val="00811081"/>
    <w:rsid w:val="00825CF7"/>
    <w:rsid w:val="008269C4"/>
    <w:rsid w:val="0086251B"/>
    <w:rsid w:val="008625C9"/>
    <w:rsid w:val="00864990"/>
    <w:rsid w:val="0086575B"/>
    <w:rsid w:val="00870771"/>
    <w:rsid w:val="008731CF"/>
    <w:rsid w:val="0088141D"/>
    <w:rsid w:val="008819A0"/>
    <w:rsid w:val="00884E88"/>
    <w:rsid w:val="008A1203"/>
    <w:rsid w:val="008B58AE"/>
    <w:rsid w:val="008E3A93"/>
    <w:rsid w:val="008F03FF"/>
    <w:rsid w:val="008F07B8"/>
    <w:rsid w:val="009049D2"/>
    <w:rsid w:val="009056A6"/>
    <w:rsid w:val="009077BA"/>
    <w:rsid w:val="00914C9E"/>
    <w:rsid w:val="00916261"/>
    <w:rsid w:val="009261FD"/>
    <w:rsid w:val="009312E9"/>
    <w:rsid w:val="00936747"/>
    <w:rsid w:val="00940FC5"/>
    <w:rsid w:val="0096142A"/>
    <w:rsid w:val="00963295"/>
    <w:rsid w:val="00971041"/>
    <w:rsid w:val="00982263"/>
    <w:rsid w:val="00983FE9"/>
    <w:rsid w:val="00985599"/>
    <w:rsid w:val="009A3C02"/>
    <w:rsid w:val="009A45D3"/>
    <w:rsid w:val="009A4740"/>
    <w:rsid w:val="009A6DDF"/>
    <w:rsid w:val="009B120F"/>
    <w:rsid w:val="009B19A3"/>
    <w:rsid w:val="009B2BAA"/>
    <w:rsid w:val="009B3820"/>
    <w:rsid w:val="009B69EB"/>
    <w:rsid w:val="009D0766"/>
    <w:rsid w:val="009D2C25"/>
    <w:rsid w:val="009D7CF3"/>
    <w:rsid w:val="009F543E"/>
    <w:rsid w:val="00A06618"/>
    <w:rsid w:val="00A07C15"/>
    <w:rsid w:val="00A1609B"/>
    <w:rsid w:val="00A17525"/>
    <w:rsid w:val="00A3085B"/>
    <w:rsid w:val="00A45129"/>
    <w:rsid w:val="00A45CA6"/>
    <w:rsid w:val="00A5190C"/>
    <w:rsid w:val="00A53972"/>
    <w:rsid w:val="00A56F1C"/>
    <w:rsid w:val="00A6250D"/>
    <w:rsid w:val="00A72821"/>
    <w:rsid w:val="00A777C6"/>
    <w:rsid w:val="00A86B2B"/>
    <w:rsid w:val="00B04B65"/>
    <w:rsid w:val="00B06C60"/>
    <w:rsid w:val="00B13A38"/>
    <w:rsid w:val="00B13E77"/>
    <w:rsid w:val="00B14794"/>
    <w:rsid w:val="00B17C47"/>
    <w:rsid w:val="00B46A89"/>
    <w:rsid w:val="00B60F81"/>
    <w:rsid w:val="00B61886"/>
    <w:rsid w:val="00B67867"/>
    <w:rsid w:val="00B70F24"/>
    <w:rsid w:val="00B73EE2"/>
    <w:rsid w:val="00B741A5"/>
    <w:rsid w:val="00B776A6"/>
    <w:rsid w:val="00B815AE"/>
    <w:rsid w:val="00B85F00"/>
    <w:rsid w:val="00B862B1"/>
    <w:rsid w:val="00B8677C"/>
    <w:rsid w:val="00B93F6A"/>
    <w:rsid w:val="00BA0ECF"/>
    <w:rsid w:val="00BC1646"/>
    <w:rsid w:val="00BC17A8"/>
    <w:rsid w:val="00BD1952"/>
    <w:rsid w:val="00BD1BFA"/>
    <w:rsid w:val="00C02039"/>
    <w:rsid w:val="00C105C4"/>
    <w:rsid w:val="00C105CC"/>
    <w:rsid w:val="00C16494"/>
    <w:rsid w:val="00C341B3"/>
    <w:rsid w:val="00C55C69"/>
    <w:rsid w:val="00C56518"/>
    <w:rsid w:val="00C56CC0"/>
    <w:rsid w:val="00C572C4"/>
    <w:rsid w:val="00C60483"/>
    <w:rsid w:val="00C60CDD"/>
    <w:rsid w:val="00C61A92"/>
    <w:rsid w:val="00C61EB6"/>
    <w:rsid w:val="00C62DB7"/>
    <w:rsid w:val="00C64764"/>
    <w:rsid w:val="00C6719C"/>
    <w:rsid w:val="00C71F03"/>
    <w:rsid w:val="00C7502C"/>
    <w:rsid w:val="00CA38FF"/>
    <w:rsid w:val="00CB7761"/>
    <w:rsid w:val="00CD063B"/>
    <w:rsid w:val="00CE05DA"/>
    <w:rsid w:val="00CE703E"/>
    <w:rsid w:val="00CF5053"/>
    <w:rsid w:val="00CF62EA"/>
    <w:rsid w:val="00D015AA"/>
    <w:rsid w:val="00D1413E"/>
    <w:rsid w:val="00D1441A"/>
    <w:rsid w:val="00D14896"/>
    <w:rsid w:val="00D15E9D"/>
    <w:rsid w:val="00D20B96"/>
    <w:rsid w:val="00D22C4F"/>
    <w:rsid w:val="00D23480"/>
    <w:rsid w:val="00D252CE"/>
    <w:rsid w:val="00D32175"/>
    <w:rsid w:val="00D354C0"/>
    <w:rsid w:val="00D44A02"/>
    <w:rsid w:val="00D47AB3"/>
    <w:rsid w:val="00D545FA"/>
    <w:rsid w:val="00D56F27"/>
    <w:rsid w:val="00D80866"/>
    <w:rsid w:val="00D8112F"/>
    <w:rsid w:val="00D81AD0"/>
    <w:rsid w:val="00D95B95"/>
    <w:rsid w:val="00D97AD1"/>
    <w:rsid w:val="00DA1BF1"/>
    <w:rsid w:val="00DB0B63"/>
    <w:rsid w:val="00DB19E1"/>
    <w:rsid w:val="00DC29DA"/>
    <w:rsid w:val="00DD2AB1"/>
    <w:rsid w:val="00DE28F2"/>
    <w:rsid w:val="00DE5FB8"/>
    <w:rsid w:val="00DF0009"/>
    <w:rsid w:val="00DF4AF6"/>
    <w:rsid w:val="00DF5045"/>
    <w:rsid w:val="00E11AE0"/>
    <w:rsid w:val="00E12100"/>
    <w:rsid w:val="00E1632E"/>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162C"/>
    <w:rsid w:val="00F039DF"/>
    <w:rsid w:val="00F0454B"/>
    <w:rsid w:val="00F15A33"/>
    <w:rsid w:val="00F220C0"/>
    <w:rsid w:val="00F30CE8"/>
    <w:rsid w:val="00F31A04"/>
    <w:rsid w:val="00F330FC"/>
    <w:rsid w:val="00F357EC"/>
    <w:rsid w:val="00F4036E"/>
    <w:rsid w:val="00F40660"/>
    <w:rsid w:val="00F43B11"/>
    <w:rsid w:val="00F5536A"/>
    <w:rsid w:val="00F61615"/>
    <w:rsid w:val="00F673C1"/>
    <w:rsid w:val="00F72A36"/>
    <w:rsid w:val="00F80E45"/>
    <w:rsid w:val="00F83A7F"/>
    <w:rsid w:val="00F841A7"/>
    <w:rsid w:val="00F87395"/>
    <w:rsid w:val="00FB0B91"/>
    <w:rsid w:val="00FB7FF0"/>
    <w:rsid w:val="00FC77DC"/>
    <w:rsid w:val="00FD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D5A69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C47"/>
    <w:rPr>
      <w:sz w:val="24"/>
      <w:szCs w:val="24"/>
    </w:rPr>
  </w:style>
  <w:style w:type="paragraph" w:styleId="Heading1">
    <w:name w:val="heading 1"/>
    <w:basedOn w:val="Normal"/>
    <w:next w:val="Normal"/>
    <w:link w:val="Heading1Char"/>
    <w:qFormat/>
    <w:rsid w:val="00D015AA"/>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ListParagraph">
    <w:name w:val="List Paragraph"/>
    <w:basedOn w:val="Normal"/>
    <w:uiPriority w:val="34"/>
    <w:qFormat/>
    <w:rsid w:val="00010FFF"/>
    <w:pPr>
      <w:ind w:left="720"/>
    </w:pPr>
  </w:style>
  <w:style w:type="paragraph" w:styleId="Revision">
    <w:name w:val="Revision"/>
    <w:hidden/>
    <w:uiPriority w:val="99"/>
    <w:semiHidden/>
    <w:rsid w:val="005D4B6D"/>
    <w:rPr>
      <w:sz w:val="24"/>
      <w:szCs w:val="24"/>
    </w:rPr>
  </w:style>
  <w:style w:type="character" w:styleId="CommentReference">
    <w:name w:val="annotation reference"/>
    <w:rsid w:val="00D8112F"/>
    <w:rPr>
      <w:sz w:val="16"/>
      <w:szCs w:val="16"/>
    </w:rPr>
  </w:style>
  <w:style w:type="paragraph" w:styleId="CommentText">
    <w:name w:val="annotation text"/>
    <w:basedOn w:val="Normal"/>
    <w:link w:val="CommentTextChar"/>
    <w:rsid w:val="00D8112F"/>
    <w:rPr>
      <w:sz w:val="20"/>
      <w:szCs w:val="20"/>
    </w:rPr>
  </w:style>
  <w:style w:type="character" w:customStyle="1" w:styleId="CommentTextChar">
    <w:name w:val="Comment Text Char"/>
    <w:basedOn w:val="DefaultParagraphFont"/>
    <w:link w:val="CommentText"/>
    <w:rsid w:val="00D8112F"/>
  </w:style>
  <w:style w:type="paragraph" w:styleId="CommentSubject">
    <w:name w:val="annotation subject"/>
    <w:basedOn w:val="CommentText"/>
    <w:next w:val="CommentText"/>
    <w:link w:val="CommentSubjectChar"/>
    <w:rsid w:val="00D8112F"/>
    <w:rPr>
      <w:b/>
      <w:bCs/>
    </w:rPr>
  </w:style>
  <w:style w:type="character" w:customStyle="1" w:styleId="CommentSubjectChar">
    <w:name w:val="Comment Subject Char"/>
    <w:link w:val="CommentSubject"/>
    <w:rsid w:val="00D8112F"/>
    <w:rPr>
      <w:b/>
      <w:bCs/>
    </w:rPr>
  </w:style>
  <w:style w:type="character" w:customStyle="1" w:styleId="Heading1Char">
    <w:name w:val="Heading 1 Char"/>
    <w:link w:val="Heading1"/>
    <w:rsid w:val="00D015AA"/>
    <w:rPr>
      <w:sz w:val="24"/>
      <w:szCs w:val="24"/>
      <w:u w:val="single"/>
    </w:rPr>
  </w:style>
  <w:style w:type="paragraph" w:styleId="BodyTextIndent3">
    <w:name w:val="Body Text Indent 3"/>
    <w:basedOn w:val="Normal"/>
    <w:link w:val="BodyTextIndent3Char"/>
    <w:rsid w:val="00D015AA"/>
    <w:pPr>
      <w:spacing w:after="120"/>
      <w:ind w:left="360"/>
    </w:pPr>
    <w:rPr>
      <w:sz w:val="16"/>
      <w:szCs w:val="16"/>
    </w:rPr>
  </w:style>
  <w:style w:type="character" w:customStyle="1" w:styleId="BodyTextIndent3Char">
    <w:name w:val="Body Text Indent 3 Char"/>
    <w:link w:val="BodyTextIndent3"/>
    <w:rsid w:val="00D015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11064">
      <w:bodyDiv w:val="1"/>
      <w:marLeft w:val="0"/>
      <w:marRight w:val="0"/>
      <w:marTop w:val="0"/>
      <w:marBottom w:val="0"/>
      <w:divBdr>
        <w:top w:val="none" w:sz="0" w:space="0" w:color="auto"/>
        <w:left w:val="none" w:sz="0" w:space="0" w:color="auto"/>
        <w:bottom w:val="none" w:sz="0" w:space="0" w:color="auto"/>
        <w:right w:val="none" w:sz="0" w:space="0" w:color="auto"/>
      </w:divBdr>
    </w:div>
    <w:div w:id="15760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2023-03-06T15:40:00Z</dcterms:created>
  <dcterms:modified xsi:type="dcterms:W3CDTF">2023-03-08T13:51:00Z</dcterms:modified>
</cp:coreProperties>
</file>