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B4639F">
        <w:t xml:space="preserve"> 2015-025</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4F5ADA" w:rsidP="00785AE0">
      <w:r>
        <w:t xml:space="preserve">STEPHEN H. FOX, M.D. </w:t>
      </w:r>
      <w:r>
        <w:tab/>
      </w:r>
      <w:r w:rsidR="00785AE0" w:rsidRPr="00D97AD1">
        <w:tab/>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4F5ADA">
        <w:t>Stephen H. Fox,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887012" w:rsidRPr="00C500C2">
        <w:t>Docket No</w:t>
      </w:r>
      <w:r w:rsidR="00785AE0">
        <w:t>.</w:t>
      </w:r>
      <w:r w:rsidR="004F5ADA">
        <w:t xml:space="preserve"> 14-297</w:t>
      </w:r>
      <w:r w:rsidR="00785AE0">
        <w:t xml:space="preserve"> </w:t>
      </w:r>
    </w:p>
    <w:p w:rsidR="00DC0C93" w:rsidRDefault="00DC0C93" w:rsidP="00DC0C93">
      <w:pPr>
        <w:pStyle w:val="Heading1"/>
        <w:spacing w:line="480" w:lineRule="auto"/>
        <w:ind w:right="90"/>
      </w:pPr>
      <w:r>
        <w:t>Biographical Information</w:t>
      </w:r>
    </w:p>
    <w:p w:rsidR="004F5ADA" w:rsidRPr="0087142B" w:rsidRDefault="004F5ADA" w:rsidP="004F5ADA">
      <w:pPr>
        <w:numPr>
          <w:ilvl w:val="0"/>
          <w:numId w:val="1"/>
        </w:numPr>
        <w:spacing w:line="480" w:lineRule="auto"/>
        <w:rPr>
          <w:color w:val="FF0000"/>
        </w:rPr>
      </w:pPr>
      <w:r w:rsidRPr="0087142B">
        <w:t xml:space="preserve">The Respondent was born on </w:t>
      </w:r>
      <w:r>
        <w:t>July 4, 1968</w:t>
      </w:r>
      <w:r w:rsidRPr="0087142B">
        <w:t xml:space="preserve">.  </w:t>
      </w:r>
      <w:r>
        <w:t>He</w:t>
      </w:r>
      <w:r w:rsidRPr="0087142B">
        <w:t xml:space="preserve"> graduated from the </w:t>
      </w:r>
      <w:r>
        <w:t xml:space="preserve">University of Connecticut School of Medicine in 1996.  He is </w:t>
      </w:r>
      <w:r w:rsidRPr="008F5E61">
        <w:t>certified by the American Board of</w:t>
      </w:r>
      <w:r>
        <w:t xml:space="preserve"> Surgeons.  He </w:t>
      </w:r>
      <w:r w:rsidRPr="0087142B">
        <w:t xml:space="preserve">has been licensed to practice medicine in Massachusetts under certificate number </w:t>
      </w:r>
      <w:r>
        <w:t>216553</w:t>
      </w:r>
      <w:r w:rsidRPr="0087142B">
        <w:t xml:space="preserve"> since</w:t>
      </w:r>
      <w:r>
        <w:t xml:space="preserve"> 2003.</w:t>
      </w:r>
    </w:p>
    <w:p w:rsidR="00785AE0" w:rsidRDefault="00785AE0" w:rsidP="00785AE0">
      <w:pPr>
        <w:spacing w:line="480" w:lineRule="auto"/>
        <w:jc w:val="center"/>
        <w:rPr>
          <w:u w:val="single"/>
        </w:rPr>
      </w:pPr>
      <w:r w:rsidRPr="00785AE0">
        <w:rPr>
          <w:u w:val="single"/>
        </w:rPr>
        <w:t>Factual Allegations</w:t>
      </w:r>
    </w:p>
    <w:p w:rsidR="004F5ADA" w:rsidRDefault="004F5ADA" w:rsidP="004F5ADA">
      <w:pPr>
        <w:numPr>
          <w:ilvl w:val="0"/>
          <w:numId w:val="1"/>
        </w:numPr>
        <w:spacing w:line="480" w:lineRule="auto"/>
      </w:pPr>
      <w:r>
        <w:t>On July 29, 2014, the Respondent entered into a Voluntary Agreement Not to Practice Medicine (“VANP”).  The VANP was ratified by the full Board on September 10, 2014.</w:t>
      </w:r>
    </w:p>
    <w:p w:rsidR="004F5ADA" w:rsidRDefault="004F5ADA" w:rsidP="004F5ADA">
      <w:pPr>
        <w:numPr>
          <w:ilvl w:val="0"/>
          <w:numId w:val="1"/>
        </w:numPr>
        <w:spacing w:line="480" w:lineRule="auto"/>
      </w:pPr>
      <w:r>
        <w:lastRenderedPageBreak/>
        <w:t xml:space="preserve">The Respondent was employed by Baystate Medical Practice (“BMP”) and was affiliated with Baystate Franklin Medical Center (“Baystate Franklin”). </w:t>
      </w:r>
    </w:p>
    <w:p w:rsidR="004F5ADA" w:rsidRDefault="004F5ADA" w:rsidP="004F5ADA">
      <w:pPr>
        <w:numPr>
          <w:ilvl w:val="0"/>
          <w:numId w:val="1"/>
        </w:numPr>
        <w:spacing w:line="480" w:lineRule="auto"/>
      </w:pPr>
      <w:r>
        <w:t>In or about late Spring 2014, after work, the Respondent frequently consumed a sixteen-ounce beer and smoked marijuana.</w:t>
      </w:r>
    </w:p>
    <w:p w:rsidR="004F5ADA" w:rsidRDefault="004F5ADA" w:rsidP="004F5ADA">
      <w:pPr>
        <w:numPr>
          <w:ilvl w:val="0"/>
          <w:numId w:val="1"/>
        </w:numPr>
        <w:spacing w:line="480" w:lineRule="auto"/>
      </w:pPr>
      <w:r>
        <w:t>By June 2014, the Respondent smoked marijuana at times in the evening when he was on call.</w:t>
      </w:r>
    </w:p>
    <w:p w:rsidR="004F5ADA" w:rsidRDefault="004F5ADA" w:rsidP="004F5ADA">
      <w:pPr>
        <w:numPr>
          <w:ilvl w:val="0"/>
          <w:numId w:val="1"/>
        </w:numPr>
        <w:spacing w:line="480" w:lineRule="auto"/>
      </w:pPr>
      <w:r>
        <w:t xml:space="preserve">During the weekend of July 4, 2014, the Respondent was the on-call surgeon at Baystate Franklin.    </w:t>
      </w:r>
    </w:p>
    <w:p w:rsidR="004F5ADA" w:rsidRDefault="004F5ADA" w:rsidP="004F5ADA">
      <w:pPr>
        <w:numPr>
          <w:ilvl w:val="0"/>
          <w:numId w:val="1"/>
        </w:numPr>
        <w:spacing w:line="480" w:lineRule="auto"/>
      </w:pPr>
      <w:r>
        <w:t>On the evening of July 4, 2014, as the on-call surgeon, the Respondent performed an exploratory laparotomy.</w:t>
      </w:r>
    </w:p>
    <w:p w:rsidR="004F5ADA" w:rsidRDefault="004F5ADA" w:rsidP="004F5ADA">
      <w:pPr>
        <w:numPr>
          <w:ilvl w:val="0"/>
          <w:numId w:val="1"/>
        </w:numPr>
        <w:spacing w:line="480" w:lineRule="auto"/>
      </w:pPr>
      <w:r>
        <w:t>On the morning of July 5, 2014, as the on-call surgeon, the Respondent performed an incision and drainage.</w:t>
      </w:r>
    </w:p>
    <w:p w:rsidR="004F5ADA" w:rsidRDefault="004F5ADA" w:rsidP="004F5ADA">
      <w:pPr>
        <w:numPr>
          <w:ilvl w:val="0"/>
          <w:numId w:val="1"/>
        </w:numPr>
        <w:spacing w:line="480" w:lineRule="auto"/>
      </w:pPr>
      <w:r>
        <w:t xml:space="preserve">As the weekend progressed, concerns were raised by hospital staff about the Respondent’s ability to perform his duties.  </w:t>
      </w:r>
    </w:p>
    <w:p w:rsidR="004F5ADA" w:rsidRDefault="004F5ADA" w:rsidP="004F5ADA">
      <w:pPr>
        <w:numPr>
          <w:ilvl w:val="0"/>
          <w:numId w:val="1"/>
        </w:numPr>
        <w:spacing w:line="480" w:lineRule="auto"/>
      </w:pPr>
      <w:r>
        <w:t xml:space="preserve">On the evening of July 5, 2014, BMP removed the Respondent from call and from all clinical duties.    </w:t>
      </w:r>
    </w:p>
    <w:p w:rsidR="004F5ADA" w:rsidRDefault="004F5ADA" w:rsidP="004F5ADA">
      <w:pPr>
        <w:numPr>
          <w:ilvl w:val="0"/>
          <w:numId w:val="1"/>
        </w:numPr>
        <w:spacing w:line="480" w:lineRule="auto"/>
      </w:pPr>
      <w:r>
        <w:t xml:space="preserve"> The Respondent had a blood sample drawn on the evening of July 5, 2014.</w:t>
      </w:r>
    </w:p>
    <w:p w:rsidR="004F5ADA" w:rsidRDefault="004F5ADA" w:rsidP="004F5ADA">
      <w:pPr>
        <w:numPr>
          <w:ilvl w:val="0"/>
          <w:numId w:val="1"/>
        </w:numPr>
        <w:spacing w:line="480" w:lineRule="auto"/>
      </w:pPr>
      <w:r>
        <w:t>On July 7, 2014, the sample results were positive for alcohol and marijuana.</w:t>
      </w:r>
    </w:p>
    <w:p w:rsidR="004F5ADA" w:rsidRDefault="004F5ADA" w:rsidP="004F5ADA">
      <w:pPr>
        <w:numPr>
          <w:ilvl w:val="0"/>
          <w:numId w:val="1"/>
        </w:numPr>
        <w:spacing w:line="480" w:lineRule="auto"/>
      </w:pPr>
      <w:r>
        <w:t>The Respondent voluntarily entered an in-patient substance abuse treatment program at Caron in Pennsylvania on July 13, 2014.  He remained at Caron until November 5, 2014.</w:t>
      </w:r>
    </w:p>
    <w:p w:rsidR="004F5ADA" w:rsidRDefault="004F5ADA" w:rsidP="004F5ADA">
      <w:pPr>
        <w:numPr>
          <w:ilvl w:val="0"/>
          <w:numId w:val="1"/>
        </w:numPr>
        <w:spacing w:line="480" w:lineRule="auto"/>
      </w:pPr>
      <w:r>
        <w:t>The Respondent successfully completed the Caron program on November 5, 2014.</w:t>
      </w:r>
    </w:p>
    <w:p w:rsidR="008135C4" w:rsidRPr="008135C4" w:rsidRDefault="004F5ADA" w:rsidP="004F5ADA">
      <w:pPr>
        <w:numPr>
          <w:ilvl w:val="0"/>
          <w:numId w:val="1"/>
        </w:numPr>
        <w:spacing w:line="480" w:lineRule="auto"/>
      </w:pPr>
      <w:r>
        <w:lastRenderedPageBreak/>
        <w:t>The Respondent entered into a Physician Substance Use Monitoring/Behavioral Health Monitoring Contract with the Physician Health Services (PHS) program of the Massachusetts Medical Society, effective July 13, 2014.  He has been compliant with that contract.</w:t>
      </w:r>
    </w:p>
    <w:p w:rsidR="00DC0C93" w:rsidRDefault="00DC0C93" w:rsidP="00DC0C93">
      <w:pPr>
        <w:spacing w:line="480" w:lineRule="auto"/>
        <w:jc w:val="center"/>
        <w:rPr>
          <w:u w:val="single"/>
        </w:rPr>
      </w:pPr>
      <w:r>
        <w:rPr>
          <w:u w:val="single"/>
        </w:rPr>
        <w:t>Legal Basis for Proposed Relief</w:t>
      </w:r>
    </w:p>
    <w:p w:rsidR="00A56A76" w:rsidRDefault="00A56A76" w:rsidP="00A56A76">
      <w:pPr>
        <w:numPr>
          <w:ilvl w:val="0"/>
          <w:numId w:val="4"/>
        </w:numPr>
        <w:spacing w:line="480" w:lineRule="auto"/>
        <w:rPr>
          <w:szCs w:val="24"/>
        </w:rPr>
      </w:pPr>
      <w:r w:rsidRPr="00C767AB">
        <w:rPr>
          <w:szCs w:val="24"/>
        </w:rPr>
        <w:t xml:space="preserve">Pursuant to G.L. c. 112, §5, ninth par. (d) and 243 CMR 1.03(5)(a)4, the Board </w:t>
      </w:r>
    </w:p>
    <w:p w:rsidR="00A56A76" w:rsidRDefault="00A56A76" w:rsidP="00A56A76">
      <w:pPr>
        <w:spacing w:line="480" w:lineRule="auto"/>
        <w:rPr>
          <w:szCs w:val="24"/>
        </w:rPr>
      </w:pPr>
      <w:r w:rsidRPr="00C767AB">
        <w:rPr>
          <w:szCs w:val="24"/>
        </w:rPr>
        <w:t xml:space="preserve">may discipline a physician upon proof satisfactory to a majority of the Board, that said physician practiced medicine while </w:t>
      </w:r>
      <w:r w:rsidRPr="00A56A76">
        <w:rPr>
          <w:bCs/>
          <w:szCs w:val="24"/>
        </w:rPr>
        <w:t>his</w:t>
      </w:r>
      <w:r w:rsidRPr="00C767AB">
        <w:rPr>
          <w:szCs w:val="24"/>
        </w:rPr>
        <w:t xml:space="preserve"> ability to do so was impaired by </w:t>
      </w:r>
      <w:r w:rsidRPr="00C767AB">
        <w:rPr>
          <w:color w:val="000000"/>
          <w:szCs w:val="24"/>
        </w:rPr>
        <w:t>alcohol, drugs, physical disability or mental instability</w:t>
      </w:r>
      <w:r w:rsidRPr="00C767AB">
        <w:rPr>
          <w:szCs w:val="24"/>
        </w:rPr>
        <w:t>.</w:t>
      </w:r>
    </w:p>
    <w:p w:rsidR="000D3FDC" w:rsidRDefault="000D3FDC" w:rsidP="000D3FDC">
      <w:pPr>
        <w:numPr>
          <w:ilvl w:val="0"/>
          <w:numId w:val="4"/>
        </w:numPr>
        <w:spacing w:line="480" w:lineRule="auto"/>
      </w:pPr>
      <w:r>
        <w:t xml:space="preserve">Pursuant to </w:t>
      </w:r>
      <w:r w:rsidRPr="00C767AB">
        <w:rPr>
          <w:i/>
          <w:iCs/>
        </w:rPr>
        <w:t>Levy v. Board of Registration in Medicine</w:t>
      </w:r>
      <w:r w:rsidRPr="00454012">
        <w:t xml:space="preserve">, 378 Mass. 519 (1979); </w:t>
      </w:r>
    </w:p>
    <w:p w:rsidR="000D3FDC" w:rsidRDefault="000D3FDC" w:rsidP="000D3FDC">
      <w:pPr>
        <w:spacing w:line="480" w:lineRule="auto"/>
      </w:pPr>
      <w:r w:rsidRPr="00C767AB">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lastRenderedPageBreak/>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B4639F">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Date:</w:t>
      </w:r>
      <w:r w:rsidR="00B4639F">
        <w:t xml:space="preserve"> September 10, 2015</w:t>
      </w:r>
      <w:r>
        <w:t xml:space="preserve">  </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A38" w:rsidRDefault="00063A38">
      <w:r>
        <w:separator/>
      </w:r>
    </w:p>
  </w:endnote>
  <w:endnote w:type="continuationSeparator" w:id="0">
    <w:p w:rsidR="00063A38" w:rsidRDefault="0006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4F5ADA">
      <w:rPr>
        <w:sz w:val="20"/>
      </w:rPr>
      <w:t>Stephen H. Fox, M..D.</w:t>
    </w:r>
    <w:r w:rsidR="004F5ADA">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B4639F">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B4639F">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14D52">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A38" w:rsidRDefault="00063A38">
      <w:r>
        <w:separator/>
      </w:r>
    </w:p>
  </w:footnote>
  <w:footnote w:type="continuationSeparator" w:id="0">
    <w:p w:rsidR="00063A38" w:rsidRDefault="00063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63A38"/>
    <w:rsid w:val="000700C3"/>
    <w:rsid w:val="00087A8B"/>
    <w:rsid w:val="000D3FDC"/>
    <w:rsid w:val="00102747"/>
    <w:rsid w:val="001047DF"/>
    <w:rsid w:val="001A6BE0"/>
    <w:rsid w:val="001B696E"/>
    <w:rsid w:val="00232CE0"/>
    <w:rsid w:val="002338A9"/>
    <w:rsid w:val="002350FE"/>
    <w:rsid w:val="00353275"/>
    <w:rsid w:val="00362303"/>
    <w:rsid w:val="003C4DD6"/>
    <w:rsid w:val="003E6229"/>
    <w:rsid w:val="00437ABE"/>
    <w:rsid w:val="00446A95"/>
    <w:rsid w:val="004C24C4"/>
    <w:rsid w:val="004D6911"/>
    <w:rsid w:val="004F47EC"/>
    <w:rsid w:val="004F5ADA"/>
    <w:rsid w:val="004F7356"/>
    <w:rsid w:val="00520808"/>
    <w:rsid w:val="005777CC"/>
    <w:rsid w:val="005D539C"/>
    <w:rsid w:val="0061741B"/>
    <w:rsid w:val="0065317C"/>
    <w:rsid w:val="006D28F5"/>
    <w:rsid w:val="00712EE7"/>
    <w:rsid w:val="00756397"/>
    <w:rsid w:val="00774ADC"/>
    <w:rsid w:val="00785AE0"/>
    <w:rsid w:val="007A2831"/>
    <w:rsid w:val="007B2FBA"/>
    <w:rsid w:val="007C1B2E"/>
    <w:rsid w:val="008135C4"/>
    <w:rsid w:val="0084274E"/>
    <w:rsid w:val="00851D18"/>
    <w:rsid w:val="0085414E"/>
    <w:rsid w:val="00871E91"/>
    <w:rsid w:val="00887012"/>
    <w:rsid w:val="008C3B34"/>
    <w:rsid w:val="008C59BA"/>
    <w:rsid w:val="008F4FD7"/>
    <w:rsid w:val="009310C8"/>
    <w:rsid w:val="009805EA"/>
    <w:rsid w:val="00A067E0"/>
    <w:rsid w:val="00A55D7F"/>
    <w:rsid w:val="00A56A76"/>
    <w:rsid w:val="00A95411"/>
    <w:rsid w:val="00B0265F"/>
    <w:rsid w:val="00B4639F"/>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76ED6"/>
    <w:rsid w:val="00D8757B"/>
    <w:rsid w:val="00D94683"/>
    <w:rsid w:val="00DC0C93"/>
    <w:rsid w:val="00DE266F"/>
    <w:rsid w:val="00DF1BE7"/>
    <w:rsid w:val="00E14D52"/>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4468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2015-09-15T14:38:00Z</dcterms:created>
  <dc:creator>JO'Brien</dc:creator>
  <lastModifiedBy/>
  <lastPrinted>2015-06-29T20:45:00Z</lastPrinted>
  <dcterms:modified xsi:type="dcterms:W3CDTF">2015-09-15T14:39:00Z</dcterms:modified>
  <revision>3</revision>
  <dc:title>COMMONWEALTH OF MASSACHUSETTS</dc:title>
</coreProperties>
</file>