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9"/>
        <w:ind w:left="161" w:right="103"/>
        <w:jc w:val="center"/>
      </w:pPr>
      <w:r>
        <w:rPr/>
        <w:t>COMMONWEALTH</w:t>
      </w:r>
      <w:r>
        <w:rPr>
          <w:spacing w:val="-5"/>
        </w:rPr>
        <w:t> </w:t>
      </w:r>
      <w:r>
        <w:rPr/>
        <w:t>OF</w:t>
      </w:r>
      <w:r>
        <w:rPr>
          <w:spacing w:val="-7"/>
        </w:rPr>
        <w:t> </w:t>
      </w:r>
      <w:r>
        <w:rPr>
          <w:spacing w:val="-2"/>
        </w:rPr>
        <w:t>MASSACHUSETTS</w:t>
      </w:r>
    </w:p>
    <w:p>
      <w:pPr>
        <w:pStyle w:val="BodyText"/>
      </w:pPr>
    </w:p>
    <w:p>
      <w:pPr>
        <w:pStyle w:val="BodyText"/>
        <w:tabs>
          <w:tab w:pos="5901" w:val="left" w:leader="none"/>
        </w:tabs>
        <w:ind w:left="5901" w:right="425" w:hanging="5761"/>
      </w:pPr>
      <w:r>
        <w:rPr/>
        <w:t>Middlesex, SS.</w:t>
        <w:tab/>
        <w:t>Board</w:t>
      </w:r>
      <w:r>
        <w:rPr>
          <w:spacing w:val="-15"/>
        </w:rPr>
        <w:t> </w:t>
      </w:r>
      <w:r>
        <w:rPr/>
        <w:t>of</w:t>
      </w:r>
      <w:r>
        <w:rPr>
          <w:spacing w:val="-15"/>
        </w:rPr>
        <w:t> </w:t>
      </w:r>
      <w:r>
        <w:rPr/>
        <w:t>Registration</w:t>
      </w:r>
      <w:r>
        <w:rPr>
          <w:spacing w:val="-15"/>
        </w:rPr>
        <w:t> </w:t>
      </w:r>
      <w:r>
        <w:rPr/>
        <w:t>in</w:t>
      </w:r>
      <w:r>
        <w:rPr>
          <w:spacing w:val="-15"/>
        </w:rPr>
        <w:t> </w:t>
      </w:r>
      <w:r>
        <w:rPr/>
        <w:t>Medicine Adjudicatory Case No. 2025-002</w:t>
      </w:r>
    </w:p>
    <w:p>
      <w:pPr>
        <w:pStyle w:val="BodyText"/>
        <w:spacing w:before="7"/>
        <w:rPr>
          <w:sz w:val="19"/>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158809</wp:posOffset>
                </wp:positionV>
                <wp:extent cx="2286000" cy="76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286000" cy="7620"/>
                        </a:xfrm>
                        <a:custGeom>
                          <a:avLst/>
                          <a:gdLst/>
                          <a:ahLst/>
                          <a:cxnLst/>
                          <a:rect l="l" t="t" r="r" b="b"/>
                          <a:pathLst>
                            <a:path w="2286000" h="7620">
                              <a:moveTo>
                                <a:pt x="2286000" y="0"/>
                              </a:moveTo>
                              <a:lnTo>
                                <a:pt x="0" y="0"/>
                              </a:lnTo>
                              <a:lnTo>
                                <a:pt x="0" y="7620"/>
                              </a:lnTo>
                              <a:lnTo>
                                <a:pt x="2286000" y="7620"/>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2.504687pt;width:180pt;height:.6pt;mso-position-horizontal-relative:page;mso-position-vertical-relative:paragraph;z-index:-15728640;mso-wrap-distance-left:0;mso-wrap-distance-right:0" id="docshape3" filled="true" fillcolor="#000000" stroked="false">
                <v:fill type="solid"/>
                <w10:wrap type="topAndBottom"/>
              </v:rect>
            </w:pict>
          </mc:Fallback>
        </mc:AlternateContent>
      </w:r>
    </w:p>
    <w:p>
      <w:pPr>
        <w:spacing w:before="12"/>
        <w:ind w:left="0" w:right="5742" w:firstLine="0"/>
        <w:jc w:val="right"/>
        <w:rPr>
          <w:sz w:val="24"/>
        </w:rPr>
      </w:pPr>
      <w:r>
        <w:rPr>
          <w:spacing w:val="-10"/>
          <w:sz w:val="24"/>
        </w:rPr>
        <w:t>)</w:t>
      </w:r>
    </w:p>
    <w:p>
      <w:pPr>
        <w:pStyle w:val="BodyText"/>
        <w:tabs>
          <w:tab w:pos="3600" w:val="left" w:leader="none"/>
        </w:tabs>
        <w:ind w:right="5742"/>
        <w:jc w:val="right"/>
      </w:pPr>
      <w:r>
        <w:rPr/>
        <w:t>In</w:t>
      </w:r>
      <w:r>
        <w:rPr>
          <w:spacing w:val="-5"/>
        </w:rPr>
        <w:t> </w:t>
      </w:r>
      <w:r>
        <w:rPr/>
        <w:t>the</w:t>
      </w:r>
      <w:r>
        <w:rPr>
          <w:spacing w:val="-5"/>
        </w:rPr>
        <w:t> </w:t>
      </w:r>
      <w:r>
        <w:rPr/>
        <w:t>Matter</w:t>
      </w:r>
      <w:r>
        <w:rPr>
          <w:spacing w:val="-2"/>
        </w:rPr>
        <w:t> </w:t>
      </w:r>
      <w:r>
        <w:rPr>
          <w:spacing w:val="-5"/>
        </w:rPr>
        <w:t>of</w:t>
      </w:r>
      <w:r>
        <w:rPr/>
        <w:tab/>
      </w:r>
      <w:r>
        <w:rPr>
          <w:spacing w:val="-10"/>
        </w:rPr>
        <w:t>)</w:t>
      </w:r>
    </w:p>
    <w:p>
      <w:pPr>
        <w:spacing w:before="0"/>
        <w:ind w:left="0" w:right="5742" w:firstLine="0"/>
        <w:jc w:val="right"/>
        <w:rPr>
          <w:sz w:val="24"/>
        </w:rPr>
      </w:pPr>
      <w:r>
        <w:rPr>
          <w:spacing w:val="-10"/>
          <w:sz w:val="24"/>
        </w:rPr>
        <w:t>)</w:t>
      </w:r>
    </w:p>
    <w:p>
      <w:pPr>
        <w:pStyle w:val="BodyText"/>
        <w:tabs>
          <w:tab w:pos="3731" w:val="left" w:leader="none"/>
        </w:tabs>
        <w:ind w:left="140"/>
      </w:pPr>
      <w:r>
        <w:rPr/>
        <w:t>ERIC</w:t>
      </w:r>
      <w:r>
        <w:rPr>
          <w:spacing w:val="-8"/>
        </w:rPr>
        <w:t> </w:t>
      </w:r>
      <w:r>
        <w:rPr/>
        <w:t>HU,</w:t>
      </w:r>
      <w:r>
        <w:rPr>
          <w:spacing w:val="-4"/>
        </w:rPr>
        <w:t> M.D.</w:t>
      </w:r>
      <w:r>
        <w:rPr/>
        <w:tab/>
      </w:r>
      <w:r>
        <w:rPr>
          <w:spacing w:val="-10"/>
        </w:rPr>
        <w:t>)</w:t>
      </w:r>
    </w:p>
    <w:p>
      <w:pPr>
        <w:spacing w:before="0"/>
        <w:ind w:left="0" w:right="5742" w:firstLine="0"/>
        <w:jc w:val="right"/>
        <w:rPr>
          <w:sz w:val="24"/>
        </w:rPr>
      </w:pPr>
      <w:r>
        <w:rPr/>
        <mc:AlternateContent>
          <mc:Choice Requires="wps">
            <w:drawing>
              <wp:anchor distT="0" distB="0" distL="0" distR="0" allowOverlap="1" layoutInCell="1" locked="0" behindDoc="0" simplePos="0" relativeHeight="15729152">
                <wp:simplePos x="0" y="0"/>
                <wp:positionH relativeFrom="page">
                  <wp:posOffset>914400</wp:posOffset>
                </wp:positionH>
                <wp:positionV relativeFrom="paragraph">
                  <wp:posOffset>160079</wp:posOffset>
                </wp:positionV>
                <wp:extent cx="2286000" cy="698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286000" cy="6985"/>
                        </a:xfrm>
                        <a:custGeom>
                          <a:avLst/>
                          <a:gdLst/>
                          <a:ahLst/>
                          <a:cxnLst/>
                          <a:rect l="l" t="t" r="r" b="b"/>
                          <a:pathLst>
                            <a:path w="2286000" h="6985">
                              <a:moveTo>
                                <a:pt x="2286000" y="0"/>
                              </a:moveTo>
                              <a:lnTo>
                                <a:pt x="0" y="0"/>
                              </a:lnTo>
                              <a:lnTo>
                                <a:pt x="0" y="6984"/>
                              </a:lnTo>
                              <a:lnTo>
                                <a:pt x="2286000" y="6984"/>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2.604688pt;width:180pt;height:.550pt;mso-position-horizontal-relative:page;mso-position-vertical-relative:paragraph;z-index:15729152" id="docshape4" filled="true" fillcolor="#000000" stroked="false">
                <v:fill type="solid"/>
                <w10:wrap type="none"/>
              </v:rect>
            </w:pict>
          </mc:Fallback>
        </mc:AlternateContent>
      </w:r>
      <w:r>
        <w:rPr>
          <w:spacing w:val="-10"/>
          <w:sz w:val="24"/>
        </w:rPr>
        <w:t>)</w:t>
      </w:r>
    </w:p>
    <w:p>
      <w:pPr>
        <w:pStyle w:val="BodyText"/>
      </w:pPr>
    </w:p>
    <w:p>
      <w:pPr>
        <w:spacing w:before="0"/>
        <w:ind w:left="161" w:right="96" w:firstLine="0"/>
        <w:jc w:val="center"/>
        <w:rPr>
          <w:b/>
          <w:sz w:val="24"/>
        </w:rPr>
      </w:pPr>
      <w:r>
        <w:rPr>
          <w:b/>
          <w:sz w:val="24"/>
          <w:u w:val="single"/>
        </w:rPr>
        <w:t>STATEMENT</w:t>
      </w:r>
      <w:r>
        <w:rPr>
          <w:b/>
          <w:spacing w:val="-3"/>
          <w:sz w:val="24"/>
          <w:u w:val="single"/>
        </w:rPr>
        <w:t> </w:t>
      </w:r>
      <w:r>
        <w:rPr>
          <w:b/>
          <w:sz w:val="24"/>
          <w:u w:val="single"/>
        </w:rPr>
        <w:t>OF</w:t>
      </w:r>
      <w:r>
        <w:rPr>
          <w:b/>
          <w:spacing w:val="-3"/>
          <w:sz w:val="24"/>
          <w:u w:val="single"/>
        </w:rPr>
        <w:t> </w:t>
      </w:r>
      <w:r>
        <w:rPr>
          <w:b/>
          <w:spacing w:val="-2"/>
          <w:sz w:val="24"/>
          <w:u w:val="single"/>
        </w:rPr>
        <w:t>ALLEGATIONS</w:t>
      </w:r>
    </w:p>
    <w:p>
      <w:pPr>
        <w:pStyle w:val="BodyText"/>
        <w:rPr>
          <w:b/>
        </w:rPr>
      </w:pPr>
    </w:p>
    <w:p>
      <w:pPr>
        <w:pStyle w:val="BodyText"/>
        <w:spacing w:line="480" w:lineRule="auto" w:before="1"/>
        <w:ind w:left="140" w:right="154" w:firstLine="719"/>
      </w:pPr>
      <w:r>
        <w:rPr/>
        <w:t>The</w:t>
      </w:r>
      <w:r>
        <w:rPr>
          <w:spacing w:val="-1"/>
        </w:rPr>
        <w:t> </w:t>
      </w:r>
      <w:r>
        <w:rPr/>
        <w:t>Board of</w:t>
      </w:r>
      <w:r>
        <w:rPr>
          <w:spacing w:val="-1"/>
        </w:rPr>
        <w:t> </w:t>
      </w:r>
      <w:r>
        <w:rPr/>
        <w:t>Registration in Medicine (Board)</w:t>
      </w:r>
      <w:r>
        <w:rPr>
          <w:spacing w:val="-1"/>
        </w:rPr>
        <w:t> </w:t>
      </w:r>
      <w:r>
        <w:rPr/>
        <w:t>determined good cause exists to believe the</w:t>
      </w:r>
      <w:r>
        <w:rPr>
          <w:spacing w:val="-9"/>
        </w:rPr>
        <w:t> </w:t>
      </w:r>
      <w:r>
        <w:rPr/>
        <w:t>following</w:t>
      </w:r>
      <w:r>
        <w:rPr>
          <w:spacing w:val="-6"/>
        </w:rPr>
        <w:t> </w:t>
      </w:r>
      <w:r>
        <w:rPr/>
        <w:t>acts</w:t>
      </w:r>
      <w:r>
        <w:rPr>
          <w:spacing w:val="-5"/>
        </w:rPr>
        <w:t> </w:t>
      </w:r>
      <w:r>
        <w:rPr/>
        <w:t>occurred</w:t>
      </w:r>
      <w:r>
        <w:rPr>
          <w:spacing w:val="-5"/>
        </w:rPr>
        <w:t> </w:t>
      </w:r>
      <w:r>
        <w:rPr/>
        <w:t>and</w:t>
      </w:r>
      <w:r>
        <w:rPr>
          <w:spacing w:val="-6"/>
        </w:rPr>
        <w:t> </w:t>
      </w:r>
      <w:r>
        <w:rPr/>
        <w:t>constitute</w:t>
      </w:r>
      <w:r>
        <w:rPr>
          <w:spacing w:val="-8"/>
        </w:rPr>
        <w:t> </w:t>
      </w:r>
      <w:r>
        <w:rPr/>
        <w:t>a</w:t>
      </w:r>
      <w:r>
        <w:rPr>
          <w:spacing w:val="-9"/>
        </w:rPr>
        <w:t> </w:t>
      </w:r>
      <w:r>
        <w:rPr/>
        <w:t>violation</w:t>
      </w:r>
      <w:r>
        <w:rPr>
          <w:spacing w:val="-5"/>
        </w:rPr>
        <w:t> </w:t>
      </w:r>
      <w:r>
        <w:rPr/>
        <w:t>for</w:t>
      </w:r>
      <w:r>
        <w:rPr>
          <w:spacing w:val="-10"/>
        </w:rPr>
        <w:t> </w:t>
      </w:r>
      <w:r>
        <w:rPr/>
        <w:t>which</w:t>
      </w:r>
      <w:r>
        <w:rPr>
          <w:spacing w:val="-6"/>
        </w:rPr>
        <w:t> </w:t>
      </w:r>
      <w:r>
        <w:rPr/>
        <w:t>a</w:t>
      </w:r>
      <w:r>
        <w:rPr>
          <w:spacing w:val="-7"/>
        </w:rPr>
        <w:t> </w:t>
      </w:r>
      <w:r>
        <w:rPr/>
        <w:t>licensee</w:t>
      </w:r>
      <w:r>
        <w:rPr>
          <w:spacing w:val="-4"/>
        </w:rPr>
        <w:t> </w:t>
      </w:r>
      <w:r>
        <w:rPr/>
        <w:t>may</w:t>
      </w:r>
      <w:r>
        <w:rPr>
          <w:spacing w:val="-6"/>
        </w:rPr>
        <w:t> </w:t>
      </w:r>
      <w:r>
        <w:rPr/>
        <w:t>be</w:t>
      </w:r>
      <w:r>
        <w:rPr>
          <w:spacing w:val="-9"/>
        </w:rPr>
        <w:t> </w:t>
      </w:r>
      <w:r>
        <w:rPr/>
        <w:t>sanctioned</w:t>
      </w:r>
      <w:r>
        <w:rPr>
          <w:spacing w:val="-5"/>
        </w:rPr>
        <w:t> </w:t>
      </w:r>
      <w:r>
        <w:rPr/>
        <w:t>by the Board.</w:t>
      </w:r>
      <w:r>
        <w:rPr>
          <w:spacing w:val="40"/>
        </w:rPr>
        <w:t> </w:t>
      </w:r>
      <w:r>
        <w:rPr/>
        <w:t>The Board therefore alleges Eric Hu, M.D. (Respondent) practiced medicine in violation of law, regulations, or good and accepted medical practice as set forth herein.</w:t>
      </w:r>
      <w:r>
        <w:rPr>
          <w:spacing w:val="40"/>
        </w:rPr>
        <w:t> </w:t>
      </w:r>
      <w:r>
        <w:rPr/>
        <w:t>The investigative docket number associated with this order to show cause is Docket No. 20-048.</w:t>
      </w:r>
    </w:p>
    <w:p>
      <w:pPr>
        <w:pStyle w:val="BodyText"/>
        <w:ind w:left="3597"/>
      </w:pPr>
      <w:r>
        <w:rPr>
          <w:u w:val="single"/>
        </w:rPr>
        <w:t>Biographical</w:t>
      </w:r>
      <w:r>
        <w:rPr>
          <w:spacing w:val="-4"/>
          <w:u w:val="single"/>
        </w:rPr>
        <w:t> </w:t>
      </w:r>
      <w:r>
        <w:rPr>
          <w:spacing w:val="-2"/>
          <w:u w:val="single"/>
        </w:rPr>
        <w:t>Information</w:t>
      </w:r>
    </w:p>
    <w:p>
      <w:pPr>
        <w:pStyle w:val="BodyText"/>
      </w:pPr>
    </w:p>
    <w:p>
      <w:pPr>
        <w:pStyle w:val="ListParagraph"/>
        <w:numPr>
          <w:ilvl w:val="0"/>
          <w:numId w:val="1"/>
        </w:numPr>
        <w:tabs>
          <w:tab w:pos="1580" w:val="left" w:leader="none"/>
        </w:tabs>
        <w:spacing w:line="480" w:lineRule="auto" w:before="0" w:after="0"/>
        <w:ind w:left="140" w:right="227" w:firstLine="719"/>
        <w:jc w:val="left"/>
        <w:rPr>
          <w:sz w:val="24"/>
        </w:rPr>
      </w:pPr>
      <w:r>
        <w:rPr>
          <w:sz w:val="24"/>
        </w:rPr>
        <w:t>The</w:t>
      </w:r>
      <w:r>
        <w:rPr>
          <w:spacing w:val="-9"/>
          <w:sz w:val="24"/>
        </w:rPr>
        <w:t> </w:t>
      </w:r>
      <w:r>
        <w:rPr>
          <w:sz w:val="24"/>
        </w:rPr>
        <w:t>Respondent</w:t>
      </w:r>
      <w:r>
        <w:rPr>
          <w:spacing w:val="-5"/>
          <w:sz w:val="24"/>
        </w:rPr>
        <w:t> </w:t>
      </w:r>
      <w:r>
        <w:rPr>
          <w:sz w:val="24"/>
        </w:rPr>
        <w:t>graduated</w:t>
      </w:r>
      <w:r>
        <w:rPr>
          <w:spacing w:val="-6"/>
          <w:sz w:val="24"/>
        </w:rPr>
        <w:t> </w:t>
      </w:r>
      <w:r>
        <w:rPr>
          <w:sz w:val="24"/>
        </w:rPr>
        <w:t>from</w:t>
      </w:r>
      <w:r>
        <w:rPr>
          <w:spacing w:val="-6"/>
          <w:sz w:val="24"/>
        </w:rPr>
        <w:t> </w:t>
      </w:r>
      <w:r>
        <w:rPr>
          <w:sz w:val="24"/>
        </w:rPr>
        <w:t>the</w:t>
      </w:r>
      <w:r>
        <w:rPr>
          <w:spacing w:val="-9"/>
          <w:sz w:val="24"/>
        </w:rPr>
        <w:t> </w:t>
      </w:r>
      <w:r>
        <w:rPr>
          <w:sz w:val="24"/>
        </w:rPr>
        <w:t>University</w:t>
      </w:r>
      <w:r>
        <w:rPr>
          <w:spacing w:val="-6"/>
          <w:sz w:val="24"/>
        </w:rPr>
        <w:t> </w:t>
      </w:r>
      <w:r>
        <w:rPr>
          <w:sz w:val="24"/>
        </w:rPr>
        <w:t>of</w:t>
      </w:r>
      <w:r>
        <w:rPr>
          <w:spacing w:val="-5"/>
          <w:sz w:val="24"/>
        </w:rPr>
        <w:t> </w:t>
      </w:r>
      <w:r>
        <w:rPr>
          <w:sz w:val="24"/>
        </w:rPr>
        <w:t>Toledo</w:t>
      </w:r>
      <w:r>
        <w:rPr>
          <w:spacing w:val="-6"/>
          <w:sz w:val="24"/>
        </w:rPr>
        <w:t> </w:t>
      </w:r>
      <w:r>
        <w:rPr>
          <w:sz w:val="24"/>
        </w:rPr>
        <w:t>College</w:t>
      </w:r>
      <w:r>
        <w:rPr>
          <w:spacing w:val="-8"/>
          <w:sz w:val="24"/>
        </w:rPr>
        <w:t> </w:t>
      </w:r>
      <w:r>
        <w:rPr>
          <w:sz w:val="24"/>
        </w:rPr>
        <w:t>of</w:t>
      </w:r>
      <w:r>
        <w:rPr>
          <w:spacing w:val="-9"/>
          <w:sz w:val="24"/>
        </w:rPr>
        <w:t> </w:t>
      </w:r>
      <w:r>
        <w:rPr>
          <w:sz w:val="24"/>
        </w:rPr>
        <w:t>Medicine</w:t>
      </w:r>
      <w:r>
        <w:rPr>
          <w:spacing w:val="-8"/>
          <w:sz w:val="24"/>
        </w:rPr>
        <w:t> </w:t>
      </w:r>
      <w:r>
        <w:rPr>
          <w:sz w:val="24"/>
        </w:rPr>
        <w:t>in 2014 and completed residency and further training at the Cleveland Clinic Foundation in 2019. The Respondent was licensed to practice medicine in Massachusetts under certificate number 277070 from August 29, 2018 until March 15, 2021.</w:t>
      </w:r>
    </w:p>
    <w:p>
      <w:pPr>
        <w:pStyle w:val="BodyText"/>
        <w:ind w:left="3885"/>
      </w:pPr>
      <w:r>
        <w:rPr>
          <w:u w:val="single"/>
        </w:rPr>
        <w:t>Factual</w:t>
      </w:r>
      <w:r>
        <w:rPr>
          <w:spacing w:val="-9"/>
          <w:u w:val="single"/>
        </w:rPr>
        <w:t> </w:t>
      </w:r>
      <w:r>
        <w:rPr>
          <w:spacing w:val="-2"/>
          <w:u w:val="single"/>
        </w:rPr>
        <w:t>Allegations</w:t>
      </w:r>
    </w:p>
    <w:p>
      <w:pPr>
        <w:pStyle w:val="BodyText"/>
      </w:pPr>
    </w:p>
    <w:p>
      <w:pPr>
        <w:pStyle w:val="ListParagraph"/>
        <w:numPr>
          <w:ilvl w:val="0"/>
          <w:numId w:val="1"/>
        </w:numPr>
        <w:tabs>
          <w:tab w:pos="1579" w:val="left" w:leader="none"/>
        </w:tabs>
        <w:spacing w:line="480" w:lineRule="auto" w:before="1" w:after="0"/>
        <w:ind w:left="140" w:right="265" w:firstLine="719"/>
        <w:jc w:val="both"/>
        <w:rPr>
          <w:sz w:val="24"/>
        </w:rPr>
      </w:pPr>
      <w:r>
        <w:rPr>
          <w:sz w:val="24"/>
        </w:rPr>
        <w:t>In</w:t>
      </w:r>
      <w:r>
        <w:rPr>
          <w:spacing w:val="-2"/>
          <w:sz w:val="24"/>
        </w:rPr>
        <w:t> </w:t>
      </w:r>
      <w:r>
        <w:rPr>
          <w:sz w:val="24"/>
        </w:rPr>
        <w:t>September</w:t>
      </w:r>
      <w:r>
        <w:rPr>
          <w:spacing w:val="-3"/>
          <w:sz w:val="24"/>
        </w:rPr>
        <w:t> </w:t>
      </w:r>
      <w:r>
        <w:rPr>
          <w:sz w:val="24"/>
        </w:rPr>
        <w:t>2019</w:t>
      </w:r>
      <w:r>
        <w:rPr>
          <w:spacing w:val="-3"/>
          <w:sz w:val="24"/>
        </w:rPr>
        <w:t> </w:t>
      </w:r>
      <w:r>
        <w:rPr>
          <w:sz w:val="24"/>
        </w:rPr>
        <w:t>the</w:t>
      </w:r>
      <w:r>
        <w:rPr>
          <w:spacing w:val="-4"/>
          <w:sz w:val="24"/>
        </w:rPr>
        <w:t> </w:t>
      </w:r>
      <w:r>
        <w:rPr>
          <w:sz w:val="24"/>
        </w:rPr>
        <w:t>Respondent</w:t>
      </w:r>
      <w:r>
        <w:rPr>
          <w:spacing w:val="-3"/>
          <w:sz w:val="24"/>
        </w:rPr>
        <w:t> </w:t>
      </w:r>
      <w:r>
        <w:rPr>
          <w:sz w:val="24"/>
        </w:rPr>
        <w:t>joined</w:t>
      </w:r>
      <w:r>
        <w:rPr>
          <w:spacing w:val="-3"/>
          <w:sz w:val="24"/>
        </w:rPr>
        <w:t> </w:t>
      </w:r>
      <w:r>
        <w:rPr>
          <w:sz w:val="24"/>
        </w:rPr>
        <w:t>Steward</w:t>
      </w:r>
      <w:r>
        <w:rPr>
          <w:spacing w:val="-3"/>
          <w:sz w:val="24"/>
        </w:rPr>
        <w:t> </w:t>
      </w:r>
      <w:r>
        <w:rPr>
          <w:sz w:val="24"/>
        </w:rPr>
        <w:t>Medical</w:t>
      </w:r>
      <w:r>
        <w:rPr>
          <w:spacing w:val="-3"/>
          <w:sz w:val="24"/>
        </w:rPr>
        <w:t> </w:t>
      </w:r>
      <w:r>
        <w:rPr>
          <w:sz w:val="24"/>
        </w:rPr>
        <w:t>Group</w:t>
      </w:r>
      <w:r>
        <w:rPr>
          <w:spacing w:val="-2"/>
          <w:sz w:val="24"/>
        </w:rPr>
        <w:t> </w:t>
      </w:r>
      <w:r>
        <w:rPr>
          <w:sz w:val="24"/>
        </w:rPr>
        <w:t>as</w:t>
      </w:r>
      <w:r>
        <w:rPr>
          <w:spacing w:val="-3"/>
          <w:sz w:val="24"/>
        </w:rPr>
        <w:t> </w:t>
      </w:r>
      <w:r>
        <w:rPr>
          <w:sz w:val="24"/>
        </w:rPr>
        <w:t>a</w:t>
      </w:r>
      <w:r>
        <w:rPr>
          <w:spacing w:val="-3"/>
          <w:sz w:val="24"/>
        </w:rPr>
        <w:t> </w:t>
      </w:r>
      <w:r>
        <w:rPr>
          <w:sz w:val="24"/>
        </w:rPr>
        <w:t>full-time attending anesthesiologist and he</w:t>
      </w:r>
      <w:r>
        <w:rPr>
          <w:spacing w:val="-3"/>
          <w:sz w:val="24"/>
        </w:rPr>
        <w:t> </w:t>
      </w:r>
      <w:r>
        <w:rPr>
          <w:sz w:val="24"/>
        </w:rPr>
        <w:t>began</w:t>
      </w:r>
      <w:r>
        <w:rPr>
          <w:spacing w:val="-2"/>
          <w:sz w:val="24"/>
        </w:rPr>
        <w:t> </w:t>
      </w:r>
      <w:r>
        <w:rPr>
          <w:sz w:val="24"/>
        </w:rPr>
        <w:t>working 50 to</w:t>
      </w:r>
      <w:r>
        <w:rPr>
          <w:spacing w:val="-2"/>
          <w:sz w:val="24"/>
        </w:rPr>
        <w:t> </w:t>
      </w:r>
      <w:r>
        <w:rPr>
          <w:sz w:val="24"/>
        </w:rPr>
        <w:t>60</w:t>
      </w:r>
      <w:r>
        <w:rPr>
          <w:spacing w:val="-2"/>
          <w:sz w:val="24"/>
        </w:rPr>
        <w:t> </w:t>
      </w:r>
      <w:r>
        <w:rPr>
          <w:sz w:val="24"/>
        </w:rPr>
        <w:t>hours a</w:t>
      </w:r>
      <w:r>
        <w:rPr>
          <w:spacing w:val="-3"/>
          <w:sz w:val="24"/>
        </w:rPr>
        <w:t> </w:t>
      </w:r>
      <w:r>
        <w:rPr>
          <w:sz w:val="24"/>
        </w:rPr>
        <w:t>week including overtime</w:t>
      </w:r>
      <w:r>
        <w:rPr>
          <w:spacing w:val="-2"/>
          <w:sz w:val="24"/>
        </w:rPr>
        <w:t> </w:t>
      </w:r>
      <w:r>
        <w:rPr>
          <w:sz w:val="24"/>
        </w:rPr>
        <w:t>and call coverage.</w:t>
      </w:r>
    </w:p>
    <w:p>
      <w:pPr>
        <w:pStyle w:val="ListParagraph"/>
        <w:numPr>
          <w:ilvl w:val="0"/>
          <w:numId w:val="1"/>
        </w:numPr>
        <w:tabs>
          <w:tab w:pos="1580" w:val="left" w:leader="none"/>
        </w:tabs>
        <w:spacing w:line="480" w:lineRule="auto" w:before="0" w:after="0"/>
        <w:ind w:left="140" w:right="337" w:firstLine="719"/>
        <w:jc w:val="left"/>
        <w:rPr>
          <w:sz w:val="24"/>
        </w:rPr>
      </w:pPr>
      <w:r>
        <w:rPr>
          <w:sz w:val="24"/>
        </w:rPr>
        <w:t>Shortly</w:t>
      </w:r>
      <w:r>
        <w:rPr>
          <w:spacing w:val="-9"/>
          <w:sz w:val="24"/>
        </w:rPr>
        <w:t> </w:t>
      </w:r>
      <w:r>
        <w:rPr>
          <w:sz w:val="24"/>
        </w:rPr>
        <w:t>after</w:t>
      </w:r>
      <w:r>
        <w:rPr>
          <w:spacing w:val="-9"/>
          <w:sz w:val="24"/>
        </w:rPr>
        <w:t> </w:t>
      </w:r>
      <w:r>
        <w:rPr>
          <w:sz w:val="24"/>
        </w:rPr>
        <w:t>the</w:t>
      </w:r>
      <w:r>
        <w:rPr>
          <w:spacing w:val="-10"/>
          <w:sz w:val="24"/>
        </w:rPr>
        <w:t> </w:t>
      </w:r>
      <w:r>
        <w:rPr>
          <w:sz w:val="24"/>
        </w:rPr>
        <w:t>Respondent</w:t>
      </w:r>
      <w:r>
        <w:rPr>
          <w:spacing w:val="-8"/>
          <w:sz w:val="24"/>
        </w:rPr>
        <w:t> </w:t>
      </w:r>
      <w:r>
        <w:rPr>
          <w:sz w:val="24"/>
        </w:rPr>
        <w:t>began</w:t>
      </w:r>
      <w:r>
        <w:rPr>
          <w:spacing w:val="-7"/>
          <w:sz w:val="24"/>
        </w:rPr>
        <w:t> </w:t>
      </w:r>
      <w:r>
        <w:rPr>
          <w:sz w:val="24"/>
        </w:rPr>
        <w:t>working</w:t>
      </w:r>
      <w:r>
        <w:rPr>
          <w:spacing w:val="-6"/>
          <w:sz w:val="24"/>
        </w:rPr>
        <w:t> </w:t>
      </w:r>
      <w:r>
        <w:rPr>
          <w:sz w:val="24"/>
        </w:rPr>
        <w:t>at</w:t>
      </w:r>
      <w:r>
        <w:rPr>
          <w:spacing w:val="-9"/>
          <w:sz w:val="24"/>
        </w:rPr>
        <w:t> </w:t>
      </w:r>
      <w:r>
        <w:rPr>
          <w:sz w:val="24"/>
        </w:rPr>
        <w:t>Steward</w:t>
      </w:r>
      <w:r>
        <w:rPr>
          <w:spacing w:val="-9"/>
          <w:sz w:val="24"/>
        </w:rPr>
        <w:t> </w:t>
      </w:r>
      <w:r>
        <w:rPr>
          <w:sz w:val="24"/>
        </w:rPr>
        <w:t>Medical</w:t>
      </w:r>
      <w:r>
        <w:rPr>
          <w:spacing w:val="-8"/>
          <w:sz w:val="24"/>
        </w:rPr>
        <w:t> </w:t>
      </w:r>
      <w:r>
        <w:rPr>
          <w:sz w:val="24"/>
        </w:rPr>
        <w:t>Group,</w:t>
      </w:r>
      <w:r>
        <w:rPr>
          <w:spacing w:val="-9"/>
          <w:sz w:val="24"/>
        </w:rPr>
        <w:t> </w:t>
      </w:r>
      <w:r>
        <w:rPr>
          <w:sz w:val="24"/>
        </w:rPr>
        <w:t>staffing shortages resulted in him working upwards of 80 hours a week including overtime and call </w:t>
      </w:r>
      <w:r>
        <w:rPr>
          <w:spacing w:val="-2"/>
          <w:sz w:val="24"/>
        </w:rPr>
        <w:t>coverage.</w:t>
      </w:r>
    </w:p>
    <w:p>
      <w:pPr>
        <w:spacing w:after="0" w:line="480" w:lineRule="auto"/>
        <w:jc w:val="left"/>
        <w:rPr>
          <w:sz w:val="24"/>
        </w:rPr>
        <w:sectPr>
          <w:footerReference w:type="default" r:id="rId5"/>
          <w:type w:val="continuous"/>
          <w:pgSz w:w="12240" w:h="15840"/>
          <w:pgMar w:header="0" w:footer="969" w:top="1360" w:bottom="1160" w:left="1300" w:right="1360"/>
          <w:pgNumType w:start="1"/>
        </w:sectPr>
      </w:pPr>
    </w:p>
    <w:p>
      <w:pPr>
        <w:pStyle w:val="ListParagraph"/>
        <w:numPr>
          <w:ilvl w:val="0"/>
          <w:numId w:val="1"/>
        </w:numPr>
        <w:tabs>
          <w:tab w:pos="1580" w:val="left" w:leader="none"/>
          <w:tab w:pos="8899" w:val="left" w:leader="none"/>
        </w:tabs>
        <w:spacing w:line="240" w:lineRule="auto" w:before="71" w:after="0"/>
        <w:ind w:left="1580" w:right="0" w:hanging="720"/>
        <w:jc w:val="left"/>
        <w:rPr>
          <w:color w:val="DB3325"/>
          <w:sz w:val="24"/>
        </w:rPr>
      </w:pPr>
      <w:r>
        <w:rPr>
          <w:sz w:val="24"/>
        </w:rPr>
        <w:t>The</w:t>
      </w:r>
      <w:r>
        <w:rPr>
          <w:spacing w:val="-7"/>
          <w:sz w:val="24"/>
        </w:rPr>
        <w:t> </w:t>
      </w:r>
      <w:r>
        <w:rPr>
          <w:sz w:val="24"/>
        </w:rPr>
        <w:t>Respondent</w:t>
      </w:r>
      <w:r>
        <w:rPr>
          <w:spacing w:val="-2"/>
          <w:sz w:val="24"/>
        </w:rPr>
        <w:t> </w:t>
      </w:r>
      <w:r>
        <w:rPr>
          <w:sz w:val="24"/>
        </w:rPr>
        <w:t>has</w:t>
      </w:r>
      <w:r>
        <w:rPr>
          <w:spacing w:val="-3"/>
          <w:sz w:val="24"/>
        </w:rPr>
        <w:t> </w:t>
      </w:r>
      <w:r>
        <w:rPr>
          <w:sz w:val="24"/>
        </w:rPr>
        <w:t>experienced</w:t>
      </w:r>
      <w:r>
        <w:rPr>
          <w:rFonts w:ascii="Arial" w:hAnsi="Arial"/>
          <w:color w:val="DB3325"/>
          <w:sz w:val="29"/>
          <w:shd w:fill="AAAAAA" w:color="auto" w:val="clear"/>
        </w:rPr>
        <w:t>G.L.</w:t>
      </w:r>
      <w:r>
        <w:rPr>
          <w:rFonts w:ascii="Arial" w:hAnsi="Arial"/>
          <w:color w:val="DB3325"/>
          <w:spacing w:val="-2"/>
          <w:sz w:val="29"/>
          <w:shd w:fill="AAAAAA" w:color="auto" w:val="clear"/>
        </w:rPr>
        <w:t> </w:t>
      </w:r>
      <w:r>
        <w:rPr>
          <w:rFonts w:ascii="Arial" w:hAnsi="Arial"/>
          <w:color w:val="DB3325"/>
          <w:sz w:val="29"/>
          <w:shd w:fill="AAAAAA" w:color="auto" w:val="clear"/>
        </w:rPr>
        <w:t>c.</w:t>
      </w:r>
      <w:r>
        <w:rPr>
          <w:rFonts w:ascii="Arial" w:hAnsi="Arial"/>
          <w:color w:val="DB3325"/>
          <w:spacing w:val="-2"/>
          <w:sz w:val="29"/>
          <w:shd w:fill="AAAAAA" w:color="auto" w:val="clear"/>
        </w:rPr>
        <w:t> </w:t>
      </w:r>
      <w:r>
        <w:rPr>
          <w:rFonts w:ascii="Arial" w:hAnsi="Arial"/>
          <w:color w:val="DB3325"/>
          <w:sz w:val="29"/>
          <w:shd w:fill="AAAAAA" w:color="auto" w:val="clear"/>
        </w:rPr>
        <w:t>4,</w:t>
      </w:r>
      <w:r>
        <w:rPr>
          <w:rFonts w:ascii="Arial" w:hAnsi="Arial"/>
          <w:color w:val="DB3325"/>
          <w:spacing w:val="-2"/>
          <w:sz w:val="29"/>
          <w:shd w:fill="AAAAAA" w:color="auto" w:val="clear"/>
        </w:rPr>
        <w:t> </w:t>
      </w:r>
      <w:r>
        <w:rPr>
          <w:rFonts w:ascii="Arial" w:hAnsi="Arial"/>
          <w:color w:val="DB3325"/>
          <w:sz w:val="29"/>
          <w:shd w:fill="AAAAAA" w:color="auto" w:val="clear"/>
        </w:rPr>
        <w:t>§</w:t>
      </w:r>
      <w:r>
        <w:rPr>
          <w:rFonts w:ascii="Arial" w:hAnsi="Arial"/>
          <w:color w:val="DB3325"/>
          <w:spacing w:val="-3"/>
          <w:sz w:val="29"/>
          <w:shd w:fill="AAAAAA" w:color="auto" w:val="clear"/>
        </w:rPr>
        <w:t> </w:t>
      </w:r>
      <w:r>
        <w:rPr>
          <w:rFonts w:ascii="Arial" w:hAnsi="Arial"/>
          <w:color w:val="DB3325"/>
          <w:spacing w:val="-2"/>
          <w:sz w:val="29"/>
          <w:shd w:fill="AAAAAA" w:color="auto" w:val="clear"/>
        </w:rPr>
        <w:t>7(26)(c)</w:t>
      </w:r>
      <w:r>
        <w:rPr>
          <w:rFonts w:ascii="Arial" w:hAnsi="Arial"/>
          <w:color w:val="DB3325"/>
          <w:sz w:val="29"/>
          <w:shd w:fill="AAAAAA" w:color="auto" w:val="clear"/>
        </w:rPr>
        <w:tab/>
      </w:r>
    </w:p>
    <w:p>
      <w:pPr>
        <w:pStyle w:val="BodyText"/>
        <w:spacing w:before="6"/>
        <w:rPr>
          <w:rFonts w:ascii="Arial"/>
          <w:sz w:val="20"/>
        </w:rPr>
      </w:pPr>
      <w:r>
        <w:rPr/>
        <mc:AlternateContent>
          <mc:Choice Requires="wps">
            <w:drawing>
              <wp:anchor distT="0" distB="0" distL="0" distR="0" allowOverlap="1" layoutInCell="1" locked="0" behindDoc="1" simplePos="0" relativeHeight="487588864">
                <wp:simplePos x="0" y="0"/>
                <wp:positionH relativeFrom="page">
                  <wp:posOffset>901700</wp:posOffset>
                </wp:positionH>
                <wp:positionV relativeFrom="paragraph">
                  <wp:posOffset>165435</wp:posOffset>
                </wp:positionV>
                <wp:extent cx="5659755" cy="205104"/>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659755" cy="205104"/>
                        </a:xfrm>
                        <a:custGeom>
                          <a:avLst/>
                          <a:gdLst/>
                          <a:ahLst/>
                          <a:cxnLst/>
                          <a:rect l="l" t="t" r="r" b="b"/>
                          <a:pathLst>
                            <a:path w="5659755" h="205104">
                              <a:moveTo>
                                <a:pt x="5659755" y="0"/>
                              </a:moveTo>
                              <a:lnTo>
                                <a:pt x="0" y="0"/>
                              </a:lnTo>
                              <a:lnTo>
                                <a:pt x="0" y="205104"/>
                              </a:lnTo>
                              <a:lnTo>
                                <a:pt x="5659755" y="205104"/>
                              </a:lnTo>
                              <a:lnTo>
                                <a:pt x="5659755"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71pt;margin-top:13.026416pt;width:445.65pt;height:16.1500pt;mso-position-horizontal-relative:page;mso-position-vertical-relative:paragraph;z-index:-15727616;mso-wrap-distance-left:0;mso-wrap-distance-right:0" id="docshape5" filled="true" fillcolor="#aaaaaa" stroked="false">
                <v:fill type="solid"/>
                <w10:wrap type="topAndBottom"/>
              </v:rect>
            </w:pict>
          </mc:Fallback>
        </mc:AlternateContent>
      </w:r>
      <w:r>
        <w:rPr/>
        <mc:AlternateContent>
          <mc:Choice Requires="wps">
            <w:drawing>
              <wp:anchor distT="0" distB="0" distL="0" distR="0" allowOverlap="1" layoutInCell="1" locked="0" behindDoc="1" simplePos="0" relativeHeight="487589376">
                <wp:simplePos x="0" y="0"/>
                <wp:positionH relativeFrom="page">
                  <wp:posOffset>901700</wp:posOffset>
                </wp:positionH>
                <wp:positionV relativeFrom="paragraph">
                  <wp:posOffset>515955</wp:posOffset>
                </wp:positionV>
                <wp:extent cx="391160" cy="205104"/>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391160" cy="205104"/>
                        </a:xfrm>
                        <a:custGeom>
                          <a:avLst/>
                          <a:gdLst/>
                          <a:ahLst/>
                          <a:cxnLst/>
                          <a:rect l="l" t="t" r="r" b="b"/>
                          <a:pathLst>
                            <a:path w="391160" h="205104">
                              <a:moveTo>
                                <a:pt x="391159" y="0"/>
                              </a:moveTo>
                              <a:lnTo>
                                <a:pt x="0" y="0"/>
                              </a:lnTo>
                              <a:lnTo>
                                <a:pt x="0" y="205104"/>
                              </a:lnTo>
                              <a:lnTo>
                                <a:pt x="391159" y="205104"/>
                              </a:lnTo>
                              <a:lnTo>
                                <a:pt x="391159"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71pt;margin-top:40.626415pt;width:30.8pt;height:16.1500pt;mso-position-horizontal-relative:page;mso-position-vertical-relative:paragraph;z-index:-15727104;mso-wrap-distance-left:0;mso-wrap-distance-right:0" id="docshape6" filled="true" fillcolor="#aaaaaa" stroked="false">
                <v:fill type="solid"/>
                <w10:wrap type="topAndBottom"/>
              </v:rect>
            </w:pict>
          </mc:Fallback>
        </mc:AlternateContent>
      </w:r>
    </w:p>
    <w:p>
      <w:pPr>
        <w:pStyle w:val="BodyText"/>
        <w:spacing w:before="9"/>
        <w:rPr>
          <w:rFonts w:ascii="Arial"/>
          <w:sz w:val="17"/>
        </w:rPr>
      </w:pPr>
    </w:p>
    <w:p>
      <w:pPr>
        <w:pStyle w:val="ListParagraph"/>
        <w:numPr>
          <w:ilvl w:val="0"/>
          <w:numId w:val="1"/>
        </w:numPr>
        <w:tabs>
          <w:tab w:pos="1580" w:val="left" w:leader="none"/>
        </w:tabs>
        <w:spacing w:line="482" w:lineRule="auto" w:before="233" w:after="0"/>
        <w:ind w:left="140" w:right="193" w:firstLine="719"/>
        <w:jc w:val="left"/>
        <w:rPr>
          <w:sz w:val="24"/>
        </w:rPr>
      </w:pPr>
      <w:r>
        <w:rPr>
          <w:sz w:val="24"/>
        </w:rPr>
        <w:t>In February</w:t>
      </w:r>
      <w:r>
        <w:rPr>
          <w:spacing w:val="-2"/>
          <w:sz w:val="24"/>
        </w:rPr>
        <w:t> </w:t>
      </w:r>
      <w:r>
        <w:rPr>
          <w:sz w:val="24"/>
        </w:rPr>
        <w:t>2019</w:t>
      </w:r>
      <w:r>
        <w:rPr>
          <w:spacing w:val="-4"/>
          <w:sz w:val="24"/>
        </w:rPr>
        <w:t> </w:t>
      </w:r>
      <w:r>
        <w:rPr>
          <w:sz w:val="24"/>
        </w:rPr>
        <w:t>the</w:t>
      </w:r>
      <w:r>
        <w:rPr>
          <w:spacing w:val="-5"/>
          <w:sz w:val="24"/>
        </w:rPr>
        <w:t> </w:t>
      </w:r>
      <w:r>
        <w:rPr>
          <w:sz w:val="24"/>
        </w:rPr>
        <w:t>Respondent</w:t>
      </w:r>
      <w:r>
        <w:rPr>
          <w:spacing w:val="-3"/>
          <w:sz w:val="24"/>
        </w:rPr>
        <w:t> </w:t>
      </w:r>
      <w:r>
        <w:rPr>
          <w:sz w:val="24"/>
        </w:rPr>
        <w:t>began</w:t>
      </w:r>
      <w:r>
        <w:rPr>
          <w:spacing w:val="-1"/>
          <w:sz w:val="24"/>
        </w:rPr>
        <w:t> </w:t>
      </w:r>
      <w:r>
        <w:rPr>
          <w:sz w:val="24"/>
        </w:rPr>
        <w:t>diverting</w:t>
      </w:r>
      <w:r>
        <w:rPr>
          <w:spacing w:val="-19"/>
          <w:sz w:val="24"/>
        </w:rPr>
        <w:t> </w:t>
      </w:r>
      <w:r>
        <w:rPr>
          <w:rFonts w:ascii="Arial" w:hAnsi="Arial"/>
          <w:color w:val="DB3326"/>
          <w:position w:val="3"/>
          <w:sz w:val="14"/>
          <w:shd w:fill="AAAAAA" w:color="auto" w:val="clear"/>
        </w:rPr>
        <w:t>G.L. c. 4, § 7(26)(c)</w:t>
      </w:r>
      <w:r>
        <w:rPr>
          <w:rFonts w:ascii="Arial" w:hAnsi="Arial"/>
          <w:color w:val="DB3326"/>
          <w:spacing w:val="37"/>
          <w:position w:val="3"/>
          <w:sz w:val="14"/>
        </w:rPr>
        <w:t> </w:t>
      </w:r>
      <w:r>
        <w:rPr>
          <w:color w:val="000000"/>
          <w:sz w:val="24"/>
        </w:rPr>
        <w:t>fentanyl</w:t>
      </w:r>
      <w:r>
        <w:rPr>
          <w:color w:val="000000"/>
          <w:spacing w:val="-3"/>
          <w:sz w:val="24"/>
        </w:rPr>
        <w:t> </w:t>
      </w:r>
      <w:r>
        <w:rPr>
          <w:color w:val="000000"/>
          <w:sz w:val="24"/>
        </w:rPr>
        <w:t>from</w:t>
      </w:r>
      <w:r>
        <w:rPr>
          <w:color w:val="000000"/>
          <w:spacing w:val="-4"/>
          <w:sz w:val="24"/>
        </w:rPr>
        <w:t> </w:t>
      </w:r>
      <w:r>
        <w:rPr>
          <w:color w:val="000000"/>
          <w:sz w:val="24"/>
        </w:rPr>
        <w:t>the medical waste after his procedures at SMG.</w:t>
      </w:r>
    </w:p>
    <w:p>
      <w:pPr>
        <w:pStyle w:val="ListParagraph"/>
        <w:numPr>
          <w:ilvl w:val="1"/>
          <w:numId w:val="1"/>
        </w:numPr>
        <w:tabs>
          <w:tab w:pos="1580" w:val="left" w:leader="none"/>
        </w:tabs>
        <w:spacing w:line="480" w:lineRule="auto" w:before="0" w:after="0"/>
        <w:ind w:left="1580" w:right="486" w:hanging="360"/>
        <w:jc w:val="left"/>
        <w:rPr>
          <w:sz w:val="24"/>
        </w:rPr>
      </w:pPr>
      <w:r>
        <w:rPr>
          <w:sz w:val="24"/>
        </w:rPr>
        <w:t>At</w:t>
      </w:r>
      <w:r>
        <w:rPr>
          <w:spacing w:val="-11"/>
          <w:sz w:val="24"/>
        </w:rPr>
        <w:t> </w:t>
      </w:r>
      <w:r>
        <w:rPr>
          <w:sz w:val="24"/>
        </w:rPr>
        <w:t>first</w:t>
      </w:r>
      <w:r>
        <w:rPr>
          <w:spacing w:val="-9"/>
          <w:sz w:val="24"/>
        </w:rPr>
        <w:t> </w:t>
      </w:r>
      <w:r>
        <w:rPr>
          <w:sz w:val="24"/>
        </w:rPr>
        <w:t>the</w:t>
      </w:r>
      <w:r>
        <w:rPr>
          <w:spacing w:val="-9"/>
          <w:sz w:val="24"/>
        </w:rPr>
        <w:t> </w:t>
      </w:r>
      <w:r>
        <w:rPr>
          <w:sz w:val="24"/>
        </w:rPr>
        <w:t>Respondent</w:t>
      </w:r>
      <w:r>
        <w:rPr>
          <w:spacing w:val="-8"/>
          <w:sz w:val="24"/>
        </w:rPr>
        <w:t> </w:t>
      </w:r>
      <w:r>
        <w:rPr>
          <w:sz w:val="24"/>
        </w:rPr>
        <w:t>diverted</w:t>
      </w:r>
      <w:r>
        <w:rPr>
          <w:spacing w:val="-25"/>
          <w:sz w:val="24"/>
        </w:rPr>
        <w:t> </w:t>
      </w:r>
      <w:r>
        <w:rPr>
          <w:rFonts w:ascii="Arial" w:hAnsi="Arial"/>
          <w:color w:val="DB3326"/>
          <w:position w:val="4"/>
          <w:sz w:val="14"/>
          <w:shd w:fill="AAAAAA" w:color="auto" w:val="clear"/>
        </w:rPr>
        <w:t>G.L.</w:t>
      </w:r>
      <w:r>
        <w:rPr>
          <w:rFonts w:ascii="Arial" w:hAnsi="Arial"/>
          <w:color w:val="DB3326"/>
          <w:spacing w:val="-4"/>
          <w:position w:val="4"/>
          <w:sz w:val="14"/>
          <w:shd w:fill="AAAAAA" w:color="auto" w:val="clear"/>
        </w:rPr>
        <w:t> </w:t>
      </w:r>
      <w:r>
        <w:rPr>
          <w:rFonts w:ascii="Arial" w:hAnsi="Arial"/>
          <w:color w:val="DB3326"/>
          <w:position w:val="4"/>
          <w:sz w:val="14"/>
          <w:shd w:fill="AAAAAA" w:color="auto" w:val="clear"/>
        </w:rPr>
        <w:t>c.</w:t>
      </w:r>
      <w:r>
        <w:rPr>
          <w:rFonts w:ascii="Arial" w:hAnsi="Arial"/>
          <w:color w:val="DB3326"/>
          <w:spacing w:val="-4"/>
          <w:position w:val="4"/>
          <w:sz w:val="14"/>
          <w:shd w:fill="AAAAAA" w:color="auto" w:val="clear"/>
        </w:rPr>
        <w:t> </w:t>
      </w:r>
      <w:r>
        <w:rPr>
          <w:rFonts w:ascii="Arial" w:hAnsi="Arial"/>
          <w:color w:val="DB3326"/>
          <w:position w:val="4"/>
          <w:sz w:val="14"/>
          <w:shd w:fill="AAAAAA" w:color="auto" w:val="clear"/>
        </w:rPr>
        <w:t>4,</w:t>
      </w:r>
      <w:r>
        <w:rPr>
          <w:rFonts w:ascii="Arial" w:hAnsi="Arial"/>
          <w:color w:val="DB3326"/>
          <w:spacing w:val="-4"/>
          <w:position w:val="4"/>
          <w:sz w:val="14"/>
          <w:shd w:fill="AAAAAA" w:color="auto" w:val="clear"/>
        </w:rPr>
        <w:t> </w:t>
      </w:r>
      <w:r>
        <w:rPr>
          <w:rFonts w:ascii="Arial" w:hAnsi="Arial"/>
          <w:color w:val="DB3326"/>
          <w:position w:val="4"/>
          <w:sz w:val="14"/>
          <w:shd w:fill="AAAAAA" w:color="auto" w:val="clear"/>
        </w:rPr>
        <w:t>§</w:t>
      </w:r>
      <w:r>
        <w:rPr>
          <w:rFonts w:ascii="Arial" w:hAnsi="Arial"/>
          <w:color w:val="DB3326"/>
          <w:spacing w:val="-4"/>
          <w:position w:val="4"/>
          <w:sz w:val="14"/>
          <w:shd w:fill="AAAAAA" w:color="auto" w:val="clear"/>
        </w:rPr>
        <w:t> </w:t>
      </w:r>
      <w:r>
        <w:rPr>
          <w:rFonts w:ascii="Arial" w:hAnsi="Arial"/>
          <w:color w:val="DB3326"/>
          <w:position w:val="4"/>
          <w:sz w:val="14"/>
          <w:shd w:fill="AAAAAA" w:color="auto" w:val="clear"/>
        </w:rPr>
        <w:t>7(26)(c)</w:t>
      </w:r>
      <w:r>
        <w:rPr>
          <w:rFonts w:ascii="Arial" w:hAnsi="Arial"/>
          <w:color w:val="DB3326"/>
          <w:spacing w:val="36"/>
          <w:position w:val="4"/>
          <w:sz w:val="14"/>
        </w:rPr>
        <w:t> </w:t>
      </w:r>
      <w:r>
        <w:rPr>
          <w:color w:val="000000"/>
          <w:sz w:val="24"/>
        </w:rPr>
        <w:t>fentanyl</w:t>
      </w:r>
      <w:r>
        <w:rPr>
          <w:color w:val="000000"/>
          <w:spacing w:val="-8"/>
          <w:sz w:val="24"/>
        </w:rPr>
        <w:t> </w:t>
      </w:r>
      <w:r>
        <w:rPr>
          <w:color w:val="000000"/>
          <w:sz w:val="24"/>
        </w:rPr>
        <w:t>one</w:t>
      </w:r>
      <w:r>
        <w:rPr>
          <w:color w:val="000000"/>
          <w:spacing w:val="-10"/>
          <w:sz w:val="24"/>
        </w:rPr>
        <w:t> </w:t>
      </w:r>
      <w:r>
        <w:rPr>
          <w:color w:val="000000"/>
          <w:sz w:val="24"/>
        </w:rPr>
        <w:t>time</w:t>
      </w:r>
      <w:r>
        <w:rPr>
          <w:color w:val="000000"/>
          <w:spacing w:val="-10"/>
          <w:sz w:val="24"/>
        </w:rPr>
        <w:t> </w:t>
      </w:r>
      <w:r>
        <w:rPr>
          <w:color w:val="000000"/>
          <w:sz w:val="24"/>
        </w:rPr>
        <w:t>each</w:t>
      </w:r>
      <w:r>
        <w:rPr>
          <w:color w:val="000000"/>
          <w:spacing w:val="-8"/>
          <w:sz w:val="24"/>
        </w:rPr>
        <w:t> </w:t>
      </w:r>
      <w:r>
        <w:rPr>
          <w:color w:val="000000"/>
          <w:sz w:val="24"/>
        </w:rPr>
        <w:t>week</w:t>
      </w:r>
      <w:r>
        <w:rPr>
          <w:color w:val="000000"/>
          <w:spacing w:val="-4"/>
          <w:sz w:val="24"/>
        </w:rPr>
        <w:t> </w:t>
      </w:r>
      <w:r>
        <w:rPr>
          <w:color w:val="000000"/>
          <w:sz w:val="24"/>
        </w:rPr>
        <w:t>and shortly after he diverted one time each day.</w:t>
      </w:r>
    </w:p>
    <w:p>
      <w:pPr>
        <w:pStyle w:val="ListParagraph"/>
        <w:numPr>
          <w:ilvl w:val="1"/>
          <w:numId w:val="1"/>
        </w:numPr>
        <w:tabs>
          <w:tab w:pos="1580" w:val="left" w:leader="none"/>
        </w:tabs>
        <w:spacing w:line="240" w:lineRule="auto" w:before="0" w:after="0"/>
        <w:ind w:left="1580" w:right="0" w:hanging="360"/>
        <w:jc w:val="left"/>
        <w:rPr>
          <w:rFonts w:ascii="Arial" w:hAnsi="Arial"/>
          <w:sz w:val="15"/>
        </w:rPr>
      </w:pPr>
      <w:r>
        <w:rPr>
          <w:sz w:val="24"/>
        </w:rPr>
        <w:t>By</w:t>
      </w:r>
      <w:r>
        <w:rPr>
          <w:spacing w:val="-6"/>
          <w:sz w:val="24"/>
        </w:rPr>
        <w:t> </w:t>
      </w:r>
      <w:r>
        <w:rPr>
          <w:sz w:val="24"/>
        </w:rPr>
        <w:t>the</w:t>
      </w:r>
      <w:r>
        <w:rPr>
          <w:spacing w:val="-7"/>
          <w:sz w:val="24"/>
        </w:rPr>
        <w:t> </w:t>
      </w:r>
      <w:r>
        <w:rPr>
          <w:sz w:val="24"/>
        </w:rPr>
        <w:t>time</w:t>
      </w:r>
      <w:r>
        <w:rPr>
          <w:spacing w:val="-6"/>
          <w:sz w:val="24"/>
        </w:rPr>
        <w:t> </w:t>
      </w:r>
      <w:r>
        <w:rPr>
          <w:sz w:val="24"/>
        </w:rPr>
        <w:t>he</w:t>
      </w:r>
      <w:r>
        <w:rPr>
          <w:spacing w:val="-8"/>
          <w:sz w:val="24"/>
        </w:rPr>
        <w:t> </w:t>
      </w:r>
      <w:r>
        <w:rPr>
          <w:sz w:val="24"/>
        </w:rPr>
        <w:t>was</w:t>
      </w:r>
      <w:r>
        <w:rPr>
          <w:spacing w:val="-4"/>
          <w:sz w:val="24"/>
        </w:rPr>
        <w:t> </w:t>
      </w:r>
      <w:r>
        <w:rPr>
          <w:sz w:val="24"/>
        </w:rPr>
        <w:t>confronted,</w:t>
      </w:r>
      <w:r>
        <w:rPr>
          <w:spacing w:val="-5"/>
          <w:sz w:val="24"/>
        </w:rPr>
        <w:t> </w:t>
      </w:r>
      <w:r>
        <w:rPr>
          <w:sz w:val="24"/>
        </w:rPr>
        <w:t>the</w:t>
      </w:r>
      <w:r>
        <w:rPr>
          <w:spacing w:val="-7"/>
          <w:sz w:val="24"/>
        </w:rPr>
        <w:t> </w:t>
      </w:r>
      <w:r>
        <w:rPr>
          <w:sz w:val="24"/>
        </w:rPr>
        <w:t>Respondent</w:t>
      </w:r>
      <w:r>
        <w:rPr>
          <w:spacing w:val="-3"/>
          <w:sz w:val="24"/>
        </w:rPr>
        <w:t> </w:t>
      </w:r>
      <w:r>
        <w:rPr>
          <w:sz w:val="24"/>
        </w:rPr>
        <w:t>was</w:t>
      </w:r>
      <w:r>
        <w:rPr>
          <w:spacing w:val="-4"/>
          <w:sz w:val="24"/>
        </w:rPr>
        <w:t> </w:t>
      </w:r>
      <w:r>
        <w:rPr>
          <w:sz w:val="24"/>
        </w:rPr>
        <w:t>diverting</w:t>
      </w:r>
      <w:r>
        <w:rPr>
          <w:spacing w:val="-22"/>
          <w:sz w:val="24"/>
        </w:rPr>
        <w:t> </w:t>
      </w:r>
      <w:r>
        <w:rPr>
          <w:rFonts w:ascii="Arial" w:hAnsi="Arial"/>
          <w:color w:val="DB3326"/>
          <w:position w:val="3"/>
          <w:sz w:val="15"/>
          <w:shd w:fill="AAAAAA" w:color="auto" w:val="clear"/>
        </w:rPr>
        <w:t>G.L.</w:t>
      </w:r>
      <w:r>
        <w:rPr>
          <w:rFonts w:ascii="Arial" w:hAnsi="Arial"/>
          <w:color w:val="DB3326"/>
          <w:spacing w:val="-2"/>
          <w:position w:val="3"/>
          <w:sz w:val="15"/>
          <w:shd w:fill="AAAAAA" w:color="auto" w:val="clear"/>
        </w:rPr>
        <w:t> </w:t>
      </w:r>
      <w:r>
        <w:rPr>
          <w:rFonts w:ascii="Arial" w:hAnsi="Arial"/>
          <w:color w:val="DB3326"/>
          <w:position w:val="3"/>
          <w:sz w:val="15"/>
          <w:shd w:fill="AAAAAA" w:color="auto" w:val="clear"/>
        </w:rPr>
        <w:t>c.</w:t>
      </w:r>
      <w:r>
        <w:rPr>
          <w:rFonts w:ascii="Arial" w:hAnsi="Arial"/>
          <w:color w:val="DB3326"/>
          <w:spacing w:val="-2"/>
          <w:position w:val="3"/>
          <w:sz w:val="15"/>
          <w:shd w:fill="AAAAAA" w:color="auto" w:val="clear"/>
        </w:rPr>
        <w:t> </w:t>
      </w:r>
      <w:r>
        <w:rPr>
          <w:rFonts w:ascii="Arial" w:hAnsi="Arial"/>
          <w:color w:val="DB3326"/>
          <w:position w:val="3"/>
          <w:sz w:val="15"/>
          <w:shd w:fill="AAAAAA" w:color="auto" w:val="clear"/>
        </w:rPr>
        <w:t>4,</w:t>
      </w:r>
      <w:r>
        <w:rPr>
          <w:rFonts w:ascii="Arial" w:hAnsi="Arial"/>
          <w:color w:val="DB3326"/>
          <w:spacing w:val="-2"/>
          <w:position w:val="3"/>
          <w:sz w:val="15"/>
          <w:shd w:fill="AAAAAA" w:color="auto" w:val="clear"/>
        </w:rPr>
        <w:t> </w:t>
      </w:r>
      <w:r>
        <w:rPr>
          <w:rFonts w:ascii="Arial" w:hAnsi="Arial"/>
          <w:color w:val="DB3326"/>
          <w:position w:val="3"/>
          <w:sz w:val="15"/>
          <w:shd w:fill="AAAAAA" w:color="auto" w:val="clear"/>
        </w:rPr>
        <w:t>§</w:t>
      </w:r>
      <w:r>
        <w:rPr>
          <w:rFonts w:ascii="Arial" w:hAnsi="Arial"/>
          <w:color w:val="DB3326"/>
          <w:spacing w:val="-2"/>
          <w:position w:val="3"/>
          <w:sz w:val="15"/>
          <w:shd w:fill="AAAAAA" w:color="auto" w:val="clear"/>
        </w:rPr>
        <w:t> 7(26)(c)</w:t>
      </w:r>
    </w:p>
    <w:p>
      <w:pPr>
        <w:pStyle w:val="BodyText"/>
        <w:spacing w:before="271"/>
        <w:ind w:left="161"/>
        <w:jc w:val="center"/>
      </w:pPr>
      <w:r>
        <w:rPr/>
        <w:t>between</w:t>
      </w:r>
      <w:r>
        <w:rPr>
          <w:spacing w:val="-1"/>
        </w:rPr>
        <w:t> </w:t>
      </w:r>
      <w:r>
        <w:rPr/>
        <w:t>50 and</w:t>
      </w:r>
      <w:r>
        <w:rPr>
          <w:spacing w:val="-1"/>
        </w:rPr>
        <w:t> </w:t>
      </w:r>
      <w:r>
        <w:rPr/>
        <w:t>100 micrograms</w:t>
      </w:r>
      <w:r>
        <w:rPr>
          <w:spacing w:val="-1"/>
        </w:rPr>
        <w:t> </w:t>
      </w:r>
      <w:r>
        <w:rPr/>
        <w:t>of</w:t>
      </w:r>
      <w:r>
        <w:rPr>
          <w:spacing w:val="-1"/>
        </w:rPr>
        <w:t> </w:t>
      </w:r>
      <w:r>
        <w:rPr/>
        <w:t>fentanyl</w:t>
      </w:r>
      <w:r>
        <w:rPr>
          <w:spacing w:val="-1"/>
        </w:rPr>
        <w:t> </w:t>
      </w:r>
      <w:r>
        <w:rPr/>
        <w:t>each day</w:t>
      </w:r>
      <w:r>
        <w:rPr>
          <w:spacing w:val="-1"/>
        </w:rPr>
        <w:t> </w:t>
      </w:r>
      <w:r>
        <w:rPr/>
        <w:t>while at</w:t>
      </w:r>
      <w:r>
        <w:rPr>
          <w:spacing w:val="-1"/>
        </w:rPr>
        <w:t> </w:t>
      </w:r>
      <w:r>
        <w:rPr>
          <w:spacing w:val="-2"/>
        </w:rPr>
        <w:t>work.</w:t>
      </w:r>
    </w:p>
    <w:p>
      <w:pPr>
        <w:pStyle w:val="BodyText"/>
      </w:pPr>
    </w:p>
    <w:p>
      <w:pPr>
        <w:pStyle w:val="ListParagraph"/>
        <w:numPr>
          <w:ilvl w:val="1"/>
          <w:numId w:val="1"/>
        </w:numPr>
        <w:tabs>
          <w:tab w:pos="1580" w:val="left" w:leader="none"/>
        </w:tabs>
        <w:spacing w:line="480" w:lineRule="auto" w:before="0" w:after="0"/>
        <w:ind w:left="1580" w:right="153" w:hanging="360"/>
        <w:jc w:val="left"/>
        <w:rPr>
          <w:sz w:val="24"/>
        </w:rPr>
      </w:pPr>
      <w:r>
        <w:rPr>
          <w:sz w:val="24"/>
        </w:rPr>
        <w:t>The</w:t>
      </w:r>
      <w:r>
        <w:rPr>
          <w:spacing w:val="-12"/>
          <w:sz w:val="24"/>
        </w:rPr>
        <w:t> </w:t>
      </w:r>
      <w:r>
        <w:rPr>
          <w:sz w:val="24"/>
        </w:rPr>
        <w:t>Respondent</w:t>
      </w:r>
      <w:r>
        <w:rPr>
          <w:spacing w:val="-8"/>
          <w:sz w:val="24"/>
        </w:rPr>
        <w:t> </w:t>
      </w:r>
      <w:r>
        <w:rPr>
          <w:sz w:val="24"/>
        </w:rPr>
        <w:t>diverted</w:t>
      </w:r>
      <w:r>
        <w:rPr>
          <w:spacing w:val="-20"/>
          <w:sz w:val="24"/>
        </w:rPr>
        <w:t> </w:t>
      </w:r>
      <w:r>
        <w:rPr>
          <w:rFonts w:ascii="Arial" w:hAnsi="Arial"/>
          <w:color w:val="DB3326"/>
          <w:position w:val="4"/>
          <w:sz w:val="14"/>
          <w:shd w:fill="AAAAAA" w:color="auto" w:val="clear"/>
        </w:rPr>
        <w:t>G.L.</w:t>
      </w:r>
      <w:r>
        <w:rPr>
          <w:rFonts w:ascii="Arial" w:hAnsi="Arial"/>
          <w:color w:val="DB3326"/>
          <w:spacing w:val="-4"/>
          <w:position w:val="4"/>
          <w:sz w:val="14"/>
          <w:shd w:fill="AAAAAA" w:color="auto" w:val="clear"/>
        </w:rPr>
        <w:t> </w:t>
      </w:r>
      <w:r>
        <w:rPr>
          <w:rFonts w:ascii="Arial" w:hAnsi="Arial"/>
          <w:color w:val="DB3326"/>
          <w:position w:val="4"/>
          <w:sz w:val="14"/>
          <w:shd w:fill="AAAAAA" w:color="auto" w:val="clear"/>
        </w:rPr>
        <w:t>c.</w:t>
      </w:r>
      <w:r>
        <w:rPr>
          <w:rFonts w:ascii="Arial" w:hAnsi="Arial"/>
          <w:color w:val="DB3326"/>
          <w:spacing w:val="-4"/>
          <w:position w:val="4"/>
          <w:sz w:val="14"/>
          <w:shd w:fill="AAAAAA" w:color="auto" w:val="clear"/>
        </w:rPr>
        <w:t> </w:t>
      </w:r>
      <w:r>
        <w:rPr>
          <w:rFonts w:ascii="Arial" w:hAnsi="Arial"/>
          <w:color w:val="DB3326"/>
          <w:position w:val="4"/>
          <w:sz w:val="14"/>
          <w:shd w:fill="AAAAAA" w:color="auto" w:val="clear"/>
        </w:rPr>
        <w:t>4,</w:t>
      </w:r>
      <w:r>
        <w:rPr>
          <w:rFonts w:ascii="Arial" w:hAnsi="Arial"/>
          <w:color w:val="DB3326"/>
          <w:spacing w:val="-4"/>
          <w:position w:val="4"/>
          <w:sz w:val="14"/>
          <w:shd w:fill="AAAAAA" w:color="auto" w:val="clear"/>
        </w:rPr>
        <w:t> </w:t>
      </w:r>
      <w:r>
        <w:rPr>
          <w:rFonts w:ascii="Arial" w:hAnsi="Arial"/>
          <w:color w:val="DB3326"/>
          <w:position w:val="4"/>
          <w:sz w:val="14"/>
          <w:shd w:fill="AAAAAA" w:color="auto" w:val="clear"/>
        </w:rPr>
        <w:t>§</w:t>
      </w:r>
      <w:r>
        <w:rPr>
          <w:rFonts w:ascii="Arial" w:hAnsi="Arial"/>
          <w:color w:val="DB3326"/>
          <w:spacing w:val="-4"/>
          <w:position w:val="4"/>
          <w:sz w:val="14"/>
          <w:shd w:fill="AAAAAA" w:color="auto" w:val="clear"/>
        </w:rPr>
        <w:t> </w:t>
      </w:r>
      <w:r>
        <w:rPr>
          <w:rFonts w:ascii="Arial" w:hAnsi="Arial"/>
          <w:color w:val="DB3326"/>
          <w:position w:val="4"/>
          <w:sz w:val="14"/>
          <w:shd w:fill="AAAAAA" w:color="auto" w:val="clear"/>
        </w:rPr>
        <w:t>7(26)(c)</w:t>
      </w:r>
      <w:r>
        <w:rPr>
          <w:rFonts w:ascii="Arial" w:hAnsi="Arial"/>
          <w:color w:val="DB3326"/>
          <w:spacing w:val="36"/>
          <w:position w:val="4"/>
          <w:sz w:val="14"/>
        </w:rPr>
        <w:t> </w:t>
      </w:r>
      <w:r>
        <w:rPr>
          <w:color w:val="000000"/>
          <w:sz w:val="24"/>
        </w:rPr>
        <w:t>Versed</w:t>
      </w:r>
      <w:r>
        <w:rPr>
          <w:color w:val="000000"/>
          <w:spacing w:val="-9"/>
          <w:sz w:val="24"/>
        </w:rPr>
        <w:t> </w:t>
      </w:r>
      <w:r>
        <w:rPr>
          <w:color w:val="000000"/>
          <w:sz w:val="24"/>
        </w:rPr>
        <w:t>and</w:t>
      </w:r>
      <w:r>
        <w:rPr>
          <w:color w:val="000000"/>
          <w:spacing w:val="-4"/>
          <w:sz w:val="24"/>
        </w:rPr>
        <w:t> </w:t>
      </w:r>
      <w:r>
        <w:rPr>
          <w:color w:val="000000"/>
          <w:sz w:val="24"/>
        </w:rPr>
        <w:t>morphine</w:t>
      </w:r>
      <w:r>
        <w:rPr>
          <w:color w:val="000000"/>
          <w:spacing w:val="-10"/>
          <w:sz w:val="24"/>
        </w:rPr>
        <w:t> </w:t>
      </w:r>
      <w:r>
        <w:rPr>
          <w:color w:val="000000"/>
          <w:sz w:val="24"/>
        </w:rPr>
        <w:t>or</w:t>
      </w:r>
      <w:r>
        <w:rPr>
          <w:color w:val="000000"/>
          <w:spacing w:val="-10"/>
          <w:sz w:val="24"/>
        </w:rPr>
        <w:t> </w:t>
      </w:r>
      <w:r>
        <w:rPr>
          <w:color w:val="000000"/>
          <w:sz w:val="24"/>
        </w:rPr>
        <w:t>two</w:t>
      </w:r>
      <w:r>
        <w:rPr>
          <w:color w:val="000000"/>
          <w:spacing w:val="-9"/>
          <w:sz w:val="24"/>
        </w:rPr>
        <w:t> </w:t>
      </w:r>
      <w:r>
        <w:rPr>
          <w:color w:val="000000"/>
          <w:sz w:val="24"/>
        </w:rPr>
        <w:t>times</w:t>
      </w:r>
      <w:r>
        <w:rPr>
          <w:color w:val="000000"/>
          <w:spacing w:val="-9"/>
          <w:sz w:val="24"/>
        </w:rPr>
        <w:t> </w:t>
      </w:r>
      <w:r>
        <w:rPr>
          <w:color w:val="000000"/>
          <w:sz w:val="24"/>
        </w:rPr>
        <w:t>while</w:t>
      </w:r>
      <w:r>
        <w:rPr>
          <w:color w:val="000000"/>
          <w:spacing w:val="-10"/>
          <w:sz w:val="24"/>
        </w:rPr>
        <w:t> </w:t>
      </w:r>
      <w:r>
        <w:rPr>
          <w:color w:val="000000"/>
          <w:sz w:val="24"/>
        </w:rPr>
        <w:t>at </w:t>
      </w:r>
      <w:r>
        <w:rPr>
          <w:color w:val="000000"/>
          <w:spacing w:val="-2"/>
          <w:sz w:val="24"/>
        </w:rPr>
        <w:t>work.</w:t>
      </w:r>
    </w:p>
    <w:p>
      <w:pPr>
        <w:pStyle w:val="ListParagraph"/>
        <w:numPr>
          <w:ilvl w:val="1"/>
          <w:numId w:val="1"/>
        </w:numPr>
        <w:tabs>
          <w:tab w:pos="1580" w:val="left" w:leader="none"/>
        </w:tabs>
        <w:spacing w:line="240" w:lineRule="auto" w:before="0" w:after="0"/>
        <w:ind w:left="1580" w:right="0" w:hanging="360"/>
        <w:jc w:val="left"/>
        <w:rPr>
          <w:rFonts w:ascii="Arial" w:hAnsi="Arial"/>
          <w:sz w:val="15"/>
        </w:rPr>
      </w:pPr>
      <w:r>
        <w:rPr/>
        <mc:AlternateContent>
          <mc:Choice Requires="wps">
            <w:drawing>
              <wp:anchor distT="0" distB="0" distL="0" distR="0" allowOverlap="1" layoutInCell="1" locked="0" behindDoc="1" simplePos="0" relativeHeight="487526912">
                <wp:simplePos x="0" y="0"/>
                <wp:positionH relativeFrom="page">
                  <wp:posOffset>5722694</wp:posOffset>
                </wp:positionH>
                <wp:positionV relativeFrom="paragraph">
                  <wp:posOffset>49724</wp:posOffset>
                </wp:positionV>
                <wp:extent cx="850900" cy="13906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850900" cy="139065"/>
                        </a:xfrm>
                        <a:custGeom>
                          <a:avLst/>
                          <a:gdLst/>
                          <a:ahLst/>
                          <a:cxnLst/>
                          <a:rect l="l" t="t" r="r" b="b"/>
                          <a:pathLst>
                            <a:path w="850900" h="139065">
                              <a:moveTo>
                                <a:pt x="850620" y="0"/>
                              </a:moveTo>
                              <a:lnTo>
                                <a:pt x="0" y="0"/>
                              </a:lnTo>
                              <a:lnTo>
                                <a:pt x="0" y="138531"/>
                              </a:lnTo>
                              <a:lnTo>
                                <a:pt x="850620" y="138531"/>
                              </a:lnTo>
                              <a:lnTo>
                                <a:pt x="850620"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450.605835pt;margin-top:3.915349pt;width:66.978pt;height:10.908pt;mso-position-horizontal-relative:page;mso-position-vertical-relative:paragraph;z-index:-15789568" id="docshape7" filled="true" fillcolor="#aaaaaa" stroked="false">
                <v:fill type="solid"/>
                <w10:wrap type="none"/>
              </v:rect>
            </w:pict>
          </mc:Fallback>
        </mc:AlternateContent>
      </w:r>
      <w:r>
        <w:rPr>
          <w:sz w:val="24"/>
        </w:rPr>
        <w:t>The</w:t>
      </w:r>
      <w:r>
        <w:rPr>
          <w:spacing w:val="-8"/>
          <w:sz w:val="24"/>
        </w:rPr>
        <w:t> </w:t>
      </w:r>
      <w:r>
        <w:rPr>
          <w:sz w:val="24"/>
        </w:rPr>
        <w:t>Respondent</w:t>
      </w:r>
      <w:r>
        <w:rPr>
          <w:spacing w:val="-5"/>
          <w:sz w:val="24"/>
        </w:rPr>
        <w:t> </w:t>
      </w:r>
      <w:r>
        <w:rPr>
          <w:sz w:val="24"/>
        </w:rPr>
        <w:t>provided</w:t>
      </w:r>
      <w:r>
        <w:rPr>
          <w:spacing w:val="-7"/>
          <w:sz w:val="24"/>
        </w:rPr>
        <w:t> </w:t>
      </w:r>
      <w:r>
        <w:rPr>
          <w:sz w:val="24"/>
        </w:rPr>
        <w:t>clinical</w:t>
      </w:r>
      <w:r>
        <w:rPr>
          <w:spacing w:val="-6"/>
          <w:sz w:val="24"/>
        </w:rPr>
        <w:t> </w:t>
      </w:r>
      <w:r>
        <w:rPr>
          <w:sz w:val="24"/>
        </w:rPr>
        <w:t>care</w:t>
      </w:r>
      <w:r>
        <w:rPr>
          <w:spacing w:val="-7"/>
          <w:sz w:val="24"/>
        </w:rPr>
        <w:t> </w:t>
      </w:r>
      <w:r>
        <w:rPr>
          <w:sz w:val="24"/>
        </w:rPr>
        <w:t>to</w:t>
      </w:r>
      <w:r>
        <w:rPr>
          <w:spacing w:val="-5"/>
          <w:sz w:val="24"/>
        </w:rPr>
        <w:t> </w:t>
      </w:r>
      <w:r>
        <w:rPr>
          <w:sz w:val="24"/>
        </w:rPr>
        <w:t>patients after</w:t>
      </w:r>
      <w:r>
        <w:rPr>
          <w:spacing w:val="-8"/>
          <w:sz w:val="24"/>
        </w:rPr>
        <w:t> </w:t>
      </w:r>
      <w:r>
        <w:rPr>
          <w:sz w:val="24"/>
        </w:rPr>
        <w:t>diverting</w:t>
      </w:r>
      <w:r>
        <w:rPr>
          <w:rFonts w:ascii="Arial" w:hAnsi="Arial"/>
          <w:color w:val="DB3326"/>
          <w:position w:val="2"/>
          <w:sz w:val="15"/>
        </w:rPr>
        <w:t>G.L. c. 4, § </w:t>
      </w:r>
      <w:r>
        <w:rPr>
          <w:rFonts w:ascii="Arial" w:hAnsi="Arial"/>
          <w:color w:val="DB3326"/>
          <w:spacing w:val="-2"/>
          <w:position w:val="2"/>
          <w:sz w:val="15"/>
        </w:rPr>
        <w:t>7(26)(c)</w:t>
      </w:r>
    </w:p>
    <w:p>
      <w:pPr>
        <w:pStyle w:val="BodyText"/>
        <w:rPr>
          <w:rFonts w:ascii="Arial"/>
        </w:rPr>
      </w:pPr>
    </w:p>
    <w:p>
      <w:pPr>
        <w:pStyle w:val="BodyText"/>
        <w:ind w:left="1580"/>
      </w:pPr>
      <w:r>
        <w:rPr/>
        <w:t>fentanyl,</w:t>
      </w:r>
      <w:r>
        <w:rPr>
          <w:spacing w:val="-2"/>
        </w:rPr>
        <w:t> </w:t>
      </w:r>
      <w:r>
        <w:rPr/>
        <w:t>Versed,</w:t>
      </w:r>
      <w:r>
        <w:rPr>
          <w:spacing w:val="-2"/>
        </w:rPr>
        <w:t> </w:t>
      </w:r>
      <w:r>
        <w:rPr/>
        <w:t>and</w:t>
      </w:r>
      <w:r>
        <w:rPr>
          <w:spacing w:val="-1"/>
        </w:rPr>
        <w:t> </w:t>
      </w:r>
      <w:r>
        <w:rPr>
          <w:spacing w:val="-2"/>
        </w:rPr>
        <w:t>morphine.</w:t>
      </w:r>
    </w:p>
    <w:p>
      <w:pPr>
        <w:pStyle w:val="BodyText"/>
        <w:spacing w:before="1"/>
      </w:pPr>
    </w:p>
    <w:p>
      <w:pPr>
        <w:pStyle w:val="ListParagraph"/>
        <w:numPr>
          <w:ilvl w:val="0"/>
          <w:numId w:val="1"/>
        </w:numPr>
        <w:tabs>
          <w:tab w:pos="1580" w:val="left" w:leader="none"/>
        </w:tabs>
        <w:spacing w:line="480" w:lineRule="auto" w:before="0" w:after="0"/>
        <w:ind w:left="140" w:right="269" w:firstLine="719"/>
        <w:jc w:val="left"/>
        <w:rPr>
          <w:sz w:val="24"/>
        </w:rPr>
      </w:pPr>
      <w:r>
        <w:rPr>
          <w:sz w:val="24"/>
        </w:rPr>
        <w:t>On April 9, 2019, SMG staff confronted the Respondent when he was acting erratically</w:t>
      </w:r>
      <w:r>
        <w:rPr>
          <w:spacing w:val="-5"/>
          <w:sz w:val="24"/>
        </w:rPr>
        <w:t> </w:t>
      </w:r>
      <w:r>
        <w:rPr>
          <w:sz w:val="24"/>
        </w:rPr>
        <w:t>and</w:t>
      </w:r>
      <w:r>
        <w:rPr>
          <w:spacing w:val="-6"/>
          <w:sz w:val="24"/>
        </w:rPr>
        <w:t> </w:t>
      </w:r>
      <w:r>
        <w:rPr>
          <w:sz w:val="24"/>
        </w:rPr>
        <w:t>exhibiting</w:t>
      </w:r>
      <w:r>
        <w:rPr>
          <w:spacing w:val="-5"/>
          <w:sz w:val="24"/>
        </w:rPr>
        <w:t> </w:t>
      </w:r>
      <w:r>
        <w:rPr>
          <w:sz w:val="24"/>
        </w:rPr>
        <w:t>abnormal</w:t>
      </w:r>
      <w:r>
        <w:rPr>
          <w:spacing w:val="-5"/>
          <w:sz w:val="24"/>
        </w:rPr>
        <w:t> </w:t>
      </w:r>
      <w:r>
        <w:rPr>
          <w:sz w:val="24"/>
        </w:rPr>
        <w:t>behavior</w:t>
      </w:r>
      <w:r>
        <w:rPr>
          <w:spacing w:val="-6"/>
          <w:sz w:val="24"/>
        </w:rPr>
        <w:t> </w:t>
      </w:r>
      <w:r>
        <w:rPr>
          <w:sz w:val="24"/>
        </w:rPr>
        <w:t>after</w:t>
      </w:r>
      <w:r>
        <w:rPr>
          <w:spacing w:val="-4"/>
          <w:sz w:val="24"/>
        </w:rPr>
        <w:t> </w:t>
      </w:r>
      <w:r>
        <w:rPr>
          <w:sz w:val="24"/>
        </w:rPr>
        <w:t>he</w:t>
      </w:r>
      <w:r>
        <w:rPr>
          <w:spacing w:val="-9"/>
          <w:sz w:val="24"/>
        </w:rPr>
        <w:t> </w:t>
      </w:r>
      <w:r>
        <w:rPr>
          <w:sz w:val="24"/>
        </w:rPr>
        <w:t>finished</w:t>
      </w:r>
      <w:r>
        <w:rPr>
          <w:spacing w:val="-6"/>
          <w:sz w:val="24"/>
        </w:rPr>
        <w:t> </w:t>
      </w:r>
      <w:r>
        <w:rPr>
          <w:sz w:val="24"/>
        </w:rPr>
        <w:t>an</w:t>
      </w:r>
      <w:r>
        <w:rPr>
          <w:spacing w:val="-6"/>
          <w:sz w:val="24"/>
        </w:rPr>
        <w:t> </w:t>
      </w:r>
      <w:r>
        <w:rPr>
          <w:sz w:val="24"/>
        </w:rPr>
        <w:t>overtime</w:t>
      </w:r>
      <w:r>
        <w:rPr>
          <w:spacing w:val="-8"/>
          <w:sz w:val="24"/>
        </w:rPr>
        <w:t> </w:t>
      </w:r>
      <w:r>
        <w:rPr>
          <w:sz w:val="24"/>
        </w:rPr>
        <w:t>shift</w:t>
      </w:r>
      <w:r>
        <w:rPr>
          <w:spacing w:val="-5"/>
          <w:sz w:val="24"/>
        </w:rPr>
        <w:t> </w:t>
      </w:r>
      <w:r>
        <w:rPr>
          <w:sz w:val="24"/>
        </w:rPr>
        <w:t>during</w:t>
      </w:r>
      <w:r>
        <w:rPr>
          <w:spacing w:val="-5"/>
          <w:sz w:val="24"/>
        </w:rPr>
        <w:t> </w:t>
      </w:r>
      <w:r>
        <w:rPr>
          <w:sz w:val="24"/>
        </w:rPr>
        <w:t>which</w:t>
      </w:r>
      <w:r>
        <w:rPr>
          <w:spacing w:val="-6"/>
          <w:sz w:val="24"/>
        </w:rPr>
        <w:t> </w:t>
      </w:r>
      <w:r>
        <w:rPr>
          <w:sz w:val="24"/>
        </w:rPr>
        <w:t>he</w:t>
      </w:r>
    </w:p>
    <w:p>
      <w:pPr>
        <w:spacing w:line="279" w:lineRule="exact" w:before="0"/>
        <w:ind w:left="140" w:right="0" w:firstLine="0"/>
        <w:jc w:val="left"/>
        <w:rPr>
          <w:sz w:val="24"/>
        </w:rPr>
      </w:pPr>
      <w:r>
        <w:rPr>
          <w:sz w:val="24"/>
        </w:rPr>
        <w:t>diverted</w:t>
      </w:r>
      <w:r>
        <w:rPr>
          <w:spacing w:val="-20"/>
          <w:sz w:val="24"/>
        </w:rPr>
        <w:t> </w:t>
      </w:r>
      <w:r>
        <w:rPr>
          <w:rFonts w:ascii="Arial" w:hAnsi="Arial"/>
          <w:color w:val="DB3326"/>
          <w:position w:val="4"/>
          <w:sz w:val="14"/>
          <w:shd w:fill="AAAAAA" w:color="auto" w:val="clear"/>
        </w:rPr>
        <w:t>G.L.</w:t>
      </w:r>
      <w:r>
        <w:rPr>
          <w:rFonts w:ascii="Arial" w:hAnsi="Arial"/>
          <w:color w:val="DB3326"/>
          <w:spacing w:val="-5"/>
          <w:position w:val="4"/>
          <w:sz w:val="14"/>
          <w:shd w:fill="AAAAAA" w:color="auto" w:val="clear"/>
        </w:rPr>
        <w:t> </w:t>
      </w:r>
      <w:r>
        <w:rPr>
          <w:rFonts w:ascii="Arial" w:hAnsi="Arial"/>
          <w:color w:val="DB3326"/>
          <w:position w:val="4"/>
          <w:sz w:val="14"/>
          <w:shd w:fill="AAAAAA" w:color="auto" w:val="clear"/>
        </w:rPr>
        <w:t>c.</w:t>
      </w:r>
      <w:r>
        <w:rPr>
          <w:rFonts w:ascii="Arial" w:hAnsi="Arial"/>
          <w:color w:val="DB3326"/>
          <w:spacing w:val="-2"/>
          <w:position w:val="4"/>
          <w:sz w:val="14"/>
          <w:shd w:fill="AAAAAA" w:color="auto" w:val="clear"/>
        </w:rPr>
        <w:t> </w:t>
      </w:r>
      <w:r>
        <w:rPr>
          <w:rFonts w:ascii="Arial" w:hAnsi="Arial"/>
          <w:color w:val="DB3326"/>
          <w:position w:val="4"/>
          <w:sz w:val="14"/>
          <w:shd w:fill="AAAAAA" w:color="auto" w:val="clear"/>
        </w:rPr>
        <w:t>4,</w:t>
      </w:r>
      <w:r>
        <w:rPr>
          <w:rFonts w:ascii="Arial" w:hAnsi="Arial"/>
          <w:color w:val="DB3326"/>
          <w:spacing w:val="-2"/>
          <w:position w:val="4"/>
          <w:sz w:val="14"/>
          <w:shd w:fill="AAAAAA" w:color="auto" w:val="clear"/>
        </w:rPr>
        <w:t> </w:t>
      </w:r>
      <w:r>
        <w:rPr>
          <w:rFonts w:ascii="Arial" w:hAnsi="Arial"/>
          <w:color w:val="DB3326"/>
          <w:position w:val="4"/>
          <w:sz w:val="14"/>
          <w:shd w:fill="AAAAAA" w:color="auto" w:val="clear"/>
        </w:rPr>
        <w:t>§</w:t>
      </w:r>
      <w:r>
        <w:rPr>
          <w:rFonts w:ascii="Arial" w:hAnsi="Arial"/>
          <w:color w:val="DB3326"/>
          <w:spacing w:val="-3"/>
          <w:position w:val="4"/>
          <w:sz w:val="14"/>
          <w:shd w:fill="AAAAAA" w:color="auto" w:val="clear"/>
        </w:rPr>
        <w:t> </w:t>
      </w:r>
      <w:r>
        <w:rPr>
          <w:rFonts w:ascii="Arial" w:hAnsi="Arial"/>
          <w:color w:val="DB3326"/>
          <w:position w:val="4"/>
          <w:sz w:val="14"/>
          <w:shd w:fill="AAAAAA" w:color="auto" w:val="clear"/>
        </w:rPr>
        <w:t>7(26)(c)</w:t>
      </w:r>
      <w:r>
        <w:rPr>
          <w:rFonts w:ascii="Arial" w:hAnsi="Arial"/>
          <w:color w:val="DB3326"/>
          <w:spacing w:val="66"/>
          <w:position w:val="4"/>
          <w:sz w:val="14"/>
        </w:rPr>
        <w:t> </w:t>
      </w:r>
      <w:r>
        <w:rPr>
          <w:color w:val="000000"/>
          <w:sz w:val="24"/>
        </w:rPr>
        <w:t>fentanyl.</w:t>
      </w:r>
      <w:r>
        <w:rPr>
          <w:color w:val="000000"/>
          <w:spacing w:val="74"/>
          <w:sz w:val="24"/>
        </w:rPr>
        <w:t> </w:t>
      </w:r>
      <w:r>
        <w:rPr>
          <w:color w:val="000000"/>
          <w:sz w:val="24"/>
        </w:rPr>
        <w:t>The</w:t>
      </w:r>
      <w:r>
        <w:rPr>
          <w:color w:val="000000"/>
          <w:spacing w:val="-4"/>
          <w:sz w:val="24"/>
        </w:rPr>
        <w:t> </w:t>
      </w:r>
      <w:r>
        <w:rPr>
          <w:color w:val="000000"/>
          <w:sz w:val="24"/>
        </w:rPr>
        <w:t>Respondent</w:t>
      </w:r>
      <w:r>
        <w:rPr>
          <w:color w:val="000000"/>
          <w:spacing w:val="-2"/>
          <w:sz w:val="24"/>
        </w:rPr>
        <w:t> </w:t>
      </w:r>
      <w:r>
        <w:rPr>
          <w:color w:val="000000"/>
          <w:sz w:val="24"/>
        </w:rPr>
        <w:t>took</w:t>
      </w:r>
      <w:r>
        <w:rPr>
          <w:color w:val="000000"/>
          <w:spacing w:val="-2"/>
          <w:sz w:val="24"/>
        </w:rPr>
        <w:t> </w:t>
      </w:r>
      <w:r>
        <w:rPr>
          <w:color w:val="000000"/>
          <w:sz w:val="24"/>
        </w:rPr>
        <w:t>a</w:t>
      </w:r>
      <w:r>
        <w:rPr>
          <w:rFonts w:ascii="Arial" w:hAnsi="Arial"/>
          <w:color w:val="DB3325"/>
          <w:spacing w:val="14"/>
          <w:position w:val="8"/>
          <w:sz w:val="16"/>
          <w:shd w:fill="AAAAAA" w:color="auto" w:val="clear"/>
        </w:rPr>
        <w:t> </w:t>
      </w:r>
      <w:r>
        <w:rPr>
          <w:rFonts w:ascii="Arial" w:hAnsi="Arial"/>
          <w:color w:val="DB3325"/>
          <w:position w:val="8"/>
          <w:sz w:val="16"/>
          <w:shd w:fill="AAAAAA" w:color="auto" w:val="clear"/>
        </w:rPr>
        <w:t>G.L.</w:t>
      </w:r>
      <w:r>
        <w:rPr>
          <w:rFonts w:ascii="Arial" w:hAnsi="Arial"/>
          <w:color w:val="DB3325"/>
          <w:spacing w:val="21"/>
          <w:position w:val="8"/>
          <w:sz w:val="16"/>
          <w:shd w:fill="AAAAAA" w:color="auto" w:val="clear"/>
        </w:rPr>
        <w:t> </w:t>
      </w:r>
      <w:r>
        <w:rPr>
          <w:rFonts w:ascii="Arial" w:hAnsi="Arial"/>
          <w:color w:val="DB3325"/>
          <w:position w:val="8"/>
          <w:sz w:val="16"/>
          <w:shd w:fill="AAAAAA" w:color="auto" w:val="clear"/>
        </w:rPr>
        <w:t>c.</w:t>
      </w:r>
      <w:r>
        <w:rPr>
          <w:rFonts w:ascii="Arial" w:hAnsi="Arial"/>
          <w:color w:val="DB3325"/>
          <w:spacing w:val="20"/>
          <w:position w:val="8"/>
          <w:sz w:val="16"/>
          <w:shd w:fill="AAAAAA" w:color="auto" w:val="clear"/>
        </w:rPr>
        <w:t> </w:t>
      </w:r>
      <w:r>
        <w:rPr>
          <w:rFonts w:ascii="Arial" w:hAnsi="Arial"/>
          <w:color w:val="DB3325"/>
          <w:position w:val="8"/>
          <w:sz w:val="16"/>
          <w:shd w:fill="AAAAAA" w:color="auto" w:val="clear"/>
        </w:rPr>
        <w:t>4,</w:t>
      </w:r>
      <w:r>
        <w:rPr>
          <w:rFonts w:ascii="Arial" w:hAnsi="Arial"/>
          <w:color w:val="DB3325"/>
          <w:spacing w:val="18"/>
          <w:position w:val="8"/>
          <w:sz w:val="16"/>
          <w:shd w:fill="AAAAAA" w:color="auto" w:val="clear"/>
        </w:rPr>
        <w:t> </w:t>
      </w:r>
      <w:r>
        <w:rPr>
          <w:rFonts w:ascii="Arial" w:hAnsi="Arial"/>
          <w:color w:val="DB3325"/>
          <w:position w:val="8"/>
          <w:sz w:val="16"/>
          <w:shd w:fill="AAAAAA" w:color="auto" w:val="clear"/>
        </w:rPr>
        <w:t>§</w:t>
      </w:r>
      <w:r>
        <w:rPr>
          <w:rFonts w:ascii="Arial" w:hAnsi="Arial"/>
          <w:color w:val="DB3325"/>
          <w:spacing w:val="20"/>
          <w:position w:val="8"/>
          <w:sz w:val="16"/>
          <w:shd w:fill="AAAAAA" w:color="auto" w:val="clear"/>
        </w:rPr>
        <w:t> </w:t>
      </w:r>
      <w:r>
        <w:rPr>
          <w:rFonts w:ascii="Arial" w:hAnsi="Arial"/>
          <w:color w:val="DB3325"/>
          <w:position w:val="8"/>
          <w:sz w:val="16"/>
          <w:shd w:fill="AAAAAA" w:color="auto" w:val="clear"/>
        </w:rPr>
        <w:t>7(26)(c)</w:t>
      </w:r>
      <w:r>
        <w:rPr>
          <w:rFonts w:ascii="Arial" w:hAnsi="Arial"/>
          <w:color w:val="DB3325"/>
          <w:spacing w:val="-5"/>
          <w:position w:val="8"/>
          <w:sz w:val="16"/>
          <w:shd w:fill="AAAAAA" w:color="auto" w:val="clear"/>
        </w:rPr>
        <w:t> </w:t>
      </w:r>
      <w:r>
        <w:rPr>
          <w:rFonts w:ascii="Arial" w:hAnsi="Arial"/>
          <w:color w:val="DB3325"/>
          <w:spacing w:val="18"/>
          <w:position w:val="8"/>
          <w:sz w:val="16"/>
        </w:rPr>
        <w:t> </w:t>
      </w:r>
      <w:r>
        <w:rPr>
          <w:color w:val="000000"/>
          <w:sz w:val="24"/>
        </w:rPr>
        <w:t>from</w:t>
      </w:r>
      <w:r>
        <w:rPr>
          <w:color w:val="000000"/>
          <w:spacing w:val="-3"/>
          <w:sz w:val="24"/>
        </w:rPr>
        <w:t> </w:t>
      </w:r>
      <w:r>
        <w:rPr>
          <w:color w:val="000000"/>
          <w:spacing w:val="-4"/>
          <w:sz w:val="24"/>
        </w:rPr>
        <w:t>SMG.</w:t>
      </w:r>
    </w:p>
    <w:p>
      <w:pPr>
        <w:pStyle w:val="Heading1"/>
        <w:numPr>
          <w:ilvl w:val="0"/>
          <w:numId w:val="1"/>
        </w:numPr>
        <w:tabs>
          <w:tab w:pos="1561" w:val="left" w:leader="none"/>
          <w:tab w:pos="8949" w:val="left" w:leader="none"/>
        </w:tabs>
        <w:spacing w:line="240" w:lineRule="auto" w:before="235" w:after="0"/>
        <w:ind w:left="1561" w:right="0" w:hanging="701"/>
        <w:jc w:val="left"/>
        <w:rPr>
          <w:rFonts w:ascii="Times New Roman" w:hAnsi="Times New Roman"/>
          <w:color w:val="DB3325"/>
          <w:sz w:val="24"/>
        </w:rPr>
      </w:pPr>
      <w:r>
        <w:rPr>
          <w:color w:val="DB3325"/>
          <w:shd w:fill="AAAAAA" w:color="auto" w:val="clear"/>
        </w:rPr>
        <w:t>G.L.</w:t>
      </w:r>
      <w:r>
        <w:rPr>
          <w:color w:val="DB3325"/>
          <w:spacing w:val="1"/>
          <w:shd w:fill="AAAAAA" w:color="auto" w:val="clear"/>
        </w:rPr>
        <w:t> </w:t>
      </w:r>
      <w:r>
        <w:rPr>
          <w:color w:val="DB3325"/>
          <w:shd w:fill="AAAAAA" w:color="auto" w:val="clear"/>
        </w:rPr>
        <w:t>c.</w:t>
      </w:r>
      <w:r>
        <w:rPr>
          <w:color w:val="DB3325"/>
          <w:spacing w:val="4"/>
          <w:shd w:fill="AAAAAA" w:color="auto" w:val="clear"/>
        </w:rPr>
        <w:t> </w:t>
      </w:r>
      <w:r>
        <w:rPr>
          <w:color w:val="DB3325"/>
          <w:shd w:fill="AAAAAA" w:color="auto" w:val="clear"/>
        </w:rPr>
        <w:t>4,</w:t>
      </w:r>
      <w:r>
        <w:rPr>
          <w:color w:val="DB3325"/>
          <w:spacing w:val="4"/>
          <w:shd w:fill="AAAAAA" w:color="auto" w:val="clear"/>
        </w:rPr>
        <w:t> </w:t>
      </w:r>
      <w:r>
        <w:rPr>
          <w:color w:val="DB3325"/>
          <w:shd w:fill="AAAAAA" w:color="auto" w:val="clear"/>
        </w:rPr>
        <w:t>§</w:t>
      </w:r>
      <w:r>
        <w:rPr>
          <w:color w:val="DB3325"/>
          <w:spacing w:val="2"/>
          <w:shd w:fill="AAAAAA" w:color="auto" w:val="clear"/>
        </w:rPr>
        <w:t> </w:t>
      </w:r>
      <w:r>
        <w:rPr>
          <w:color w:val="DB3325"/>
          <w:spacing w:val="-2"/>
          <w:shd w:fill="AAAAAA" w:color="auto" w:val="clear"/>
        </w:rPr>
        <w:t>7(26)(a)</w:t>
      </w:r>
      <w:r>
        <w:rPr>
          <w:color w:val="DB3325"/>
          <w:shd w:fill="AAAAAA" w:color="auto" w:val="clear"/>
        </w:rPr>
        <w:tab/>
      </w:r>
    </w:p>
    <w:p>
      <w:pPr>
        <w:spacing w:before="259"/>
        <w:ind w:left="0" w:right="107" w:firstLine="0"/>
        <w:jc w:val="right"/>
        <w:rPr>
          <w:sz w:val="24"/>
        </w:rPr>
      </w:pPr>
      <w:r>
        <w:rPr/>
        <mc:AlternateContent>
          <mc:Choice Requires="wps">
            <w:drawing>
              <wp:anchor distT="0" distB="0" distL="0" distR="0" allowOverlap="1" layoutInCell="1" locked="0" behindDoc="0" simplePos="0" relativeHeight="15731712">
                <wp:simplePos x="0" y="0"/>
                <wp:positionH relativeFrom="page">
                  <wp:posOffset>901064</wp:posOffset>
                </wp:positionH>
                <wp:positionV relativeFrom="paragraph">
                  <wp:posOffset>160028</wp:posOffset>
                </wp:positionV>
                <wp:extent cx="5877560" cy="205104"/>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877560" cy="205104"/>
                        </a:xfrm>
                        <a:custGeom>
                          <a:avLst/>
                          <a:gdLst/>
                          <a:ahLst/>
                          <a:cxnLst/>
                          <a:rect l="l" t="t" r="r" b="b"/>
                          <a:pathLst>
                            <a:path w="5877560" h="205104">
                              <a:moveTo>
                                <a:pt x="5877560" y="0"/>
                              </a:moveTo>
                              <a:lnTo>
                                <a:pt x="0" y="0"/>
                              </a:lnTo>
                              <a:lnTo>
                                <a:pt x="0" y="205104"/>
                              </a:lnTo>
                              <a:lnTo>
                                <a:pt x="5877560" y="205104"/>
                              </a:lnTo>
                              <a:lnTo>
                                <a:pt x="5877560"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70.949997pt;margin-top:12.600702pt;width:462.8pt;height:16.1500pt;mso-position-horizontal-relative:page;mso-position-vertical-relative:paragraph;z-index:15731712" id="docshape8" filled="true" fillcolor="#aaaaaa" stroked="false">
                <v:fill type="solid"/>
                <w10:wrap type="none"/>
              </v:rect>
            </w:pict>
          </mc:Fallback>
        </mc:AlternateContent>
      </w:r>
      <w:r>
        <w:rPr>
          <w:spacing w:val="-10"/>
          <w:sz w:val="24"/>
        </w:rPr>
        <w:t>.</w:t>
      </w:r>
    </w:p>
    <w:p>
      <w:pPr>
        <w:pStyle w:val="Heading1"/>
        <w:numPr>
          <w:ilvl w:val="0"/>
          <w:numId w:val="1"/>
        </w:numPr>
        <w:tabs>
          <w:tab w:pos="1621" w:val="left" w:leader="none"/>
          <w:tab w:pos="8690" w:val="left" w:leader="none"/>
        </w:tabs>
        <w:spacing w:line="240" w:lineRule="auto" w:before="231" w:after="0"/>
        <w:ind w:left="1621" w:right="0" w:hanging="761"/>
        <w:jc w:val="left"/>
        <w:rPr>
          <w:rFonts w:ascii="Times New Roman" w:hAnsi="Times New Roman"/>
          <w:color w:val="DB3325"/>
          <w:sz w:val="24"/>
        </w:rPr>
      </w:pPr>
      <w:r>
        <w:rPr>
          <w:color w:val="DB3325"/>
          <w:shd w:fill="AAAAAA" w:color="auto" w:val="clear"/>
        </w:rPr>
        <w:t>G.L.</w:t>
      </w:r>
      <w:r>
        <w:rPr>
          <w:color w:val="DB3325"/>
          <w:spacing w:val="1"/>
          <w:shd w:fill="AAAAAA" w:color="auto" w:val="clear"/>
        </w:rPr>
        <w:t> </w:t>
      </w:r>
      <w:r>
        <w:rPr>
          <w:color w:val="DB3325"/>
          <w:shd w:fill="AAAAAA" w:color="auto" w:val="clear"/>
        </w:rPr>
        <w:t>c.</w:t>
      </w:r>
      <w:r>
        <w:rPr>
          <w:color w:val="DB3325"/>
          <w:spacing w:val="4"/>
          <w:shd w:fill="AAAAAA" w:color="auto" w:val="clear"/>
        </w:rPr>
        <w:t> </w:t>
      </w:r>
      <w:r>
        <w:rPr>
          <w:color w:val="DB3325"/>
          <w:shd w:fill="AAAAAA" w:color="auto" w:val="clear"/>
        </w:rPr>
        <w:t>4,</w:t>
      </w:r>
      <w:r>
        <w:rPr>
          <w:color w:val="DB3325"/>
          <w:spacing w:val="4"/>
          <w:shd w:fill="AAAAAA" w:color="auto" w:val="clear"/>
        </w:rPr>
        <w:t> </w:t>
      </w:r>
      <w:r>
        <w:rPr>
          <w:color w:val="DB3325"/>
          <w:shd w:fill="AAAAAA" w:color="auto" w:val="clear"/>
        </w:rPr>
        <w:t>§</w:t>
      </w:r>
      <w:r>
        <w:rPr>
          <w:color w:val="DB3325"/>
          <w:spacing w:val="2"/>
          <w:shd w:fill="AAAAAA" w:color="auto" w:val="clear"/>
        </w:rPr>
        <w:t> </w:t>
      </w:r>
      <w:r>
        <w:rPr>
          <w:color w:val="DB3325"/>
          <w:spacing w:val="-2"/>
          <w:shd w:fill="AAAAAA" w:color="auto" w:val="clear"/>
        </w:rPr>
        <w:t>7(26)(a)</w:t>
      </w:r>
      <w:r>
        <w:rPr>
          <w:color w:val="DB3325"/>
          <w:shd w:fill="AAAAAA" w:color="auto" w:val="clear"/>
        </w:rPr>
        <w:tab/>
      </w:r>
    </w:p>
    <w:p>
      <w:pPr>
        <w:pStyle w:val="BodyText"/>
        <w:spacing w:before="3"/>
        <w:rPr>
          <w:rFonts w:ascii="Arial"/>
          <w:sz w:val="20"/>
        </w:rPr>
      </w:pPr>
      <w:r>
        <w:rPr/>
        <mc:AlternateContent>
          <mc:Choice Requires="wps">
            <w:drawing>
              <wp:anchor distT="0" distB="0" distL="0" distR="0" allowOverlap="1" layoutInCell="1" locked="0" behindDoc="1" simplePos="0" relativeHeight="487589888">
                <wp:simplePos x="0" y="0"/>
                <wp:positionH relativeFrom="page">
                  <wp:posOffset>901064</wp:posOffset>
                </wp:positionH>
                <wp:positionV relativeFrom="paragraph">
                  <wp:posOffset>163554</wp:posOffset>
                </wp:positionV>
                <wp:extent cx="5906770" cy="205104"/>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906770" cy="205104"/>
                        </a:xfrm>
                        <a:custGeom>
                          <a:avLst/>
                          <a:gdLst/>
                          <a:ahLst/>
                          <a:cxnLst/>
                          <a:rect l="l" t="t" r="r" b="b"/>
                          <a:pathLst>
                            <a:path w="5906770" h="205104">
                              <a:moveTo>
                                <a:pt x="5906770" y="0"/>
                              </a:moveTo>
                              <a:lnTo>
                                <a:pt x="0" y="0"/>
                              </a:lnTo>
                              <a:lnTo>
                                <a:pt x="0" y="205104"/>
                              </a:lnTo>
                              <a:lnTo>
                                <a:pt x="5906770" y="205104"/>
                              </a:lnTo>
                              <a:lnTo>
                                <a:pt x="5906770"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70.949997pt;margin-top:12.87829pt;width:465.1pt;height:16.1500pt;mso-position-horizontal-relative:page;mso-position-vertical-relative:paragraph;z-index:-15726592;mso-wrap-distance-left:0;mso-wrap-distance-right:0" id="docshape9" filled="true" fillcolor="#aaaaaa" stroked="false">
                <v:fill type="solid"/>
                <w10:wrap type="topAndBottom"/>
              </v:rect>
            </w:pict>
          </mc:Fallback>
        </mc:AlternateContent>
      </w:r>
      <w:r>
        <w:rPr/>
        <mc:AlternateContent>
          <mc:Choice Requires="wps">
            <w:drawing>
              <wp:anchor distT="0" distB="0" distL="0" distR="0" allowOverlap="1" layoutInCell="1" locked="0" behindDoc="1" simplePos="0" relativeHeight="487590400">
                <wp:simplePos x="0" y="0"/>
                <wp:positionH relativeFrom="page">
                  <wp:posOffset>901064</wp:posOffset>
                </wp:positionH>
                <wp:positionV relativeFrom="paragraph">
                  <wp:posOffset>514074</wp:posOffset>
                </wp:positionV>
                <wp:extent cx="1240155" cy="205104"/>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240155" cy="205104"/>
                        </a:xfrm>
                        <a:custGeom>
                          <a:avLst/>
                          <a:gdLst/>
                          <a:ahLst/>
                          <a:cxnLst/>
                          <a:rect l="l" t="t" r="r" b="b"/>
                          <a:pathLst>
                            <a:path w="1240155" h="205104">
                              <a:moveTo>
                                <a:pt x="1240155" y="0"/>
                              </a:moveTo>
                              <a:lnTo>
                                <a:pt x="0" y="0"/>
                              </a:lnTo>
                              <a:lnTo>
                                <a:pt x="0" y="205104"/>
                              </a:lnTo>
                              <a:lnTo>
                                <a:pt x="1240155" y="205104"/>
                              </a:lnTo>
                              <a:lnTo>
                                <a:pt x="1240155"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70.949997pt;margin-top:40.478291pt;width:97.65pt;height:16.1500pt;mso-position-horizontal-relative:page;mso-position-vertical-relative:paragraph;z-index:-15726080;mso-wrap-distance-left:0;mso-wrap-distance-right:0" id="docshape10" filled="true" fillcolor="#aaaaaa" stroked="false">
                <v:fill type="solid"/>
                <w10:wrap type="topAndBottom"/>
              </v:rect>
            </w:pict>
          </mc:Fallback>
        </mc:AlternateContent>
      </w:r>
    </w:p>
    <w:p>
      <w:pPr>
        <w:pStyle w:val="BodyText"/>
        <w:spacing w:before="9"/>
        <w:rPr>
          <w:rFonts w:ascii="Arial"/>
          <w:sz w:val="17"/>
        </w:rPr>
      </w:pPr>
    </w:p>
    <w:p>
      <w:pPr>
        <w:pStyle w:val="BodyText"/>
        <w:spacing w:before="233"/>
        <w:ind w:left="161" w:right="103"/>
        <w:jc w:val="center"/>
      </w:pPr>
      <w:r>
        <w:rPr>
          <w:u w:val="single"/>
        </w:rPr>
        <w:t>Legal</w:t>
      </w:r>
      <w:r>
        <w:rPr>
          <w:spacing w:val="-4"/>
          <w:u w:val="single"/>
        </w:rPr>
        <w:t> </w:t>
      </w:r>
      <w:r>
        <w:rPr>
          <w:u w:val="single"/>
        </w:rPr>
        <w:t>Basis</w:t>
      </w:r>
      <w:r>
        <w:rPr>
          <w:spacing w:val="-3"/>
          <w:u w:val="single"/>
        </w:rPr>
        <w:t> </w:t>
      </w:r>
      <w:r>
        <w:rPr>
          <w:u w:val="single"/>
        </w:rPr>
        <w:t>for</w:t>
      </w:r>
      <w:r>
        <w:rPr>
          <w:spacing w:val="-6"/>
          <w:u w:val="single"/>
        </w:rPr>
        <w:t> </w:t>
      </w:r>
      <w:r>
        <w:rPr>
          <w:u w:val="single"/>
        </w:rPr>
        <w:t>Proposed</w:t>
      </w:r>
      <w:r>
        <w:rPr>
          <w:spacing w:val="2"/>
          <w:u w:val="single"/>
        </w:rPr>
        <w:t> </w:t>
      </w:r>
      <w:r>
        <w:rPr>
          <w:spacing w:val="-2"/>
          <w:u w:val="single"/>
        </w:rPr>
        <w:t>Relief</w:t>
      </w:r>
    </w:p>
    <w:p>
      <w:pPr>
        <w:pStyle w:val="ListParagraph"/>
        <w:numPr>
          <w:ilvl w:val="0"/>
          <w:numId w:val="2"/>
        </w:numPr>
        <w:tabs>
          <w:tab w:pos="1580" w:val="left" w:leader="none"/>
        </w:tabs>
        <w:spacing w:line="480" w:lineRule="auto" w:before="260" w:after="0"/>
        <w:ind w:left="140" w:right="193" w:firstLine="719"/>
        <w:jc w:val="left"/>
        <w:rPr>
          <w:sz w:val="24"/>
        </w:rPr>
      </w:pPr>
      <w:r>
        <w:rPr>
          <w:sz w:val="24"/>
        </w:rPr>
        <w:t>Pursuant to G.L. c. 112, §5, eighth par. (d) and 243 CMR 1.03(5)(a)4, the Board may</w:t>
      </w:r>
      <w:r>
        <w:rPr>
          <w:spacing w:val="-6"/>
          <w:sz w:val="24"/>
        </w:rPr>
        <w:t> </w:t>
      </w:r>
      <w:r>
        <w:rPr>
          <w:sz w:val="24"/>
        </w:rPr>
        <w:t>discipline</w:t>
      </w:r>
      <w:r>
        <w:rPr>
          <w:spacing w:val="-8"/>
          <w:sz w:val="24"/>
        </w:rPr>
        <w:t> </w:t>
      </w:r>
      <w:r>
        <w:rPr>
          <w:sz w:val="24"/>
        </w:rPr>
        <w:t>a</w:t>
      </w:r>
      <w:r>
        <w:rPr>
          <w:spacing w:val="-9"/>
          <w:sz w:val="24"/>
        </w:rPr>
        <w:t> </w:t>
      </w:r>
      <w:r>
        <w:rPr>
          <w:sz w:val="24"/>
        </w:rPr>
        <w:t>physician</w:t>
      </w:r>
      <w:r>
        <w:rPr>
          <w:spacing w:val="-5"/>
          <w:sz w:val="24"/>
        </w:rPr>
        <w:t> </w:t>
      </w:r>
      <w:r>
        <w:rPr>
          <w:sz w:val="24"/>
        </w:rPr>
        <w:t>upon</w:t>
      </w:r>
      <w:r>
        <w:rPr>
          <w:spacing w:val="-6"/>
          <w:sz w:val="24"/>
        </w:rPr>
        <w:t> </w:t>
      </w:r>
      <w:r>
        <w:rPr>
          <w:sz w:val="24"/>
        </w:rPr>
        <w:t>proof</w:t>
      </w:r>
      <w:r>
        <w:rPr>
          <w:spacing w:val="-10"/>
          <w:sz w:val="24"/>
        </w:rPr>
        <w:t> </w:t>
      </w:r>
      <w:r>
        <w:rPr>
          <w:sz w:val="24"/>
        </w:rPr>
        <w:t>satisfactory</w:t>
      </w:r>
      <w:r>
        <w:rPr>
          <w:spacing w:val="-1"/>
          <w:sz w:val="24"/>
        </w:rPr>
        <w:t> </w:t>
      </w:r>
      <w:r>
        <w:rPr>
          <w:sz w:val="24"/>
        </w:rPr>
        <w:t>to</w:t>
      </w:r>
      <w:r>
        <w:rPr>
          <w:spacing w:val="-5"/>
          <w:sz w:val="24"/>
        </w:rPr>
        <w:t> </w:t>
      </w:r>
      <w:r>
        <w:rPr>
          <w:sz w:val="24"/>
        </w:rPr>
        <w:t>a</w:t>
      </w:r>
      <w:r>
        <w:rPr>
          <w:spacing w:val="-9"/>
          <w:sz w:val="24"/>
        </w:rPr>
        <w:t> </w:t>
      </w:r>
      <w:r>
        <w:rPr>
          <w:sz w:val="24"/>
        </w:rPr>
        <w:t>majority</w:t>
      </w:r>
      <w:r>
        <w:rPr>
          <w:spacing w:val="-5"/>
          <w:sz w:val="24"/>
        </w:rPr>
        <w:t> </w:t>
      </w:r>
      <w:r>
        <w:rPr>
          <w:sz w:val="24"/>
        </w:rPr>
        <w:t>of</w:t>
      </w:r>
      <w:r>
        <w:rPr>
          <w:spacing w:val="-9"/>
          <w:sz w:val="24"/>
        </w:rPr>
        <w:t> </w:t>
      </w:r>
      <w:r>
        <w:rPr>
          <w:sz w:val="24"/>
        </w:rPr>
        <w:t>the</w:t>
      </w:r>
      <w:r>
        <w:rPr>
          <w:spacing w:val="-9"/>
          <w:sz w:val="24"/>
        </w:rPr>
        <w:t> </w:t>
      </w:r>
      <w:r>
        <w:rPr>
          <w:sz w:val="24"/>
        </w:rPr>
        <w:t>Board,</w:t>
      </w:r>
      <w:r>
        <w:rPr>
          <w:spacing w:val="-5"/>
          <w:sz w:val="24"/>
        </w:rPr>
        <w:t> </w:t>
      </w:r>
      <w:r>
        <w:rPr>
          <w:sz w:val="24"/>
        </w:rPr>
        <w:t>that</w:t>
      </w:r>
      <w:r>
        <w:rPr>
          <w:spacing w:val="-5"/>
          <w:sz w:val="24"/>
        </w:rPr>
        <w:t> </w:t>
      </w:r>
      <w:r>
        <w:rPr>
          <w:sz w:val="24"/>
        </w:rPr>
        <w:t>said</w:t>
      </w:r>
      <w:r>
        <w:rPr>
          <w:spacing w:val="-5"/>
          <w:sz w:val="24"/>
        </w:rPr>
        <w:t> </w:t>
      </w:r>
      <w:r>
        <w:rPr>
          <w:sz w:val="24"/>
        </w:rPr>
        <w:t>physician</w:t>
      </w:r>
    </w:p>
    <w:p>
      <w:pPr>
        <w:spacing w:after="0" w:line="480" w:lineRule="auto"/>
        <w:jc w:val="left"/>
        <w:rPr>
          <w:sz w:val="24"/>
        </w:rPr>
        <w:sectPr>
          <w:pgSz w:w="12240" w:h="15840"/>
          <w:pgMar w:header="0" w:footer="969" w:top="1320" w:bottom="1160" w:left="1300" w:right="1360"/>
        </w:sectPr>
      </w:pPr>
    </w:p>
    <w:p>
      <w:pPr>
        <w:pStyle w:val="BodyText"/>
        <w:spacing w:line="480" w:lineRule="auto" w:before="79"/>
        <w:ind w:left="140" w:right="154"/>
      </w:pPr>
      <w:r>
        <w:rPr/>
        <w:t>practiced</w:t>
      </w:r>
      <w:r>
        <w:rPr>
          <w:spacing w:val="-6"/>
        </w:rPr>
        <w:t> </w:t>
      </w:r>
      <w:r>
        <w:rPr/>
        <w:t>medicine</w:t>
      </w:r>
      <w:r>
        <w:rPr>
          <w:spacing w:val="-8"/>
        </w:rPr>
        <w:t> </w:t>
      </w:r>
      <w:r>
        <w:rPr/>
        <w:t>while</w:t>
      </w:r>
      <w:r>
        <w:rPr>
          <w:spacing w:val="-3"/>
        </w:rPr>
        <w:t> </w:t>
      </w:r>
      <w:r>
        <w:rPr/>
        <w:t>his</w:t>
      </w:r>
      <w:r>
        <w:rPr>
          <w:spacing w:val="-5"/>
        </w:rPr>
        <w:t> </w:t>
      </w:r>
      <w:r>
        <w:rPr/>
        <w:t>ability</w:t>
      </w:r>
      <w:r>
        <w:rPr>
          <w:spacing w:val="-5"/>
        </w:rPr>
        <w:t> </w:t>
      </w:r>
      <w:r>
        <w:rPr/>
        <w:t>to</w:t>
      </w:r>
      <w:r>
        <w:rPr>
          <w:spacing w:val="-8"/>
        </w:rPr>
        <w:t> </w:t>
      </w:r>
      <w:r>
        <w:rPr/>
        <w:t>do</w:t>
      </w:r>
      <w:r>
        <w:rPr>
          <w:spacing w:val="-6"/>
        </w:rPr>
        <w:t> </w:t>
      </w:r>
      <w:r>
        <w:rPr/>
        <w:t>so</w:t>
      </w:r>
      <w:r>
        <w:rPr>
          <w:spacing w:val="-6"/>
        </w:rPr>
        <w:t> </w:t>
      </w:r>
      <w:r>
        <w:rPr/>
        <w:t>was</w:t>
      </w:r>
      <w:r>
        <w:rPr>
          <w:spacing w:val="-6"/>
        </w:rPr>
        <w:t> </w:t>
      </w:r>
      <w:r>
        <w:rPr/>
        <w:t>impaired</w:t>
      </w:r>
      <w:r>
        <w:rPr>
          <w:spacing w:val="-5"/>
        </w:rPr>
        <w:t> </w:t>
      </w:r>
      <w:r>
        <w:rPr/>
        <w:t>by</w:t>
      </w:r>
      <w:r>
        <w:rPr>
          <w:spacing w:val="-6"/>
        </w:rPr>
        <w:t> </w:t>
      </w:r>
      <w:r>
        <w:rPr/>
        <w:t>alcohol,</w:t>
      </w:r>
      <w:r>
        <w:rPr>
          <w:spacing w:val="-6"/>
        </w:rPr>
        <w:t> </w:t>
      </w:r>
      <w:r>
        <w:rPr/>
        <w:t>drugs,</w:t>
      </w:r>
      <w:r>
        <w:rPr>
          <w:spacing w:val="-5"/>
        </w:rPr>
        <w:t> </w:t>
      </w:r>
      <w:r>
        <w:rPr/>
        <w:t>physical</w:t>
      </w:r>
      <w:r>
        <w:rPr>
          <w:spacing w:val="-4"/>
        </w:rPr>
        <w:t> </w:t>
      </w:r>
      <w:r>
        <w:rPr/>
        <w:t>disability or mental instability.</w:t>
      </w:r>
    </w:p>
    <w:p>
      <w:pPr>
        <w:pStyle w:val="ListParagraph"/>
        <w:numPr>
          <w:ilvl w:val="0"/>
          <w:numId w:val="2"/>
        </w:numPr>
        <w:tabs>
          <w:tab w:pos="1580" w:val="left" w:leader="none"/>
        </w:tabs>
        <w:spacing w:line="480" w:lineRule="auto" w:before="0" w:after="0"/>
        <w:ind w:left="140" w:right="193" w:firstLine="719"/>
        <w:jc w:val="left"/>
        <w:rPr>
          <w:color w:val="1F1F1F"/>
          <w:sz w:val="24"/>
        </w:rPr>
      </w:pPr>
      <w:r>
        <w:rPr>
          <w:sz w:val="24"/>
        </w:rPr>
        <w:t>Pursuant to G.L. c. 112, §5, eighth par. (b) and 243 CMR 1.03(5)(a)2, the Board may</w:t>
      </w:r>
      <w:r>
        <w:rPr>
          <w:spacing w:val="-6"/>
          <w:sz w:val="24"/>
        </w:rPr>
        <w:t> </w:t>
      </w:r>
      <w:r>
        <w:rPr>
          <w:sz w:val="24"/>
        </w:rPr>
        <w:t>discipline</w:t>
      </w:r>
      <w:r>
        <w:rPr>
          <w:spacing w:val="-8"/>
          <w:sz w:val="24"/>
        </w:rPr>
        <w:t> </w:t>
      </w:r>
      <w:r>
        <w:rPr>
          <w:sz w:val="24"/>
        </w:rPr>
        <w:t>a</w:t>
      </w:r>
      <w:r>
        <w:rPr>
          <w:spacing w:val="-9"/>
          <w:sz w:val="24"/>
        </w:rPr>
        <w:t> </w:t>
      </w:r>
      <w:r>
        <w:rPr>
          <w:sz w:val="24"/>
        </w:rPr>
        <w:t>physician</w:t>
      </w:r>
      <w:r>
        <w:rPr>
          <w:spacing w:val="-5"/>
          <w:sz w:val="24"/>
        </w:rPr>
        <w:t> </w:t>
      </w:r>
      <w:r>
        <w:rPr>
          <w:sz w:val="24"/>
        </w:rPr>
        <w:t>upon</w:t>
      </w:r>
      <w:r>
        <w:rPr>
          <w:spacing w:val="-6"/>
          <w:sz w:val="24"/>
        </w:rPr>
        <w:t> </w:t>
      </w:r>
      <w:r>
        <w:rPr>
          <w:sz w:val="24"/>
        </w:rPr>
        <w:t>proof</w:t>
      </w:r>
      <w:r>
        <w:rPr>
          <w:spacing w:val="-10"/>
          <w:sz w:val="24"/>
        </w:rPr>
        <w:t> </w:t>
      </w:r>
      <w:r>
        <w:rPr>
          <w:sz w:val="24"/>
        </w:rPr>
        <w:t>satisfactory</w:t>
      </w:r>
      <w:r>
        <w:rPr>
          <w:spacing w:val="-1"/>
          <w:sz w:val="24"/>
        </w:rPr>
        <w:t> </w:t>
      </w:r>
      <w:r>
        <w:rPr>
          <w:sz w:val="24"/>
        </w:rPr>
        <w:t>to</w:t>
      </w:r>
      <w:r>
        <w:rPr>
          <w:spacing w:val="-5"/>
          <w:sz w:val="24"/>
        </w:rPr>
        <w:t> </w:t>
      </w:r>
      <w:r>
        <w:rPr>
          <w:sz w:val="24"/>
        </w:rPr>
        <w:t>a</w:t>
      </w:r>
      <w:r>
        <w:rPr>
          <w:spacing w:val="-9"/>
          <w:sz w:val="24"/>
        </w:rPr>
        <w:t> </w:t>
      </w:r>
      <w:r>
        <w:rPr>
          <w:sz w:val="24"/>
        </w:rPr>
        <w:t>majority</w:t>
      </w:r>
      <w:r>
        <w:rPr>
          <w:spacing w:val="-5"/>
          <w:sz w:val="24"/>
        </w:rPr>
        <w:t> </w:t>
      </w:r>
      <w:r>
        <w:rPr>
          <w:sz w:val="24"/>
        </w:rPr>
        <w:t>of</w:t>
      </w:r>
      <w:r>
        <w:rPr>
          <w:spacing w:val="-9"/>
          <w:sz w:val="24"/>
        </w:rPr>
        <w:t> </w:t>
      </w:r>
      <w:r>
        <w:rPr>
          <w:sz w:val="24"/>
        </w:rPr>
        <w:t>the</w:t>
      </w:r>
      <w:r>
        <w:rPr>
          <w:spacing w:val="-9"/>
          <w:sz w:val="24"/>
        </w:rPr>
        <w:t> </w:t>
      </w:r>
      <w:r>
        <w:rPr>
          <w:sz w:val="24"/>
        </w:rPr>
        <w:t>Board,</w:t>
      </w:r>
      <w:r>
        <w:rPr>
          <w:spacing w:val="-5"/>
          <w:sz w:val="24"/>
        </w:rPr>
        <w:t> </w:t>
      </w:r>
      <w:r>
        <w:rPr>
          <w:sz w:val="24"/>
        </w:rPr>
        <w:t>that</w:t>
      </w:r>
      <w:r>
        <w:rPr>
          <w:spacing w:val="-5"/>
          <w:sz w:val="24"/>
        </w:rPr>
        <w:t> </w:t>
      </w:r>
      <w:r>
        <w:rPr>
          <w:sz w:val="24"/>
        </w:rPr>
        <w:t>said</w:t>
      </w:r>
      <w:r>
        <w:rPr>
          <w:spacing w:val="-5"/>
          <w:sz w:val="24"/>
        </w:rPr>
        <w:t> </w:t>
      </w:r>
      <w:r>
        <w:rPr>
          <w:sz w:val="24"/>
        </w:rPr>
        <w:t>physician committed an offense against a provision of the laws of the Commonwealth relating to the practice</w:t>
      </w:r>
      <w:r>
        <w:rPr>
          <w:spacing w:val="-3"/>
          <w:sz w:val="24"/>
        </w:rPr>
        <w:t> </w:t>
      </w:r>
      <w:r>
        <w:rPr>
          <w:sz w:val="24"/>
        </w:rPr>
        <w:t>of</w:t>
      </w:r>
      <w:r>
        <w:rPr>
          <w:spacing w:val="-3"/>
          <w:sz w:val="24"/>
        </w:rPr>
        <w:t> </w:t>
      </w:r>
      <w:r>
        <w:rPr>
          <w:sz w:val="24"/>
        </w:rPr>
        <w:t>medicine,</w:t>
      </w:r>
      <w:r>
        <w:rPr>
          <w:spacing w:val="-2"/>
          <w:sz w:val="24"/>
        </w:rPr>
        <w:t> </w:t>
      </w:r>
      <w:r>
        <w:rPr>
          <w:sz w:val="24"/>
        </w:rPr>
        <w:t>or</w:t>
      </w:r>
      <w:r>
        <w:rPr>
          <w:spacing w:val="-3"/>
          <w:sz w:val="24"/>
        </w:rPr>
        <w:t> </w:t>
      </w:r>
      <w:r>
        <w:rPr>
          <w:sz w:val="24"/>
        </w:rPr>
        <w:t>a</w:t>
      </w:r>
      <w:r>
        <w:rPr>
          <w:spacing w:val="-1"/>
          <w:sz w:val="24"/>
        </w:rPr>
        <w:t> </w:t>
      </w:r>
      <w:r>
        <w:rPr>
          <w:sz w:val="24"/>
        </w:rPr>
        <w:t>rule</w:t>
      </w:r>
      <w:r>
        <w:rPr>
          <w:spacing w:val="-3"/>
          <w:sz w:val="24"/>
        </w:rPr>
        <w:t> </w:t>
      </w:r>
      <w:r>
        <w:rPr>
          <w:sz w:val="24"/>
        </w:rPr>
        <w:t>or</w:t>
      </w:r>
      <w:r>
        <w:rPr>
          <w:spacing w:val="-3"/>
          <w:sz w:val="24"/>
        </w:rPr>
        <w:t> </w:t>
      </w:r>
      <w:r>
        <w:rPr>
          <w:sz w:val="24"/>
        </w:rPr>
        <w:t>regulation</w:t>
      </w:r>
      <w:r>
        <w:rPr>
          <w:spacing w:val="-2"/>
          <w:sz w:val="24"/>
        </w:rPr>
        <w:t> </w:t>
      </w:r>
      <w:r>
        <w:rPr>
          <w:sz w:val="24"/>
        </w:rPr>
        <w:t>adopted</w:t>
      </w:r>
      <w:r>
        <w:rPr>
          <w:spacing w:val="-2"/>
          <w:sz w:val="24"/>
        </w:rPr>
        <w:t> </w:t>
      </w:r>
      <w:r>
        <w:rPr>
          <w:sz w:val="24"/>
        </w:rPr>
        <w:t>thereunder.</w:t>
      </w:r>
      <w:r>
        <w:rPr>
          <w:spacing w:val="38"/>
          <w:sz w:val="24"/>
        </w:rPr>
        <w:t> </w:t>
      </w:r>
      <w:r>
        <w:rPr>
          <w:sz w:val="24"/>
        </w:rPr>
        <w:t>More</w:t>
      </w:r>
      <w:r>
        <w:rPr>
          <w:spacing w:val="-4"/>
          <w:sz w:val="24"/>
        </w:rPr>
        <w:t> </w:t>
      </w:r>
      <w:r>
        <w:rPr>
          <w:sz w:val="24"/>
        </w:rPr>
        <w:t>specifically:</w:t>
      </w:r>
      <w:r>
        <w:rPr>
          <w:spacing w:val="-1"/>
          <w:sz w:val="24"/>
        </w:rPr>
        <w:t> </w:t>
      </w:r>
      <w:r>
        <w:rPr>
          <w:color w:val="1F1F1F"/>
          <w:sz w:val="24"/>
        </w:rPr>
        <w:t>G.L.</w:t>
      </w:r>
      <w:r>
        <w:rPr>
          <w:color w:val="1F1F1F"/>
          <w:spacing w:val="-2"/>
          <w:sz w:val="24"/>
        </w:rPr>
        <w:t> </w:t>
      </w:r>
      <w:r>
        <w:rPr>
          <w:color w:val="1F1F1F"/>
          <w:sz w:val="24"/>
        </w:rPr>
        <w:t>c.</w:t>
      </w:r>
      <w:r>
        <w:rPr>
          <w:color w:val="1F1F1F"/>
          <w:spacing w:val="-2"/>
          <w:sz w:val="24"/>
        </w:rPr>
        <w:t> </w:t>
      </w:r>
      <w:r>
        <w:rPr>
          <w:color w:val="1F1F1F"/>
          <w:sz w:val="24"/>
        </w:rPr>
        <w:t>94C,</w:t>
      </w:r>
    </w:p>
    <w:p>
      <w:pPr>
        <w:pStyle w:val="BodyText"/>
        <w:spacing w:line="274" w:lineRule="exact"/>
        <w:ind w:left="140"/>
      </w:pPr>
      <w:r>
        <w:rPr>
          <w:color w:val="1F1F1F"/>
          <w:spacing w:val="-2"/>
        </w:rPr>
        <w:t>§33(b).</w:t>
      </w:r>
    </w:p>
    <w:p>
      <w:pPr>
        <w:pStyle w:val="BodyText"/>
        <w:spacing w:before="1"/>
      </w:pPr>
    </w:p>
    <w:p>
      <w:pPr>
        <w:pStyle w:val="ListParagraph"/>
        <w:numPr>
          <w:ilvl w:val="0"/>
          <w:numId w:val="2"/>
        </w:numPr>
        <w:tabs>
          <w:tab w:pos="1400" w:val="left" w:leader="none"/>
        </w:tabs>
        <w:spacing w:line="480" w:lineRule="auto" w:before="0" w:after="0"/>
        <w:ind w:left="140" w:right="490" w:firstLine="719"/>
        <w:jc w:val="left"/>
        <w:rPr>
          <w:sz w:val="24"/>
        </w:rPr>
      </w:pPr>
      <w:r>
        <w:rPr>
          <w:sz w:val="24"/>
        </w:rPr>
        <w:t>Pursuant to 243 CMR 1.03(5)(a)18, the Board may discipline a physician upon proof</w:t>
      </w:r>
      <w:r>
        <w:rPr>
          <w:spacing w:val="-9"/>
          <w:sz w:val="24"/>
        </w:rPr>
        <w:t> </w:t>
      </w:r>
      <w:r>
        <w:rPr>
          <w:sz w:val="24"/>
        </w:rPr>
        <w:t>satisfactory</w:t>
      </w:r>
      <w:r>
        <w:rPr>
          <w:spacing w:val="-6"/>
          <w:sz w:val="24"/>
        </w:rPr>
        <w:t> </w:t>
      </w:r>
      <w:r>
        <w:rPr>
          <w:sz w:val="24"/>
        </w:rPr>
        <w:t>to</w:t>
      </w:r>
      <w:r>
        <w:rPr>
          <w:spacing w:val="-6"/>
          <w:sz w:val="24"/>
        </w:rPr>
        <w:t> </w:t>
      </w:r>
      <w:r>
        <w:rPr>
          <w:sz w:val="24"/>
        </w:rPr>
        <w:t>a</w:t>
      </w:r>
      <w:r>
        <w:rPr>
          <w:spacing w:val="-9"/>
          <w:sz w:val="24"/>
        </w:rPr>
        <w:t> </w:t>
      </w:r>
      <w:r>
        <w:rPr>
          <w:sz w:val="24"/>
        </w:rPr>
        <w:t>majority</w:t>
      </w:r>
      <w:r>
        <w:rPr>
          <w:spacing w:val="-4"/>
          <w:sz w:val="24"/>
        </w:rPr>
        <w:t> </w:t>
      </w:r>
      <w:r>
        <w:rPr>
          <w:sz w:val="24"/>
        </w:rPr>
        <w:t>of</w:t>
      </w:r>
      <w:r>
        <w:rPr>
          <w:spacing w:val="-9"/>
          <w:sz w:val="24"/>
        </w:rPr>
        <w:t> </w:t>
      </w:r>
      <w:r>
        <w:rPr>
          <w:sz w:val="24"/>
        </w:rPr>
        <w:t>the</w:t>
      </w:r>
      <w:r>
        <w:rPr>
          <w:spacing w:val="-9"/>
          <w:sz w:val="24"/>
        </w:rPr>
        <w:t> </w:t>
      </w:r>
      <w:r>
        <w:rPr>
          <w:sz w:val="24"/>
        </w:rPr>
        <w:t>Board,</w:t>
      </w:r>
      <w:r>
        <w:rPr>
          <w:spacing w:val="-6"/>
          <w:sz w:val="24"/>
        </w:rPr>
        <w:t> </w:t>
      </w:r>
      <w:r>
        <w:rPr>
          <w:sz w:val="24"/>
        </w:rPr>
        <w:t>that</w:t>
      </w:r>
      <w:r>
        <w:rPr>
          <w:spacing w:val="-6"/>
          <w:sz w:val="24"/>
        </w:rPr>
        <w:t> </w:t>
      </w:r>
      <w:r>
        <w:rPr>
          <w:sz w:val="24"/>
        </w:rPr>
        <w:t>said</w:t>
      </w:r>
      <w:r>
        <w:rPr>
          <w:spacing w:val="-5"/>
          <w:sz w:val="24"/>
        </w:rPr>
        <w:t> </w:t>
      </w:r>
      <w:r>
        <w:rPr>
          <w:sz w:val="24"/>
        </w:rPr>
        <w:t>physician</w:t>
      </w:r>
      <w:r>
        <w:rPr>
          <w:spacing w:val="-6"/>
          <w:sz w:val="24"/>
        </w:rPr>
        <w:t> </w:t>
      </w:r>
      <w:r>
        <w:rPr>
          <w:sz w:val="24"/>
        </w:rPr>
        <w:t>committed</w:t>
      </w:r>
      <w:r>
        <w:rPr>
          <w:spacing w:val="-8"/>
          <w:sz w:val="24"/>
        </w:rPr>
        <w:t> </w:t>
      </w:r>
      <w:r>
        <w:rPr>
          <w:sz w:val="24"/>
        </w:rPr>
        <w:t>misconduct</w:t>
      </w:r>
      <w:r>
        <w:rPr>
          <w:spacing w:val="-4"/>
          <w:sz w:val="24"/>
        </w:rPr>
        <w:t> </w:t>
      </w:r>
      <w:r>
        <w:rPr>
          <w:sz w:val="24"/>
        </w:rPr>
        <w:t>in</w:t>
      </w:r>
      <w:r>
        <w:rPr>
          <w:spacing w:val="-6"/>
          <w:sz w:val="24"/>
        </w:rPr>
        <w:t> </w:t>
      </w:r>
      <w:r>
        <w:rPr>
          <w:sz w:val="24"/>
        </w:rPr>
        <w:t>the practice of medicine.</w:t>
      </w:r>
    </w:p>
    <w:p>
      <w:pPr>
        <w:pStyle w:val="ListParagraph"/>
        <w:numPr>
          <w:ilvl w:val="0"/>
          <w:numId w:val="2"/>
        </w:numPr>
        <w:tabs>
          <w:tab w:pos="1580" w:val="left" w:leader="none"/>
        </w:tabs>
        <w:spacing w:line="480" w:lineRule="auto" w:before="0" w:after="0"/>
        <w:ind w:left="140" w:right="239" w:firstLine="719"/>
        <w:jc w:val="left"/>
        <w:rPr>
          <w:sz w:val="24"/>
        </w:rPr>
      </w:pPr>
      <w:r>
        <w:rPr>
          <w:sz w:val="24"/>
        </w:rPr>
        <w:t>Pursuant to </w:t>
      </w:r>
      <w:r>
        <w:rPr>
          <w:i/>
          <w:sz w:val="24"/>
        </w:rPr>
        <w:t>Levy v. Board of Registration in Medicine</w:t>
      </w:r>
      <w:r>
        <w:rPr>
          <w:sz w:val="24"/>
        </w:rPr>
        <w:t>, 378 Mass. 519 (1979); </w:t>
      </w:r>
      <w:r>
        <w:rPr>
          <w:i/>
          <w:sz w:val="24"/>
        </w:rPr>
        <w:t>Raymond</w:t>
      </w:r>
      <w:r>
        <w:rPr>
          <w:i/>
          <w:spacing w:val="-6"/>
          <w:sz w:val="24"/>
        </w:rPr>
        <w:t> </w:t>
      </w:r>
      <w:r>
        <w:rPr>
          <w:i/>
          <w:sz w:val="24"/>
        </w:rPr>
        <w:t>v.</w:t>
      </w:r>
      <w:r>
        <w:rPr>
          <w:i/>
          <w:spacing w:val="-6"/>
          <w:sz w:val="24"/>
        </w:rPr>
        <w:t> </w:t>
      </w:r>
      <w:r>
        <w:rPr>
          <w:i/>
          <w:sz w:val="24"/>
        </w:rPr>
        <w:t>Board</w:t>
      </w:r>
      <w:r>
        <w:rPr>
          <w:i/>
          <w:spacing w:val="-6"/>
          <w:sz w:val="24"/>
        </w:rPr>
        <w:t> </w:t>
      </w:r>
      <w:r>
        <w:rPr>
          <w:i/>
          <w:sz w:val="24"/>
        </w:rPr>
        <w:t>of</w:t>
      </w:r>
      <w:r>
        <w:rPr>
          <w:i/>
          <w:spacing w:val="-5"/>
          <w:sz w:val="24"/>
        </w:rPr>
        <w:t> </w:t>
      </w:r>
      <w:r>
        <w:rPr>
          <w:i/>
          <w:sz w:val="24"/>
        </w:rPr>
        <w:t>Registration</w:t>
      </w:r>
      <w:r>
        <w:rPr>
          <w:i/>
          <w:spacing w:val="-5"/>
          <w:sz w:val="24"/>
        </w:rPr>
        <w:t> </w:t>
      </w:r>
      <w:r>
        <w:rPr>
          <w:i/>
          <w:sz w:val="24"/>
        </w:rPr>
        <w:t>in</w:t>
      </w:r>
      <w:r>
        <w:rPr>
          <w:i/>
          <w:spacing w:val="-8"/>
          <w:sz w:val="24"/>
        </w:rPr>
        <w:t> </w:t>
      </w:r>
      <w:r>
        <w:rPr>
          <w:i/>
          <w:sz w:val="24"/>
        </w:rPr>
        <w:t>Medicine</w:t>
      </w:r>
      <w:r>
        <w:rPr>
          <w:sz w:val="24"/>
        </w:rPr>
        <w:t>,</w:t>
      </w:r>
      <w:r>
        <w:rPr>
          <w:spacing w:val="-6"/>
          <w:sz w:val="24"/>
        </w:rPr>
        <w:t> </w:t>
      </w:r>
      <w:r>
        <w:rPr>
          <w:sz w:val="24"/>
        </w:rPr>
        <w:t>387</w:t>
      </w:r>
      <w:r>
        <w:rPr>
          <w:spacing w:val="-6"/>
          <w:sz w:val="24"/>
        </w:rPr>
        <w:t> </w:t>
      </w:r>
      <w:r>
        <w:rPr>
          <w:sz w:val="24"/>
        </w:rPr>
        <w:t>Mass.</w:t>
      </w:r>
      <w:r>
        <w:rPr>
          <w:spacing w:val="-5"/>
          <w:sz w:val="24"/>
        </w:rPr>
        <w:t> </w:t>
      </w:r>
      <w:r>
        <w:rPr>
          <w:sz w:val="24"/>
        </w:rPr>
        <w:t>708</w:t>
      </w:r>
      <w:r>
        <w:rPr>
          <w:spacing w:val="-6"/>
          <w:sz w:val="24"/>
        </w:rPr>
        <w:t> </w:t>
      </w:r>
      <w:r>
        <w:rPr>
          <w:sz w:val="24"/>
        </w:rPr>
        <w:t>(1982),</w:t>
      </w:r>
      <w:r>
        <w:rPr>
          <w:spacing w:val="-7"/>
          <w:sz w:val="24"/>
        </w:rPr>
        <w:t> </w:t>
      </w:r>
      <w:r>
        <w:rPr>
          <w:sz w:val="24"/>
        </w:rPr>
        <w:t>the</w:t>
      </w:r>
      <w:r>
        <w:rPr>
          <w:spacing w:val="-6"/>
          <w:sz w:val="24"/>
        </w:rPr>
        <w:t> </w:t>
      </w:r>
      <w:r>
        <w:rPr>
          <w:sz w:val="24"/>
        </w:rPr>
        <w:t>Board</w:t>
      </w:r>
      <w:r>
        <w:rPr>
          <w:spacing w:val="-6"/>
          <w:sz w:val="24"/>
        </w:rPr>
        <w:t> </w:t>
      </w:r>
      <w:r>
        <w:rPr>
          <w:sz w:val="24"/>
        </w:rPr>
        <w:t>may</w:t>
      </w:r>
      <w:r>
        <w:rPr>
          <w:spacing w:val="-6"/>
          <w:sz w:val="24"/>
        </w:rPr>
        <w:t> </w:t>
      </w:r>
      <w:r>
        <w:rPr>
          <w:sz w:val="24"/>
        </w:rPr>
        <w:t>discipline a physician upon proof satisfactory to a majority of the Board, that said physician lacks good moral character and has engaged in conduct that undermines the public confidence in the integrity of the medical profession.</w:t>
      </w:r>
    </w:p>
    <w:p>
      <w:pPr>
        <w:pStyle w:val="BodyText"/>
        <w:spacing w:line="482" w:lineRule="auto" w:before="1"/>
        <w:ind w:left="140" w:right="160" w:firstLine="719"/>
        <w:jc w:val="both"/>
        <w:rPr>
          <w:sz w:val="26"/>
        </w:rPr>
      </w:pPr>
      <w:r>
        <w:rPr/>
        <w:t>The</w:t>
      </w:r>
      <w:r>
        <w:rPr>
          <w:spacing w:val="-6"/>
        </w:rPr>
        <w:t> </w:t>
      </w:r>
      <w:r>
        <w:rPr/>
        <w:t>Board</w:t>
      </w:r>
      <w:r>
        <w:rPr>
          <w:spacing w:val="-5"/>
        </w:rPr>
        <w:t> </w:t>
      </w:r>
      <w:r>
        <w:rPr/>
        <w:t>has</w:t>
      </w:r>
      <w:r>
        <w:rPr>
          <w:spacing w:val="-5"/>
        </w:rPr>
        <w:t> </w:t>
      </w:r>
      <w:r>
        <w:rPr/>
        <w:t>jurisdiction</w:t>
      </w:r>
      <w:r>
        <w:rPr>
          <w:spacing w:val="-3"/>
        </w:rPr>
        <w:t> </w:t>
      </w:r>
      <w:r>
        <w:rPr/>
        <w:t>over</w:t>
      </w:r>
      <w:r>
        <w:rPr>
          <w:spacing w:val="-6"/>
        </w:rPr>
        <w:t> </w:t>
      </w:r>
      <w:r>
        <w:rPr/>
        <w:t>this</w:t>
      </w:r>
      <w:r>
        <w:rPr>
          <w:spacing w:val="-4"/>
        </w:rPr>
        <w:t> </w:t>
      </w:r>
      <w:r>
        <w:rPr/>
        <w:t>matter</w:t>
      </w:r>
      <w:r>
        <w:rPr>
          <w:spacing w:val="-6"/>
        </w:rPr>
        <w:t> </w:t>
      </w:r>
      <w:r>
        <w:rPr/>
        <w:t>pursuant</w:t>
      </w:r>
      <w:r>
        <w:rPr>
          <w:spacing w:val="-4"/>
        </w:rPr>
        <w:t> </w:t>
      </w:r>
      <w:r>
        <w:rPr/>
        <w:t>to</w:t>
      </w:r>
      <w:r>
        <w:rPr>
          <w:spacing w:val="-5"/>
        </w:rPr>
        <w:t> </w:t>
      </w:r>
      <w:r>
        <w:rPr/>
        <w:t>G.L.</w:t>
      </w:r>
      <w:r>
        <w:rPr>
          <w:spacing w:val="-5"/>
        </w:rPr>
        <w:t> </w:t>
      </w:r>
      <w:r>
        <w:rPr/>
        <w:t>c.</w:t>
      </w:r>
      <w:r>
        <w:rPr>
          <w:spacing w:val="-5"/>
        </w:rPr>
        <w:t> </w:t>
      </w:r>
      <w:r>
        <w:rPr/>
        <w:t>112,</w:t>
      </w:r>
      <w:r>
        <w:rPr>
          <w:spacing w:val="-5"/>
        </w:rPr>
        <w:t> </w:t>
      </w:r>
      <w:r>
        <w:rPr/>
        <w:t>§§</w:t>
      </w:r>
      <w:r>
        <w:rPr>
          <w:spacing w:val="-5"/>
        </w:rPr>
        <w:t> </w:t>
      </w:r>
      <w:r>
        <w:rPr/>
        <w:t>5,</w:t>
      </w:r>
      <w:r>
        <w:rPr>
          <w:spacing w:val="-5"/>
        </w:rPr>
        <w:t> </w:t>
      </w:r>
      <w:r>
        <w:rPr/>
        <w:t>61</w:t>
      </w:r>
      <w:r>
        <w:rPr>
          <w:spacing w:val="-4"/>
        </w:rPr>
        <w:t> </w:t>
      </w:r>
      <w:r>
        <w:rPr/>
        <w:t>and</w:t>
      </w:r>
      <w:r>
        <w:rPr>
          <w:spacing w:val="-5"/>
        </w:rPr>
        <w:t> </w:t>
      </w:r>
      <w:r>
        <w:rPr/>
        <w:t>62.</w:t>
      </w:r>
      <w:r>
        <w:rPr>
          <w:spacing w:val="37"/>
        </w:rPr>
        <w:t> </w:t>
      </w:r>
      <w:r>
        <w:rPr/>
        <w:t>This adjudicatory</w:t>
      </w:r>
      <w:r>
        <w:rPr>
          <w:spacing w:val="-1"/>
        </w:rPr>
        <w:t> </w:t>
      </w:r>
      <w:r>
        <w:rPr/>
        <w:t>proceeding will</w:t>
      </w:r>
      <w:r>
        <w:rPr>
          <w:spacing w:val="-1"/>
        </w:rPr>
        <w:t> </w:t>
      </w:r>
      <w:r>
        <w:rPr/>
        <w:t>be</w:t>
      </w:r>
      <w:r>
        <w:rPr>
          <w:spacing w:val="-2"/>
        </w:rPr>
        <w:t> </w:t>
      </w:r>
      <w:r>
        <w:rPr/>
        <w:t>conducted</w:t>
      </w:r>
      <w:r>
        <w:rPr>
          <w:spacing w:val="-1"/>
        </w:rPr>
        <w:t> </w:t>
      </w:r>
      <w:r>
        <w:rPr/>
        <w:t>in</w:t>
      </w:r>
      <w:r>
        <w:rPr>
          <w:spacing w:val="-1"/>
        </w:rPr>
        <w:t> </w:t>
      </w:r>
      <w:r>
        <w:rPr/>
        <w:t>accordance with</w:t>
      </w:r>
      <w:r>
        <w:rPr>
          <w:spacing w:val="-1"/>
        </w:rPr>
        <w:t> </w:t>
      </w:r>
      <w:r>
        <w:rPr/>
        <w:t>the</w:t>
      </w:r>
      <w:r>
        <w:rPr>
          <w:spacing w:val="-2"/>
        </w:rPr>
        <w:t> </w:t>
      </w:r>
      <w:r>
        <w:rPr/>
        <w:t>provisions</w:t>
      </w:r>
      <w:r>
        <w:rPr>
          <w:spacing w:val="-1"/>
        </w:rPr>
        <w:t> </w:t>
      </w:r>
      <w:r>
        <w:rPr/>
        <w:t>of</w:t>
      </w:r>
      <w:r>
        <w:rPr>
          <w:spacing w:val="-1"/>
        </w:rPr>
        <w:t> </w:t>
      </w:r>
      <w:r>
        <w:rPr/>
        <w:t>G.L.</w:t>
      </w:r>
      <w:r>
        <w:rPr>
          <w:spacing w:val="-1"/>
        </w:rPr>
        <w:t> </w:t>
      </w:r>
      <w:r>
        <w:rPr/>
        <w:t>c.</w:t>
      </w:r>
      <w:r>
        <w:rPr>
          <w:spacing w:val="-1"/>
        </w:rPr>
        <w:t> </w:t>
      </w:r>
      <w:r>
        <w:rPr/>
        <w:t>30A and 801 CMR 1.01</w:t>
      </w:r>
      <w:r>
        <w:rPr>
          <w:sz w:val="26"/>
        </w:rPr>
        <w:t>.</w:t>
      </w:r>
    </w:p>
    <w:p>
      <w:pPr>
        <w:pStyle w:val="BodyText"/>
        <w:spacing w:line="267" w:lineRule="exact"/>
        <w:ind w:left="161" w:right="102"/>
        <w:jc w:val="center"/>
      </w:pPr>
      <w:r>
        <w:rPr>
          <w:u w:val="single"/>
        </w:rPr>
        <w:t>Nature</w:t>
      </w:r>
      <w:r>
        <w:rPr>
          <w:spacing w:val="-5"/>
          <w:u w:val="single"/>
        </w:rPr>
        <w:t> </w:t>
      </w:r>
      <w:r>
        <w:rPr>
          <w:u w:val="single"/>
        </w:rPr>
        <w:t>of</w:t>
      </w:r>
      <w:r>
        <w:rPr>
          <w:spacing w:val="-5"/>
          <w:u w:val="single"/>
        </w:rPr>
        <w:t> </w:t>
      </w:r>
      <w:r>
        <w:rPr>
          <w:u w:val="single"/>
        </w:rPr>
        <w:t>Relief</w:t>
      </w:r>
      <w:r>
        <w:rPr>
          <w:spacing w:val="-3"/>
          <w:u w:val="single"/>
        </w:rPr>
        <w:t> </w:t>
      </w:r>
      <w:r>
        <w:rPr>
          <w:spacing w:val="-2"/>
          <w:u w:val="single"/>
        </w:rPr>
        <w:t>Sought</w:t>
      </w:r>
    </w:p>
    <w:p>
      <w:pPr>
        <w:pStyle w:val="BodyText"/>
        <w:spacing w:before="3"/>
      </w:pPr>
    </w:p>
    <w:p>
      <w:pPr>
        <w:pStyle w:val="BodyText"/>
        <w:spacing w:line="480" w:lineRule="auto"/>
        <w:ind w:left="140" w:right="154" w:firstLine="719"/>
      </w:pPr>
      <w:r>
        <w:rPr/>
        <w:t>The</w:t>
      </w:r>
      <w:r>
        <w:rPr>
          <w:spacing w:val="-10"/>
        </w:rPr>
        <w:t> </w:t>
      </w:r>
      <w:r>
        <w:rPr/>
        <w:t>Board</w:t>
      </w:r>
      <w:r>
        <w:rPr>
          <w:spacing w:val="-10"/>
        </w:rPr>
        <w:t> </w:t>
      </w:r>
      <w:r>
        <w:rPr/>
        <w:t>is</w:t>
      </w:r>
      <w:r>
        <w:rPr>
          <w:spacing w:val="-7"/>
        </w:rPr>
        <w:t> </w:t>
      </w:r>
      <w:r>
        <w:rPr/>
        <w:t>authorized</w:t>
      </w:r>
      <w:r>
        <w:rPr>
          <w:spacing w:val="-4"/>
        </w:rPr>
        <w:t> </w:t>
      </w:r>
      <w:r>
        <w:rPr/>
        <w:t>and</w:t>
      </w:r>
      <w:r>
        <w:rPr>
          <w:spacing w:val="-9"/>
        </w:rPr>
        <w:t> </w:t>
      </w:r>
      <w:r>
        <w:rPr/>
        <w:t>empowered</w:t>
      </w:r>
      <w:r>
        <w:rPr>
          <w:spacing w:val="-7"/>
        </w:rPr>
        <w:t> </w:t>
      </w:r>
      <w:r>
        <w:rPr/>
        <w:t>to</w:t>
      </w:r>
      <w:r>
        <w:rPr>
          <w:spacing w:val="-9"/>
        </w:rPr>
        <w:t> </w:t>
      </w:r>
      <w:r>
        <w:rPr/>
        <w:t>order</w:t>
      </w:r>
      <w:r>
        <w:rPr>
          <w:spacing w:val="-7"/>
        </w:rPr>
        <w:t> </w:t>
      </w:r>
      <w:r>
        <w:rPr/>
        <w:t>appropriate</w:t>
      </w:r>
      <w:r>
        <w:rPr>
          <w:spacing w:val="-10"/>
        </w:rPr>
        <w:t> </w:t>
      </w:r>
      <w:r>
        <w:rPr/>
        <w:t>disciplinary</w:t>
      </w:r>
      <w:r>
        <w:rPr>
          <w:spacing w:val="-6"/>
        </w:rPr>
        <w:t> </w:t>
      </w:r>
      <w:r>
        <w:rPr/>
        <w:t>action,</w:t>
      </w:r>
      <w:r>
        <w:rPr>
          <w:spacing w:val="-9"/>
        </w:rPr>
        <w:t> </w:t>
      </w:r>
      <w:r>
        <w:rPr/>
        <w:t>which may include revocation or suspension of the Respondent's license to practice medicine.</w:t>
      </w:r>
      <w:r>
        <w:rPr>
          <w:spacing w:val="40"/>
        </w:rPr>
        <w:t> </w:t>
      </w:r>
      <w:r>
        <w:rPr/>
        <w:t>The Board</w:t>
      </w:r>
      <w:r>
        <w:rPr>
          <w:spacing w:val="-2"/>
        </w:rPr>
        <w:t> </w:t>
      </w:r>
      <w:r>
        <w:rPr/>
        <w:t>may</w:t>
      </w:r>
      <w:r>
        <w:rPr>
          <w:spacing w:val="-2"/>
        </w:rPr>
        <w:t> </w:t>
      </w:r>
      <w:r>
        <w:rPr/>
        <w:t>also</w:t>
      </w:r>
      <w:r>
        <w:rPr>
          <w:spacing w:val="-2"/>
        </w:rPr>
        <w:t> </w:t>
      </w:r>
      <w:r>
        <w:rPr/>
        <w:t>order,</w:t>
      </w:r>
      <w:r>
        <w:rPr>
          <w:spacing w:val="-2"/>
        </w:rPr>
        <w:t> </w:t>
      </w:r>
      <w:r>
        <w:rPr/>
        <w:t>in</w:t>
      </w:r>
      <w:r>
        <w:rPr>
          <w:spacing w:val="-2"/>
        </w:rPr>
        <w:t> </w:t>
      </w:r>
      <w:r>
        <w:rPr/>
        <w:t>addition</w:t>
      </w:r>
      <w:r>
        <w:rPr>
          <w:spacing w:val="-2"/>
        </w:rPr>
        <w:t> </w:t>
      </w:r>
      <w:r>
        <w:rPr/>
        <w:t>to</w:t>
      </w:r>
      <w:r>
        <w:rPr>
          <w:spacing w:val="-2"/>
        </w:rPr>
        <w:t> </w:t>
      </w:r>
      <w:r>
        <w:rPr/>
        <w:t>or</w:t>
      </w:r>
      <w:r>
        <w:rPr>
          <w:spacing w:val="-2"/>
        </w:rPr>
        <w:t> </w:t>
      </w:r>
      <w:r>
        <w:rPr/>
        <w:t>instead</w:t>
      </w:r>
      <w:r>
        <w:rPr>
          <w:spacing w:val="-2"/>
        </w:rPr>
        <w:t> </w:t>
      </w:r>
      <w:r>
        <w:rPr/>
        <w:t>of</w:t>
      </w:r>
      <w:r>
        <w:rPr>
          <w:spacing w:val="-2"/>
        </w:rPr>
        <w:t> </w:t>
      </w:r>
      <w:r>
        <w:rPr/>
        <w:t>revocation</w:t>
      </w:r>
      <w:r>
        <w:rPr>
          <w:spacing w:val="-2"/>
        </w:rPr>
        <w:t> </w:t>
      </w:r>
      <w:r>
        <w:rPr/>
        <w:t>or</w:t>
      </w:r>
      <w:r>
        <w:rPr>
          <w:spacing w:val="-3"/>
        </w:rPr>
        <w:t> </w:t>
      </w:r>
      <w:r>
        <w:rPr/>
        <w:t>suspension, one</w:t>
      </w:r>
      <w:r>
        <w:rPr>
          <w:spacing w:val="-3"/>
        </w:rPr>
        <w:t> </w:t>
      </w:r>
      <w:r>
        <w:rPr/>
        <w:t>or</w:t>
      </w:r>
      <w:r>
        <w:rPr>
          <w:spacing w:val="-2"/>
        </w:rPr>
        <w:t> </w:t>
      </w:r>
      <w:r>
        <w:rPr/>
        <w:t>more</w:t>
      </w:r>
      <w:r>
        <w:rPr>
          <w:spacing w:val="-3"/>
        </w:rPr>
        <w:t> </w:t>
      </w:r>
      <w:r>
        <w:rPr/>
        <w:t>of</w:t>
      </w:r>
      <w:r>
        <w:rPr>
          <w:spacing w:val="-2"/>
        </w:rPr>
        <w:t> </w:t>
      </w:r>
      <w:r>
        <w:rPr/>
        <w:t>the following:</w:t>
      </w:r>
      <w:r>
        <w:rPr>
          <w:spacing w:val="-2"/>
        </w:rPr>
        <w:t> </w:t>
      </w:r>
      <w:r>
        <w:rPr/>
        <w:t>admonishment,</w:t>
      </w:r>
      <w:r>
        <w:rPr>
          <w:spacing w:val="-1"/>
        </w:rPr>
        <w:t> </w:t>
      </w:r>
      <w:r>
        <w:rPr/>
        <w:t>censure,</w:t>
      </w:r>
      <w:r>
        <w:rPr>
          <w:spacing w:val="-1"/>
        </w:rPr>
        <w:t> </w:t>
      </w:r>
      <w:r>
        <w:rPr/>
        <w:t>reprimand,</w:t>
      </w:r>
      <w:r>
        <w:rPr>
          <w:spacing w:val="-1"/>
        </w:rPr>
        <w:t> </w:t>
      </w:r>
      <w:r>
        <w:rPr/>
        <w:t>fine,</w:t>
      </w:r>
      <w:r>
        <w:rPr>
          <w:spacing w:val="-2"/>
        </w:rPr>
        <w:t> </w:t>
      </w:r>
      <w:r>
        <w:rPr/>
        <w:t>the</w:t>
      </w:r>
      <w:r>
        <w:rPr>
          <w:spacing w:val="-1"/>
        </w:rPr>
        <w:t> </w:t>
      </w:r>
      <w:r>
        <w:rPr/>
        <w:t>performance</w:t>
      </w:r>
      <w:r>
        <w:rPr>
          <w:spacing w:val="-2"/>
        </w:rPr>
        <w:t> </w:t>
      </w:r>
      <w:r>
        <w:rPr/>
        <w:t>of</w:t>
      </w:r>
      <w:r>
        <w:rPr>
          <w:spacing w:val="-1"/>
        </w:rPr>
        <w:t> </w:t>
      </w:r>
      <w:r>
        <w:rPr/>
        <w:t>uncompensated</w:t>
      </w:r>
      <w:r>
        <w:rPr>
          <w:spacing w:val="-1"/>
        </w:rPr>
        <w:t> </w:t>
      </w:r>
      <w:r>
        <w:rPr>
          <w:spacing w:val="-2"/>
        </w:rPr>
        <w:t>public</w:t>
      </w:r>
    </w:p>
    <w:p>
      <w:pPr>
        <w:spacing w:after="0" w:line="480" w:lineRule="auto"/>
        <w:sectPr>
          <w:pgSz w:w="12240" w:h="15840"/>
          <w:pgMar w:header="0" w:footer="969" w:top="1360" w:bottom="1160" w:left="1300" w:right="1360"/>
        </w:sectPr>
      </w:pPr>
    </w:p>
    <w:p>
      <w:pPr>
        <w:pStyle w:val="BodyText"/>
        <w:spacing w:line="480" w:lineRule="auto" w:before="79"/>
        <w:ind w:left="140"/>
      </w:pPr>
      <w:r>
        <w:rPr/>
        <w:t>service,</w:t>
      </w:r>
      <w:r>
        <w:rPr>
          <w:spacing w:val="-4"/>
        </w:rPr>
        <w:t> </w:t>
      </w:r>
      <w:r>
        <w:rPr/>
        <w:t>a</w:t>
      </w:r>
      <w:r>
        <w:rPr>
          <w:spacing w:val="-7"/>
        </w:rPr>
        <w:t> </w:t>
      </w:r>
      <w:r>
        <w:rPr/>
        <w:t>course</w:t>
      </w:r>
      <w:r>
        <w:rPr>
          <w:spacing w:val="-7"/>
        </w:rPr>
        <w:t> </w:t>
      </w:r>
      <w:r>
        <w:rPr/>
        <w:t>of</w:t>
      </w:r>
      <w:r>
        <w:rPr>
          <w:spacing w:val="-7"/>
        </w:rPr>
        <w:t> </w:t>
      </w:r>
      <w:r>
        <w:rPr/>
        <w:t>education</w:t>
      </w:r>
      <w:r>
        <w:rPr>
          <w:spacing w:val="-5"/>
        </w:rPr>
        <w:t> </w:t>
      </w:r>
      <w:r>
        <w:rPr/>
        <w:t>or</w:t>
      </w:r>
      <w:r>
        <w:rPr>
          <w:spacing w:val="-9"/>
        </w:rPr>
        <w:t> </w:t>
      </w:r>
      <w:r>
        <w:rPr/>
        <w:t>training</w:t>
      </w:r>
      <w:r>
        <w:rPr>
          <w:spacing w:val="-5"/>
        </w:rPr>
        <w:t> </w:t>
      </w:r>
      <w:r>
        <w:rPr/>
        <w:t>or</w:t>
      </w:r>
      <w:r>
        <w:rPr>
          <w:spacing w:val="-9"/>
        </w:rPr>
        <w:t> </w:t>
      </w:r>
      <w:r>
        <w:rPr/>
        <w:t>other</w:t>
      </w:r>
      <w:r>
        <w:rPr>
          <w:spacing w:val="-5"/>
        </w:rPr>
        <w:t> </w:t>
      </w:r>
      <w:r>
        <w:rPr/>
        <w:t>restrictions</w:t>
      </w:r>
      <w:r>
        <w:rPr>
          <w:spacing w:val="-5"/>
        </w:rPr>
        <w:t> </w:t>
      </w:r>
      <w:r>
        <w:rPr/>
        <w:t>upon</w:t>
      </w:r>
      <w:r>
        <w:rPr>
          <w:spacing w:val="-6"/>
        </w:rPr>
        <w:t> </w:t>
      </w:r>
      <w:r>
        <w:rPr/>
        <w:t>the</w:t>
      </w:r>
      <w:r>
        <w:rPr>
          <w:spacing w:val="-9"/>
        </w:rPr>
        <w:t> </w:t>
      </w:r>
      <w:r>
        <w:rPr/>
        <w:t>Respondent's</w:t>
      </w:r>
      <w:r>
        <w:rPr>
          <w:spacing w:val="-5"/>
        </w:rPr>
        <w:t> </w:t>
      </w:r>
      <w:r>
        <w:rPr/>
        <w:t>practice</w:t>
      </w:r>
      <w:r>
        <w:rPr>
          <w:spacing w:val="-6"/>
        </w:rPr>
        <w:t> </w:t>
      </w:r>
      <w:r>
        <w:rPr/>
        <w:t>of </w:t>
      </w:r>
      <w:r>
        <w:rPr>
          <w:spacing w:val="-2"/>
        </w:rPr>
        <w:t>medicine.</w:t>
      </w:r>
    </w:p>
    <w:p>
      <w:pPr>
        <w:pStyle w:val="BodyText"/>
        <w:spacing w:before="120"/>
        <w:ind w:left="4540"/>
      </w:pPr>
      <w:r>
        <w:rPr>
          <w:spacing w:val="-2"/>
          <w:u w:val="single"/>
        </w:rPr>
        <w:t>Order</w:t>
      </w:r>
    </w:p>
    <w:p>
      <w:pPr>
        <w:pStyle w:val="BodyText"/>
      </w:pPr>
    </w:p>
    <w:p>
      <w:pPr>
        <w:pStyle w:val="BodyText"/>
        <w:ind w:left="860"/>
      </w:pPr>
      <w:r>
        <w:rPr/>
        <w:t>Wherefore,</w:t>
      </w:r>
      <w:r>
        <w:rPr>
          <w:spacing w:val="-1"/>
        </w:rPr>
        <w:t> </w:t>
      </w:r>
      <w:r>
        <w:rPr/>
        <w:t>the</w:t>
      </w:r>
      <w:r>
        <w:rPr>
          <w:spacing w:val="-4"/>
        </w:rPr>
        <w:t> </w:t>
      </w:r>
      <w:r>
        <w:rPr/>
        <w:t>Respondent is</w:t>
      </w:r>
      <w:r>
        <w:rPr>
          <w:spacing w:val="-1"/>
        </w:rPr>
        <w:t> </w:t>
      </w:r>
      <w:r>
        <w:rPr/>
        <w:t>hereby </w:t>
      </w:r>
      <w:r>
        <w:rPr>
          <w:b/>
          <w:u w:val="single"/>
        </w:rPr>
        <w:t>ORDERED</w:t>
      </w:r>
      <w:r>
        <w:rPr>
          <w:b/>
          <w:spacing w:val="-4"/>
          <w:u w:val="none"/>
        </w:rPr>
        <w:t> </w:t>
      </w:r>
      <w:r>
        <w:rPr>
          <w:u w:val="none"/>
        </w:rPr>
        <w:t>to</w:t>
      </w:r>
      <w:r>
        <w:rPr>
          <w:spacing w:val="-1"/>
          <w:u w:val="none"/>
        </w:rPr>
        <w:t> </w:t>
      </w:r>
      <w:r>
        <w:rPr>
          <w:u w:val="none"/>
        </w:rPr>
        <w:t>show</w:t>
      </w:r>
      <w:r>
        <w:rPr>
          <w:spacing w:val="-4"/>
          <w:u w:val="none"/>
        </w:rPr>
        <w:t> </w:t>
      </w:r>
      <w:r>
        <w:rPr>
          <w:u w:val="none"/>
        </w:rPr>
        <w:t>cause</w:t>
      </w:r>
      <w:r>
        <w:rPr>
          <w:spacing w:val="-4"/>
          <w:u w:val="none"/>
        </w:rPr>
        <w:t> </w:t>
      </w:r>
      <w:r>
        <w:rPr>
          <w:u w:val="none"/>
        </w:rPr>
        <w:t>why</w:t>
      </w:r>
      <w:r>
        <w:rPr>
          <w:spacing w:val="-2"/>
          <w:u w:val="none"/>
        </w:rPr>
        <w:t> </w:t>
      </w:r>
      <w:r>
        <w:rPr>
          <w:u w:val="none"/>
        </w:rPr>
        <w:t>the</w:t>
      </w:r>
      <w:r>
        <w:rPr>
          <w:spacing w:val="-4"/>
          <w:u w:val="none"/>
        </w:rPr>
        <w:t> </w:t>
      </w:r>
      <w:r>
        <w:rPr>
          <w:u w:val="none"/>
        </w:rPr>
        <w:t>Board</w:t>
      </w:r>
      <w:r>
        <w:rPr>
          <w:spacing w:val="-1"/>
          <w:u w:val="none"/>
        </w:rPr>
        <w:t> </w:t>
      </w:r>
      <w:r>
        <w:rPr>
          <w:spacing w:val="-2"/>
          <w:u w:val="none"/>
        </w:rPr>
        <w:t>should</w:t>
      </w:r>
    </w:p>
    <w:p>
      <w:pPr>
        <w:pStyle w:val="BodyText"/>
        <w:spacing w:before="274"/>
        <w:ind w:left="140"/>
      </w:pPr>
      <w:r>
        <w:rPr/>
        <w:t>not</w:t>
      </w:r>
      <w:r>
        <w:rPr>
          <w:spacing w:val="-1"/>
        </w:rPr>
        <w:t> </w:t>
      </w:r>
      <w:r>
        <w:rPr/>
        <w:t>discipline</w:t>
      </w:r>
      <w:r>
        <w:rPr>
          <w:spacing w:val="-4"/>
        </w:rPr>
        <w:t> </w:t>
      </w:r>
      <w:r>
        <w:rPr/>
        <w:t>him</w:t>
      </w:r>
      <w:r>
        <w:rPr>
          <w:spacing w:val="1"/>
        </w:rPr>
        <w:t> </w:t>
      </w:r>
      <w:r>
        <w:rPr/>
        <w:t>for</w:t>
      </w:r>
      <w:r>
        <w:rPr>
          <w:spacing w:val="-5"/>
        </w:rPr>
        <w:t> </w:t>
      </w:r>
      <w:r>
        <w:rPr/>
        <w:t>the</w:t>
      </w:r>
      <w:r>
        <w:rPr>
          <w:spacing w:val="-3"/>
        </w:rPr>
        <w:t> </w:t>
      </w:r>
      <w:r>
        <w:rPr/>
        <w:t>conduct</w:t>
      </w:r>
      <w:r>
        <w:rPr>
          <w:spacing w:val="-1"/>
        </w:rPr>
        <w:t> </w:t>
      </w:r>
      <w:r>
        <w:rPr/>
        <w:t>described </w:t>
      </w:r>
      <w:r>
        <w:rPr>
          <w:spacing w:val="-2"/>
        </w:rPr>
        <w:t>herein.</w:t>
      </w:r>
    </w:p>
    <w:p>
      <w:pPr>
        <w:pStyle w:val="BodyText"/>
      </w:pPr>
    </w:p>
    <w:p>
      <w:pPr>
        <w:pStyle w:val="BodyText"/>
      </w:pPr>
    </w:p>
    <w:p>
      <w:pPr>
        <w:pStyle w:val="BodyText"/>
        <w:spacing w:before="1"/>
      </w:pPr>
    </w:p>
    <w:p>
      <w:pPr>
        <w:pStyle w:val="BodyText"/>
        <w:ind w:left="4461"/>
      </w:pPr>
      <w:r>
        <w:rPr/>
        <w:t>By</w:t>
      </w:r>
      <w:r>
        <w:rPr>
          <w:spacing w:val="-2"/>
        </w:rPr>
        <w:t> </w:t>
      </w:r>
      <w:r>
        <w:rPr/>
        <w:t>the</w:t>
      </w:r>
      <w:r>
        <w:rPr>
          <w:spacing w:val="-2"/>
        </w:rPr>
        <w:t> </w:t>
      </w:r>
      <w:r>
        <w:rPr/>
        <w:t>Board</w:t>
      </w:r>
      <w:r>
        <w:rPr>
          <w:spacing w:val="-2"/>
        </w:rPr>
        <w:t> </w:t>
      </w:r>
      <w:r>
        <w:rPr/>
        <w:t>of</w:t>
      </w:r>
      <w:r>
        <w:rPr>
          <w:spacing w:val="-2"/>
        </w:rPr>
        <w:t> </w:t>
      </w:r>
      <w:r>
        <w:rPr/>
        <w:t>Registration</w:t>
      </w:r>
      <w:r>
        <w:rPr>
          <w:spacing w:val="-1"/>
        </w:rPr>
        <w:t> </w:t>
      </w:r>
      <w:r>
        <w:rPr/>
        <w:t>in</w:t>
      </w:r>
      <w:r>
        <w:rPr>
          <w:spacing w:val="-1"/>
        </w:rPr>
        <w:t> </w:t>
      </w:r>
      <w:r>
        <w:rPr>
          <w:spacing w:val="-2"/>
        </w:rPr>
        <w:t>Medicine,</w:t>
      </w:r>
    </w:p>
    <w:p>
      <w:pPr>
        <w:pStyle w:val="BodyText"/>
        <w:rPr>
          <w:sz w:val="20"/>
        </w:rPr>
      </w:pPr>
    </w:p>
    <w:p>
      <w:pPr>
        <w:pStyle w:val="BodyText"/>
        <w:rPr>
          <w:sz w:val="20"/>
        </w:rPr>
      </w:pPr>
    </w:p>
    <w:p>
      <w:pPr>
        <w:pStyle w:val="BodyText"/>
        <w:spacing w:before="48"/>
        <w:rPr>
          <w:sz w:val="20"/>
        </w:rPr>
      </w:pPr>
    </w:p>
    <w:p>
      <w:pPr>
        <w:spacing w:after="0"/>
        <w:rPr>
          <w:sz w:val="20"/>
        </w:rPr>
        <w:sectPr>
          <w:pgSz w:w="12240" w:h="15840"/>
          <w:pgMar w:header="0" w:footer="969" w:top="1360" w:bottom="1160" w:left="1300" w:right="1360"/>
        </w:sectPr>
      </w:pPr>
    </w:p>
    <w:p>
      <w:pPr>
        <w:pStyle w:val="BodyText"/>
      </w:pPr>
    </w:p>
    <w:p>
      <w:pPr>
        <w:pStyle w:val="BodyText"/>
      </w:pPr>
    </w:p>
    <w:p>
      <w:pPr>
        <w:pStyle w:val="BodyText"/>
        <w:spacing w:before="90"/>
      </w:pPr>
    </w:p>
    <w:p>
      <w:pPr>
        <w:pStyle w:val="BodyText"/>
        <w:ind w:left="140"/>
      </w:pPr>
      <w:r>
        <w:rPr/>
        <w:t>Date:</w:t>
      </w:r>
      <w:r>
        <w:rPr>
          <w:spacing w:val="54"/>
        </w:rPr>
        <w:t> </w:t>
      </w:r>
      <w:r>
        <w:rPr/>
        <w:t>January</w:t>
      </w:r>
      <w:r>
        <w:rPr>
          <w:spacing w:val="-2"/>
        </w:rPr>
        <w:t> </w:t>
      </w:r>
      <w:r>
        <w:rPr/>
        <w:t>22, </w:t>
      </w:r>
      <w:r>
        <w:rPr>
          <w:spacing w:val="-4"/>
        </w:rPr>
        <w:t>2025</w:t>
      </w:r>
    </w:p>
    <w:p>
      <w:pPr>
        <w:pStyle w:val="BodyText"/>
        <w:tabs>
          <w:tab w:pos="3741" w:val="left" w:leader="none"/>
        </w:tabs>
        <w:spacing w:before="90"/>
        <w:ind w:left="140" w:right="1516"/>
      </w:pPr>
      <w:r>
        <w:rPr/>
        <w:br w:type="column"/>
      </w:r>
      <w:r>
        <w:rPr>
          <w:u w:val="single"/>
        </w:rPr>
        <w:t>Signed by Booker T. Bush, M.D.</w:t>
        <w:tab/>
      </w:r>
      <w:r>
        <w:rPr>
          <w:u w:val="none"/>
        </w:rPr>
        <w:t> Booker T. Bush, M.D.</w:t>
      </w:r>
    </w:p>
    <w:p>
      <w:pPr>
        <w:pStyle w:val="BodyText"/>
        <w:ind w:left="140"/>
      </w:pPr>
      <w:r>
        <w:rPr/>
        <w:t>Board</w:t>
      </w:r>
      <w:r>
        <w:rPr>
          <w:spacing w:val="-9"/>
        </w:rPr>
        <w:t> </w:t>
      </w:r>
      <w:r>
        <w:rPr>
          <w:spacing w:val="-2"/>
        </w:rPr>
        <w:t>Chair</w:t>
      </w:r>
    </w:p>
    <w:sectPr>
      <w:type w:val="continuous"/>
      <w:pgSz w:w="12240" w:h="15840"/>
      <w:pgMar w:header="0" w:footer="969" w:top="1360" w:bottom="1160" w:left="1300" w:right="1360"/>
      <w:cols w:num="2" w:equalWidth="0">
        <w:col w:w="2442" w:space="1879"/>
        <w:col w:w="525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3328">
              <wp:simplePos x="0" y="0"/>
              <wp:positionH relativeFrom="page">
                <wp:posOffset>6525514</wp:posOffset>
              </wp:positionH>
              <wp:positionV relativeFrom="page">
                <wp:posOffset>9303264</wp:posOffset>
              </wp:positionV>
              <wp:extent cx="28575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85750" cy="165735"/>
                      </a:xfrm>
                      <a:prstGeom prst="rect">
                        <a:avLst/>
                      </a:prstGeom>
                    </wps:spPr>
                    <wps:txbx>
                      <w:txbxContent>
                        <w:p>
                          <w:pPr>
                            <w:spacing w:before="10"/>
                            <w:ind w:left="60" w:right="0" w:firstLine="0"/>
                            <w:jc w:val="left"/>
                            <w:rPr>
                              <w:sz w:val="20"/>
                            </w:rPr>
                          </w:pPr>
                          <w:r>
                            <w:rPr>
                              <w:sz w:val="20"/>
                            </w:rPr>
                            <w:fldChar w:fldCharType="begin"/>
                          </w:r>
                          <w:r>
                            <w:rPr>
                              <w:sz w:val="20"/>
                            </w:rPr>
                            <w:instrText> PAGE </w:instrText>
                          </w:r>
                          <w:r>
                            <w:rPr>
                              <w:sz w:val="20"/>
                            </w:rPr>
                            <w:fldChar w:fldCharType="separate"/>
                          </w:r>
                          <w:r>
                            <w:rPr>
                              <w:sz w:val="20"/>
                            </w:rPr>
                            <w:t>1</w:t>
                          </w:r>
                          <w:r>
                            <w:rPr>
                              <w:sz w:val="20"/>
                            </w:rPr>
                            <w:fldChar w:fldCharType="end"/>
                          </w:r>
                          <w:r>
                            <w:rPr>
                              <w:spacing w:val="49"/>
                              <w:sz w:val="20"/>
                            </w:rPr>
                            <w:t> </w:t>
                          </w:r>
                          <w:r>
                            <w:rPr>
                              <w:spacing w:val="-5"/>
                              <w:sz w:val="20"/>
                            </w:rPr>
                            <w:t>of</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3.820007pt;margin-top:732.540527pt;width:22.5pt;height:13.05pt;mso-position-horizontal-relative:page;mso-position-vertical-relative:page;z-index:-15793152" type="#_x0000_t202" id="docshape1" filled="false" stroked="false">
              <v:textbox inset="0,0,0,0">
                <w:txbxContent>
                  <w:p>
                    <w:pPr>
                      <w:spacing w:before="10"/>
                      <w:ind w:left="60" w:right="0" w:firstLine="0"/>
                      <w:jc w:val="left"/>
                      <w:rPr>
                        <w:sz w:val="20"/>
                      </w:rPr>
                    </w:pPr>
                    <w:r>
                      <w:rPr>
                        <w:sz w:val="20"/>
                      </w:rPr>
                      <w:fldChar w:fldCharType="begin"/>
                    </w:r>
                    <w:r>
                      <w:rPr>
                        <w:sz w:val="20"/>
                      </w:rPr>
                      <w:instrText> PAGE </w:instrText>
                    </w:r>
                    <w:r>
                      <w:rPr>
                        <w:sz w:val="20"/>
                      </w:rPr>
                      <w:fldChar w:fldCharType="separate"/>
                    </w:r>
                    <w:r>
                      <w:rPr>
                        <w:sz w:val="20"/>
                      </w:rPr>
                      <w:t>1</w:t>
                    </w:r>
                    <w:r>
                      <w:rPr>
                        <w:sz w:val="20"/>
                      </w:rPr>
                      <w:fldChar w:fldCharType="end"/>
                    </w:r>
                    <w:r>
                      <w:rPr>
                        <w:spacing w:val="49"/>
                        <w:sz w:val="20"/>
                      </w:rPr>
                      <w:t> </w:t>
                    </w:r>
                    <w:r>
                      <w:rPr>
                        <w:spacing w:val="-5"/>
                        <w:sz w:val="20"/>
                      </w:rPr>
                      <w:t>of</w:t>
                    </w:r>
                  </w:p>
                </w:txbxContent>
              </v:textbox>
              <w10:wrap type="none"/>
            </v:shape>
          </w:pict>
        </mc:Fallback>
      </mc:AlternateContent>
    </w:r>
    <w:r>
      <w:rPr/>
      <mc:AlternateContent>
        <mc:Choice Requires="wps">
          <w:drawing>
            <wp:anchor distT="0" distB="0" distL="0" distR="0" allowOverlap="1" layoutInCell="1" locked="0" behindDoc="1" simplePos="0" relativeHeight="487523840">
              <wp:simplePos x="0" y="0"/>
              <wp:positionH relativeFrom="page">
                <wp:posOffset>902004</wp:posOffset>
              </wp:positionH>
              <wp:positionV relativeFrom="page">
                <wp:posOffset>9449568</wp:posOffset>
              </wp:positionV>
              <wp:extent cx="211963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19630" cy="165735"/>
                      </a:xfrm>
                      <a:prstGeom prst="rect">
                        <a:avLst/>
                      </a:prstGeom>
                    </wps:spPr>
                    <wps:txbx>
                      <w:txbxContent>
                        <w:p>
                          <w:pPr>
                            <w:spacing w:before="10"/>
                            <w:ind w:left="20" w:right="0" w:firstLine="0"/>
                            <w:jc w:val="left"/>
                            <w:rPr>
                              <w:sz w:val="20"/>
                            </w:rPr>
                          </w:pPr>
                          <w:r>
                            <w:rPr>
                              <w:sz w:val="20"/>
                            </w:rPr>
                            <w:t>Statement</w:t>
                          </w:r>
                          <w:r>
                            <w:rPr>
                              <w:spacing w:val="-9"/>
                              <w:sz w:val="20"/>
                            </w:rPr>
                            <w:t> </w:t>
                          </w:r>
                          <w:r>
                            <w:rPr>
                              <w:sz w:val="20"/>
                            </w:rPr>
                            <w:t>of</w:t>
                          </w:r>
                          <w:r>
                            <w:rPr>
                              <w:spacing w:val="-7"/>
                              <w:sz w:val="20"/>
                            </w:rPr>
                            <w:t> </w:t>
                          </w:r>
                          <w:r>
                            <w:rPr>
                              <w:sz w:val="20"/>
                            </w:rPr>
                            <w:t>Allegations</w:t>
                          </w:r>
                          <w:r>
                            <w:rPr>
                              <w:spacing w:val="-10"/>
                              <w:sz w:val="20"/>
                            </w:rPr>
                            <w:t> </w:t>
                          </w:r>
                          <w:r>
                            <w:rPr>
                              <w:sz w:val="20"/>
                            </w:rPr>
                            <w:t>–</w:t>
                          </w:r>
                          <w:r>
                            <w:rPr>
                              <w:spacing w:val="-8"/>
                              <w:sz w:val="20"/>
                            </w:rPr>
                            <w:t> </w:t>
                          </w:r>
                          <w:r>
                            <w:rPr>
                              <w:sz w:val="20"/>
                            </w:rPr>
                            <w:t>Eric</w:t>
                          </w:r>
                          <w:r>
                            <w:rPr>
                              <w:spacing w:val="-6"/>
                              <w:sz w:val="20"/>
                            </w:rPr>
                            <w:t> </w:t>
                          </w:r>
                          <w:r>
                            <w:rPr>
                              <w:sz w:val="20"/>
                            </w:rPr>
                            <w:t>Hu,</w:t>
                          </w:r>
                          <w:r>
                            <w:rPr>
                              <w:spacing w:val="-8"/>
                              <w:sz w:val="20"/>
                            </w:rPr>
                            <w:t> </w:t>
                          </w:r>
                          <w:r>
                            <w:rPr>
                              <w:spacing w:val="-4"/>
                              <w:sz w:val="20"/>
                            </w:rPr>
                            <w:t>M.D.</w:t>
                          </w:r>
                        </w:p>
                      </w:txbxContent>
                    </wps:txbx>
                    <wps:bodyPr wrap="square" lIns="0" tIns="0" rIns="0" bIns="0" rtlCol="0">
                      <a:noAutofit/>
                    </wps:bodyPr>
                  </wps:wsp>
                </a:graphicData>
              </a:graphic>
            </wp:anchor>
          </w:drawing>
        </mc:Choice>
        <mc:Fallback>
          <w:pict>
            <v:shape style="position:absolute;margin-left:71.024002pt;margin-top:744.060486pt;width:166.9pt;height:13.05pt;mso-position-horizontal-relative:page;mso-position-vertical-relative:page;z-index:-15792640" type="#_x0000_t202" id="docshape2" filled="false" stroked="false">
              <v:textbox inset="0,0,0,0">
                <w:txbxContent>
                  <w:p>
                    <w:pPr>
                      <w:spacing w:before="10"/>
                      <w:ind w:left="20" w:right="0" w:firstLine="0"/>
                      <w:jc w:val="left"/>
                      <w:rPr>
                        <w:sz w:val="20"/>
                      </w:rPr>
                    </w:pPr>
                    <w:r>
                      <w:rPr>
                        <w:sz w:val="20"/>
                      </w:rPr>
                      <w:t>Statement</w:t>
                    </w:r>
                    <w:r>
                      <w:rPr>
                        <w:spacing w:val="-9"/>
                        <w:sz w:val="20"/>
                      </w:rPr>
                      <w:t> </w:t>
                    </w:r>
                    <w:r>
                      <w:rPr>
                        <w:sz w:val="20"/>
                      </w:rPr>
                      <w:t>of</w:t>
                    </w:r>
                    <w:r>
                      <w:rPr>
                        <w:spacing w:val="-7"/>
                        <w:sz w:val="20"/>
                      </w:rPr>
                      <w:t> </w:t>
                    </w:r>
                    <w:r>
                      <w:rPr>
                        <w:sz w:val="20"/>
                      </w:rPr>
                      <w:t>Allegations</w:t>
                    </w:r>
                    <w:r>
                      <w:rPr>
                        <w:spacing w:val="-10"/>
                        <w:sz w:val="20"/>
                      </w:rPr>
                      <w:t> </w:t>
                    </w:r>
                    <w:r>
                      <w:rPr>
                        <w:sz w:val="20"/>
                      </w:rPr>
                      <w:t>–</w:t>
                    </w:r>
                    <w:r>
                      <w:rPr>
                        <w:spacing w:val="-8"/>
                        <w:sz w:val="20"/>
                      </w:rPr>
                      <w:t> </w:t>
                    </w:r>
                    <w:r>
                      <w:rPr>
                        <w:sz w:val="20"/>
                      </w:rPr>
                      <w:t>Eric</w:t>
                    </w:r>
                    <w:r>
                      <w:rPr>
                        <w:spacing w:val="-6"/>
                        <w:sz w:val="20"/>
                      </w:rPr>
                      <w:t> </w:t>
                    </w:r>
                    <w:r>
                      <w:rPr>
                        <w:sz w:val="20"/>
                      </w:rPr>
                      <w:t>Hu,</w:t>
                    </w:r>
                    <w:r>
                      <w:rPr>
                        <w:spacing w:val="-8"/>
                        <w:sz w:val="20"/>
                      </w:rPr>
                      <w:t> </w:t>
                    </w:r>
                    <w:r>
                      <w:rPr>
                        <w:spacing w:val="-4"/>
                        <w:sz w:val="20"/>
                      </w:rPr>
                      <w:t>M.D.</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140" w:hanging="720"/>
        <w:jc w:val="left"/>
      </w:pPr>
      <w:rPr>
        <w:rFonts w:hint="default"/>
        <w:spacing w:val="-1"/>
        <w:w w:val="100"/>
        <w:lang w:val="en-US" w:eastAsia="en-US" w:bidi="ar-SA"/>
      </w:rPr>
    </w:lvl>
    <w:lvl w:ilvl="1">
      <w:start w:val="0"/>
      <w:numFmt w:val="bullet"/>
      <w:lvlText w:val="•"/>
      <w:lvlJc w:val="left"/>
      <w:pPr>
        <w:ind w:left="1084" w:hanging="720"/>
      </w:pPr>
      <w:rPr>
        <w:rFonts w:hint="default"/>
        <w:lang w:val="en-US" w:eastAsia="en-US" w:bidi="ar-SA"/>
      </w:rPr>
    </w:lvl>
    <w:lvl w:ilvl="2">
      <w:start w:val="0"/>
      <w:numFmt w:val="bullet"/>
      <w:lvlText w:val="•"/>
      <w:lvlJc w:val="left"/>
      <w:pPr>
        <w:ind w:left="2028" w:hanging="720"/>
      </w:pPr>
      <w:rPr>
        <w:rFonts w:hint="default"/>
        <w:lang w:val="en-US" w:eastAsia="en-US" w:bidi="ar-SA"/>
      </w:rPr>
    </w:lvl>
    <w:lvl w:ilvl="3">
      <w:start w:val="0"/>
      <w:numFmt w:val="bullet"/>
      <w:lvlText w:val="•"/>
      <w:lvlJc w:val="left"/>
      <w:pPr>
        <w:ind w:left="2972" w:hanging="720"/>
      </w:pPr>
      <w:rPr>
        <w:rFonts w:hint="default"/>
        <w:lang w:val="en-US" w:eastAsia="en-US" w:bidi="ar-SA"/>
      </w:rPr>
    </w:lvl>
    <w:lvl w:ilvl="4">
      <w:start w:val="0"/>
      <w:numFmt w:val="bullet"/>
      <w:lvlText w:val="•"/>
      <w:lvlJc w:val="left"/>
      <w:pPr>
        <w:ind w:left="3916" w:hanging="720"/>
      </w:pPr>
      <w:rPr>
        <w:rFonts w:hint="default"/>
        <w:lang w:val="en-US" w:eastAsia="en-US" w:bidi="ar-SA"/>
      </w:rPr>
    </w:lvl>
    <w:lvl w:ilvl="5">
      <w:start w:val="0"/>
      <w:numFmt w:val="bullet"/>
      <w:lvlText w:val="•"/>
      <w:lvlJc w:val="left"/>
      <w:pPr>
        <w:ind w:left="4860" w:hanging="720"/>
      </w:pPr>
      <w:rPr>
        <w:rFonts w:hint="default"/>
        <w:lang w:val="en-US" w:eastAsia="en-US" w:bidi="ar-SA"/>
      </w:rPr>
    </w:lvl>
    <w:lvl w:ilvl="6">
      <w:start w:val="0"/>
      <w:numFmt w:val="bullet"/>
      <w:lvlText w:val="•"/>
      <w:lvlJc w:val="left"/>
      <w:pPr>
        <w:ind w:left="5804" w:hanging="720"/>
      </w:pPr>
      <w:rPr>
        <w:rFonts w:hint="default"/>
        <w:lang w:val="en-US" w:eastAsia="en-US" w:bidi="ar-SA"/>
      </w:rPr>
    </w:lvl>
    <w:lvl w:ilvl="7">
      <w:start w:val="0"/>
      <w:numFmt w:val="bullet"/>
      <w:lvlText w:val="•"/>
      <w:lvlJc w:val="left"/>
      <w:pPr>
        <w:ind w:left="6748" w:hanging="720"/>
      </w:pPr>
      <w:rPr>
        <w:rFonts w:hint="default"/>
        <w:lang w:val="en-US" w:eastAsia="en-US" w:bidi="ar-SA"/>
      </w:rPr>
    </w:lvl>
    <w:lvl w:ilvl="8">
      <w:start w:val="0"/>
      <w:numFmt w:val="bullet"/>
      <w:lvlText w:val="•"/>
      <w:lvlJc w:val="left"/>
      <w:pPr>
        <w:ind w:left="7692" w:hanging="720"/>
      </w:pPr>
      <w:rPr>
        <w:rFonts w:hint="default"/>
        <w:lang w:val="en-US" w:eastAsia="en-US" w:bidi="ar-SA"/>
      </w:rPr>
    </w:lvl>
  </w:abstractNum>
  <w:abstractNum w:abstractNumId="0">
    <w:multiLevelType w:val="hybridMultilevel"/>
    <w:lvl w:ilvl="0">
      <w:start w:val="1"/>
      <w:numFmt w:val="decimal"/>
      <w:lvlText w:val="%1."/>
      <w:lvlJc w:val="left"/>
      <w:pPr>
        <w:ind w:left="140" w:hanging="720"/>
        <w:jc w:val="left"/>
      </w:pPr>
      <w:rPr>
        <w:rFonts w:hint="default"/>
        <w:spacing w:val="0"/>
        <w:w w:val="100"/>
        <w:lang w:val="en-US" w:eastAsia="en-US" w:bidi="ar-SA"/>
      </w:rPr>
    </w:lvl>
    <w:lvl w:ilvl="1">
      <w:start w:val="1"/>
      <w:numFmt w:val="lowerLetter"/>
      <w:lvlText w:val="%2."/>
      <w:lvlJc w:val="left"/>
      <w:pPr>
        <w:ind w:left="15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468" w:hanging="360"/>
      </w:pPr>
      <w:rPr>
        <w:rFonts w:hint="default"/>
        <w:lang w:val="en-US" w:eastAsia="en-US" w:bidi="ar-SA"/>
      </w:rPr>
    </w:lvl>
    <w:lvl w:ilvl="3">
      <w:start w:val="0"/>
      <w:numFmt w:val="bullet"/>
      <w:lvlText w:val="•"/>
      <w:lvlJc w:val="left"/>
      <w:pPr>
        <w:ind w:left="3357" w:hanging="360"/>
      </w:pPr>
      <w:rPr>
        <w:rFonts w:hint="default"/>
        <w:lang w:val="en-US" w:eastAsia="en-US" w:bidi="ar-SA"/>
      </w:rPr>
    </w:lvl>
    <w:lvl w:ilvl="4">
      <w:start w:val="0"/>
      <w:numFmt w:val="bullet"/>
      <w:lvlText w:val="•"/>
      <w:lvlJc w:val="left"/>
      <w:pPr>
        <w:ind w:left="4246" w:hanging="360"/>
      </w:pPr>
      <w:rPr>
        <w:rFonts w:hint="default"/>
        <w:lang w:val="en-US" w:eastAsia="en-US" w:bidi="ar-SA"/>
      </w:rPr>
    </w:lvl>
    <w:lvl w:ilvl="5">
      <w:start w:val="0"/>
      <w:numFmt w:val="bullet"/>
      <w:lvlText w:val="•"/>
      <w:lvlJc w:val="left"/>
      <w:pPr>
        <w:ind w:left="5135" w:hanging="360"/>
      </w:pPr>
      <w:rPr>
        <w:rFonts w:hint="default"/>
        <w:lang w:val="en-US" w:eastAsia="en-US" w:bidi="ar-SA"/>
      </w:rPr>
    </w:lvl>
    <w:lvl w:ilvl="6">
      <w:start w:val="0"/>
      <w:numFmt w:val="bullet"/>
      <w:lvlText w:val="•"/>
      <w:lvlJc w:val="left"/>
      <w:pPr>
        <w:ind w:left="6024" w:hanging="360"/>
      </w:pPr>
      <w:rPr>
        <w:rFonts w:hint="default"/>
        <w:lang w:val="en-US" w:eastAsia="en-US" w:bidi="ar-SA"/>
      </w:rPr>
    </w:lvl>
    <w:lvl w:ilvl="7">
      <w:start w:val="0"/>
      <w:numFmt w:val="bullet"/>
      <w:lvlText w:val="•"/>
      <w:lvlJc w:val="left"/>
      <w:pPr>
        <w:ind w:left="6913" w:hanging="360"/>
      </w:pPr>
      <w:rPr>
        <w:rFonts w:hint="default"/>
        <w:lang w:val="en-US" w:eastAsia="en-US" w:bidi="ar-SA"/>
      </w:rPr>
    </w:lvl>
    <w:lvl w:ilvl="8">
      <w:start w:val="0"/>
      <w:numFmt w:val="bullet"/>
      <w:lvlText w:val="•"/>
      <w:lvlJc w:val="left"/>
      <w:pPr>
        <w:ind w:left="7802"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231"/>
      <w:ind w:left="1561" w:hanging="761"/>
      <w:outlineLvl w:val="1"/>
    </w:pPr>
    <w:rPr>
      <w:rFonts w:ascii="Arial" w:hAnsi="Arial" w:eastAsia="Arial" w:cs="Arial"/>
      <w:sz w:val="29"/>
      <w:szCs w:val="29"/>
      <w:lang w:val="en-US" w:eastAsia="en-US" w:bidi="ar-SA"/>
    </w:rPr>
  </w:style>
  <w:style w:styleId="ListParagraph" w:type="paragraph">
    <w:name w:val="List Paragraph"/>
    <w:basedOn w:val="Normal"/>
    <w:uiPriority w:val="1"/>
    <w:qFormat/>
    <w:pPr>
      <w:ind w:left="140" w:firstLine="71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2025-03-25T18:05:36Z</dcterms:created>
  <dcterms:modified xsi:type="dcterms:W3CDTF">2025-03-25T18:05:36Z</dcterms:modified>
</cp:coreProperties>
</file>