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05EA" w:rsidRDefault="009805EA" w:rsidP="009805EA">
      <w:pPr>
        <w:spacing w:line="480" w:lineRule="auto"/>
        <w:jc w:val="center"/>
      </w:pPr>
      <w:smartTag w:uri="urn:schemas-microsoft-com:office:smarttags" w:element="place">
        <w:smartTag w:uri="urn:schemas-microsoft-com:office:smarttags" w:element="PlaceType">
          <w:r>
            <w:t>COMMONWEALTH</w:t>
          </w:r>
        </w:smartTag>
        <w:r>
          <w:t xml:space="preserve"> OF </w:t>
        </w:r>
        <w:smartTag w:uri="urn:schemas-microsoft-com:office:smarttags" w:element="PlaceName">
          <w:r>
            <w:t>MASSACHUSETTS</w:t>
          </w:r>
        </w:smartTag>
      </w:smartTag>
    </w:p>
    <w:p w:rsidR="009805EA" w:rsidRDefault="00785AE0" w:rsidP="00785AE0">
      <w:r>
        <w:t>M</w:t>
      </w:r>
      <w:r w:rsidR="00362303">
        <w:t>iddlesex, SS.</w:t>
      </w:r>
      <w:r w:rsidR="00362303">
        <w:tab/>
      </w:r>
      <w:r w:rsidR="00362303">
        <w:tab/>
      </w:r>
      <w:r w:rsidR="009805EA">
        <w:tab/>
      </w:r>
      <w:r w:rsidR="009805EA">
        <w:tab/>
      </w:r>
      <w:r w:rsidR="009805EA">
        <w:tab/>
      </w:r>
      <w:r w:rsidR="009805EA">
        <w:tab/>
        <w:t>Board of Registration in Medicine</w:t>
      </w:r>
    </w:p>
    <w:p w:rsidR="00785AE0" w:rsidRDefault="00785AE0" w:rsidP="00785AE0"/>
    <w:p w:rsidR="00E9455C" w:rsidRPr="00E9455C" w:rsidRDefault="009805EA" w:rsidP="00785AE0">
      <w:r>
        <w:tab/>
      </w:r>
      <w:r>
        <w:tab/>
      </w:r>
      <w:r>
        <w:tab/>
      </w:r>
      <w:r>
        <w:tab/>
      </w:r>
      <w:r>
        <w:tab/>
      </w:r>
      <w:r>
        <w:tab/>
      </w:r>
      <w:r>
        <w:tab/>
      </w:r>
      <w:r>
        <w:tab/>
        <w:t>Adjudicatory Case No.</w:t>
      </w:r>
      <w:r w:rsidR="00FB6125">
        <w:t xml:space="preserve"> 2018-022</w:t>
      </w:r>
    </w:p>
    <w:p w:rsidR="00785AE0" w:rsidRPr="00D97AD1" w:rsidRDefault="00785AE0" w:rsidP="00785AE0">
      <w:r w:rsidRPr="00D97AD1">
        <w:rPr>
          <w:u w:val="single"/>
        </w:rPr>
        <w:tab/>
      </w:r>
      <w:r w:rsidRPr="00D97AD1">
        <w:rPr>
          <w:u w:val="single"/>
        </w:rPr>
        <w:tab/>
      </w:r>
      <w:r w:rsidRPr="00D97AD1">
        <w:rPr>
          <w:u w:val="single"/>
        </w:rPr>
        <w:tab/>
      </w:r>
      <w:r w:rsidRPr="00D97AD1">
        <w:rPr>
          <w:u w:val="single"/>
        </w:rPr>
        <w:tab/>
      </w:r>
      <w:r w:rsidRPr="00D97AD1">
        <w:rPr>
          <w:u w:val="single"/>
        </w:rPr>
        <w:tab/>
      </w:r>
    </w:p>
    <w:p w:rsidR="00785AE0" w:rsidRPr="00D97AD1" w:rsidRDefault="00785AE0" w:rsidP="00785AE0">
      <w:r w:rsidRPr="00D97AD1">
        <w:tab/>
      </w:r>
      <w:r w:rsidRPr="00D97AD1">
        <w:tab/>
      </w:r>
      <w:r w:rsidRPr="00D97AD1">
        <w:tab/>
      </w:r>
      <w:r w:rsidRPr="00D97AD1">
        <w:tab/>
      </w:r>
      <w:r w:rsidRPr="00D97AD1">
        <w:tab/>
        <w:t>)</w:t>
      </w:r>
    </w:p>
    <w:p w:rsidR="00785AE0" w:rsidRPr="00D97AD1" w:rsidRDefault="00785AE0" w:rsidP="00785AE0">
      <w:r w:rsidRPr="00D97AD1">
        <w:t>In the Matter of</w:t>
      </w:r>
      <w:r w:rsidRPr="00D97AD1">
        <w:tab/>
      </w:r>
      <w:r w:rsidRPr="00D97AD1">
        <w:tab/>
      </w:r>
      <w:r w:rsidRPr="00D97AD1">
        <w:tab/>
        <w:t>)</w:t>
      </w:r>
    </w:p>
    <w:p w:rsidR="00785AE0" w:rsidRPr="00D97AD1" w:rsidRDefault="00785AE0" w:rsidP="00785AE0">
      <w:r w:rsidRPr="00D97AD1">
        <w:tab/>
      </w:r>
      <w:r w:rsidRPr="00D97AD1">
        <w:tab/>
      </w:r>
      <w:r w:rsidRPr="00D97AD1">
        <w:tab/>
      </w:r>
      <w:r w:rsidRPr="00D97AD1">
        <w:tab/>
      </w:r>
      <w:r w:rsidRPr="00D97AD1">
        <w:tab/>
        <w:t>)</w:t>
      </w:r>
    </w:p>
    <w:p w:rsidR="00785AE0" w:rsidRPr="00D97AD1" w:rsidRDefault="007A37B2" w:rsidP="00785AE0">
      <w:r>
        <w:t>LINDA MUSETTI KINCH</w:t>
      </w:r>
      <w:r w:rsidR="004F5ADA">
        <w:t xml:space="preserve">, M.D. </w:t>
      </w:r>
      <w:r w:rsidR="004F5ADA">
        <w:tab/>
      </w:r>
      <w:r w:rsidR="00785AE0" w:rsidRPr="00D97AD1">
        <w:t>)</w:t>
      </w:r>
    </w:p>
    <w:p w:rsidR="00785AE0" w:rsidRPr="00D97AD1" w:rsidRDefault="00785AE0" w:rsidP="00785AE0">
      <w:r w:rsidRPr="00D97AD1">
        <w:rPr>
          <w:u w:val="single"/>
        </w:rPr>
        <w:tab/>
      </w:r>
      <w:r w:rsidRPr="00D97AD1">
        <w:rPr>
          <w:u w:val="single"/>
        </w:rPr>
        <w:tab/>
      </w:r>
      <w:r w:rsidRPr="00D97AD1">
        <w:rPr>
          <w:u w:val="single"/>
        </w:rPr>
        <w:tab/>
      </w:r>
      <w:r w:rsidRPr="00D97AD1">
        <w:rPr>
          <w:u w:val="single"/>
        </w:rPr>
        <w:tab/>
      </w:r>
      <w:r w:rsidRPr="00D97AD1">
        <w:rPr>
          <w:u w:val="single"/>
        </w:rPr>
        <w:tab/>
      </w:r>
      <w:r w:rsidRPr="00D97AD1">
        <w:t>)</w:t>
      </w:r>
    </w:p>
    <w:p w:rsidR="00785AE0" w:rsidRDefault="00785AE0" w:rsidP="00785AE0"/>
    <w:p w:rsidR="00785AE0" w:rsidRDefault="00785AE0" w:rsidP="00785AE0"/>
    <w:p w:rsidR="009805EA" w:rsidRPr="002D135B" w:rsidRDefault="009805EA" w:rsidP="009805EA">
      <w:pPr>
        <w:jc w:val="center"/>
        <w:rPr>
          <w:b/>
          <w:u w:val="single"/>
        </w:rPr>
      </w:pPr>
      <w:r>
        <w:rPr>
          <w:b/>
          <w:u w:val="single"/>
        </w:rPr>
        <w:t>STATEMENT OF ALLEGATIONS</w:t>
      </w:r>
    </w:p>
    <w:p w:rsidR="009805EA" w:rsidRDefault="009805EA" w:rsidP="009805EA">
      <w:pPr>
        <w:pStyle w:val="BodyText"/>
      </w:pPr>
    </w:p>
    <w:p w:rsidR="00C34A25" w:rsidRDefault="009805EA" w:rsidP="00CD7D01">
      <w:pPr>
        <w:spacing w:line="480" w:lineRule="auto"/>
      </w:pPr>
      <w:r w:rsidRPr="009805EA">
        <w:tab/>
        <w:t xml:space="preserve">The </w:t>
      </w:r>
      <w:r w:rsidR="00A067E0" w:rsidRPr="00A067E0">
        <w:t>Board of Registration in Medicine</w:t>
      </w:r>
      <w:r w:rsidR="00A067E0">
        <w:t xml:space="preserve"> (Board) </w:t>
      </w:r>
      <w:r w:rsidRPr="009805EA">
        <w:t>has determined that good cause exists to believe the following acts occurred and constitute a violation for which a licensee may be sanctioned by the Board.  The Board therefore alleges that</w:t>
      </w:r>
      <w:r w:rsidR="00774ADC">
        <w:t xml:space="preserve"> </w:t>
      </w:r>
      <w:r w:rsidR="007A37B2">
        <w:t xml:space="preserve">Linda </w:t>
      </w:r>
      <w:proofErr w:type="spellStart"/>
      <w:r w:rsidR="007A37B2">
        <w:t>Musetti</w:t>
      </w:r>
      <w:proofErr w:type="spellEnd"/>
      <w:r w:rsidR="007A37B2">
        <w:t xml:space="preserve"> Kinch</w:t>
      </w:r>
      <w:r w:rsidR="004F5ADA">
        <w:t>, M.D.</w:t>
      </w:r>
      <w:r w:rsidR="00A067E0" w:rsidRPr="00A254B5">
        <w:rPr>
          <w:color w:val="FF0000"/>
        </w:rPr>
        <w:t xml:space="preserve"> </w:t>
      </w:r>
      <w:r w:rsidR="00437ABE">
        <w:t>(R</w:t>
      </w:r>
      <w:r w:rsidRPr="009805EA">
        <w:t>espondent</w:t>
      </w:r>
      <w:r w:rsidR="00437ABE">
        <w:t>)</w:t>
      </w:r>
      <w:r w:rsidRPr="009805EA">
        <w:t xml:space="preserve"> has practiced medicine in violation of law, regulations, or goo</w:t>
      </w:r>
      <w:r w:rsidR="00B547C5">
        <w:t>d and accepted medical practice</w:t>
      </w:r>
      <w:r w:rsidRPr="009805EA">
        <w:t xml:space="preserve"> as set forth herein.</w:t>
      </w:r>
      <w:r w:rsidR="00FA329A">
        <w:t xml:space="preserve">  The investigative docket </w:t>
      </w:r>
      <w:r w:rsidR="00FA329A" w:rsidRPr="00D94683">
        <w:t>number</w:t>
      </w:r>
      <w:r w:rsidR="00FA329A">
        <w:t xml:space="preserve"> associated with this order to show cause </w:t>
      </w:r>
      <w:r w:rsidR="004F5ADA">
        <w:t>is</w:t>
      </w:r>
      <w:r w:rsidR="002350FE">
        <w:rPr>
          <w:b/>
          <w:color w:val="FF0000"/>
        </w:rPr>
        <w:t xml:space="preserve"> </w:t>
      </w:r>
      <w:r w:rsidR="00887012" w:rsidRPr="00C500C2">
        <w:t>Docket No</w:t>
      </w:r>
      <w:r w:rsidR="00785AE0">
        <w:t>.</w:t>
      </w:r>
      <w:r w:rsidR="007A37B2">
        <w:t xml:space="preserve"> 15-138</w:t>
      </w:r>
      <w:r w:rsidR="000F7A4E">
        <w:t>.</w:t>
      </w:r>
      <w:r w:rsidR="00785AE0">
        <w:t xml:space="preserve"> </w:t>
      </w:r>
    </w:p>
    <w:p w:rsidR="00DC0C93" w:rsidRDefault="00DC0C93" w:rsidP="00DC0C93">
      <w:pPr>
        <w:pStyle w:val="Heading1"/>
        <w:spacing w:line="480" w:lineRule="auto"/>
        <w:ind w:right="90"/>
      </w:pPr>
      <w:r>
        <w:t>Biographical Information</w:t>
      </w:r>
    </w:p>
    <w:p w:rsidR="007A37B2" w:rsidRPr="007A37B2" w:rsidRDefault="007A37B2" w:rsidP="007A37B2">
      <w:pPr>
        <w:pStyle w:val="BodyText"/>
        <w:numPr>
          <w:ilvl w:val="0"/>
          <w:numId w:val="1"/>
        </w:numPr>
        <w:tabs>
          <w:tab w:val="clear" w:pos="720"/>
          <w:tab w:val="clear" w:pos="5040"/>
        </w:tabs>
        <w:spacing w:line="480" w:lineRule="auto"/>
        <w:rPr>
          <w:b w:val="0"/>
          <w:szCs w:val="24"/>
        </w:rPr>
      </w:pPr>
      <w:r w:rsidRPr="007A37B2">
        <w:rPr>
          <w:b w:val="0"/>
          <w:szCs w:val="24"/>
        </w:rPr>
        <w:t xml:space="preserve">The Respondent was born on March 16, 1961.  She graduated from Georgetown University School of Medicine in 1988.  She has been licensed to practice medicine in Massachusetts under certificate number 74977 since 1991.  She has no board certifications.  </w:t>
      </w:r>
    </w:p>
    <w:p w:rsidR="007A37B2" w:rsidRPr="007A37B2" w:rsidRDefault="007A37B2" w:rsidP="007A37B2">
      <w:pPr>
        <w:pStyle w:val="BodyText"/>
        <w:numPr>
          <w:ilvl w:val="0"/>
          <w:numId w:val="1"/>
        </w:numPr>
        <w:tabs>
          <w:tab w:val="clear" w:pos="720"/>
          <w:tab w:val="clear" w:pos="5040"/>
        </w:tabs>
        <w:spacing w:line="480" w:lineRule="auto"/>
        <w:rPr>
          <w:b w:val="0"/>
          <w:szCs w:val="24"/>
        </w:rPr>
      </w:pPr>
      <w:r w:rsidRPr="007A37B2">
        <w:rPr>
          <w:b w:val="0"/>
        </w:rPr>
        <w:t>On July 1, 2015, the Board’s Chair accepted the Respondent’s Voluntary Agreement Not to Practice Medicine (VANP).  The VANP was ratified by the full Board on July 2, 2015.</w:t>
      </w:r>
    </w:p>
    <w:p w:rsidR="007A37B2" w:rsidRPr="007A37B2" w:rsidRDefault="007A37B2" w:rsidP="007A37B2">
      <w:pPr>
        <w:pStyle w:val="BodyText"/>
        <w:numPr>
          <w:ilvl w:val="0"/>
          <w:numId w:val="1"/>
        </w:numPr>
        <w:tabs>
          <w:tab w:val="clear" w:pos="720"/>
          <w:tab w:val="clear" w:pos="5040"/>
        </w:tabs>
        <w:spacing w:line="480" w:lineRule="auto"/>
        <w:rPr>
          <w:b w:val="0"/>
          <w:szCs w:val="24"/>
        </w:rPr>
      </w:pPr>
      <w:r w:rsidRPr="007A37B2">
        <w:rPr>
          <w:b w:val="0"/>
        </w:rPr>
        <w:t xml:space="preserve">On June 19, 2015, the Wellesley Police Department notified the Board that they had filed an Immediate Threat Complaint with the Registry of Motor Vehicles (the Registry) </w:t>
      </w:r>
      <w:r w:rsidRPr="007A37B2">
        <w:rPr>
          <w:b w:val="0"/>
        </w:rPr>
        <w:lastRenderedPageBreak/>
        <w:t xml:space="preserve">alleging that the Respondent’s continued right to operate a motor vehicle placed the public in immediate risk of harm. </w:t>
      </w:r>
    </w:p>
    <w:p w:rsidR="007A37B2" w:rsidRPr="007A37B2" w:rsidRDefault="007A37B2" w:rsidP="007A37B2">
      <w:pPr>
        <w:pStyle w:val="BodyText"/>
        <w:numPr>
          <w:ilvl w:val="0"/>
          <w:numId w:val="1"/>
        </w:numPr>
        <w:tabs>
          <w:tab w:val="clear" w:pos="720"/>
          <w:tab w:val="clear" w:pos="5040"/>
        </w:tabs>
        <w:spacing w:line="480" w:lineRule="auto"/>
        <w:rPr>
          <w:b w:val="0"/>
          <w:szCs w:val="24"/>
        </w:rPr>
      </w:pPr>
      <w:r w:rsidRPr="007A37B2">
        <w:rPr>
          <w:b w:val="0"/>
        </w:rPr>
        <w:t>The Registry suspended the Respondent’s license later the same day.</w:t>
      </w:r>
    </w:p>
    <w:p w:rsidR="007A37B2" w:rsidRPr="007A37B2" w:rsidRDefault="007A37B2" w:rsidP="007A37B2">
      <w:pPr>
        <w:pStyle w:val="BodyText"/>
        <w:numPr>
          <w:ilvl w:val="0"/>
          <w:numId w:val="1"/>
        </w:numPr>
        <w:tabs>
          <w:tab w:val="clear" w:pos="720"/>
          <w:tab w:val="clear" w:pos="5040"/>
        </w:tabs>
        <w:spacing w:line="480" w:lineRule="auto"/>
        <w:rPr>
          <w:b w:val="0"/>
          <w:szCs w:val="24"/>
        </w:rPr>
      </w:pPr>
      <w:r w:rsidRPr="007A37B2">
        <w:rPr>
          <w:b w:val="0"/>
        </w:rPr>
        <w:t>At around 8:30 a.m. on June 19, 2016, while driving through Wellesley Center, the Respondent had a collision with the driver’s side door of a parked vehicle when the operator of the parked vehicle suddenly opened the door.</w:t>
      </w:r>
    </w:p>
    <w:p w:rsidR="007A37B2" w:rsidRPr="007A37B2" w:rsidRDefault="007A37B2" w:rsidP="007A37B2">
      <w:pPr>
        <w:pStyle w:val="BodyText"/>
        <w:numPr>
          <w:ilvl w:val="0"/>
          <w:numId w:val="1"/>
        </w:numPr>
        <w:tabs>
          <w:tab w:val="clear" w:pos="720"/>
          <w:tab w:val="clear" w:pos="5040"/>
        </w:tabs>
        <w:spacing w:line="480" w:lineRule="auto"/>
        <w:rPr>
          <w:b w:val="0"/>
          <w:szCs w:val="24"/>
        </w:rPr>
      </w:pPr>
      <w:r w:rsidRPr="007A37B2">
        <w:rPr>
          <w:b w:val="0"/>
        </w:rPr>
        <w:t>A Wellesley Police officer arrived at the scene, obtained the necessary information to complete an incident report and permitted the Respondent to leave the scene.  The police officer’s report noted that there was no suspicion that the Respondent was under the influence of drugs or alcohol.</w:t>
      </w:r>
    </w:p>
    <w:p w:rsidR="007A37B2" w:rsidRPr="007A37B2" w:rsidRDefault="007A37B2" w:rsidP="007A37B2">
      <w:pPr>
        <w:pStyle w:val="BodyText"/>
        <w:numPr>
          <w:ilvl w:val="0"/>
          <w:numId w:val="1"/>
        </w:numPr>
        <w:tabs>
          <w:tab w:val="clear" w:pos="720"/>
          <w:tab w:val="clear" w:pos="5040"/>
        </w:tabs>
        <w:spacing w:line="480" w:lineRule="auto"/>
        <w:rPr>
          <w:b w:val="0"/>
          <w:szCs w:val="24"/>
        </w:rPr>
      </w:pPr>
      <w:r w:rsidRPr="007A37B2">
        <w:rPr>
          <w:b w:val="0"/>
          <w:szCs w:val="24"/>
        </w:rPr>
        <w:t>The Respondent was ultimately determined not to have been at fault for the collision.</w:t>
      </w:r>
    </w:p>
    <w:p w:rsidR="007A37B2" w:rsidRPr="007A37B2" w:rsidRDefault="007A37B2" w:rsidP="007A37B2">
      <w:pPr>
        <w:pStyle w:val="BodyText"/>
        <w:numPr>
          <w:ilvl w:val="0"/>
          <w:numId w:val="1"/>
        </w:numPr>
        <w:tabs>
          <w:tab w:val="clear" w:pos="720"/>
          <w:tab w:val="clear" w:pos="5040"/>
        </w:tabs>
        <w:spacing w:line="480" w:lineRule="auto"/>
        <w:rPr>
          <w:b w:val="0"/>
          <w:szCs w:val="24"/>
        </w:rPr>
      </w:pPr>
      <w:r w:rsidRPr="007A37B2">
        <w:rPr>
          <w:b w:val="0"/>
          <w:szCs w:val="24"/>
        </w:rPr>
        <w:t>Although the Respondent’s car had sustained damage to both the front of the car and one of the front wheels during the collision, the Respondent believed she could safely drive the car back home.</w:t>
      </w:r>
    </w:p>
    <w:p w:rsidR="007A37B2" w:rsidRPr="007A37B2" w:rsidRDefault="007A37B2" w:rsidP="007A37B2">
      <w:pPr>
        <w:pStyle w:val="BodyText"/>
        <w:numPr>
          <w:ilvl w:val="0"/>
          <w:numId w:val="1"/>
        </w:numPr>
        <w:tabs>
          <w:tab w:val="clear" w:pos="720"/>
          <w:tab w:val="clear" w:pos="5040"/>
        </w:tabs>
        <w:spacing w:line="480" w:lineRule="auto"/>
        <w:rPr>
          <w:b w:val="0"/>
          <w:szCs w:val="24"/>
        </w:rPr>
      </w:pPr>
      <w:r w:rsidRPr="007A37B2">
        <w:rPr>
          <w:b w:val="0"/>
          <w:szCs w:val="24"/>
        </w:rPr>
        <w:t>At 9:30 a.m., while the Respondent was driving home, she was observed by the Wellesley Fire Department’s Assistant Chief who felt that the Respondent was driving in an erratic manner.</w:t>
      </w:r>
    </w:p>
    <w:p w:rsidR="007A37B2" w:rsidRPr="007A37B2" w:rsidRDefault="007A37B2" w:rsidP="007A37B2">
      <w:pPr>
        <w:pStyle w:val="BodyText"/>
        <w:numPr>
          <w:ilvl w:val="0"/>
          <w:numId w:val="1"/>
        </w:numPr>
        <w:tabs>
          <w:tab w:val="clear" w:pos="720"/>
          <w:tab w:val="clear" w:pos="5040"/>
        </w:tabs>
        <w:spacing w:line="480" w:lineRule="auto"/>
        <w:rPr>
          <w:b w:val="0"/>
          <w:szCs w:val="24"/>
        </w:rPr>
      </w:pPr>
      <w:r w:rsidRPr="007A37B2">
        <w:rPr>
          <w:b w:val="0"/>
          <w:szCs w:val="24"/>
        </w:rPr>
        <w:t>The Assistant Fire Chief followed the Respondent until he observed her pull into the garage next to her residence.  He then notified the Wellesley Police Department.</w:t>
      </w:r>
    </w:p>
    <w:p w:rsidR="007A37B2" w:rsidRPr="007A37B2" w:rsidRDefault="007A37B2" w:rsidP="007A37B2">
      <w:pPr>
        <w:pStyle w:val="BodyText"/>
        <w:numPr>
          <w:ilvl w:val="0"/>
          <w:numId w:val="1"/>
        </w:numPr>
        <w:tabs>
          <w:tab w:val="clear" w:pos="720"/>
          <w:tab w:val="clear" w:pos="5040"/>
        </w:tabs>
        <w:spacing w:line="480" w:lineRule="auto"/>
        <w:rPr>
          <w:b w:val="0"/>
          <w:szCs w:val="24"/>
        </w:rPr>
      </w:pPr>
      <w:r w:rsidRPr="007A37B2">
        <w:rPr>
          <w:b w:val="0"/>
          <w:szCs w:val="24"/>
        </w:rPr>
        <w:t>Officers from the Wellesley Police Department arrived at the Respondent’s residence and asked to speak with the operator of the motor vehicle.</w:t>
      </w:r>
    </w:p>
    <w:p w:rsidR="007A37B2" w:rsidRPr="007A37B2" w:rsidRDefault="007A37B2" w:rsidP="007A37B2">
      <w:pPr>
        <w:pStyle w:val="BodyText"/>
        <w:numPr>
          <w:ilvl w:val="0"/>
          <w:numId w:val="1"/>
        </w:numPr>
        <w:tabs>
          <w:tab w:val="clear" w:pos="720"/>
          <w:tab w:val="clear" w:pos="5040"/>
        </w:tabs>
        <w:spacing w:line="480" w:lineRule="auto"/>
        <w:rPr>
          <w:b w:val="0"/>
          <w:szCs w:val="24"/>
        </w:rPr>
      </w:pPr>
      <w:r w:rsidRPr="007A37B2">
        <w:rPr>
          <w:b w:val="0"/>
          <w:szCs w:val="24"/>
        </w:rPr>
        <w:t>The Respondent identified herself as the operator of the motor vehicle.</w:t>
      </w:r>
    </w:p>
    <w:p w:rsidR="007A37B2" w:rsidRPr="007A37B2" w:rsidRDefault="007A37B2" w:rsidP="007A37B2">
      <w:pPr>
        <w:pStyle w:val="BodyText"/>
        <w:numPr>
          <w:ilvl w:val="0"/>
          <w:numId w:val="1"/>
        </w:numPr>
        <w:tabs>
          <w:tab w:val="clear" w:pos="720"/>
          <w:tab w:val="clear" w:pos="5040"/>
        </w:tabs>
        <w:spacing w:line="480" w:lineRule="auto"/>
        <w:rPr>
          <w:b w:val="0"/>
          <w:szCs w:val="24"/>
        </w:rPr>
      </w:pPr>
      <w:r w:rsidRPr="007A37B2">
        <w:rPr>
          <w:b w:val="0"/>
          <w:szCs w:val="24"/>
        </w:rPr>
        <w:lastRenderedPageBreak/>
        <w:t>The Respondent admitted that she took Ativan that was not prescribed to her sometime between late night and early morning and that she had drank two glasses of wine since her arrival back at home.</w:t>
      </w:r>
    </w:p>
    <w:p w:rsidR="007A37B2" w:rsidRPr="007A37B2" w:rsidRDefault="007A37B2" w:rsidP="007A37B2">
      <w:pPr>
        <w:pStyle w:val="BodyText"/>
        <w:numPr>
          <w:ilvl w:val="0"/>
          <w:numId w:val="1"/>
        </w:numPr>
        <w:tabs>
          <w:tab w:val="clear" w:pos="720"/>
          <w:tab w:val="clear" w:pos="5040"/>
        </w:tabs>
        <w:spacing w:line="480" w:lineRule="auto"/>
        <w:rPr>
          <w:b w:val="0"/>
          <w:szCs w:val="24"/>
        </w:rPr>
      </w:pPr>
      <w:r w:rsidRPr="007A37B2">
        <w:rPr>
          <w:b w:val="0"/>
          <w:szCs w:val="24"/>
        </w:rPr>
        <w:t>Based on their interview and observations, the police officers determined that the Respondent was under the influence of one or more substances at that time.</w:t>
      </w:r>
    </w:p>
    <w:p w:rsidR="007A37B2" w:rsidRPr="007A37B2" w:rsidRDefault="007A37B2" w:rsidP="007A37B2">
      <w:pPr>
        <w:pStyle w:val="BodyText"/>
        <w:numPr>
          <w:ilvl w:val="0"/>
          <w:numId w:val="1"/>
        </w:numPr>
        <w:tabs>
          <w:tab w:val="clear" w:pos="720"/>
          <w:tab w:val="clear" w:pos="5040"/>
        </w:tabs>
        <w:spacing w:line="480" w:lineRule="auto"/>
        <w:rPr>
          <w:b w:val="0"/>
          <w:szCs w:val="24"/>
        </w:rPr>
      </w:pPr>
      <w:r w:rsidRPr="007A37B2">
        <w:rPr>
          <w:b w:val="0"/>
          <w:szCs w:val="24"/>
        </w:rPr>
        <w:t>However, the officers did not observe the Respondent operating the vehicle while under the influence of one or more substances.</w:t>
      </w:r>
    </w:p>
    <w:p w:rsidR="007A37B2" w:rsidRPr="007A37B2" w:rsidRDefault="007A37B2" w:rsidP="007A37B2">
      <w:pPr>
        <w:pStyle w:val="BodyText"/>
        <w:numPr>
          <w:ilvl w:val="0"/>
          <w:numId w:val="1"/>
        </w:numPr>
        <w:tabs>
          <w:tab w:val="clear" w:pos="720"/>
          <w:tab w:val="clear" w:pos="5040"/>
        </w:tabs>
        <w:spacing w:line="480" w:lineRule="auto"/>
        <w:rPr>
          <w:b w:val="0"/>
          <w:szCs w:val="24"/>
        </w:rPr>
      </w:pPr>
      <w:r w:rsidRPr="007A37B2">
        <w:rPr>
          <w:b w:val="0"/>
          <w:szCs w:val="24"/>
        </w:rPr>
        <w:t>At the time of this incident, the Respondent was working as a physician in addiction medicine one day per week at New Horizons.</w:t>
      </w:r>
    </w:p>
    <w:p w:rsidR="007A37B2" w:rsidRPr="007A37B2" w:rsidRDefault="007A37B2" w:rsidP="007A37B2">
      <w:pPr>
        <w:pStyle w:val="BodyText"/>
        <w:numPr>
          <w:ilvl w:val="0"/>
          <w:numId w:val="1"/>
        </w:numPr>
        <w:tabs>
          <w:tab w:val="clear" w:pos="720"/>
          <w:tab w:val="clear" w:pos="5040"/>
        </w:tabs>
        <w:spacing w:line="480" w:lineRule="auto"/>
        <w:rPr>
          <w:b w:val="0"/>
          <w:szCs w:val="24"/>
        </w:rPr>
      </w:pPr>
      <w:r w:rsidRPr="007A37B2">
        <w:rPr>
          <w:b w:val="0"/>
          <w:szCs w:val="24"/>
        </w:rPr>
        <w:t>From July 2014 until April 2015, the Respondent worked with a physician in Brighton, Massachusetts, shadowing her in a methadone clinic.  The Respondent had also worked as an intern in addiction counseling four days a week in the same clinic.</w:t>
      </w:r>
    </w:p>
    <w:p w:rsidR="007A37B2" w:rsidRPr="007A37B2" w:rsidRDefault="007A37B2" w:rsidP="007A37B2">
      <w:pPr>
        <w:pStyle w:val="BodyText"/>
        <w:numPr>
          <w:ilvl w:val="0"/>
          <w:numId w:val="1"/>
        </w:numPr>
        <w:tabs>
          <w:tab w:val="clear" w:pos="720"/>
          <w:tab w:val="clear" w:pos="5040"/>
        </w:tabs>
        <w:spacing w:line="480" w:lineRule="auto"/>
        <w:rPr>
          <w:b w:val="0"/>
          <w:szCs w:val="24"/>
        </w:rPr>
      </w:pPr>
      <w:r w:rsidRPr="007A37B2">
        <w:rPr>
          <w:b w:val="0"/>
          <w:szCs w:val="24"/>
        </w:rPr>
        <w:t>On June 26, 2015, the Respondent contacted Physician Health Services (PHS) and met with PHS staff.</w:t>
      </w:r>
    </w:p>
    <w:p w:rsidR="007A37B2" w:rsidRPr="007A37B2" w:rsidRDefault="007A37B2" w:rsidP="007A37B2">
      <w:pPr>
        <w:pStyle w:val="BodyText"/>
        <w:numPr>
          <w:ilvl w:val="0"/>
          <w:numId w:val="1"/>
        </w:numPr>
        <w:tabs>
          <w:tab w:val="clear" w:pos="720"/>
          <w:tab w:val="clear" w:pos="5040"/>
        </w:tabs>
        <w:spacing w:line="480" w:lineRule="auto"/>
        <w:rPr>
          <w:b w:val="0"/>
          <w:szCs w:val="24"/>
        </w:rPr>
      </w:pPr>
      <w:r w:rsidRPr="007A37B2">
        <w:rPr>
          <w:b w:val="0"/>
          <w:szCs w:val="24"/>
        </w:rPr>
        <w:t>In early August 2015, PHS recommended that the Respondent have a further evaluation.</w:t>
      </w:r>
    </w:p>
    <w:p w:rsidR="007A37B2" w:rsidRPr="007A37B2" w:rsidRDefault="007A37B2" w:rsidP="007A37B2">
      <w:pPr>
        <w:pStyle w:val="BodyText"/>
        <w:numPr>
          <w:ilvl w:val="0"/>
          <w:numId w:val="1"/>
        </w:numPr>
        <w:tabs>
          <w:tab w:val="clear" w:pos="720"/>
          <w:tab w:val="clear" w:pos="5040"/>
        </w:tabs>
        <w:spacing w:line="480" w:lineRule="auto"/>
        <w:rPr>
          <w:b w:val="0"/>
          <w:szCs w:val="24"/>
        </w:rPr>
      </w:pPr>
      <w:r w:rsidRPr="007A37B2">
        <w:rPr>
          <w:b w:val="0"/>
          <w:szCs w:val="24"/>
        </w:rPr>
        <w:t>The Respondent agreed to undergo a further in-patient evaluation beginning on August 16, 2015.</w:t>
      </w:r>
    </w:p>
    <w:p w:rsidR="007A37B2" w:rsidRPr="007A37B2" w:rsidRDefault="007A37B2" w:rsidP="007A37B2">
      <w:pPr>
        <w:pStyle w:val="BodyText"/>
        <w:numPr>
          <w:ilvl w:val="0"/>
          <w:numId w:val="1"/>
        </w:numPr>
        <w:tabs>
          <w:tab w:val="clear" w:pos="720"/>
          <w:tab w:val="clear" w:pos="5040"/>
        </w:tabs>
        <w:spacing w:line="480" w:lineRule="auto"/>
        <w:rPr>
          <w:b w:val="0"/>
          <w:szCs w:val="24"/>
        </w:rPr>
      </w:pPr>
      <w:r w:rsidRPr="007A37B2">
        <w:rPr>
          <w:b w:val="0"/>
          <w:szCs w:val="24"/>
        </w:rPr>
        <w:t>On September 1, 2015, the Respondent began an inpatient treatment program for alcohol abuse.</w:t>
      </w:r>
    </w:p>
    <w:p w:rsidR="007A37B2" w:rsidRPr="007A37B2" w:rsidRDefault="007A37B2" w:rsidP="007A37B2">
      <w:pPr>
        <w:pStyle w:val="BodyText"/>
        <w:numPr>
          <w:ilvl w:val="0"/>
          <w:numId w:val="1"/>
        </w:numPr>
        <w:tabs>
          <w:tab w:val="clear" w:pos="720"/>
          <w:tab w:val="clear" w:pos="5040"/>
        </w:tabs>
        <w:spacing w:line="480" w:lineRule="auto"/>
        <w:rPr>
          <w:b w:val="0"/>
          <w:szCs w:val="24"/>
        </w:rPr>
      </w:pPr>
      <w:r w:rsidRPr="007A37B2">
        <w:rPr>
          <w:b w:val="0"/>
          <w:szCs w:val="24"/>
        </w:rPr>
        <w:t>On November 23, 2015, the Respondent successfully completed and was discharged from the treatment program.</w:t>
      </w:r>
    </w:p>
    <w:p w:rsidR="007A37B2" w:rsidRPr="007A37B2" w:rsidRDefault="007A37B2" w:rsidP="007A37B2">
      <w:pPr>
        <w:pStyle w:val="BodyText"/>
        <w:numPr>
          <w:ilvl w:val="0"/>
          <w:numId w:val="1"/>
        </w:numPr>
        <w:tabs>
          <w:tab w:val="clear" w:pos="720"/>
          <w:tab w:val="clear" w:pos="5040"/>
        </w:tabs>
        <w:spacing w:line="480" w:lineRule="auto"/>
        <w:rPr>
          <w:b w:val="0"/>
          <w:szCs w:val="24"/>
        </w:rPr>
      </w:pPr>
      <w:r w:rsidRPr="007A37B2">
        <w:rPr>
          <w:b w:val="0"/>
          <w:szCs w:val="24"/>
        </w:rPr>
        <w:lastRenderedPageBreak/>
        <w:t>The Respondent also attended and successfully completed a step down program after completing her in-patient treatment program.</w:t>
      </w:r>
    </w:p>
    <w:p w:rsidR="007A37B2" w:rsidRPr="007A37B2" w:rsidRDefault="007A37B2" w:rsidP="007A37B2">
      <w:pPr>
        <w:pStyle w:val="BodyText"/>
        <w:numPr>
          <w:ilvl w:val="0"/>
          <w:numId w:val="1"/>
        </w:numPr>
        <w:tabs>
          <w:tab w:val="clear" w:pos="720"/>
          <w:tab w:val="clear" w:pos="5040"/>
        </w:tabs>
        <w:spacing w:line="480" w:lineRule="auto"/>
        <w:rPr>
          <w:b w:val="0"/>
          <w:szCs w:val="24"/>
        </w:rPr>
      </w:pPr>
      <w:r w:rsidRPr="007A37B2">
        <w:rPr>
          <w:b w:val="0"/>
          <w:szCs w:val="24"/>
        </w:rPr>
        <w:t>On November 24, 2015, the Respondent signed a contract with PHS.</w:t>
      </w:r>
    </w:p>
    <w:p w:rsidR="007A37B2" w:rsidRPr="007A37B2" w:rsidRDefault="007A37B2" w:rsidP="007A37B2">
      <w:pPr>
        <w:pStyle w:val="BodyText"/>
        <w:numPr>
          <w:ilvl w:val="0"/>
          <w:numId w:val="1"/>
        </w:numPr>
        <w:tabs>
          <w:tab w:val="clear" w:pos="720"/>
          <w:tab w:val="clear" w:pos="5040"/>
        </w:tabs>
        <w:spacing w:line="480" w:lineRule="auto"/>
        <w:rPr>
          <w:b w:val="0"/>
          <w:szCs w:val="24"/>
        </w:rPr>
      </w:pPr>
      <w:r w:rsidRPr="007A37B2">
        <w:rPr>
          <w:b w:val="0"/>
          <w:szCs w:val="24"/>
        </w:rPr>
        <w:t>The Respondent has been in full compliance with her PHS contract since November 24, 2015.</w:t>
      </w:r>
    </w:p>
    <w:p w:rsidR="007A37B2" w:rsidRPr="007A37B2" w:rsidRDefault="007A37B2" w:rsidP="007A37B2">
      <w:pPr>
        <w:pStyle w:val="BodyText"/>
        <w:numPr>
          <w:ilvl w:val="0"/>
          <w:numId w:val="1"/>
        </w:numPr>
        <w:tabs>
          <w:tab w:val="clear" w:pos="720"/>
          <w:tab w:val="clear" w:pos="5040"/>
        </w:tabs>
        <w:spacing w:line="480" w:lineRule="auto"/>
        <w:rPr>
          <w:b w:val="0"/>
          <w:szCs w:val="24"/>
        </w:rPr>
      </w:pPr>
      <w:r w:rsidRPr="007A37B2">
        <w:rPr>
          <w:b w:val="0"/>
          <w:szCs w:val="24"/>
        </w:rPr>
        <w:t xml:space="preserve">The RMV has also reinstated the Respondent’s driver’s </w:t>
      </w:r>
      <w:proofErr w:type="gramStart"/>
      <w:r w:rsidRPr="007A37B2">
        <w:rPr>
          <w:b w:val="0"/>
          <w:szCs w:val="24"/>
        </w:rPr>
        <w:t>license</w:t>
      </w:r>
      <w:r>
        <w:rPr>
          <w:b w:val="0"/>
          <w:szCs w:val="24"/>
        </w:rPr>
        <w:t xml:space="preserve">  on</w:t>
      </w:r>
      <w:proofErr w:type="gramEnd"/>
      <w:r>
        <w:rPr>
          <w:b w:val="0"/>
          <w:szCs w:val="24"/>
        </w:rPr>
        <w:t xml:space="preserve"> March 3, 2016.</w:t>
      </w:r>
      <w:r w:rsidRPr="007A37B2">
        <w:rPr>
          <w:b w:val="0"/>
          <w:szCs w:val="24"/>
        </w:rPr>
        <w:t>.</w:t>
      </w:r>
    </w:p>
    <w:p w:rsidR="007A37B2" w:rsidRPr="007A37B2" w:rsidRDefault="007A37B2" w:rsidP="007A37B2">
      <w:pPr>
        <w:pStyle w:val="BodyText"/>
        <w:numPr>
          <w:ilvl w:val="0"/>
          <w:numId w:val="1"/>
        </w:numPr>
        <w:tabs>
          <w:tab w:val="clear" w:pos="720"/>
          <w:tab w:val="clear" w:pos="5040"/>
        </w:tabs>
        <w:spacing w:line="480" w:lineRule="auto"/>
        <w:rPr>
          <w:b w:val="0"/>
          <w:szCs w:val="24"/>
        </w:rPr>
      </w:pPr>
      <w:r w:rsidRPr="007A37B2">
        <w:rPr>
          <w:b w:val="0"/>
          <w:szCs w:val="24"/>
        </w:rPr>
        <w:t>The Respondent has received in-patient treatment for alcohol abuse on two prior occasions, once in 2012 and once in 2014.</w:t>
      </w:r>
    </w:p>
    <w:p w:rsidR="007A37B2" w:rsidRPr="007A37B2" w:rsidRDefault="007A37B2" w:rsidP="007A37B2">
      <w:pPr>
        <w:pStyle w:val="BodyText"/>
        <w:numPr>
          <w:ilvl w:val="0"/>
          <w:numId w:val="1"/>
        </w:numPr>
        <w:tabs>
          <w:tab w:val="clear" w:pos="720"/>
          <w:tab w:val="clear" w:pos="5040"/>
        </w:tabs>
        <w:spacing w:line="480" w:lineRule="auto"/>
        <w:rPr>
          <w:b w:val="0"/>
          <w:szCs w:val="24"/>
        </w:rPr>
      </w:pPr>
      <w:r w:rsidRPr="007A37B2">
        <w:rPr>
          <w:b w:val="0"/>
          <w:szCs w:val="24"/>
        </w:rPr>
        <w:t>The Respondent did not report a substance abuse issue or treatment on her 2008 or 2010 License Renewal Applications.</w:t>
      </w:r>
    </w:p>
    <w:p w:rsidR="00DC0C93" w:rsidRDefault="00DC0C93" w:rsidP="00EF5ADD">
      <w:pPr>
        <w:spacing w:line="480" w:lineRule="auto"/>
        <w:jc w:val="center"/>
        <w:rPr>
          <w:u w:val="single"/>
        </w:rPr>
      </w:pPr>
      <w:r>
        <w:rPr>
          <w:u w:val="single"/>
        </w:rPr>
        <w:t>Legal Basis for Proposed Relief</w:t>
      </w:r>
    </w:p>
    <w:p w:rsidR="000D3FDC" w:rsidRDefault="000D3FDC" w:rsidP="006B192E">
      <w:pPr>
        <w:numPr>
          <w:ilvl w:val="0"/>
          <w:numId w:val="7"/>
        </w:numPr>
        <w:spacing w:line="480" w:lineRule="auto"/>
      </w:pPr>
      <w:r>
        <w:t xml:space="preserve">Pursuant to </w:t>
      </w:r>
      <w:r w:rsidRPr="00C767AB">
        <w:rPr>
          <w:i/>
          <w:iCs/>
        </w:rPr>
        <w:t>Levy v. Board of Registration in Medicine</w:t>
      </w:r>
      <w:r w:rsidRPr="00454012">
        <w:t xml:space="preserve">, 378 Mass. 519 (1979); </w:t>
      </w:r>
    </w:p>
    <w:p w:rsidR="000D3FDC" w:rsidRDefault="000D3FDC" w:rsidP="000D3FDC">
      <w:pPr>
        <w:spacing w:line="480" w:lineRule="auto"/>
      </w:pPr>
      <w:r w:rsidRPr="00C767AB">
        <w:rPr>
          <w:i/>
          <w:iCs/>
        </w:rPr>
        <w:t>Raymond v. Board of Registration in Medicine</w:t>
      </w:r>
      <w:r w:rsidRPr="00454012">
        <w:t>, 387 Mass.</w:t>
      </w:r>
      <w:r>
        <w:t xml:space="preserve"> 708 (1982), the Board may discipline a physician upon proof satisfactory to a majority of the Board, that said </w:t>
      </w:r>
      <w:r w:rsidRPr="000D3FDC">
        <w:t xml:space="preserve">physician </w:t>
      </w:r>
      <w:r w:rsidRPr="00454012">
        <w:t>has engaged in conduct that undermines the public confidence in the integr</w:t>
      </w:r>
      <w:r>
        <w:t>ity of the medical profession.</w:t>
      </w:r>
    </w:p>
    <w:p w:rsidR="00DC0C93" w:rsidRDefault="00DC0C93" w:rsidP="00DC0C93">
      <w:pPr>
        <w:spacing w:line="480" w:lineRule="auto"/>
        <w:ind w:firstLine="720"/>
        <w:rPr>
          <w:sz w:val="26"/>
        </w:rPr>
      </w:pPr>
      <w:r>
        <w:t>The Board has jurisdiction over this matter pursuant to G.L. c. 112, §§ 5, 61 and 62.  This adjudicatory proceeding will be conducted in accordance with the provisions of G.L. c. 30A and 801 CMR 1.01</w:t>
      </w:r>
      <w:r w:rsidRPr="00AC2327">
        <w:rPr>
          <w:sz w:val="26"/>
        </w:rPr>
        <w:t>.</w:t>
      </w:r>
    </w:p>
    <w:p w:rsidR="00DC0C93" w:rsidRPr="00F07290" w:rsidRDefault="00DC0C93" w:rsidP="00DC0C93">
      <w:pPr>
        <w:spacing w:line="480" w:lineRule="auto"/>
        <w:jc w:val="center"/>
        <w:rPr>
          <w:u w:val="single"/>
        </w:rPr>
      </w:pPr>
      <w:r w:rsidRPr="00F07290">
        <w:rPr>
          <w:u w:val="single"/>
        </w:rPr>
        <w:t>Nature of Relief Sought</w:t>
      </w:r>
    </w:p>
    <w:p w:rsidR="00785AE0" w:rsidRPr="001F28AB" w:rsidRDefault="00DC0C93" w:rsidP="00785AE0">
      <w:pPr>
        <w:pStyle w:val="BodyTextIndent3"/>
        <w:spacing w:line="480" w:lineRule="auto"/>
        <w:ind w:left="0"/>
        <w:rPr>
          <w:bCs/>
          <w:sz w:val="24"/>
          <w:szCs w:val="24"/>
        </w:rPr>
      </w:pPr>
      <w:r>
        <w:rPr>
          <w:bCs/>
          <w:sz w:val="24"/>
          <w:szCs w:val="24"/>
        </w:rPr>
        <w:tab/>
      </w:r>
      <w:r w:rsidRPr="001F28AB">
        <w:rPr>
          <w:bCs/>
          <w:sz w:val="24"/>
          <w:szCs w:val="24"/>
        </w:rPr>
        <w:t xml:space="preserve">The Board is authorized and empowered to order appropriate disciplinary action, which may include revocation or suspension of the Respondent's license to practice medicine.  The Board may also order, in addition to or instead of revocation or suspension, one or more of the </w:t>
      </w:r>
      <w:r w:rsidRPr="001F28AB">
        <w:rPr>
          <w:bCs/>
          <w:sz w:val="24"/>
          <w:szCs w:val="24"/>
        </w:rPr>
        <w:lastRenderedPageBreak/>
        <w:t xml:space="preserve">following: admonishment, censure, reprimand, </w:t>
      </w:r>
      <w:proofErr w:type="gramStart"/>
      <w:r w:rsidRPr="001F28AB">
        <w:rPr>
          <w:bCs/>
          <w:sz w:val="24"/>
          <w:szCs w:val="24"/>
        </w:rPr>
        <w:t>fine</w:t>
      </w:r>
      <w:proofErr w:type="gramEnd"/>
      <w:r w:rsidRPr="001F28AB">
        <w:rPr>
          <w:bCs/>
          <w:sz w:val="24"/>
          <w:szCs w:val="24"/>
        </w:rPr>
        <w:t>, the performance of uncompensated public service, a course of education or training or other restrictions upon the Re</w:t>
      </w:r>
      <w:r w:rsidR="00EF5ADD">
        <w:rPr>
          <w:bCs/>
          <w:sz w:val="24"/>
          <w:szCs w:val="24"/>
        </w:rPr>
        <w:t>spondent's practice of medicine.</w:t>
      </w:r>
    </w:p>
    <w:p w:rsidR="00DC0C93" w:rsidRDefault="00DC0C93" w:rsidP="00785AE0">
      <w:pPr>
        <w:pStyle w:val="Heading1"/>
        <w:rPr>
          <w:bCs/>
        </w:rPr>
      </w:pPr>
      <w:r>
        <w:rPr>
          <w:bCs/>
        </w:rPr>
        <w:t>Order</w:t>
      </w:r>
    </w:p>
    <w:p w:rsidR="00DC0C93" w:rsidRDefault="00DC0C93" w:rsidP="00785AE0">
      <w:pPr>
        <w:jc w:val="center"/>
        <w:rPr>
          <w:bCs/>
        </w:rPr>
      </w:pPr>
    </w:p>
    <w:p w:rsidR="00DC0C93" w:rsidRDefault="00DC0C93" w:rsidP="00DC0C93">
      <w:pPr>
        <w:spacing w:line="480" w:lineRule="auto"/>
        <w:ind w:firstLine="720"/>
        <w:rPr>
          <w:bCs/>
        </w:rPr>
      </w:pPr>
      <w:r>
        <w:rPr>
          <w:bCs/>
        </w:rPr>
        <w:t xml:space="preserve">Wherefore, it is hereby </w:t>
      </w:r>
      <w:r>
        <w:rPr>
          <w:b/>
          <w:u w:val="single"/>
        </w:rPr>
        <w:t>ORDERED</w:t>
      </w:r>
      <w:r>
        <w:rPr>
          <w:bCs/>
        </w:rPr>
        <w:t xml:space="preserve"> that the Respondent show cause why</w:t>
      </w:r>
      <w:r w:rsidR="00F65516">
        <w:rPr>
          <w:bCs/>
        </w:rPr>
        <w:t xml:space="preserve"> the Board should not </w:t>
      </w:r>
      <w:r>
        <w:rPr>
          <w:bCs/>
        </w:rPr>
        <w:t xml:space="preserve">discipline </w:t>
      </w:r>
      <w:r w:rsidR="00F65516">
        <w:rPr>
          <w:bCs/>
        </w:rPr>
        <w:t>the Respondent f</w:t>
      </w:r>
      <w:r>
        <w:rPr>
          <w:bCs/>
        </w:rPr>
        <w:t>or the conduct described herein.</w:t>
      </w:r>
    </w:p>
    <w:p w:rsidR="007A37B2" w:rsidRDefault="007A37B2" w:rsidP="00DC0C93">
      <w:pPr>
        <w:spacing w:line="480" w:lineRule="auto"/>
        <w:ind w:firstLine="720"/>
        <w:rPr>
          <w:bCs/>
        </w:rPr>
      </w:pPr>
    </w:p>
    <w:p w:rsidR="00DC0C93" w:rsidRDefault="00DC0C93" w:rsidP="00DC0C93">
      <w:pPr>
        <w:ind w:right="90"/>
      </w:pPr>
      <w:r>
        <w:tab/>
      </w:r>
      <w:r>
        <w:tab/>
      </w:r>
      <w:r>
        <w:tab/>
      </w:r>
      <w:r>
        <w:tab/>
      </w:r>
      <w:r>
        <w:tab/>
      </w:r>
      <w:r>
        <w:tab/>
        <w:t>By the Board of Registration in Medicine,</w:t>
      </w:r>
    </w:p>
    <w:p w:rsidR="00DC0C93" w:rsidRDefault="00DC0C93" w:rsidP="00DC0C93">
      <w:pPr>
        <w:ind w:right="90"/>
      </w:pPr>
    </w:p>
    <w:p w:rsidR="00DC0C93" w:rsidRDefault="00DC0C93" w:rsidP="00DC0C93">
      <w:pPr>
        <w:ind w:right="90"/>
      </w:pPr>
    </w:p>
    <w:p w:rsidR="00C677EB" w:rsidRDefault="00C677EB" w:rsidP="00DC0C93">
      <w:pPr>
        <w:ind w:right="90"/>
      </w:pPr>
    </w:p>
    <w:p w:rsidR="00DC0C93" w:rsidRDefault="00DC0C93" w:rsidP="00DC0C93">
      <w:pPr>
        <w:ind w:right="90"/>
        <w:rPr>
          <w:u w:val="single"/>
        </w:rPr>
      </w:pPr>
      <w:r>
        <w:tab/>
      </w:r>
      <w:r>
        <w:tab/>
      </w:r>
      <w:r>
        <w:tab/>
      </w:r>
      <w:r>
        <w:tab/>
      </w:r>
      <w:r>
        <w:tab/>
      </w:r>
      <w:r>
        <w:tab/>
      </w:r>
      <w:proofErr w:type="gramStart"/>
      <w:r w:rsidR="00FB6125">
        <w:rPr>
          <w:u w:val="single"/>
        </w:rPr>
        <w:t xml:space="preserve">Signed by Candace </w:t>
      </w:r>
      <w:proofErr w:type="spellStart"/>
      <w:r w:rsidR="00FB6125">
        <w:rPr>
          <w:u w:val="single"/>
        </w:rPr>
        <w:t>Lapidus</w:t>
      </w:r>
      <w:proofErr w:type="spellEnd"/>
      <w:r w:rsidR="00FB6125">
        <w:rPr>
          <w:u w:val="single"/>
        </w:rPr>
        <w:t xml:space="preserve"> Sloane, M.D.</w:t>
      </w:r>
      <w:proofErr w:type="gramEnd"/>
      <w:r w:rsidR="00FB6125">
        <w:rPr>
          <w:u w:val="single"/>
        </w:rPr>
        <w:tab/>
      </w:r>
    </w:p>
    <w:p w:rsidR="00C500C2" w:rsidRDefault="00B9793F" w:rsidP="00C500C2">
      <w:pPr>
        <w:ind w:right="90"/>
      </w:pPr>
      <w:r>
        <w:tab/>
      </w:r>
      <w:r>
        <w:tab/>
      </w:r>
      <w:r>
        <w:tab/>
      </w:r>
      <w:r>
        <w:tab/>
      </w:r>
      <w:r>
        <w:tab/>
      </w:r>
      <w:r>
        <w:tab/>
        <w:t>Candace Lapidus Sloane, M.D.</w:t>
      </w:r>
    </w:p>
    <w:p w:rsidR="00B9793F" w:rsidRDefault="00B9793F" w:rsidP="00C500C2">
      <w:pPr>
        <w:ind w:right="90"/>
      </w:pPr>
      <w:r>
        <w:tab/>
      </w:r>
      <w:r>
        <w:tab/>
      </w:r>
      <w:r>
        <w:tab/>
      </w:r>
      <w:r>
        <w:tab/>
      </w:r>
      <w:r>
        <w:tab/>
      </w:r>
      <w:r>
        <w:tab/>
        <w:t>Board Chair</w:t>
      </w:r>
    </w:p>
    <w:p w:rsidR="001A6BE0" w:rsidRDefault="001A6BE0" w:rsidP="00C500C2">
      <w:pPr>
        <w:ind w:right="90"/>
      </w:pPr>
    </w:p>
    <w:p w:rsidR="00DC0C93" w:rsidRPr="00887012" w:rsidRDefault="00C677EB" w:rsidP="00C500C2">
      <w:pPr>
        <w:ind w:right="90"/>
      </w:pPr>
      <w:r>
        <w:t xml:space="preserve">Date:  </w:t>
      </w:r>
      <w:r w:rsidR="00FB6125">
        <w:t>May 24, 2018</w:t>
      </w:r>
      <w:bookmarkStart w:id="0" w:name="_GoBack"/>
      <w:bookmarkEnd w:id="0"/>
    </w:p>
    <w:sectPr w:rsidR="00DC0C93" w:rsidRPr="00887012" w:rsidSect="004F47EC">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paperSrc w:first="15" w:other="15"/>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7D09" w:rsidRDefault="00F57D09">
      <w:r>
        <w:separator/>
      </w:r>
    </w:p>
  </w:endnote>
  <w:endnote w:type="continuationSeparator" w:id="0">
    <w:p w:rsidR="00F57D09" w:rsidRDefault="00F57D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0C93" w:rsidRDefault="00DC0C93" w:rsidP="003C4DD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DC0C93" w:rsidRDefault="00DC0C9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0C93" w:rsidRDefault="00DC0C93" w:rsidP="003C4DD6">
    <w:pPr>
      <w:pStyle w:val="Footer"/>
      <w:framePr w:wrap="around" w:vAnchor="text" w:hAnchor="margin" w:xAlign="center" w:y="1"/>
      <w:rPr>
        <w:rStyle w:val="PageNumber"/>
      </w:rPr>
    </w:pPr>
  </w:p>
  <w:p w:rsidR="00DC0C93" w:rsidRPr="004F47EC" w:rsidRDefault="004F47EC" w:rsidP="004F47EC">
    <w:pPr>
      <w:pStyle w:val="Footer"/>
      <w:tabs>
        <w:tab w:val="clear" w:pos="8640"/>
        <w:tab w:val="right" w:pos="9180"/>
      </w:tabs>
      <w:rPr>
        <w:sz w:val="20"/>
      </w:rPr>
    </w:pPr>
    <w:r w:rsidRPr="004F47EC">
      <w:rPr>
        <w:sz w:val="20"/>
      </w:rPr>
      <w:t xml:space="preserve">Statement of Allegations – </w:t>
    </w:r>
    <w:r w:rsidR="007A37B2">
      <w:rPr>
        <w:sz w:val="20"/>
      </w:rPr>
      <w:t>Linda M. Kinch</w:t>
    </w:r>
    <w:r w:rsidR="00EF4AE2">
      <w:rPr>
        <w:sz w:val="20"/>
      </w:rPr>
      <w:t>, M</w:t>
    </w:r>
    <w:r w:rsidR="004F5ADA">
      <w:rPr>
        <w:sz w:val="20"/>
      </w:rPr>
      <w:t>.D.</w:t>
    </w:r>
    <w:r w:rsidR="004F5ADA">
      <w:rPr>
        <w:sz w:val="20"/>
      </w:rPr>
      <w:tab/>
    </w:r>
    <w:r w:rsidRPr="004F47EC">
      <w:rPr>
        <w:color w:val="FF0000"/>
        <w:sz w:val="20"/>
      </w:rPr>
      <w:tab/>
    </w:r>
    <w:r w:rsidRPr="004F47EC">
      <w:rPr>
        <w:rStyle w:val="PageNumber"/>
        <w:sz w:val="20"/>
      </w:rPr>
      <w:fldChar w:fldCharType="begin"/>
    </w:r>
    <w:r w:rsidRPr="004F47EC">
      <w:rPr>
        <w:rStyle w:val="PageNumber"/>
        <w:sz w:val="20"/>
      </w:rPr>
      <w:instrText xml:space="preserve"> PAGE </w:instrText>
    </w:r>
    <w:r w:rsidRPr="004F47EC">
      <w:rPr>
        <w:rStyle w:val="PageNumber"/>
        <w:sz w:val="20"/>
      </w:rPr>
      <w:fldChar w:fldCharType="separate"/>
    </w:r>
    <w:r w:rsidR="00FB6125">
      <w:rPr>
        <w:rStyle w:val="PageNumber"/>
        <w:noProof/>
        <w:sz w:val="20"/>
      </w:rPr>
      <w:t>1</w:t>
    </w:r>
    <w:r w:rsidRPr="004F47EC">
      <w:rPr>
        <w:rStyle w:val="PageNumber"/>
        <w:sz w:val="20"/>
      </w:rPr>
      <w:fldChar w:fldCharType="end"/>
    </w:r>
    <w:r w:rsidRPr="004F47EC">
      <w:rPr>
        <w:rStyle w:val="PageNumber"/>
        <w:sz w:val="20"/>
      </w:rPr>
      <w:t xml:space="preserve"> of </w:t>
    </w:r>
    <w:r w:rsidRPr="004F47EC">
      <w:rPr>
        <w:rStyle w:val="PageNumber"/>
        <w:sz w:val="20"/>
      </w:rPr>
      <w:fldChar w:fldCharType="begin"/>
    </w:r>
    <w:r w:rsidRPr="004F47EC">
      <w:rPr>
        <w:rStyle w:val="PageNumber"/>
        <w:sz w:val="20"/>
      </w:rPr>
      <w:instrText xml:space="preserve"> NUMPAGES </w:instrText>
    </w:r>
    <w:r w:rsidRPr="004F47EC">
      <w:rPr>
        <w:rStyle w:val="PageNumber"/>
        <w:sz w:val="20"/>
      </w:rPr>
      <w:fldChar w:fldCharType="separate"/>
    </w:r>
    <w:r w:rsidR="00FB6125">
      <w:rPr>
        <w:rStyle w:val="PageNumber"/>
        <w:noProof/>
        <w:sz w:val="20"/>
      </w:rPr>
      <w:t>5</w:t>
    </w:r>
    <w:r w:rsidRPr="004F47EC">
      <w:rPr>
        <w:rStyle w:val="PageNumber"/>
        <w:sz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0C93" w:rsidRDefault="004F47EC">
    <w:pPr>
      <w:pStyle w:val="Footer"/>
    </w:pPr>
    <w:r>
      <w:t xml:space="preserve">Statement of Allegations – </w:t>
    </w:r>
    <w:r w:rsidRPr="004F47EC">
      <w:rPr>
        <w:color w:val="FF0000"/>
      </w:rPr>
      <w:t>doctor name</w:t>
    </w:r>
    <w:r>
      <w:rPr>
        <w:color w:val="FF0000"/>
      </w:rPr>
      <w:tab/>
    </w:r>
    <w:r>
      <w:rPr>
        <w:color w:val="FF0000"/>
      </w:rPr>
      <w:tab/>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5B0D19">
      <w:rPr>
        <w:rStyle w:val="PageNumber"/>
        <w:noProof/>
      </w:rPr>
      <w:t>5</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7D09" w:rsidRDefault="00F57D09">
      <w:r>
        <w:separator/>
      </w:r>
    </w:p>
  </w:footnote>
  <w:footnote w:type="continuationSeparator" w:id="0">
    <w:p w:rsidR="00F57D09" w:rsidRDefault="00F57D0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39A3" w:rsidRDefault="00D439A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39A3" w:rsidRDefault="00D439A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39A3" w:rsidRDefault="00D439A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C20EA6"/>
    <w:multiLevelType w:val="hybridMultilevel"/>
    <w:tmpl w:val="DE84F856"/>
    <w:lvl w:ilvl="0" w:tplc="2040A32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325526B1"/>
    <w:multiLevelType w:val="hybridMultilevel"/>
    <w:tmpl w:val="18108E2A"/>
    <w:lvl w:ilvl="0" w:tplc="F3744E2C">
      <w:start w:val="1"/>
      <w:numFmt w:val="decimal"/>
      <w:lvlText w:val="%1."/>
      <w:lvlJc w:val="left"/>
      <w:pPr>
        <w:ind w:left="2160" w:hanging="144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3C7C2103"/>
    <w:multiLevelType w:val="hybridMultilevel"/>
    <w:tmpl w:val="941C9E96"/>
    <w:lvl w:ilvl="0" w:tplc="670C8CD6">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4E653910"/>
    <w:multiLevelType w:val="hybridMultilevel"/>
    <w:tmpl w:val="3E465C20"/>
    <w:lvl w:ilvl="0" w:tplc="E806B6EE">
      <w:start w:val="1"/>
      <w:numFmt w:val="decimal"/>
      <w:lvlText w:val="%1."/>
      <w:lvlJc w:val="left"/>
      <w:pPr>
        <w:tabs>
          <w:tab w:val="num" w:pos="1440"/>
        </w:tabs>
        <w:ind w:left="0" w:firstLine="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671A0BD2"/>
    <w:multiLevelType w:val="hybridMultilevel"/>
    <w:tmpl w:val="10E21D5A"/>
    <w:lvl w:ilvl="0" w:tplc="85661BF0">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702749EC"/>
    <w:multiLevelType w:val="hybridMultilevel"/>
    <w:tmpl w:val="BE44C66E"/>
    <w:lvl w:ilvl="0" w:tplc="0AD4D42E">
      <w:start w:val="1"/>
      <w:numFmt w:val="decimal"/>
      <w:lvlText w:val="%1."/>
      <w:lvlJc w:val="left"/>
      <w:pPr>
        <w:tabs>
          <w:tab w:val="num" w:pos="1440"/>
        </w:tabs>
        <w:ind w:left="0" w:firstLine="72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79E05369"/>
    <w:multiLevelType w:val="hybridMultilevel"/>
    <w:tmpl w:val="913AF7D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B6E6F23"/>
    <w:multiLevelType w:val="hybridMultilevel"/>
    <w:tmpl w:val="3E465C20"/>
    <w:lvl w:ilvl="0" w:tplc="E806B6EE">
      <w:start w:val="1"/>
      <w:numFmt w:val="decimal"/>
      <w:lvlText w:val="%1."/>
      <w:lvlJc w:val="left"/>
      <w:pPr>
        <w:tabs>
          <w:tab w:val="num" w:pos="1440"/>
        </w:tabs>
        <w:ind w:left="0" w:firstLine="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5"/>
  </w:num>
  <w:num w:numId="2">
    <w:abstractNumId w:val="3"/>
  </w:num>
  <w:num w:numId="3">
    <w:abstractNumId w:val="7"/>
  </w:num>
  <w:num w:numId="4">
    <w:abstractNumId w:val="2"/>
  </w:num>
  <w:num w:numId="5">
    <w:abstractNumId w:val="6"/>
  </w:num>
  <w:num w:numId="6">
    <w:abstractNumId w:val="0"/>
  </w:num>
  <w:num w:numId="7">
    <w:abstractNumId w:val="4"/>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rawingGridHorizontalSpacing w:val="120"/>
  <w:displayHorizontalDrawingGridEvery w:val="2"/>
  <w:displayVerticalDrawingGridEvery w:val="2"/>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05EA"/>
    <w:rsid w:val="000007EF"/>
    <w:rsid w:val="00016FDF"/>
    <w:rsid w:val="00031B74"/>
    <w:rsid w:val="00057585"/>
    <w:rsid w:val="00063A38"/>
    <w:rsid w:val="000700C3"/>
    <w:rsid w:val="00087A8B"/>
    <w:rsid w:val="000D3FDC"/>
    <w:rsid w:val="000F7A4E"/>
    <w:rsid w:val="00102747"/>
    <w:rsid w:val="001047DF"/>
    <w:rsid w:val="00176BA6"/>
    <w:rsid w:val="001A6BE0"/>
    <w:rsid w:val="001B696E"/>
    <w:rsid w:val="00232CE0"/>
    <w:rsid w:val="002338A9"/>
    <w:rsid w:val="002350FE"/>
    <w:rsid w:val="00245ED3"/>
    <w:rsid w:val="00255DE2"/>
    <w:rsid w:val="00353275"/>
    <w:rsid w:val="00362303"/>
    <w:rsid w:val="003C4DD6"/>
    <w:rsid w:val="003E6229"/>
    <w:rsid w:val="00424B3F"/>
    <w:rsid w:val="00437ABE"/>
    <w:rsid w:val="00446A95"/>
    <w:rsid w:val="00470A97"/>
    <w:rsid w:val="004C24C4"/>
    <w:rsid w:val="004D6911"/>
    <w:rsid w:val="004F47EC"/>
    <w:rsid w:val="004F5ADA"/>
    <w:rsid w:val="004F7356"/>
    <w:rsid w:val="00520808"/>
    <w:rsid w:val="005777CC"/>
    <w:rsid w:val="005B0D19"/>
    <w:rsid w:val="005D539C"/>
    <w:rsid w:val="005E68D4"/>
    <w:rsid w:val="00601FF0"/>
    <w:rsid w:val="0061741B"/>
    <w:rsid w:val="0065317C"/>
    <w:rsid w:val="006B192E"/>
    <w:rsid w:val="006B4971"/>
    <w:rsid w:val="006D28F5"/>
    <w:rsid w:val="00712EE7"/>
    <w:rsid w:val="0072154C"/>
    <w:rsid w:val="00722605"/>
    <w:rsid w:val="00756397"/>
    <w:rsid w:val="00774ADC"/>
    <w:rsid w:val="00785AE0"/>
    <w:rsid w:val="007A2831"/>
    <w:rsid w:val="007A37B2"/>
    <w:rsid w:val="007B2FBA"/>
    <w:rsid w:val="007C1B2E"/>
    <w:rsid w:val="008135C4"/>
    <w:rsid w:val="008219BC"/>
    <w:rsid w:val="0084274E"/>
    <w:rsid w:val="00851D18"/>
    <w:rsid w:val="0085414E"/>
    <w:rsid w:val="00871E91"/>
    <w:rsid w:val="00887012"/>
    <w:rsid w:val="008C3B34"/>
    <w:rsid w:val="008C59BA"/>
    <w:rsid w:val="008F4FD7"/>
    <w:rsid w:val="009310C8"/>
    <w:rsid w:val="009805EA"/>
    <w:rsid w:val="00A067E0"/>
    <w:rsid w:val="00A55D7F"/>
    <w:rsid w:val="00A56A76"/>
    <w:rsid w:val="00A95411"/>
    <w:rsid w:val="00AA3F19"/>
    <w:rsid w:val="00AB005F"/>
    <w:rsid w:val="00AD1353"/>
    <w:rsid w:val="00AE6B34"/>
    <w:rsid w:val="00B0265F"/>
    <w:rsid w:val="00B547C5"/>
    <w:rsid w:val="00B5510D"/>
    <w:rsid w:val="00B9793F"/>
    <w:rsid w:val="00C201AD"/>
    <w:rsid w:val="00C34A25"/>
    <w:rsid w:val="00C500C2"/>
    <w:rsid w:val="00C61A92"/>
    <w:rsid w:val="00C677EB"/>
    <w:rsid w:val="00CB033E"/>
    <w:rsid w:val="00CD7D01"/>
    <w:rsid w:val="00CE703E"/>
    <w:rsid w:val="00CF729E"/>
    <w:rsid w:val="00D165C2"/>
    <w:rsid w:val="00D23480"/>
    <w:rsid w:val="00D34042"/>
    <w:rsid w:val="00D439A3"/>
    <w:rsid w:val="00D47AB3"/>
    <w:rsid w:val="00D64D08"/>
    <w:rsid w:val="00D76263"/>
    <w:rsid w:val="00D8757B"/>
    <w:rsid w:val="00D94683"/>
    <w:rsid w:val="00DC0C93"/>
    <w:rsid w:val="00DE266F"/>
    <w:rsid w:val="00DF1BE7"/>
    <w:rsid w:val="00E14D52"/>
    <w:rsid w:val="00E318B7"/>
    <w:rsid w:val="00E9455C"/>
    <w:rsid w:val="00ED24C6"/>
    <w:rsid w:val="00EF4AE2"/>
    <w:rsid w:val="00EF5ADD"/>
    <w:rsid w:val="00F42D4D"/>
    <w:rsid w:val="00F57D09"/>
    <w:rsid w:val="00F65516"/>
    <w:rsid w:val="00F91591"/>
    <w:rsid w:val="00FA329A"/>
    <w:rsid w:val="00FB6125"/>
    <w:rsid w:val="00FD3E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805EA"/>
    <w:rPr>
      <w:sz w:val="24"/>
    </w:rPr>
  </w:style>
  <w:style w:type="paragraph" w:styleId="Heading1">
    <w:name w:val="heading 1"/>
    <w:basedOn w:val="Normal"/>
    <w:next w:val="Normal"/>
    <w:qFormat/>
    <w:rsid w:val="000007EF"/>
    <w:pPr>
      <w:keepNext/>
      <w:jc w:val="center"/>
      <w:outlineLvl w:val="0"/>
    </w:pPr>
    <w:rPr>
      <w:szCs w:val="24"/>
      <w:u w:val="single"/>
    </w:rPr>
  </w:style>
  <w:style w:type="paragraph" w:styleId="Heading4">
    <w:name w:val="heading 4"/>
    <w:basedOn w:val="Normal"/>
    <w:next w:val="Normal"/>
    <w:qFormat/>
    <w:rsid w:val="000007EF"/>
    <w:pPr>
      <w:keepNext/>
      <w:jc w:val="center"/>
      <w:outlineLvl w:val="3"/>
    </w:pPr>
    <w:rPr>
      <w:b/>
      <w:bCs/>
      <w:sz w:val="26"/>
      <w:u w:val="single"/>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rsid w:val="009805EA"/>
    <w:pPr>
      <w:tabs>
        <w:tab w:val="left" w:pos="720"/>
        <w:tab w:val="left" w:pos="1440"/>
        <w:tab w:val="left" w:pos="5040"/>
      </w:tabs>
    </w:pPr>
    <w:rPr>
      <w:b/>
      <w:bCs/>
    </w:rPr>
  </w:style>
  <w:style w:type="paragraph" w:styleId="BodyTextIndent3">
    <w:name w:val="Body Text Indent 3"/>
    <w:basedOn w:val="Normal"/>
    <w:rsid w:val="000007EF"/>
    <w:pPr>
      <w:spacing w:after="120"/>
      <w:ind w:left="360"/>
    </w:pPr>
    <w:rPr>
      <w:sz w:val="16"/>
      <w:szCs w:val="16"/>
    </w:rPr>
  </w:style>
  <w:style w:type="paragraph" w:styleId="Header">
    <w:name w:val="header"/>
    <w:basedOn w:val="Normal"/>
    <w:rsid w:val="000007EF"/>
    <w:pPr>
      <w:tabs>
        <w:tab w:val="center" w:pos="4320"/>
        <w:tab w:val="right" w:pos="8640"/>
      </w:tabs>
    </w:pPr>
  </w:style>
  <w:style w:type="paragraph" w:styleId="Footer">
    <w:name w:val="footer"/>
    <w:basedOn w:val="Normal"/>
    <w:rsid w:val="007C1B2E"/>
    <w:pPr>
      <w:tabs>
        <w:tab w:val="center" w:pos="4320"/>
        <w:tab w:val="right" w:pos="8640"/>
      </w:tabs>
    </w:pPr>
  </w:style>
  <w:style w:type="character" w:styleId="PageNumber">
    <w:name w:val="page number"/>
    <w:basedOn w:val="DefaultParagraphFont"/>
    <w:rsid w:val="007C1B2E"/>
  </w:style>
  <w:style w:type="paragraph" w:styleId="BalloonText">
    <w:name w:val="Balloon Text"/>
    <w:basedOn w:val="Normal"/>
    <w:link w:val="BalloonTextChar"/>
    <w:rsid w:val="00D34042"/>
    <w:rPr>
      <w:rFonts w:ascii="Tahoma" w:hAnsi="Tahoma" w:cs="Tahoma"/>
      <w:sz w:val="16"/>
      <w:szCs w:val="16"/>
    </w:rPr>
  </w:style>
  <w:style w:type="character" w:customStyle="1" w:styleId="BalloonTextChar">
    <w:name w:val="Balloon Text Char"/>
    <w:link w:val="BalloonText"/>
    <w:rsid w:val="00D3404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805EA"/>
    <w:rPr>
      <w:sz w:val="24"/>
    </w:rPr>
  </w:style>
  <w:style w:type="paragraph" w:styleId="Heading1">
    <w:name w:val="heading 1"/>
    <w:basedOn w:val="Normal"/>
    <w:next w:val="Normal"/>
    <w:qFormat/>
    <w:rsid w:val="000007EF"/>
    <w:pPr>
      <w:keepNext/>
      <w:jc w:val="center"/>
      <w:outlineLvl w:val="0"/>
    </w:pPr>
    <w:rPr>
      <w:szCs w:val="24"/>
      <w:u w:val="single"/>
    </w:rPr>
  </w:style>
  <w:style w:type="paragraph" w:styleId="Heading4">
    <w:name w:val="heading 4"/>
    <w:basedOn w:val="Normal"/>
    <w:next w:val="Normal"/>
    <w:qFormat/>
    <w:rsid w:val="000007EF"/>
    <w:pPr>
      <w:keepNext/>
      <w:jc w:val="center"/>
      <w:outlineLvl w:val="3"/>
    </w:pPr>
    <w:rPr>
      <w:b/>
      <w:bCs/>
      <w:sz w:val="26"/>
      <w:u w:val="single"/>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rsid w:val="009805EA"/>
    <w:pPr>
      <w:tabs>
        <w:tab w:val="left" w:pos="720"/>
        <w:tab w:val="left" w:pos="1440"/>
        <w:tab w:val="left" w:pos="5040"/>
      </w:tabs>
    </w:pPr>
    <w:rPr>
      <w:b/>
      <w:bCs/>
    </w:rPr>
  </w:style>
  <w:style w:type="paragraph" w:styleId="BodyTextIndent3">
    <w:name w:val="Body Text Indent 3"/>
    <w:basedOn w:val="Normal"/>
    <w:rsid w:val="000007EF"/>
    <w:pPr>
      <w:spacing w:after="120"/>
      <w:ind w:left="360"/>
    </w:pPr>
    <w:rPr>
      <w:sz w:val="16"/>
      <w:szCs w:val="16"/>
    </w:rPr>
  </w:style>
  <w:style w:type="paragraph" w:styleId="Header">
    <w:name w:val="header"/>
    <w:basedOn w:val="Normal"/>
    <w:rsid w:val="000007EF"/>
    <w:pPr>
      <w:tabs>
        <w:tab w:val="center" w:pos="4320"/>
        <w:tab w:val="right" w:pos="8640"/>
      </w:tabs>
    </w:pPr>
  </w:style>
  <w:style w:type="paragraph" w:styleId="Footer">
    <w:name w:val="footer"/>
    <w:basedOn w:val="Normal"/>
    <w:rsid w:val="007C1B2E"/>
    <w:pPr>
      <w:tabs>
        <w:tab w:val="center" w:pos="4320"/>
        <w:tab w:val="right" w:pos="8640"/>
      </w:tabs>
    </w:pPr>
  </w:style>
  <w:style w:type="character" w:styleId="PageNumber">
    <w:name w:val="page number"/>
    <w:basedOn w:val="DefaultParagraphFont"/>
    <w:rsid w:val="007C1B2E"/>
  </w:style>
  <w:style w:type="paragraph" w:styleId="BalloonText">
    <w:name w:val="Balloon Text"/>
    <w:basedOn w:val="Normal"/>
    <w:link w:val="BalloonTextChar"/>
    <w:rsid w:val="00D34042"/>
    <w:rPr>
      <w:rFonts w:ascii="Tahoma" w:hAnsi="Tahoma" w:cs="Tahoma"/>
      <w:sz w:val="16"/>
      <w:szCs w:val="16"/>
    </w:rPr>
  </w:style>
  <w:style w:type="character" w:customStyle="1" w:styleId="BalloonTextChar">
    <w:name w:val="Balloon Text Char"/>
    <w:link w:val="BalloonText"/>
    <w:rsid w:val="00D3404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1010</Words>
  <Characters>5234</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COMMONWEALTH OF MASSACHUSETTS</vt:lpstr>
    </vt:vector>
  </TitlesOfParts>
  <Company>Board of Registration in Medicine</Company>
  <LinksUpToDate>false</LinksUpToDate>
  <CharactersWithSpaces>6232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COMMONWEALTH OF MASSACHUSETTS</dc:title>
  <dc:creator>JO'Brien</dc:creator>
  <cp:lastModifiedBy> </cp:lastModifiedBy>
  <cp:revision>3</cp:revision>
  <cp:lastPrinted>2017-04-06T15:03:00Z</cp:lastPrinted>
  <dcterms:created xsi:type="dcterms:W3CDTF">2018-06-01T13:20:00Z</dcterms:created>
  <dcterms:modified xsi:type="dcterms:W3CDTF">2018-06-01T13:22:00Z</dcterms:modified>
</cp:coreProperties>
</file>