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2475C2">
        <w:t xml:space="preserve"> 2016-007</w:t>
      </w:r>
    </w:p>
    <w:p w:rsidR="009805EA" w:rsidRDefault="009805EA" w:rsidP="00785AE0"/>
    <w:p w:rsidR="00785AE0" w:rsidRDefault="00785AE0" w:rsidP="00785AE0">
      <w:pPr>
        <w:rPr>
          <w:u w:val="single"/>
        </w:rPr>
      </w:pPr>
    </w:p>
    <w:p w:rsidR="00B556E1" w:rsidRPr="00D97AD1" w:rsidRDefault="00785AE0" w:rsidP="00B556E1">
      <w:r w:rsidRPr="00D97AD1">
        <w:rPr>
          <w:u w:val="single"/>
        </w:rPr>
        <w:tab/>
      </w:r>
      <w:r w:rsidR="00B556E1" w:rsidRPr="00D97AD1">
        <w:rPr>
          <w:u w:val="single"/>
        </w:rPr>
        <w:tab/>
      </w:r>
      <w:r w:rsidR="00B556E1" w:rsidRPr="00D97AD1">
        <w:rPr>
          <w:u w:val="single"/>
        </w:rPr>
        <w:tab/>
      </w:r>
      <w:r w:rsidR="00B556E1" w:rsidRPr="00D97AD1">
        <w:rPr>
          <w:u w:val="single"/>
        </w:rPr>
        <w:tab/>
      </w:r>
      <w:r w:rsidR="00B556E1" w:rsidRPr="00D97AD1">
        <w:rPr>
          <w:u w:val="single"/>
        </w:rPr>
        <w:tab/>
      </w:r>
    </w:p>
    <w:p w:rsidR="00B556E1" w:rsidRPr="00D97AD1" w:rsidRDefault="00B556E1" w:rsidP="00B556E1">
      <w:r w:rsidRPr="00D97AD1">
        <w:tab/>
      </w:r>
      <w:r w:rsidRPr="00D97AD1">
        <w:tab/>
      </w:r>
      <w:r w:rsidRPr="00D97AD1">
        <w:tab/>
      </w:r>
      <w:r w:rsidRPr="00D97AD1">
        <w:tab/>
      </w:r>
      <w:r w:rsidRPr="00D97AD1">
        <w:tab/>
        <w:t>)</w:t>
      </w:r>
    </w:p>
    <w:p w:rsidR="00B556E1" w:rsidRPr="00D97AD1" w:rsidRDefault="00B556E1" w:rsidP="00B556E1">
      <w:r w:rsidRPr="00D97AD1">
        <w:t>In the Matter of</w:t>
      </w:r>
      <w:r w:rsidRPr="00D97AD1">
        <w:tab/>
      </w:r>
      <w:r w:rsidRPr="00D97AD1">
        <w:tab/>
      </w:r>
      <w:r w:rsidRPr="00D97AD1">
        <w:tab/>
        <w:t>)</w:t>
      </w:r>
    </w:p>
    <w:p w:rsidR="00B556E1" w:rsidRPr="00D97AD1" w:rsidRDefault="00B556E1" w:rsidP="00B556E1">
      <w:r w:rsidRPr="00D97AD1">
        <w:tab/>
      </w:r>
      <w:r w:rsidRPr="00D97AD1">
        <w:tab/>
      </w:r>
      <w:r w:rsidRPr="00D97AD1">
        <w:tab/>
      </w:r>
      <w:r w:rsidRPr="00D97AD1">
        <w:tab/>
      </w:r>
      <w:r w:rsidRPr="00D97AD1">
        <w:tab/>
        <w:t>)</w:t>
      </w:r>
    </w:p>
    <w:p w:rsidR="00B556E1" w:rsidRPr="00A22DBC" w:rsidRDefault="00B556E1" w:rsidP="00B556E1">
      <w:pPr>
        <w:pStyle w:val="Header"/>
        <w:tabs>
          <w:tab w:val="left" w:pos="3600"/>
        </w:tabs>
        <w:rPr>
          <w:caps/>
        </w:rPr>
      </w:pPr>
      <w:r w:rsidRPr="00A22DBC">
        <w:rPr>
          <w:caps/>
        </w:rPr>
        <w:t>Sharad Kothari, M.D.</w:t>
      </w:r>
      <w:r w:rsidRPr="00A22DBC">
        <w:rPr>
          <w:caps/>
        </w:rPr>
        <w:tab/>
        <w:t>)</w:t>
      </w:r>
    </w:p>
    <w:p w:rsidR="00B556E1" w:rsidRPr="00D97AD1" w:rsidRDefault="00B556E1" w:rsidP="00B556E1">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B556E1" w:rsidRPr="00D97AD1" w:rsidRDefault="00B556E1" w:rsidP="00B556E1">
      <w:pPr>
        <w:tabs>
          <w:tab w:val="left" w:pos="3018"/>
        </w:tabs>
      </w:pPr>
      <w:r>
        <w:tab/>
      </w:r>
    </w:p>
    <w:p w:rsidR="00785AE0" w:rsidRDefault="00785AE0" w:rsidP="00B556E1"/>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B556E1">
        <w:t xml:space="preserve">Sharad Kothari,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B556E1">
        <w:t xml:space="preserve"> is</w:t>
      </w:r>
      <w:r w:rsidR="002350FE">
        <w:rPr>
          <w:b/>
          <w:color w:val="FF0000"/>
        </w:rPr>
        <w:t xml:space="preserve"> </w:t>
      </w:r>
      <w:r w:rsidR="00887012" w:rsidRPr="00C500C2">
        <w:t>Docket No</w:t>
      </w:r>
      <w:r w:rsidR="0041517B">
        <w:t>.  14</w:t>
      </w:r>
      <w:r w:rsidR="00B556E1">
        <w:t>-016</w:t>
      </w:r>
      <w:r w:rsidR="00785AE0">
        <w:t xml:space="preserve">. </w:t>
      </w:r>
    </w:p>
    <w:p w:rsidR="00DC0C93" w:rsidRDefault="00DC0C93" w:rsidP="00DC0C93">
      <w:pPr>
        <w:pStyle w:val="Heading1"/>
        <w:spacing w:line="480" w:lineRule="auto"/>
        <w:ind w:right="90"/>
      </w:pPr>
      <w:r>
        <w:t>Biographical Information</w:t>
      </w:r>
    </w:p>
    <w:p w:rsidR="00B556E1" w:rsidRDefault="00B556E1" w:rsidP="00B556E1">
      <w:pPr>
        <w:numPr>
          <w:ilvl w:val="0"/>
          <w:numId w:val="1"/>
        </w:numPr>
        <w:spacing w:line="480" w:lineRule="auto"/>
        <w:rPr>
          <w:color w:val="FF0000"/>
        </w:rPr>
      </w:pPr>
      <w:r w:rsidRPr="00A22DBC">
        <w:t>The Respondent was born on on August 30, 1975.  He</w:t>
      </w:r>
      <w:r>
        <w:t xml:space="preserve"> graduated </w:t>
      </w:r>
      <w:r w:rsidRPr="00A22DBC">
        <w:t xml:space="preserve">from Dr. S.N. Medical College, University of Rajasthan, India in 2002.  He has been licensed to practice medicine in Massachusetts under certificate number 253041 since 2012.  </w:t>
      </w:r>
      <w:r w:rsidRPr="00594CEB">
        <w:t xml:space="preserve">He is also licensed to practice medicine in Connecticut.  </w:t>
      </w:r>
    </w:p>
    <w:p w:rsidR="00785AE0" w:rsidRDefault="00785AE0" w:rsidP="00785AE0">
      <w:pPr>
        <w:spacing w:line="480" w:lineRule="auto"/>
        <w:jc w:val="center"/>
        <w:rPr>
          <w:u w:val="single"/>
        </w:rPr>
      </w:pPr>
      <w:r w:rsidRPr="00785AE0">
        <w:rPr>
          <w:u w:val="single"/>
        </w:rPr>
        <w:t>Factual Allegations</w:t>
      </w:r>
    </w:p>
    <w:p w:rsidR="0017440B" w:rsidRDefault="0017440B" w:rsidP="00544330">
      <w:pPr>
        <w:numPr>
          <w:ilvl w:val="0"/>
          <w:numId w:val="1"/>
        </w:numPr>
        <w:spacing w:line="480" w:lineRule="auto"/>
      </w:pPr>
      <w:r>
        <w:t xml:space="preserve">On or about December 6, 2013, the Respondent spoke with the superintendent of his building who told him that she was experiencing pain.   </w:t>
      </w:r>
    </w:p>
    <w:p w:rsidR="0017440B" w:rsidRDefault="0017440B" w:rsidP="00544330">
      <w:pPr>
        <w:numPr>
          <w:ilvl w:val="0"/>
          <w:numId w:val="1"/>
        </w:numPr>
        <w:spacing w:line="480" w:lineRule="auto"/>
      </w:pPr>
      <w:r>
        <w:lastRenderedPageBreak/>
        <w:t xml:space="preserve">On or about December 6, 2013, the Respondent prescribed his superintendent 60 tablets of the analgesic Tramadol outside of the office setting.  The superintendent stated that she would follow-up with the Respondent at his office.  </w:t>
      </w:r>
    </w:p>
    <w:p w:rsidR="0017440B" w:rsidRDefault="0017440B" w:rsidP="00544330">
      <w:pPr>
        <w:numPr>
          <w:ilvl w:val="0"/>
          <w:numId w:val="1"/>
        </w:numPr>
        <w:spacing w:line="480" w:lineRule="auto"/>
      </w:pPr>
      <w:r>
        <w:t>The Respondent did not take an adequate medical history of his superintendent nor did he conduct an adequate physical examination.</w:t>
      </w:r>
    </w:p>
    <w:p w:rsidR="0017440B" w:rsidRDefault="0017440B" w:rsidP="00544330">
      <w:pPr>
        <w:numPr>
          <w:ilvl w:val="0"/>
          <w:numId w:val="1"/>
        </w:numPr>
        <w:spacing w:line="480" w:lineRule="auto"/>
      </w:pPr>
      <w:r>
        <w:t xml:space="preserve">The Respondent did not create a medical record for his superintendent.  </w:t>
      </w:r>
    </w:p>
    <w:p w:rsidR="00DC0C93" w:rsidRDefault="00DC0C93" w:rsidP="00DC0C93">
      <w:pPr>
        <w:spacing w:line="480" w:lineRule="auto"/>
        <w:jc w:val="center"/>
        <w:rPr>
          <w:u w:val="single"/>
        </w:rPr>
      </w:pPr>
      <w:r>
        <w:rPr>
          <w:u w:val="single"/>
        </w:rPr>
        <w:t>Legal Basis for Proposed Relief</w:t>
      </w:r>
    </w:p>
    <w:p w:rsidR="0017440B" w:rsidRDefault="0017440B" w:rsidP="0017440B">
      <w:pPr>
        <w:numPr>
          <w:ilvl w:val="0"/>
          <w:numId w:val="4"/>
        </w:numPr>
        <w:spacing w:line="480" w:lineRule="auto"/>
        <w:ind w:left="0" w:firstLine="0"/>
      </w:pPr>
      <w:r w:rsidRPr="00454012">
        <w:t xml:space="preserve">The Respondent has </w:t>
      </w:r>
      <w:r>
        <w:t xml:space="preserve">violated </w:t>
      </w:r>
      <w:r w:rsidRPr="00454012">
        <w:t xml:space="preserve">G.L. c. 112, § 5, </w:t>
      </w:r>
      <w:r>
        <w:t>eighth par.</w:t>
      </w:r>
      <w:r w:rsidRPr="00454012">
        <w:t xml:space="preserve"> (b) and 243 CMR 1.03(5)(a)2</w:t>
      </w:r>
      <w:r>
        <w:t xml:space="preserve"> by </w:t>
      </w:r>
      <w:r w:rsidRPr="0017440B">
        <w:t xml:space="preserve">committing an offense against a provision </w:t>
      </w:r>
      <w:r w:rsidRPr="00454012">
        <w:t>of the laws of the Commonwealth relating to the practice of medicine, or a rule or regul</w:t>
      </w:r>
      <w:r>
        <w:t>ation adopted thereunder—to wit:</w:t>
      </w:r>
    </w:p>
    <w:p w:rsidR="0017440B" w:rsidRDefault="0017440B" w:rsidP="0017440B">
      <w:pPr>
        <w:spacing w:line="480" w:lineRule="auto"/>
        <w:ind w:firstLine="720"/>
      </w:pPr>
      <w:r>
        <w:t>1.</w:t>
      </w:r>
      <w:r>
        <w:tab/>
      </w:r>
      <w:r w:rsidRPr="00E04363">
        <w:t>G.L. c. 94C, § 19(a), which requires that physicians issue prescriptions for controlled substances for legitimate purpose and in the usual course of t</w:t>
      </w:r>
      <w:r>
        <w:t>he physician’s medical practice; and</w:t>
      </w:r>
    </w:p>
    <w:p w:rsidR="0017440B" w:rsidRDefault="0017440B" w:rsidP="0017440B">
      <w:pPr>
        <w:spacing w:line="480" w:lineRule="auto"/>
        <w:ind w:firstLine="720"/>
      </w:pPr>
      <w:r>
        <w:t>2.</w:t>
      </w:r>
      <w:r>
        <w:tab/>
      </w:r>
      <w:r w:rsidRPr="00E41E1B">
        <w:t xml:space="preserve">243 CMR 2.07(13)(a), which requires a physician to: </w:t>
      </w:r>
    </w:p>
    <w:p w:rsidR="0017440B" w:rsidRDefault="0017440B" w:rsidP="00544330">
      <w:pPr>
        <w:pStyle w:val="BodyText2"/>
        <w:spacing w:after="0"/>
        <w:ind w:left="720" w:firstLine="720"/>
        <w:rPr>
          <w:lang w:val="en-US"/>
        </w:rPr>
      </w:pPr>
      <w:r w:rsidRPr="00E41E1B">
        <w:t>a.</w:t>
      </w:r>
      <w:r w:rsidRPr="00E41E1B">
        <w:tab/>
        <w:t xml:space="preserve">maintain a medical record for each patient, which is </w:t>
      </w:r>
      <w:r>
        <w:t>adequate to enable the</w:t>
      </w:r>
      <w:r>
        <w:rPr>
          <w:lang w:val="en-US"/>
        </w:rPr>
        <w:t xml:space="preserve"> </w:t>
      </w:r>
      <w:r w:rsidRPr="00E41E1B">
        <w:t>licensee to provide proper diagnosis and treatment;</w:t>
      </w:r>
      <w:r>
        <w:t xml:space="preserve"> and</w:t>
      </w:r>
    </w:p>
    <w:p w:rsidR="0017440B" w:rsidRPr="0017440B" w:rsidRDefault="0017440B" w:rsidP="00544330">
      <w:pPr>
        <w:pStyle w:val="BodyText2"/>
        <w:spacing w:after="0"/>
        <w:ind w:left="720" w:firstLine="720"/>
      </w:pPr>
      <w:r w:rsidRPr="00E41E1B">
        <w:t>b.</w:t>
      </w:r>
      <w:r w:rsidRPr="00E41E1B">
        <w:tab/>
        <w:t>maintain a patient’s medical record in a manner which permits the former patient or a successor physician access to them.</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BE10D2" w:rsidP="00DC0C93">
      <w:pPr>
        <w:spacing w:line="480" w:lineRule="auto"/>
        <w:jc w:val="center"/>
        <w:rPr>
          <w:u w:val="single"/>
        </w:rPr>
      </w:pPr>
      <w:r>
        <w:rPr>
          <w:u w:val="single"/>
        </w:rPr>
        <w:br w:type="page"/>
      </w:r>
      <w:r w:rsidR="00DC0C93" w:rsidRPr="00F07290">
        <w:rPr>
          <w:u w:val="single"/>
        </w:rPr>
        <w:lastRenderedPageBreak/>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2475C2">
        <w:rPr>
          <w:u w:val="single"/>
        </w:rPr>
        <w:t>Signed by Candace Lapidus Sloane, M.D.</w:t>
      </w:r>
      <w:bookmarkStart w:id="0" w:name="_GoBack"/>
      <w:bookmarkEnd w:id="0"/>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Date:</w:t>
      </w:r>
      <w:r w:rsidR="002475C2">
        <w:t xml:space="preserve"> February 11, 2016</w:t>
      </w:r>
      <w:r>
        <w:t xml:space="preserve">  </w:t>
      </w:r>
    </w:p>
    <w:sectPr w:rsidR="00DC0C93" w:rsidRPr="00887012" w:rsidSect="004F47EC">
      <w:footerReference w:type="even" r:id="rId7"/>
      <w:footerReference w:type="default" r:id="rId8"/>
      <w:footerReference w:type="firs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CA3" w:rsidRDefault="00672CA3">
      <w:r>
        <w:separator/>
      </w:r>
    </w:p>
  </w:endnote>
  <w:endnote w:type="continuationSeparator" w:id="0">
    <w:p w:rsidR="00672CA3" w:rsidRDefault="0067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17440B">
      <w:rPr>
        <w:sz w:val="20"/>
      </w:rPr>
      <w:t>Sharad Kothari, M.D.</w:t>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2475C2">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2475C2">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1517B">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CA3" w:rsidRDefault="00672CA3">
      <w:r>
        <w:separator/>
      </w:r>
    </w:p>
  </w:footnote>
  <w:footnote w:type="continuationSeparator" w:id="0">
    <w:p w:rsidR="00672CA3" w:rsidRDefault="00672C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79CC"/>
    <w:multiLevelType w:val="hybridMultilevel"/>
    <w:tmpl w:val="643E3632"/>
    <w:lvl w:ilvl="0" w:tplc="DB76D32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2B6A26"/>
    <w:multiLevelType w:val="hybridMultilevel"/>
    <w:tmpl w:val="254662BA"/>
    <w:lvl w:ilvl="0" w:tplc="F46ECC60">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02749EC"/>
    <w:multiLevelType w:val="hybridMultilevel"/>
    <w:tmpl w:val="85DCAD10"/>
    <w:lvl w:ilvl="0" w:tplc="F46ECC60">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57585"/>
    <w:rsid w:val="000700C3"/>
    <w:rsid w:val="00087A8B"/>
    <w:rsid w:val="00102747"/>
    <w:rsid w:val="001047DF"/>
    <w:rsid w:val="00155751"/>
    <w:rsid w:val="0017440B"/>
    <w:rsid w:val="001A6BE0"/>
    <w:rsid w:val="001B696E"/>
    <w:rsid w:val="00232CE0"/>
    <w:rsid w:val="002350FE"/>
    <w:rsid w:val="002475C2"/>
    <w:rsid w:val="00353275"/>
    <w:rsid w:val="00362303"/>
    <w:rsid w:val="003C4DD6"/>
    <w:rsid w:val="003E6229"/>
    <w:rsid w:val="0041517B"/>
    <w:rsid w:val="00415FA9"/>
    <w:rsid w:val="00437ABE"/>
    <w:rsid w:val="00446A95"/>
    <w:rsid w:val="004C24C4"/>
    <w:rsid w:val="004D6911"/>
    <w:rsid w:val="004F47EC"/>
    <w:rsid w:val="004F7356"/>
    <w:rsid w:val="00520808"/>
    <w:rsid w:val="00544330"/>
    <w:rsid w:val="005777CC"/>
    <w:rsid w:val="005D539C"/>
    <w:rsid w:val="0061741B"/>
    <w:rsid w:val="0065317C"/>
    <w:rsid w:val="00672CA3"/>
    <w:rsid w:val="006D28F5"/>
    <w:rsid w:val="00712EE7"/>
    <w:rsid w:val="00756397"/>
    <w:rsid w:val="00774ADC"/>
    <w:rsid w:val="00785AE0"/>
    <w:rsid w:val="007A2831"/>
    <w:rsid w:val="007B2FBA"/>
    <w:rsid w:val="007C1B2E"/>
    <w:rsid w:val="008135C4"/>
    <w:rsid w:val="0084274E"/>
    <w:rsid w:val="0085414E"/>
    <w:rsid w:val="00871E91"/>
    <w:rsid w:val="00887012"/>
    <w:rsid w:val="008A7ACF"/>
    <w:rsid w:val="008C3B34"/>
    <w:rsid w:val="008C59BA"/>
    <w:rsid w:val="008F4FD7"/>
    <w:rsid w:val="009310C8"/>
    <w:rsid w:val="009805EA"/>
    <w:rsid w:val="00A067E0"/>
    <w:rsid w:val="00A55D7F"/>
    <w:rsid w:val="00A95411"/>
    <w:rsid w:val="00B0265F"/>
    <w:rsid w:val="00B547C5"/>
    <w:rsid w:val="00B5510D"/>
    <w:rsid w:val="00B556E1"/>
    <w:rsid w:val="00B9793F"/>
    <w:rsid w:val="00BE10D2"/>
    <w:rsid w:val="00C34A25"/>
    <w:rsid w:val="00C500C2"/>
    <w:rsid w:val="00C55492"/>
    <w:rsid w:val="00C61A92"/>
    <w:rsid w:val="00C677EB"/>
    <w:rsid w:val="00CD7D01"/>
    <w:rsid w:val="00CE703E"/>
    <w:rsid w:val="00CF729E"/>
    <w:rsid w:val="00D23480"/>
    <w:rsid w:val="00D47AB3"/>
    <w:rsid w:val="00D64D08"/>
    <w:rsid w:val="00D76263"/>
    <w:rsid w:val="00D8757B"/>
    <w:rsid w:val="00D94683"/>
    <w:rsid w:val="00DC0C93"/>
    <w:rsid w:val="00DE266F"/>
    <w:rsid w:val="00DF1BE7"/>
    <w:rsid w:val="00E318B7"/>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odyText2">
    <w:name w:val="Body Text 2"/>
    <w:basedOn w:val="Normal"/>
    <w:link w:val="BodyText2Char"/>
    <w:rsid w:val="0017440B"/>
    <w:pPr>
      <w:spacing w:after="120" w:line="480" w:lineRule="auto"/>
    </w:pPr>
    <w:rPr>
      <w:szCs w:val="24"/>
      <w:lang w:val="x-none" w:eastAsia="x-none"/>
    </w:rPr>
  </w:style>
  <w:style w:type="character" w:customStyle="1" w:styleId="BodyText2Char">
    <w:name w:val="Body Text 2 Char"/>
    <w:link w:val="BodyText2"/>
    <w:rsid w:val="0017440B"/>
    <w:rPr>
      <w:sz w:val="24"/>
      <w:szCs w:val="24"/>
      <w:lang w:val="x-none" w:eastAsia="x-none"/>
    </w:rPr>
  </w:style>
  <w:style w:type="paragraph" w:styleId="BalloonText">
    <w:name w:val="Balloon Text"/>
    <w:basedOn w:val="Normal"/>
    <w:link w:val="BalloonTextChar"/>
    <w:rsid w:val="0041517B"/>
    <w:rPr>
      <w:rFonts w:ascii="Tahoma" w:hAnsi="Tahoma" w:cs="Tahoma"/>
      <w:sz w:val="16"/>
      <w:szCs w:val="16"/>
    </w:rPr>
  </w:style>
  <w:style w:type="character" w:customStyle="1" w:styleId="BalloonTextChar">
    <w:name w:val="Balloon Text Char"/>
    <w:link w:val="BalloonText"/>
    <w:rsid w:val="004151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3445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2016-02-19T20:44:00Z</dcterms:created>
  <dc:creator>JO'Brien</dc:creator>
  <lastModifiedBy/>
  <lastPrinted>2016-01-13T14:13:00Z</lastPrinted>
  <dcterms:modified xsi:type="dcterms:W3CDTF">2016-02-19T20:50:00Z</dcterms:modified>
  <revision>3</revision>
  <dc:title>COMMONWEALTH OF MASSACHUSETTS</dc:title>
</coreProperties>
</file>