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Name:</w:t>
      </w:r>
      <w:r w:rsidDel="00000000" w:rsidR="00000000" w:rsidRPr="00000000">
        <w:rPr>
          <w:rFonts w:ascii="Times New Roman" w:cs="Times New Roman" w:eastAsia="Times New Roman" w:hAnsi="Times New Roman"/>
          <w:rtl w:val="0"/>
        </w:rPr>
        <w:t xml:space="preserve"> Stephanie Asadoorian, SLP</w:t>
        <w:br w:type="textWrapping"/>
      </w:r>
      <w:r w:rsidDel="00000000" w:rsidR="00000000" w:rsidRPr="00000000">
        <w:rPr>
          <w:rFonts w:ascii="Times New Roman" w:cs="Times New Roman" w:eastAsia="Times New Roman" w:hAnsi="Times New Roman"/>
          <w:b w:val="1"/>
          <w:bCs w:val="1"/>
          <w:rtl w:val="0"/>
        </w:rPr>
        <w:t xml:space="preserve">Relationship to Residents:</w:t>
      </w:r>
      <w:r w:rsidDel="00000000" w:rsidR="00000000" w:rsidRPr="00000000">
        <w:rPr>
          <w:rFonts w:ascii="Times New Roman" w:cs="Times New Roman" w:eastAsia="Times New Roman" w:hAnsi="Times New Roman"/>
          <w:rtl w:val="0"/>
        </w:rPr>
        <w:t xml:space="preserve"> Previous Speech-Language Pathologist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Commissioner Goldstein and Members of the Public Health Council:</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submitting this comment as a Massachusetts Licensed Speech-Language Pathologist (SLP) who currently works with medically complex children and young adults through the Newton Public Schools. I have known more than one residential patient who is a resident at Seven Hills Pediatric Center.  </w:t>
      </w:r>
      <w:r w:rsidDel="00000000" w:rsidR="00000000" w:rsidRPr="00000000">
        <w:rPr>
          <w:rFonts w:ascii="Times New Roman" w:cs="Times New Roman" w:eastAsia="Times New Roman" w:hAnsi="Times New Roman"/>
          <w:b w:val="1"/>
          <w:bCs w:val="1"/>
          <w:rtl w:val="0"/>
        </w:rPr>
        <w:t xml:space="preserve">Many of the students/patients I work with and advocate for have severe, lifelong medical and developmental disabilities and rely on augmentative and alternative communication (AAC) systems as their sole means of expressing their needs.</w:t>
      </w:r>
      <w:r w:rsidDel="00000000" w:rsidR="00000000" w:rsidRPr="00000000">
        <w:rPr>
          <w:rFonts w:ascii="Times New Roman" w:cs="Times New Roman" w:eastAsia="Times New Roman" w:hAnsi="Times New Roman"/>
          <w:rtl w:val="0"/>
        </w:rPr>
        <w:t xml:space="preserve"> They rely heavily on skilled nursing care every hour of every day to remain safe and stable.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Seven Hills Pediatric Center is not a traditional nursing home. It provides highly specialized care for children and young adults who are medically fragile, non-speaking, and dependent on complex medical supports such as feeding tubes, seizure management, and respiratory care. </w:t>
      </w:r>
      <w:r w:rsidDel="00000000" w:rsidR="00000000" w:rsidRPr="00000000">
        <w:rPr>
          <w:rFonts w:ascii="Times New Roman" w:cs="Times New Roman" w:eastAsia="Times New Roman" w:hAnsi="Times New Roman"/>
          <w:b w:val="1"/>
          <w:bCs w:val="1"/>
          <w:rtl w:val="0"/>
        </w:rPr>
        <w:t xml:space="preserve">For individuals who are nonverbal or nonspeaking, communication depends entirely on augmentative and alternative communication (AAC) systems to express essential needs such as pain, discomfort, hunger, thirst, and urgent medical concerns. These systems are only effective when supported by trained, knowledgeable, and consistent communication partners who understand how to interpret and facilitate their use. </w:t>
      </w:r>
      <w:r w:rsidDel="00000000" w:rsidR="00000000" w:rsidRPr="00000000">
        <w:rPr>
          <w:rFonts w:ascii="Times New Roman" w:cs="Times New Roman" w:eastAsia="Times New Roman" w:hAnsi="Times New Roman"/>
          <w:rtl w:val="0"/>
        </w:rPr>
        <w:t xml:space="preserve">Many residents, including adults over 22 years old, remain at Seven Hills because it is the only place equipped to meet their needs in the entire state of Massachusetts and beyond.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proposed changes to 105 CMR 150.003(E) and 150.011(M) would require residents to leave pediatric skilled nursing facilities based on age alone, even when no safe alternative exists. As a speech and language pathologist who has spent years advocating for this vulnerable population, I know this is not realistic. Outside of Seven Hills Pediatric Center and New England Pediatric Care, there are no adult facilities in Massachusetts that can safely care for people with this level of medical complexity.</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Forcing these transitions would break continuity of care and separate residents from staff who know them best. For individuals with lifelong disabilities, turning 22 does not reduce their needs, it often increases them.</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respectfully urge the Department to withdraw the proposed amendments and preserve individualized decision-making based on the need to ensure residents can remain safe and stable where they are.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considering my comment.</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Asadoorian, SLP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B2B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B2B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B2B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B2B3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B2B3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B2B3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B2B3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B2B3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B2B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B2B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B2B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B2B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B2B3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B2B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B2B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B2B3F"/>
    <w:rPr>
      <w:i w:val="1"/>
      <w:iCs w:val="1"/>
      <w:color w:val="404040" w:themeColor="text1" w:themeTint="0000BF"/>
    </w:rPr>
  </w:style>
  <w:style w:type="paragraph" w:styleId="ListParagraph">
    <w:name w:val="List Paragraph"/>
    <w:basedOn w:val="Normal"/>
    <w:uiPriority w:val="34"/>
    <w:qFormat w:val="1"/>
    <w:rsid w:val="008B2B3F"/>
    <w:pPr>
      <w:ind w:left="720"/>
      <w:contextualSpacing w:val="1"/>
    </w:pPr>
  </w:style>
  <w:style w:type="character" w:styleId="IntenseEmphasis">
    <w:name w:val="Intense Emphasis"/>
    <w:basedOn w:val="DefaultParagraphFont"/>
    <w:uiPriority w:val="21"/>
    <w:qFormat w:val="1"/>
    <w:rsid w:val="008B2B3F"/>
    <w:rPr>
      <w:i w:val="1"/>
      <w:iCs w:val="1"/>
      <w:color w:val="0f4761" w:themeColor="accent1" w:themeShade="0000BF"/>
    </w:rPr>
  </w:style>
  <w:style w:type="paragraph" w:styleId="IntenseQuote">
    <w:name w:val="Intense Quote"/>
    <w:basedOn w:val="Normal"/>
    <w:next w:val="Normal"/>
    <w:link w:val="IntenseQuoteChar"/>
    <w:uiPriority w:val="30"/>
    <w:qFormat w:val="1"/>
    <w:rsid w:val="008B2B3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B2B3F"/>
    <w:rPr>
      <w:i w:val="1"/>
      <w:iCs w:val="1"/>
      <w:color w:val="0f4761" w:themeColor="accent1" w:themeShade="0000BF"/>
    </w:rPr>
  </w:style>
  <w:style w:type="character" w:styleId="IntenseReference">
    <w:name w:val="Intense Reference"/>
    <w:basedOn w:val="DefaultParagraphFont"/>
    <w:uiPriority w:val="32"/>
    <w:qFormat w:val="1"/>
    <w:rsid w:val="008B2B3F"/>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Uc4IbeChMl1nR6WXLazl/JAlg==">CgMxLjA4AHIhMVJuMGliUjBTaGM1ZnRCMWZfXzJ5WUVLTHBmdjdZbzRm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2026-02-12T02:43:00Z</dcterms:created>
  <dc:creator>Kerry McDonnell</dc:creator>
</cp:coreProperties>
</file>