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200" w:rsidRPr="003C00A4" w:rsidRDefault="00C41200" w:rsidP="00C4120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C00A4">
        <w:rPr>
          <w:rFonts w:ascii="Times New Roman" w:hAnsi="Times New Roman" w:cs="Times New Roman"/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align>top</wp:align>
            </wp:positionV>
            <wp:extent cx="1304925" cy="971550"/>
            <wp:effectExtent l="19050" t="0" r="9525" b="0"/>
            <wp:wrapSquare wrapText="bothSides"/>
            <wp:docPr id="1" name="Picture 1" descr="Steward 653-7538U logo Final(orig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ward 653-7538U logo Final(orig)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C00A4">
        <w:rPr>
          <w:rFonts w:ascii="Times New Roman" w:hAnsi="Times New Roman" w:cs="Times New Roman"/>
          <w:b/>
          <w:sz w:val="20"/>
          <w:szCs w:val="20"/>
        </w:rPr>
        <w:t>Steward Health Care System LLC</w:t>
      </w:r>
      <w:r w:rsidRPr="003C00A4">
        <w:rPr>
          <w:rFonts w:ascii="Times New Roman" w:hAnsi="Times New Roman" w:cs="Times New Roman"/>
          <w:sz w:val="20"/>
          <w:szCs w:val="20"/>
        </w:rPr>
        <w:t xml:space="preserve"> 500 Boylston Street   Boston, Massachusetts  02116</w:t>
      </w:r>
    </w:p>
    <w:p w:rsidR="00924987" w:rsidRDefault="00C41200" w:rsidP="003A6064">
      <w:pPr>
        <w:spacing w:after="0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3C00A4">
        <w:rPr>
          <w:rFonts w:ascii="Times New Roman" w:hAnsi="Times New Roman" w:cs="Times New Roman"/>
          <w:sz w:val="20"/>
          <w:szCs w:val="20"/>
        </w:rPr>
        <w:t>T: 617-419-4700        F: 617-419-4800      www.steward.org</w:t>
      </w:r>
      <w:r w:rsidRPr="003C00A4">
        <w:rPr>
          <w:rFonts w:ascii="Times New Roman" w:hAnsi="Times New Roman" w:cs="Times New Roman"/>
          <w:sz w:val="20"/>
          <w:szCs w:val="20"/>
        </w:rPr>
        <w:br w:type="textWrapping" w:clear="all"/>
      </w:r>
    </w:p>
    <w:p w:rsidR="004046D0" w:rsidRPr="003C00A4" w:rsidRDefault="00B50D05" w:rsidP="003A6064">
      <w:pPr>
        <w:spacing w:after="0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October 2</w:t>
      </w:r>
      <w:r w:rsidR="009B2259">
        <w:rPr>
          <w:rFonts w:ascii="Times New Roman" w:hAnsi="Times New Roman" w:cs="Times New Roman"/>
          <w:iCs/>
          <w:color w:val="000000"/>
          <w:sz w:val="24"/>
          <w:szCs w:val="24"/>
        </w:rPr>
        <w:t>8</w:t>
      </w:r>
      <w:r w:rsidR="004046D0" w:rsidRPr="003C00A4">
        <w:rPr>
          <w:rFonts w:ascii="Times New Roman" w:hAnsi="Times New Roman" w:cs="Times New Roman"/>
          <w:iCs/>
          <w:color w:val="000000"/>
          <w:sz w:val="24"/>
          <w:szCs w:val="24"/>
        </w:rPr>
        <w:t>, 2016</w:t>
      </w:r>
    </w:p>
    <w:p w:rsidR="004A17EF" w:rsidRDefault="004A17EF" w:rsidP="004A17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4A17EF" w:rsidRPr="003C00A4" w:rsidRDefault="004A17EF" w:rsidP="004A17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C00A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Via Electronic Submission  </w:t>
      </w:r>
    </w:p>
    <w:p w:rsidR="00BF6235" w:rsidRDefault="00BF6235" w:rsidP="00A42F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A42F90" w:rsidRPr="003C00A4" w:rsidRDefault="00A42F90" w:rsidP="00A42F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3C00A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Commissioner Monica </w:t>
      </w:r>
      <w:proofErr w:type="spellStart"/>
      <w:r w:rsidR="00524E0E" w:rsidRPr="003C00A4">
        <w:rPr>
          <w:rFonts w:ascii="Times New Roman" w:hAnsi="Times New Roman" w:cs="Times New Roman"/>
          <w:iCs/>
          <w:color w:val="000000"/>
          <w:sz w:val="24"/>
          <w:szCs w:val="24"/>
        </w:rPr>
        <w:t>Bharel</w:t>
      </w:r>
      <w:proofErr w:type="spellEnd"/>
      <w:r w:rsidR="004917B9" w:rsidRPr="003C00A4">
        <w:rPr>
          <w:rFonts w:ascii="Times New Roman" w:hAnsi="Times New Roman" w:cs="Times New Roman"/>
          <w:iCs/>
          <w:color w:val="000000"/>
          <w:sz w:val="24"/>
          <w:szCs w:val="24"/>
        </w:rPr>
        <w:t>, MD, MPH</w:t>
      </w:r>
    </w:p>
    <w:p w:rsidR="00524E0E" w:rsidRPr="003C00A4" w:rsidRDefault="00524E0E" w:rsidP="00A42F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3C00A4">
        <w:rPr>
          <w:rFonts w:ascii="Times New Roman" w:hAnsi="Times New Roman" w:cs="Times New Roman"/>
          <w:iCs/>
          <w:color w:val="000000"/>
          <w:sz w:val="24"/>
          <w:szCs w:val="24"/>
        </w:rPr>
        <w:t>Massachusetts Department of Public Health</w:t>
      </w:r>
    </w:p>
    <w:p w:rsidR="00A42F90" w:rsidRPr="003C00A4" w:rsidRDefault="004917B9" w:rsidP="00A42F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3C00A4">
        <w:rPr>
          <w:rFonts w:ascii="Times New Roman" w:hAnsi="Times New Roman" w:cs="Times New Roman"/>
          <w:iCs/>
          <w:color w:val="000000"/>
          <w:sz w:val="24"/>
          <w:szCs w:val="24"/>
        </w:rPr>
        <w:t>250 Washington Street</w:t>
      </w:r>
      <w:r w:rsidR="00A4663A">
        <w:rPr>
          <w:rFonts w:ascii="Times New Roman" w:hAnsi="Times New Roman" w:cs="Times New Roman"/>
          <w:iCs/>
          <w:color w:val="000000"/>
          <w:sz w:val="24"/>
          <w:szCs w:val="24"/>
        </w:rPr>
        <w:t>, 2</w:t>
      </w:r>
      <w:r w:rsidR="00A4663A" w:rsidRPr="00A4663A">
        <w:rPr>
          <w:rFonts w:ascii="Times New Roman" w:hAnsi="Times New Roman" w:cs="Times New Roman"/>
          <w:iCs/>
          <w:color w:val="000000"/>
          <w:sz w:val="24"/>
          <w:szCs w:val="24"/>
          <w:vertAlign w:val="superscript"/>
        </w:rPr>
        <w:t>nd</w:t>
      </w:r>
      <w:r w:rsidR="00A4663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Floor</w:t>
      </w:r>
    </w:p>
    <w:p w:rsidR="00A42F90" w:rsidRDefault="00A42F90" w:rsidP="00A42F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3C00A4">
        <w:rPr>
          <w:rFonts w:ascii="Times New Roman" w:hAnsi="Times New Roman" w:cs="Times New Roman"/>
          <w:iCs/>
          <w:color w:val="000000"/>
          <w:sz w:val="24"/>
          <w:szCs w:val="24"/>
        </w:rPr>
        <w:t>Boston, MA 02108</w:t>
      </w:r>
    </w:p>
    <w:p w:rsidR="00A95D0D" w:rsidRPr="003C00A4" w:rsidRDefault="00A95D0D" w:rsidP="00A42F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A42F90" w:rsidRPr="003C00A4" w:rsidRDefault="00A42F90" w:rsidP="00A42F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00A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Re: </w:t>
      </w:r>
      <w:r w:rsidR="009B2259" w:rsidRPr="00BD3ABA">
        <w:rPr>
          <w:rFonts w:ascii="Times New Roman" w:hAnsi="Times New Roman" w:cs="Times New Roman"/>
          <w:iCs/>
          <w:color w:val="000000"/>
          <w:sz w:val="24"/>
          <w:szCs w:val="24"/>
        </w:rPr>
        <w:t>Hospital Licensure</w:t>
      </w:r>
      <w:r w:rsidR="004917B9" w:rsidRPr="003C00A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4A17E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Regulations </w:t>
      </w:r>
      <w:r w:rsidR="004917B9" w:rsidRPr="003C00A4">
        <w:rPr>
          <w:rFonts w:ascii="Times New Roman" w:hAnsi="Times New Roman" w:cs="Times New Roman"/>
          <w:iCs/>
          <w:color w:val="000000"/>
          <w:sz w:val="24"/>
          <w:szCs w:val="24"/>
        </w:rPr>
        <w:t>(1</w:t>
      </w:r>
      <w:r w:rsidR="00ED260F" w:rsidRPr="003C00A4">
        <w:rPr>
          <w:rFonts w:ascii="Times New Roman" w:hAnsi="Times New Roman" w:cs="Times New Roman"/>
          <w:color w:val="000000"/>
          <w:sz w:val="24"/>
          <w:szCs w:val="24"/>
        </w:rPr>
        <w:t>05 CMR 1</w:t>
      </w:r>
      <w:r w:rsidR="009B2259"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Pr="003C00A4">
        <w:rPr>
          <w:rFonts w:ascii="Times New Roman" w:hAnsi="Times New Roman" w:cs="Times New Roman"/>
          <w:color w:val="000000"/>
          <w:sz w:val="24"/>
          <w:szCs w:val="24"/>
        </w:rPr>
        <w:t>.000</w:t>
      </w:r>
      <w:r w:rsidR="004917B9" w:rsidRPr="003C00A4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BF6235" w:rsidRPr="003C00A4" w:rsidRDefault="00BF6235" w:rsidP="00A42F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A42F90" w:rsidRPr="003C00A4" w:rsidRDefault="00A42F90" w:rsidP="00A42F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3C00A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Dear Commissioner </w:t>
      </w:r>
      <w:proofErr w:type="spellStart"/>
      <w:r w:rsidR="00524E0E" w:rsidRPr="003C00A4">
        <w:rPr>
          <w:rFonts w:ascii="Times New Roman" w:hAnsi="Times New Roman" w:cs="Times New Roman"/>
          <w:iCs/>
          <w:color w:val="000000"/>
          <w:sz w:val="24"/>
          <w:szCs w:val="24"/>
        </w:rPr>
        <w:t>Bharel</w:t>
      </w:r>
      <w:proofErr w:type="spellEnd"/>
      <w:r w:rsidRPr="003C00A4">
        <w:rPr>
          <w:rFonts w:ascii="Times New Roman" w:hAnsi="Times New Roman" w:cs="Times New Roman"/>
          <w:iCs/>
          <w:color w:val="000000"/>
          <w:sz w:val="24"/>
          <w:szCs w:val="24"/>
        </w:rPr>
        <w:t>:</w:t>
      </w:r>
    </w:p>
    <w:p w:rsidR="00A42F90" w:rsidRPr="003C00A4" w:rsidRDefault="00A42F90" w:rsidP="00BA3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A42F90" w:rsidRPr="003C00A4" w:rsidRDefault="00A42F90" w:rsidP="00BA3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3C00A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Steward Health Care System LLC (Steward) is New England’s largest </w:t>
      </w:r>
      <w:r w:rsidR="00BC5BA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integrated </w:t>
      </w:r>
      <w:r w:rsidRPr="003C00A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community-based </w:t>
      </w:r>
      <w:r w:rsidR="00BC5BA8">
        <w:rPr>
          <w:rFonts w:ascii="Times New Roman" w:hAnsi="Times New Roman" w:cs="Times New Roman"/>
          <w:iCs/>
          <w:color w:val="000000"/>
          <w:sz w:val="24"/>
          <w:szCs w:val="24"/>
        </w:rPr>
        <w:t>system</w:t>
      </w:r>
      <w:r w:rsidRPr="003C00A4">
        <w:rPr>
          <w:rFonts w:ascii="Times New Roman" w:hAnsi="Times New Roman" w:cs="Times New Roman"/>
          <w:iCs/>
          <w:color w:val="000000"/>
          <w:sz w:val="24"/>
          <w:szCs w:val="24"/>
        </w:rPr>
        <w:t>, encompassing ten</w:t>
      </w:r>
      <w:r w:rsidR="00BD3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(10)</w:t>
      </w:r>
      <w:r w:rsidRPr="003C00A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hospital campuses and over 2,700 physicians and specialists, as well as nurses, home health, behavioral health</w:t>
      </w:r>
      <w:r w:rsidR="004917B9" w:rsidRPr="003C00A4">
        <w:rPr>
          <w:rFonts w:ascii="Times New Roman" w:hAnsi="Times New Roman" w:cs="Times New Roman"/>
          <w:iCs/>
          <w:color w:val="000000"/>
          <w:sz w:val="24"/>
          <w:szCs w:val="24"/>
        </w:rPr>
        <w:t>,</w:t>
      </w:r>
      <w:r w:rsidRPr="003C00A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and </w:t>
      </w:r>
      <w:r w:rsidR="00FF20E3">
        <w:rPr>
          <w:rFonts w:ascii="Times New Roman" w:hAnsi="Times New Roman" w:cs="Times New Roman"/>
          <w:iCs/>
          <w:color w:val="000000"/>
          <w:sz w:val="24"/>
          <w:szCs w:val="24"/>
        </w:rPr>
        <w:t>allied services professionals. </w:t>
      </w:r>
      <w:r w:rsidRPr="003C00A4">
        <w:rPr>
          <w:rFonts w:ascii="Times New Roman" w:hAnsi="Times New Roman" w:cs="Times New Roman"/>
          <w:iCs/>
          <w:color w:val="000000"/>
          <w:sz w:val="24"/>
          <w:szCs w:val="24"/>
        </w:rPr>
        <w:t>All of Steward’s hospitals are disproportionate share hospitals. </w:t>
      </w:r>
      <w:r w:rsidR="00BC5BA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Approximately </w:t>
      </w:r>
      <w:r w:rsidR="004F30E9">
        <w:rPr>
          <w:rFonts w:ascii="Times New Roman" w:hAnsi="Times New Roman" w:cs="Times New Roman"/>
          <w:iCs/>
          <w:color w:val="000000"/>
          <w:sz w:val="24"/>
          <w:szCs w:val="24"/>
        </w:rPr>
        <w:t>seventy</w:t>
      </w:r>
      <w:r w:rsidRPr="003C00A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percent</w:t>
      </w:r>
      <w:r w:rsidR="004A17E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(70%)</w:t>
      </w:r>
      <w:r w:rsidRPr="003C00A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of all Steward </w:t>
      </w:r>
      <w:proofErr w:type="gramStart"/>
      <w:r w:rsidRPr="003C00A4">
        <w:rPr>
          <w:rFonts w:ascii="Times New Roman" w:hAnsi="Times New Roman" w:cs="Times New Roman"/>
          <w:iCs/>
          <w:color w:val="000000"/>
          <w:sz w:val="24"/>
          <w:szCs w:val="24"/>
        </w:rPr>
        <w:t>patients</w:t>
      </w:r>
      <w:proofErr w:type="gramEnd"/>
      <w:r w:rsidRPr="003C00A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have coverage through public payers, a significant number</w:t>
      </w:r>
      <w:r w:rsidR="006A1B0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of whom are</w:t>
      </w:r>
      <w:r w:rsidR="00FF20E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covered by Medicaid. </w:t>
      </w:r>
      <w:r w:rsidR="002026F4">
        <w:rPr>
          <w:rFonts w:ascii="Times New Roman" w:hAnsi="Times New Roman" w:cs="Times New Roman"/>
          <w:iCs/>
          <w:color w:val="000000"/>
          <w:sz w:val="24"/>
          <w:szCs w:val="24"/>
        </w:rPr>
        <w:t>We are very proud of our innovative model of health care delivery and proud to serve</w:t>
      </w:r>
      <w:r w:rsidR="00783E9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as a </w:t>
      </w:r>
      <w:r w:rsidR="00BC5BA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leading </w:t>
      </w:r>
      <w:r w:rsidR="00783E92">
        <w:rPr>
          <w:rFonts w:ascii="Times New Roman" w:hAnsi="Times New Roman" w:cs="Times New Roman"/>
          <w:iCs/>
          <w:color w:val="000000"/>
          <w:sz w:val="24"/>
          <w:szCs w:val="24"/>
        </w:rPr>
        <w:t>source of both health care and employment</w:t>
      </w:r>
      <w:r w:rsidR="00BC2FF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across our many communities</w:t>
      </w:r>
      <w:r w:rsidR="00783E92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</w:p>
    <w:p w:rsidR="004E5C31" w:rsidRPr="003C00A4" w:rsidRDefault="004E5C31" w:rsidP="00BA3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9B2259" w:rsidRDefault="00E15524" w:rsidP="00BA3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3C00A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Steward strongly supports </w:t>
      </w:r>
      <w:r w:rsidR="00385217" w:rsidRPr="003C00A4">
        <w:rPr>
          <w:rFonts w:ascii="Times New Roman" w:hAnsi="Times New Roman" w:cs="Times New Roman"/>
          <w:iCs/>
          <w:color w:val="000000"/>
          <w:sz w:val="24"/>
          <w:szCs w:val="24"/>
        </w:rPr>
        <w:t>regulat</w:t>
      </w:r>
      <w:r w:rsidR="00783E9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ions </w:t>
      </w:r>
      <w:r w:rsidR="00385217" w:rsidRPr="003C00A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that </w:t>
      </w:r>
      <w:r w:rsidR="00783E92">
        <w:rPr>
          <w:rFonts w:ascii="Times New Roman" w:hAnsi="Times New Roman" w:cs="Times New Roman"/>
          <w:iCs/>
          <w:color w:val="000000"/>
          <w:sz w:val="24"/>
          <w:szCs w:val="24"/>
        </w:rPr>
        <w:t>promote</w:t>
      </w:r>
      <w:r w:rsidR="00783E92" w:rsidRPr="003C00A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A42F90" w:rsidRPr="003C00A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innovative health care solutions </w:t>
      </w:r>
      <w:r w:rsidR="00783E92">
        <w:rPr>
          <w:rFonts w:ascii="Times New Roman" w:hAnsi="Times New Roman" w:cs="Times New Roman"/>
          <w:iCs/>
          <w:color w:val="000000"/>
          <w:sz w:val="24"/>
          <w:szCs w:val="24"/>
        </w:rPr>
        <w:t>and competition</w:t>
      </w:r>
      <w:r w:rsidR="009B225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 </w:t>
      </w:r>
      <w:r w:rsidR="00C26D3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We commend the </w:t>
      </w:r>
      <w:r w:rsidR="007E03EC">
        <w:rPr>
          <w:rFonts w:ascii="Times New Roman" w:hAnsi="Times New Roman" w:cs="Times New Roman"/>
          <w:iCs/>
          <w:color w:val="000000"/>
          <w:sz w:val="24"/>
          <w:szCs w:val="24"/>
        </w:rPr>
        <w:t>Department of Public Health’s (DPH)</w:t>
      </w:r>
      <w:r w:rsidRPr="003C00A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efforts </w:t>
      </w:r>
      <w:r w:rsidR="00783E92">
        <w:rPr>
          <w:rFonts w:ascii="Times New Roman" w:hAnsi="Times New Roman" w:cs="Times New Roman"/>
          <w:iCs/>
          <w:color w:val="000000"/>
          <w:sz w:val="24"/>
          <w:szCs w:val="24"/>
        </w:rPr>
        <w:t>to</w:t>
      </w:r>
      <w:r w:rsidRPr="003C00A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9B2259">
        <w:rPr>
          <w:rFonts w:ascii="Times New Roman" w:hAnsi="Times New Roman" w:cs="Times New Roman"/>
          <w:iCs/>
          <w:color w:val="000000"/>
          <w:sz w:val="24"/>
          <w:szCs w:val="24"/>
        </w:rPr>
        <w:t>eliminate outdated or unnecessary requirements and</w:t>
      </w:r>
      <w:r w:rsidR="00766CB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to</w:t>
      </w:r>
      <w:r w:rsidR="009B225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clarify requirements for licensure, </w:t>
      </w:r>
      <w:r w:rsidR="00766CBF">
        <w:rPr>
          <w:rFonts w:ascii="Times New Roman" w:hAnsi="Times New Roman" w:cs="Times New Roman"/>
          <w:iCs/>
          <w:color w:val="000000"/>
          <w:sz w:val="24"/>
          <w:szCs w:val="24"/>
        </w:rPr>
        <w:t>focused on strengthening</w:t>
      </w:r>
      <w:r w:rsidR="009B225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consumer protection. </w:t>
      </w:r>
    </w:p>
    <w:p w:rsidR="009B2259" w:rsidRDefault="009B2259" w:rsidP="00BA3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CE4BCC" w:rsidRDefault="007E03EC" w:rsidP="00CE4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 particular, </w:t>
      </w:r>
      <w:r w:rsidR="00E15524" w:rsidRPr="003C00A4">
        <w:rPr>
          <w:rFonts w:ascii="Times New Roman" w:hAnsi="Times New Roman" w:cs="Times New Roman"/>
          <w:color w:val="000000"/>
          <w:sz w:val="24"/>
          <w:szCs w:val="24"/>
        </w:rPr>
        <w:t xml:space="preserve">Steward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supports the </w:t>
      </w:r>
      <w:r w:rsidR="00CE4BCC">
        <w:rPr>
          <w:rFonts w:ascii="Times New Roman" w:hAnsi="Times New Roman" w:cs="Times New Roman"/>
          <w:color w:val="000000"/>
          <w:sz w:val="24"/>
          <w:szCs w:val="24"/>
        </w:rPr>
        <w:t>proposed</w:t>
      </w:r>
      <w:r w:rsidR="00CE4BCC" w:rsidRPr="003C00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3E92">
        <w:rPr>
          <w:rFonts w:ascii="Times New Roman" w:hAnsi="Times New Roman" w:cs="Times New Roman"/>
          <w:color w:val="000000"/>
          <w:sz w:val="24"/>
          <w:szCs w:val="24"/>
        </w:rPr>
        <w:t>change</w:t>
      </w:r>
      <w:r w:rsidR="00CE4BC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783E92" w:rsidRPr="003C00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15524" w:rsidRPr="003C00A4">
        <w:rPr>
          <w:rFonts w:ascii="Times New Roman" w:hAnsi="Times New Roman" w:cs="Times New Roman"/>
          <w:color w:val="000000"/>
          <w:sz w:val="24"/>
          <w:szCs w:val="24"/>
        </w:rPr>
        <w:t>to the</w:t>
      </w:r>
      <w:r w:rsidR="00CE4BCC">
        <w:rPr>
          <w:rFonts w:ascii="Times New Roman" w:hAnsi="Times New Roman" w:cs="Times New Roman"/>
          <w:color w:val="000000"/>
          <w:sz w:val="24"/>
          <w:szCs w:val="24"/>
        </w:rPr>
        <w:t xml:space="preserve"> cardiac catheterization</w:t>
      </w:r>
      <w:r w:rsidR="007529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D1444">
        <w:rPr>
          <w:rFonts w:ascii="Times New Roman" w:hAnsi="Times New Roman" w:cs="Times New Roman"/>
          <w:color w:val="000000"/>
          <w:sz w:val="24"/>
          <w:szCs w:val="24"/>
        </w:rPr>
        <w:t xml:space="preserve">licensure </w:t>
      </w:r>
      <w:r w:rsidR="00E15524" w:rsidRPr="003C00A4">
        <w:rPr>
          <w:rFonts w:ascii="Times New Roman" w:hAnsi="Times New Roman" w:cs="Times New Roman"/>
          <w:color w:val="000000"/>
          <w:sz w:val="24"/>
          <w:szCs w:val="24"/>
        </w:rPr>
        <w:t>process</w:t>
      </w:r>
      <w:r w:rsidR="00CE4BC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7529C2" w:rsidRPr="00CE4BCC">
        <w:rPr>
          <w:rFonts w:ascii="Times New Roman" w:hAnsi="Times New Roman" w:cs="Times New Roman"/>
          <w:iCs/>
          <w:color w:val="000000"/>
          <w:sz w:val="24"/>
          <w:szCs w:val="24"/>
        </w:rPr>
        <w:t>DPH’s proposed change</w:t>
      </w:r>
      <w:r w:rsidR="00CE4BC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to this section</w:t>
      </w:r>
      <w:r w:rsidR="00C20FDB" w:rsidRPr="00CE4BC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99336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enhances access and </w:t>
      </w:r>
      <w:r w:rsidR="007529C2" w:rsidRPr="00CE4BC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increases </w:t>
      </w:r>
      <w:r w:rsidR="00993362">
        <w:rPr>
          <w:rFonts w:ascii="Times New Roman" w:hAnsi="Times New Roman" w:cs="Times New Roman"/>
          <w:iCs/>
          <w:color w:val="000000"/>
          <w:sz w:val="24"/>
          <w:szCs w:val="24"/>
        </w:rPr>
        <w:t>competition</w:t>
      </w:r>
      <w:r w:rsidR="00993362" w:rsidRPr="00CE4BCC">
        <w:rPr>
          <w:rFonts w:ascii="Times New Roman" w:hAnsi="Times New Roman" w:cs="Times New Roman"/>
          <w:iCs/>
          <w:color w:val="000000"/>
          <w:sz w:val="24"/>
          <w:szCs w:val="24"/>
        </w:rPr>
        <w:t>, which</w:t>
      </w:r>
      <w:r w:rsidR="007529C2" w:rsidRPr="00CE4BC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993362">
        <w:rPr>
          <w:rFonts w:ascii="Times New Roman" w:hAnsi="Times New Roman" w:cs="Times New Roman"/>
          <w:iCs/>
          <w:color w:val="000000"/>
          <w:sz w:val="24"/>
          <w:szCs w:val="24"/>
        </w:rPr>
        <w:t>will</w:t>
      </w:r>
      <w:r w:rsidR="00CE4BCC" w:rsidRPr="00CE4BC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993362">
        <w:rPr>
          <w:rFonts w:ascii="Times New Roman" w:hAnsi="Times New Roman" w:cs="Times New Roman"/>
          <w:iCs/>
          <w:color w:val="000000"/>
          <w:sz w:val="24"/>
          <w:szCs w:val="24"/>
        </w:rPr>
        <w:t>maximize</w:t>
      </w:r>
      <w:r w:rsidR="00993362" w:rsidRPr="00CE4BC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high quality of care </w:t>
      </w:r>
      <w:r w:rsidR="0099336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and </w:t>
      </w:r>
      <w:r w:rsidR="007529C2" w:rsidRPr="00CE4BC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lower costs by </w:t>
      </w:r>
      <w:r w:rsidR="00993362">
        <w:rPr>
          <w:rFonts w:ascii="Times New Roman" w:hAnsi="Times New Roman" w:cs="Times New Roman"/>
          <w:iCs/>
          <w:color w:val="000000"/>
          <w:sz w:val="24"/>
          <w:szCs w:val="24"/>
        </w:rPr>
        <w:t>expanding patient</w:t>
      </w:r>
      <w:r w:rsidR="007529C2" w:rsidRPr="00CE4BC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993362">
        <w:rPr>
          <w:rFonts w:ascii="Times New Roman" w:hAnsi="Times New Roman" w:cs="Times New Roman"/>
          <w:iCs/>
          <w:color w:val="000000"/>
          <w:sz w:val="24"/>
          <w:szCs w:val="24"/>
        </w:rPr>
        <w:t>choice</w:t>
      </w:r>
      <w:r w:rsidR="007529C2" w:rsidRPr="00CE4BC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 </w:t>
      </w:r>
    </w:p>
    <w:p w:rsidR="00D60BA0" w:rsidRPr="003C00A4" w:rsidRDefault="00D60BA0" w:rsidP="00CE4BC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3A6064" w:rsidRPr="003C00A4" w:rsidRDefault="00317C56" w:rsidP="00BA3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Below you will find our suggested amendment</w:t>
      </w:r>
      <w:r w:rsidR="006C3D1F"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to the proposed regulation. </w:t>
      </w:r>
    </w:p>
    <w:p w:rsidR="00DB467E" w:rsidRDefault="00DB467E" w:rsidP="007529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29C2" w:rsidRPr="00574AFA" w:rsidRDefault="007529C2" w:rsidP="007529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4AFA">
        <w:rPr>
          <w:rFonts w:ascii="Times New Roman" w:hAnsi="Times New Roman" w:cs="Times New Roman"/>
          <w:b/>
          <w:sz w:val="24"/>
          <w:szCs w:val="24"/>
        </w:rPr>
        <w:t xml:space="preserve">130.122: Beds Out of Service and Discontinuation of Services </w:t>
      </w:r>
      <w:bookmarkStart w:id="0" w:name="_GoBack"/>
      <w:bookmarkEnd w:id="0"/>
    </w:p>
    <w:p w:rsidR="006A1F45" w:rsidRPr="007529C2" w:rsidRDefault="006A1F45" w:rsidP="007529C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B467E" w:rsidRDefault="007529C2" w:rsidP="00BA3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F45">
        <w:rPr>
          <w:rFonts w:ascii="Times New Roman" w:hAnsi="Times New Roman" w:cs="Times New Roman"/>
          <w:sz w:val="24"/>
          <w:szCs w:val="24"/>
        </w:rPr>
        <w:t xml:space="preserve">The proposed </w:t>
      </w:r>
      <w:r w:rsidR="00A43612">
        <w:rPr>
          <w:rFonts w:ascii="Times New Roman" w:hAnsi="Times New Roman" w:cs="Times New Roman"/>
          <w:sz w:val="24"/>
          <w:szCs w:val="24"/>
        </w:rPr>
        <w:t>amendments</w:t>
      </w:r>
      <w:r w:rsidR="00A43612" w:rsidRPr="006A1F45">
        <w:rPr>
          <w:rFonts w:ascii="Times New Roman" w:hAnsi="Times New Roman" w:cs="Times New Roman"/>
          <w:sz w:val="24"/>
          <w:szCs w:val="24"/>
        </w:rPr>
        <w:t xml:space="preserve"> </w:t>
      </w:r>
      <w:r w:rsidR="0088375B" w:rsidRPr="006A1F45">
        <w:rPr>
          <w:rFonts w:ascii="Times New Roman" w:hAnsi="Times New Roman" w:cs="Times New Roman"/>
          <w:sz w:val="24"/>
          <w:szCs w:val="24"/>
        </w:rPr>
        <w:t xml:space="preserve">require notification to DPH 120 days before </w:t>
      </w:r>
      <w:r w:rsidR="00A43612">
        <w:rPr>
          <w:rFonts w:ascii="Times New Roman" w:hAnsi="Times New Roman" w:cs="Times New Roman"/>
          <w:sz w:val="24"/>
          <w:szCs w:val="24"/>
        </w:rPr>
        <w:t>the</w:t>
      </w:r>
      <w:r w:rsidR="00A43612" w:rsidRPr="006A1F45">
        <w:rPr>
          <w:rFonts w:ascii="Times New Roman" w:hAnsi="Times New Roman" w:cs="Times New Roman"/>
          <w:sz w:val="24"/>
          <w:szCs w:val="24"/>
        </w:rPr>
        <w:t xml:space="preserve"> </w:t>
      </w:r>
      <w:r w:rsidR="0088375B" w:rsidRPr="006A1F45">
        <w:rPr>
          <w:rFonts w:ascii="Times New Roman" w:hAnsi="Times New Roman" w:cs="Times New Roman"/>
          <w:sz w:val="24"/>
          <w:szCs w:val="24"/>
        </w:rPr>
        <w:t xml:space="preserve">closure of </w:t>
      </w:r>
      <w:r w:rsidR="00C20FDB">
        <w:rPr>
          <w:rFonts w:ascii="Times New Roman" w:hAnsi="Times New Roman" w:cs="Times New Roman"/>
          <w:sz w:val="24"/>
          <w:szCs w:val="24"/>
        </w:rPr>
        <w:t xml:space="preserve">any </w:t>
      </w:r>
      <w:r w:rsidR="0088375B" w:rsidRPr="006A1F45">
        <w:rPr>
          <w:rFonts w:ascii="Times New Roman" w:hAnsi="Times New Roman" w:cs="Times New Roman"/>
          <w:sz w:val="24"/>
          <w:szCs w:val="24"/>
        </w:rPr>
        <w:t xml:space="preserve">services. </w:t>
      </w:r>
      <w:r w:rsidR="00DB467E">
        <w:rPr>
          <w:rFonts w:ascii="Times New Roman" w:hAnsi="Times New Roman" w:cs="Times New Roman"/>
          <w:sz w:val="24"/>
          <w:szCs w:val="24"/>
        </w:rPr>
        <w:t>In the case of hospital closures, we support this revised process</w:t>
      </w:r>
      <w:r w:rsidR="006C3D1F">
        <w:rPr>
          <w:rFonts w:ascii="Times New Roman" w:hAnsi="Times New Roman" w:cs="Times New Roman"/>
          <w:sz w:val="24"/>
          <w:szCs w:val="24"/>
        </w:rPr>
        <w:t>,</w:t>
      </w:r>
      <w:r w:rsidR="00DB467E">
        <w:rPr>
          <w:rFonts w:ascii="Times New Roman" w:hAnsi="Times New Roman" w:cs="Times New Roman"/>
          <w:sz w:val="24"/>
          <w:szCs w:val="24"/>
        </w:rPr>
        <w:t xml:space="preserve"> which includes notifying several parties </w:t>
      </w:r>
      <w:r w:rsidR="0093305C">
        <w:rPr>
          <w:rFonts w:ascii="Times New Roman" w:hAnsi="Times New Roman" w:cs="Times New Roman"/>
          <w:sz w:val="24"/>
          <w:szCs w:val="24"/>
        </w:rPr>
        <w:t>thirty (</w:t>
      </w:r>
      <w:r w:rsidR="00DB467E">
        <w:rPr>
          <w:rFonts w:ascii="Times New Roman" w:hAnsi="Times New Roman" w:cs="Times New Roman"/>
          <w:sz w:val="24"/>
          <w:szCs w:val="24"/>
        </w:rPr>
        <w:t>30</w:t>
      </w:r>
      <w:r w:rsidR="0093305C">
        <w:rPr>
          <w:rFonts w:ascii="Times New Roman" w:hAnsi="Times New Roman" w:cs="Times New Roman"/>
          <w:sz w:val="24"/>
          <w:szCs w:val="24"/>
        </w:rPr>
        <w:t>)</w:t>
      </w:r>
      <w:r w:rsidR="00DB467E">
        <w:rPr>
          <w:rFonts w:ascii="Times New Roman" w:hAnsi="Times New Roman" w:cs="Times New Roman"/>
          <w:sz w:val="24"/>
          <w:szCs w:val="24"/>
        </w:rPr>
        <w:t xml:space="preserve"> days in advance of notifying DPH of t</w:t>
      </w:r>
      <w:r w:rsidR="00EF567C">
        <w:rPr>
          <w:rFonts w:ascii="Times New Roman" w:hAnsi="Times New Roman" w:cs="Times New Roman"/>
          <w:sz w:val="24"/>
          <w:szCs w:val="24"/>
        </w:rPr>
        <w:t>he service closure dat</w:t>
      </w:r>
      <w:r w:rsidR="00514E89">
        <w:rPr>
          <w:rFonts w:ascii="Times New Roman" w:hAnsi="Times New Roman" w:cs="Times New Roman"/>
          <w:sz w:val="24"/>
          <w:szCs w:val="24"/>
        </w:rPr>
        <w:t>e</w:t>
      </w:r>
      <w:r w:rsidR="00EF567C">
        <w:rPr>
          <w:rFonts w:ascii="Times New Roman" w:hAnsi="Times New Roman" w:cs="Times New Roman"/>
          <w:sz w:val="24"/>
          <w:szCs w:val="24"/>
        </w:rPr>
        <w:t xml:space="preserve"> and adding</w:t>
      </w:r>
      <w:r w:rsidR="00DB467E">
        <w:rPr>
          <w:rFonts w:ascii="Times New Roman" w:hAnsi="Times New Roman" w:cs="Times New Roman"/>
          <w:sz w:val="24"/>
          <w:szCs w:val="24"/>
        </w:rPr>
        <w:t xml:space="preserve"> new parties that must be notified of the closure. </w:t>
      </w:r>
    </w:p>
    <w:p w:rsidR="00DB467E" w:rsidRDefault="00DB467E" w:rsidP="00BA3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However, we are concerned about this notification requirement for non-hospital closure</w:t>
      </w:r>
      <w:r w:rsidR="006C3D1F">
        <w:rPr>
          <w:rFonts w:ascii="Times New Roman" w:hAnsi="Times New Roman" w:cs="Times New Roman"/>
          <w:sz w:val="24"/>
          <w:szCs w:val="24"/>
        </w:rPr>
        <w:t xml:space="preserve"> situations (i.e</w:t>
      </w:r>
      <w:r>
        <w:rPr>
          <w:rFonts w:ascii="Times New Roman" w:hAnsi="Times New Roman" w:cs="Times New Roman"/>
          <w:sz w:val="24"/>
          <w:szCs w:val="24"/>
        </w:rPr>
        <w:t xml:space="preserve">. the closure of any essential health services). The additional </w:t>
      </w:r>
      <w:r w:rsidR="0093305C">
        <w:rPr>
          <w:rFonts w:ascii="Times New Roman" w:hAnsi="Times New Roman" w:cs="Times New Roman"/>
          <w:sz w:val="24"/>
          <w:szCs w:val="24"/>
        </w:rPr>
        <w:t>thirty (</w:t>
      </w:r>
      <w:r>
        <w:rPr>
          <w:rFonts w:ascii="Times New Roman" w:hAnsi="Times New Roman" w:cs="Times New Roman"/>
          <w:sz w:val="24"/>
          <w:szCs w:val="24"/>
        </w:rPr>
        <w:t>30</w:t>
      </w:r>
      <w:r w:rsidR="0093305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day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notification and expansion of stakeholders that must be notified decrease provider flexibility to respond to changes in the marketplace, including changes to federal and state </w:t>
      </w:r>
      <w:r w:rsidR="00766CBF">
        <w:rPr>
          <w:rFonts w:ascii="Times New Roman" w:hAnsi="Times New Roman" w:cs="Times New Roman"/>
          <w:sz w:val="24"/>
          <w:szCs w:val="24"/>
        </w:rPr>
        <w:t xml:space="preserve">regulatory </w:t>
      </w:r>
      <w:r>
        <w:rPr>
          <w:rFonts w:ascii="Times New Roman" w:hAnsi="Times New Roman" w:cs="Times New Roman"/>
          <w:sz w:val="24"/>
          <w:szCs w:val="24"/>
        </w:rPr>
        <w:t>rules.</w:t>
      </w:r>
      <w:r w:rsidR="00766CBF">
        <w:rPr>
          <w:rFonts w:ascii="Times New Roman" w:hAnsi="Times New Roman" w:cs="Times New Roman"/>
          <w:sz w:val="24"/>
          <w:szCs w:val="24"/>
        </w:rPr>
        <w:t xml:space="preserve"> This is particularly true for providers who participate in APMs or ACOs and who must </w:t>
      </w:r>
      <w:r w:rsidR="006E4F3C">
        <w:rPr>
          <w:rFonts w:ascii="Times New Roman" w:hAnsi="Times New Roman" w:cs="Times New Roman"/>
          <w:sz w:val="24"/>
          <w:szCs w:val="24"/>
        </w:rPr>
        <w:t>continually</w:t>
      </w:r>
      <w:r w:rsidR="00766CBF">
        <w:rPr>
          <w:rFonts w:ascii="Times New Roman" w:hAnsi="Times New Roman" w:cs="Times New Roman"/>
          <w:sz w:val="24"/>
          <w:szCs w:val="24"/>
        </w:rPr>
        <w:t xml:space="preserve"> evaluate their services</w:t>
      </w:r>
      <w:r w:rsidR="00A40689">
        <w:rPr>
          <w:rFonts w:ascii="Times New Roman" w:hAnsi="Times New Roman" w:cs="Times New Roman"/>
          <w:sz w:val="24"/>
          <w:szCs w:val="24"/>
        </w:rPr>
        <w:t xml:space="preserve"> to compl</w:t>
      </w:r>
      <w:r w:rsidR="00766CBF">
        <w:rPr>
          <w:rFonts w:ascii="Times New Roman" w:hAnsi="Times New Roman" w:cs="Times New Roman"/>
          <w:sz w:val="24"/>
          <w:szCs w:val="24"/>
        </w:rPr>
        <w:t>y with federal rules and methodologies that require real-time adjustments and changes to meet such rules and patient care needs.</w:t>
      </w:r>
      <w:r>
        <w:rPr>
          <w:rFonts w:ascii="Times New Roman" w:hAnsi="Times New Roman" w:cs="Times New Roman"/>
          <w:sz w:val="24"/>
          <w:szCs w:val="24"/>
        </w:rPr>
        <w:t xml:space="preserve"> To this end, we propose a two-track process for closure notification: </w:t>
      </w:r>
    </w:p>
    <w:p w:rsidR="004A17EF" w:rsidRDefault="004A17EF" w:rsidP="00BA3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467E" w:rsidRDefault="00DB467E" w:rsidP="00DB467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Hospital closures will follow the 120 day process as outlined in the proposed amendments. </w:t>
      </w:r>
    </w:p>
    <w:p w:rsidR="00DB467E" w:rsidRDefault="00DB467E" w:rsidP="00DB467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Service closures will follow the current </w:t>
      </w:r>
      <w:r w:rsidR="008836C4">
        <w:rPr>
          <w:rFonts w:ascii="Times New Roman" w:hAnsi="Times New Roman" w:cs="Times New Roman"/>
          <w:sz w:val="24"/>
          <w:szCs w:val="24"/>
        </w:rPr>
        <w:t>ninety (</w:t>
      </w:r>
      <w:r>
        <w:rPr>
          <w:rFonts w:ascii="Times New Roman" w:hAnsi="Times New Roman" w:cs="Times New Roman"/>
          <w:sz w:val="24"/>
          <w:szCs w:val="24"/>
        </w:rPr>
        <w:t>90</w:t>
      </w:r>
      <w:r w:rsidR="008836C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day process as outlined in the existing regulation.</w:t>
      </w:r>
    </w:p>
    <w:p w:rsidR="00DB467E" w:rsidRDefault="00DB467E" w:rsidP="00DB4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9C2" w:rsidRDefault="00DB467E" w:rsidP="00BA3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believe that this two-track process will </w:t>
      </w:r>
      <w:r w:rsidR="0097391C">
        <w:rPr>
          <w:rFonts w:ascii="Times New Roman" w:hAnsi="Times New Roman" w:cs="Times New Roman"/>
          <w:sz w:val="24"/>
          <w:szCs w:val="24"/>
        </w:rPr>
        <w:t xml:space="preserve">meet the need for public disclosure while still giving </w:t>
      </w:r>
      <w:r w:rsidR="006A1F45" w:rsidRPr="006A1F45">
        <w:rPr>
          <w:rFonts w:ascii="Times New Roman" w:hAnsi="Times New Roman" w:cs="Times New Roman"/>
          <w:sz w:val="24"/>
          <w:szCs w:val="24"/>
        </w:rPr>
        <w:t>providers</w:t>
      </w:r>
      <w:r w:rsidR="0097391C">
        <w:rPr>
          <w:rFonts w:ascii="Times New Roman" w:hAnsi="Times New Roman" w:cs="Times New Roman"/>
          <w:sz w:val="24"/>
          <w:szCs w:val="24"/>
        </w:rPr>
        <w:t xml:space="preserve"> the</w:t>
      </w:r>
      <w:r w:rsidR="006A1F45" w:rsidRPr="006A1F45">
        <w:rPr>
          <w:rFonts w:ascii="Times New Roman" w:hAnsi="Times New Roman" w:cs="Times New Roman"/>
          <w:sz w:val="24"/>
          <w:szCs w:val="24"/>
        </w:rPr>
        <w:t xml:space="preserve"> </w:t>
      </w:r>
      <w:r w:rsidR="00C20FDB">
        <w:rPr>
          <w:rFonts w:ascii="Times New Roman" w:hAnsi="Times New Roman" w:cs="Times New Roman"/>
          <w:sz w:val="24"/>
          <w:szCs w:val="24"/>
        </w:rPr>
        <w:t>flexibility</w:t>
      </w:r>
      <w:r w:rsidR="006A1F45" w:rsidRPr="006A1F45">
        <w:rPr>
          <w:rFonts w:ascii="Times New Roman" w:hAnsi="Times New Roman" w:cs="Times New Roman"/>
          <w:sz w:val="24"/>
          <w:szCs w:val="24"/>
        </w:rPr>
        <w:t xml:space="preserve"> </w:t>
      </w:r>
      <w:r w:rsidR="0097391C">
        <w:rPr>
          <w:rFonts w:ascii="Times New Roman" w:hAnsi="Times New Roman" w:cs="Times New Roman"/>
          <w:sz w:val="24"/>
          <w:szCs w:val="24"/>
        </w:rPr>
        <w:t xml:space="preserve">they need to </w:t>
      </w:r>
      <w:r w:rsidR="006A1F45" w:rsidRPr="006A1F45">
        <w:rPr>
          <w:rFonts w:ascii="Times New Roman" w:hAnsi="Times New Roman" w:cs="Times New Roman"/>
          <w:sz w:val="24"/>
          <w:szCs w:val="24"/>
        </w:rPr>
        <w:t xml:space="preserve">respond to </w:t>
      </w:r>
      <w:r w:rsidR="00A40689">
        <w:rPr>
          <w:rFonts w:ascii="Times New Roman" w:hAnsi="Times New Roman" w:cs="Times New Roman"/>
          <w:sz w:val="24"/>
          <w:szCs w:val="24"/>
        </w:rPr>
        <w:t>the rapidly evolving</w:t>
      </w:r>
      <w:r w:rsidR="0097391C">
        <w:rPr>
          <w:rFonts w:ascii="Times New Roman" w:hAnsi="Times New Roman" w:cs="Times New Roman"/>
          <w:sz w:val="24"/>
          <w:szCs w:val="24"/>
        </w:rPr>
        <w:t xml:space="preserve"> market</w:t>
      </w:r>
      <w:r w:rsidR="006A1F45" w:rsidRPr="006A1F45">
        <w:rPr>
          <w:rFonts w:ascii="Times New Roman" w:hAnsi="Times New Roman" w:cs="Times New Roman"/>
          <w:sz w:val="24"/>
          <w:szCs w:val="24"/>
        </w:rPr>
        <w:t>.</w:t>
      </w:r>
    </w:p>
    <w:p w:rsidR="00CC2D95" w:rsidRDefault="00CC2D95" w:rsidP="00BA3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2D95" w:rsidRPr="00CC2D95" w:rsidRDefault="00CC2D95" w:rsidP="00CC2D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2D95">
        <w:rPr>
          <w:rFonts w:ascii="Times New Roman" w:hAnsi="Times New Roman" w:cs="Times New Roman"/>
          <w:b/>
          <w:sz w:val="24"/>
          <w:szCs w:val="24"/>
        </w:rPr>
        <w:t>130.325 (F) (1) (c)</w:t>
      </w:r>
      <w:r>
        <w:rPr>
          <w:rFonts w:ascii="Times New Roman" w:hAnsi="Times New Roman" w:cs="Times New Roman"/>
          <w:b/>
          <w:sz w:val="24"/>
          <w:szCs w:val="24"/>
        </w:rPr>
        <w:t>: Requirement that Personnel be Vaccinated Against Influenza Virus</w:t>
      </w:r>
    </w:p>
    <w:p w:rsidR="00CC2D95" w:rsidRDefault="00CC2D95" w:rsidP="00CC2D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2D95" w:rsidRPr="00CC2D95" w:rsidRDefault="00CC2D95" w:rsidP="00CC2D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D95">
        <w:rPr>
          <w:rFonts w:ascii="Times New Roman" w:hAnsi="Times New Roman" w:cs="Times New Roman"/>
          <w:sz w:val="24"/>
          <w:szCs w:val="24"/>
        </w:rPr>
        <w:t xml:space="preserve">As a health system </w:t>
      </w:r>
      <w:r w:rsidR="00A40689">
        <w:rPr>
          <w:rFonts w:ascii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hAnsi="Times New Roman" w:cs="Times New Roman"/>
          <w:sz w:val="24"/>
          <w:szCs w:val="24"/>
        </w:rPr>
        <w:t>ten hospital campuses</w:t>
      </w:r>
      <w:r w:rsidRPr="00CC2D95">
        <w:rPr>
          <w:rFonts w:ascii="Times New Roman" w:hAnsi="Times New Roman" w:cs="Times New Roman"/>
          <w:sz w:val="24"/>
          <w:szCs w:val="24"/>
        </w:rPr>
        <w:t>, the pre</w:t>
      </w:r>
      <w:r>
        <w:rPr>
          <w:rFonts w:ascii="Times New Roman" w:hAnsi="Times New Roman" w:cs="Times New Roman"/>
          <w:sz w:val="24"/>
          <w:szCs w:val="24"/>
        </w:rPr>
        <w:t>vention of nosocomial (hospital-</w:t>
      </w:r>
      <w:r w:rsidRPr="00CC2D95">
        <w:rPr>
          <w:rFonts w:ascii="Times New Roman" w:hAnsi="Times New Roman" w:cs="Times New Roman"/>
          <w:sz w:val="24"/>
          <w:szCs w:val="24"/>
        </w:rPr>
        <w:t>acquired) influenza is of critical importance to delivering safe</w:t>
      </w:r>
      <w:r>
        <w:rPr>
          <w:rFonts w:ascii="Times New Roman" w:hAnsi="Times New Roman" w:cs="Times New Roman"/>
          <w:sz w:val="24"/>
          <w:szCs w:val="24"/>
        </w:rPr>
        <w:t>, quality care to our patients.</w:t>
      </w:r>
      <w:r w:rsidRPr="00CC2D95">
        <w:rPr>
          <w:rFonts w:ascii="Times New Roman" w:hAnsi="Times New Roman" w:cs="Times New Roman"/>
          <w:sz w:val="24"/>
          <w:szCs w:val="24"/>
        </w:rPr>
        <w:t xml:space="preserve"> 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CC2D95">
        <w:rPr>
          <w:rFonts w:ascii="Times New Roman" w:hAnsi="Times New Roman" w:cs="Times New Roman"/>
          <w:sz w:val="24"/>
          <w:szCs w:val="24"/>
        </w:rPr>
        <w:t>he Centers for Disease Control</w:t>
      </w:r>
      <w:r>
        <w:rPr>
          <w:rFonts w:ascii="Times New Roman" w:hAnsi="Times New Roman" w:cs="Times New Roman"/>
          <w:sz w:val="24"/>
          <w:szCs w:val="24"/>
        </w:rPr>
        <w:t xml:space="preserve"> and Prevention</w:t>
      </w:r>
      <w:r w:rsidRPr="00CC2D95">
        <w:rPr>
          <w:rFonts w:ascii="Times New Roman" w:hAnsi="Times New Roman" w:cs="Times New Roman"/>
          <w:sz w:val="24"/>
          <w:szCs w:val="24"/>
        </w:rPr>
        <w:t>’s Advisory Committee on Immunization Practices (ACIP) and the Health Care Infection Control Practices Advisory Committee (HICPAC) r</w:t>
      </w:r>
      <w:r>
        <w:rPr>
          <w:rFonts w:ascii="Times New Roman" w:hAnsi="Times New Roman" w:cs="Times New Roman"/>
          <w:sz w:val="24"/>
          <w:szCs w:val="24"/>
        </w:rPr>
        <w:t>ecommend that all U.S.</w:t>
      </w:r>
      <w:r w:rsidRPr="00CC2D95">
        <w:rPr>
          <w:rFonts w:ascii="Times New Roman" w:hAnsi="Times New Roman" w:cs="Times New Roman"/>
          <w:sz w:val="24"/>
          <w:szCs w:val="24"/>
        </w:rPr>
        <w:t xml:space="preserve"> health care workers get vaccinated annually against influenza.  Research shows that health care </w:t>
      </w:r>
      <w:r>
        <w:rPr>
          <w:rFonts w:ascii="Times New Roman" w:hAnsi="Times New Roman" w:cs="Times New Roman"/>
          <w:sz w:val="24"/>
          <w:szCs w:val="24"/>
        </w:rPr>
        <w:t>workers who receive the vaccine</w:t>
      </w:r>
      <w:r w:rsidRPr="00CC2D95">
        <w:rPr>
          <w:rFonts w:ascii="Times New Roman" w:hAnsi="Times New Roman" w:cs="Times New Roman"/>
          <w:sz w:val="24"/>
          <w:szCs w:val="24"/>
        </w:rPr>
        <w:t> reduc</w:t>
      </w:r>
      <w:r>
        <w:rPr>
          <w:rFonts w:ascii="Times New Roman" w:hAnsi="Times New Roman" w:cs="Times New Roman"/>
          <w:sz w:val="24"/>
          <w:szCs w:val="24"/>
        </w:rPr>
        <w:t xml:space="preserve">e the transmission of influenza, </w:t>
      </w:r>
      <w:r w:rsidRPr="00CC2D95">
        <w:rPr>
          <w:rFonts w:ascii="Times New Roman" w:hAnsi="Times New Roman" w:cs="Times New Roman"/>
          <w:sz w:val="24"/>
          <w:szCs w:val="24"/>
        </w:rPr>
        <w:t>lower the rate of staff illness and influenza-related illness</w:t>
      </w:r>
      <w:r>
        <w:rPr>
          <w:rFonts w:ascii="Times New Roman" w:hAnsi="Times New Roman" w:cs="Times New Roman"/>
          <w:sz w:val="24"/>
          <w:szCs w:val="24"/>
        </w:rPr>
        <w:t>, and reduce</w:t>
      </w:r>
      <w:r w:rsidRPr="00CC2D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number of</w:t>
      </w:r>
      <w:r w:rsidRPr="00CC2D95">
        <w:rPr>
          <w:rFonts w:ascii="Times New Roman" w:hAnsi="Times New Roman" w:cs="Times New Roman"/>
          <w:sz w:val="24"/>
          <w:szCs w:val="24"/>
        </w:rPr>
        <w:t xml:space="preserve"> people at</w:t>
      </w:r>
      <w:r>
        <w:rPr>
          <w:rFonts w:ascii="Times New Roman" w:hAnsi="Times New Roman" w:cs="Times New Roman"/>
          <w:sz w:val="24"/>
          <w:szCs w:val="24"/>
        </w:rPr>
        <w:t xml:space="preserve"> increased risk for influenza. </w:t>
      </w:r>
      <w:r w:rsidRPr="00CC2D95">
        <w:rPr>
          <w:rFonts w:ascii="Times New Roman" w:hAnsi="Times New Roman" w:cs="Times New Roman"/>
          <w:sz w:val="24"/>
          <w:szCs w:val="24"/>
        </w:rPr>
        <w:t xml:space="preserve">Furthermore, higher vaccination levels among health care workers </w:t>
      </w:r>
      <w:r>
        <w:rPr>
          <w:rFonts w:ascii="Times New Roman" w:hAnsi="Times New Roman" w:cs="Times New Roman"/>
          <w:sz w:val="24"/>
          <w:szCs w:val="24"/>
        </w:rPr>
        <w:t>have</w:t>
      </w:r>
      <w:r w:rsidRPr="00CC2D95">
        <w:rPr>
          <w:rFonts w:ascii="Times New Roman" w:hAnsi="Times New Roman" w:cs="Times New Roman"/>
          <w:sz w:val="24"/>
          <w:szCs w:val="24"/>
        </w:rPr>
        <w:t xml:space="preserve"> been associated with lower risk of nosocomial influenza.  </w:t>
      </w:r>
    </w:p>
    <w:p w:rsidR="00CC2D95" w:rsidRPr="00CC2D95" w:rsidRDefault="00CC2D95" w:rsidP="00CC2D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2D95" w:rsidRPr="00CC2D95" w:rsidRDefault="00F71856" w:rsidP="00CC2D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However,</w:t>
      </w:r>
      <w:r w:rsidR="00CC2D95" w:rsidRPr="00CC2D95">
        <w:rPr>
          <w:rFonts w:ascii="Times New Roman" w:hAnsi="Times New Roman" w:cs="Times New Roman"/>
          <w:sz w:val="24"/>
          <w:szCs w:val="24"/>
        </w:rPr>
        <w:t xml:space="preserve"> subsection (c) of Section </w:t>
      </w:r>
      <w:proofErr w:type="gramStart"/>
      <w:r w:rsidR="00CC2D95" w:rsidRPr="00CC2D95">
        <w:rPr>
          <w:rFonts w:ascii="Times New Roman" w:hAnsi="Times New Roman" w:cs="Times New Roman"/>
          <w:sz w:val="24"/>
          <w:szCs w:val="24"/>
        </w:rPr>
        <w:t>F</w:t>
      </w:r>
      <w:r w:rsidR="00DD780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DD780E">
        <w:rPr>
          <w:rFonts w:ascii="Times New Roman" w:hAnsi="Times New Roman" w:cs="Times New Roman"/>
          <w:sz w:val="24"/>
          <w:szCs w:val="24"/>
        </w:rPr>
        <w:t>1)</w:t>
      </w:r>
      <w:r w:rsidR="00CC2D95" w:rsidRPr="00CC2D95">
        <w:rPr>
          <w:rFonts w:ascii="Times New Roman" w:hAnsi="Times New Roman" w:cs="Times New Roman"/>
          <w:sz w:val="24"/>
          <w:szCs w:val="24"/>
        </w:rPr>
        <w:t xml:space="preserve"> of 130.325 creates a blanket exception for health care workers to refuse to be immunized, putting all patients and staff at increased risk of infection.</w:t>
      </w:r>
      <w:r w:rsidRPr="00F71856">
        <w:rPr>
          <w:rFonts w:ascii="Times New Roman" w:hAnsi="Times New Roman" w:cs="Times New Roman"/>
          <w:sz w:val="24"/>
          <w:szCs w:val="24"/>
        </w:rPr>
        <w:t xml:space="preserve"> </w:t>
      </w:r>
      <w:r w:rsidRPr="00CC2D95">
        <w:rPr>
          <w:rFonts w:ascii="Times New Roman" w:hAnsi="Times New Roman" w:cs="Times New Roman"/>
          <w:sz w:val="24"/>
          <w:szCs w:val="24"/>
        </w:rPr>
        <w:t>We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2D95">
        <w:rPr>
          <w:rFonts w:ascii="Times New Roman" w:hAnsi="Times New Roman" w:cs="Times New Roman"/>
          <w:sz w:val="24"/>
          <w:szCs w:val="24"/>
        </w:rPr>
        <w:t xml:space="preserve"> therefore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2D95">
        <w:rPr>
          <w:rFonts w:ascii="Times New Roman" w:hAnsi="Times New Roman" w:cs="Times New Roman"/>
          <w:sz w:val="24"/>
          <w:szCs w:val="24"/>
        </w:rPr>
        <w:t xml:space="preserve"> recommend that subsection (c) of Section </w:t>
      </w:r>
      <w:proofErr w:type="gramStart"/>
      <w:r w:rsidRPr="00CC2D95">
        <w:rPr>
          <w:rFonts w:ascii="Times New Roman" w:hAnsi="Times New Roman" w:cs="Times New Roman"/>
          <w:sz w:val="24"/>
          <w:szCs w:val="24"/>
        </w:rPr>
        <w:t>F</w:t>
      </w:r>
      <w:r w:rsidR="00DD780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DD780E">
        <w:rPr>
          <w:rFonts w:ascii="Times New Roman" w:hAnsi="Times New Roman" w:cs="Times New Roman"/>
          <w:sz w:val="24"/>
          <w:szCs w:val="24"/>
        </w:rPr>
        <w:t>1)</w:t>
      </w:r>
      <w:r w:rsidRPr="00CC2D95">
        <w:rPr>
          <w:rFonts w:ascii="Times New Roman" w:hAnsi="Times New Roman" w:cs="Times New Roman"/>
          <w:sz w:val="24"/>
          <w:szCs w:val="24"/>
        </w:rPr>
        <w:t xml:space="preserve"> of 130.325 be deleted</w:t>
      </w:r>
      <w:r>
        <w:rPr>
          <w:rFonts w:ascii="Times New Roman" w:hAnsi="Times New Roman" w:cs="Times New Roman"/>
          <w:sz w:val="24"/>
          <w:szCs w:val="24"/>
        </w:rPr>
        <w:t xml:space="preserve"> in its entirety, as well as all provisions referencing or enforcing this exception in the proposed regulation</w:t>
      </w:r>
      <w:r w:rsidRPr="00CC2D95">
        <w:rPr>
          <w:rFonts w:ascii="Times New Roman" w:hAnsi="Times New Roman" w:cs="Times New Roman"/>
          <w:sz w:val="24"/>
          <w:szCs w:val="24"/>
        </w:rPr>
        <w:t>. </w:t>
      </w:r>
    </w:p>
    <w:p w:rsidR="00CC2D95" w:rsidRPr="0097391C" w:rsidRDefault="00CC2D95" w:rsidP="00BA3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2F90" w:rsidRDefault="00FF20E3" w:rsidP="00BA3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Thank you for your lead</w:t>
      </w:r>
      <w:r w:rsidR="00BF6235">
        <w:rPr>
          <w:rFonts w:ascii="Times New Roman" w:hAnsi="Times New Roman" w:cs="Times New Roman"/>
          <w:color w:val="000000"/>
          <w:sz w:val="24"/>
          <w:szCs w:val="24"/>
        </w:rPr>
        <w:t xml:space="preserve">ership in reforming the state’s </w:t>
      </w:r>
      <w:r w:rsidR="00C20FDB">
        <w:rPr>
          <w:rFonts w:ascii="Times New Roman" w:hAnsi="Times New Roman" w:cs="Times New Roman"/>
          <w:color w:val="000000"/>
          <w:sz w:val="24"/>
          <w:szCs w:val="24"/>
        </w:rPr>
        <w:t xml:space="preserve">licensure </w:t>
      </w:r>
      <w:r w:rsidR="00BF6235">
        <w:rPr>
          <w:rFonts w:ascii="Times New Roman" w:hAnsi="Times New Roman" w:cs="Times New Roman"/>
          <w:color w:val="000000"/>
          <w:sz w:val="24"/>
          <w:szCs w:val="24"/>
        </w:rPr>
        <w:t>process. We appreciate</w:t>
      </w:r>
      <w:r w:rsidR="00A42F90" w:rsidRPr="003C00A4">
        <w:rPr>
          <w:rFonts w:ascii="Times New Roman" w:hAnsi="Times New Roman" w:cs="Times New Roman"/>
          <w:color w:val="000000"/>
          <w:sz w:val="24"/>
          <w:szCs w:val="24"/>
        </w:rPr>
        <w:t xml:space="preserve"> your consideration of </w:t>
      </w:r>
      <w:r w:rsidR="00BF6235">
        <w:rPr>
          <w:rFonts w:ascii="Times New Roman" w:hAnsi="Times New Roman" w:cs="Times New Roman"/>
          <w:color w:val="000000"/>
          <w:sz w:val="24"/>
          <w:szCs w:val="24"/>
        </w:rPr>
        <w:t>our</w:t>
      </w:r>
      <w:r w:rsidR="00A42F90" w:rsidRPr="003C00A4">
        <w:rPr>
          <w:rFonts w:ascii="Times New Roman" w:hAnsi="Times New Roman" w:cs="Times New Roman"/>
          <w:color w:val="000000"/>
          <w:sz w:val="24"/>
          <w:szCs w:val="24"/>
        </w:rPr>
        <w:t xml:space="preserve"> comments</w:t>
      </w:r>
      <w:r w:rsidR="00BF623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42F90" w:rsidRPr="003C00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6235">
        <w:rPr>
          <w:rFonts w:ascii="Times New Roman" w:hAnsi="Times New Roman" w:cs="Times New Roman"/>
          <w:color w:val="000000"/>
          <w:sz w:val="24"/>
          <w:szCs w:val="24"/>
        </w:rPr>
        <w:t>which</w:t>
      </w:r>
      <w:r w:rsidR="00A42F90" w:rsidRPr="003C00A4">
        <w:rPr>
          <w:rFonts w:ascii="Times New Roman" w:hAnsi="Times New Roman" w:cs="Times New Roman"/>
          <w:color w:val="000000"/>
          <w:sz w:val="24"/>
          <w:szCs w:val="24"/>
        </w:rPr>
        <w:t xml:space="preserve"> are grounded in our belief that innovative approaches to existing regulatory frameworks are essential to achieve both value and better health care outcomes for </w:t>
      </w:r>
      <w:r w:rsidR="00BF6235">
        <w:rPr>
          <w:rFonts w:ascii="Times New Roman" w:hAnsi="Times New Roman" w:cs="Times New Roman"/>
          <w:color w:val="000000"/>
          <w:sz w:val="24"/>
          <w:szCs w:val="24"/>
        </w:rPr>
        <w:t xml:space="preserve">all patients. </w:t>
      </w:r>
    </w:p>
    <w:p w:rsidR="006E4F3A" w:rsidRDefault="006E4F3A" w:rsidP="00A42F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E4F3A" w:rsidRDefault="006E4F3A" w:rsidP="00A42F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42F90" w:rsidRPr="003C00A4" w:rsidRDefault="00A42F90" w:rsidP="00A42F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00A4">
        <w:rPr>
          <w:rFonts w:ascii="Times New Roman" w:hAnsi="Times New Roman" w:cs="Times New Roman"/>
          <w:color w:val="000000"/>
          <w:sz w:val="24"/>
          <w:szCs w:val="24"/>
        </w:rPr>
        <w:t>Sincerely,</w:t>
      </w:r>
    </w:p>
    <w:p w:rsidR="000B788F" w:rsidRDefault="000B788F" w:rsidP="00A42F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67A96" w:rsidRDefault="006E4F3C" w:rsidP="00567A96">
      <w:r w:rsidRPr="006E4F3C">
        <w:rPr>
          <w:noProof/>
        </w:rPr>
        <w:drawing>
          <wp:inline distT="0" distB="0" distL="0" distR="0">
            <wp:extent cx="1618681" cy="412929"/>
            <wp:effectExtent l="19050" t="0" r="569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599" cy="411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6A1D" w:rsidRDefault="00B64F93" w:rsidP="003A60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David Morales</w:t>
      </w:r>
    </w:p>
    <w:p w:rsidR="00B64F93" w:rsidRDefault="00B64F93" w:rsidP="003A60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Chief Strategy Officer</w:t>
      </w:r>
    </w:p>
    <w:p w:rsidR="00686A1D" w:rsidRDefault="00686A1D" w:rsidP="003A60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F6235" w:rsidRPr="003C00A4" w:rsidRDefault="00BF6235" w:rsidP="003A60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D5628" w:rsidRPr="003C00A4" w:rsidRDefault="00567A96" w:rsidP="003A60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9D5628" w:rsidRPr="003C00A4">
        <w:rPr>
          <w:rFonts w:ascii="Times New Roman" w:hAnsi="Times New Roman" w:cs="Times New Roman"/>
          <w:color w:val="000000"/>
          <w:sz w:val="24"/>
          <w:szCs w:val="24"/>
        </w:rPr>
        <w:t xml:space="preserve">c: </w:t>
      </w:r>
    </w:p>
    <w:p w:rsidR="009D5628" w:rsidRPr="003C00A4" w:rsidRDefault="009D5628" w:rsidP="003A60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00A4">
        <w:rPr>
          <w:rFonts w:ascii="Times New Roman" w:hAnsi="Times New Roman" w:cs="Times New Roman"/>
          <w:color w:val="000000"/>
          <w:sz w:val="24"/>
          <w:szCs w:val="24"/>
        </w:rPr>
        <w:t xml:space="preserve">Secretary Marylou </w:t>
      </w:r>
      <w:proofErr w:type="spellStart"/>
      <w:r w:rsidRPr="003C00A4">
        <w:rPr>
          <w:rFonts w:ascii="Times New Roman" w:hAnsi="Times New Roman" w:cs="Times New Roman"/>
          <w:color w:val="000000"/>
          <w:sz w:val="24"/>
          <w:szCs w:val="24"/>
        </w:rPr>
        <w:t>Sudders</w:t>
      </w:r>
      <w:proofErr w:type="spellEnd"/>
    </w:p>
    <w:p w:rsidR="009D5628" w:rsidRPr="003C00A4" w:rsidRDefault="009D5628" w:rsidP="003A60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00A4">
        <w:rPr>
          <w:rFonts w:ascii="Times New Roman" w:hAnsi="Times New Roman" w:cs="Times New Roman"/>
          <w:color w:val="000000"/>
          <w:sz w:val="24"/>
          <w:szCs w:val="24"/>
        </w:rPr>
        <w:t>Executive Office of Health and Human Services</w:t>
      </w:r>
    </w:p>
    <w:p w:rsidR="009D5628" w:rsidRPr="003C00A4" w:rsidRDefault="009D5628" w:rsidP="003A60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00A4">
        <w:rPr>
          <w:rFonts w:ascii="Times New Roman" w:hAnsi="Times New Roman" w:cs="Times New Roman"/>
          <w:color w:val="000000"/>
          <w:sz w:val="24"/>
          <w:szCs w:val="24"/>
        </w:rPr>
        <w:t xml:space="preserve">One </w:t>
      </w:r>
      <w:proofErr w:type="spellStart"/>
      <w:r w:rsidRPr="003C00A4">
        <w:rPr>
          <w:rFonts w:ascii="Times New Roman" w:hAnsi="Times New Roman" w:cs="Times New Roman"/>
          <w:color w:val="000000"/>
          <w:sz w:val="24"/>
          <w:szCs w:val="24"/>
        </w:rPr>
        <w:t>Ashburton</w:t>
      </w:r>
      <w:proofErr w:type="spellEnd"/>
      <w:r w:rsidRPr="003C00A4">
        <w:rPr>
          <w:rFonts w:ascii="Times New Roman" w:hAnsi="Times New Roman" w:cs="Times New Roman"/>
          <w:color w:val="000000"/>
          <w:sz w:val="24"/>
          <w:szCs w:val="24"/>
        </w:rPr>
        <w:t xml:space="preserve"> Place, 11</w:t>
      </w:r>
      <w:r w:rsidRPr="003C00A4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Pr="003C00A4">
        <w:rPr>
          <w:rFonts w:ascii="Times New Roman" w:hAnsi="Times New Roman" w:cs="Times New Roman"/>
          <w:color w:val="000000"/>
          <w:sz w:val="24"/>
          <w:szCs w:val="24"/>
        </w:rPr>
        <w:t xml:space="preserve"> Floor</w:t>
      </w:r>
    </w:p>
    <w:p w:rsidR="009D5628" w:rsidRPr="003C00A4" w:rsidRDefault="009D5628" w:rsidP="003A60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00A4">
        <w:rPr>
          <w:rFonts w:ascii="Times New Roman" w:hAnsi="Times New Roman" w:cs="Times New Roman"/>
          <w:color w:val="000000"/>
          <w:sz w:val="24"/>
          <w:szCs w:val="24"/>
        </w:rPr>
        <w:t>Boston, MA 02108</w:t>
      </w:r>
    </w:p>
    <w:p w:rsidR="009D5628" w:rsidRPr="003C00A4" w:rsidRDefault="009D5628" w:rsidP="003A60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D5628" w:rsidRPr="003C00A4" w:rsidRDefault="009D5628" w:rsidP="00C20F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D5628" w:rsidRPr="003C00A4" w:rsidSect="00CB71DB">
      <w:footerReference w:type="default" r:id="rId10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4F3C" w:rsidRDefault="006E4F3C" w:rsidP="00C41200">
      <w:pPr>
        <w:spacing w:after="0" w:line="240" w:lineRule="auto"/>
      </w:pPr>
      <w:r>
        <w:separator/>
      </w:r>
    </w:p>
  </w:endnote>
  <w:endnote w:type="continuationSeparator" w:id="0">
    <w:p w:rsidR="006E4F3C" w:rsidRDefault="006E4F3C" w:rsidP="00C41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4985051"/>
      <w:docPartObj>
        <w:docPartGallery w:val="Page Numbers (Bottom of Page)"/>
        <w:docPartUnique/>
      </w:docPartObj>
    </w:sdtPr>
    <w:sdtContent>
      <w:p w:rsidR="006E4F3C" w:rsidRPr="00636569" w:rsidRDefault="006E4F3C">
        <w:pPr>
          <w:pStyle w:val="Footer"/>
          <w:jc w:val="right"/>
          <w:rPr>
            <w:rFonts w:ascii="Times New Roman" w:hAnsi="Times New Roman" w:cs="Times New Roman"/>
          </w:rPr>
        </w:pPr>
        <w:r w:rsidRPr="00636569">
          <w:rPr>
            <w:rFonts w:ascii="Times New Roman" w:hAnsi="Times New Roman" w:cs="Times New Roman"/>
          </w:rPr>
          <w:t xml:space="preserve">Page | </w:t>
        </w:r>
        <w:r w:rsidR="004A3C9B" w:rsidRPr="00636569">
          <w:rPr>
            <w:rFonts w:ascii="Times New Roman" w:hAnsi="Times New Roman" w:cs="Times New Roman"/>
          </w:rPr>
          <w:fldChar w:fldCharType="begin"/>
        </w:r>
        <w:r w:rsidRPr="00636569">
          <w:rPr>
            <w:rFonts w:ascii="Times New Roman" w:hAnsi="Times New Roman" w:cs="Times New Roman"/>
          </w:rPr>
          <w:instrText xml:space="preserve"> PAGE   \* MERGEFORMAT </w:instrText>
        </w:r>
        <w:r w:rsidR="004A3C9B" w:rsidRPr="00636569">
          <w:rPr>
            <w:rFonts w:ascii="Times New Roman" w:hAnsi="Times New Roman" w:cs="Times New Roman"/>
          </w:rPr>
          <w:fldChar w:fldCharType="separate"/>
        </w:r>
        <w:r w:rsidR="009C640C">
          <w:rPr>
            <w:rFonts w:ascii="Times New Roman" w:hAnsi="Times New Roman" w:cs="Times New Roman"/>
            <w:noProof/>
          </w:rPr>
          <w:t>2</w:t>
        </w:r>
        <w:r w:rsidR="004A3C9B" w:rsidRPr="00636569">
          <w:rPr>
            <w:rFonts w:ascii="Times New Roman" w:hAnsi="Times New Roman" w:cs="Times New Roman"/>
          </w:rPr>
          <w:fldChar w:fldCharType="end"/>
        </w:r>
        <w:r w:rsidRPr="00636569">
          <w:rPr>
            <w:rFonts w:ascii="Times New Roman" w:hAnsi="Times New Roman" w:cs="Times New Roman"/>
          </w:rPr>
          <w:t xml:space="preserve"> </w:t>
        </w:r>
      </w:p>
    </w:sdtContent>
  </w:sdt>
  <w:p w:rsidR="006E4F3C" w:rsidRPr="00D323C9" w:rsidRDefault="006E4F3C" w:rsidP="00D323C9">
    <w:pPr>
      <w:pStyle w:val="DocI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4F3C" w:rsidRDefault="006E4F3C" w:rsidP="00C41200">
      <w:pPr>
        <w:spacing w:after="0" w:line="240" w:lineRule="auto"/>
      </w:pPr>
      <w:r>
        <w:separator/>
      </w:r>
    </w:p>
  </w:footnote>
  <w:footnote w:type="continuationSeparator" w:id="0">
    <w:p w:rsidR="006E4F3C" w:rsidRDefault="006E4F3C" w:rsidP="00C412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214F4"/>
    <w:multiLevelType w:val="hybridMultilevel"/>
    <w:tmpl w:val="061A7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4162C"/>
    <w:multiLevelType w:val="hybridMultilevel"/>
    <w:tmpl w:val="7CB81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ED0129"/>
    <w:multiLevelType w:val="hybridMultilevel"/>
    <w:tmpl w:val="7AA6D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8D4713"/>
    <w:multiLevelType w:val="hybridMultilevel"/>
    <w:tmpl w:val="DD083A32"/>
    <w:lvl w:ilvl="0" w:tplc="9DDA23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1C616A"/>
    <w:multiLevelType w:val="hybridMultilevel"/>
    <w:tmpl w:val="DD34B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B11C68"/>
    <w:multiLevelType w:val="hybridMultilevel"/>
    <w:tmpl w:val="E1C83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262E5A"/>
    <w:multiLevelType w:val="hybridMultilevel"/>
    <w:tmpl w:val="271A7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9668F5"/>
    <w:multiLevelType w:val="hybridMultilevel"/>
    <w:tmpl w:val="BE7E7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49087E"/>
    <w:multiLevelType w:val="multilevel"/>
    <w:tmpl w:val="5D2836E8"/>
    <w:lvl w:ilvl="0">
      <w:start w:val="100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210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7465275F"/>
    <w:multiLevelType w:val="hybridMultilevel"/>
    <w:tmpl w:val="2624A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391F5E"/>
    <w:multiLevelType w:val="hybridMultilevel"/>
    <w:tmpl w:val="22045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E3274F"/>
    <w:multiLevelType w:val="multilevel"/>
    <w:tmpl w:val="5D2836E8"/>
    <w:lvl w:ilvl="0">
      <w:start w:val="100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210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2"/>
  </w:num>
  <w:num w:numId="5">
    <w:abstractNumId w:val="7"/>
  </w:num>
  <w:num w:numId="6">
    <w:abstractNumId w:val="5"/>
  </w:num>
  <w:num w:numId="7">
    <w:abstractNumId w:val="1"/>
  </w:num>
  <w:num w:numId="8">
    <w:abstractNumId w:val="11"/>
  </w:num>
  <w:num w:numId="9">
    <w:abstractNumId w:val="8"/>
  </w:num>
  <w:num w:numId="10">
    <w:abstractNumId w:val="3"/>
  </w:num>
  <w:num w:numId="11">
    <w:abstractNumId w:val="4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docVars>
    <w:docVar w:name="IDInfo" w:val="F"/>
  </w:docVars>
  <w:rsids>
    <w:rsidRoot w:val="00C41200"/>
    <w:rsid w:val="000026DD"/>
    <w:rsid w:val="000038F9"/>
    <w:rsid w:val="00010856"/>
    <w:rsid w:val="00032E54"/>
    <w:rsid w:val="0005261A"/>
    <w:rsid w:val="000559D6"/>
    <w:rsid w:val="000A6C9B"/>
    <w:rsid w:val="000B788F"/>
    <w:rsid w:val="000C56B6"/>
    <w:rsid w:val="000D1444"/>
    <w:rsid w:val="000D30C9"/>
    <w:rsid w:val="0013637B"/>
    <w:rsid w:val="001624F8"/>
    <w:rsid w:val="00182B8E"/>
    <w:rsid w:val="0019543D"/>
    <w:rsid w:val="001C2767"/>
    <w:rsid w:val="001C4284"/>
    <w:rsid w:val="001D2D94"/>
    <w:rsid w:val="001D5B57"/>
    <w:rsid w:val="00201267"/>
    <w:rsid w:val="002026F4"/>
    <w:rsid w:val="00253DAC"/>
    <w:rsid w:val="002671B5"/>
    <w:rsid w:val="002E11CC"/>
    <w:rsid w:val="00317C56"/>
    <w:rsid w:val="0032333B"/>
    <w:rsid w:val="00342904"/>
    <w:rsid w:val="00366E99"/>
    <w:rsid w:val="00385217"/>
    <w:rsid w:val="003A1814"/>
    <w:rsid w:val="003A6064"/>
    <w:rsid w:val="003C00A4"/>
    <w:rsid w:val="003C30E9"/>
    <w:rsid w:val="0040369C"/>
    <w:rsid w:val="004046D0"/>
    <w:rsid w:val="00407DFE"/>
    <w:rsid w:val="00420019"/>
    <w:rsid w:val="004257E2"/>
    <w:rsid w:val="00461C2A"/>
    <w:rsid w:val="00472CBE"/>
    <w:rsid w:val="00480DE3"/>
    <w:rsid w:val="00483A42"/>
    <w:rsid w:val="004917B9"/>
    <w:rsid w:val="00497DEB"/>
    <w:rsid w:val="004A17EF"/>
    <w:rsid w:val="004A3943"/>
    <w:rsid w:val="004A3C9B"/>
    <w:rsid w:val="004B108C"/>
    <w:rsid w:val="004D3D40"/>
    <w:rsid w:val="004E087C"/>
    <w:rsid w:val="004E3171"/>
    <w:rsid w:val="004E5C31"/>
    <w:rsid w:val="004E6169"/>
    <w:rsid w:val="004F217A"/>
    <w:rsid w:val="004F30E9"/>
    <w:rsid w:val="00505B86"/>
    <w:rsid w:val="00514E89"/>
    <w:rsid w:val="00524E0E"/>
    <w:rsid w:val="00525210"/>
    <w:rsid w:val="005531CF"/>
    <w:rsid w:val="00567A96"/>
    <w:rsid w:val="0057280B"/>
    <w:rsid w:val="00574AFA"/>
    <w:rsid w:val="00596BD6"/>
    <w:rsid w:val="005C3BEA"/>
    <w:rsid w:val="005F6981"/>
    <w:rsid w:val="00615A7A"/>
    <w:rsid w:val="00636569"/>
    <w:rsid w:val="00640BD7"/>
    <w:rsid w:val="00652C65"/>
    <w:rsid w:val="006535E1"/>
    <w:rsid w:val="00665640"/>
    <w:rsid w:val="00676F72"/>
    <w:rsid w:val="00686A1D"/>
    <w:rsid w:val="006A1B06"/>
    <w:rsid w:val="006A1F45"/>
    <w:rsid w:val="006A23CD"/>
    <w:rsid w:val="006A6B93"/>
    <w:rsid w:val="006B6906"/>
    <w:rsid w:val="006B7E93"/>
    <w:rsid w:val="006C3D1F"/>
    <w:rsid w:val="006E4F3A"/>
    <w:rsid w:val="006E4F3C"/>
    <w:rsid w:val="006F63ED"/>
    <w:rsid w:val="00712A8C"/>
    <w:rsid w:val="00723EE2"/>
    <w:rsid w:val="00724356"/>
    <w:rsid w:val="007245EF"/>
    <w:rsid w:val="00735EA2"/>
    <w:rsid w:val="007529C2"/>
    <w:rsid w:val="00754DF9"/>
    <w:rsid w:val="00765F1C"/>
    <w:rsid w:val="00766CBF"/>
    <w:rsid w:val="00783E92"/>
    <w:rsid w:val="00792712"/>
    <w:rsid w:val="007A13B1"/>
    <w:rsid w:val="007B3BC1"/>
    <w:rsid w:val="007B4A64"/>
    <w:rsid w:val="007E03EC"/>
    <w:rsid w:val="0081363E"/>
    <w:rsid w:val="00817270"/>
    <w:rsid w:val="00843F55"/>
    <w:rsid w:val="0084547F"/>
    <w:rsid w:val="008545CB"/>
    <w:rsid w:val="008568D3"/>
    <w:rsid w:val="00860198"/>
    <w:rsid w:val="008638ED"/>
    <w:rsid w:val="00866A87"/>
    <w:rsid w:val="008836C4"/>
    <w:rsid w:val="0088375B"/>
    <w:rsid w:val="008D7FD9"/>
    <w:rsid w:val="00906537"/>
    <w:rsid w:val="00920FA2"/>
    <w:rsid w:val="00924987"/>
    <w:rsid w:val="009305F0"/>
    <w:rsid w:val="0093305C"/>
    <w:rsid w:val="0094696C"/>
    <w:rsid w:val="0096281D"/>
    <w:rsid w:val="0097391C"/>
    <w:rsid w:val="009748A2"/>
    <w:rsid w:val="00993362"/>
    <w:rsid w:val="009B2259"/>
    <w:rsid w:val="009C640C"/>
    <w:rsid w:val="009D5628"/>
    <w:rsid w:val="009E0C90"/>
    <w:rsid w:val="00A23895"/>
    <w:rsid w:val="00A40689"/>
    <w:rsid w:val="00A42F90"/>
    <w:rsid w:val="00A43612"/>
    <w:rsid w:val="00A46226"/>
    <w:rsid w:val="00A4663A"/>
    <w:rsid w:val="00A61B0B"/>
    <w:rsid w:val="00A775A5"/>
    <w:rsid w:val="00A779FF"/>
    <w:rsid w:val="00A86AFC"/>
    <w:rsid w:val="00A95D0D"/>
    <w:rsid w:val="00AF3534"/>
    <w:rsid w:val="00B06399"/>
    <w:rsid w:val="00B2165D"/>
    <w:rsid w:val="00B50D05"/>
    <w:rsid w:val="00B51E7A"/>
    <w:rsid w:val="00B64F93"/>
    <w:rsid w:val="00BA0851"/>
    <w:rsid w:val="00BA3A4B"/>
    <w:rsid w:val="00BC2FFC"/>
    <w:rsid w:val="00BC5BA8"/>
    <w:rsid w:val="00BD3ABA"/>
    <w:rsid w:val="00BD4F87"/>
    <w:rsid w:val="00BF5637"/>
    <w:rsid w:val="00BF6235"/>
    <w:rsid w:val="00C06FA0"/>
    <w:rsid w:val="00C20FDB"/>
    <w:rsid w:val="00C26D3E"/>
    <w:rsid w:val="00C41200"/>
    <w:rsid w:val="00C71CA4"/>
    <w:rsid w:val="00CB71DB"/>
    <w:rsid w:val="00CC2D95"/>
    <w:rsid w:val="00CC5B39"/>
    <w:rsid w:val="00CE3E78"/>
    <w:rsid w:val="00CE4BCC"/>
    <w:rsid w:val="00CE6349"/>
    <w:rsid w:val="00CF455E"/>
    <w:rsid w:val="00D06A98"/>
    <w:rsid w:val="00D06FCC"/>
    <w:rsid w:val="00D11A69"/>
    <w:rsid w:val="00D323C9"/>
    <w:rsid w:val="00D35AE3"/>
    <w:rsid w:val="00D46B30"/>
    <w:rsid w:val="00D46E7B"/>
    <w:rsid w:val="00D60BA0"/>
    <w:rsid w:val="00DA2628"/>
    <w:rsid w:val="00DB467E"/>
    <w:rsid w:val="00DD780E"/>
    <w:rsid w:val="00E055A6"/>
    <w:rsid w:val="00E15524"/>
    <w:rsid w:val="00E21A2E"/>
    <w:rsid w:val="00E278AA"/>
    <w:rsid w:val="00E555C6"/>
    <w:rsid w:val="00E76F69"/>
    <w:rsid w:val="00E944C4"/>
    <w:rsid w:val="00EB7219"/>
    <w:rsid w:val="00ED260F"/>
    <w:rsid w:val="00ED7597"/>
    <w:rsid w:val="00EF567C"/>
    <w:rsid w:val="00F05BD3"/>
    <w:rsid w:val="00F1726B"/>
    <w:rsid w:val="00F408F7"/>
    <w:rsid w:val="00F51BB2"/>
    <w:rsid w:val="00F71856"/>
    <w:rsid w:val="00F81D5E"/>
    <w:rsid w:val="00FD15AF"/>
    <w:rsid w:val="00FD71CB"/>
    <w:rsid w:val="00FF20E3"/>
    <w:rsid w:val="00FF7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C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1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20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41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200"/>
  </w:style>
  <w:style w:type="paragraph" w:styleId="Footer">
    <w:name w:val="footer"/>
    <w:basedOn w:val="Normal"/>
    <w:link w:val="FooterChar"/>
    <w:uiPriority w:val="99"/>
    <w:unhideWhenUsed/>
    <w:rsid w:val="00C41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200"/>
  </w:style>
  <w:style w:type="character" w:styleId="Hyperlink">
    <w:name w:val="Hyperlink"/>
    <w:basedOn w:val="DefaultParagraphFont"/>
    <w:uiPriority w:val="99"/>
    <w:unhideWhenUsed/>
    <w:rsid w:val="00920FA2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E1552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D60BA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60BA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60BA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0653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6537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653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653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6537"/>
    <w:rPr>
      <w:b/>
      <w:bCs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C3D1F"/>
  </w:style>
  <w:style w:type="paragraph" w:styleId="Revision">
    <w:name w:val="Revision"/>
    <w:hidden/>
    <w:uiPriority w:val="99"/>
    <w:semiHidden/>
    <w:rsid w:val="006C3D1F"/>
    <w:pPr>
      <w:spacing w:after="0" w:line="240" w:lineRule="auto"/>
    </w:pPr>
  </w:style>
  <w:style w:type="paragraph" w:customStyle="1" w:styleId="DocID">
    <w:name w:val="DocID"/>
    <w:basedOn w:val="Normal"/>
    <w:next w:val="Footer"/>
    <w:link w:val="DocIDChar"/>
    <w:rsid w:val="00D323C9"/>
    <w:pPr>
      <w:spacing w:after="0" w:line="240" w:lineRule="auto"/>
    </w:pPr>
    <w:rPr>
      <w:rFonts w:ascii="Arial" w:hAnsi="Arial" w:cs="Arial"/>
      <w:color w:val="000000"/>
      <w:sz w:val="16"/>
      <w:szCs w:val="20"/>
    </w:rPr>
  </w:style>
  <w:style w:type="character" w:customStyle="1" w:styleId="DocIDChar">
    <w:name w:val="DocID Char"/>
    <w:basedOn w:val="DefaultParagraphFont"/>
    <w:link w:val="DocID"/>
    <w:rsid w:val="00D323C9"/>
    <w:rPr>
      <w:rFonts w:ascii="Arial" w:hAnsi="Arial" w:cs="Arial"/>
      <w:color w:val="000000"/>
      <w:sz w:val="16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1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20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41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200"/>
  </w:style>
  <w:style w:type="paragraph" w:styleId="Footer">
    <w:name w:val="footer"/>
    <w:basedOn w:val="Normal"/>
    <w:link w:val="FooterChar"/>
    <w:uiPriority w:val="99"/>
    <w:unhideWhenUsed/>
    <w:rsid w:val="00C41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200"/>
  </w:style>
  <w:style w:type="character" w:styleId="Hyperlink">
    <w:name w:val="Hyperlink"/>
    <w:basedOn w:val="DefaultParagraphFont"/>
    <w:uiPriority w:val="99"/>
    <w:unhideWhenUsed/>
    <w:rsid w:val="00920FA2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E1552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D60BA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60BA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60BA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0653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6537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653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653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6537"/>
    <w:rPr>
      <w:b/>
      <w:bCs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C3D1F"/>
  </w:style>
  <w:style w:type="paragraph" w:styleId="Revision">
    <w:name w:val="Revision"/>
    <w:hidden/>
    <w:uiPriority w:val="99"/>
    <w:semiHidden/>
    <w:rsid w:val="006C3D1F"/>
    <w:pPr>
      <w:spacing w:after="0" w:line="240" w:lineRule="auto"/>
    </w:pPr>
  </w:style>
  <w:style w:type="paragraph" w:customStyle="1" w:styleId="DocID">
    <w:name w:val="DocID"/>
    <w:basedOn w:val="Normal"/>
    <w:next w:val="Footer"/>
    <w:link w:val="DocIDChar"/>
    <w:rsid w:val="00D323C9"/>
    <w:pPr>
      <w:spacing w:after="0" w:line="240" w:lineRule="auto"/>
    </w:pPr>
    <w:rPr>
      <w:rFonts w:ascii="Arial" w:hAnsi="Arial" w:cs="Arial"/>
      <w:color w:val="000000"/>
      <w:sz w:val="16"/>
      <w:szCs w:val="20"/>
    </w:rPr>
  </w:style>
  <w:style w:type="character" w:customStyle="1" w:styleId="DocIDChar">
    <w:name w:val="DocID Char"/>
    <w:basedOn w:val="DefaultParagraphFont"/>
    <w:link w:val="DocID"/>
    <w:rsid w:val="00D323C9"/>
    <w:rPr>
      <w:rFonts w:ascii="Arial" w:hAnsi="Arial" w:cs="Arial"/>
      <w:color w:val="000000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3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oter" Target="footer1.xml"/>
  <Relationship Id="rId11" Type="http://schemas.openxmlformats.org/officeDocument/2006/relationships/fontTable" Target="fontTable.xml"/>
  <Relationship Id="rId12" Type="http://schemas.openxmlformats.org/officeDocument/2006/relationships/theme" Target="theme/theme1.xml"/>
  <Relationship Id="rId13" Type="http://schemas.microsoft.com/office/2007/relationships/stylesWithEffects" Target="stylesWithEffects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image" Target="media/image1.jpeg"/>
  <Relationship Id="rId8" Type="http://schemas.openxmlformats.org/officeDocument/2006/relationships/image" TargetMode="External" Target="cid:image001.jpg@01CDFE01.753AC2A0"/>
  <Relationship Id="rId9" Type="http://schemas.openxmlformats.org/officeDocument/2006/relationships/image" Target="media/image2.emf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CCHCS</Company>
  <LinksUpToDate>false</LinksUpToDate>
  <CharactersWithSpaces>4953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2016-10-28T18:09:00Z</dcterms:created>
  <dc:creator>ccrdmm01</dc:creator>
  <lastModifiedBy>Sarah Nguyen</lastModifiedBy>
  <lastPrinted>2016-10-07T12:40:00Z</lastPrinted>
  <dcterms:modified xsi:type="dcterms:W3CDTF">2016-10-28T18:18:00Z</dcterms:modified>
  <revision>3</revision>
  <dc:title>Steward Health Care System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Content">
    <vt:lpwstr>1|.|2|</vt:lpwstr>
  </property>
  <property fmtid="{D5CDD505-2E9C-101B-9397-08002B2CF9AE}" pid="3" name="DocID">
    <vt:lpwstr>465065.1</vt:lpwstr>
  </property>
</Properties>
</file>