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16AC" w14:textId="77777777" w:rsidR="00C655E5" w:rsidRDefault="00C655E5" w:rsidP="00C655E5">
      <w:pPr>
        <w:rPr>
          <w:b/>
          <w:bCs/>
        </w:rPr>
      </w:pPr>
    </w:p>
    <w:p w14:paraId="622B64D0" w14:textId="77777777" w:rsidR="0082237F" w:rsidRPr="00BA6416" w:rsidRDefault="0082237F" w:rsidP="0082237F">
      <w:pPr>
        <w:pStyle w:val="ListParagraph"/>
        <w:numPr>
          <w:ilvl w:val="0"/>
          <w:numId w:val="3"/>
        </w:numPr>
        <w:tabs>
          <w:tab w:val="left" w:pos="4455"/>
        </w:tabs>
        <w:rPr>
          <w:b/>
          <w:bCs/>
        </w:rPr>
      </w:pPr>
      <w:r w:rsidRPr="00BA6416">
        <w:rPr>
          <w:b/>
          <w:bCs/>
        </w:rPr>
        <w:t xml:space="preserve">The application states that the Proposed Project includes outpatient psychiatric services and that these services will provide access to a continuum of care for patients (Narrative pg.13). </w:t>
      </w:r>
    </w:p>
    <w:p w14:paraId="35C76C5C" w14:textId="77777777" w:rsidR="0082237F" w:rsidRPr="00BA6416" w:rsidRDefault="0082237F" w:rsidP="0082237F">
      <w:pPr>
        <w:pStyle w:val="ListParagraph"/>
        <w:tabs>
          <w:tab w:val="left" w:pos="4455"/>
        </w:tabs>
        <w:rPr>
          <w:b/>
          <w:bCs/>
        </w:rPr>
      </w:pPr>
      <w:r w:rsidRPr="00BA6416">
        <w:rPr>
          <w:b/>
          <w:bCs/>
        </w:rPr>
        <w:t>To better understand how the Proposed Project will address Patient Panel need, explain how the new behavioral health facility will increase Patient Panel access to outpatient psychiatric services, and how the provision of outpatient psychiatric services will further support access to a behavioral health continuum of care for the Patient Panel.</w:t>
      </w:r>
    </w:p>
    <w:p w14:paraId="183F5F3C" w14:textId="1675C99B" w:rsidR="00BA6416" w:rsidRPr="00E927B4" w:rsidRDefault="00C713F1" w:rsidP="00C713F1">
      <w:pPr>
        <w:tabs>
          <w:tab w:val="left" w:pos="4455"/>
        </w:tabs>
        <w:rPr>
          <w:u w:val="single"/>
        </w:rPr>
      </w:pPr>
      <w:r w:rsidRPr="00BA6416">
        <w:rPr>
          <w:u w:val="single"/>
        </w:rPr>
        <w:t>Response:</w:t>
      </w:r>
    </w:p>
    <w:p w14:paraId="61D208AE" w14:textId="4878F4C9" w:rsidR="00BA6416" w:rsidRDefault="00BA6416" w:rsidP="00E927B4">
      <w:pPr>
        <w:pStyle w:val="ListParagraph"/>
        <w:tabs>
          <w:tab w:val="left" w:pos="4455"/>
        </w:tabs>
      </w:pPr>
      <w:r w:rsidRPr="00E927B4">
        <w:t>Currently, there are no outpatient psychiatric services provided at Good Samaritan Medical Center</w:t>
      </w:r>
      <w:r w:rsidR="00E927B4">
        <w:t xml:space="preserve"> (“GSMC”)</w:t>
      </w:r>
      <w:r w:rsidRPr="00E927B4">
        <w:t xml:space="preserve">. This project will allow for patients to receive inpatient stabilization and follow up outpatient services in the same setting, embedded within this community. Patients requiring inpatient services are generally in a state of crisis. The goal of </w:t>
      </w:r>
      <w:r w:rsidR="00E927B4">
        <w:t>GSMC</w:t>
      </w:r>
      <w:r w:rsidRPr="00E927B4">
        <w:t xml:space="preserve"> outpatient treatment program is to provide the needed services required by </w:t>
      </w:r>
      <w:r w:rsidR="00E927B4">
        <w:t>its</w:t>
      </w:r>
      <w:r w:rsidRPr="00E927B4">
        <w:t xml:space="preserve"> patient population to help patients maintain psychiatric stability within the community without having to reach the critical crisis point. </w:t>
      </w:r>
      <w:r w:rsidR="00E927B4">
        <w:t>GSMC’s</w:t>
      </w:r>
      <w:r w:rsidRPr="00E927B4">
        <w:t xml:space="preserve"> goal is to provide a consistent, contiguous pathway for patients to achieve and maintain stabilization through a mix of therapies within </w:t>
      </w:r>
      <w:r w:rsidR="00E927B4">
        <w:t xml:space="preserve">its </w:t>
      </w:r>
      <w:r w:rsidRPr="00E927B4">
        <w:t>outpatient program.</w:t>
      </w:r>
    </w:p>
    <w:p w14:paraId="66E30610" w14:textId="54FE45CE" w:rsidR="00E927B4" w:rsidRDefault="00E927B4" w:rsidP="00E927B4">
      <w:pPr>
        <w:pStyle w:val="ListParagraph"/>
        <w:tabs>
          <w:tab w:val="left" w:pos="4455"/>
        </w:tabs>
      </w:pPr>
    </w:p>
    <w:p w14:paraId="39C8C208" w14:textId="77777777" w:rsidR="00E927B4" w:rsidRPr="00E927B4" w:rsidRDefault="00E927B4" w:rsidP="00E927B4">
      <w:pPr>
        <w:pStyle w:val="ListParagraph"/>
        <w:tabs>
          <w:tab w:val="left" w:pos="4455"/>
        </w:tabs>
      </w:pPr>
    </w:p>
    <w:p w14:paraId="65D9B82B" w14:textId="4D7D24EC" w:rsidR="001049C7" w:rsidRPr="00E927B4" w:rsidRDefault="0082237F" w:rsidP="00C713F1">
      <w:pPr>
        <w:pStyle w:val="ListParagraph"/>
        <w:numPr>
          <w:ilvl w:val="0"/>
          <w:numId w:val="3"/>
        </w:numPr>
        <w:tabs>
          <w:tab w:val="left" w:pos="4455"/>
        </w:tabs>
        <w:rPr>
          <w:b/>
          <w:bCs/>
        </w:rPr>
      </w:pPr>
      <w:r w:rsidRPr="00BA6416">
        <w:rPr>
          <w:b/>
          <w:bCs/>
        </w:rPr>
        <w:t xml:space="preserve">In the responses to DoN Questions, it states that the GSMC ED has a behavioral health area with two isolation rooms, two rooms that can be quasi-isolation rooms, and six other rooms (pg.5). Please provide a definition or explanation of the quasi-isolation rooms and describe how the “six other rooms” are used.  </w:t>
      </w:r>
    </w:p>
    <w:p w14:paraId="17013E65" w14:textId="31714B37" w:rsidR="00C713F1" w:rsidRPr="00BA6416" w:rsidRDefault="00C713F1" w:rsidP="00C713F1">
      <w:pPr>
        <w:tabs>
          <w:tab w:val="left" w:pos="4455"/>
        </w:tabs>
        <w:rPr>
          <w:u w:val="single"/>
        </w:rPr>
      </w:pPr>
      <w:r w:rsidRPr="00BA6416">
        <w:rPr>
          <w:u w:val="single"/>
        </w:rPr>
        <w:t>Response:</w:t>
      </w:r>
    </w:p>
    <w:p w14:paraId="08070011" w14:textId="2C46FA14" w:rsidR="00BA6416" w:rsidRPr="00E927B4" w:rsidRDefault="00BA6416" w:rsidP="00BA6416">
      <w:pPr>
        <w:ind w:left="720"/>
      </w:pPr>
      <w:r w:rsidRPr="00E927B4">
        <w:t xml:space="preserve">The two quasi-isolation rooms are equipped with “garage doors” that can be pulled down effectively creating an isolation room at any time. Depending on the acuity of the behavioral health population in the Emergency Department, these rooms can be quickly mobilized to provide additional isolation room functionality. The other six rooms are essentially just geographically located around the other </w:t>
      </w:r>
      <w:r w:rsidR="00F503AF">
        <w:t>four</w:t>
      </w:r>
      <w:r w:rsidRPr="00E927B4">
        <w:t xml:space="preserve"> “isolation type rooms”. </w:t>
      </w:r>
    </w:p>
    <w:p w14:paraId="625F4356" w14:textId="77777777" w:rsidR="00C713F1" w:rsidRDefault="00C713F1" w:rsidP="00C713F1">
      <w:pPr>
        <w:tabs>
          <w:tab w:val="left" w:pos="4455"/>
        </w:tabs>
      </w:pPr>
    </w:p>
    <w:p w14:paraId="5B45CF25" w14:textId="77777777" w:rsidR="00C713F1" w:rsidRPr="00BA6416" w:rsidRDefault="00C713F1" w:rsidP="00C713F1">
      <w:pPr>
        <w:pStyle w:val="ListParagraph"/>
        <w:numPr>
          <w:ilvl w:val="0"/>
          <w:numId w:val="3"/>
        </w:numPr>
        <w:tabs>
          <w:tab w:val="left" w:pos="4455"/>
        </w:tabs>
        <w:rPr>
          <w:b/>
          <w:bCs/>
        </w:rPr>
      </w:pPr>
      <w:r w:rsidRPr="00BA6416">
        <w:rPr>
          <w:b/>
          <w:bCs/>
        </w:rPr>
        <w:t xml:space="preserve">DoN staff revised the Patient Satisfaction Reporting Measure, as shown below. Please indicate whether the Applicant will be able to report on the measure as described. </w:t>
      </w:r>
    </w:p>
    <w:p w14:paraId="2028A8C4" w14:textId="77777777" w:rsidR="00C713F1" w:rsidRPr="00BA6416" w:rsidRDefault="00C713F1" w:rsidP="00C713F1">
      <w:pPr>
        <w:pStyle w:val="ListParagraph"/>
        <w:rPr>
          <w:b/>
          <w:bCs/>
        </w:rPr>
      </w:pPr>
    </w:p>
    <w:p w14:paraId="52DF3760" w14:textId="77777777" w:rsidR="00C713F1" w:rsidRPr="00BA6416" w:rsidRDefault="00C713F1" w:rsidP="00C713F1">
      <w:pPr>
        <w:pStyle w:val="BodyText"/>
        <w:spacing w:after="0" w:line="240" w:lineRule="auto"/>
        <w:ind w:left="720"/>
        <w:jc w:val="both"/>
        <w:rPr>
          <w:rFonts w:cstheme="minorHAnsi"/>
          <w:b/>
          <w:bCs/>
        </w:rPr>
      </w:pPr>
      <w:r w:rsidRPr="00BA6416">
        <w:rPr>
          <w:rFonts w:cstheme="minorHAnsi"/>
          <w:b/>
          <w:bCs/>
        </w:rPr>
        <w:t xml:space="preserve">Patient Satisfaction Measure: The Applicant will utilize the Press Ganey Performance monitoring to identify in-patient satisfaction scores. </w:t>
      </w:r>
    </w:p>
    <w:p w14:paraId="585C455A" w14:textId="77777777" w:rsidR="00C713F1" w:rsidRPr="00BA6416" w:rsidRDefault="00C713F1" w:rsidP="00C713F1">
      <w:pPr>
        <w:pStyle w:val="BodyText"/>
        <w:spacing w:after="0" w:line="240" w:lineRule="auto"/>
        <w:ind w:left="720"/>
        <w:jc w:val="both"/>
        <w:rPr>
          <w:rFonts w:cstheme="minorHAnsi"/>
          <w:b/>
          <w:bCs/>
        </w:rPr>
      </w:pPr>
    </w:p>
    <w:p w14:paraId="66DD619D" w14:textId="77777777" w:rsidR="00C713F1" w:rsidRPr="00BA6416" w:rsidRDefault="00C713F1" w:rsidP="00C713F1">
      <w:pPr>
        <w:pStyle w:val="BodyText"/>
        <w:spacing w:after="0" w:line="240" w:lineRule="auto"/>
        <w:ind w:left="720"/>
        <w:jc w:val="both"/>
        <w:rPr>
          <w:rFonts w:cstheme="minorHAnsi"/>
          <w:b/>
          <w:bCs/>
        </w:rPr>
      </w:pPr>
      <w:r w:rsidRPr="00BA6416">
        <w:rPr>
          <w:rFonts w:cstheme="minorHAnsi"/>
          <w:b/>
          <w:bCs/>
        </w:rPr>
        <w:t xml:space="preserve">Reporting will include: </w:t>
      </w:r>
    </w:p>
    <w:p w14:paraId="55F6AEA8" w14:textId="77777777" w:rsidR="00C713F1" w:rsidRPr="00BA6416" w:rsidRDefault="00C713F1" w:rsidP="00C713F1">
      <w:pPr>
        <w:pStyle w:val="BodyText"/>
        <w:numPr>
          <w:ilvl w:val="0"/>
          <w:numId w:val="8"/>
        </w:numPr>
        <w:spacing w:after="0" w:line="240" w:lineRule="auto"/>
        <w:jc w:val="both"/>
        <w:rPr>
          <w:rFonts w:cstheme="minorHAnsi"/>
          <w:b/>
          <w:bCs/>
        </w:rPr>
      </w:pPr>
      <w:r w:rsidRPr="00BA6416">
        <w:rPr>
          <w:rFonts w:cstheme="minorHAnsi"/>
          <w:b/>
          <w:bCs/>
        </w:rPr>
        <w:t>The number of surveys administered,</w:t>
      </w:r>
    </w:p>
    <w:p w14:paraId="73974F13" w14:textId="77777777" w:rsidR="00C713F1" w:rsidRPr="00BA6416" w:rsidRDefault="00C713F1" w:rsidP="00C713F1">
      <w:pPr>
        <w:pStyle w:val="BodyText"/>
        <w:numPr>
          <w:ilvl w:val="0"/>
          <w:numId w:val="8"/>
        </w:numPr>
        <w:spacing w:after="0" w:line="240" w:lineRule="auto"/>
        <w:jc w:val="both"/>
        <w:rPr>
          <w:rFonts w:cstheme="minorHAnsi"/>
          <w:b/>
          <w:bCs/>
        </w:rPr>
      </w:pPr>
      <w:r w:rsidRPr="00BA6416">
        <w:rPr>
          <w:rFonts w:cstheme="minorHAnsi"/>
          <w:b/>
          <w:bCs/>
        </w:rPr>
        <w:t xml:space="preserve">The survey response rate, </w:t>
      </w:r>
    </w:p>
    <w:p w14:paraId="0EC18943" w14:textId="77777777" w:rsidR="00C713F1" w:rsidRPr="00BA6416" w:rsidRDefault="00C713F1" w:rsidP="00C713F1">
      <w:pPr>
        <w:pStyle w:val="BodyText"/>
        <w:numPr>
          <w:ilvl w:val="0"/>
          <w:numId w:val="8"/>
        </w:numPr>
        <w:spacing w:after="0" w:line="240" w:lineRule="auto"/>
        <w:jc w:val="both"/>
        <w:rPr>
          <w:rFonts w:cstheme="minorHAnsi"/>
          <w:b/>
          <w:bCs/>
        </w:rPr>
      </w:pPr>
      <w:r w:rsidRPr="00BA6416">
        <w:rPr>
          <w:rFonts w:cstheme="minorHAnsi"/>
          <w:b/>
          <w:bCs/>
        </w:rPr>
        <w:lastRenderedPageBreak/>
        <w:t xml:space="preserve">A description of the subcategories that were measured and the range of the rating scale, and </w:t>
      </w:r>
    </w:p>
    <w:p w14:paraId="31BB7E79" w14:textId="77777777" w:rsidR="00C713F1" w:rsidRPr="00BA6416" w:rsidRDefault="00C713F1" w:rsidP="00C713F1">
      <w:pPr>
        <w:pStyle w:val="BodyText"/>
        <w:numPr>
          <w:ilvl w:val="0"/>
          <w:numId w:val="8"/>
        </w:numPr>
        <w:spacing w:after="0" w:line="240" w:lineRule="auto"/>
        <w:jc w:val="both"/>
        <w:rPr>
          <w:rFonts w:cstheme="minorHAnsi"/>
          <w:b/>
          <w:bCs/>
        </w:rPr>
      </w:pPr>
      <w:r w:rsidRPr="00BA6416">
        <w:rPr>
          <w:rFonts w:cstheme="minorHAnsi"/>
          <w:b/>
          <w:bCs/>
        </w:rPr>
        <w:t>A description of the calculation of overall patient satisfaction.</w:t>
      </w:r>
    </w:p>
    <w:p w14:paraId="00EFA51A" w14:textId="77777777" w:rsidR="00C713F1" w:rsidRPr="00BA6416" w:rsidRDefault="00C713F1" w:rsidP="00C713F1">
      <w:pPr>
        <w:pStyle w:val="BodyText"/>
        <w:spacing w:after="0" w:line="240" w:lineRule="auto"/>
        <w:ind w:left="720"/>
        <w:jc w:val="both"/>
        <w:rPr>
          <w:rFonts w:cstheme="minorHAnsi"/>
          <w:b/>
          <w:bCs/>
        </w:rPr>
      </w:pPr>
    </w:p>
    <w:p w14:paraId="049D9251" w14:textId="77777777" w:rsidR="00C713F1" w:rsidRPr="00BA6416" w:rsidRDefault="00C713F1" w:rsidP="00C713F1">
      <w:pPr>
        <w:pStyle w:val="BodyText"/>
        <w:spacing w:after="0" w:line="240" w:lineRule="auto"/>
        <w:ind w:left="720"/>
        <w:jc w:val="both"/>
        <w:rPr>
          <w:rFonts w:cstheme="minorHAnsi"/>
          <w:b/>
          <w:bCs/>
        </w:rPr>
      </w:pPr>
      <w:r w:rsidRPr="00BA6416">
        <w:rPr>
          <w:rFonts w:ascii="Calibri" w:eastAsia="Times New Roman" w:hAnsi="Calibri" w:cs="Calibri"/>
          <w:b/>
          <w:bCs/>
          <w:color w:val="000000"/>
        </w:rPr>
        <w:t>Report the percent or number of patients indicating satisfactory rating for overall patient satisfaction and the subcategories.</w:t>
      </w:r>
    </w:p>
    <w:p w14:paraId="668C1F48" w14:textId="2898E8CC" w:rsidR="00BA6416" w:rsidRDefault="00BA6416" w:rsidP="001B4DA4">
      <w:pPr>
        <w:pStyle w:val="ListParagraph"/>
      </w:pPr>
    </w:p>
    <w:p w14:paraId="0D279335" w14:textId="14629291" w:rsidR="00BA6416" w:rsidRPr="00BA6416" w:rsidRDefault="00BA6416" w:rsidP="001B4DA4">
      <w:pPr>
        <w:pStyle w:val="ListParagraph"/>
        <w:rPr>
          <w:u w:val="single"/>
        </w:rPr>
      </w:pPr>
      <w:r w:rsidRPr="00BA6416">
        <w:rPr>
          <w:u w:val="single"/>
        </w:rPr>
        <w:t>Response:</w:t>
      </w:r>
    </w:p>
    <w:p w14:paraId="249D729C" w14:textId="00D5FC2C" w:rsidR="00BA6416" w:rsidRDefault="00E927B4" w:rsidP="001B4DA4">
      <w:pPr>
        <w:pStyle w:val="ListParagraph"/>
      </w:pPr>
      <w:r>
        <w:t>Applicant</w:t>
      </w:r>
      <w:r w:rsidR="00BA6416">
        <w:t xml:space="preserve"> can report on the measure described. </w:t>
      </w:r>
    </w:p>
    <w:sectPr w:rsidR="00BA64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3038" w14:textId="77777777" w:rsidR="00F07059" w:rsidRDefault="00F07059" w:rsidP="00FB665D">
      <w:pPr>
        <w:spacing w:after="0" w:line="240" w:lineRule="auto"/>
      </w:pPr>
      <w:r>
        <w:separator/>
      </w:r>
    </w:p>
  </w:endnote>
  <w:endnote w:type="continuationSeparator" w:id="0">
    <w:p w14:paraId="4041A4E9" w14:textId="77777777" w:rsidR="00F07059" w:rsidRDefault="00F07059" w:rsidP="00FB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Gothic Bold">
    <w:altName w:val="Calibri"/>
    <w:charset w:val="00"/>
    <w:family w:val="auto"/>
    <w:pitch w:val="default"/>
  </w:font>
  <w:font w:name="TradeGothic CondEightee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143948"/>
      <w:docPartObj>
        <w:docPartGallery w:val="Page Numbers (Bottom of Page)"/>
        <w:docPartUnique/>
      </w:docPartObj>
    </w:sdtPr>
    <w:sdtEndPr>
      <w:rPr>
        <w:noProof/>
      </w:rPr>
    </w:sdtEndPr>
    <w:sdtContent>
      <w:p w14:paraId="2EA640B7" w14:textId="515398B2" w:rsidR="00C655E5" w:rsidRDefault="00C655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F856B5" w14:textId="77777777" w:rsidR="00C655E5" w:rsidRDefault="00C6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02E0" w14:textId="77777777" w:rsidR="00F07059" w:rsidRDefault="00F07059" w:rsidP="00FB665D">
      <w:pPr>
        <w:spacing w:after="0" w:line="240" w:lineRule="auto"/>
      </w:pPr>
      <w:r>
        <w:separator/>
      </w:r>
    </w:p>
  </w:footnote>
  <w:footnote w:type="continuationSeparator" w:id="0">
    <w:p w14:paraId="6D072AAA" w14:textId="77777777" w:rsidR="00F07059" w:rsidRDefault="00F07059" w:rsidP="00FB6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4642" w14:textId="58D41328" w:rsidR="00FB665D" w:rsidRPr="00872E44" w:rsidRDefault="00FB665D" w:rsidP="00771764">
    <w:pPr>
      <w:pStyle w:val="Header"/>
      <w:spacing w:after="0" w:line="240" w:lineRule="auto"/>
      <w:jc w:val="center"/>
      <w:rPr>
        <w:b/>
        <w:bCs/>
        <w:sz w:val="28"/>
        <w:szCs w:val="28"/>
      </w:rPr>
    </w:pPr>
    <w:r>
      <w:rPr>
        <w:b/>
        <w:bCs/>
        <w:sz w:val="28"/>
        <w:szCs w:val="28"/>
      </w:rPr>
      <w:t>Steward Health Care System, LLC</w:t>
    </w:r>
    <w:r w:rsidR="00771764">
      <w:rPr>
        <w:b/>
        <w:bCs/>
        <w:sz w:val="28"/>
        <w:szCs w:val="28"/>
      </w:rPr>
      <w:t xml:space="preserve"> - </w:t>
    </w:r>
    <w:r>
      <w:rPr>
        <w:b/>
        <w:bCs/>
        <w:sz w:val="28"/>
        <w:szCs w:val="28"/>
      </w:rPr>
      <w:t xml:space="preserve">Good Samaritan Medical Center </w:t>
    </w:r>
  </w:p>
  <w:p w14:paraId="6BCC5355" w14:textId="307F650C" w:rsidR="00FB665D" w:rsidRDefault="00771764" w:rsidP="00771764">
    <w:pPr>
      <w:pStyle w:val="Header"/>
      <w:spacing w:after="0" w:line="240" w:lineRule="auto"/>
      <w:jc w:val="center"/>
      <w:rPr>
        <w:b/>
        <w:bCs/>
        <w:sz w:val="28"/>
        <w:szCs w:val="28"/>
      </w:rPr>
    </w:pPr>
    <w:r>
      <w:rPr>
        <w:b/>
        <w:bCs/>
        <w:sz w:val="28"/>
        <w:szCs w:val="28"/>
      </w:rPr>
      <w:t xml:space="preserve">DoN </w:t>
    </w:r>
    <w:r w:rsidR="00FB665D">
      <w:rPr>
        <w:b/>
        <w:bCs/>
        <w:sz w:val="28"/>
        <w:szCs w:val="28"/>
      </w:rPr>
      <w:t xml:space="preserve">Application </w:t>
    </w:r>
    <w:r w:rsidR="00FB665D" w:rsidRPr="004B35D9">
      <w:rPr>
        <w:b/>
        <w:bCs/>
        <w:sz w:val="28"/>
        <w:szCs w:val="28"/>
      </w:rPr>
      <w:t># 22111516</w:t>
    </w:r>
  </w:p>
  <w:p w14:paraId="22543E19" w14:textId="0AF29F64" w:rsidR="00771764" w:rsidRPr="00771764" w:rsidRDefault="00771764" w:rsidP="00771764">
    <w:pPr>
      <w:pStyle w:val="Header"/>
      <w:spacing w:after="0" w:line="240" w:lineRule="auto"/>
      <w:jc w:val="center"/>
      <w:rPr>
        <w:b/>
        <w:bCs/>
        <w:sz w:val="28"/>
        <w:szCs w:val="28"/>
      </w:rPr>
    </w:pPr>
    <w:r>
      <w:rPr>
        <w:b/>
        <w:bCs/>
        <w:sz w:val="28"/>
        <w:szCs w:val="28"/>
      </w:rPr>
      <w:t>Applicant Responses</w:t>
    </w:r>
    <w:r w:rsidR="0082237F">
      <w:rPr>
        <w:b/>
        <w:bCs/>
        <w:sz w:val="28"/>
        <w:szCs w:val="28"/>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07429"/>
    <w:multiLevelType w:val="hybridMultilevel"/>
    <w:tmpl w:val="0DA25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36E01"/>
    <w:multiLevelType w:val="hybridMultilevel"/>
    <w:tmpl w:val="FFFFFFFF"/>
    <w:lvl w:ilvl="0" w:tplc="FFFFFFFF">
      <w:start w:val="1"/>
      <w:numFmt w:val="decimal"/>
      <w:lvlText w:val=""/>
      <w:lvlJc w:val="left"/>
      <w:pPr>
        <w:ind w:left="720" w:firstLine="0"/>
      </w:pPr>
    </w:lvl>
    <w:lvl w:ilvl="1" w:tplc="FFFFFFFF">
      <w:numFmt w:val="decimal"/>
      <w:lvlText w:val=""/>
      <w:lvlJc w:val="left"/>
      <w:pPr>
        <w:ind w:left="720" w:firstLine="0"/>
      </w:p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5" w15:restartNumberingAfterBreak="0">
    <w:nsid w:val="36CA3199"/>
    <w:multiLevelType w:val="hybridMultilevel"/>
    <w:tmpl w:val="1884E6EC"/>
    <w:lvl w:ilvl="0" w:tplc="0409000F">
      <w:start w:val="1"/>
      <w:numFmt w:val="decimal"/>
      <w:lvlText w:val="%1."/>
      <w:lvlJc w:val="left"/>
      <w:pPr>
        <w:ind w:left="720" w:hanging="360"/>
      </w:pPr>
      <w:rPr>
        <w:rFonts w:hint="default"/>
      </w:rPr>
    </w:lvl>
    <w:lvl w:ilvl="1" w:tplc="A16423DC">
      <w:start w:val="1"/>
      <w:numFmt w:val="lowerLetter"/>
      <w:lvlText w:val="%2."/>
      <w:lvlJc w:val="left"/>
      <w:pPr>
        <w:ind w:left="1440" w:hanging="360"/>
      </w:pPr>
      <w:rPr>
        <w:b/>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8172D"/>
    <w:multiLevelType w:val="hybridMultilevel"/>
    <w:tmpl w:val="B41C468A"/>
    <w:lvl w:ilvl="0" w:tplc="926A6C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D86457"/>
    <w:multiLevelType w:val="hybridMultilevel"/>
    <w:tmpl w:val="5C6E7B48"/>
    <w:lvl w:ilvl="0" w:tplc="8E84E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233332">
    <w:abstractNumId w:val="2"/>
  </w:num>
  <w:num w:numId="2" w16cid:durableId="282033911">
    <w:abstractNumId w:val="0"/>
  </w:num>
  <w:num w:numId="3" w16cid:durableId="125661544">
    <w:abstractNumId w:val="5"/>
  </w:num>
  <w:num w:numId="4" w16cid:durableId="1671517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831996">
    <w:abstractNumId w:val="4"/>
    <w:lvlOverride w:ilvl="0">
      <w:startOverride w:val="1"/>
    </w:lvlOverride>
    <w:lvlOverride w:ilvl="1"/>
    <w:lvlOverride w:ilvl="2"/>
    <w:lvlOverride w:ilvl="3"/>
    <w:lvlOverride w:ilvl="4"/>
    <w:lvlOverride w:ilvl="5"/>
    <w:lvlOverride w:ilvl="6"/>
    <w:lvlOverride w:ilvl="7"/>
    <w:lvlOverride w:ilvl="8"/>
  </w:num>
  <w:num w:numId="6" w16cid:durableId="1088231780">
    <w:abstractNumId w:val="7"/>
  </w:num>
  <w:num w:numId="7" w16cid:durableId="1213925582">
    <w:abstractNumId w:val="3"/>
  </w:num>
  <w:num w:numId="8" w16cid:durableId="1967199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5D"/>
    <w:rsid w:val="00015A57"/>
    <w:rsid w:val="0004070C"/>
    <w:rsid w:val="000B57AA"/>
    <w:rsid w:val="001049C7"/>
    <w:rsid w:val="00173285"/>
    <w:rsid w:val="001B4DA4"/>
    <w:rsid w:val="001B7449"/>
    <w:rsid w:val="00201BB4"/>
    <w:rsid w:val="00207025"/>
    <w:rsid w:val="002A38DF"/>
    <w:rsid w:val="002E461D"/>
    <w:rsid w:val="00310D0F"/>
    <w:rsid w:val="00326CA8"/>
    <w:rsid w:val="00326E77"/>
    <w:rsid w:val="00385151"/>
    <w:rsid w:val="003D3C71"/>
    <w:rsid w:val="00413F83"/>
    <w:rsid w:val="00501F35"/>
    <w:rsid w:val="00551A26"/>
    <w:rsid w:val="00572850"/>
    <w:rsid w:val="005D2A80"/>
    <w:rsid w:val="005E356A"/>
    <w:rsid w:val="0060533B"/>
    <w:rsid w:val="00666981"/>
    <w:rsid w:val="00684D7E"/>
    <w:rsid w:val="006A3877"/>
    <w:rsid w:val="007577C9"/>
    <w:rsid w:val="00771764"/>
    <w:rsid w:val="00794E44"/>
    <w:rsid w:val="007A4426"/>
    <w:rsid w:val="007B5E06"/>
    <w:rsid w:val="007D6410"/>
    <w:rsid w:val="007E6BE9"/>
    <w:rsid w:val="0082237F"/>
    <w:rsid w:val="00827110"/>
    <w:rsid w:val="00882EF8"/>
    <w:rsid w:val="00893A31"/>
    <w:rsid w:val="008C138D"/>
    <w:rsid w:val="008D5022"/>
    <w:rsid w:val="008D686A"/>
    <w:rsid w:val="008D712D"/>
    <w:rsid w:val="009107C9"/>
    <w:rsid w:val="009536EA"/>
    <w:rsid w:val="00965C03"/>
    <w:rsid w:val="009708E0"/>
    <w:rsid w:val="0099703A"/>
    <w:rsid w:val="00A03CE1"/>
    <w:rsid w:val="00A20718"/>
    <w:rsid w:val="00A73AD2"/>
    <w:rsid w:val="00BA6416"/>
    <w:rsid w:val="00C20F55"/>
    <w:rsid w:val="00C31B08"/>
    <w:rsid w:val="00C34FA8"/>
    <w:rsid w:val="00C43EA6"/>
    <w:rsid w:val="00C655E5"/>
    <w:rsid w:val="00C713F1"/>
    <w:rsid w:val="00CB7E9A"/>
    <w:rsid w:val="00DC27AF"/>
    <w:rsid w:val="00DE7AAE"/>
    <w:rsid w:val="00DF39EF"/>
    <w:rsid w:val="00E927B4"/>
    <w:rsid w:val="00F03EE6"/>
    <w:rsid w:val="00F07059"/>
    <w:rsid w:val="00F156C3"/>
    <w:rsid w:val="00F503AF"/>
    <w:rsid w:val="00F56706"/>
    <w:rsid w:val="00FB665D"/>
    <w:rsid w:val="00FC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325F"/>
  <w15:chartTrackingRefBased/>
  <w15:docId w15:val="{38347300-97EC-4505-8EA6-1B7F309C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E5"/>
    <w:rPr>
      <w:rFonts w:eastAsiaTheme="minorHAnsi"/>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Header">
    <w:name w:val="header"/>
    <w:basedOn w:val="Normal"/>
    <w:link w:val="HeaderChar"/>
    <w:uiPriority w:val="99"/>
    <w:unhideWhenUsed/>
    <w:rsid w:val="00FB665D"/>
    <w:pPr>
      <w:tabs>
        <w:tab w:val="center" w:pos="4680"/>
        <w:tab w:val="right" w:pos="9360"/>
      </w:tabs>
    </w:pPr>
  </w:style>
  <w:style w:type="character" w:customStyle="1" w:styleId="HeaderChar">
    <w:name w:val="Header Char"/>
    <w:basedOn w:val="DefaultParagraphFont"/>
    <w:link w:val="Header"/>
    <w:uiPriority w:val="99"/>
    <w:rsid w:val="00FB665D"/>
    <w:rPr>
      <w:rFonts w:ascii="Times New Roman" w:hAnsi="Times New Roman" w:cs="Times New Roman"/>
      <w:sz w:val="24"/>
      <w:szCs w:val="24"/>
    </w:rPr>
  </w:style>
  <w:style w:type="paragraph" w:styleId="Footer">
    <w:name w:val="footer"/>
    <w:basedOn w:val="Normal"/>
    <w:link w:val="FooterChar"/>
    <w:uiPriority w:val="99"/>
    <w:unhideWhenUsed/>
    <w:rsid w:val="00FB665D"/>
    <w:pPr>
      <w:tabs>
        <w:tab w:val="center" w:pos="4680"/>
        <w:tab w:val="right" w:pos="9360"/>
      </w:tabs>
    </w:pPr>
  </w:style>
  <w:style w:type="character" w:customStyle="1" w:styleId="FooterChar">
    <w:name w:val="Footer Char"/>
    <w:basedOn w:val="DefaultParagraphFont"/>
    <w:link w:val="Footer"/>
    <w:uiPriority w:val="99"/>
    <w:rsid w:val="00FB665D"/>
    <w:rPr>
      <w:rFonts w:ascii="Times New Roman" w:hAnsi="Times New Roman" w:cs="Times New Roman"/>
      <w:sz w:val="24"/>
      <w:szCs w:val="24"/>
    </w:rPr>
  </w:style>
  <w:style w:type="paragraph" w:styleId="ListParagraph">
    <w:name w:val="List Paragraph"/>
    <w:basedOn w:val="Normal"/>
    <w:link w:val="ListParagraphChar"/>
    <w:uiPriority w:val="1"/>
    <w:qFormat/>
    <w:rsid w:val="00C655E5"/>
    <w:pPr>
      <w:ind w:left="720"/>
      <w:contextualSpacing/>
    </w:pPr>
  </w:style>
  <w:style w:type="table" w:styleId="TableGrid">
    <w:name w:val="Table Grid"/>
    <w:basedOn w:val="TableNormal"/>
    <w:uiPriority w:val="39"/>
    <w:rsid w:val="00C655E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655E5"/>
    <w:pPr>
      <w:spacing w:after="0" w:line="240" w:lineRule="auto"/>
    </w:pPr>
    <w:rPr>
      <w:sz w:val="20"/>
      <w:szCs w:val="20"/>
    </w:rPr>
  </w:style>
  <w:style w:type="character" w:customStyle="1" w:styleId="FootnoteTextChar">
    <w:name w:val="Footnote Text Char"/>
    <w:basedOn w:val="DefaultParagraphFont"/>
    <w:link w:val="FootnoteText"/>
    <w:uiPriority w:val="99"/>
    <w:rsid w:val="00C655E5"/>
    <w:rPr>
      <w:rFonts w:eastAsiaTheme="minorHAnsi"/>
      <w:sz w:val="20"/>
      <w:szCs w:val="20"/>
    </w:rPr>
  </w:style>
  <w:style w:type="character" w:styleId="FootnoteReference">
    <w:name w:val="footnote reference"/>
    <w:basedOn w:val="DefaultParagraphFont"/>
    <w:uiPriority w:val="99"/>
    <w:unhideWhenUsed/>
    <w:rsid w:val="00C655E5"/>
    <w:rPr>
      <w:vertAlign w:val="superscript"/>
    </w:rPr>
  </w:style>
  <w:style w:type="character" w:customStyle="1" w:styleId="ListParagraphChar">
    <w:name w:val="List Paragraph Char"/>
    <w:basedOn w:val="DefaultParagraphFont"/>
    <w:link w:val="ListParagraph"/>
    <w:uiPriority w:val="34"/>
    <w:rsid w:val="00C655E5"/>
    <w:rPr>
      <w:rFonts w:eastAsiaTheme="minorHAnsi"/>
    </w:rPr>
  </w:style>
  <w:style w:type="character" w:customStyle="1" w:styleId="FootnoteTextChar1">
    <w:name w:val="Footnote Text Char1"/>
    <w:basedOn w:val="DefaultParagraphFont"/>
    <w:uiPriority w:val="99"/>
    <w:rsid w:val="001049C7"/>
    <w:rPr>
      <w:sz w:val="20"/>
      <w:szCs w:val="20"/>
    </w:rPr>
  </w:style>
  <w:style w:type="character" w:styleId="CommentReference">
    <w:name w:val="annotation reference"/>
    <w:basedOn w:val="DefaultParagraphFont"/>
    <w:uiPriority w:val="99"/>
    <w:semiHidden/>
    <w:unhideWhenUsed/>
    <w:rsid w:val="00771764"/>
    <w:rPr>
      <w:sz w:val="16"/>
      <w:szCs w:val="16"/>
    </w:rPr>
  </w:style>
  <w:style w:type="paragraph" w:styleId="CommentText">
    <w:name w:val="annotation text"/>
    <w:basedOn w:val="Normal"/>
    <w:link w:val="CommentTextChar"/>
    <w:uiPriority w:val="99"/>
    <w:semiHidden/>
    <w:unhideWhenUsed/>
    <w:rsid w:val="00771764"/>
    <w:pPr>
      <w:spacing w:line="240" w:lineRule="auto"/>
    </w:pPr>
    <w:rPr>
      <w:sz w:val="20"/>
      <w:szCs w:val="20"/>
    </w:rPr>
  </w:style>
  <w:style w:type="character" w:customStyle="1" w:styleId="CommentTextChar">
    <w:name w:val="Comment Text Char"/>
    <w:basedOn w:val="DefaultParagraphFont"/>
    <w:link w:val="CommentText"/>
    <w:uiPriority w:val="99"/>
    <w:semiHidden/>
    <w:rsid w:val="0077176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771764"/>
    <w:rPr>
      <w:b/>
      <w:bCs/>
    </w:rPr>
  </w:style>
  <w:style w:type="character" w:customStyle="1" w:styleId="CommentSubjectChar">
    <w:name w:val="Comment Subject Char"/>
    <w:basedOn w:val="CommentTextChar"/>
    <w:link w:val="CommentSubject"/>
    <w:uiPriority w:val="99"/>
    <w:semiHidden/>
    <w:rsid w:val="00771764"/>
    <w:rPr>
      <w:rFonts w:eastAsiaTheme="minorHAnsi"/>
      <w:b/>
      <w:bCs/>
      <w:sz w:val="20"/>
      <w:szCs w:val="20"/>
    </w:rPr>
  </w:style>
  <w:style w:type="character" w:styleId="Hyperlink">
    <w:name w:val="Hyperlink"/>
    <w:basedOn w:val="DefaultParagraphFont"/>
    <w:uiPriority w:val="99"/>
    <w:semiHidden/>
    <w:unhideWhenUsed/>
    <w:rsid w:val="00666981"/>
    <w:rPr>
      <w:color w:val="0563C1"/>
      <w:u w:val="single"/>
    </w:rPr>
  </w:style>
  <w:style w:type="paragraph" w:customStyle="1" w:styleId="Default">
    <w:name w:val="Default"/>
    <w:basedOn w:val="Normal"/>
    <w:rsid w:val="00666981"/>
    <w:pPr>
      <w:autoSpaceDE w:val="0"/>
      <w:autoSpaceDN w:val="0"/>
      <w:spacing w:after="0" w:line="240" w:lineRule="auto"/>
    </w:pPr>
    <w:rPr>
      <w:rFonts w:ascii="TradeGothic Bold" w:hAnsi="TradeGothic Bold" w:cs="Calibri"/>
      <w:color w:val="000000"/>
      <w:sz w:val="24"/>
      <w:szCs w:val="24"/>
    </w:rPr>
  </w:style>
  <w:style w:type="paragraph" w:customStyle="1" w:styleId="Pa0">
    <w:name w:val="Pa0"/>
    <w:basedOn w:val="Normal"/>
    <w:uiPriority w:val="99"/>
    <w:rsid w:val="00666981"/>
    <w:pPr>
      <w:autoSpaceDE w:val="0"/>
      <w:autoSpaceDN w:val="0"/>
      <w:spacing w:after="0" w:line="241" w:lineRule="atLeast"/>
    </w:pPr>
    <w:rPr>
      <w:rFonts w:ascii="TradeGothic Bold" w:hAnsi="TradeGothic Bold" w:cs="Calibri"/>
      <w:sz w:val="24"/>
      <w:szCs w:val="24"/>
    </w:rPr>
  </w:style>
  <w:style w:type="character" w:customStyle="1" w:styleId="A2">
    <w:name w:val="A2"/>
    <w:basedOn w:val="DefaultParagraphFont"/>
    <w:uiPriority w:val="99"/>
    <w:rsid w:val="00666981"/>
    <w:rPr>
      <w:rFonts w:ascii="TradeGothic Bold" w:hAnsi="TradeGothic Bold" w:hint="default"/>
      <w:b/>
      <w:bCs/>
      <w:color w:val="000000"/>
    </w:rPr>
  </w:style>
  <w:style w:type="character" w:customStyle="1" w:styleId="A4">
    <w:name w:val="A4"/>
    <w:basedOn w:val="DefaultParagraphFont"/>
    <w:uiPriority w:val="99"/>
    <w:rsid w:val="00666981"/>
    <w:rPr>
      <w:rFonts w:ascii="TradeGothic CondEighteen" w:hAnsi="TradeGothic CondEighteen" w:hint="default"/>
      <w:b/>
      <w:bCs/>
      <w:color w:val="000000"/>
      <w:u w:val="single"/>
    </w:rPr>
  </w:style>
  <w:style w:type="paragraph" w:styleId="Revision">
    <w:name w:val="Revision"/>
    <w:hidden/>
    <w:uiPriority w:val="99"/>
    <w:semiHidden/>
    <w:rsid w:val="000B57AA"/>
    <w:pPr>
      <w:spacing w:after="0" w:line="240" w:lineRule="auto"/>
    </w:pPr>
    <w:rPr>
      <w:rFonts w:eastAsiaTheme="minorHAnsi"/>
    </w:rPr>
  </w:style>
  <w:style w:type="paragraph" w:styleId="BodyText">
    <w:name w:val="Body Text"/>
    <w:basedOn w:val="Normal"/>
    <w:link w:val="BodyTextChar"/>
    <w:uiPriority w:val="99"/>
    <w:semiHidden/>
    <w:unhideWhenUsed/>
    <w:rsid w:val="00C713F1"/>
    <w:pPr>
      <w:spacing w:after="120" w:line="276" w:lineRule="auto"/>
    </w:pPr>
  </w:style>
  <w:style w:type="character" w:customStyle="1" w:styleId="BodyTextChar">
    <w:name w:val="Body Text Char"/>
    <w:basedOn w:val="DefaultParagraphFont"/>
    <w:link w:val="BodyText"/>
    <w:uiPriority w:val="99"/>
    <w:semiHidden/>
    <w:rsid w:val="00C713F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64496">
      <w:bodyDiv w:val="1"/>
      <w:marLeft w:val="0"/>
      <w:marRight w:val="0"/>
      <w:marTop w:val="0"/>
      <w:marBottom w:val="0"/>
      <w:divBdr>
        <w:top w:val="none" w:sz="0" w:space="0" w:color="auto"/>
        <w:left w:val="none" w:sz="0" w:space="0" w:color="auto"/>
        <w:bottom w:val="none" w:sz="0" w:space="0" w:color="auto"/>
        <w:right w:val="none" w:sz="0" w:space="0" w:color="auto"/>
      </w:divBdr>
    </w:div>
    <w:div w:id="378482828">
      <w:bodyDiv w:val="1"/>
      <w:marLeft w:val="0"/>
      <w:marRight w:val="0"/>
      <w:marTop w:val="0"/>
      <w:marBottom w:val="0"/>
      <w:divBdr>
        <w:top w:val="none" w:sz="0" w:space="0" w:color="auto"/>
        <w:left w:val="none" w:sz="0" w:space="0" w:color="auto"/>
        <w:bottom w:val="none" w:sz="0" w:space="0" w:color="auto"/>
        <w:right w:val="none" w:sz="0" w:space="0" w:color="auto"/>
      </w:divBdr>
    </w:div>
    <w:div w:id="527916580">
      <w:bodyDiv w:val="1"/>
      <w:marLeft w:val="0"/>
      <w:marRight w:val="0"/>
      <w:marTop w:val="0"/>
      <w:marBottom w:val="0"/>
      <w:divBdr>
        <w:top w:val="none" w:sz="0" w:space="0" w:color="auto"/>
        <w:left w:val="none" w:sz="0" w:space="0" w:color="auto"/>
        <w:bottom w:val="none" w:sz="0" w:space="0" w:color="auto"/>
        <w:right w:val="none" w:sz="0" w:space="0" w:color="auto"/>
      </w:divBdr>
    </w:div>
    <w:div w:id="900867293">
      <w:bodyDiv w:val="1"/>
      <w:marLeft w:val="0"/>
      <w:marRight w:val="0"/>
      <w:marTop w:val="0"/>
      <w:marBottom w:val="0"/>
      <w:divBdr>
        <w:top w:val="none" w:sz="0" w:space="0" w:color="auto"/>
        <w:left w:val="none" w:sz="0" w:space="0" w:color="auto"/>
        <w:bottom w:val="none" w:sz="0" w:space="0" w:color="auto"/>
        <w:right w:val="none" w:sz="0" w:space="0" w:color="auto"/>
      </w:divBdr>
    </w:div>
    <w:div w:id="1023483753">
      <w:bodyDiv w:val="1"/>
      <w:marLeft w:val="0"/>
      <w:marRight w:val="0"/>
      <w:marTop w:val="0"/>
      <w:marBottom w:val="0"/>
      <w:divBdr>
        <w:top w:val="none" w:sz="0" w:space="0" w:color="auto"/>
        <w:left w:val="none" w:sz="0" w:space="0" w:color="auto"/>
        <w:bottom w:val="none" w:sz="0" w:space="0" w:color="auto"/>
        <w:right w:val="none" w:sz="0" w:space="0" w:color="auto"/>
      </w:divBdr>
    </w:div>
    <w:div w:id="1102993725">
      <w:bodyDiv w:val="1"/>
      <w:marLeft w:val="0"/>
      <w:marRight w:val="0"/>
      <w:marTop w:val="0"/>
      <w:marBottom w:val="0"/>
      <w:divBdr>
        <w:top w:val="none" w:sz="0" w:space="0" w:color="auto"/>
        <w:left w:val="none" w:sz="0" w:space="0" w:color="auto"/>
        <w:bottom w:val="none" w:sz="0" w:space="0" w:color="auto"/>
        <w:right w:val="none" w:sz="0" w:space="0" w:color="auto"/>
      </w:divBdr>
    </w:div>
    <w:div w:id="1604262811">
      <w:bodyDiv w:val="1"/>
      <w:marLeft w:val="0"/>
      <w:marRight w:val="0"/>
      <w:marTop w:val="0"/>
      <w:marBottom w:val="0"/>
      <w:divBdr>
        <w:top w:val="none" w:sz="0" w:space="0" w:color="auto"/>
        <w:left w:val="none" w:sz="0" w:space="0" w:color="auto"/>
        <w:bottom w:val="none" w:sz="0" w:space="0" w:color="auto"/>
        <w:right w:val="none" w:sz="0" w:space="0" w:color="auto"/>
      </w:divBdr>
    </w:div>
    <w:div w:id="1844274004">
      <w:bodyDiv w:val="1"/>
      <w:marLeft w:val="0"/>
      <w:marRight w:val="0"/>
      <w:marTop w:val="0"/>
      <w:marBottom w:val="0"/>
      <w:divBdr>
        <w:top w:val="none" w:sz="0" w:space="0" w:color="auto"/>
        <w:left w:val="none" w:sz="0" w:space="0" w:color="auto"/>
        <w:bottom w:val="none" w:sz="0" w:space="0" w:color="auto"/>
        <w:right w:val="none" w:sz="0" w:space="0" w:color="auto"/>
      </w:divBdr>
    </w:div>
    <w:div w:id="1972517956">
      <w:bodyDiv w:val="1"/>
      <w:marLeft w:val="0"/>
      <w:marRight w:val="0"/>
      <w:marTop w:val="0"/>
      <w:marBottom w:val="0"/>
      <w:divBdr>
        <w:top w:val="none" w:sz="0" w:space="0" w:color="auto"/>
        <w:left w:val="none" w:sz="0" w:space="0" w:color="auto"/>
        <w:bottom w:val="none" w:sz="0" w:space="0" w:color="auto"/>
        <w:right w:val="none" w:sz="0" w:space="0" w:color="auto"/>
      </w:divBdr>
    </w:div>
    <w:div w:id="212939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FFC77-EE06-4431-9A2E-21055032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410</Words>
  <Characters>2383</Characters>
  <Application>Microsoft Office Word</Application>
  <DocSecurity>0</DocSecurity>
  <Lines>91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Revital</dc:creator>
  <cp:keywords/>
  <dc:description/>
  <cp:lastModifiedBy>Braun, Revital</cp:lastModifiedBy>
  <cp:revision>5</cp:revision>
  <dcterms:created xsi:type="dcterms:W3CDTF">2023-03-27T16:04:00Z</dcterms:created>
  <dcterms:modified xsi:type="dcterms:W3CDTF">2023-03-27T16:35:00Z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4866-6889-7360</vt:lpwstr>
  </property>
</Properties>
</file>