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FF50" w14:textId="77777777" w:rsidR="004455A5" w:rsidRDefault="004455A5" w:rsidP="004455A5">
      <w:pPr>
        <w:jc w:val="center"/>
        <w:rPr>
          <w:b/>
          <w:sz w:val="24"/>
          <w:szCs w:val="24"/>
        </w:rPr>
      </w:pPr>
      <w:r>
        <w:rPr>
          <w:b/>
          <w:sz w:val="24"/>
        </w:rPr>
        <w:t>AVISO DE AUDIÊNCIA PÚBLICA SOBRE</w:t>
      </w:r>
    </w:p>
    <w:p w14:paraId="1692F6B3" w14:textId="4BEF1713" w:rsidR="004455A5" w:rsidRDefault="004455A5" w:rsidP="004455A5">
      <w:pPr>
        <w:contextualSpacing/>
        <w:jc w:val="center"/>
      </w:pPr>
      <w:r>
        <w:t>Good Samaritan Hospital</w:t>
      </w:r>
    </w:p>
    <w:p w14:paraId="113095DC" w14:textId="1CC2178C" w:rsidR="004455A5" w:rsidRDefault="004455A5" w:rsidP="004455A5">
      <w:pPr>
        <w:contextualSpacing/>
        <w:jc w:val="center"/>
      </w:pPr>
      <w:r>
        <w:t>St. Elizabeth’s Medical Center</w:t>
      </w:r>
    </w:p>
    <w:p w14:paraId="460DC387" w14:textId="08C1D7BC" w:rsidR="00B11B98" w:rsidRDefault="00B11B98" w:rsidP="004455A5">
      <w:pPr>
        <w:contextualSpacing/>
        <w:jc w:val="center"/>
      </w:pPr>
      <w:r>
        <w:t>Holy Family Hospital</w:t>
      </w:r>
    </w:p>
    <w:p w14:paraId="712F56E6" w14:textId="274F6A24" w:rsidR="00B11B98" w:rsidRDefault="00B11B98" w:rsidP="004455A5">
      <w:pPr>
        <w:contextualSpacing/>
        <w:jc w:val="center"/>
      </w:pPr>
      <w:r>
        <w:t>Morton Hospital</w:t>
      </w:r>
    </w:p>
    <w:p w14:paraId="39EBB131" w14:textId="41E953C4" w:rsidR="00B11B98" w:rsidRDefault="00B11B98" w:rsidP="004455A5">
      <w:pPr>
        <w:contextualSpacing/>
        <w:jc w:val="center"/>
      </w:pPr>
      <w:r>
        <w:t>St. Anne’s Hospital</w:t>
      </w:r>
    </w:p>
    <w:p w14:paraId="32CE523B" w14:textId="77777777" w:rsidR="007909E0" w:rsidRDefault="007909E0" w:rsidP="004455A5">
      <w:pPr>
        <w:contextualSpacing/>
      </w:pPr>
    </w:p>
    <w:p w14:paraId="4051FDA1" w14:textId="22BCCF99" w:rsidR="004455A5" w:rsidRDefault="004455A5" w:rsidP="004455A5">
      <w:pPr>
        <w:contextualSpacing/>
      </w:pPr>
      <w:r>
        <w:t>O Departamento de Saúde Pública de Massachusetts realizará uma audiência para permitir comentários sobre o Aviso de Intenção de Aquisição, requerimento apresentado em 9/12/24 pelas partes abaixo em relação à mudança no controle corporativo pelo Requerente.</w:t>
      </w:r>
    </w:p>
    <w:p w14:paraId="5D489180" w14:textId="77777777" w:rsidR="007909E0" w:rsidRDefault="007909E0" w:rsidP="004455A5">
      <w:pPr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703"/>
        <w:gridCol w:w="2608"/>
        <w:gridCol w:w="1790"/>
      </w:tblGrid>
      <w:tr w:rsidR="00B11B98" w14:paraId="6C6D254A" w14:textId="77777777" w:rsidTr="006A0B52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F64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Nome da instalação: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08F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Licenciado atual: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DF60" w14:textId="657E5549" w:rsidR="00B11B98" w:rsidRDefault="006A0B52">
            <w:pPr>
              <w:rPr>
                <w:b/>
                <w:bCs/>
              </w:rPr>
            </w:pPr>
            <w:r>
              <w:rPr>
                <w:b/>
              </w:rPr>
              <w:t>Requerente: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3D52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Endereço:</w:t>
            </w:r>
          </w:p>
        </w:tc>
      </w:tr>
      <w:tr w:rsidR="00B11B98" w14:paraId="02D53C62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720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Good Samaritan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BC3" w14:textId="77777777" w:rsidR="00B11B98" w:rsidRDefault="00B11B98">
            <w: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E82A" w14:textId="77777777" w:rsidR="00B11B98" w:rsidRDefault="00B11B98">
            <w:r>
              <w:t>BMC Community Hospital Corporation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624E" w14:textId="77777777" w:rsidR="00B11B98" w:rsidRDefault="00B11B98">
            <w:r>
              <w:t>235 North Pearl Street, Brockton, MA 02301</w:t>
            </w:r>
          </w:p>
        </w:tc>
      </w:tr>
      <w:tr w:rsidR="00B11B98" w14:paraId="2B8E949E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A66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St. Elizabeth’s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7A2" w14:textId="77777777" w:rsidR="00B11B98" w:rsidRDefault="00B11B98">
            <w: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34C1" w14:textId="5AACBA18" w:rsidR="00B11B98" w:rsidRDefault="00B11B98">
            <w: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C752" w14:textId="77777777" w:rsidR="00B11B98" w:rsidRDefault="00B11B98">
            <w:r>
              <w:t>736 Cambridge Street, Boston, MA 02135</w:t>
            </w:r>
          </w:p>
        </w:tc>
      </w:tr>
      <w:tr w:rsidR="00B11B98" w14:paraId="4BACCC5C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46BF" w14:textId="12881176" w:rsidR="00B11B98" w:rsidRPr="007B41E2" w:rsidRDefault="00B11B98">
            <w:pPr>
              <w:rPr>
                <w:b/>
                <w:bCs/>
              </w:rPr>
            </w:pPr>
            <w:r>
              <w:rPr>
                <w:b/>
              </w:rPr>
              <w:t>Holy Family Hospital – campus em Methuen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BC97" w14:textId="77777777" w:rsidR="00B11B98" w:rsidRDefault="00B11B98">
            <w:r>
              <w:t>Hospital Steward Holy Family,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D755" w14:textId="0435DFAD" w:rsidR="00B11B98" w:rsidRPr="007B41E2" w:rsidRDefault="007B41E2">
            <w:r>
              <w:t>LG Newcorp Inc., de propriedade exclusiva do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8FA0" w14:textId="77777777" w:rsidR="00B11B98" w:rsidRDefault="00B11B98">
            <w:r>
              <w:t>70 Methuen MA 01844</w:t>
            </w:r>
          </w:p>
        </w:tc>
      </w:tr>
      <w:tr w:rsidR="007B41E2" w14:paraId="0557660A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B26" w14:textId="1E90124C" w:rsidR="007B41E2" w:rsidRPr="007B41E2" w:rsidRDefault="007B41E2" w:rsidP="007B41E2">
            <w:pPr>
              <w:rPr>
                <w:b/>
                <w:bCs/>
              </w:rPr>
            </w:pPr>
            <w:r>
              <w:rPr>
                <w:b/>
              </w:rPr>
              <w:t>Holy Family Hospital - campus em Haverhill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2535" w14:textId="304E03F7" w:rsidR="007B41E2" w:rsidRDefault="007B41E2" w:rsidP="007B41E2">
            <w:r>
              <w:t>Hospital Steward Holy Family,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43B" w14:textId="11B84501" w:rsidR="007B41E2" w:rsidRDefault="008C4A0D" w:rsidP="007B41E2">
            <w:r>
              <w:t>LG Newcorp Inc., de propriedade exclusiva do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FB32" w14:textId="273CBAA6" w:rsidR="007B41E2" w:rsidRDefault="008C4A0D" w:rsidP="007B41E2">
            <w:r>
              <w:t>140 Dorchester Avenue, Dorchester, MA 01830</w:t>
            </w:r>
          </w:p>
        </w:tc>
      </w:tr>
      <w:tr w:rsidR="00B11B98" w14:paraId="1E125CF0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BA17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E7F0" w14:textId="77777777" w:rsidR="00B11B98" w:rsidRDefault="00B11B98">
            <w:r>
              <w:t>Morton Hospital, um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506" w14:textId="4474AD88" w:rsidR="00B11B98" w:rsidRDefault="00B11B98">
            <w:r>
              <w:t>Life</w:t>
            </w:r>
            <w:r w:rsidR="005F2B02">
              <w:t>s</w:t>
            </w:r>
            <w:r>
              <w:t>pan de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B1EB" w14:textId="77777777" w:rsidR="00B11B98" w:rsidRDefault="00B11B98">
            <w:r>
              <w:t>88 Washington Street, Taunton, MA 02780</w:t>
            </w:r>
          </w:p>
        </w:tc>
      </w:tr>
      <w:tr w:rsidR="00B11B98" w14:paraId="21766397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17D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St. Anne’s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5B23" w14:textId="57EFD23F" w:rsidR="00B11B98" w:rsidRDefault="00B11B98">
            <w:r>
              <w:t>Steward St. Anne’s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EF35" w14:textId="38CBF758" w:rsidR="00B11B98" w:rsidRDefault="00B11B98">
            <w:r>
              <w:t>Life</w:t>
            </w:r>
            <w:r w:rsidR="005F2B02">
              <w:t>s</w:t>
            </w:r>
            <w:r>
              <w:t>pan de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A584" w14:textId="77777777" w:rsidR="00B11B98" w:rsidRDefault="00B11B98">
            <w:r>
              <w:t>795 Middle Street, Fall River, MA 02721</w:t>
            </w:r>
          </w:p>
        </w:tc>
      </w:tr>
    </w:tbl>
    <w:p w14:paraId="247BDCF6" w14:textId="77777777" w:rsidR="004455A5" w:rsidRDefault="004455A5" w:rsidP="004455A5">
      <w:pPr>
        <w:contextualSpacing/>
      </w:pPr>
    </w:p>
    <w:p w14:paraId="3ED88A2E" w14:textId="34A87148" w:rsidR="004455A5" w:rsidRDefault="004455A5" w:rsidP="004455A5">
      <w:pPr>
        <w:contextualSpacing/>
      </w:pPr>
      <w:r>
        <w:lastRenderedPageBreak/>
        <w:t>O Departamento realizará uma audiência de acordo com o regulamento 105 CMR 130.109(C), virtualmente por teleconferência para promover o acesso público. Essa audiência não terá efeito de adjudicação, mas será um fórum público para apresentação de quaisquer comentários que possam ser relevantes para que o Departamento considere a mudança proposta.</w:t>
      </w:r>
    </w:p>
    <w:p w14:paraId="1439E520" w14:textId="77777777" w:rsidR="004455A5" w:rsidRPr="005F2B02" w:rsidRDefault="004455A5" w:rsidP="004455A5">
      <w:pPr>
        <w:contextualSpacing/>
        <w:rPr>
          <w:lang w:val="es-ES"/>
        </w:rPr>
      </w:pPr>
    </w:p>
    <w:p w14:paraId="0C17AB02" w14:textId="172BCB1E" w:rsidR="004455A5" w:rsidRDefault="004455A5" w:rsidP="004455A5">
      <w:pPr>
        <w:spacing w:line="240" w:lineRule="auto"/>
        <w:contextualSpacing/>
      </w:pPr>
      <w:r>
        <w:t xml:space="preserve">A audiência está marcada para </w:t>
      </w:r>
      <w:r>
        <w:rPr>
          <w:highlight w:val="yellow"/>
        </w:rPr>
        <w:t>quinta-feira, 19 de setembro de 2024, às 6:00 PM</w:t>
      </w:r>
      <w:r>
        <w:t>. Indivíduos e outras partes interessadas podem participar da audiência por telefone, usando as seguintes informações:</w:t>
      </w:r>
    </w:p>
    <w:p w14:paraId="03082FEA" w14:textId="77777777" w:rsidR="004455A5" w:rsidRPr="005F2B02" w:rsidRDefault="004455A5" w:rsidP="004455A5">
      <w:pPr>
        <w:spacing w:line="240" w:lineRule="auto"/>
        <w:contextualSpacing/>
        <w:rPr>
          <w:lang w:val="es-ES"/>
        </w:rPr>
      </w:pPr>
    </w:p>
    <w:p w14:paraId="6C22E2B8" w14:textId="288EF065" w:rsidR="004455A5" w:rsidRDefault="004455A5" w:rsidP="004C66C9">
      <w:pPr>
        <w:tabs>
          <w:tab w:val="left" w:pos="1440"/>
        </w:tabs>
        <w:spacing w:line="240" w:lineRule="auto"/>
        <w:contextualSpacing/>
      </w:pPr>
      <w:r>
        <w:t>Telefone:</w:t>
      </w:r>
      <w:r>
        <w:tab/>
      </w:r>
      <w:r>
        <w:rPr>
          <w:b/>
        </w:rPr>
        <w:t>888-769-8716</w:t>
      </w:r>
    </w:p>
    <w:p w14:paraId="568E67A2" w14:textId="3035707C" w:rsidR="00106BC4" w:rsidRDefault="004455A5" w:rsidP="004C66C9">
      <w:pPr>
        <w:pStyle w:val="xmsonormal"/>
        <w:tabs>
          <w:tab w:val="left" w:pos="1440"/>
        </w:tabs>
      </w:pPr>
      <w:r>
        <w:t xml:space="preserve">Código: </w:t>
      </w:r>
      <w:r>
        <w:tab/>
      </w:r>
      <w:r>
        <w:rPr>
          <w:b/>
        </w:rPr>
        <w:t>9605218</w:t>
      </w:r>
    </w:p>
    <w:p w14:paraId="450C6BE9" w14:textId="77777777" w:rsidR="004455A5" w:rsidRDefault="004455A5" w:rsidP="004455A5">
      <w:pPr>
        <w:spacing w:line="240" w:lineRule="auto"/>
        <w:contextualSpacing/>
        <w:rPr>
          <w:lang w:val="en"/>
        </w:rPr>
      </w:pPr>
    </w:p>
    <w:p w14:paraId="03E1F9E4" w14:textId="31A09C46" w:rsidR="00050622" w:rsidRPr="007909E0" w:rsidRDefault="004455A5" w:rsidP="007909E0">
      <w:pPr>
        <w:spacing w:line="240" w:lineRule="auto"/>
      </w:pPr>
      <w:r>
        <w:rPr>
          <w:color w:val="252525"/>
        </w:rPr>
        <w:t xml:space="preserve">Comentários escritos sobre este assunto podem ser enviados para: Department of Public Health, Division of Health Care Facility Licensure and Certification, Attn: Licensure Unit Coordinator, 67 Forest Street, Marlborough, MA 01752 ou por e-mail para </w:t>
      </w:r>
      <w:hyperlink r:id="rId4" w:history="1">
        <w:r>
          <w:rPr>
            <w:rStyle w:val="Hyperlink"/>
          </w:rPr>
          <w:t>HFLLicenseAction@Mass.Gov.</w:t>
        </w:r>
      </w:hyperlink>
      <w:r>
        <w:rPr>
          <w:color w:val="252525"/>
        </w:rPr>
        <w:t xml:space="preserve"> Comentários serão aceitos até as 9:00 A.M. no dia 20 de setembro. Todos os comentários escritos enviados para o Departamento podem ser publicados no site do Departamento e liberados em resposta a uma solicitação de registros públicos.</w:t>
      </w:r>
    </w:p>
    <w:sectPr w:rsidR="00050622" w:rsidRPr="0079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2"/>
    <w:rsid w:val="00050622"/>
    <w:rsid w:val="00106BC4"/>
    <w:rsid w:val="003E0EC4"/>
    <w:rsid w:val="004455A5"/>
    <w:rsid w:val="004C66C9"/>
    <w:rsid w:val="00564E67"/>
    <w:rsid w:val="005B1C5E"/>
    <w:rsid w:val="005F2B02"/>
    <w:rsid w:val="006A0B52"/>
    <w:rsid w:val="0076065C"/>
    <w:rsid w:val="007909E0"/>
    <w:rsid w:val="007B41E2"/>
    <w:rsid w:val="008C4A0D"/>
    <w:rsid w:val="009109FD"/>
    <w:rsid w:val="00A80CD2"/>
    <w:rsid w:val="00AE22A1"/>
    <w:rsid w:val="00B11B98"/>
    <w:rsid w:val="00CD3CC4"/>
    <w:rsid w:val="00DB0462"/>
    <w:rsid w:val="00EA4AEB"/>
    <w:rsid w:val="00F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08BF"/>
  <w15:chartTrackingRefBased/>
  <w15:docId w15:val="{FFF741A2-4D19-4264-A46E-D16CB1E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LLicenseAc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Bernice, Judy (DPH)</dc:creator>
  <cp:keywords/>
  <dc:description/>
  <cp:lastModifiedBy>Jill Coomey</cp:lastModifiedBy>
  <cp:revision>3</cp:revision>
  <dcterms:created xsi:type="dcterms:W3CDTF">2024-09-17T14:27:00Z</dcterms:created>
  <dcterms:modified xsi:type="dcterms:W3CDTF">2024-09-17T15:35:00Z</dcterms:modified>
</cp:coreProperties>
</file>