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96"/>
        <w:gridCol w:w="187"/>
        <w:gridCol w:w="2995"/>
        <w:gridCol w:w="187"/>
        <w:gridCol w:w="2995"/>
      </w:tblGrid>
      <w:tr w:rsidR="00600CAD" w:rsidRPr="00433C06" w14:paraId="00DA34CD" w14:textId="77777777" w:rsidTr="00600CAD">
        <w:trPr>
          <w:trHeight w:val="288"/>
        </w:trPr>
        <w:tc>
          <w:tcPr>
            <w:tcW w:w="1600" w:type="pct"/>
            <w:shd w:val="clear" w:color="auto" w:fill="663366" w:themeFill="accent1"/>
          </w:tcPr>
          <w:p w14:paraId="55FA1F7A" w14:textId="77777777" w:rsidR="00600CAD" w:rsidRPr="00433C06" w:rsidRDefault="00600CAD" w:rsidP="00600CAD">
            <w:pPr>
              <w:jc w:val="center"/>
              <w:rPr>
                <w:rFonts w:ascii="Calibri" w:hAnsi="Calibri"/>
                <w:sz w:val="24"/>
                <w:szCs w:val="24"/>
              </w:rPr>
            </w:pPr>
          </w:p>
        </w:tc>
        <w:tc>
          <w:tcPr>
            <w:tcW w:w="100" w:type="pct"/>
          </w:tcPr>
          <w:p w14:paraId="77967FAE" w14:textId="77777777" w:rsidR="00600CAD" w:rsidRPr="00433C06" w:rsidRDefault="00600CAD" w:rsidP="00600CAD">
            <w:pPr>
              <w:jc w:val="center"/>
              <w:rPr>
                <w:rFonts w:ascii="Calibri" w:hAnsi="Calibri"/>
                <w:sz w:val="24"/>
                <w:szCs w:val="24"/>
              </w:rPr>
            </w:pPr>
          </w:p>
        </w:tc>
        <w:tc>
          <w:tcPr>
            <w:tcW w:w="1600" w:type="pct"/>
            <w:shd w:val="clear" w:color="auto" w:fill="999966" w:themeFill="accent4"/>
          </w:tcPr>
          <w:p w14:paraId="63AD39C8" w14:textId="77777777" w:rsidR="00600CAD" w:rsidRPr="00433C06" w:rsidRDefault="00600CAD" w:rsidP="00600CAD">
            <w:pPr>
              <w:jc w:val="center"/>
              <w:rPr>
                <w:rFonts w:ascii="Calibri" w:hAnsi="Calibri"/>
                <w:sz w:val="24"/>
                <w:szCs w:val="24"/>
              </w:rPr>
            </w:pPr>
          </w:p>
        </w:tc>
        <w:tc>
          <w:tcPr>
            <w:tcW w:w="100" w:type="pct"/>
          </w:tcPr>
          <w:p w14:paraId="078EAC5D" w14:textId="77777777" w:rsidR="00600CAD" w:rsidRPr="00433C06" w:rsidRDefault="00600CAD" w:rsidP="00600CAD">
            <w:pPr>
              <w:jc w:val="center"/>
              <w:rPr>
                <w:rFonts w:ascii="Calibri" w:hAnsi="Calibri"/>
                <w:sz w:val="24"/>
                <w:szCs w:val="24"/>
              </w:rPr>
            </w:pPr>
          </w:p>
        </w:tc>
        <w:tc>
          <w:tcPr>
            <w:tcW w:w="1600" w:type="pct"/>
            <w:shd w:val="clear" w:color="auto" w:fill="666699" w:themeFill="accent3"/>
          </w:tcPr>
          <w:p w14:paraId="0777252F" w14:textId="77777777" w:rsidR="00600CAD" w:rsidRPr="00433C06" w:rsidRDefault="00600CAD" w:rsidP="00600CAD">
            <w:pPr>
              <w:jc w:val="center"/>
              <w:rPr>
                <w:rFonts w:ascii="Calibri" w:hAnsi="Calibri"/>
                <w:sz w:val="24"/>
                <w:szCs w:val="24"/>
              </w:rPr>
            </w:pPr>
          </w:p>
        </w:tc>
      </w:tr>
    </w:tbl>
    <w:p w14:paraId="4E283CD7" w14:textId="77777777" w:rsidR="00600CAD" w:rsidRPr="00433C06" w:rsidRDefault="00600CAD" w:rsidP="00600CAD">
      <w:pPr>
        <w:pStyle w:val="Header"/>
        <w:spacing w:before="0" w:after="0"/>
        <w:jc w:val="center"/>
        <w:rPr>
          <w:rFonts w:ascii="Calibri" w:hAnsi="Calibri"/>
        </w:rPr>
      </w:pPr>
    </w:p>
    <w:p w14:paraId="78B2EFED" w14:textId="77777777" w:rsidR="009B336E" w:rsidRDefault="009B336E" w:rsidP="00A50607">
      <w:pPr>
        <w:pStyle w:val="Header"/>
        <w:spacing w:before="0" w:after="0"/>
        <w:jc w:val="left"/>
        <w:rPr>
          <w:rFonts w:ascii="Calibri" w:hAnsi="Calibri"/>
          <w:b/>
          <w:bCs/>
          <w:caps/>
          <w:color w:val="331933" w:themeColor="accent1" w:themeShade="80"/>
          <w:sz w:val="32"/>
          <w:szCs w:val="32"/>
        </w:rPr>
      </w:pPr>
    </w:p>
    <w:p w14:paraId="03AB4B04" w14:textId="77777777" w:rsidR="0015554E" w:rsidRPr="000A4E9C" w:rsidRDefault="00600CAD" w:rsidP="00600CAD">
      <w:pPr>
        <w:pStyle w:val="Header"/>
        <w:spacing w:before="0" w:after="0"/>
        <w:jc w:val="center"/>
        <w:rPr>
          <w:rFonts w:ascii="Calibri" w:hAnsi="Calibri"/>
          <w:b/>
          <w:bCs/>
          <w:caps/>
          <w:color w:val="331933" w:themeColor="accent1" w:themeShade="80"/>
          <w:sz w:val="56"/>
          <w:szCs w:val="56"/>
        </w:rPr>
      </w:pPr>
      <w:r w:rsidRPr="000A4E9C">
        <w:rPr>
          <w:rFonts w:ascii="Calibri" w:hAnsi="Calibri"/>
          <w:b/>
          <w:bCs/>
          <w:caps/>
          <w:color w:val="331933" w:themeColor="accent1" w:themeShade="80"/>
          <w:sz w:val="56"/>
          <w:szCs w:val="56"/>
        </w:rPr>
        <w:t xml:space="preserve">The Strengthening Collaborations Project </w:t>
      </w:r>
    </w:p>
    <w:p w14:paraId="5D698BED" w14:textId="77777777" w:rsidR="0015554E" w:rsidRPr="000A4E9C" w:rsidRDefault="0015554E" w:rsidP="00600CAD">
      <w:pPr>
        <w:pStyle w:val="Header"/>
        <w:spacing w:before="0" w:after="0"/>
        <w:jc w:val="center"/>
        <w:rPr>
          <w:rFonts w:ascii="Calibri" w:hAnsi="Calibri"/>
          <w:b/>
          <w:bCs/>
          <w:caps/>
          <w:color w:val="331933" w:themeColor="accent1" w:themeShade="80"/>
          <w:sz w:val="56"/>
          <w:szCs w:val="56"/>
        </w:rPr>
      </w:pPr>
    </w:p>
    <w:p w14:paraId="3529FB22" w14:textId="77777777" w:rsidR="005F0F20" w:rsidRPr="00D33C3D" w:rsidRDefault="000A4E9C" w:rsidP="00600CAD">
      <w:pPr>
        <w:pStyle w:val="Header"/>
        <w:spacing w:before="0" w:after="0"/>
        <w:jc w:val="center"/>
        <w:rPr>
          <w:rFonts w:ascii="Calibri" w:hAnsi="Calibri"/>
          <w:b/>
          <w:bCs/>
          <w:caps/>
          <w:color w:val="331933" w:themeColor="accent1" w:themeShade="80"/>
          <w:sz w:val="48"/>
          <w:szCs w:val="48"/>
          <w:u w:val="single"/>
        </w:rPr>
      </w:pPr>
      <w:r w:rsidRPr="00D33C3D">
        <w:rPr>
          <w:rFonts w:ascii="Calibri" w:hAnsi="Calibri"/>
          <w:b/>
          <w:bCs/>
          <w:caps/>
          <w:color w:val="331933" w:themeColor="accent1" w:themeShade="80"/>
          <w:sz w:val="48"/>
          <w:szCs w:val="48"/>
          <w:u w:val="single"/>
        </w:rPr>
        <w:t xml:space="preserve">Progress </w:t>
      </w:r>
      <w:r w:rsidR="00571037" w:rsidRPr="00D33C3D">
        <w:rPr>
          <w:rFonts w:ascii="Calibri" w:hAnsi="Calibri"/>
          <w:b/>
          <w:bCs/>
          <w:caps/>
          <w:color w:val="331933" w:themeColor="accent1" w:themeShade="80"/>
          <w:sz w:val="48"/>
          <w:szCs w:val="48"/>
          <w:u w:val="single"/>
        </w:rPr>
        <w:t xml:space="preserve">report </w:t>
      </w:r>
    </w:p>
    <w:p w14:paraId="269420BE" w14:textId="77777777" w:rsidR="00083C67" w:rsidRPr="000A4E9C" w:rsidRDefault="00083C67" w:rsidP="00600CAD">
      <w:pPr>
        <w:pStyle w:val="Header"/>
        <w:spacing w:before="0" w:after="0"/>
        <w:jc w:val="center"/>
        <w:rPr>
          <w:rFonts w:ascii="Calibri" w:hAnsi="Calibri"/>
          <w:b/>
          <w:bCs/>
          <w:caps/>
          <w:color w:val="331933" w:themeColor="accent1" w:themeShade="80"/>
          <w:sz w:val="56"/>
          <w:szCs w:val="56"/>
        </w:rPr>
      </w:pPr>
    </w:p>
    <w:p w14:paraId="1BB8E740" w14:textId="1ABB6EDE" w:rsidR="00083C67" w:rsidRPr="00D33C3D" w:rsidRDefault="00FB5E43" w:rsidP="00860F9D">
      <w:pPr>
        <w:pStyle w:val="Header"/>
        <w:spacing w:before="0" w:after="0"/>
        <w:jc w:val="center"/>
        <w:rPr>
          <w:rFonts w:ascii="Calibri" w:hAnsi="Calibri"/>
          <w:b/>
          <w:bCs/>
          <w:caps/>
          <w:color w:val="331933" w:themeColor="accent1" w:themeShade="80"/>
          <w:sz w:val="48"/>
          <w:szCs w:val="48"/>
        </w:rPr>
      </w:pPr>
      <w:r>
        <w:rPr>
          <w:rFonts w:ascii="Calibri" w:hAnsi="Calibri"/>
          <w:b/>
          <w:bCs/>
          <w:caps/>
          <w:color w:val="331933" w:themeColor="accent1" w:themeShade="80"/>
          <w:sz w:val="48"/>
          <w:szCs w:val="48"/>
        </w:rPr>
        <w:t>December</w:t>
      </w:r>
      <w:r w:rsidR="00D33C3D">
        <w:rPr>
          <w:rFonts w:ascii="Calibri" w:hAnsi="Calibri"/>
          <w:b/>
          <w:bCs/>
          <w:caps/>
          <w:color w:val="331933" w:themeColor="accent1" w:themeShade="80"/>
          <w:sz w:val="48"/>
          <w:szCs w:val="48"/>
        </w:rPr>
        <w:t xml:space="preserve"> 2013</w:t>
      </w:r>
    </w:p>
    <w:p w14:paraId="1F8C4E01" w14:textId="77777777" w:rsidR="00083C67" w:rsidRDefault="00083C67" w:rsidP="00600CAD">
      <w:pPr>
        <w:pStyle w:val="Header"/>
        <w:spacing w:before="0" w:after="0"/>
        <w:jc w:val="center"/>
        <w:rPr>
          <w:rFonts w:ascii="Calibri" w:hAnsi="Calibri"/>
          <w:b/>
          <w:bCs/>
          <w:caps/>
          <w:color w:val="331933" w:themeColor="accent1" w:themeShade="80"/>
          <w:sz w:val="48"/>
          <w:szCs w:val="48"/>
        </w:rPr>
      </w:pPr>
    </w:p>
    <w:p w14:paraId="64994857" w14:textId="77777777" w:rsidR="00F72185" w:rsidRDefault="00F72185" w:rsidP="00600CAD">
      <w:pPr>
        <w:pStyle w:val="Header"/>
        <w:spacing w:before="0" w:after="0"/>
        <w:jc w:val="center"/>
        <w:rPr>
          <w:rFonts w:ascii="Calibri" w:hAnsi="Calibri"/>
          <w:b/>
          <w:bCs/>
          <w:caps/>
          <w:color w:val="331933" w:themeColor="accent1" w:themeShade="80"/>
          <w:sz w:val="48"/>
          <w:szCs w:val="48"/>
        </w:rPr>
      </w:pPr>
    </w:p>
    <w:p w14:paraId="6779127C" w14:textId="77777777" w:rsidR="00C73E28" w:rsidRPr="00D33C3D" w:rsidRDefault="00C73E28" w:rsidP="00600CAD">
      <w:pPr>
        <w:pStyle w:val="Header"/>
        <w:spacing w:before="0" w:after="0"/>
        <w:jc w:val="center"/>
        <w:rPr>
          <w:rFonts w:ascii="Calibri" w:hAnsi="Calibri"/>
          <w:b/>
          <w:bCs/>
          <w:caps/>
          <w:color w:val="331933" w:themeColor="accent1" w:themeShade="80"/>
          <w:sz w:val="48"/>
          <w:szCs w:val="48"/>
        </w:rPr>
      </w:pPr>
    </w:p>
    <w:p w14:paraId="2AC719EE" w14:textId="77777777" w:rsidR="00D33C3D" w:rsidRDefault="00D33C3D" w:rsidP="00600CAD">
      <w:pPr>
        <w:pStyle w:val="Header"/>
        <w:spacing w:before="0" w:after="0"/>
        <w:jc w:val="center"/>
        <w:rPr>
          <w:rFonts w:ascii="Calibri" w:hAnsi="Calibri"/>
          <w:b/>
          <w:bCs/>
          <w:color w:val="331933" w:themeColor="accent1" w:themeShade="80"/>
          <w:sz w:val="36"/>
          <w:szCs w:val="36"/>
        </w:rPr>
      </w:pPr>
      <w:r>
        <w:rPr>
          <w:rFonts w:ascii="Calibri" w:hAnsi="Calibri"/>
          <w:b/>
          <w:bCs/>
          <w:color w:val="331933" w:themeColor="accent1" w:themeShade="80"/>
          <w:sz w:val="36"/>
          <w:szCs w:val="36"/>
        </w:rPr>
        <w:t>Prepared by</w:t>
      </w:r>
    </w:p>
    <w:p w14:paraId="333A951B" w14:textId="77777777" w:rsidR="00083C67" w:rsidRPr="00D33C3D" w:rsidRDefault="00D33C3D" w:rsidP="00600CAD">
      <w:pPr>
        <w:pStyle w:val="Header"/>
        <w:spacing w:before="0" w:after="0"/>
        <w:jc w:val="center"/>
        <w:rPr>
          <w:rFonts w:ascii="Calibri" w:hAnsi="Calibri"/>
          <w:b/>
          <w:bCs/>
          <w:color w:val="331933" w:themeColor="accent1" w:themeShade="80"/>
          <w:sz w:val="36"/>
          <w:szCs w:val="36"/>
        </w:rPr>
      </w:pPr>
      <w:r>
        <w:rPr>
          <w:rFonts w:ascii="Calibri" w:hAnsi="Calibri"/>
          <w:b/>
          <w:bCs/>
          <w:color w:val="331933" w:themeColor="accent1" w:themeShade="80"/>
          <w:sz w:val="36"/>
          <w:szCs w:val="36"/>
        </w:rPr>
        <w:t>Tina Nappi, Consultant to the Project</w:t>
      </w:r>
    </w:p>
    <w:p w14:paraId="6976F7E2" w14:textId="77777777" w:rsidR="0015554E" w:rsidRDefault="0015554E" w:rsidP="00600CAD">
      <w:pPr>
        <w:pStyle w:val="Header"/>
        <w:spacing w:before="0" w:after="0"/>
        <w:jc w:val="center"/>
        <w:rPr>
          <w:rFonts w:ascii="Calibri" w:hAnsi="Calibri"/>
          <w:b/>
          <w:bCs/>
          <w:caps/>
          <w:color w:val="331933" w:themeColor="accent1" w:themeShade="80"/>
        </w:rPr>
      </w:pPr>
    </w:p>
    <w:p w14:paraId="14109975" w14:textId="77777777" w:rsidR="00F72185" w:rsidRDefault="00F72185" w:rsidP="00600CAD">
      <w:pPr>
        <w:pStyle w:val="Header"/>
        <w:spacing w:before="0" w:after="0"/>
        <w:jc w:val="center"/>
        <w:rPr>
          <w:rFonts w:ascii="Calibri" w:hAnsi="Calibri"/>
          <w:b/>
          <w:bCs/>
          <w:caps/>
          <w:color w:val="331933" w:themeColor="accent1" w:themeShade="80"/>
        </w:rPr>
      </w:pPr>
    </w:p>
    <w:p w14:paraId="5BDBD6BF" w14:textId="77777777" w:rsidR="00B360CC" w:rsidRDefault="00083C67" w:rsidP="00600CAD">
      <w:pPr>
        <w:pStyle w:val="Header"/>
        <w:spacing w:before="0" w:after="0"/>
        <w:jc w:val="center"/>
        <w:rPr>
          <w:rFonts w:ascii="Calibri" w:hAnsi="Calibri"/>
          <w:b/>
          <w:bCs/>
          <w:caps/>
          <w:color w:val="331933" w:themeColor="accent1" w:themeShade="80"/>
          <w:sz w:val="28"/>
          <w:szCs w:val="28"/>
        </w:rPr>
      </w:pPr>
      <w:r w:rsidRPr="0015554E">
        <w:rPr>
          <w:rFonts w:ascii="Calibri" w:hAnsi="Calibri"/>
          <w:b/>
          <w:bCs/>
          <w:caps/>
          <w:color w:val="331933" w:themeColor="accent1" w:themeShade="80"/>
          <w:sz w:val="28"/>
          <w:szCs w:val="28"/>
        </w:rPr>
        <w:t xml:space="preserve">FOR </w:t>
      </w:r>
      <w:r w:rsidR="00B360CC">
        <w:rPr>
          <w:rFonts w:ascii="Calibri" w:hAnsi="Calibri"/>
          <w:b/>
          <w:bCs/>
          <w:caps/>
          <w:color w:val="331933" w:themeColor="accent1" w:themeShade="80"/>
          <w:sz w:val="28"/>
          <w:szCs w:val="28"/>
        </w:rPr>
        <w:t xml:space="preserve">The Health Care Working Group, </w:t>
      </w:r>
    </w:p>
    <w:p w14:paraId="1BCA54E6" w14:textId="77777777" w:rsidR="00B360CC" w:rsidRDefault="00B360CC" w:rsidP="00600CAD">
      <w:pPr>
        <w:pStyle w:val="Header"/>
        <w:spacing w:before="0" w:after="0"/>
        <w:jc w:val="center"/>
        <w:rPr>
          <w:rFonts w:ascii="Calibri" w:hAnsi="Calibri"/>
          <w:b/>
          <w:bCs/>
          <w:caps/>
          <w:color w:val="331933" w:themeColor="accent1" w:themeShade="80"/>
          <w:sz w:val="28"/>
          <w:szCs w:val="28"/>
        </w:rPr>
      </w:pPr>
      <w:r>
        <w:rPr>
          <w:rFonts w:ascii="Calibri" w:hAnsi="Calibri"/>
          <w:b/>
          <w:bCs/>
          <w:caps/>
          <w:color w:val="331933" w:themeColor="accent1" w:themeShade="80"/>
          <w:sz w:val="28"/>
          <w:szCs w:val="28"/>
        </w:rPr>
        <w:t xml:space="preserve">The Massachusetts Governor’s Council </w:t>
      </w:r>
    </w:p>
    <w:p w14:paraId="3C27CA88" w14:textId="77777777" w:rsidR="00B360CC" w:rsidRDefault="00B360CC" w:rsidP="00600CAD">
      <w:pPr>
        <w:pStyle w:val="Header"/>
        <w:spacing w:before="0" w:after="0"/>
        <w:jc w:val="center"/>
        <w:rPr>
          <w:rFonts w:ascii="Calibri" w:hAnsi="Calibri"/>
          <w:b/>
          <w:bCs/>
          <w:caps/>
          <w:color w:val="331933" w:themeColor="accent1" w:themeShade="80"/>
          <w:sz w:val="28"/>
          <w:szCs w:val="28"/>
        </w:rPr>
      </w:pPr>
      <w:r>
        <w:rPr>
          <w:rFonts w:ascii="Calibri" w:hAnsi="Calibri"/>
          <w:b/>
          <w:bCs/>
          <w:caps/>
          <w:color w:val="331933" w:themeColor="accent1" w:themeShade="80"/>
          <w:sz w:val="28"/>
          <w:szCs w:val="28"/>
        </w:rPr>
        <w:t>To address Sexual and Domestic Violence</w:t>
      </w:r>
    </w:p>
    <w:p w14:paraId="5D91881D" w14:textId="77777777" w:rsidR="00083C67" w:rsidRPr="0015554E" w:rsidRDefault="00B360CC" w:rsidP="00600CAD">
      <w:pPr>
        <w:pStyle w:val="Header"/>
        <w:spacing w:before="0" w:after="0"/>
        <w:jc w:val="center"/>
        <w:rPr>
          <w:rFonts w:ascii="Calibri" w:hAnsi="Calibri"/>
          <w:b/>
          <w:bCs/>
          <w:caps/>
          <w:color w:val="331933" w:themeColor="accent1" w:themeShade="80"/>
          <w:sz w:val="28"/>
          <w:szCs w:val="28"/>
        </w:rPr>
      </w:pPr>
      <w:r>
        <w:rPr>
          <w:rFonts w:ascii="Calibri" w:hAnsi="Calibri"/>
          <w:b/>
          <w:bCs/>
          <w:caps/>
          <w:color w:val="331933" w:themeColor="accent1" w:themeShade="80"/>
          <w:sz w:val="28"/>
          <w:szCs w:val="28"/>
        </w:rPr>
        <w:t xml:space="preserve">and </w:t>
      </w:r>
      <w:r w:rsidR="00083C67" w:rsidRPr="0015554E">
        <w:rPr>
          <w:rFonts w:ascii="Calibri" w:hAnsi="Calibri"/>
          <w:b/>
          <w:bCs/>
          <w:caps/>
          <w:color w:val="331933" w:themeColor="accent1" w:themeShade="80"/>
          <w:sz w:val="28"/>
          <w:szCs w:val="28"/>
        </w:rPr>
        <w:t>PROJECT TEAM MEMBERS:</w:t>
      </w:r>
    </w:p>
    <w:p w14:paraId="331FB008" w14:textId="77777777" w:rsidR="00083C67" w:rsidRPr="0015554E" w:rsidRDefault="00083C67" w:rsidP="00947E7B">
      <w:pPr>
        <w:jc w:val="center"/>
        <w:rPr>
          <w:rFonts w:ascii="Calibri" w:hAnsi="Calibri"/>
          <w:color w:val="000000"/>
          <w:sz w:val="28"/>
          <w:szCs w:val="28"/>
        </w:rPr>
      </w:pPr>
      <w:r w:rsidRPr="0015554E">
        <w:rPr>
          <w:rFonts w:ascii="Calibri" w:hAnsi="Calibri"/>
          <w:color w:val="000000"/>
          <w:sz w:val="28"/>
          <w:szCs w:val="28"/>
        </w:rPr>
        <w:t>Erin Miller at Newton Wellesley Hospital;</w:t>
      </w:r>
    </w:p>
    <w:p w14:paraId="61B0E12C" w14:textId="77777777" w:rsidR="001E680C" w:rsidRPr="0015554E" w:rsidDel="00C73E28" w:rsidRDefault="001E680C" w:rsidP="001E680C">
      <w:pPr>
        <w:jc w:val="center"/>
        <w:rPr>
          <w:rFonts w:ascii="Calibri" w:hAnsi="Calibri"/>
          <w:color w:val="000000"/>
          <w:sz w:val="28"/>
          <w:szCs w:val="28"/>
        </w:rPr>
      </w:pPr>
      <w:r w:rsidRPr="0015554E" w:rsidDel="00C73E28">
        <w:rPr>
          <w:rFonts w:ascii="Calibri" w:hAnsi="Calibri"/>
          <w:color w:val="000000"/>
          <w:sz w:val="28"/>
          <w:szCs w:val="28"/>
        </w:rPr>
        <w:t>Liz Speakman at Massachusetts General Hospital;</w:t>
      </w:r>
    </w:p>
    <w:p w14:paraId="59BB2CA6" w14:textId="77777777" w:rsidR="00083C67" w:rsidRPr="0015554E" w:rsidRDefault="00083C67">
      <w:pPr>
        <w:jc w:val="center"/>
        <w:rPr>
          <w:rFonts w:ascii="Calibri" w:hAnsi="Calibri"/>
          <w:color w:val="000000"/>
          <w:sz w:val="28"/>
          <w:szCs w:val="28"/>
        </w:rPr>
      </w:pPr>
      <w:r w:rsidRPr="0015554E">
        <w:rPr>
          <w:rFonts w:ascii="Calibri" w:hAnsi="Calibri"/>
          <w:color w:val="000000"/>
          <w:sz w:val="28"/>
          <w:szCs w:val="28"/>
        </w:rPr>
        <w:t>Joanne Timmons at Boston Medical Center;</w:t>
      </w:r>
    </w:p>
    <w:p w14:paraId="7CACCA12" w14:textId="77777777" w:rsidR="00083C67" w:rsidRPr="0015554E" w:rsidRDefault="00083C67">
      <w:pPr>
        <w:jc w:val="center"/>
        <w:rPr>
          <w:rFonts w:ascii="Calibri" w:hAnsi="Calibri"/>
          <w:color w:val="000000"/>
          <w:sz w:val="28"/>
          <w:szCs w:val="28"/>
        </w:rPr>
      </w:pPr>
      <w:r w:rsidRPr="0015554E">
        <w:rPr>
          <w:rFonts w:ascii="Calibri" w:hAnsi="Calibri"/>
          <w:color w:val="000000"/>
          <w:sz w:val="28"/>
          <w:szCs w:val="28"/>
        </w:rPr>
        <w:t>Beth Nagy, Carlene Pavlos, and Madeleine Biondolillo, MD</w:t>
      </w:r>
    </w:p>
    <w:p w14:paraId="0BD118B7" w14:textId="77777777" w:rsidR="00083C67" w:rsidRPr="0015554E" w:rsidRDefault="00083C67">
      <w:pPr>
        <w:jc w:val="center"/>
        <w:rPr>
          <w:rFonts w:ascii="Calibri" w:hAnsi="Calibri"/>
          <w:color w:val="000000"/>
          <w:sz w:val="28"/>
          <w:szCs w:val="28"/>
        </w:rPr>
      </w:pPr>
      <w:proofErr w:type="gramStart"/>
      <w:r w:rsidRPr="0015554E">
        <w:rPr>
          <w:rFonts w:ascii="Calibri" w:hAnsi="Calibri"/>
          <w:color w:val="000000"/>
          <w:sz w:val="28"/>
          <w:szCs w:val="28"/>
        </w:rPr>
        <w:t>at</w:t>
      </w:r>
      <w:proofErr w:type="gramEnd"/>
      <w:r w:rsidRPr="0015554E">
        <w:rPr>
          <w:rFonts w:ascii="Calibri" w:hAnsi="Calibri"/>
          <w:color w:val="000000"/>
          <w:sz w:val="28"/>
          <w:szCs w:val="28"/>
        </w:rPr>
        <w:t xml:space="preserve"> the Massachusetts Department of Public Health</w:t>
      </w:r>
      <w:r w:rsidR="0015554E">
        <w:rPr>
          <w:rFonts w:ascii="Calibri" w:hAnsi="Calibri"/>
          <w:color w:val="000000"/>
          <w:sz w:val="28"/>
          <w:szCs w:val="28"/>
        </w:rPr>
        <w:t>;</w:t>
      </w:r>
    </w:p>
    <w:p w14:paraId="6FADE7D7" w14:textId="77777777" w:rsidR="00083C67" w:rsidRDefault="00083C67">
      <w:pPr>
        <w:jc w:val="center"/>
        <w:rPr>
          <w:rFonts w:ascii="Calibri" w:hAnsi="Calibri"/>
          <w:color w:val="000000"/>
          <w:sz w:val="28"/>
          <w:szCs w:val="28"/>
        </w:rPr>
      </w:pPr>
      <w:r w:rsidRPr="0015554E">
        <w:rPr>
          <w:rFonts w:ascii="Calibri" w:hAnsi="Calibri"/>
          <w:color w:val="000000"/>
          <w:sz w:val="28"/>
          <w:szCs w:val="28"/>
        </w:rPr>
        <w:t>Sheridan Haines, Executive Director of the Massachusetts</w:t>
      </w:r>
      <w:r w:rsidR="00CA7836">
        <w:rPr>
          <w:rFonts w:ascii="Calibri" w:hAnsi="Calibri"/>
          <w:color w:val="000000"/>
          <w:sz w:val="28"/>
          <w:szCs w:val="28"/>
        </w:rPr>
        <w:t xml:space="preserve"> </w:t>
      </w:r>
      <w:r w:rsidRPr="0015554E">
        <w:rPr>
          <w:rFonts w:ascii="Calibri" w:hAnsi="Calibri"/>
          <w:color w:val="000000"/>
          <w:sz w:val="28"/>
          <w:szCs w:val="28"/>
        </w:rPr>
        <w:t>Governor’s</w:t>
      </w:r>
      <w:r w:rsidR="00CA7836">
        <w:rPr>
          <w:rFonts w:ascii="Calibri" w:hAnsi="Calibri"/>
          <w:color w:val="000000"/>
          <w:sz w:val="28"/>
          <w:szCs w:val="28"/>
        </w:rPr>
        <w:t xml:space="preserve"> </w:t>
      </w:r>
      <w:r w:rsidR="00632DAE" w:rsidRPr="0015554E">
        <w:rPr>
          <w:rFonts w:ascii="Calibri" w:hAnsi="Calibri"/>
          <w:color w:val="000000"/>
          <w:sz w:val="28"/>
          <w:szCs w:val="28"/>
        </w:rPr>
        <w:t>Council to</w:t>
      </w:r>
      <w:r w:rsidRPr="0015554E">
        <w:rPr>
          <w:rFonts w:ascii="Calibri" w:hAnsi="Calibri"/>
          <w:color w:val="000000"/>
          <w:sz w:val="28"/>
          <w:szCs w:val="28"/>
        </w:rPr>
        <w:t xml:space="preserve"> Address Sexual and Domestic Violence</w:t>
      </w:r>
      <w:r w:rsidR="00947E7B">
        <w:rPr>
          <w:rFonts w:ascii="Calibri" w:hAnsi="Calibri"/>
          <w:color w:val="000000"/>
          <w:sz w:val="28"/>
          <w:szCs w:val="28"/>
        </w:rPr>
        <w:t xml:space="preserve"> (GCSDV)</w:t>
      </w:r>
    </w:p>
    <w:p w14:paraId="13FEBFDD" w14:textId="77777777" w:rsidR="000B4153" w:rsidRDefault="00083C67" w:rsidP="00A50607">
      <w:pPr>
        <w:jc w:val="center"/>
        <w:rPr>
          <w:rFonts w:ascii="Calibri" w:hAnsi="Calibri"/>
          <w:b/>
          <w:bCs/>
          <w:color w:val="000000"/>
          <w:sz w:val="28"/>
          <w:szCs w:val="28"/>
        </w:rPr>
        <w:sectPr w:rsidR="000B4153" w:rsidSect="00FA511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800" w:left="1440" w:header="720" w:footer="1080" w:gutter="0"/>
          <w:cols w:space="720"/>
          <w:titlePg/>
          <w:docGrid w:linePitch="360"/>
        </w:sectPr>
      </w:pPr>
      <w:r w:rsidRPr="00A50607">
        <w:rPr>
          <w:rFonts w:ascii="Calibri" w:hAnsi="Calibri"/>
          <w:b/>
          <w:bCs/>
          <w:color w:val="000000"/>
          <w:sz w:val="28"/>
          <w:szCs w:val="28"/>
        </w:rPr>
        <w:br w:type="page"/>
      </w:r>
    </w:p>
    <w:p w14:paraId="7DA40841" w14:textId="102C712F" w:rsidR="00083C67" w:rsidRPr="00A50607" w:rsidRDefault="00083C67" w:rsidP="00A50607">
      <w:pPr>
        <w:jc w:val="center"/>
        <w:rPr>
          <w:rFonts w:ascii="Calibri" w:hAnsi="Calibri"/>
          <w:b/>
          <w:bCs/>
          <w:color w:val="000000"/>
          <w:sz w:val="28"/>
          <w:szCs w:val="28"/>
        </w:rPr>
      </w:pPr>
    </w:p>
    <w:p w14:paraId="18DDAE36" w14:textId="77777777" w:rsidR="00CA7836" w:rsidRPr="00D40862" w:rsidRDefault="00CA7836" w:rsidP="00CA7836">
      <w:pPr>
        <w:pStyle w:val="TOCTitle"/>
        <w:rPr>
          <w:rFonts w:ascii="Calibri" w:hAnsi="Calibri"/>
          <w:sz w:val="28"/>
          <w:szCs w:val="28"/>
        </w:rPr>
      </w:pPr>
      <w:r w:rsidRPr="00D40862">
        <w:rPr>
          <w:rFonts w:ascii="Calibri" w:hAnsi="Calibri"/>
          <w:sz w:val="28"/>
          <w:szCs w:val="28"/>
        </w:rPr>
        <w:t>TABLE OF CONTENTS</w:t>
      </w:r>
    </w:p>
    <w:p w14:paraId="0B710631" w14:textId="77777777" w:rsidR="00CA7836" w:rsidRPr="00D40862" w:rsidRDefault="00CA7836" w:rsidP="00CA7836">
      <w:pPr>
        <w:pStyle w:val="Level1"/>
        <w:spacing w:after="120"/>
        <w:rPr>
          <w:rFonts w:ascii="Calibri" w:hAnsi="Calibri"/>
          <w:sz w:val="24"/>
          <w:szCs w:val="24"/>
        </w:rPr>
      </w:pPr>
      <w:r w:rsidRPr="00D40862">
        <w:rPr>
          <w:rFonts w:ascii="Calibri" w:hAnsi="Calibri"/>
          <w:webHidden/>
          <w:sz w:val="24"/>
          <w:szCs w:val="24"/>
        </w:rPr>
        <w:t>Introduction</w:t>
      </w:r>
      <w:r w:rsidRPr="00D40862">
        <w:rPr>
          <w:rFonts w:ascii="Calibri" w:hAnsi="Calibri"/>
          <w:webHidden/>
          <w:sz w:val="24"/>
          <w:szCs w:val="24"/>
        </w:rPr>
        <w:tab/>
      </w:r>
    </w:p>
    <w:p w14:paraId="0A073E9A" w14:textId="77777777" w:rsidR="00CA7836" w:rsidRPr="00486128" w:rsidRDefault="00CA7836" w:rsidP="00CA7836">
      <w:pPr>
        <w:pStyle w:val="Level3"/>
        <w:rPr>
          <w:rFonts w:ascii="Calibri" w:hAnsi="Calibri"/>
          <w:sz w:val="24"/>
          <w:szCs w:val="24"/>
        </w:rPr>
      </w:pPr>
      <w:r w:rsidRPr="00486128">
        <w:rPr>
          <w:rFonts w:ascii="Calibri" w:hAnsi="Calibri"/>
          <w:webHidden/>
          <w:sz w:val="24"/>
          <w:szCs w:val="24"/>
        </w:rPr>
        <w:t xml:space="preserve">Project Goal </w:t>
      </w:r>
      <w:r w:rsidRPr="00486128">
        <w:rPr>
          <w:rFonts w:ascii="Calibri" w:hAnsi="Calibri"/>
          <w:webHidden/>
          <w:sz w:val="24"/>
          <w:szCs w:val="24"/>
        </w:rPr>
        <w:tab/>
        <w:t>3</w:t>
      </w:r>
    </w:p>
    <w:p w14:paraId="52F94148" w14:textId="77777777" w:rsidR="00CA7836" w:rsidRPr="00486128" w:rsidRDefault="00CA7836" w:rsidP="00CA7836">
      <w:pPr>
        <w:pStyle w:val="Level3"/>
        <w:rPr>
          <w:rFonts w:ascii="Calibri" w:hAnsi="Calibri"/>
          <w:sz w:val="24"/>
          <w:szCs w:val="24"/>
        </w:rPr>
      </w:pPr>
      <w:r w:rsidRPr="00486128">
        <w:rPr>
          <w:rFonts w:ascii="Calibri" w:hAnsi="Calibri"/>
          <w:webHidden/>
          <w:sz w:val="24"/>
          <w:szCs w:val="24"/>
        </w:rPr>
        <w:t xml:space="preserve">Background </w:t>
      </w:r>
      <w:r w:rsidRPr="00486128">
        <w:rPr>
          <w:rFonts w:ascii="Calibri" w:hAnsi="Calibri"/>
          <w:webHidden/>
          <w:sz w:val="24"/>
          <w:szCs w:val="24"/>
        </w:rPr>
        <w:tab/>
        <w:t>3</w:t>
      </w:r>
    </w:p>
    <w:p w14:paraId="3F4A4EDB" w14:textId="77777777" w:rsidR="00CA7836" w:rsidRPr="00486128" w:rsidRDefault="00CA7836" w:rsidP="00CA7836">
      <w:pPr>
        <w:pStyle w:val="Level3"/>
        <w:rPr>
          <w:rFonts w:ascii="Calibri" w:hAnsi="Calibri"/>
          <w:sz w:val="24"/>
          <w:szCs w:val="24"/>
        </w:rPr>
      </w:pPr>
      <w:r w:rsidRPr="00486128">
        <w:rPr>
          <w:rFonts w:ascii="Calibri" w:hAnsi="Calibri"/>
          <w:webHidden/>
          <w:sz w:val="24"/>
          <w:szCs w:val="24"/>
        </w:rPr>
        <w:t xml:space="preserve">Project Team </w:t>
      </w:r>
      <w:r w:rsidRPr="00486128">
        <w:rPr>
          <w:rFonts w:ascii="Calibri" w:hAnsi="Calibri"/>
          <w:webHidden/>
          <w:sz w:val="24"/>
          <w:szCs w:val="24"/>
        </w:rPr>
        <w:tab/>
        <w:t>4</w:t>
      </w:r>
    </w:p>
    <w:p w14:paraId="20C01063" w14:textId="77777777" w:rsidR="00CA7836" w:rsidRPr="00486128" w:rsidRDefault="00CA7836" w:rsidP="00CA7836">
      <w:pPr>
        <w:pStyle w:val="Level3"/>
        <w:rPr>
          <w:rFonts w:ascii="Calibri" w:hAnsi="Calibri"/>
          <w:webHidden/>
          <w:sz w:val="24"/>
          <w:szCs w:val="24"/>
        </w:rPr>
      </w:pPr>
      <w:r w:rsidRPr="00486128">
        <w:rPr>
          <w:rFonts w:ascii="Calibri" w:hAnsi="Calibri"/>
          <w:webHidden/>
          <w:sz w:val="24"/>
          <w:szCs w:val="24"/>
        </w:rPr>
        <w:t xml:space="preserve">Method </w:t>
      </w:r>
      <w:r w:rsidRPr="00486128">
        <w:rPr>
          <w:rFonts w:ascii="Calibri" w:hAnsi="Calibri"/>
          <w:webHidden/>
          <w:sz w:val="24"/>
          <w:szCs w:val="24"/>
        </w:rPr>
        <w:tab/>
        <w:t>4</w:t>
      </w:r>
    </w:p>
    <w:p w14:paraId="03415DDE" w14:textId="77777777" w:rsidR="00CA7836" w:rsidRPr="00C77629" w:rsidRDefault="00CA7836" w:rsidP="00CA7836">
      <w:pPr>
        <w:pStyle w:val="Level1"/>
        <w:spacing w:after="120"/>
        <w:rPr>
          <w:rFonts w:ascii="Calibri" w:hAnsi="Calibri"/>
          <w:sz w:val="24"/>
          <w:szCs w:val="24"/>
        </w:rPr>
      </w:pPr>
      <w:r w:rsidRPr="00C77629">
        <w:rPr>
          <w:rFonts w:ascii="Calibri" w:hAnsi="Calibri"/>
          <w:bCs w:val="0"/>
          <w:sz w:val="24"/>
          <w:szCs w:val="24"/>
        </w:rPr>
        <w:t xml:space="preserve">Conversations with Leaders of Community-Based Organizations </w:t>
      </w:r>
      <w:r w:rsidRPr="00C77629">
        <w:rPr>
          <w:rFonts w:ascii="Calibri" w:hAnsi="Calibri"/>
          <w:webHidden/>
          <w:sz w:val="24"/>
          <w:szCs w:val="24"/>
        </w:rPr>
        <w:tab/>
      </w:r>
    </w:p>
    <w:p w14:paraId="7DBAAE17" w14:textId="77777777" w:rsidR="00CA7836" w:rsidRPr="006E131B" w:rsidRDefault="00486128" w:rsidP="00CA7836">
      <w:pPr>
        <w:pStyle w:val="Level3"/>
        <w:rPr>
          <w:rFonts w:ascii="Calibri" w:hAnsi="Calibri"/>
          <w:sz w:val="24"/>
          <w:szCs w:val="24"/>
        </w:rPr>
      </w:pPr>
      <w:r>
        <w:rPr>
          <w:rFonts w:ascii="Calibri" w:hAnsi="Calibri"/>
          <w:sz w:val="24"/>
          <w:szCs w:val="24"/>
        </w:rPr>
        <w:t>I</w:t>
      </w:r>
      <w:r w:rsidR="00CA7836" w:rsidRPr="006E131B">
        <w:rPr>
          <w:rFonts w:ascii="Calibri" w:hAnsi="Calibri"/>
          <w:sz w:val="24"/>
          <w:szCs w:val="24"/>
        </w:rPr>
        <w:t>ncrease collaborations with health care</w:t>
      </w:r>
      <w:r w:rsidR="00CA7836" w:rsidRPr="006E131B">
        <w:rPr>
          <w:rFonts w:ascii="Calibri" w:hAnsi="Calibri"/>
          <w:webHidden/>
          <w:sz w:val="24"/>
          <w:szCs w:val="24"/>
        </w:rPr>
        <w:tab/>
        <w:t>5</w:t>
      </w:r>
    </w:p>
    <w:p w14:paraId="7DB59B25" w14:textId="77777777" w:rsidR="00CA7836" w:rsidRPr="006E131B" w:rsidRDefault="00CA7836" w:rsidP="00CA7836">
      <w:pPr>
        <w:pStyle w:val="Level3"/>
        <w:rPr>
          <w:rFonts w:ascii="Calibri" w:hAnsi="Calibri"/>
          <w:sz w:val="24"/>
          <w:szCs w:val="24"/>
        </w:rPr>
      </w:pPr>
      <w:r>
        <w:rPr>
          <w:rFonts w:ascii="Calibri" w:hAnsi="Calibri"/>
          <w:sz w:val="24"/>
          <w:szCs w:val="24"/>
        </w:rPr>
        <w:t>C</w:t>
      </w:r>
      <w:r w:rsidRPr="006E131B">
        <w:rPr>
          <w:rFonts w:ascii="Calibri" w:hAnsi="Calibri"/>
          <w:sz w:val="24"/>
          <w:szCs w:val="24"/>
        </w:rPr>
        <w:t>urrent collaborations vary widely</w:t>
      </w:r>
      <w:r w:rsidRPr="006E131B">
        <w:rPr>
          <w:rFonts w:ascii="Calibri" w:hAnsi="Calibri"/>
          <w:webHidden/>
          <w:sz w:val="24"/>
          <w:szCs w:val="24"/>
        </w:rPr>
        <w:tab/>
      </w:r>
      <w:r w:rsidR="00486128">
        <w:rPr>
          <w:rFonts w:ascii="Calibri" w:hAnsi="Calibri"/>
          <w:webHidden/>
          <w:sz w:val="24"/>
          <w:szCs w:val="24"/>
        </w:rPr>
        <w:t>6</w:t>
      </w:r>
    </w:p>
    <w:p w14:paraId="3B0DD5D9" w14:textId="77777777" w:rsidR="00CA7836" w:rsidRPr="006E131B" w:rsidRDefault="00486128" w:rsidP="00CA7836">
      <w:pPr>
        <w:pStyle w:val="Level3"/>
        <w:rPr>
          <w:rFonts w:ascii="Calibri" w:hAnsi="Calibri"/>
          <w:sz w:val="24"/>
          <w:szCs w:val="24"/>
        </w:rPr>
      </w:pPr>
      <w:r>
        <w:rPr>
          <w:rFonts w:ascii="Calibri" w:hAnsi="Calibri"/>
          <w:webHidden/>
          <w:sz w:val="24"/>
          <w:szCs w:val="24"/>
        </w:rPr>
        <w:t>C</w:t>
      </w:r>
      <w:r w:rsidR="00CA7836">
        <w:rPr>
          <w:rFonts w:ascii="Calibri" w:hAnsi="Calibri"/>
          <w:webHidden/>
          <w:sz w:val="24"/>
          <w:szCs w:val="24"/>
        </w:rPr>
        <w:t xml:space="preserve">ollaborations </w:t>
      </w:r>
      <w:r w:rsidR="00CA7836" w:rsidRPr="006E131B">
        <w:rPr>
          <w:rFonts w:ascii="Calibri" w:hAnsi="Calibri"/>
          <w:webHidden/>
          <w:sz w:val="24"/>
          <w:szCs w:val="24"/>
        </w:rPr>
        <w:t>on a systems</w:t>
      </w:r>
      <w:r>
        <w:rPr>
          <w:rFonts w:ascii="Calibri" w:hAnsi="Calibri"/>
          <w:webHidden/>
          <w:sz w:val="24"/>
          <w:szCs w:val="24"/>
        </w:rPr>
        <w:t>/macro</w:t>
      </w:r>
      <w:r w:rsidR="00CA7836" w:rsidRPr="006E131B">
        <w:rPr>
          <w:rFonts w:ascii="Calibri" w:hAnsi="Calibri"/>
          <w:webHidden/>
          <w:sz w:val="24"/>
          <w:szCs w:val="24"/>
        </w:rPr>
        <w:t xml:space="preserve"> level</w:t>
      </w:r>
      <w:r w:rsidR="00CA7836" w:rsidRPr="006E131B">
        <w:rPr>
          <w:rFonts w:ascii="Calibri" w:hAnsi="Calibri"/>
          <w:webHidden/>
          <w:sz w:val="24"/>
          <w:szCs w:val="24"/>
        </w:rPr>
        <w:tab/>
      </w:r>
      <w:r>
        <w:rPr>
          <w:rFonts w:ascii="Calibri" w:hAnsi="Calibri"/>
          <w:webHidden/>
          <w:sz w:val="24"/>
          <w:szCs w:val="24"/>
        </w:rPr>
        <w:t>7</w:t>
      </w:r>
    </w:p>
    <w:p w14:paraId="1CD1C5F8" w14:textId="77777777" w:rsidR="00CA7836" w:rsidRPr="006E131B" w:rsidRDefault="00CA7836" w:rsidP="00CA7836">
      <w:pPr>
        <w:pStyle w:val="Level3"/>
        <w:rPr>
          <w:rFonts w:ascii="Calibri" w:hAnsi="Calibri"/>
          <w:sz w:val="24"/>
          <w:szCs w:val="24"/>
        </w:rPr>
      </w:pPr>
      <w:r>
        <w:rPr>
          <w:rFonts w:ascii="Calibri" w:hAnsi="Calibri"/>
          <w:webHidden/>
          <w:sz w:val="24"/>
          <w:szCs w:val="24"/>
        </w:rPr>
        <w:t>Reports of barriers and challenges</w:t>
      </w:r>
      <w:r w:rsidRPr="006E131B">
        <w:rPr>
          <w:rFonts w:ascii="Calibri" w:hAnsi="Calibri"/>
          <w:webHidden/>
          <w:sz w:val="24"/>
          <w:szCs w:val="24"/>
        </w:rPr>
        <w:tab/>
      </w:r>
      <w:r w:rsidR="00486128">
        <w:rPr>
          <w:rFonts w:ascii="Calibri" w:hAnsi="Calibri"/>
          <w:webHidden/>
          <w:sz w:val="24"/>
          <w:szCs w:val="24"/>
        </w:rPr>
        <w:t>8</w:t>
      </w:r>
    </w:p>
    <w:p w14:paraId="36A4704B" w14:textId="77777777" w:rsidR="00CA7836" w:rsidRDefault="00CA7836" w:rsidP="00CA7836">
      <w:pPr>
        <w:pStyle w:val="Level1"/>
        <w:rPr>
          <w:rFonts w:ascii="Calibri" w:hAnsi="Calibri"/>
          <w:b w:val="0"/>
          <w:webHidden/>
          <w:sz w:val="24"/>
          <w:szCs w:val="24"/>
        </w:rPr>
      </w:pPr>
      <w:r>
        <w:rPr>
          <w:rFonts w:ascii="Calibri" w:hAnsi="Calibri"/>
          <w:sz w:val="24"/>
          <w:szCs w:val="24"/>
        </w:rPr>
        <w:t>Overview of September 2013 Summit</w:t>
      </w:r>
      <w:r w:rsidRPr="006E131B">
        <w:rPr>
          <w:rFonts w:ascii="Calibri" w:hAnsi="Calibri"/>
          <w:webHidden/>
          <w:sz w:val="24"/>
          <w:szCs w:val="24"/>
        </w:rPr>
        <w:tab/>
      </w:r>
      <w:r w:rsidRPr="006E131B">
        <w:rPr>
          <w:rFonts w:ascii="Calibri" w:hAnsi="Calibri"/>
          <w:b w:val="0"/>
          <w:webHidden/>
          <w:sz w:val="24"/>
          <w:szCs w:val="24"/>
        </w:rPr>
        <w:t>10</w:t>
      </w:r>
    </w:p>
    <w:p w14:paraId="5D74C5BC" w14:textId="77777777" w:rsidR="00CA7836" w:rsidRDefault="00CA7836" w:rsidP="00CA7836">
      <w:pPr>
        <w:pStyle w:val="Level1"/>
        <w:spacing w:after="120"/>
        <w:rPr>
          <w:rFonts w:ascii="Calibri" w:hAnsi="Calibri"/>
          <w:b w:val="0"/>
          <w:webHidden/>
          <w:sz w:val="24"/>
          <w:szCs w:val="24"/>
        </w:rPr>
      </w:pPr>
      <w:r>
        <w:rPr>
          <w:rFonts w:ascii="Calibri" w:hAnsi="Calibri"/>
          <w:sz w:val="24"/>
          <w:szCs w:val="24"/>
        </w:rPr>
        <w:t>A Framework for Collaborations</w:t>
      </w:r>
      <w:r w:rsidRPr="006E131B">
        <w:rPr>
          <w:rFonts w:ascii="Calibri" w:hAnsi="Calibri"/>
          <w:webHidden/>
          <w:sz w:val="24"/>
          <w:szCs w:val="24"/>
        </w:rPr>
        <w:tab/>
      </w:r>
    </w:p>
    <w:p w14:paraId="63D2AAFD" w14:textId="77777777" w:rsidR="00CA7836" w:rsidRPr="00D40862" w:rsidRDefault="00CA7836" w:rsidP="00CA7836">
      <w:pPr>
        <w:pStyle w:val="Level3"/>
        <w:rPr>
          <w:rFonts w:ascii="Calibri" w:hAnsi="Calibri"/>
          <w:sz w:val="24"/>
          <w:szCs w:val="24"/>
        </w:rPr>
      </w:pPr>
      <w:r>
        <w:rPr>
          <w:rFonts w:ascii="Calibri" w:hAnsi="Calibri"/>
          <w:webHidden/>
          <w:sz w:val="24"/>
          <w:szCs w:val="24"/>
        </w:rPr>
        <w:t>Information-sharing and Increasing Knowledge</w:t>
      </w:r>
      <w:r w:rsidRPr="00D40862">
        <w:rPr>
          <w:rFonts w:ascii="Calibri" w:hAnsi="Calibri"/>
          <w:webHidden/>
          <w:sz w:val="24"/>
          <w:szCs w:val="24"/>
        </w:rPr>
        <w:t xml:space="preserve"> </w:t>
      </w:r>
      <w:r w:rsidRPr="00D40862">
        <w:rPr>
          <w:rFonts w:ascii="Calibri" w:hAnsi="Calibri"/>
          <w:webHidden/>
          <w:sz w:val="24"/>
          <w:szCs w:val="24"/>
        </w:rPr>
        <w:tab/>
      </w:r>
      <w:r>
        <w:rPr>
          <w:rFonts w:ascii="Calibri" w:hAnsi="Calibri"/>
          <w:webHidden/>
          <w:sz w:val="24"/>
          <w:szCs w:val="24"/>
        </w:rPr>
        <w:t>11</w:t>
      </w:r>
    </w:p>
    <w:p w14:paraId="23F6A91E" w14:textId="77777777" w:rsidR="00CA7836" w:rsidRPr="00D40862" w:rsidRDefault="00CA7836" w:rsidP="00CA7836">
      <w:pPr>
        <w:pStyle w:val="Level3"/>
        <w:rPr>
          <w:rFonts w:ascii="Calibri" w:hAnsi="Calibri"/>
          <w:sz w:val="24"/>
          <w:szCs w:val="24"/>
        </w:rPr>
      </w:pPr>
      <w:r>
        <w:rPr>
          <w:rFonts w:ascii="Calibri" w:hAnsi="Calibri"/>
          <w:webHidden/>
          <w:sz w:val="24"/>
          <w:szCs w:val="24"/>
        </w:rPr>
        <w:t xml:space="preserve">Technical Assistance </w:t>
      </w:r>
      <w:r w:rsidRPr="00D40862">
        <w:rPr>
          <w:rFonts w:ascii="Calibri" w:hAnsi="Calibri"/>
          <w:webHidden/>
          <w:sz w:val="24"/>
          <w:szCs w:val="24"/>
        </w:rPr>
        <w:tab/>
      </w:r>
      <w:r>
        <w:rPr>
          <w:rFonts w:ascii="Calibri" w:hAnsi="Calibri"/>
          <w:webHidden/>
          <w:sz w:val="24"/>
          <w:szCs w:val="24"/>
        </w:rPr>
        <w:t>11</w:t>
      </w:r>
    </w:p>
    <w:p w14:paraId="48C2AB61" w14:textId="77777777" w:rsidR="00CA7836" w:rsidRPr="00D40862" w:rsidRDefault="00CA7836" w:rsidP="00CA7836">
      <w:pPr>
        <w:pStyle w:val="Level3"/>
        <w:rPr>
          <w:rFonts w:ascii="Calibri" w:hAnsi="Calibri"/>
          <w:sz w:val="24"/>
          <w:szCs w:val="24"/>
        </w:rPr>
      </w:pPr>
      <w:r>
        <w:rPr>
          <w:rFonts w:ascii="Calibri" w:hAnsi="Calibri"/>
          <w:webHidden/>
          <w:sz w:val="24"/>
          <w:szCs w:val="24"/>
        </w:rPr>
        <w:t>Process of Relationship-building</w:t>
      </w:r>
      <w:r w:rsidRPr="00D40862">
        <w:rPr>
          <w:rFonts w:ascii="Calibri" w:hAnsi="Calibri"/>
          <w:webHidden/>
          <w:sz w:val="24"/>
          <w:szCs w:val="24"/>
        </w:rPr>
        <w:tab/>
      </w:r>
      <w:r>
        <w:rPr>
          <w:rFonts w:ascii="Calibri" w:hAnsi="Calibri"/>
          <w:webHidden/>
          <w:sz w:val="24"/>
          <w:szCs w:val="24"/>
        </w:rPr>
        <w:t>11</w:t>
      </w:r>
    </w:p>
    <w:p w14:paraId="6F358D04" w14:textId="77777777" w:rsidR="00CA7836" w:rsidRDefault="00CA7836" w:rsidP="00CA7836">
      <w:pPr>
        <w:pStyle w:val="Level3"/>
        <w:rPr>
          <w:rFonts w:ascii="Calibri" w:hAnsi="Calibri"/>
          <w:webHidden/>
          <w:sz w:val="24"/>
          <w:szCs w:val="24"/>
        </w:rPr>
      </w:pPr>
      <w:r>
        <w:rPr>
          <w:rFonts w:ascii="Calibri" w:hAnsi="Calibri"/>
          <w:webHidden/>
          <w:sz w:val="24"/>
          <w:szCs w:val="24"/>
        </w:rPr>
        <w:t>Accountability</w:t>
      </w:r>
      <w:r w:rsidRPr="00D40862">
        <w:rPr>
          <w:rFonts w:ascii="Calibri" w:hAnsi="Calibri"/>
          <w:webHidden/>
          <w:sz w:val="24"/>
          <w:szCs w:val="24"/>
        </w:rPr>
        <w:tab/>
      </w:r>
      <w:r>
        <w:rPr>
          <w:rFonts w:ascii="Calibri" w:hAnsi="Calibri"/>
          <w:webHidden/>
          <w:sz w:val="24"/>
          <w:szCs w:val="24"/>
        </w:rPr>
        <w:t>12</w:t>
      </w:r>
    </w:p>
    <w:p w14:paraId="746FB80E" w14:textId="77777777" w:rsidR="00CA7836" w:rsidRPr="00D40862" w:rsidRDefault="00CA7836" w:rsidP="00CA7836">
      <w:pPr>
        <w:pStyle w:val="Level3"/>
        <w:rPr>
          <w:rFonts w:ascii="Calibri" w:hAnsi="Calibri"/>
          <w:webHidden/>
          <w:sz w:val="24"/>
          <w:szCs w:val="24"/>
        </w:rPr>
      </w:pPr>
      <w:r>
        <w:rPr>
          <w:rFonts w:ascii="Calibri" w:hAnsi="Calibri"/>
          <w:webHidden/>
          <w:sz w:val="24"/>
          <w:szCs w:val="24"/>
        </w:rPr>
        <w:t>Financial Support</w:t>
      </w:r>
      <w:r w:rsidRPr="00D40862">
        <w:rPr>
          <w:rFonts w:ascii="Calibri" w:hAnsi="Calibri"/>
          <w:webHidden/>
          <w:sz w:val="24"/>
          <w:szCs w:val="24"/>
        </w:rPr>
        <w:tab/>
      </w:r>
      <w:r>
        <w:rPr>
          <w:rFonts w:ascii="Calibri" w:hAnsi="Calibri"/>
          <w:webHidden/>
          <w:sz w:val="24"/>
          <w:szCs w:val="24"/>
        </w:rPr>
        <w:t>12</w:t>
      </w:r>
    </w:p>
    <w:p w14:paraId="7CF4D69C" w14:textId="77777777" w:rsidR="00CA7836" w:rsidRDefault="00CA7836" w:rsidP="00CA7836">
      <w:pPr>
        <w:pStyle w:val="Level1"/>
        <w:spacing w:after="120"/>
        <w:rPr>
          <w:rFonts w:ascii="Calibri" w:hAnsi="Calibri"/>
          <w:b w:val="0"/>
          <w:webHidden/>
          <w:sz w:val="24"/>
          <w:szCs w:val="24"/>
        </w:rPr>
      </w:pPr>
      <w:r>
        <w:rPr>
          <w:rFonts w:ascii="Calibri" w:hAnsi="Calibri"/>
          <w:sz w:val="24"/>
          <w:szCs w:val="24"/>
        </w:rPr>
        <w:t xml:space="preserve">Recommendations for </w:t>
      </w:r>
      <w:r w:rsidRPr="00C77629">
        <w:rPr>
          <w:rFonts w:ascii="Calibri" w:hAnsi="Calibri"/>
          <w:sz w:val="24"/>
          <w:szCs w:val="24"/>
        </w:rPr>
        <w:t>Project</w:t>
      </w:r>
      <w:r w:rsidRPr="00C77629">
        <w:rPr>
          <w:rFonts w:ascii="Calibri" w:hAnsi="Calibri"/>
          <w:bCs w:val="0"/>
          <w:sz w:val="24"/>
          <w:szCs w:val="24"/>
        </w:rPr>
        <w:t xml:space="preserve"> Next Steps</w:t>
      </w:r>
      <w:r>
        <w:rPr>
          <w:rFonts w:ascii="Calibri" w:hAnsi="Calibri"/>
          <w:b w:val="0"/>
          <w:bCs w:val="0"/>
          <w:sz w:val="24"/>
          <w:szCs w:val="24"/>
        </w:rPr>
        <w:t xml:space="preserve">  </w:t>
      </w:r>
      <w:r w:rsidRPr="006E131B">
        <w:rPr>
          <w:rFonts w:ascii="Calibri" w:hAnsi="Calibri"/>
          <w:webHidden/>
          <w:sz w:val="24"/>
          <w:szCs w:val="24"/>
        </w:rPr>
        <w:tab/>
      </w:r>
    </w:p>
    <w:p w14:paraId="57DA23AB" w14:textId="77777777" w:rsidR="00CA7836" w:rsidRPr="00D40862" w:rsidRDefault="00CA7836" w:rsidP="00486128">
      <w:pPr>
        <w:pStyle w:val="Level3"/>
        <w:numPr>
          <w:ilvl w:val="0"/>
          <w:numId w:val="38"/>
        </w:numPr>
        <w:rPr>
          <w:rFonts w:ascii="Calibri" w:hAnsi="Calibri"/>
          <w:sz w:val="24"/>
          <w:szCs w:val="24"/>
        </w:rPr>
      </w:pPr>
      <w:r>
        <w:rPr>
          <w:rFonts w:ascii="Calibri" w:hAnsi="Calibri"/>
          <w:webHidden/>
          <w:sz w:val="24"/>
          <w:szCs w:val="24"/>
        </w:rPr>
        <w:t xml:space="preserve">Technical Assistance to </w:t>
      </w:r>
      <w:r w:rsidR="002A7F67">
        <w:rPr>
          <w:rFonts w:ascii="Calibri" w:hAnsi="Calibri"/>
          <w:webHidden/>
          <w:sz w:val="24"/>
          <w:szCs w:val="24"/>
        </w:rPr>
        <w:t xml:space="preserve">Domestic and Sexual Violence </w:t>
      </w:r>
      <w:r>
        <w:rPr>
          <w:rFonts w:ascii="Calibri" w:hAnsi="Calibri"/>
          <w:webHidden/>
          <w:sz w:val="24"/>
          <w:szCs w:val="24"/>
        </w:rPr>
        <w:t>Programs</w:t>
      </w:r>
      <w:r w:rsidRPr="00D40862">
        <w:rPr>
          <w:rFonts w:ascii="Calibri" w:hAnsi="Calibri"/>
          <w:webHidden/>
          <w:sz w:val="24"/>
          <w:szCs w:val="24"/>
        </w:rPr>
        <w:t xml:space="preserve"> </w:t>
      </w:r>
      <w:r w:rsidRPr="00D40862">
        <w:rPr>
          <w:rFonts w:ascii="Calibri" w:hAnsi="Calibri"/>
          <w:webHidden/>
          <w:sz w:val="24"/>
          <w:szCs w:val="24"/>
        </w:rPr>
        <w:tab/>
      </w:r>
      <w:r>
        <w:rPr>
          <w:rFonts w:ascii="Calibri" w:hAnsi="Calibri"/>
          <w:webHidden/>
          <w:sz w:val="24"/>
          <w:szCs w:val="24"/>
        </w:rPr>
        <w:t>13</w:t>
      </w:r>
    </w:p>
    <w:p w14:paraId="669740D8" w14:textId="77777777" w:rsidR="00CA7836" w:rsidRPr="00D40862" w:rsidRDefault="00B360CC" w:rsidP="00486128">
      <w:pPr>
        <w:pStyle w:val="Level3"/>
        <w:numPr>
          <w:ilvl w:val="0"/>
          <w:numId w:val="38"/>
        </w:numPr>
        <w:rPr>
          <w:rFonts w:ascii="Calibri" w:hAnsi="Calibri"/>
          <w:sz w:val="24"/>
          <w:szCs w:val="24"/>
        </w:rPr>
      </w:pPr>
      <w:r>
        <w:rPr>
          <w:rFonts w:ascii="Calibri" w:hAnsi="Calibri"/>
          <w:webHidden/>
          <w:sz w:val="24"/>
          <w:szCs w:val="24"/>
        </w:rPr>
        <w:t>Increase</w:t>
      </w:r>
      <w:r w:rsidR="00CA7836">
        <w:rPr>
          <w:rFonts w:ascii="Calibri" w:hAnsi="Calibri"/>
          <w:webHidden/>
          <w:sz w:val="24"/>
          <w:szCs w:val="24"/>
        </w:rPr>
        <w:t xml:space="preserve"> Capacity within Health Care</w:t>
      </w:r>
      <w:r w:rsidR="00CA7836" w:rsidRPr="00D40862">
        <w:rPr>
          <w:rFonts w:ascii="Calibri" w:hAnsi="Calibri"/>
          <w:webHidden/>
          <w:sz w:val="24"/>
          <w:szCs w:val="24"/>
        </w:rPr>
        <w:t xml:space="preserve"> </w:t>
      </w:r>
      <w:r>
        <w:rPr>
          <w:rFonts w:ascii="Calibri" w:hAnsi="Calibri"/>
          <w:webHidden/>
          <w:sz w:val="24"/>
          <w:szCs w:val="24"/>
        </w:rPr>
        <w:t>to Promote Collaborations</w:t>
      </w:r>
      <w:r w:rsidR="00CA7836" w:rsidRPr="00D40862">
        <w:rPr>
          <w:rFonts w:ascii="Calibri" w:hAnsi="Calibri"/>
          <w:webHidden/>
          <w:sz w:val="24"/>
          <w:szCs w:val="24"/>
        </w:rPr>
        <w:tab/>
      </w:r>
      <w:r w:rsidR="00CA7836">
        <w:rPr>
          <w:rFonts w:ascii="Calibri" w:hAnsi="Calibri"/>
          <w:webHidden/>
          <w:sz w:val="24"/>
          <w:szCs w:val="24"/>
        </w:rPr>
        <w:t>13</w:t>
      </w:r>
    </w:p>
    <w:p w14:paraId="539F839F" w14:textId="77777777" w:rsidR="00CA7836" w:rsidRPr="00D40862" w:rsidRDefault="00CA7836" w:rsidP="00486128">
      <w:pPr>
        <w:pStyle w:val="Level3"/>
        <w:numPr>
          <w:ilvl w:val="0"/>
          <w:numId w:val="38"/>
        </w:numPr>
        <w:rPr>
          <w:rFonts w:ascii="Calibri" w:hAnsi="Calibri"/>
          <w:sz w:val="24"/>
          <w:szCs w:val="24"/>
        </w:rPr>
      </w:pPr>
      <w:r>
        <w:rPr>
          <w:rFonts w:ascii="Calibri" w:hAnsi="Calibri"/>
          <w:webHidden/>
          <w:sz w:val="24"/>
          <w:szCs w:val="24"/>
        </w:rPr>
        <w:t>Develop a Metric for Health Care Responses</w:t>
      </w:r>
      <w:r w:rsidRPr="00D40862">
        <w:rPr>
          <w:rFonts w:ascii="Calibri" w:hAnsi="Calibri"/>
          <w:webHidden/>
          <w:sz w:val="24"/>
          <w:szCs w:val="24"/>
        </w:rPr>
        <w:tab/>
      </w:r>
      <w:r>
        <w:rPr>
          <w:rFonts w:ascii="Calibri" w:hAnsi="Calibri"/>
          <w:webHidden/>
          <w:sz w:val="24"/>
          <w:szCs w:val="24"/>
        </w:rPr>
        <w:t>1</w:t>
      </w:r>
      <w:r w:rsidR="00486128">
        <w:rPr>
          <w:rFonts w:ascii="Calibri" w:hAnsi="Calibri"/>
          <w:webHidden/>
          <w:sz w:val="24"/>
          <w:szCs w:val="24"/>
        </w:rPr>
        <w:t>3</w:t>
      </w:r>
    </w:p>
    <w:p w14:paraId="29894CD8" w14:textId="77777777" w:rsidR="00CA7836" w:rsidRPr="00D40862" w:rsidRDefault="002A7F67" w:rsidP="00486128">
      <w:pPr>
        <w:pStyle w:val="Level3"/>
        <w:numPr>
          <w:ilvl w:val="0"/>
          <w:numId w:val="38"/>
        </w:numPr>
        <w:rPr>
          <w:rFonts w:ascii="Calibri" w:hAnsi="Calibri"/>
          <w:webHidden/>
          <w:sz w:val="24"/>
          <w:szCs w:val="24"/>
        </w:rPr>
      </w:pPr>
      <w:r>
        <w:rPr>
          <w:rFonts w:ascii="Calibri" w:hAnsi="Calibri"/>
          <w:webHidden/>
          <w:sz w:val="24"/>
          <w:szCs w:val="24"/>
        </w:rPr>
        <w:t>Structure For</w:t>
      </w:r>
      <w:r w:rsidR="00CA7836">
        <w:rPr>
          <w:rFonts w:ascii="Calibri" w:hAnsi="Calibri"/>
          <w:webHidden/>
          <w:sz w:val="24"/>
          <w:szCs w:val="24"/>
        </w:rPr>
        <w:t xml:space="preserve"> Accountability</w:t>
      </w:r>
      <w:r w:rsidR="00CA7836" w:rsidRPr="00D40862">
        <w:rPr>
          <w:rFonts w:ascii="Calibri" w:hAnsi="Calibri"/>
          <w:webHidden/>
          <w:sz w:val="24"/>
          <w:szCs w:val="24"/>
        </w:rPr>
        <w:tab/>
      </w:r>
      <w:r w:rsidR="00CA7836">
        <w:rPr>
          <w:rFonts w:ascii="Calibri" w:hAnsi="Calibri"/>
          <w:webHidden/>
          <w:sz w:val="24"/>
          <w:szCs w:val="24"/>
        </w:rPr>
        <w:t>14</w:t>
      </w:r>
    </w:p>
    <w:p w14:paraId="1355CB65" w14:textId="77777777" w:rsidR="00CA7836" w:rsidRPr="00D40862" w:rsidRDefault="002A7F67" w:rsidP="00486128">
      <w:pPr>
        <w:pStyle w:val="Level3"/>
        <w:numPr>
          <w:ilvl w:val="0"/>
          <w:numId w:val="38"/>
        </w:numPr>
        <w:rPr>
          <w:rFonts w:ascii="Calibri" w:hAnsi="Calibri"/>
          <w:webHidden/>
          <w:sz w:val="24"/>
          <w:szCs w:val="24"/>
        </w:rPr>
      </w:pPr>
      <w:r>
        <w:rPr>
          <w:rFonts w:ascii="Calibri" w:hAnsi="Calibri"/>
          <w:webHidden/>
          <w:sz w:val="24"/>
          <w:szCs w:val="24"/>
        </w:rPr>
        <w:t>Explore F</w:t>
      </w:r>
      <w:r w:rsidR="00CA7836">
        <w:rPr>
          <w:rFonts w:ascii="Calibri" w:hAnsi="Calibri"/>
          <w:webHidden/>
          <w:sz w:val="24"/>
          <w:szCs w:val="24"/>
        </w:rPr>
        <w:t>unding Opportunities</w:t>
      </w:r>
      <w:r w:rsidR="00CA7836" w:rsidRPr="00D40862">
        <w:rPr>
          <w:rFonts w:ascii="Calibri" w:hAnsi="Calibri"/>
          <w:webHidden/>
          <w:sz w:val="24"/>
          <w:szCs w:val="24"/>
        </w:rPr>
        <w:tab/>
      </w:r>
      <w:r w:rsidR="00CA7836">
        <w:rPr>
          <w:rFonts w:ascii="Calibri" w:hAnsi="Calibri"/>
          <w:webHidden/>
          <w:sz w:val="24"/>
          <w:szCs w:val="24"/>
        </w:rPr>
        <w:t>14</w:t>
      </w:r>
    </w:p>
    <w:p w14:paraId="5D689BC2" w14:textId="77777777" w:rsidR="00CA7836" w:rsidRPr="00D40862" w:rsidRDefault="00CA7836" w:rsidP="00486128">
      <w:pPr>
        <w:pStyle w:val="Level3"/>
        <w:numPr>
          <w:ilvl w:val="0"/>
          <w:numId w:val="38"/>
        </w:numPr>
        <w:rPr>
          <w:rFonts w:ascii="Calibri" w:hAnsi="Calibri"/>
          <w:webHidden/>
          <w:sz w:val="24"/>
          <w:szCs w:val="24"/>
        </w:rPr>
      </w:pPr>
      <w:r>
        <w:rPr>
          <w:rFonts w:ascii="Calibri" w:hAnsi="Calibri"/>
          <w:webHidden/>
          <w:sz w:val="24"/>
          <w:szCs w:val="24"/>
        </w:rPr>
        <w:t>Explore Emerging Models</w:t>
      </w:r>
      <w:r w:rsidRPr="00D40862">
        <w:rPr>
          <w:rFonts w:ascii="Calibri" w:hAnsi="Calibri"/>
          <w:webHidden/>
          <w:sz w:val="24"/>
          <w:szCs w:val="24"/>
        </w:rPr>
        <w:tab/>
      </w:r>
      <w:r>
        <w:rPr>
          <w:rFonts w:ascii="Calibri" w:hAnsi="Calibri"/>
          <w:webHidden/>
          <w:sz w:val="24"/>
          <w:szCs w:val="24"/>
        </w:rPr>
        <w:t>14</w:t>
      </w:r>
    </w:p>
    <w:p w14:paraId="112C58EA" w14:textId="77777777" w:rsidR="00CA7836" w:rsidRPr="006E131B" w:rsidRDefault="00CA7836" w:rsidP="00CA7836">
      <w:pPr>
        <w:pStyle w:val="Level1"/>
        <w:rPr>
          <w:rFonts w:ascii="Calibri" w:hAnsi="Calibri"/>
          <w:sz w:val="24"/>
          <w:szCs w:val="24"/>
        </w:rPr>
      </w:pPr>
      <w:r>
        <w:rPr>
          <w:rFonts w:ascii="Calibri" w:hAnsi="Calibri"/>
          <w:sz w:val="24"/>
          <w:szCs w:val="24"/>
        </w:rPr>
        <w:t>Resources to Support Collaborations</w:t>
      </w:r>
      <w:r w:rsidRPr="006E131B">
        <w:rPr>
          <w:rFonts w:ascii="Calibri" w:hAnsi="Calibri"/>
          <w:webHidden/>
          <w:sz w:val="24"/>
          <w:szCs w:val="24"/>
        </w:rPr>
        <w:tab/>
      </w:r>
      <w:r w:rsidRPr="00C77629">
        <w:rPr>
          <w:rFonts w:ascii="Calibri" w:hAnsi="Calibri"/>
          <w:b w:val="0"/>
          <w:webHidden/>
          <w:sz w:val="24"/>
          <w:szCs w:val="24"/>
        </w:rPr>
        <w:t>15</w:t>
      </w:r>
    </w:p>
    <w:p w14:paraId="6D5BD103" w14:textId="77777777" w:rsidR="00CA7836" w:rsidRPr="006E131B" w:rsidRDefault="00CA7836" w:rsidP="00CA7836">
      <w:pPr>
        <w:pStyle w:val="Level1"/>
        <w:spacing w:after="120"/>
        <w:rPr>
          <w:rFonts w:ascii="Calibri" w:hAnsi="Calibri"/>
          <w:sz w:val="24"/>
          <w:szCs w:val="24"/>
        </w:rPr>
      </w:pPr>
      <w:r>
        <w:rPr>
          <w:rFonts w:ascii="Calibri" w:hAnsi="Calibri" w:cs="Calibri"/>
          <w:sz w:val="24"/>
          <w:szCs w:val="24"/>
        </w:rPr>
        <w:t xml:space="preserve">Appendices  </w:t>
      </w:r>
      <w:r w:rsidRPr="006E131B">
        <w:rPr>
          <w:rFonts w:ascii="Calibri" w:hAnsi="Calibri"/>
          <w:webHidden/>
          <w:sz w:val="24"/>
          <w:szCs w:val="24"/>
        </w:rPr>
        <w:tab/>
      </w:r>
    </w:p>
    <w:p w14:paraId="766E4F48" w14:textId="77777777" w:rsidR="00CA7836" w:rsidRPr="00C77629" w:rsidRDefault="00CA7836" w:rsidP="00CA7836">
      <w:pPr>
        <w:pStyle w:val="Level2"/>
        <w:rPr>
          <w:rFonts w:ascii="Calibri" w:hAnsi="Calibri"/>
          <w:b w:val="0"/>
          <w:sz w:val="24"/>
          <w:szCs w:val="24"/>
        </w:rPr>
      </w:pPr>
      <w:r w:rsidRPr="00C77629">
        <w:rPr>
          <w:rFonts w:ascii="Calibri" w:hAnsi="Calibri" w:cs="Calibri"/>
          <w:b w:val="0"/>
          <w:sz w:val="24"/>
          <w:szCs w:val="24"/>
        </w:rPr>
        <w:t>Appendix A:  Selected Resource Materials</w:t>
      </w:r>
      <w:r w:rsidRPr="00C77629">
        <w:rPr>
          <w:rFonts w:ascii="Calibri" w:hAnsi="Calibri"/>
          <w:b w:val="0"/>
          <w:webHidden/>
          <w:sz w:val="24"/>
          <w:szCs w:val="24"/>
        </w:rPr>
        <w:tab/>
        <w:t>16</w:t>
      </w:r>
    </w:p>
    <w:p w14:paraId="00E46C47" w14:textId="77777777" w:rsidR="002F6195" w:rsidRPr="00C77629" w:rsidRDefault="00CA7836" w:rsidP="00CA7836">
      <w:pPr>
        <w:pStyle w:val="Level2"/>
        <w:rPr>
          <w:rFonts w:ascii="Calibri" w:hAnsi="Calibri"/>
          <w:b w:val="0"/>
          <w:sz w:val="24"/>
          <w:szCs w:val="24"/>
        </w:rPr>
      </w:pPr>
      <w:r w:rsidRPr="00C77629">
        <w:rPr>
          <w:rFonts w:ascii="Calibri" w:hAnsi="Calibri"/>
          <w:b w:val="0"/>
          <w:sz w:val="24"/>
          <w:szCs w:val="24"/>
        </w:rPr>
        <w:t>Appendix B:  Circular Letter Draft</w:t>
      </w:r>
      <w:r w:rsidRPr="00C77629">
        <w:rPr>
          <w:rFonts w:ascii="Calibri" w:hAnsi="Calibri"/>
          <w:b w:val="0"/>
          <w:webHidden/>
          <w:sz w:val="24"/>
          <w:szCs w:val="24"/>
        </w:rPr>
        <w:tab/>
        <w:t>18</w:t>
      </w:r>
    </w:p>
    <w:p w14:paraId="56B876E8" w14:textId="37766E88" w:rsidR="00A52A34" w:rsidRDefault="002F6195" w:rsidP="00A85E62">
      <w:pPr>
        <w:pStyle w:val="Level2"/>
        <w:rPr>
          <w:rFonts w:ascii="Calibri" w:hAnsi="Calibri"/>
          <w:b w:val="0"/>
          <w:bCs w:val="0"/>
          <w:caps/>
          <w:color w:val="000000"/>
          <w:sz w:val="24"/>
          <w:szCs w:val="24"/>
          <w:u w:val="single"/>
        </w:rPr>
      </w:pPr>
      <w:r w:rsidRPr="00C77629">
        <w:rPr>
          <w:rFonts w:ascii="Calibri" w:hAnsi="Calibri"/>
          <w:b w:val="0"/>
          <w:sz w:val="24"/>
          <w:szCs w:val="24"/>
        </w:rPr>
        <w:t xml:space="preserve">Appendix </w:t>
      </w:r>
      <w:r>
        <w:rPr>
          <w:rFonts w:ascii="Calibri" w:hAnsi="Calibri"/>
          <w:b w:val="0"/>
          <w:sz w:val="24"/>
          <w:szCs w:val="24"/>
        </w:rPr>
        <w:t>C</w:t>
      </w:r>
      <w:r w:rsidRPr="00C77629">
        <w:rPr>
          <w:rFonts w:ascii="Calibri" w:hAnsi="Calibri"/>
          <w:b w:val="0"/>
          <w:sz w:val="24"/>
          <w:szCs w:val="24"/>
        </w:rPr>
        <w:t xml:space="preserve">:  </w:t>
      </w:r>
      <w:r>
        <w:rPr>
          <w:rFonts w:ascii="Calibri" w:hAnsi="Calibri"/>
          <w:b w:val="0"/>
          <w:sz w:val="24"/>
          <w:szCs w:val="24"/>
        </w:rPr>
        <w:t>Guide to Developing an MOU</w:t>
      </w:r>
      <w:r w:rsidRPr="00C77629">
        <w:rPr>
          <w:rFonts w:ascii="Calibri" w:hAnsi="Calibri"/>
          <w:b w:val="0"/>
          <w:webHidden/>
          <w:sz w:val="24"/>
          <w:szCs w:val="24"/>
        </w:rPr>
        <w:tab/>
      </w:r>
      <w:r>
        <w:rPr>
          <w:rFonts w:ascii="Calibri" w:hAnsi="Calibri"/>
          <w:b w:val="0"/>
          <w:webHidden/>
          <w:sz w:val="24"/>
          <w:szCs w:val="24"/>
        </w:rPr>
        <w:t>22</w:t>
      </w:r>
      <w:r w:rsidR="00A52A34">
        <w:rPr>
          <w:rFonts w:ascii="Calibri" w:hAnsi="Calibri"/>
          <w:caps/>
          <w:color w:val="000000"/>
          <w:sz w:val="24"/>
          <w:szCs w:val="24"/>
          <w:u w:val="single"/>
        </w:rPr>
        <w:br w:type="page"/>
      </w:r>
    </w:p>
    <w:p w14:paraId="7BBF6D05" w14:textId="77777777" w:rsidR="003539C9" w:rsidRDefault="003539C9" w:rsidP="009C0391">
      <w:pPr>
        <w:jc w:val="center"/>
        <w:rPr>
          <w:rFonts w:ascii="Calibri" w:hAnsi="Calibri"/>
          <w:b/>
          <w:bCs/>
          <w:caps/>
          <w:color w:val="000000"/>
          <w:sz w:val="24"/>
          <w:szCs w:val="24"/>
          <w:u w:val="single"/>
        </w:rPr>
      </w:pPr>
    </w:p>
    <w:p w14:paraId="7DB69584" w14:textId="77777777" w:rsidR="009C0391" w:rsidRPr="00494164" w:rsidRDefault="009C0391" w:rsidP="009C0391">
      <w:pPr>
        <w:jc w:val="center"/>
        <w:rPr>
          <w:rFonts w:ascii="Calibri" w:hAnsi="Calibri"/>
          <w:b/>
          <w:bCs/>
          <w:caps/>
          <w:color w:val="000000"/>
          <w:sz w:val="24"/>
          <w:szCs w:val="24"/>
          <w:u w:val="single"/>
        </w:rPr>
      </w:pPr>
      <w:r w:rsidRPr="00494164">
        <w:rPr>
          <w:rFonts w:ascii="Calibri" w:hAnsi="Calibri"/>
          <w:b/>
          <w:bCs/>
          <w:caps/>
          <w:color w:val="000000"/>
          <w:sz w:val="24"/>
          <w:szCs w:val="24"/>
          <w:u w:val="single"/>
        </w:rPr>
        <w:t>Introduction</w:t>
      </w:r>
    </w:p>
    <w:p w14:paraId="6092F717" w14:textId="77777777" w:rsidR="00590F26" w:rsidRDefault="00590F26" w:rsidP="00494164">
      <w:pPr>
        <w:jc w:val="center"/>
        <w:rPr>
          <w:rFonts w:ascii="Calibri" w:hAnsi="Calibri"/>
          <w:b/>
          <w:bCs/>
          <w:caps/>
          <w:color w:val="000000"/>
          <w:sz w:val="24"/>
          <w:szCs w:val="24"/>
          <w:u w:val="single"/>
        </w:rPr>
      </w:pPr>
    </w:p>
    <w:p w14:paraId="011E1D3A" w14:textId="77777777" w:rsidR="009C0391" w:rsidRPr="00A50607" w:rsidRDefault="009C0391" w:rsidP="00986732">
      <w:pPr>
        <w:rPr>
          <w:rFonts w:ascii="Calibri" w:hAnsi="Calibri"/>
          <w:b/>
          <w:bCs/>
          <w:color w:val="000000"/>
          <w:sz w:val="24"/>
          <w:szCs w:val="24"/>
        </w:rPr>
      </w:pPr>
      <w:r w:rsidRPr="00A50607">
        <w:rPr>
          <w:rFonts w:ascii="Calibri" w:hAnsi="Calibri"/>
          <w:b/>
          <w:bCs/>
          <w:color w:val="000000"/>
          <w:sz w:val="24"/>
          <w:szCs w:val="24"/>
        </w:rPr>
        <w:t>Project Goal</w:t>
      </w:r>
    </w:p>
    <w:p w14:paraId="7B53F4D0" w14:textId="77777777" w:rsidR="009C0391" w:rsidRDefault="009C0391" w:rsidP="00986732">
      <w:pPr>
        <w:rPr>
          <w:rFonts w:ascii="Calibri" w:hAnsi="Calibri"/>
          <w:bCs/>
          <w:color w:val="000000"/>
          <w:sz w:val="24"/>
          <w:szCs w:val="24"/>
        </w:rPr>
      </w:pPr>
    </w:p>
    <w:p w14:paraId="5EE3B8FC" w14:textId="77777777" w:rsidR="00986732" w:rsidRDefault="00986732" w:rsidP="00986732">
      <w:pPr>
        <w:rPr>
          <w:rFonts w:ascii="Calibri" w:hAnsi="Calibri"/>
          <w:bCs/>
          <w:color w:val="000000"/>
          <w:sz w:val="24"/>
          <w:szCs w:val="24"/>
        </w:rPr>
      </w:pPr>
      <w:r w:rsidRPr="00433C06">
        <w:rPr>
          <w:rFonts w:ascii="Calibri" w:hAnsi="Calibri"/>
          <w:bCs/>
          <w:color w:val="000000"/>
          <w:sz w:val="24"/>
          <w:szCs w:val="24"/>
        </w:rPr>
        <w:t>The goal of The Strengthening Collaborations Project is to enhance partnerships between health care</w:t>
      </w:r>
      <w:r w:rsidR="00F72185">
        <w:rPr>
          <w:rFonts w:ascii="Calibri" w:hAnsi="Calibri"/>
          <w:bCs/>
          <w:color w:val="000000"/>
          <w:sz w:val="24"/>
          <w:szCs w:val="24"/>
        </w:rPr>
        <w:t xml:space="preserve"> organizations</w:t>
      </w:r>
      <w:r w:rsidRPr="00433C06">
        <w:rPr>
          <w:rFonts w:ascii="Calibri" w:hAnsi="Calibri"/>
          <w:bCs/>
          <w:color w:val="000000"/>
          <w:sz w:val="24"/>
          <w:szCs w:val="24"/>
        </w:rPr>
        <w:t xml:space="preserve"> and community-based organizations in Massachusetts that support best practices for responding to domestic and sexual violence.  </w:t>
      </w:r>
    </w:p>
    <w:p w14:paraId="613C96CD" w14:textId="77777777" w:rsidR="00986732" w:rsidRDefault="00986732" w:rsidP="00A50607">
      <w:pPr>
        <w:rPr>
          <w:rFonts w:ascii="Calibri" w:hAnsi="Calibri"/>
          <w:b/>
          <w:bCs/>
          <w:caps/>
          <w:color w:val="000000"/>
          <w:sz w:val="24"/>
          <w:szCs w:val="24"/>
          <w:u w:val="single"/>
        </w:rPr>
      </w:pPr>
    </w:p>
    <w:p w14:paraId="6C722EF4" w14:textId="77777777" w:rsidR="007C0F08" w:rsidRPr="007C0F08" w:rsidRDefault="007C0F08" w:rsidP="003B3418">
      <w:pPr>
        <w:rPr>
          <w:rFonts w:ascii="Calibri" w:hAnsi="Calibri"/>
          <w:b/>
          <w:bCs/>
          <w:color w:val="000000"/>
          <w:sz w:val="24"/>
          <w:szCs w:val="24"/>
        </w:rPr>
      </w:pPr>
      <w:r w:rsidRPr="007C0F08">
        <w:rPr>
          <w:rFonts w:ascii="Calibri" w:hAnsi="Calibri"/>
          <w:b/>
          <w:bCs/>
          <w:color w:val="000000"/>
          <w:sz w:val="24"/>
          <w:szCs w:val="24"/>
        </w:rPr>
        <w:t>Background</w:t>
      </w:r>
    </w:p>
    <w:p w14:paraId="738049D6" w14:textId="77777777" w:rsidR="00456F98" w:rsidRPr="003B3418" w:rsidRDefault="00456F98" w:rsidP="003B3418">
      <w:pPr>
        <w:rPr>
          <w:rFonts w:ascii="Calibri" w:hAnsi="Calibri"/>
          <w:bCs/>
          <w:color w:val="000000"/>
          <w:sz w:val="24"/>
          <w:szCs w:val="24"/>
        </w:rPr>
      </w:pPr>
    </w:p>
    <w:p w14:paraId="1B9D990C" w14:textId="77777777" w:rsidR="00456F98" w:rsidRPr="003B3418" w:rsidRDefault="00456F98" w:rsidP="003B3418">
      <w:pPr>
        <w:pStyle w:val="NormalWeb"/>
        <w:rPr>
          <w:rFonts w:ascii="Calibri" w:hAnsi="Calibri"/>
          <w:color w:val="000000" w:themeColor="text1"/>
        </w:rPr>
      </w:pPr>
      <w:r w:rsidRPr="003B3418">
        <w:rPr>
          <w:rFonts w:ascii="Calibri" w:hAnsi="Calibri"/>
          <w:color w:val="000000" w:themeColor="text1"/>
        </w:rPr>
        <w:t xml:space="preserve">Domestic and sexual violence are public health issues that pose significant health risks to children, adolescents and adults across the life span in every community across the Commonwealth.  Prevalence rates for domestic and sexual violence are extremely high.  According to the Centers for Disease Control and Prevention, nearly 3 in 10 women and 1 in 10 men in the US have experienced rape, physical violence and/or stalking by a partner.  These numbers do not account for the many victims who are not represented in studies, afraid to report violence and/or experience other forms of coercive and harmful abuse.  </w:t>
      </w:r>
    </w:p>
    <w:p w14:paraId="0805100B" w14:textId="77777777" w:rsidR="00456F98" w:rsidRPr="003B3418" w:rsidRDefault="00456F98" w:rsidP="003B3418">
      <w:pPr>
        <w:pStyle w:val="NormalWeb"/>
        <w:rPr>
          <w:rFonts w:ascii="Calibri" w:hAnsi="Calibri"/>
          <w:color w:val="000000" w:themeColor="text1"/>
        </w:rPr>
      </w:pPr>
    </w:p>
    <w:p w14:paraId="45452FB1" w14:textId="77777777" w:rsidR="00456F98" w:rsidRPr="003B3418" w:rsidRDefault="00456F98" w:rsidP="003B3418">
      <w:pPr>
        <w:pStyle w:val="NormalWeb"/>
        <w:rPr>
          <w:rFonts w:ascii="Calibri" w:hAnsi="Calibri"/>
          <w:color w:val="000000" w:themeColor="text1"/>
        </w:rPr>
      </w:pPr>
      <w:r w:rsidRPr="003B3418">
        <w:rPr>
          <w:rFonts w:ascii="Calibri" w:hAnsi="Calibri"/>
          <w:color w:val="000000" w:themeColor="text1"/>
        </w:rPr>
        <w:t xml:space="preserve">Virtually all victims of violence have contact with the medical setting, whether in primary care, obstetrics and gynecology, medical specialties, or emergency medicine. Hospitals and health care providers are well positioned to connect victims with support services within the community, address the health consequences of violence, increase awareness about domestic and sexual violence, and engage in violence prevention efforts.  In addition to fulfilling the Joint Commission standard to “assess the patient who may be a victim of possible abuse or neglect” (PC .01.02.09), evidence-based responses to domestic and sexual violence within the health care setting are essential to providing high quality and accountable care. </w:t>
      </w:r>
    </w:p>
    <w:p w14:paraId="0A436DE6" w14:textId="77777777" w:rsidR="00456F98" w:rsidRPr="003B3418" w:rsidRDefault="00456F98" w:rsidP="003B3418">
      <w:pPr>
        <w:pStyle w:val="NormalWeb"/>
        <w:rPr>
          <w:rFonts w:ascii="Calibri" w:hAnsi="Calibri"/>
          <w:color w:val="000000" w:themeColor="text1"/>
        </w:rPr>
      </w:pPr>
    </w:p>
    <w:p w14:paraId="57DBC6CD" w14:textId="77777777" w:rsidR="003B3418" w:rsidRDefault="00456F98" w:rsidP="003B3418">
      <w:pPr>
        <w:pStyle w:val="NormalWeb"/>
        <w:rPr>
          <w:rFonts w:ascii="Calibri" w:hAnsi="Calibri"/>
          <w:color w:val="000000" w:themeColor="text1"/>
        </w:rPr>
      </w:pPr>
      <w:r w:rsidRPr="003B3418">
        <w:rPr>
          <w:rFonts w:ascii="Calibri" w:hAnsi="Calibri"/>
          <w:color w:val="000000" w:themeColor="text1"/>
        </w:rPr>
        <w:t xml:space="preserve">The Massachusetts Department of Public Health supports the recommendations of the United States Preventive Services Task Force, the American Medical Association, the Institute of Medicine, and most if not all other medical organizations that support routine screening for domestic violence victimization in all health care settings by trained providers.  Under the Affordable Care Act, new women’s health guidelines mandate screening and brief counseling for intimate partner violence.  It is expected that the rates of identification of intimate partner violence and sexual violence will increase as screening </w:t>
      </w:r>
      <w:r w:rsidR="003B3418">
        <w:rPr>
          <w:rFonts w:ascii="Calibri" w:hAnsi="Calibri"/>
          <w:color w:val="000000" w:themeColor="text1"/>
        </w:rPr>
        <w:t>is</w:t>
      </w:r>
      <w:r w:rsidRPr="003B3418">
        <w:rPr>
          <w:rFonts w:ascii="Calibri" w:hAnsi="Calibri"/>
          <w:color w:val="000000" w:themeColor="text1"/>
        </w:rPr>
        <w:t xml:space="preserve"> consistently implemented with</w:t>
      </w:r>
      <w:r w:rsidR="003B3418">
        <w:rPr>
          <w:rFonts w:ascii="Calibri" w:hAnsi="Calibri"/>
          <w:color w:val="000000" w:themeColor="text1"/>
        </w:rPr>
        <w:t>in health care settings</w:t>
      </w:r>
      <w:r w:rsidR="00860F9D">
        <w:rPr>
          <w:rFonts w:ascii="Calibri" w:hAnsi="Calibri"/>
          <w:color w:val="000000" w:themeColor="text1"/>
        </w:rPr>
        <w:t xml:space="preserve"> and the</w:t>
      </w:r>
      <w:r w:rsidR="00632DAE">
        <w:rPr>
          <w:rFonts w:ascii="Calibri" w:hAnsi="Calibri"/>
          <w:color w:val="000000" w:themeColor="text1"/>
        </w:rPr>
        <w:t>re</w:t>
      </w:r>
      <w:r w:rsidR="00E47EDB">
        <w:rPr>
          <w:rFonts w:ascii="Calibri" w:hAnsi="Calibri"/>
          <w:color w:val="000000" w:themeColor="text1"/>
        </w:rPr>
        <w:t>fore the</w:t>
      </w:r>
      <w:r w:rsidR="00860F9D">
        <w:rPr>
          <w:rFonts w:ascii="Calibri" w:hAnsi="Calibri"/>
          <w:color w:val="000000" w:themeColor="text1"/>
        </w:rPr>
        <w:t xml:space="preserve"> need for partnerships will increase</w:t>
      </w:r>
      <w:r w:rsidR="003B3418">
        <w:rPr>
          <w:rFonts w:ascii="Calibri" w:hAnsi="Calibri"/>
          <w:color w:val="000000" w:themeColor="text1"/>
        </w:rPr>
        <w:t xml:space="preserve">.  </w:t>
      </w:r>
    </w:p>
    <w:p w14:paraId="256693CC" w14:textId="77777777" w:rsidR="003B3418" w:rsidRDefault="003B3418" w:rsidP="003B3418">
      <w:pPr>
        <w:pStyle w:val="NormalWeb"/>
        <w:rPr>
          <w:rFonts w:ascii="Calibri" w:hAnsi="Calibri"/>
          <w:color w:val="000000" w:themeColor="text1"/>
        </w:rPr>
      </w:pPr>
    </w:p>
    <w:p w14:paraId="0354F8E0" w14:textId="6DDC58F4" w:rsidR="003539C9" w:rsidRDefault="003B3418" w:rsidP="003539C9">
      <w:pPr>
        <w:pStyle w:val="NormalWeb"/>
        <w:rPr>
          <w:rFonts w:ascii="Calibri" w:hAnsi="Calibri"/>
          <w:color w:val="000000" w:themeColor="text1"/>
        </w:rPr>
      </w:pPr>
      <w:r>
        <w:rPr>
          <w:rFonts w:ascii="Calibri" w:hAnsi="Calibri"/>
          <w:color w:val="000000" w:themeColor="text1"/>
        </w:rPr>
        <w:t xml:space="preserve">As more victims are identified in the health care setting, </w:t>
      </w:r>
      <w:r w:rsidR="00731D7C">
        <w:rPr>
          <w:rFonts w:ascii="Calibri" w:hAnsi="Calibri"/>
          <w:color w:val="000000" w:themeColor="text1"/>
        </w:rPr>
        <w:t xml:space="preserve">it is anticipated that </w:t>
      </w:r>
      <w:r>
        <w:rPr>
          <w:rFonts w:ascii="Calibri" w:hAnsi="Calibri"/>
          <w:color w:val="000000" w:themeColor="text1"/>
        </w:rPr>
        <w:t xml:space="preserve">more providers will refer victims to domestic and sexual violence services.  </w:t>
      </w:r>
      <w:r w:rsidR="00731D7C">
        <w:rPr>
          <w:rFonts w:ascii="Calibri" w:hAnsi="Calibri"/>
          <w:color w:val="000000" w:themeColor="text1"/>
        </w:rPr>
        <w:t>Yet, c</w:t>
      </w:r>
      <w:r w:rsidR="00456F98" w:rsidRPr="003B3418">
        <w:rPr>
          <w:rFonts w:ascii="Calibri" w:hAnsi="Calibri"/>
          <w:color w:val="000000" w:themeColor="text1"/>
        </w:rPr>
        <w:t xml:space="preserve">ommunity-based programs </w:t>
      </w:r>
      <w:r>
        <w:rPr>
          <w:rFonts w:ascii="Calibri" w:hAnsi="Calibri"/>
          <w:color w:val="000000" w:themeColor="text1"/>
        </w:rPr>
        <w:t xml:space="preserve">in Massachusetts </w:t>
      </w:r>
      <w:r w:rsidR="00456F98" w:rsidRPr="003B3418">
        <w:rPr>
          <w:rFonts w:ascii="Calibri" w:hAnsi="Calibri"/>
          <w:color w:val="000000" w:themeColor="text1"/>
        </w:rPr>
        <w:t xml:space="preserve">are already stretched beyond capacity in service delivery.  If </w:t>
      </w:r>
      <w:r w:rsidR="00301CFB" w:rsidRPr="003B3418">
        <w:rPr>
          <w:rFonts w:ascii="Calibri" w:hAnsi="Calibri"/>
          <w:color w:val="000000" w:themeColor="text1"/>
        </w:rPr>
        <w:t xml:space="preserve">the health care system were </w:t>
      </w:r>
      <w:r>
        <w:rPr>
          <w:rFonts w:ascii="Calibri" w:hAnsi="Calibri"/>
          <w:color w:val="000000" w:themeColor="text1"/>
        </w:rPr>
        <w:t>to appropriately identify</w:t>
      </w:r>
      <w:r w:rsidR="00301CFB" w:rsidRPr="003B3418">
        <w:rPr>
          <w:rFonts w:ascii="Calibri" w:hAnsi="Calibri"/>
          <w:color w:val="000000" w:themeColor="text1"/>
        </w:rPr>
        <w:t xml:space="preserve"> all </w:t>
      </w:r>
      <w:r w:rsidR="00456F98" w:rsidRPr="003B3418">
        <w:rPr>
          <w:rFonts w:ascii="Calibri" w:hAnsi="Calibri"/>
          <w:color w:val="000000" w:themeColor="text1"/>
        </w:rPr>
        <w:t xml:space="preserve">victims </w:t>
      </w:r>
      <w:r w:rsidR="00301CFB" w:rsidRPr="003B3418">
        <w:rPr>
          <w:rFonts w:ascii="Calibri" w:hAnsi="Calibri"/>
          <w:color w:val="000000" w:themeColor="text1"/>
        </w:rPr>
        <w:t>interacting with health care providers, t</w:t>
      </w:r>
      <w:r w:rsidR="00731D7C">
        <w:rPr>
          <w:rFonts w:ascii="Calibri" w:hAnsi="Calibri"/>
          <w:color w:val="000000" w:themeColor="text1"/>
        </w:rPr>
        <w:t>he existing</w:t>
      </w:r>
      <w:r w:rsidR="00E47EDB">
        <w:rPr>
          <w:rFonts w:ascii="Calibri" w:hAnsi="Calibri"/>
          <w:color w:val="000000" w:themeColor="text1"/>
        </w:rPr>
        <w:t xml:space="preserve"> </w:t>
      </w:r>
      <w:r>
        <w:rPr>
          <w:rFonts w:ascii="Calibri" w:hAnsi="Calibri"/>
          <w:color w:val="000000" w:themeColor="text1"/>
        </w:rPr>
        <w:t>infrastructure</w:t>
      </w:r>
      <w:r w:rsidR="00E47EDB">
        <w:rPr>
          <w:rFonts w:ascii="Calibri" w:hAnsi="Calibri"/>
          <w:color w:val="000000" w:themeColor="text1"/>
        </w:rPr>
        <w:t xml:space="preserve"> </w:t>
      </w:r>
      <w:r>
        <w:rPr>
          <w:rFonts w:ascii="Calibri" w:hAnsi="Calibri"/>
          <w:color w:val="000000" w:themeColor="text1"/>
        </w:rPr>
        <w:t>within</w:t>
      </w:r>
      <w:r w:rsidR="00301CFB" w:rsidRPr="003B3418">
        <w:rPr>
          <w:rFonts w:ascii="Calibri" w:hAnsi="Calibri"/>
          <w:color w:val="000000" w:themeColor="text1"/>
        </w:rPr>
        <w:t xml:space="preserve"> community-based organizations </w:t>
      </w:r>
      <w:r w:rsidR="00731D7C">
        <w:rPr>
          <w:rFonts w:ascii="Calibri" w:hAnsi="Calibri"/>
          <w:color w:val="000000" w:themeColor="text1"/>
        </w:rPr>
        <w:t>is not sufficient to respond to the</w:t>
      </w:r>
      <w:r w:rsidR="00E47EDB">
        <w:rPr>
          <w:rFonts w:ascii="Calibri" w:hAnsi="Calibri"/>
          <w:color w:val="000000" w:themeColor="text1"/>
        </w:rPr>
        <w:t xml:space="preserve"> </w:t>
      </w:r>
      <w:r>
        <w:rPr>
          <w:rFonts w:ascii="Calibri" w:hAnsi="Calibri"/>
          <w:color w:val="000000" w:themeColor="text1"/>
        </w:rPr>
        <w:t xml:space="preserve">potential increase in requests for services. </w:t>
      </w:r>
      <w:proofErr w:type="gramStart"/>
      <w:r w:rsidR="00EE4ED6">
        <w:rPr>
          <w:rFonts w:ascii="Calibri" w:hAnsi="Calibri"/>
          <w:color w:val="000000" w:themeColor="text1"/>
        </w:rPr>
        <w:t xml:space="preserve">Both </w:t>
      </w:r>
      <w:r w:rsidR="00EE4ED6" w:rsidRPr="00013ACF">
        <w:rPr>
          <w:rFonts w:ascii="Calibri" w:hAnsi="Calibri"/>
          <w:b/>
          <w:color w:val="000000" w:themeColor="text1"/>
        </w:rPr>
        <w:t>t</w:t>
      </w:r>
      <w:r w:rsidR="00731D7C" w:rsidRPr="00013ACF">
        <w:rPr>
          <w:rFonts w:ascii="Calibri" w:hAnsi="Calibri"/>
          <w:b/>
          <w:color w:val="000000" w:themeColor="text1"/>
        </w:rPr>
        <w:t>echnical assistance</w:t>
      </w:r>
      <w:r w:rsidR="00E47EDB">
        <w:rPr>
          <w:rFonts w:ascii="Calibri" w:hAnsi="Calibri"/>
          <w:b/>
          <w:color w:val="000000" w:themeColor="text1"/>
        </w:rPr>
        <w:t xml:space="preserve"> </w:t>
      </w:r>
      <w:r w:rsidR="00EE4ED6">
        <w:rPr>
          <w:rFonts w:ascii="Calibri" w:hAnsi="Calibri"/>
          <w:color w:val="000000" w:themeColor="text1"/>
        </w:rPr>
        <w:t>to community</w:t>
      </w:r>
      <w:r w:rsidR="00860F9D">
        <w:rPr>
          <w:rFonts w:ascii="Calibri" w:hAnsi="Calibri"/>
          <w:color w:val="000000" w:themeColor="text1"/>
        </w:rPr>
        <w:t>-based</w:t>
      </w:r>
      <w:proofErr w:type="gramEnd"/>
      <w:r w:rsidR="00EE4ED6">
        <w:rPr>
          <w:rFonts w:ascii="Calibri" w:hAnsi="Calibri"/>
          <w:color w:val="000000" w:themeColor="text1"/>
        </w:rPr>
        <w:t xml:space="preserve"> </w:t>
      </w:r>
      <w:r w:rsidR="003539C9">
        <w:rPr>
          <w:rFonts w:ascii="Calibri" w:hAnsi="Calibri"/>
          <w:color w:val="000000" w:themeColor="text1"/>
        </w:rPr>
        <w:br w:type="page"/>
      </w:r>
    </w:p>
    <w:p w14:paraId="66360A19" w14:textId="77777777" w:rsidR="00A85E62" w:rsidRDefault="00A85E62" w:rsidP="003B3418">
      <w:pPr>
        <w:pStyle w:val="NormalWeb"/>
        <w:rPr>
          <w:rFonts w:ascii="Calibri" w:hAnsi="Calibri"/>
          <w:color w:val="000000" w:themeColor="text1"/>
        </w:rPr>
      </w:pPr>
    </w:p>
    <w:p w14:paraId="50D66F15" w14:textId="77777777" w:rsidR="00A85E62" w:rsidRDefault="00A85E62" w:rsidP="003B3418">
      <w:pPr>
        <w:pStyle w:val="NormalWeb"/>
        <w:rPr>
          <w:rFonts w:ascii="Calibri" w:hAnsi="Calibri"/>
          <w:color w:val="000000" w:themeColor="text1"/>
        </w:rPr>
      </w:pPr>
    </w:p>
    <w:p w14:paraId="6B40AD1B" w14:textId="356DD022" w:rsidR="00600CAD" w:rsidRDefault="00EE4ED6" w:rsidP="003B3418">
      <w:pPr>
        <w:pStyle w:val="NormalWeb"/>
        <w:rPr>
          <w:rFonts w:ascii="Calibri" w:hAnsi="Calibri"/>
          <w:color w:val="000000" w:themeColor="text1"/>
        </w:rPr>
      </w:pPr>
      <w:proofErr w:type="gramStart"/>
      <w:r>
        <w:rPr>
          <w:rFonts w:ascii="Calibri" w:hAnsi="Calibri"/>
          <w:color w:val="000000" w:themeColor="text1"/>
        </w:rPr>
        <w:t>programs</w:t>
      </w:r>
      <w:proofErr w:type="gramEnd"/>
      <w:r>
        <w:rPr>
          <w:rFonts w:ascii="Calibri" w:hAnsi="Calibri"/>
          <w:color w:val="000000" w:themeColor="text1"/>
        </w:rPr>
        <w:t xml:space="preserve"> </w:t>
      </w:r>
      <w:r w:rsidR="00731D7C">
        <w:rPr>
          <w:rFonts w:ascii="Calibri" w:hAnsi="Calibri"/>
          <w:color w:val="000000" w:themeColor="text1"/>
        </w:rPr>
        <w:t xml:space="preserve">and </w:t>
      </w:r>
      <w:r w:rsidR="00731D7C" w:rsidRPr="00013ACF">
        <w:rPr>
          <w:rFonts w:ascii="Calibri" w:hAnsi="Calibri"/>
          <w:b/>
          <w:color w:val="000000" w:themeColor="text1"/>
        </w:rPr>
        <w:t>funding</w:t>
      </w:r>
      <w:r>
        <w:rPr>
          <w:rFonts w:ascii="Calibri" w:hAnsi="Calibri"/>
          <w:color w:val="000000" w:themeColor="text1"/>
        </w:rPr>
        <w:t xml:space="preserve"> to increase service capacity within </w:t>
      </w:r>
      <w:r w:rsidR="00860F9D">
        <w:rPr>
          <w:rFonts w:ascii="Calibri" w:hAnsi="Calibri"/>
          <w:color w:val="000000" w:themeColor="text1"/>
        </w:rPr>
        <w:t xml:space="preserve">these </w:t>
      </w:r>
      <w:r w:rsidR="00013ACF">
        <w:rPr>
          <w:rFonts w:ascii="Calibri" w:hAnsi="Calibri"/>
          <w:color w:val="000000" w:themeColor="text1"/>
        </w:rPr>
        <w:t xml:space="preserve">programs are needed to adequately respond to the needs of victims, and strengthen </w:t>
      </w:r>
      <w:r w:rsidR="00860F9D">
        <w:rPr>
          <w:rFonts w:ascii="Calibri" w:hAnsi="Calibri"/>
          <w:color w:val="000000" w:themeColor="text1"/>
        </w:rPr>
        <w:t xml:space="preserve">and build meaningful </w:t>
      </w:r>
      <w:r w:rsidR="00731D7C">
        <w:rPr>
          <w:rFonts w:ascii="Calibri" w:hAnsi="Calibri"/>
          <w:color w:val="000000" w:themeColor="text1"/>
        </w:rPr>
        <w:t xml:space="preserve">collaborations between </w:t>
      </w:r>
      <w:r>
        <w:rPr>
          <w:rFonts w:ascii="Calibri" w:hAnsi="Calibri"/>
          <w:color w:val="000000" w:themeColor="text1"/>
        </w:rPr>
        <w:t>domestic/sexual violence</w:t>
      </w:r>
      <w:r w:rsidR="00731D7C">
        <w:rPr>
          <w:rFonts w:ascii="Calibri" w:hAnsi="Calibri"/>
          <w:color w:val="000000" w:themeColor="text1"/>
        </w:rPr>
        <w:t xml:space="preserve"> organizations and health care settings.</w:t>
      </w:r>
    </w:p>
    <w:p w14:paraId="2B3DE743" w14:textId="77777777" w:rsidR="00557342" w:rsidRDefault="00557342" w:rsidP="003B3418">
      <w:pPr>
        <w:pStyle w:val="NormalWeb"/>
        <w:rPr>
          <w:rFonts w:ascii="Calibri" w:hAnsi="Calibri"/>
          <w:b/>
          <w:color w:val="000000" w:themeColor="text1"/>
        </w:rPr>
      </w:pPr>
    </w:p>
    <w:p w14:paraId="00DDB1F6" w14:textId="77777777" w:rsidR="003B3418" w:rsidRPr="00731D7C" w:rsidRDefault="00731D7C" w:rsidP="003B3418">
      <w:pPr>
        <w:pStyle w:val="NormalWeb"/>
        <w:rPr>
          <w:rFonts w:ascii="Calibri" w:hAnsi="Calibri"/>
          <w:b/>
          <w:color w:val="000000" w:themeColor="text1"/>
        </w:rPr>
      </w:pPr>
      <w:r>
        <w:rPr>
          <w:rFonts w:ascii="Calibri" w:hAnsi="Calibri"/>
          <w:b/>
          <w:color w:val="000000" w:themeColor="text1"/>
        </w:rPr>
        <w:t>Project Team</w:t>
      </w:r>
    </w:p>
    <w:p w14:paraId="5400DBD2" w14:textId="77777777" w:rsidR="003B3418" w:rsidRPr="003B3418" w:rsidRDefault="003B3418" w:rsidP="003B3418">
      <w:pPr>
        <w:pStyle w:val="NormalWeb"/>
        <w:rPr>
          <w:rFonts w:ascii="Calibri" w:hAnsi="Calibri"/>
          <w:bCs/>
          <w:color w:val="000000"/>
        </w:rPr>
      </w:pPr>
    </w:p>
    <w:p w14:paraId="3FFDDCA2" w14:textId="77777777" w:rsidR="00600CAD" w:rsidRDefault="00CF1094" w:rsidP="003B3418">
      <w:pPr>
        <w:rPr>
          <w:rFonts w:ascii="Calibri" w:hAnsi="Calibri"/>
          <w:color w:val="000000"/>
          <w:sz w:val="24"/>
          <w:szCs w:val="24"/>
        </w:rPr>
      </w:pPr>
      <w:r w:rsidRPr="003B3418">
        <w:rPr>
          <w:rFonts w:ascii="Calibri" w:hAnsi="Calibri"/>
          <w:color w:val="000000"/>
          <w:sz w:val="24"/>
          <w:szCs w:val="24"/>
        </w:rPr>
        <w:t>Tina Nappi, consultant to the project, facilitated the Strengthening Collaborations Project Team</w:t>
      </w:r>
      <w:r w:rsidR="000C46FC" w:rsidRPr="003B3418">
        <w:rPr>
          <w:rFonts w:ascii="Calibri" w:hAnsi="Calibri"/>
          <w:color w:val="000000"/>
          <w:sz w:val="24"/>
          <w:szCs w:val="24"/>
        </w:rPr>
        <w:t xml:space="preserve">.  Team members included </w:t>
      </w:r>
      <w:r w:rsidR="007F368F" w:rsidRPr="003B3418">
        <w:rPr>
          <w:rFonts w:ascii="Calibri" w:hAnsi="Calibri"/>
          <w:color w:val="000000"/>
          <w:sz w:val="24"/>
          <w:szCs w:val="24"/>
        </w:rPr>
        <w:t xml:space="preserve">Erin Miller at Newton Wellesley Hospital, Joanne Timmons at Boston Medical Center, Liz Speakman at Massachusetts General Hospital, </w:t>
      </w:r>
      <w:r w:rsidR="00600CAD" w:rsidRPr="003B3418">
        <w:rPr>
          <w:rFonts w:ascii="Calibri" w:hAnsi="Calibri"/>
          <w:color w:val="000000"/>
          <w:sz w:val="24"/>
          <w:szCs w:val="24"/>
        </w:rPr>
        <w:t>Beth Nagy and Carlene Pavlos at the DPH Division of Viol</w:t>
      </w:r>
      <w:r w:rsidR="00AF24F6" w:rsidRPr="003B3418">
        <w:rPr>
          <w:rFonts w:ascii="Calibri" w:hAnsi="Calibri"/>
          <w:color w:val="000000"/>
          <w:sz w:val="24"/>
          <w:szCs w:val="24"/>
        </w:rPr>
        <w:t xml:space="preserve">ence and Injury Prevention, </w:t>
      </w:r>
      <w:r w:rsidR="00600CAD" w:rsidRPr="003B3418">
        <w:rPr>
          <w:rFonts w:ascii="Calibri" w:hAnsi="Calibri"/>
          <w:color w:val="000000"/>
          <w:sz w:val="24"/>
          <w:szCs w:val="24"/>
        </w:rPr>
        <w:t>Madeleine Biondolillo</w:t>
      </w:r>
      <w:r w:rsidR="00E47EDB">
        <w:rPr>
          <w:rFonts w:ascii="Calibri" w:hAnsi="Calibri"/>
          <w:color w:val="000000"/>
          <w:sz w:val="24"/>
          <w:szCs w:val="24"/>
        </w:rPr>
        <w:t xml:space="preserve"> </w:t>
      </w:r>
      <w:r w:rsidR="00600CAD" w:rsidRPr="003B3418">
        <w:rPr>
          <w:rFonts w:ascii="Calibri" w:hAnsi="Calibri"/>
          <w:color w:val="000000"/>
          <w:sz w:val="24"/>
          <w:szCs w:val="24"/>
        </w:rPr>
        <w:t xml:space="preserve">and </w:t>
      </w:r>
      <w:r w:rsidR="00600CAD" w:rsidRPr="003B3418">
        <w:rPr>
          <w:rFonts w:ascii="Calibri" w:hAnsi="Calibri" w:cs="Calibri"/>
          <w:sz w:val="24"/>
          <w:szCs w:val="24"/>
        </w:rPr>
        <w:t>Michele Visconti</w:t>
      </w:r>
      <w:r w:rsidR="00AF24F6" w:rsidRPr="003B3418">
        <w:rPr>
          <w:rFonts w:ascii="Calibri" w:hAnsi="Calibri"/>
          <w:color w:val="000000"/>
          <w:sz w:val="24"/>
          <w:szCs w:val="24"/>
        </w:rPr>
        <w:t xml:space="preserve"> a</w:t>
      </w:r>
      <w:r w:rsidR="00600CAD" w:rsidRPr="003B3418">
        <w:rPr>
          <w:rFonts w:ascii="Calibri" w:hAnsi="Calibri"/>
          <w:color w:val="000000"/>
          <w:sz w:val="24"/>
          <w:szCs w:val="24"/>
        </w:rPr>
        <w:t xml:space="preserve">t the DPH </w:t>
      </w:r>
      <w:r w:rsidR="00600CAD" w:rsidRPr="003B3418">
        <w:rPr>
          <w:rFonts w:ascii="Calibri" w:hAnsi="Calibri" w:cs="Calibri"/>
          <w:color w:val="262626"/>
          <w:sz w:val="24"/>
          <w:szCs w:val="24"/>
        </w:rPr>
        <w:t>Bureau of Health Care Safety and Quality</w:t>
      </w:r>
      <w:r w:rsidR="000C46FC" w:rsidRPr="003B3418">
        <w:rPr>
          <w:rFonts w:ascii="Calibri" w:hAnsi="Calibri"/>
          <w:color w:val="000000"/>
          <w:sz w:val="24"/>
          <w:szCs w:val="24"/>
        </w:rPr>
        <w:t xml:space="preserve">.  </w:t>
      </w:r>
      <w:r w:rsidR="00600CAD" w:rsidRPr="003B3418">
        <w:rPr>
          <w:rFonts w:ascii="Calibri" w:hAnsi="Calibri"/>
          <w:color w:val="000000"/>
          <w:sz w:val="24"/>
          <w:szCs w:val="24"/>
        </w:rPr>
        <w:t xml:space="preserve">Sheridan Haines, Executive Director of the Governor’s Council </w:t>
      </w:r>
      <w:r w:rsidR="00920214" w:rsidRPr="003B3418">
        <w:rPr>
          <w:rFonts w:ascii="Calibri" w:hAnsi="Calibri"/>
          <w:color w:val="000000"/>
          <w:sz w:val="24"/>
          <w:szCs w:val="24"/>
        </w:rPr>
        <w:t xml:space="preserve">to Address Sexual and </w:t>
      </w:r>
      <w:r w:rsidR="00600CAD" w:rsidRPr="003B3418">
        <w:rPr>
          <w:rFonts w:ascii="Calibri" w:hAnsi="Calibri"/>
          <w:color w:val="000000"/>
          <w:sz w:val="24"/>
          <w:szCs w:val="24"/>
        </w:rPr>
        <w:t>Domestic</w:t>
      </w:r>
      <w:r w:rsidR="007F368F" w:rsidRPr="003B3418">
        <w:rPr>
          <w:rFonts w:ascii="Calibri" w:hAnsi="Calibri"/>
          <w:color w:val="000000"/>
          <w:sz w:val="24"/>
          <w:szCs w:val="24"/>
        </w:rPr>
        <w:t xml:space="preserve"> Violence</w:t>
      </w:r>
      <w:r w:rsidR="003B48E0" w:rsidRPr="003B3418">
        <w:rPr>
          <w:rFonts w:ascii="Calibri" w:hAnsi="Calibri"/>
          <w:color w:val="000000"/>
          <w:sz w:val="24"/>
          <w:szCs w:val="24"/>
        </w:rPr>
        <w:t xml:space="preserve"> was </w:t>
      </w:r>
      <w:r w:rsidR="007F368F" w:rsidRPr="003B3418">
        <w:rPr>
          <w:rFonts w:ascii="Calibri" w:hAnsi="Calibri"/>
          <w:color w:val="000000"/>
          <w:sz w:val="24"/>
          <w:szCs w:val="24"/>
        </w:rPr>
        <w:t>an A</w:t>
      </w:r>
      <w:r w:rsidR="00AF24F6" w:rsidRPr="003B3418">
        <w:rPr>
          <w:rFonts w:ascii="Calibri" w:hAnsi="Calibri"/>
          <w:color w:val="000000"/>
          <w:sz w:val="24"/>
          <w:szCs w:val="24"/>
        </w:rPr>
        <w:t>dvisor to the T</w:t>
      </w:r>
      <w:r w:rsidR="00600CAD" w:rsidRPr="003B3418">
        <w:rPr>
          <w:rFonts w:ascii="Calibri" w:hAnsi="Calibri"/>
          <w:color w:val="000000"/>
          <w:sz w:val="24"/>
          <w:szCs w:val="24"/>
        </w:rPr>
        <w:t>eam</w:t>
      </w:r>
      <w:r w:rsidR="003B48E0" w:rsidRPr="003B3418">
        <w:rPr>
          <w:rFonts w:ascii="Calibri" w:hAnsi="Calibri"/>
          <w:color w:val="000000"/>
          <w:sz w:val="24"/>
          <w:szCs w:val="24"/>
        </w:rPr>
        <w:t xml:space="preserve"> and a key participant.</w:t>
      </w:r>
      <w:r w:rsidR="007C0F08">
        <w:rPr>
          <w:rFonts w:ascii="Calibri" w:hAnsi="Calibri"/>
          <w:color w:val="000000"/>
          <w:sz w:val="24"/>
          <w:szCs w:val="24"/>
        </w:rPr>
        <w:t xml:space="preserve">  Sue Chandler, DOVE, Inc. and Lisa Hartwick, Beth Israel Deaconess Medical Center also support</w:t>
      </w:r>
      <w:r w:rsidR="00EE4ED6">
        <w:rPr>
          <w:rFonts w:ascii="Calibri" w:hAnsi="Calibri"/>
          <w:color w:val="000000"/>
          <w:sz w:val="24"/>
          <w:szCs w:val="24"/>
        </w:rPr>
        <w:t>ed</w:t>
      </w:r>
      <w:r w:rsidR="007C0F08">
        <w:rPr>
          <w:rFonts w:ascii="Calibri" w:hAnsi="Calibri"/>
          <w:color w:val="000000"/>
          <w:sz w:val="24"/>
          <w:szCs w:val="24"/>
        </w:rPr>
        <w:t xml:space="preserve"> the project’s work through </w:t>
      </w:r>
      <w:r w:rsidR="00EE4ED6">
        <w:rPr>
          <w:rFonts w:ascii="Calibri" w:hAnsi="Calibri"/>
          <w:color w:val="000000"/>
          <w:sz w:val="24"/>
          <w:szCs w:val="24"/>
        </w:rPr>
        <w:t xml:space="preserve">consultation and </w:t>
      </w:r>
      <w:r w:rsidR="007C0F08">
        <w:rPr>
          <w:rFonts w:ascii="Calibri" w:hAnsi="Calibri"/>
          <w:color w:val="000000"/>
          <w:sz w:val="24"/>
          <w:szCs w:val="24"/>
        </w:rPr>
        <w:t>leadership on a day-long Summit for community-based programs on health care reform.</w:t>
      </w:r>
    </w:p>
    <w:p w14:paraId="090613E3" w14:textId="77777777" w:rsidR="00731D7C" w:rsidRDefault="00731D7C" w:rsidP="003B3418">
      <w:pPr>
        <w:rPr>
          <w:rFonts w:ascii="Calibri" w:hAnsi="Calibri"/>
          <w:color w:val="000000"/>
          <w:sz w:val="24"/>
          <w:szCs w:val="24"/>
        </w:rPr>
      </w:pPr>
    </w:p>
    <w:p w14:paraId="4935A78F" w14:textId="77777777" w:rsidR="00731D7C" w:rsidRDefault="00D10089" w:rsidP="003B3418">
      <w:pPr>
        <w:rPr>
          <w:rFonts w:ascii="Calibri" w:hAnsi="Calibri"/>
          <w:b/>
          <w:color w:val="000000"/>
          <w:sz w:val="24"/>
          <w:szCs w:val="24"/>
        </w:rPr>
      </w:pPr>
      <w:r>
        <w:rPr>
          <w:rFonts w:ascii="Calibri" w:hAnsi="Calibri"/>
          <w:b/>
          <w:color w:val="000000"/>
          <w:sz w:val="24"/>
          <w:szCs w:val="24"/>
        </w:rPr>
        <w:t>Method</w:t>
      </w:r>
    </w:p>
    <w:p w14:paraId="2A69E65A" w14:textId="77777777" w:rsidR="00731D7C" w:rsidRDefault="00731D7C" w:rsidP="003B3418">
      <w:pPr>
        <w:rPr>
          <w:rFonts w:ascii="Calibri" w:hAnsi="Calibri"/>
          <w:b/>
          <w:color w:val="000000"/>
          <w:sz w:val="24"/>
          <w:szCs w:val="24"/>
        </w:rPr>
      </w:pPr>
    </w:p>
    <w:p w14:paraId="3BB6D686" w14:textId="77777777" w:rsidR="00731D7C" w:rsidRDefault="00731D7C" w:rsidP="003B3418">
      <w:pPr>
        <w:rPr>
          <w:rFonts w:ascii="Calibri" w:hAnsi="Calibri"/>
          <w:color w:val="000000"/>
          <w:sz w:val="24"/>
          <w:szCs w:val="24"/>
        </w:rPr>
      </w:pPr>
      <w:r>
        <w:rPr>
          <w:rFonts w:ascii="Calibri" w:hAnsi="Calibri"/>
          <w:color w:val="000000"/>
          <w:sz w:val="24"/>
          <w:szCs w:val="24"/>
        </w:rPr>
        <w:t xml:space="preserve">The consultant, Tina Nappi </w:t>
      </w:r>
      <w:r w:rsidR="00F80A72">
        <w:rPr>
          <w:rFonts w:ascii="Calibri" w:hAnsi="Calibri"/>
          <w:color w:val="000000"/>
          <w:sz w:val="24"/>
          <w:szCs w:val="24"/>
        </w:rPr>
        <w:t>worked 480 hours on</w:t>
      </w:r>
      <w:r w:rsidR="00DF226E">
        <w:rPr>
          <w:rFonts w:ascii="Calibri" w:hAnsi="Calibri"/>
          <w:color w:val="000000"/>
          <w:sz w:val="24"/>
          <w:szCs w:val="24"/>
        </w:rPr>
        <w:t xml:space="preserve"> this</w:t>
      </w:r>
      <w:r>
        <w:rPr>
          <w:rFonts w:ascii="Calibri" w:hAnsi="Calibri"/>
          <w:color w:val="000000"/>
          <w:sz w:val="24"/>
          <w:szCs w:val="24"/>
        </w:rPr>
        <w:t xml:space="preserve"> project from March through September 2013.  </w:t>
      </w:r>
      <w:r w:rsidR="00D10089">
        <w:rPr>
          <w:rFonts w:ascii="Calibri" w:hAnsi="Calibri"/>
          <w:color w:val="000000"/>
          <w:sz w:val="24"/>
          <w:szCs w:val="24"/>
        </w:rPr>
        <w:t>The activities included the following:</w:t>
      </w:r>
    </w:p>
    <w:p w14:paraId="7050A59F" w14:textId="77777777" w:rsidR="0099007A" w:rsidRDefault="0099007A" w:rsidP="003B3418">
      <w:pPr>
        <w:rPr>
          <w:rFonts w:ascii="Calibri" w:hAnsi="Calibri"/>
          <w:color w:val="000000"/>
          <w:sz w:val="24"/>
          <w:szCs w:val="24"/>
        </w:rPr>
      </w:pPr>
    </w:p>
    <w:p w14:paraId="60EEC7E2" w14:textId="77777777" w:rsidR="0099007A" w:rsidRPr="00F80A72" w:rsidRDefault="00DF226E"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Monthly Team meetings and ongoing communication with team members;</w:t>
      </w:r>
    </w:p>
    <w:p w14:paraId="43772482" w14:textId="77777777" w:rsidR="0099007A" w:rsidRPr="00F80A72" w:rsidRDefault="0099007A"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Phone and in-person discussions with 21 individuals representing community-based programs in Southeastern Massachusetts/South Shore, Cape Cod; Western Massachusetts; Metro</w:t>
      </w:r>
      <w:r w:rsidR="00971E01">
        <w:rPr>
          <w:rFonts w:ascii="Calibri" w:hAnsi="Calibri"/>
          <w:color w:val="000000"/>
          <w:sz w:val="24"/>
          <w:szCs w:val="24"/>
        </w:rPr>
        <w:t xml:space="preserve"> W</w:t>
      </w:r>
      <w:r w:rsidRPr="00F80A72">
        <w:rPr>
          <w:rFonts w:ascii="Calibri" w:hAnsi="Calibri"/>
          <w:color w:val="000000"/>
          <w:sz w:val="24"/>
          <w:szCs w:val="24"/>
        </w:rPr>
        <w:t>est; North Shore/Northeastern Massachusetts; Cambridge and Boston;</w:t>
      </w:r>
    </w:p>
    <w:p w14:paraId="4CC06F49" w14:textId="77777777" w:rsidR="0099007A" w:rsidRPr="00F80A72" w:rsidRDefault="0099007A"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 xml:space="preserve">Phone </w:t>
      </w:r>
      <w:r w:rsidR="002B0A49">
        <w:rPr>
          <w:rFonts w:ascii="Calibri" w:hAnsi="Calibri"/>
          <w:color w:val="000000"/>
          <w:sz w:val="24"/>
          <w:szCs w:val="24"/>
        </w:rPr>
        <w:t>and in-person discussions with 6</w:t>
      </w:r>
      <w:r w:rsidRPr="00F80A72">
        <w:rPr>
          <w:rFonts w:ascii="Calibri" w:hAnsi="Calibri"/>
          <w:color w:val="000000"/>
          <w:sz w:val="24"/>
          <w:szCs w:val="24"/>
        </w:rPr>
        <w:t xml:space="preserve"> individuals representing 5 health-care based domestic/sexual violence programs within Boston;</w:t>
      </w:r>
    </w:p>
    <w:p w14:paraId="0D7A181E" w14:textId="77777777" w:rsidR="00DF226E" w:rsidRPr="00F80A72" w:rsidRDefault="00DF226E"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Phone and in-person discussions with 3 individuals representing statewide sexual/domestic violence projects and rural health projects;</w:t>
      </w:r>
    </w:p>
    <w:p w14:paraId="1FFBED26" w14:textId="77777777" w:rsidR="0099007A" w:rsidRPr="00F80A72" w:rsidRDefault="0099007A"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 xml:space="preserve">Series of three meetings with leadership at Jane Doe, </w:t>
      </w:r>
      <w:r w:rsidR="00CF1094" w:rsidRPr="00F80A72">
        <w:rPr>
          <w:rFonts w:ascii="Calibri" w:hAnsi="Calibri"/>
          <w:color w:val="000000"/>
          <w:sz w:val="24"/>
          <w:szCs w:val="24"/>
        </w:rPr>
        <w:t>Inc.</w:t>
      </w:r>
      <w:r w:rsidRPr="00F80A72">
        <w:rPr>
          <w:rFonts w:ascii="Calibri" w:hAnsi="Calibri"/>
          <w:color w:val="000000"/>
          <w:sz w:val="24"/>
          <w:szCs w:val="24"/>
        </w:rPr>
        <w:t>;</w:t>
      </w:r>
    </w:p>
    <w:p w14:paraId="1EC591C4" w14:textId="77777777" w:rsidR="0099007A" w:rsidRPr="00F80A72" w:rsidRDefault="00DF226E" w:rsidP="00DD4253">
      <w:pPr>
        <w:pStyle w:val="ListParagraph"/>
        <w:numPr>
          <w:ilvl w:val="0"/>
          <w:numId w:val="14"/>
        </w:numPr>
        <w:rPr>
          <w:rFonts w:ascii="Calibri" w:hAnsi="Calibri"/>
          <w:color w:val="000000"/>
          <w:sz w:val="24"/>
          <w:szCs w:val="24"/>
        </w:rPr>
      </w:pPr>
      <w:r w:rsidRPr="00F80A72">
        <w:rPr>
          <w:rFonts w:ascii="Calibri" w:hAnsi="Calibri"/>
          <w:color w:val="000000"/>
          <w:sz w:val="24"/>
          <w:szCs w:val="24"/>
        </w:rPr>
        <w:t>Planning, f</w:t>
      </w:r>
      <w:r w:rsidR="0099007A" w:rsidRPr="00F80A72">
        <w:rPr>
          <w:rFonts w:ascii="Calibri" w:hAnsi="Calibri"/>
          <w:color w:val="000000"/>
          <w:sz w:val="24"/>
          <w:szCs w:val="24"/>
        </w:rPr>
        <w:t xml:space="preserve">acilitation and participation in a </w:t>
      </w:r>
      <w:r w:rsidRPr="00F80A72">
        <w:rPr>
          <w:rFonts w:ascii="Calibri" w:hAnsi="Calibri"/>
          <w:color w:val="000000"/>
          <w:sz w:val="24"/>
          <w:szCs w:val="24"/>
        </w:rPr>
        <w:t>full-day</w:t>
      </w:r>
      <w:r w:rsidR="0099007A" w:rsidRPr="00F80A72">
        <w:rPr>
          <w:rFonts w:ascii="Calibri" w:hAnsi="Calibri"/>
          <w:color w:val="000000"/>
          <w:sz w:val="24"/>
          <w:szCs w:val="24"/>
        </w:rPr>
        <w:t xml:space="preserve"> meeting with Lisa James, Health Director at Futures without Violence, and </w:t>
      </w:r>
      <w:r w:rsidRPr="00F80A72">
        <w:rPr>
          <w:rFonts w:ascii="Calibri" w:hAnsi="Calibri"/>
          <w:color w:val="000000"/>
          <w:sz w:val="24"/>
          <w:szCs w:val="24"/>
        </w:rPr>
        <w:t>Lena James, Policy Consultant to Futures without Violence;</w:t>
      </w:r>
    </w:p>
    <w:p w14:paraId="1C75C035" w14:textId="77777777" w:rsidR="00777CB8" w:rsidRPr="00777CB8" w:rsidRDefault="00DF226E" w:rsidP="00DD4253">
      <w:pPr>
        <w:pStyle w:val="ListParagraph"/>
        <w:numPr>
          <w:ilvl w:val="0"/>
          <w:numId w:val="14"/>
        </w:numPr>
        <w:rPr>
          <w:rFonts w:ascii="Calibri" w:hAnsi="Calibri"/>
          <w:b/>
          <w:bCs/>
          <w:caps/>
          <w:color w:val="000000"/>
          <w:sz w:val="24"/>
          <w:szCs w:val="24"/>
          <w:u w:val="single"/>
        </w:rPr>
      </w:pPr>
      <w:r w:rsidRPr="00777CB8">
        <w:rPr>
          <w:rFonts w:ascii="Calibri" w:hAnsi="Calibri"/>
          <w:color w:val="000000"/>
          <w:sz w:val="24"/>
          <w:szCs w:val="24"/>
        </w:rPr>
        <w:t>Participation in planning and attending a full-day Summit</w:t>
      </w:r>
      <w:r w:rsidR="00433C06">
        <w:rPr>
          <w:rFonts w:ascii="Calibri" w:hAnsi="Calibri"/>
          <w:color w:val="000000"/>
          <w:sz w:val="24"/>
          <w:szCs w:val="24"/>
        </w:rPr>
        <w:t>, “</w:t>
      </w:r>
      <w:r w:rsidRPr="00777CB8">
        <w:rPr>
          <w:rFonts w:ascii="Calibri" w:hAnsi="Calibri"/>
          <w:color w:val="000000"/>
          <w:sz w:val="24"/>
          <w:szCs w:val="24"/>
        </w:rPr>
        <w:t>Keeping Survivors at the Center:</w:t>
      </w:r>
      <w:r w:rsidR="00777CB8" w:rsidRPr="00777CB8">
        <w:rPr>
          <w:rFonts w:ascii="Calibri" w:hAnsi="Calibri"/>
          <w:color w:val="000000"/>
          <w:sz w:val="24"/>
          <w:szCs w:val="24"/>
        </w:rPr>
        <w:t xml:space="preserve"> How Health Care Reform Will Impact Intimate Partner and Sexual Violence Response Systems in Massachusetts.</w:t>
      </w:r>
      <w:r w:rsidR="00433C06">
        <w:rPr>
          <w:rFonts w:ascii="Calibri" w:hAnsi="Calibri"/>
          <w:color w:val="000000"/>
          <w:sz w:val="24"/>
          <w:szCs w:val="24"/>
        </w:rPr>
        <w:t>”</w:t>
      </w:r>
    </w:p>
    <w:p w14:paraId="6C5B66FA" w14:textId="77777777" w:rsidR="0099007A" w:rsidRPr="00777CB8" w:rsidRDefault="00DF226E" w:rsidP="00DD4253">
      <w:pPr>
        <w:pStyle w:val="ListParagraph"/>
        <w:numPr>
          <w:ilvl w:val="0"/>
          <w:numId w:val="14"/>
        </w:numPr>
        <w:rPr>
          <w:rFonts w:ascii="Calibri" w:hAnsi="Calibri"/>
          <w:color w:val="000000"/>
          <w:sz w:val="24"/>
          <w:szCs w:val="24"/>
        </w:rPr>
      </w:pPr>
      <w:r w:rsidRPr="00777CB8">
        <w:rPr>
          <w:rFonts w:ascii="Calibri" w:hAnsi="Calibri"/>
          <w:color w:val="000000"/>
          <w:sz w:val="24"/>
          <w:szCs w:val="24"/>
        </w:rPr>
        <w:t>Research, compiling resource materials and analysis of themes and findings of th</w:t>
      </w:r>
      <w:r w:rsidR="00B11FB5">
        <w:rPr>
          <w:rFonts w:ascii="Calibri" w:hAnsi="Calibri"/>
          <w:color w:val="000000"/>
          <w:sz w:val="24"/>
          <w:szCs w:val="24"/>
        </w:rPr>
        <w:t>e information gathered for the</w:t>
      </w:r>
      <w:r w:rsidRPr="00777CB8">
        <w:rPr>
          <w:rFonts w:ascii="Calibri" w:hAnsi="Calibri"/>
          <w:color w:val="000000"/>
          <w:sz w:val="24"/>
          <w:szCs w:val="24"/>
        </w:rPr>
        <w:t xml:space="preserve"> project.</w:t>
      </w:r>
    </w:p>
    <w:p w14:paraId="098A67BB" w14:textId="77777777" w:rsidR="00DF226E" w:rsidRDefault="00DF226E" w:rsidP="003B3418">
      <w:pPr>
        <w:rPr>
          <w:rFonts w:ascii="Calibri" w:hAnsi="Calibri"/>
          <w:color w:val="000000"/>
          <w:sz w:val="24"/>
          <w:szCs w:val="24"/>
        </w:rPr>
      </w:pPr>
    </w:p>
    <w:p w14:paraId="79C6477B" w14:textId="77777777" w:rsidR="003539C9" w:rsidRDefault="00801675" w:rsidP="00594779">
      <w:pPr>
        <w:jc w:val="center"/>
        <w:rPr>
          <w:rFonts w:ascii="Calibri" w:hAnsi="Calibri"/>
          <w:b/>
          <w:bCs/>
          <w:caps/>
          <w:color w:val="000000"/>
          <w:sz w:val="24"/>
          <w:szCs w:val="24"/>
          <w:u w:val="single"/>
        </w:rPr>
      </w:pPr>
      <w:r>
        <w:rPr>
          <w:rFonts w:ascii="Calibri" w:hAnsi="Calibri"/>
          <w:b/>
          <w:bCs/>
          <w:caps/>
          <w:color w:val="000000"/>
          <w:sz w:val="24"/>
          <w:szCs w:val="24"/>
          <w:u w:val="single"/>
        </w:rPr>
        <w:br w:type="page"/>
      </w:r>
    </w:p>
    <w:p w14:paraId="19AA3855" w14:textId="77777777" w:rsidR="003539C9" w:rsidRDefault="003539C9" w:rsidP="00594779">
      <w:pPr>
        <w:jc w:val="center"/>
        <w:rPr>
          <w:rFonts w:ascii="Calibri" w:hAnsi="Calibri"/>
          <w:b/>
          <w:bCs/>
          <w:caps/>
          <w:color w:val="000000"/>
          <w:sz w:val="24"/>
          <w:szCs w:val="24"/>
          <w:u w:val="single"/>
        </w:rPr>
      </w:pPr>
    </w:p>
    <w:p w14:paraId="1DBA1B6C" w14:textId="46B144D3" w:rsidR="00D10089" w:rsidRPr="007C0F08" w:rsidRDefault="00594779" w:rsidP="00594779">
      <w:pPr>
        <w:jc w:val="center"/>
        <w:rPr>
          <w:rFonts w:ascii="Calibri" w:hAnsi="Calibri"/>
          <w:b/>
          <w:bCs/>
          <w:caps/>
          <w:color w:val="000000"/>
          <w:sz w:val="24"/>
          <w:szCs w:val="24"/>
          <w:u w:val="single"/>
        </w:rPr>
      </w:pPr>
      <w:r>
        <w:rPr>
          <w:rFonts w:ascii="Calibri" w:hAnsi="Calibri"/>
          <w:b/>
          <w:bCs/>
          <w:caps/>
          <w:color w:val="000000"/>
          <w:sz w:val="24"/>
          <w:szCs w:val="24"/>
          <w:u w:val="single"/>
        </w:rPr>
        <w:t>Summary of findings from conversations with leaders of community-based organizations working to address domestic and sexual violence</w:t>
      </w:r>
    </w:p>
    <w:p w14:paraId="07BAB157" w14:textId="77777777" w:rsidR="00343FE1" w:rsidRDefault="00343FE1" w:rsidP="003B3418">
      <w:pPr>
        <w:rPr>
          <w:rFonts w:ascii="Calibri" w:hAnsi="Calibri"/>
          <w:b/>
          <w:color w:val="000000"/>
          <w:sz w:val="24"/>
          <w:szCs w:val="24"/>
        </w:rPr>
      </w:pPr>
    </w:p>
    <w:p w14:paraId="20320570" w14:textId="77777777" w:rsidR="009B336E" w:rsidRPr="00486128" w:rsidRDefault="007609F4" w:rsidP="00DD4253">
      <w:pPr>
        <w:rPr>
          <w:rFonts w:ascii="Calibri" w:hAnsi="Calibri"/>
          <w:b/>
          <w:color w:val="000000"/>
          <w:sz w:val="24"/>
          <w:szCs w:val="24"/>
        </w:rPr>
      </w:pPr>
      <w:r w:rsidRPr="00486128">
        <w:rPr>
          <w:rFonts w:ascii="Calibri" w:hAnsi="Calibri"/>
          <w:b/>
          <w:color w:val="000000"/>
          <w:sz w:val="24"/>
          <w:szCs w:val="24"/>
        </w:rPr>
        <w:t>C</w:t>
      </w:r>
      <w:r w:rsidR="003B44FA" w:rsidRPr="00486128">
        <w:rPr>
          <w:rFonts w:ascii="Calibri" w:hAnsi="Calibri"/>
          <w:b/>
          <w:color w:val="000000"/>
          <w:sz w:val="24"/>
          <w:szCs w:val="24"/>
        </w:rPr>
        <w:t xml:space="preserve">ommunity-based program leaders </w:t>
      </w:r>
      <w:r w:rsidRPr="00486128">
        <w:rPr>
          <w:rFonts w:ascii="Calibri" w:hAnsi="Calibri"/>
          <w:b/>
          <w:color w:val="000000"/>
          <w:sz w:val="24"/>
          <w:szCs w:val="24"/>
        </w:rPr>
        <w:t xml:space="preserve">wish </w:t>
      </w:r>
      <w:r w:rsidR="003B44FA" w:rsidRPr="00486128">
        <w:rPr>
          <w:rFonts w:ascii="Calibri" w:hAnsi="Calibri"/>
          <w:b/>
          <w:color w:val="000000"/>
          <w:sz w:val="24"/>
          <w:szCs w:val="24"/>
        </w:rPr>
        <w:t>to increase collaborations with health care</w:t>
      </w:r>
    </w:p>
    <w:p w14:paraId="3A076152" w14:textId="77777777" w:rsidR="001072AB" w:rsidRDefault="001072AB" w:rsidP="003B3418">
      <w:pPr>
        <w:rPr>
          <w:rFonts w:ascii="Calibri" w:hAnsi="Calibri"/>
          <w:b/>
          <w:color w:val="000000"/>
          <w:sz w:val="24"/>
          <w:szCs w:val="24"/>
        </w:rPr>
      </w:pPr>
    </w:p>
    <w:p w14:paraId="482D5324" w14:textId="77777777" w:rsidR="007C0F08" w:rsidRDefault="006450D2" w:rsidP="003B3418">
      <w:pPr>
        <w:rPr>
          <w:rFonts w:ascii="Calibri" w:hAnsi="Calibri"/>
          <w:color w:val="000000"/>
          <w:sz w:val="24"/>
          <w:szCs w:val="24"/>
        </w:rPr>
      </w:pPr>
      <w:r>
        <w:rPr>
          <w:rFonts w:ascii="Calibri" w:hAnsi="Calibri"/>
          <w:color w:val="000000"/>
          <w:sz w:val="24"/>
          <w:szCs w:val="24"/>
        </w:rPr>
        <w:t>Domestic</w:t>
      </w:r>
      <w:r w:rsidR="008A2298">
        <w:rPr>
          <w:rFonts w:ascii="Calibri" w:hAnsi="Calibri"/>
          <w:color w:val="000000"/>
          <w:sz w:val="24"/>
          <w:szCs w:val="24"/>
        </w:rPr>
        <w:t xml:space="preserve"> and sexual violence organizations</w:t>
      </w:r>
      <w:r w:rsidR="007C0F08">
        <w:rPr>
          <w:rFonts w:ascii="Calibri" w:hAnsi="Calibri"/>
          <w:color w:val="000000"/>
          <w:sz w:val="24"/>
          <w:szCs w:val="24"/>
        </w:rPr>
        <w:t xml:space="preserve"> have a strong interest in strengthening partnerships with hospitals and health center</w:t>
      </w:r>
      <w:r w:rsidR="007609F4">
        <w:rPr>
          <w:rFonts w:ascii="Calibri" w:hAnsi="Calibri"/>
          <w:color w:val="000000"/>
          <w:sz w:val="24"/>
          <w:szCs w:val="24"/>
        </w:rPr>
        <w:t>s</w:t>
      </w:r>
      <w:r w:rsidR="007C0F08">
        <w:rPr>
          <w:rFonts w:ascii="Calibri" w:hAnsi="Calibri"/>
          <w:color w:val="000000"/>
          <w:sz w:val="24"/>
          <w:szCs w:val="24"/>
        </w:rPr>
        <w:t>.  Program directors and leaders in the field recognize the value such collaboration</w:t>
      </w:r>
      <w:r w:rsidR="007609F4">
        <w:rPr>
          <w:rFonts w:ascii="Calibri" w:hAnsi="Calibri"/>
          <w:color w:val="000000"/>
          <w:sz w:val="24"/>
          <w:szCs w:val="24"/>
        </w:rPr>
        <w:t>s, t</w:t>
      </w:r>
      <w:r w:rsidR="007C0F08">
        <w:rPr>
          <w:rFonts w:ascii="Calibri" w:hAnsi="Calibri"/>
          <w:color w:val="000000"/>
          <w:sz w:val="24"/>
          <w:szCs w:val="24"/>
        </w:rPr>
        <w:t xml:space="preserve">he benefits to victims/survivors are clear.  Increased partnerships have the potential of improving both access to care and the health and </w:t>
      </w:r>
      <w:r w:rsidR="00632DAE">
        <w:rPr>
          <w:rFonts w:ascii="Calibri" w:hAnsi="Calibri"/>
          <w:color w:val="000000"/>
          <w:sz w:val="24"/>
          <w:szCs w:val="24"/>
        </w:rPr>
        <w:t>well-being</w:t>
      </w:r>
      <w:r w:rsidR="007C0F08">
        <w:rPr>
          <w:rFonts w:ascii="Calibri" w:hAnsi="Calibri"/>
          <w:color w:val="000000"/>
          <w:sz w:val="24"/>
          <w:szCs w:val="24"/>
        </w:rPr>
        <w:t xml:space="preserve"> of victims.  </w:t>
      </w:r>
      <w:r w:rsidR="008A2298">
        <w:rPr>
          <w:rFonts w:ascii="Calibri" w:hAnsi="Calibri"/>
          <w:color w:val="000000"/>
          <w:sz w:val="24"/>
          <w:szCs w:val="24"/>
        </w:rPr>
        <w:t xml:space="preserve">Additionally, partnerships with health care </w:t>
      </w:r>
      <w:r w:rsidR="007609F4">
        <w:rPr>
          <w:rFonts w:ascii="Calibri" w:hAnsi="Calibri"/>
          <w:color w:val="000000"/>
          <w:sz w:val="24"/>
          <w:szCs w:val="24"/>
        </w:rPr>
        <w:t xml:space="preserve">institutions </w:t>
      </w:r>
      <w:r>
        <w:rPr>
          <w:rFonts w:ascii="Calibri" w:hAnsi="Calibri"/>
          <w:color w:val="000000"/>
          <w:sz w:val="24"/>
          <w:szCs w:val="24"/>
        </w:rPr>
        <w:t>have the potential of opening up</w:t>
      </w:r>
      <w:r w:rsidR="008A2298">
        <w:rPr>
          <w:rFonts w:ascii="Calibri" w:hAnsi="Calibri"/>
          <w:color w:val="000000"/>
          <w:sz w:val="24"/>
          <w:szCs w:val="24"/>
        </w:rPr>
        <w:t xml:space="preserve"> funding </w:t>
      </w:r>
      <w:r>
        <w:rPr>
          <w:rFonts w:ascii="Calibri" w:hAnsi="Calibri"/>
          <w:color w:val="000000"/>
          <w:sz w:val="24"/>
          <w:szCs w:val="24"/>
        </w:rPr>
        <w:t>opportunities for</w:t>
      </w:r>
      <w:r w:rsidR="007609F4">
        <w:rPr>
          <w:rFonts w:ascii="Calibri" w:hAnsi="Calibri"/>
          <w:color w:val="000000"/>
          <w:sz w:val="24"/>
          <w:szCs w:val="24"/>
        </w:rPr>
        <w:t xml:space="preserve"> </w:t>
      </w:r>
      <w:r w:rsidR="008A2298">
        <w:rPr>
          <w:rFonts w:ascii="Calibri" w:hAnsi="Calibri"/>
          <w:color w:val="000000"/>
          <w:sz w:val="24"/>
          <w:szCs w:val="24"/>
        </w:rPr>
        <w:t>direct services, community outreach, tr</w:t>
      </w:r>
      <w:r>
        <w:rPr>
          <w:rFonts w:ascii="Calibri" w:hAnsi="Calibri"/>
          <w:color w:val="000000"/>
          <w:sz w:val="24"/>
          <w:szCs w:val="24"/>
        </w:rPr>
        <w:t>aining, and prevention services at domestic and sexual violence organizations.</w:t>
      </w:r>
    </w:p>
    <w:p w14:paraId="0DDB6971" w14:textId="77777777" w:rsidR="001D3665" w:rsidRDefault="001D3665" w:rsidP="003B3418">
      <w:pPr>
        <w:rPr>
          <w:rFonts w:ascii="Calibri" w:hAnsi="Calibri"/>
          <w:color w:val="000000"/>
          <w:sz w:val="24"/>
          <w:szCs w:val="24"/>
        </w:rPr>
      </w:pPr>
    </w:p>
    <w:p w14:paraId="3568D3F7" w14:textId="6D2BDAC9" w:rsidR="001D3665" w:rsidRDefault="001D3665" w:rsidP="003B3418">
      <w:pPr>
        <w:rPr>
          <w:rFonts w:ascii="Calibri" w:hAnsi="Calibri"/>
          <w:color w:val="000000"/>
          <w:sz w:val="24"/>
          <w:szCs w:val="24"/>
        </w:rPr>
      </w:pPr>
      <w:r>
        <w:rPr>
          <w:rFonts w:ascii="Calibri" w:hAnsi="Calibri"/>
          <w:color w:val="000000"/>
          <w:sz w:val="24"/>
          <w:szCs w:val="24"/>
        </w:rPr>
        <w:t>In conversations with leaders of community-base</w:t>
      </w:r>
      <w:r w:rsidR="00EA530D">
        <w:rPr>
          <w:rFonts w:ascii="Calibri" w:hAnsi="Calibri"/>
          <w:color w:val="000000"/>
          <w:sz w:val="24"/>
          <w:szCs w:val="24"/>
        </w:rPr>
        <w:t xml:space="preserve">d </w:t>
      </w:r>
      <w:r w:rsidR="006450D2">
        <w:rPr>
          <w:rFonts w:ascii="Calibri" w:hAnsi="Calibri"/>
          <w:color w:val="000000"/>
          <w:sz w:val="24"/>
          <w:szCs w:val="24"/>
        </w:rPr>
        <w:t>organizations (CBOs)</w:t>
      </w:r>
      <w:r w:rsidR="00EA530D">
        <w:rPr>
          <w:rFonts w:ascii="Calibri" w:hAnsi="Calibri"/>
          <w:color w:val="000000"/>
          <w:sz w:val="24"/>
          <w:szCs w:val="24"/>
        </w:rPr>
        <w:t>, many expressed a</w:t>
      </w:r>
      <w:r>
        <w:rPr>
          <w:rFonts w:ascii="Calibri" w:hAnsi="Calibri"/>
          <w:color w:val="000000"/>
          <w:sz w:val="24"/>
          <w:szCs w:val="24"/>
        </w:rPr>
        <w:t xml:space="preserve"> strong desire to be in partnerships with health care organizations that respect and value the expertise of </w:t>
      </w:r>
      <w:r w:rsidR="006450D2">
        <w:rPr>
          <w:rFonts w:ascii="Calibri" w:hAnsi="Calibri"/>
          <w:color w:val="000000"/>
          <w:sz w:val="24"/>
          <w:szCs w:val="24"/>
        </w:rPr>
        <w:t xml:space="preserve">the </w:t>
      </w:r>
      <w:r>
        <w:rPr>
          <w:rFonts w:ascii="Calibri" w:hAnsi="Calibri"/>
          <w:color w:val="000000"/>
          <w:sz w:val="24"/>
          <w:szCs w:val="24"/>
        </w:rPr>
        <w:t xml:space="preserve">domestic and sexual violence programs.  </w:t>
      </w:r>
      <w:r w:rsidR="006450D2">
        <w:rPr>
          <w:rFonts w:ascii="Calibri" w:hAnsi="Calibri"/>
          <w:color w:val="000000"/>
          <w:sz w:val="24"/>
          <w:szCs w:val="24"/>
        </w:rPr>
        <w:t>Community-based organizations want</w:t>
      </w:r>
      <w:r>
        <w:rPr>
          <w:rFonts w:ascii="Calibri" w:hAnsi="Calibri"/>
          <w:color w:val="000000"/>
          <w:sz w:val="24"/>
          <w:szCs w:val="24"/>
        </w:rPr>
        <w:t xml:space="preserve"> to be called by health care providers when victims need assistance.  They want to provide consultation and technical assistance to health care provide</w:t>
      </w:r>
      <w:r w:rsidR="006450D2">
        <w:rPr>
          <w:rFonts w:ascii="Calibri" w:hAnsi="Calibri"/>
          <w:color w:val="000000"/>
          <w:sz w:val="24"/>
          <w:szCs w:val="24"/>
        </w:rPr>
        <w:t xml:space="preserve">rs </w:t>
      </w:r>
      <w:r>
        <w:rPr>
          <w:rFonts w:ascii="Calibri" w:hAnsi="Calibri"/>
          <w:color w:val="000000"/>
          <w:sz w:val="24"/>
          <w:szCs w:val="24"/>
        </w:rPr>
        <w:t>to enhance practice.  They want to train health care providers to improve their responses to the domestic/sexual vi</w:t>
      </w:r>
      <w:r w:rsidR="009224BE">
        <w:rPr>
          <w:rFonts w:ascii="Calibri" w:hAnsi="Calibri"/>
          <w:color w:val="000000"/>
          <w:sz w:val="24"/>
          <w:szCs w:val="24"/>
        </w:rPr>
        <w:t xml:space="preserve">olence and trauma.  The caveat </w:t>
      </w:r>
      <w:r>
        <w:rPr>
          <w:rFonts w:ascii="Calibri" w:hAnsi="Calibri"/>
          <w:color w:val="000000"/>
          <w:sz w:val="24"/>
          <w:szCs w:val="24"/>
        </w:rPr>
        <w:t xml:space="preserve">is that programs do not have </w:t>
      </w:r>
      <w:r w:rsidR="009224BE">
        <w:rPr>
          <w:rFonts w:ascii="Calibri" w:hAnsi="Calibri"/>
          <w:color w:val="000000"/>
          <w:sz w:val="24"/>
          <w:szCs w:val="24"/>
        </w:rPr>
        <w:t xml:space="preserve">adequate funding to provide all of these services.  Many are already providing assistance to health care organizations without funding because the </w:t>
      </w:r>
      <w:r w:rsidR="006450D2">
        <w:rPr>
          <w:rFonts w:ascii="Calibri" w:hAnsi="Calibri"/>
          <w:color w:val="000000"/>
          <w:sz w:val="24"/>
          <w:szCs w:val="24"/>
        </w:rPr>
        <w:t>CBO</w:t>
      </w:r>
      <w:r w:rsidR="009224BE">
        <w:rPr>
          <w:rFonts w:ascii="Calibri" w:hAnsi="Calibri"/>
          <w:color w:val="000000"/>
          <w:sz w:val="24"/>
          <w:szCs w:val="24"/>
        </w:rPr>
        <w:t xml:space="preserve"> program leaders </w:t>
      </w:r>
      <w:r w:rsidR="006450D2">
        <w:rPr>
          <w:rFonts w:ascii="Calibri" w:hAnsi="Calibri"/>
          <w:color w:val="000000"/>
          <w:sz w:val="24"/>
          <w:szCs w:val="24"/>
        </w:rPr>
        <w:t>are compelled</w:t>
      </w:r>
      <w:r w:rsidR="009224BE">
        <w:rPr>
          <w:rFonts w:ascii="Calibri" w:hAnsi="Calibri"/>
          <w:color w:val="000000"/>
          <w:sz w:val="24"/>
          <w:szCs w:val="24"/>
        </w:rPr>
        <w:t xml:space="preserve"> to fulfill their social justice mission.  Being responsive to health care </w:t>
      </w:r>
      <w:r w:rsidR="006450D2">
        <w:rPr>
          <w:rFonts w:ascii="Calibri" w:hAnsi="Calibri"/>
          <w:color w:val="000000"/>
          <w:sz w:val="24"/>
          <w:szCs w:val="24"/>
        </w:rPr>
        <w:t xml:space="preserve">ultimately </w:t>
      </w:r>
      <w:r w:rsidR="002E65E1">
        <w:rPr>
          <w:rFonts w:ascii="Calibri" w:hAnsi="Calibri"/>
          <w:color w:val="000000"/>
          <w:sz w:val="24"/>
          <w:szCs w:val="24"/>
        </w:rPr>
        <w:t>enhances suppor</w:t>
      </w:r>
      <w:r w:rsidR="006450D2">
        <w:rPr>
          <w:rFonts w:ascii="Calibri" w:hAnsi="Calibri"/>
          <w:color w:val="000000"/>
          <w:sz w:val="24"/>
          <w:szCs w:val="24"/>
        </w:rPr>
        <w:t>t to victims.  However</w:t>
      </w:r>
      <w:r w:rsidR="002E65E1">
        <w:rPr>
          <w:rFonts w:ascii="Calibri" w:hAnsi="Calibri"/>
          <w:color w:val="000000"/>
          <w:sz w:val="24"/>
          <w:szCs w:val="24"/>
        </w:rPr>
        <w:t>, much of the consultation and technical assistance provided by domes</w:t>
      </w:r>
      <w:r w:rsidR="006450D2">
        <w:rPr>
          <w:rFonts w:ascii="Calibri" w:hAnsi="Calibri"/>
          <w:color w:val="000000"/>
          <w:sz w:val="24"/>
          <w:szCs w:val="24"/>
        </w:rPr>
        <w:t>tic and sexual violence organizations to health care</w:t>
      </w:r>
      <w:r w:rsidR="002E65E1">
        <w:rPr>
          <w:rFonts w:ascii="Calibri" w:hAnsi="Calibri"/>
          <w:color w:val="000000"/>
          <w:sz w:val="24"/>
          <w:szCs w:val="24"/>
        </w:rPr>
        <w:t xml:space="preserve"> </w:t>
      </w:r>
      <w:r w:rsidR="007609F4">
        <w:rPr>
          <w:rFonts w:ascii="Calibri" w:hAnsi="Calibri"/>
          <w:color w:val="000000"/>
          <w:sz w:val="24"/>
          <w:szCs w:val="24"/>
        </w:rPr>
        <w:t xml:space="preserve">institutions </w:t>
      </w:r>
      <w:r w:rsidR="002E65E1">
        <w:rPr>
          <w:rFonts w:ascii="Calibri" w:hAnsi="Calibri"/>
          <w:color w:val="000000"/>
          <w:sz w:val="24"/>
          <w:szCs w:val="24"/>
        </w:rPr>
        <w:t>has been without financial compensation</w:t>
      </w:r>
      <w:r w:rsidR="001624D4">
        <w:rPr>
          <w:rFonts w:ascii="Calibri" w:hAnsi="Calibri"/>
          <w:color w:val="000000"/>
          <w:sz w:val="24"/>
          <w:szCs w:val="24"/>
        </w:rPr>
        <w:t xml:space="preserve">, </w:t>
      </w:r>
      <w:r w:rsidR="007609F4">
        <w:rPr>
          <w:rFonts w:ascii="Calibri" w:hAnsi="Calibri"/>
          <w:color w:val="000000"/>
          <w:sz w:val="24"/>
          <w:szCs w:val="24"/>
        </w:rPr>
        <w:t>which has been difficult</w:t>
      </w:r>
      <w:r w:rsidR="002E65E1">
        <w:rPr>
          <w:rFonts w:ascii="Calibri" w:hAnsi="Calibri"/>
          <w:color w:val="000000"/>
          <w:sz w:val="24"/>
          <w:szCs w:val="24"/>
        </w:rPr>
        <w:t>.</w:t>
      </w:r>
    </w:p>
    <w:p w14:paraId="11988240" w14:textId="77777777" w:rsidR="00551718" w:rsidRDefault="00551718" w:rsidP="003B3418">
      <w:pPr>
        <w:rPr>
          <w:rFonts w:ascii="Calibri" w:hAnsi="Calibri"/>
          <w:color w:val="000000"/>
          <w:sz w:val="24"/>
          <w:szCs w:val="24"/>
        </w:rPr>
      </w:pPr>
    </w:p>
    <w:p w14:paraId="093A1893" w14:textId="1082FFDB" w:rsidR="00C304DD" w:rsidRDefault="00551718" w:rsidP="00551718">
      <w:pPr>
        <w:rPr>
          <w:rFonts w:ascii="Calibri" w:hAnsi="Calibri"/>
          <w:color w:val="000000"/>
          <w:sz w:val="24"/>
          <w:szCs w:val="24"/>
        </w:rPr>
      </w:pPr>
      <w:r>
        <w:rPr>
          <w:rFonts w:ascii="Calibri" w:hAnsi="Calibri"/>
          <w:color w:val="000000"/>
          <w:sz w:val="24"/>
          <w:szCs w:val="24"/>
        </w:rPr>
        <w:t>The Domestic Violence Council of COBTH authored a report, Best Practices in Health Care and Domestic Violence in 2010.  The report included a list of ways that health care organizations could partner with and support community-based programs.  Throughout conversations informing the Strengthening Collaborations Project, community-based programs echoed the items in the list including:</w:t>
      </w:r>
    </w:p>
    <w:p w14:paraId="0FF3C991" w14:textId="701FD6DE" w:rsidR="00C304DD" w:rsidRPr="00C304DD" w:rsidRDefault="00551718" w:rsidP="00C304DD">
      <w:pPr>
        <w:pStyle w:val="ListParagraph"/>
        <w:numPr>
          <w:ilvl w:val="0"/>
          <w:numId w:val="37"/>
        </w:numPr>
        <w:ind w:left="360"/>
        <w:rPr>
          <w:rFonts w:ascii="Calibri" w:hAnsi="Calibri"/>
          <w:bCs/>
          <w:sz w:val="24"/>
          <w:szCs w:val="24"/>
        </w:rPr>
      </w:pPr>
      <w:r w:rsidRPr="00551718">
        <w:rPr>
          <w:rFonts w:ascii="Calibri" w:hAnsi="Calibri"/>
          <w:color w:val="000000"/>
          <w:sz w:val="24"/>
          <w:szCs w:val="24"/>
        </w:rPr>
        <w:t xml:space="preserve">Health care collaborations could </w:t>
      </w:r>
      <w:r w:rsidRPr="00551718">
        <w:rPr>
          <w:rFonts w:ascii="Calibri" w:hAnsi="Calibri"/>
          <w:bCs/>
          <w:sz w:val="24"/>
          <w:szCs w:val="24"/>
        </w:rPr>
        <w:t>assist</w:t>
      </w:r>
      <w:r w:rsidR="001624D4" w:rsidRPr="00551718">
        <w:rPr>
          <w:rFonts w:ascii="Calibri" w:hAnsi="Calibri"/>
          <w:bCs/>
          <w:sz w:val="24"/>
          <w:szCs w:val="24"/>
        </w:rPr>
        <w:t xml:space="preserve"> domestic violence victims/survivors in accessing and navigating the health care system, including medical and mental health services.</w:t>
      </w:r>
    </w:p>
    <w:p w14:paraId="0BD22C2B" w14:textId="77777777" w:rsidR="00551718" w:rsidRPr="001A6600" w:rsidRDefault="00551718" w:rsidP="001A6600">
      <w:pPr>
        <w:pStyle w:val="ListParagraph"/>
        <w:numPr>
          <w:ilvl w:val="0"/>
          <w:numId w:val="47"/>
        </w:numPr>
        <w:rPr>
          <w:rFonts w:ascii="Calibri" w:hAnsi="Calibri"/>
          <w:bCs/>
          <w:sz w:val="24"/>
          <w:szCs w:val="24"/>
        </w:rPr>
      </w:pPr>
      <w:r w:rsidRPr="001A6600">
        <w:rPr>
          <w:rFonts w:ascii="Calibri" w:hAnsi="Calibri"/>
          <w:bCs/>
          <w:sz w:val="24"/>
          <w:szCs w:val="24"/>
        </w:rPr>
        <w:t>Health care could provide c</w:t>
      </w:r>
      <w:r w:rsidR="001624D4" w:rsidRPr="001A6600">
        <w:rPr>
          <w:rFonts w:ascii="Calibri" w:hAnsi="Calibri"/>
          <w:bCs/>
          <w:sz w:val="24"/>
          <w:szCs w:val="24"/>
        </w:rPr>
        <w:t xml:space="preserve">onsultation to community-based programs on </w:t>
      </w:r>
      <w:r w:rsidRPr="001A6600">
        <w:rPr>
          <w:rFonts w:ascii="Calibri" w:hAnsi="Calibri"/>
          <w:bCs/>
          <w:sz w:val="24"/>
          <w:szCs w:val="24"/>
        </w:rPr>
        <w:t xml:space="preserve">specific </w:t>
      </w:r>
      <w:r w:rsidR="001624D4" w:rsidRPr="001A6600">
        <w:rPr>
          <w:rFonts w:ascii="Calibri" w:hAnsi="Calibri"/>
          <w:bCs/>
          <w:sz w:val="24"/>
          <w:szCs w:val="24"/>
        </w:rPr>
        <w:t>health and mental health</w:t>
      </w:r>
      <w:r w:rsidRPr="001A6600">
        <w:rPr>
          <w:rFonts w:ascii="Calibri" w:hAnsi="Calibri"/>
          <w:bCs/>
          <w:sz w:val="24"/>
          <w:szCs w:val="24"/>
        </w:rPr>
        <w:t xml:space="preserve"> conditions, and how to manage these conditions in the context of providing services and/or supporting victims/survivors while in emergency shelter or residential programs.</w:t>
      </w:r>
    </w:p>
    <w:p w14:paraId="18F53375" w14:textId="2D751049" w:rsidR="00551718" w:rsidRPr="00EE0D30" w:rsidRDefault="00C304DD" w:rsidP="00DD4253">
      <w:pPr>
        <w:pStyle w:val="ListParagraph"/>
        <w:numPr>
          <w:ilvl w:val="0"/>
          <w:numId w:val="51"/>
        </w:numPr>
        <w:rPr>
          <w:rFonts w:ascii="Calibri" w:hAnsi="Calibri"/>
          <w:bCs/>
          <w:sz w:val="24"/>
          <w:szCs w:val="24"/>
        </w:rPr>
      </w:pPr>
      <w:r w:rsidRPr="001A6600">
        <w:rPr>
          <w:rFonts w:ascii="Calibri" w:hAnsi="Calibri"/>
          <w:bCs/>
          <w:sz w:val="24"/>
          <w:szCs w:val="24"/>
        </w:rPr>
        <w:t>C</w:t>
      </w:r>
      <w:r w:rsidR="00551718" w:rsidRPr="001A6600">
        <w:rPr>
          <w:rFonts w:ascii="Calibri" w:hAnsi="Calibri"/>
          <w:bCs/>
          <w:sz w:val="24"/>
          <w:szCs w:val="24"/>
        </w:rPr>
        <w:t>ollaborations could i</w:t>
      </w:r>
      <w:r w:rsidR="001624D4" w:rsidRPr="001A6600">
        <w:rPr>
          <w:rFonts w:ascii="Calibri" w:hAnsi="Calibri"/>
          <w:bCs/>
          <w:sz w:val="24"/>
          <w:szCs w:val="24"/>
        </w:rPr>
        <w:t>ncreas</w:t>
      </w:r>
      <w:r w:rsidR="00551718" w:rsidRPr="001A6600">
        <w:rPr>
          <w:rFonts w:ascii="Calibri" w:hAnsi="Calibri"/>
          <w:bCs/>
          <w:sz w:val="24"/>
          <w:szCs w:val="24"/>
        </w:rPr>
        <w:t>e</w:t>
      </w:r>
      <w:r w:rsidR="001624D4" w:rsidRPr="001A6600">
        <w:rPr>
          <w:rFonts w:ascii="Calibri" w:hAnsi="Calibri"/>
          <w:bCs/>
          <w:sz w:val="24"/>
          <w:szCs w:val="24"/>
        </w:rPr>
        <w:t xml:space="preserve"> safety for victims/survivors while in the health care setting.</w:t>
      </w:r>
    </w:p>
    <w:p w14:paraId="11C3CE12" w14:textId="77777777" w:rsidR="00551718" w:rsidRPr="00EE0D30" w:rsidRDefault="00551718" w:rsidP="00DD4253">
      <w:pPr>
        <w:pStyle w:val="ListParagraph"/>
        <w:numPr>
          <w:ilvl w:val="0"/>
          <w:numId w:val="51"/>
        </w:numPr>
        <w:rPr>
          <w:rFonts w:ascii="Calibri" w:hAnsi="Calibri"/>
          <w:sz w:val="24"/>
          <w:szCs w:val="24"/>
        </w:rPr>
      </w:pPr>
      <w:r w:rsidRPr="001A6600">
        <w:rPr>
          <w:rFonts w:ascii="Calibri" w:hAnsi="Calibri"/>
          <w:bCs/>
          <w:sz w:val="24"/>
          <w:szCs w:val="24"/>
        </w:rPr>
        <w:t>Collaborations could lead to increased h</w:t>
      </w:r>
      <w:r w:rsidR="001624D4" w:rsidRPr="001A6600">
        <w:rPr>
          <w:rFonts w:ascii="Calibri" w:hAnsi="Calibri"/>
          <w:bCs/>
          <w:sz w:val="24"/>
          <w:szCs w:val="24"/>
        </w:rPr>
        <w:t>ealth education and promotion</w:t>
      </w:r>
      <w:r w:rsidRPr="001A6600">
        <w:rPr>
          <w:rFonts w:ascii="Calibri" w:hAnsi="Calibri"/>
          <w:sz w:val="24"/>
          <w:szCs w:val="24"/>
        </w:rPr>
        <w:t xml:space="preserve"> within community-based programs.</w:t>
      </w:r>
    </w:p>
    <w:p w14:paraId="1FC555B8" w14:textId="77777777" w:rsidR="00551718" w:rsidRPr="00551718" w:rsidRDefault="00551718" w:rsidP="00C304DD">
      <w:pPr>
        <w:pStyle w:val="ListParagraph"/>
        <w:numPr>
          <w:ilvl w:val="0"/>
          <w:numId w:val="37"/>
        </w:numPr>
        <w:ind w:left="360"/>
        <w:rPr>
          <w:rFonts w:ascii="Calibri" w:hAnsi="Calibri"/>
          <w:bCs/>
          <w:sz w:val="24"/>
          <w:szCs w:val="24"/>
        </w:rPr>
      </w:pPr>
      <w:r>
        <w:rPr>
          <w:rFonts w:ascii="Calibri" w:hAnsi="Calibri"/>
          <w:bCs/>
          <w:sz w:val="24"/>
          <w:szCs w:val="24"/>
        </w:rPr>
        <w:t>Collaborations could increase n</w:t>
      </w:r>
      <w:r w:rsidR="001624D4" w:rsidRPr="00551718">
        <w:rPr>
          <w:rFonts w:ascii="Calibri" w:hAnsi="Calibri"/>
          <w:bCs/>
          <w:sz w:val="24"/>
          <w:szCs w:val="24"/>
        </w:rPr>
        <w:t>etworking and resource sharing for staff.</w:t>
      </w:r>
    </w:p>
    <w:p w14:paraId="7128FA65" w14:textId="4A07DB1A" w:rsidR="00BE53B2" w:rsidRDefault="001624D4" w:rsidP="00BE53B2">
      <w:pPr>
        <w:pStyle w:val="ListParagraph"/>
        <w:numPr>
          <w:ilvl w:val="0"/>
          <w:numId w:val="36"/>
        </w:numPr>
        <w:ind w:left="360"/>
        <w:rPr>
          <w:rFonts w:ascii="Calibri" w:hAnsi="Calibri"/>
          <w:color w:val="000000"/>
          <w:sz w:val="24"/>
          <w:szCs w:val="24"/>
        </w:rPr>
      </w:pPr>
      <w:r w:rsidRPr="00BE53B2">
        <w:rPr>
          <w:rFonts w:ascii="Calibri" w:hAnsi="Calibri"/>
          <w:bCs/>
          <w:sz w:val="24"/>
          <w:szCs w:val="24"/>
        </w:rPr>
        <w:t xml:space="preserve">Collaboration </w:t>
      </w:r>
      <w:r w:rsidR="00551718" w:rsidRPr="00BE53B2">
        <w:rPr>
          <w:rFonts w:ascii="Calibri" w:hAnsi="Calibri"/>
          <w:bCs/>
          <w:sz w:val="24"/>
          <w:szCs w:val="24"/>
        </w:rPr>
        <w:t>could lead to more</w:t>
      </w:r>
      <w:r w:rsidRPr="00BE53B2">
        <w:rPr>
          <w:rFonts w:ascii="Calibri" w:hAnsi="Calibri"/>
          <w:bCs/>
          <w:sz w:val="24"/>
          <w:szCs w:val="24"/>
        </w:rPr>
        <w:t xml:space="preserve"> education and prevention initiatives.</w:t>
      </w:r>
      <w:r w:rsidR="00BE53B2">
        <w:rPr>
          <w:rFonts w:ascii="Calibri" w:hAnsi="Calibri"/>
          <w:color w:val="000000"/>
          <w:sz w:val="24"/>
          <w:szCs w:val="24"/>
        </w:rPr>
        <w:t xml:space="preserve"> </w:t>
      </w:r>
      <w:r w:rsidR="00BE53B2">
        <w:rPr>
          <w:rFonts w:ascii="Calibri" w:hAnsi="Calibri"/>
          <w:color w:val="000000"/>
          <w:sz w:val="24"/>
          <w:szCs w:val="24"/>
        </w:rPr>
        <w:br w:type="page"/>
      </w:r>
    </w:p>
    <w:p w14:paraId="5E18034E" w14:textId="77777777" w:rsidR="003539C9" w:rsidRPr="00D80E67" w:rsidRDefault="003539C9" w:rsidP="00D80E67">
      <w:pPr>
        <w:rPr>
          <w:rFonts w:ascii="Calibri" w:hAnsi="Calibri"/>
          <w:b/>
          <w:color w:val="000000"/>
          <w:sz w:val="24"/>
          <w:szCs w:val="24"/>
        </w:rPr>
      </w:pPr>
    </w:p>
    <w:p w14:paraId="00538084" w14:textId="77777777" w:rsidR="009B336E" w:rsidRPr="00486128" w:rsidRDefault="003B44FA" w:rsidP="00DD4253">
      <w:pPr>
        <w:rPr>
          <w:rFonts w:ascii="Calibri" w:hAnsi="Calibri"/>
          <w:b/>
          <w:sz w:val="24"/>
          <w:szCs w:val="24"/>
        </w:rPr>
      </w:pPr>
      <w:r w:rsidRPr="00486128">
        <w:rPr>
          <w:rFonts w:ascii="Calibri" w:hAnsi="Calibri"/>
          <w:b/>
          <w:color w:val="000000"/>
          <w:sz w:val="24"/>
          <w:szCs w:val="24"/>
        </w:rPr>
        <w:t>Current</w:t>
      </w:r>
      <w:r w:rsidR="007609F4" w:rsidRPr="00486128">
        <w:rPr>
          <w:rFonts w:ascii="Calibri" w:hAnsi="Calibri"/>
          <w:b/>
          <w:color w:val="000000"/>
          <w:sz w:val="24"/>
          <w:szCs w:val="24"/>
        </w:rPr>
        <w:t>ly</w:t>
      </w:r>
      <w:r w:rsidR="00810D60" w:rsidRPr="00486128">
        <w:rPr>
          <w:rFonts w:ascii="Calibri" w:hAnsi="Calibri"/>
          <w:b/>
          <w:color w:val="000000"/>
          <w:sz w:val="24"/>
          <w:szCs w:val="24"/>
        </w:rPr>
        <w:t xml:space="preserve"> the existence of</w:t>
      </w:r>
      <w:r w:rsidRPr="00486128">
        <w:rPr>
          <w:rFonts w:ascii="Calibri" w:hAnsi="Calibri"/>
          <w:b/>
          <w:color w:val="000000"/>
          <w:sz w:val="24"/>
          <w:szCs w:val="24"/>
        </w:rPr>
        <w:t xml:space="preserve"> collaborations</w:t>
      </w:r>
      <w:r w:rsidR="00810D60" w:rsidRPr="00486128">
        <w:rPr>
          <w:rFonts w:ascii="Calibri" w:hAnsi="Calibri"/>
          <w:b/>
          <w:color w:val="000000"/>
          <w:sz w:val="24"/>
          <w:szCs w:val="24"/>
        </w:rPr>
        <w:t xml:space="preserve"> </w:t>
      </w:r>
      <w:r w:rsidRPr="00486128">
        <w:rPr>
          <w:rFonts w:ascii="Calibri" w:hAnsi="Calibri"/>
          <w:b/>
          <w:color w:val="000000"/>
          <w:sz w:val="24"/>
          <w:szCs w:val="24"/>
        </w:rPr>
        <w:t xml:space="preserve">between community-based organizations and health care </w:t>
      </w:r>
      <w:r w:rsidR="00810D60" w:rsidRPr="00486128">
        <w:rPr>
          <w:rFonts w:ascii="Calibri" w:hAnsi="Calibri"/>
          <w:b/>
          <w:color w:val="000000"/>
          <w:sz w:val="24"/>
          <w:szCs w:val="24"/>
        </w:rPr>
        <w:t xml:space="preserve">institutions varies widely, particularly </w:t>
      </w:r>
      <w:r w:rsidRPr="00486128">
        <w:rPr>
          <w:rFonts w:ascii="Calibri" w:hAnsi="Calibri"/>
          <w:b/>
          <w:color w:val="000000"/>
          <w:sz w:val="24"/>
          <w:szCs w:val="24"/>
        </w:rPr>
        <w:t>when responding to individual vict</w:t>
      </w:r>
      <w:r w:rsidRPr="00486128">
        <w:rPr>
          <w:rFonts w:ascii="Calibri" w:hAnsi="Calibri"/>
          <w:b/>
          <w:sz w:val="24"/>
          <w:szCs w:val="24"/>
        </w:rPr>
        <w:t>ims’ need for medical care</w:t>
      </w:r>
    </w:p>
    <w:p w14:paraId="1E75FD3B" w14:textId="77777777" w:rsidR="008A2298" w:rsidRPr="00A50607" w:rsidRDefault="008A2298" w:rsidP="003B3418">
      <w:pPr>
        <w:rPr>
          <w:rFonts w:ascii="Calibri" w:hAnsi="Calibri"/>
          <w:b/>
          <w:color w:val="000000"/>
          <w:sz w:val="24"/>
          <w:szCs w:val="24"/>
        </w:rPr>
      </w:pPr>
    </w:p>
    <w:p w14:paraId="2F807988" w14:textId="77777777" w:rsidR="00DF226E" w:rsidRDefault="00D10089" w:rsidP="003B3418">
      <w:pPr>
        <w:rPr>
          <w:rFonts w:ascii="Calibri" w:hAnsi="Calibri"/>
          <w:color w:val="000000"/>
          <w:sz w:val="24"/>
          <w:szCs w:val="24"/>
        </w:rPr>
      </w:pPr>
      <w:r>
        <w:rPr>
          <w:rFonts w:ascii="Calibri" w:hAnsi="Calibri"/>
          <w:color w:val="000000"/>
          <w:sz w:val="24"/>
          <w:szCs w:val="24"/>
        </w:rPr>
        <w:t xml:space="preserve">There is an extreme variance in how community-based organizations </w:t>
      </w:r>
      <w:r w:rsidR="007C0F08">
        <w:rPr>
          <w:rFonts w:ascii="Calibri" w:hAnsi="Calibri"/>
          <w:color w:val="000000"/>
          <w:sz w:val="24"/>
          <w:szCs w:val="24"/>
        </w:rPr>
        <w:t xml:space="preserve">currently </w:t>
      </w:r>
      <w:r>
        <w:rPr>
          <w:rFonts w:ascii="Calibri" w:hAnsi="Calibri"/>
          <w:color w:val="000000"/>
          <w:sz w:val="24"/>
          <w:szCs w:val="24"/>
        </w:rPr>
        <w:t>interface with hospitals, health centers and heal</w:t>
      </w:r>
      <w:r w:rsidR="007C0F08">
        <w:rPr>
          <w:rFonts w:ascii="Calibri" w:hAnsi="Calibri"/>
          <w:color w:val="000000"/>
          <w:sz w:val="24"/>
          <w:szCs w:val="24"/>
        </w:rPr>
        <w:t>th care provider</w:t>
      </w:r>
      <w:r w:rsidR="00810D60">
        <w:rPr>
          <w:rFonts w:ascii="Calibri" w:hAnsi="Calibri"/>
          <w:color w:val="000000"/>
          <w:sz w:val="24"/>
          <w:szCs w:val="24"/>
        </w:rPr>
        <w:t>s</w:t>
      </w:r>
      <w:r w:rsidR="007C0F08">
        <w:rPr>
          <w:rFonts w:ascii="Calibri" w:hAnsi="Calibri"/>
          <w:color w:val="000000"/>
          <w:sz w:val="24"/>
          <w:szCs w:val="24"/>
        </w:rPr>
        <w:t xml:space="preserve"> when providing</w:t>
      </w:r>
      <w:r w:rsidR="008A2298">
        <w:rPr>
          <w:rFonts w:ascii="Calibri" w:hAnsi="Calibri"/>
          <w:color w:val="000000"/>
          <w:sz w:val="24"/>
          <w:szCs w:val="24"/>
        </w:rPr>
        <w:t xml:space="preserve"> direct services to the organization’s </w:t>
      </w:r>
      <w:r w:rsidR="007C0F08">
        <w:rPr>
          <w:rFonts w:ascii="Calibri" w:hAnsi="Calibri"/>
          <w:color w:val="000000"/>
          <w:sz w:val="24"/>
          <w:szCs w:val="24"/>
        </w:rPr>
        <w:t>clients</w:t>
      </w:r>
      <w:r w:rsidR="008A2298">
        <w:rPr>
          <w:rFonts w:ascii="Calibri" w:hAnsi="Calibri"/>
          <w:color w:val="000000"/>
          <w:sz w:val="24"/>
          <w:szCs w:val="24"/>
        </w:rPr>
        <w:t xml:space="preserve"> (victims/survivors of violence)</w:t>
      </w:r>
      <w:r w:rsidR="007C0F08">
        <w:rPr>
          <w:rFonts w:ascii="Calibri" w:hAnsi="Calibri"/>
          <w:color w:val="000000"/>
          <w:sz w:val="24"/>
          <w:szCs w:val="24"/>
        </w:rPr>
        <w:t>.</w:t>
      </w:r>
    </w:p>
    <w:p w14:paraId="6EC32800" w14:textId="77777777" w:rsidR="00DF226E" w:rsidRDefault="00DF226E" w:rsidP="003B3418">
      <w:pPr>
        <w:rPr>
          <w:rFonts w:ascii="Calibri" w:hAnsi="Calibri"/>
          <w:color w:val="000000"/>
          <w:sz w:val="24"/>
          <w:szCs w:val="24"/>
        </w:rPr>
      </w:pPr>
    </w:p>
    <w:p w14:paraId="4FE280C9" w14:textId="77777777" w:rsidR="00D10089" w:rsidRDefault="00D10089" w:rsidP="003B3418">
      <w:pPr>
        <w:rPr>
          <w:rFonts w:ascii="Calibri" w:hAnsi="Calibri"/>
          <w:color w:val="000000"/>
          <w:sz w:val="24"/>
          <w:szCs w:val="24"/>
        </w:rPr>
      </w:pPr>
      <w:r>
        <w:rPr>
          <w:rFonts w:ascii="Calibri" w:hAnsi="Calibri"/>
          <w:color w:val="000000"/>
          <w:sz w:val="24"/>
          <w:szCs w:val="24"/>
        </w:rPr>
        <w:t>On one end of the spectrum, there i</w:t>
      </w:r>
      <w:r w:rsidR="009B544F">
        <w:rPr>
          <w:rFonts w:ascii="Calibri" w:hAnsi="Calibri"/>
          <w:color w:val="000000"/>
          <w:sz w:val="24"/>
          <w:szCs w:val="24"/>
        </w:rPr>
        <w:t xml:space="preserve">s a complete </w:t>
      </w:r>
      <w:r>
        <w:rPr>
          <w:rFonts w:ascii="Calibri" w:hAnsi="Calibri"/>
          <w:color w:val="000000"/>
          <w:sz w:val="24"/>
          <w:szCs w:val="24"/>
        </w:rPr>
        <w:t>disconnect between the community-based organization and the hospital or health center.  One community-based program dir</w:t>
      </w:r>
      <w:r w:rsidR="006450D2">
        <w:rPr>
          <w:rFonts w:ascii="Calibri" w:hAnsi="Calibri"/>
          <w:color w:val="000000"/>
          <w:sz w:val="24"/>
          <w:szCs w:val="24"/>
        </w:rPr>
        <w:t>ector summarized this sentiment</w:t>
      </w:r>
      <w:r>
        <w:rPr>
          <w:rFonts w:ascii="Calibri" w:hAnsi="Calibri"/>
          <w:color w:val="000000"/>
          <w:sz w:val="24"/>
          <w:szCs w:val="24"/>
        </w:rPr>
        <w:t xml:space="preserve"> by stating, “I</w:t>
      </w:r>
      <w:r w:rsidR="009B544F">
        <w:rPr>
          <w:rFonts w:ascii="Calibri" w:hAnsi="Calibri"/>
          <w:color w:val="000000"/>
          <w:sz w:val="24"/>
          <w:szCs w:val="24"/>
        </w:rPr>
        <w:t xml:space="preserve"> don’t think it helps our clients to identify as clients from our organization when seeking care at the hospital.  It is actually harmful -- a disadvantage to them.  The hospital staff is judgmental toward our client</w:t>
      </w:r>
      <w:r w:rsidR="001072AB">
        <w:rPr>
          <w:rFonts w:ascii="Calibri" w:hAnsi="Calibri"/>
          <w:color w:val="000000"/>
          <w:sz w:val="24"/>
          <w:szCs w:val="24"/>
        </w:rPr>
        <w:t>s</w:t>
      </w:r>
      <w:r w:rsidR="009B544F">
        <w:rPr>
          <w:rFonts w:ascii="Calibri" w:hAnsi="Calibri"/>
          <w:color w:val="000000"/>
          <w:sz w:val="24"/>
          <w:szCs w:val="24"/>
        </w:rPr>
        <w:t>.  They blame the victim, and don’t understand the complexity of domestic violence.”</w:t>
      </w:r>
    </w:p>
    <w:p w14:paraId="3F73715E" w14:textId="77777777" w:rsidR="00D10089" w:rsidRDefault="00D10089" w:rsidP="003B3418">
      <w:pPr>
        <w:rPr>
          <w:rFonts w:ascii="Calibri" w:hAnsi="Calibri"/>
          <w:color w:val="000000"/>
          <w:sz w:val="24"/>
          <w:szCs w:val="24"/>
        </w:rPr>
      </w:pPr>
    </w:p>
    <w:p w14:paraId="4AD0EE87" w14:textId="77777777" w:rsidR="00731D7C" w:rsidRDefault="009B544F" w:rsidP="003B3418">
      <w:pPr>
        <w:rPr>
          <w:rFonts w:ascii="Calibri" w:hAnsi="Calibri"/>
          <w:color w:val="000000"/>
          <w:sz w:val="24"/>
          <w:szCs w:val="24"/>
        </w:rPr>
      </w:pPr>
      <w:r>
        <w:rPr>
          <w:rFonts w:ascii="Calibri" w:hAnsi="Calibri"/>
          <w:color w:val="000000"/>
          <w:sz w:val="24"/>
          <w:szCs w:val="24"/>
        </w:rPr>
        <w:t xml:space="preserve">Most </w:t>
      </w:r>
      <w:r w:rsidR="00D10089">
        <w:rPr>
          <w:rFonts w:ascii="Calibri" w:hAnsi="Calibri"/>
          <w:color w:val="000000"/>
          <w:sz w:val="24"/>
          <w:szCs w:val="24"/>
        </w:rPr>
        <w:t>domestic and sexual violence organizations interact with health care providers on a case-by-case basis when advocating for individual clients in cri</w:t>
      </w:r>
      <w:r w:rsidR="006450D2">
        <w:rPr>
          <w:rFonts w:ascii="Calibri" w:hAnsi="Calibri"/>
          <w:color w:val="000000"/>
          <w:sz w:val="24"/>
          <w:szCs w:val="24"/>
        </w:rPr>
        <w:t>sis who need</w:t>
      </w:r>
      <w:r>
        <w:rPr>
          <w:rFonts w:ascii="Calibri" w:hAnsi="Calibri"/>
          <w:color w:val="000000"/>
          <w:sz w:val="24"/>
          <w:szCs w:val="24"/>
        </w:rPr>
        <w:t xml:space="preserve"> emergency </w:t>
      </w:r>
      <w:r w:rsidR="00D10089">
        <w:rPr>
          <w:rFonts w:ascii="Calibri" w:hAnsi="Calibri"/>
          <w:color w:val="000000"/>
          <w:sz w:val="24"/>
          <w:szCs w:val="24"/>
        </w:rPr>
        <w:t xml:space="preserve">or acute </w:t>
      </w:r>
      <w:r>
        <w:rPr>
          <w:rFonts w:ascii="Calibri" w:hAnsi="Calibri"/>
          <w:color w:val="000000"/>
          <w:sz w:val="24"/>
          <w:szCs w:val="24"/>
        </w:rPr>
        <w:t xml:space="preserve">medical </w:t>
      </w:r>
      <w:r w:rsidR="006450D2">
        <w:rPr>
          <w:rFonts w:ascii="Calibri" w:hAnsi="Calibri"/>
          <w:color w:val="000000"/>
          <w:sz w:val="24"/>
          <w:szCs w:val="24"/>
        </w:rPr>
        <w:t>intervention</w:t>
      </w:r>
      <w:r w:rsidR="00D10089">
        <w:rPr>
          <w:rFonts w:ascii="Calibri" w:hAnsi="Calibri"/>
          <w:color w:val="000000"/>
          <w:sz w:val="24"/>
          <w:szCs w:val="24"/>
        </w:rPr>
        <w:t xml:space="preserve">.  </w:t>
      </w:r>
      <w:r>
        <w:rPr>
          <w:rFonts w:ascii="Calibri" w:hAnsi="Calibri"/>
          <w:color w:val="000000"/>
          <w:sz w:val="24"/>
          <w:szCs w:val="24"/>
        </w:rPr>
        <w:t>More often than not in these situations, there is not</w:t>
      </w:r>
      <w:r w:rsidR="00D10089">
        <w:rPr>
          <w:rFonts w:ascii="Calibri" w:hAnsi="Calibri"/>
          <w:color w:val="000000"/>
          <w:sz w:val="24"/>
          <w:szCs w:val="24"/>
        </w:rPr>
        <w:t xml:space="preserve"> a consistent pathwa</w:t>
      </w:r>
      <w:r>
        <w:rPr>
          <w:rFonts w:ascii="Calibri" w:hAnsi="Calibri"/>
          <w:color w:val="000000"/>
          <w:sz w:val="24"/>
          <w:szCs w:val="24"/>
        </w:rPr>
        <w:t>y for victims of violence to access</w:t>
      </w:r>
      <w:r w:rsidR="00E47EDB">
        <w:rPr>
          <w:rFonts w:ascii="Calibri" w:hAnsi="Calibri"/>
          <w:color w:val="000000"/>
          <w:sz w:val="24"/>
          <w:szCs w:val="24"/>
        </w:rPr>
        <w:t xml:space="preserve"> </w:t>
      </w:r>
      <w:r w:rsidR="006450D2">
        <w:rPr>
          <w:rFonts w:ascii="Calibri" w:hAnsi="Calibri"/>
          <w:color w:val="000000"/>
          <w:sz w:val="24"/>
          <w:szCs w:val="24"/>
        </w:rPr>
        <w:t>appropriate, trauma-in</w:t>
      </w:r>
      <w:r w:rsidR="00486128">
        <w:rPr>
          <w:rFonts w:ascii="Calibri" w:hAnsi="Calibri"/>
          <w:color w:val="000000"/>
          <w:sz w:val="24"/>
          <w:szCs w:val="24"/>
        </w:rPr>
        <w:t>formed medical care.  Community-</w:t>
      </w:r>
      <w:r w:rsidR="006450D2">
        <w:rPr>
          <w:rFonts w:ascii="Calibri" w:hAnsi="Calibri"/>
          <w:color w:val="000000"/>
          <w:sz w:val="24"/>
          <w:szCs w:val="24"/>
        </w:rPr>
        <w:t>based programs do</w:t>
      </w:r>
      <w:r w:rsidR="00D10089">
        <w:rPr>
          <w:rFonts w:ascii="Calibri" w:hAnsi="Calibri"/>
          <w:color w:val="000000"/>
          <w:sz w:val="24"/>
          <w:szCs w:val="24"/>
        </w:rPr>
        <w:t xml:space="preserve"> their best in advocating for clients, although often </w:t>
      </w:r>
      <w:r w:rsidR="00810D60">
        <w:rPr>
          <w:rFonts w:ascii="Calibri" w:hAnsi="Calibri"/>
          <w:color w:val="000000"/>
          <w:sz w:val="24"/>
          <w:szCs w:val="24"/>
        </w:rPr>
        <w:t xml:space="preserve">they </w:t>
      </w:r>
      <w:r w:rsidR="006450D2">
        <w:rPr>
          <w:rFonts w:ascii="Calibri" w:hAnsi="Calibri"/>
          <w:color w:val="000000"/>
          <w:sz w:val="24"/>
          <w:szCs w:val="24"/>
        </w:rPr>
        <w:t xml:space="preserve">experience </w:t>
      </w:r>
      <w:r w:rsidR="00D10089">
        <w:rPr>
          <w:rFonts w:ascii="Calibri" w:hAnsi="Calibri"/>
          <w:color w:val="000000"/>
          <w:sz w:val="24"/>
          <w:szCs w:val="24"/>
        </w:rPr>
        <w:t xml:space="preserve">frustration about the lack of an “inside” connection within the health care setting to provide a more </w:t>
      </w:r>
      <w:r w:rsidR="006450D2">
        <w:rPr>
          <w:rFonts w:ascii="Calibri" w:hAnsi="Calibri"/>
          <w:color w:val="000000"/>
          <w:sz w:val="24"/>
          <w:szCs w:val="24"/>
        </w:rPr>
        <w:t>streamlined and compassionate</w:t>
      </w:r>
      <w:r w:rsidR="00D10089">
        <w:rPr>
          <w:rFonts w:ascii="Calibri" w:hAnsi="Calibri"/>
          <w:color w:val="000000"/>
          <w:sz w:val="24"/>
          <w:szCs w:val="24"/>
        </w:rPr>
        <w:t xml:space="preserve"> approach to </w:t>
      </w:r>
      <w:r w:rsidR="006450D2">
        <w:rPr>
          <w:rFonts w:ascii="Calibri" w:hAnsi="Calibri"/>
          <w:color w:val="000000"/>
          <w:sz w:val="24"/>
          <w:szCs w:val="24"/>
        </w:rPr>
        <w:t>caring for victims</w:t>
      </w:r>
      <w:r w:rsidR="00D10089">
        <w:rPr>
          <w:rFonts w:ascii="Calibri" w:hAnsi="Calibri"/>
          <w:color w:val="000000"/>
          <w:sz w:val="24"/>
          <w:szCs w:val="24"/>
        </w:rPr>
        <w:t xml:space="preserve">. </w:t>
      </w:r>
    </w:p>
    <w:p w14:paraId="4C5B808B" w14:textId="77777777" w:rsidR="00D10089" w:rsidRDefault="00D10089" w:rsidP="003B3418">
      <w:pPr>
        <w:rPr>
          <w:rFonts w:ascii="Calibri" w:hAnsi="Calibri"/>
          <w:color w:val="000000"/>
          <w:sz w:val="24"/>
          <w:szCs w:val="24"/>
        </w:rPr>
      </w:pPr>
    </w:p>
    <w:p w14:paraId="6D5F239E" w14:textId="77777777" w:rsidR="0099007A" w:rsidRDefault="00EE4ED6" w:rsidP="003B3418">
      <w:pPr>
        <w:rPr>
          <w:rFonts w:ascii="Calibri" w:hAnsi="Calibri"/>
          <w:color w:val="000000"/>
          <w:sz w:val="24"/>
          <w:szCs w:val="24"/>
        </w:rPr>
      </w:pPr>
      <w:r>
        <w:rPr>
          <w:rFonts w:ascii="Calibri" w:hAnsi="Calibri"/>
          <w:color w:val="000000"/>
          <w:sz w:val="24"/>
          <w:szCs w:val="24"/>
        </w:rPr>
        <w:t xml:space="preserve">On the </w:t>
      </w:r>
      <w:r w:rsidR="004D0D50">
        <w:rPr>
          <w:rFonts w:ascii="Calibri" w:hAnsi="Calibri"/>
          <w:color w:val="000000"/>
          <w:sz w:val="24"/>
          <w:szCs w:val="24"/>
        </w:rPr>
        <w:t xml:space="preserve">other </w:t>
      </w:r>
      <w:r>
        <w:rPr>
          <w:rFonts w:ascii="Calibri" w:hAnsi="Calibri"/>
          <w:color w:val="000000"/>
          <w:sz w:val="24"/>
          <w:szCs w:val="24"/>
        </w:rPr>
        <w:t>end of the spectrum, s</w:t>
      </w:r>
      <w:r w:rsidR="009B544F">
        <w:rPr>
          <w:rFonts w:ascii="Calibri" w:hAnsi="Calibri"/>
          <w:color w:val="000000"/>
          <w:sz w:val="24"/>
          <w:szCs w:val="24"/>
        </w:rPr>
        <w:t xml:space="preserve">ome domestic and sexual violence programs have </w:t>
      </w:r>
      <w:r w:rsidR="001072AB">
        <w:rPr>
          <w:rFonts w:ascii="Calibri" w:hAnsi="Calibri"/>
          <w:color w:val="000000"/>
          <w:sz w:val="24"/>
          <w:szCs w:val="24"/>
        </w:rPr>
        <w:t xml:space="preserve">forged </w:t>
      </w:r>
      <w:r w:rsidR="00810D60">
        <w:rPr>
          <w:rFonts w:ascii="Calibri" w:hAnsi="Calibri"/>
          <w:color w:val="000000"/>
          <w:sz w:val="24"/>
          <w:szCs w:val="24"/>
        </w:rPr>
        <w:t xml:space="preserve">extremely </w:t>
      </w:r>
      <w:r w:rsidR="004D0D50">
        <w:rPr>
          <w:rFonts w:ascii="Calibri" w:hAnsi="Calibri"/>
          <w:color w:val="000000"/>
          <w:sz w:val="24"/>
          <w:szCs w:val="24"/>
        </w:rPr>
        <w:t>productive and positive</w:t>
      </w:r>
      <w:r w:rsidR="009B544F">
        <w:rPr>
          <w:rFonts w:ascii="Calibri" w:hAnsi="Calibri"/>
          <w:color w:val="000000"/>
          <w:sz w:val="24"/>
          <w:szCs w:val="24"/>
        </w:rPr>
        <w:t xml:space="preserve"> relationships with individual health care providers and hospital staff.  </w:t>
      </w:r>
      <w:r w:rsidR="00777CB8">
        <w:rPr>
          <w:rFonts w:ascii="Calibri" w:hAnsi="Calibri"/>
          <w:color w:val="000000"/>
          <w:sz w:val="24"/>
          <w:szCs w:val="24"/>
        </w:rPr>
        <w:t xml:space="preserve">Some </w:t>
      </w:r>
      <w:r w:rsidR="00810D60">
        <w:rPr>
          <w:rFonts w:ascii="Calibri" w:hAnsi="Calibri"/>
          <w:color w:val="000000"/>
          <w:sz w:val="24"/>
          <w:szCs w:val="24"/>
        </w:rPr>
        <w:t xml:space="preserve">of the community-based </w:t>
      </w:r>
      <w:r w:rsidR="00777CB8">
        <w:rPr>
          <w:rFonts w:ascii="Calibri" w:hAnsi="Calibri"/>
          <w:color w:val="000000"/>
          <w:sz w:val="24"/>
          <w:szCs w:val="24"/>
        </w:rPr>
        <w:t xml:space="preserve">programs are well integrated within </w:t>
      </w:r>
      <w:r w:rsidR="00810D60">
        <w:rPr>
          <w:rFonts w:ascii="Calibri" w:hAnsi="Calibri"/>
          <w:color w:val="000000"/>
          <w:sz w:val="24"/>
          <w:szCs w:val="24"/>
        </w:rPr>
        <w:t xml:space="preserve">the </w:t>
      </w:r>
      <w:r w:rsidR="00777CB8">
        <w:rPr>
          <w:rFonts w:ascii="Calibri" w:hAnsi="Calibri"/>
          <w:color w:val="000000"/>
          <w:sz w:val="24"/>
          <w:szCs w:val="24"/>
        </w:rPr>
        <w:t xml:space="preserve">health </w:t>
      </w:r>
      <w:r w:rsidR="00810D60">
        <w:rPr>
          <w:rFonts w:ascii="Calibri" w:hAnsi="Calibri"/>
          <w:color w:val="000000"/>
          <w:sz w:val="24"/>
          <w:szCs w:val="24"/>
        </w:rPr>
        <w:t xml:space="preserve">care </w:t>
      </w:r>
      <w:r w:rsidR="00777CB8">
        <w:rPr>
          <w:rFonts w:ascii="Calibri" w:hAnsi="Calibri"/>
          <w:color w:val="000000"/>
          <w:sz w:val="24"/>
          <w:szCs w:val="24"/>
        </w:rPr>
        <w:t xml:space="preserve">context and </w:t>
      </w:r>
      <w:r w:rsidR="00810D60">
        <w:rPr>
          <w:rFonts w:ascii="Calibri" w:hAnsi="Calibri"/>
          <w:color w:val="000000"/>
          <w:sz w:val="24"/>
          <w:szCs w:val="24"/>
        </w:rPr>
        <w:t xml:space="preserve">already </w:t>
      </w:r>
      <w:r w:rsidR="00777CB8">
        <w:rPr>
          <w:rFonts w:ascii="Calibri" w:hAnsi="Calibri"/>
          <w:color w:val="000000"/>
          <w:sz w:val="24"/>
          <w:szCs w:val="24"/>
        </w:rPr>
        <w:t xml:space="preserve">use a public health approach to their work.  </w:t>
      </w:r>
      <w:r w:rsidR="009B544F">
        <w:rPr>
          <w:rFonts w:ascii="Calibri" w:hAnsi="Calibri"/>
          <w:color w:val="000000"/>
          <w:sz w:val="24"/>
          <w:szCs w:val="24"/>
        </w:rPr>
        <w:t>They</w:t>
      </w:r>
      <w:r w:rsidR="00433C06">
        <w:rPr>
          <w:rFonts w:ascii="Calibri" w:hAnsi="Calibri"/>
          <w:color w:val="000000"/>
          <w:sz w:val="24"/>
          <w:szCs w:val="24"/>
        </w:rPr>
        <w:t xml:space="preserve"> report </w:t>
      </w:r>
      <w:r w:rsidR="00810D60">
        <w:rPr>
          <w:rFonts w:ascii="Calibri" w:hAnsi="Calibri"/>
          <w:color w:val="000000"/>
          <w:sz w:val="24"/>
          <w:szCs w:val="24"/>
        </w:rPr>
        <w:t xml:space="preserve">on valuable </w:t>
      </w:r>
      <w:r w:rsidR="00433C06" w:rsidRPr="00810D60">
        <w:rPr>
          <w:rFonts w:ascii="Calibri" w:hAnsi="Calibri"/>
          <w:color w:val="000000"/>
          <w:sz w:val="24"/>
          <w:szCs w:val="24"/>
        </w:rPr>
        <w:t>relationships</w:t>
      </w:r>
      <w:r w:rsidR="00810D60">
        <w:rPr>
          <w:rFonts w:ascii="Calibri" w:hAnsi="Calibri"/>
          <w:color w:val="000000"/>
          <w:sz w:val="24"/>
          <w:szCs w:val="24"/>
        </w:rPr>
        <w:t xml:space="preserve"> which</w:t>
      </w:r>
      <w:r w:rsidR="00E47EDB">
        <w:rPr>
          <w:rFonts w:ascii="Calibri" w:hAnsi="Calibri"/>
          <w:color w:val="000000"/>
          <w:sz w:val="24"/>
          <w:szCs w:val="24"/>
        </w:rPr>
        <w:t xml:space="preserve"> </w:t>
      </w:r>
      <w:r w:rsidR="00433C06">
        <w:rPr>
          <w:rFonts w:ascii="Calibri" w:hAnsi="Calibri"/>
          <w:color w:val="000000"/>
          <w:sz w:val="24"/>
          <w:szCs w:val="24"/>
        </w:rPr>
        <w:t>increase</w:t>
      </w:r>
      <w:r w:rsidR="009B544F">
        <w:rPr>
          <w:rFonts w:ascii="Calibri" w:hAnsi="Calibri"/>
          <w:color w:val="000000"/>
          <w:sz w:val="24"/>
          <w:szCs w:val="24"/>
        </w:rPr>
        <w:t xml:space="preserve"> the likelihood that </w:t>
      </w:r>
      <w:r w:rsidR="00810D60">
        <w:rPr>
          <w:rFonts w:ascii="Calibri" w:hAnsi="Calibri"/>
          <w:color w:val="000000"/>
          <w:sz w:val="24"/>
          <w:szCs w:val="24"/>
        </w:rPr>
        <w:t xml:space="preserve">the </w:t>
      </w:r>
      <w:r w:rsidR="0099007A">
        <w:rPr>
          <w:rFonts w:ascii="Calibri" w:hAnsi="Calibri"/>
          <w:color w:val="000000"/>
          <w:sz w:val="24"/>
          <w:szCs w:val="24"/>
        </w:rPr>
        <w:t>victims/survivors</w:t>
      </w:r>
      <w:r w:rsidR="006450D2">
        <w:rPr>
          <w:rFonts w:ascii="Calibri" w:hAnsi="Calibri"/>
          <w:color w:val="000000"/>
          <w:sz w:val="24"/>
          <w:szCs w:val="24"/>
        </w:rPr>
        <w:t xml:space="preserve"> receive comprehensive, trauma-informed</w:t>
      </w:r>
      <w:r w:rsidR="00777CB8">
        <w:rPr>
          <w:rFonts w:ascii="Calibri" w:hAnsi="Calibri"/>
          <w:color w:val="000000"/>
          <w:sz w:val="24"/>
          <w:szCs w:val="24"/>
        </w:rPr>
        <w:t xml:space="preserve"> medical care.  </w:t>
      </w:r>
    </w:p>
    <w:p w14:paraId="75E65D68" w14:textId="77777777" w:rsidR="0099007A" w:rsidRDefault="0099007A" w:rsidP="003B3418">
      <w:pPr>
        <w:rPr>
          <w:rFonts w:ascii="Calibri" w:hAnsi="Calibri"/>
          <w:color w:val="000000"/>
          <w:sz w:val="24"/>
          <w:szCs w:val="24"/>
        </w:rPr>
      </w:pPr>
    </w:p>
    <w:p w14:paraId="219A461C" w14:textId="77777777" w:rsidR="00D10089" w:rsidRDefault="009B544F" w:rsidP="003B3418">
      <w:pPr>
        <w:rPr>
          <w:rFonts w:ascii="Calibri" w:hAnsi="Calibri"/>
          <w:color w:val="000000"/>
          <w:sz w:val="24"/>
          <w:szCs w:val="24"/>
        </w:rPr>
      </w:pPr>
      <w:r>
        <w:rPr>
          <w:rFonts w:ascii="Calibri" w:hAnsi="Calibri"/>
          <w:color w:val="000000"/>
          <w:sz w:val="24"/>
          <w:szCs w:val="24"/>
        </w:rPr>
        <w:t xml:space="preserve">Interestingly, one program director </w:t>
      </w:r>
      <w:r w:rsidR="00777CB8">
        <w:rPr>
          <w:rFonts w:ascii="Calibri" w:hAnsi="Calibri"/>
          <w:color w:val="000000"/>
          <w:sz w:val="24"/>
          <w:szCs w:val="24"/>
        </w:rPr>
        <w:t>commented that she covets her program’s relationship with a physician who provides assistance to many of the program’s</w:t>
      </w:r>
      <w:r w:rsidR="00433C06">
        <w:rPr>
          <w:rFonts w:ascii="Calibri" w:hAnsi="Calibri"/>
          <w:color w:val="000000"/>
          <w:sz w:val="24"/>
          <w:szCs w:val="24"/>
        </w:rPr>
        <w:t xml:space="preserve"> shelter clients.   She is hesi</w:t>
      </w:r>
      <w:r w:rsidR="00777CB8">
        <w:rPr>
          <w:rFonts w:ascii="Calibri" w:hAnsi="Calibri"/>
          <w:color w:val="000000"/>
          <w:sz w:val="24"/>
          <w:szCs w:val="24"/>
        </w:rPr>
        <w:t xml:space="preserve">tant about asking the physician to do any more for the program.  She </w:t>
      </w:r>
      <w:r>
        <w:rPr>
          <w:rFonts w:ascii="Calibri" w:hAnsi="Calibri"/>
          <w:color w:val="000000"/>
          <w:sz w:val="24"/>
          <w:szCs w:val="24"/>
        </w:rPr>
        <w:t xml:space="preserve">made an analogy to utilizing legal services, “When we know a good lawyer who understands the issues of domestic or sexual violence, we tend to call on that lawyer repeatedly for help with our clients.  </w:t>
      </w:r>
      <w:r w:rsidR="001072AB">
        <w:rPr>
          <w:rFonts w:ascii="Calibri" w:hAnsi="Calibri"/>
          <w:color w:val="000000"/>
          <w:sz w:val="24"/>
          <w:szCs w:val="24"/>
        </w:rPr>
        <w:t>But, w</w:t>
      </w:r>
      <w:r>
        <w:rPr>
          <w:rFonts w:ascii="Calibri" w:hAnsi="Calibri"/>
          <w:color w:val="000000"/>
          <w:sz w:val="24"/>
          <w:szCs w:val="24"/>
        </w:rPr>
        <w:t>e run the risk of burning out the lawyer by overusing them.  The same thing can happen with a doctor.  We know we can burn them out because our clien</w:t>
      </w:r>
      <w:r w:rsidR="00777CB8">
        <w:rPr>
          <w:rFonts w:ascii="Calibri" w:hAnsi="Calibri"/>
          <w:color w:val="000000"/>
          <w:sz w:val="24"/>
          <w:szCs w:val="24"/>
        </w:rPr>
        <w:t>ts need so much support.  I</w:t>
      </w:r>
      <w:r>
        <w:rPr>
          <w:rFonts w:ascii="Calibri" w:hAnsi="Calibri"/>
          <w:color w:val="000000"/>
          <w:sz w:val="24"/>
          <w:szCs w:val="24"/>
        </w:rPr>
        <w:t xml:space="preserve">t’s hard to find </w:t>
      </w:r>
      <w:r w:rsidR="001072AB">
        <w:rPr>
          <w:rFonts w:ascii="Calibri" w:hAnsi="Calibri"/>
          <w:color w:val="000000"/>
          <w:sz w:val="24"/>
          <w:szCs w:val="24"/>
        </w:rPr>
        <w:t xml:space="preserve">many </w:t>
      </w:r>
      <w:r>
        <w:rPr>
          <w:rFonts w:ascii="Calibri" w:hAnsi="Calibri"/>
          <w:color w:val="000000"/>
          <w:sz w:val="24"/>
          <w:szCs w:val="24"/>
        </w:rPr>
        <w:t xml:space="preserve">doctors who really </w:t>
      </w:r>
      <w:r w:rsidR="006A5501">
        <w:rPr>
          <w:rFonts w:ascii="Calibri" w:hAnsi="Calibri"/>
          <w:color w:val="000000"/>
          <w:sz w:val="24"/>
          <w:szCs w:val="24"/>
        </w:rPr>
        <w:t>understand</w:t>
      </w:r>
      <w:r w:rsidR="00E47EDB">
        <w:rPr>
          <w:rFonts w:ascii="Calibri" w:hAnsi="Calibri"/>
          <w:color w:val="000000"/>
          <w:sz w:val="24"/>
          <w:szCs w:val="24"/>
        </w:rPr>
        <w:t xml:space="preserve"> </w:t>
      </w:r>
      <w:r w:rsidR="00777CB8">
        <w:rPr>
          <w:rFonts w:ascii="Calibri" w:hAnsi="Calibri"/>
          <w:color w:val="000000"/>
          <w:sz w:val="24"/>
          <w:szCs w:val="24"/>
        </w:rPr>
        <w:t xml:space="preserve">the impact </w:t>
      </w:r>
      <w:r>
        <w:rPr>
          <w:rFonts w:ascii="Calibri" w:hAnsi="Calibri"/>
          <w:color w:val="000000"/>
          <w:sz w:val="24"/>
          <w:szCs w:val="24"/>
        </w:rPr>
        <w:t>of violence and trauma.”</w:t>
      </w:r>
    </w:p>
    <w:p w14:paraId="3680663B" w14:textId="77777777" w:rsidR="001072AB" w:rsidRDefault="001072AB" w:rsidP="003B3418">
      <w:pPr>
        <w:rPr>
          <w:rFonts w:ascii="Calibri" w:hAnsi="Calibri"/>
          <w:color w:val="000000"/>
          <w:sz w:val="24"/>
          <w:szCs w:val="24"/>
        </w:rPr>
      </w:pPr>
    </w:p>
    <w:p w14:paraId="27F71DA5" w14:textId="4E3910F1" w:rsidR="00BE53B2" w:rsidRDefault="001072AB">
      <w:pPr>
        <w:rPr>
          <w:rFonts w:ascii="Calibri" w:hAnsi="Calibri"/>
          <w:color w:val="000000"/>
          <w:sz w:val="24"/>
          <w:szCs w:val="24"/>
        </w:rPr>
      </w:pPr>
      <w:r>
        <w:rPr>
          <w:rFonts w:ascii="Calibri" w:hAnsi="Calibri"/>
          <w:color w:val="000000"/>
          <w:sz w:val="24"/>
          <w:szCs w:val="24"/>
        </w:rPr>
        <w:t xml:space="preserve">Most sexual assault and dual domestic/sexual violence programs </w:t>
      </w:r>
      <w:r w:rsidR="004D0D50">
        <w:rPr>
          <w:rFonts w:ascii="Calibri" w:hAnsi="Calibri"/>
          <w:color w:val="000000"/>
          <w:sz w:val="24"/>
          <w:szCs w:val="24"/>
        </w:rPr>
        <w:t xml:space="preserve">reported </w:t>
      </w:r>
      <w:r>
        <w:rPr>
          <w:rFonts w:ascii="Calibri" w:hAnsi="Calibri"/>
          <w:color w:val="000000"/>
          <w:sz w:val="24"/>
          <w:szCs w:val="24"/>
        </w:rPr>
        <w:t>hav</w:t>
      </w:r>
      <w:r w:rsidR="006C19C7">
        <w:rPr>
          <w:rFonts w:ascii="Calibri" w:hAnsi="Calibri"/>
          <w:color w:val="000000"/>
          <w:sz w:val="24"/>
          <w:szCs w:val="24"/>
        </w:rPr>
        <w:t>ing</w:t>
      </w:r>
      <w:r>
        <w:rPr>
          <w:rFonts w:ascii="Calibri" w:hAnsi="Calibri"/>
          <w:color w:val="000000"/>
          <w:sz w:val="24"/>
          <w:szCs w:val="24"/>
        </w:rPr>
        <w:t xml:space="preserve"> a better infrastructure </w:t>
      </w:r>
      <w:r w:rsidR="004D0D50">
        <w:rPr>
          <w:rFonts w:ascii="Calibri" w:hAnsi="Calibri"/>
          <w:color w:val="000000"/>
          <w:sz w:val="24"/>
          <w:szCs w:val="24"/>
        </w:rPr>
        <w:t xml:space="preserve">and </w:t>
      </w:r>
      <w:r w:rsidR="00A116E0">
        <w:rPr>
          <w:rFonts w:ascii="Calibri" w:hAnsi="Calibri"/>
          <w:color w:val="000000"/>
          <w:sz w:val="24"/>
          <w:szCs w:val="24"/>
        </w:rPr>
        <w:t xml:space="preserve">the necessary </w:t>
      </w:r>
      <w:r w:rsidR="004D0D50">
        <w:rPr>
          <w:rFonts w:ascii="Calibri" w:hAnsi="Calibri"/>
          <w:color w:val="000000"/>
          <w:sz w:val="24"/>
          <w:szCs w:val="24"/>
        </w:rPr>
        <w:t xml:space="preserve">mechanisms </w:t>
      </w:r>
      <w:r w:rsidR="0099007A">
        <w:rPr>
          <w:rFonts w:ascii="Calibri" w:hAnsi="Calibri"/>
          <w:color w:val="000000"/>
          <w:sz w:val="24"/>
          <w:szCs w:val="24"/>
        </w:rPr>
        <w:t xml:space="preserve">in place </w:t>
      </w:r>
      <w:r>
        <w:rPr>
          <w:rFonts w:ascii="Calibri" w:hAnsi="Calibri"/>
          <w:color w:val="000000"/>
          <w:sz w:val="24"/>
          <w:szCs w:val="24"/>
        </w:rPr>
        <w:t xml:space="preserve">to work </w:t>
      </w:r>
      <w:r w:rsidR="00A116E0">
        <w:rPr>
          <w:rFonts w:ascii="Calibri" w:hAnsi="Calibri"/>
          <w:color w:val="000000"/>
          <w:sz w:val="24"/>
          <w:szCs w:val="24"/>
        </w:rPr>
        <w:t xml:space="preserve">well </w:t>
      </w:r>
      <w:r>
        <w:rPr>
          <w:rFonts w:ascii="Calibri" w:hAnsi="Calibri"/>
          <w:color w:val="000000"/>
          <w:sz w:val="24"/>
          <w:szCs w:val="24"/>
        </w:rPr>
        <w:t>with health care providers</w:t>
      </w:r>
      <w:r w:rsidR="00A116E0">
        <w:rPr>
          <w:rFonts w:ascii="Calibri" w:hAnsi="Calibri"/>
          <w:color w:val="000000"/>
          <w:sz w:val="24"/>
          <w:szCs w:val="24"/>
        </w:rPr>
        <w:t xml:space="preserve"> because of the connections with</w:t>
      </w:r>
      <w:r>
        <w:rPr>
          <w:rFonts w:ascii="Calibri" w:hAnsi="Calibri"/>
          <w:color w:val="000000"/>
          <w:sz w:val="24"/>
          <w:szCs w:val="24"/>
        </w:rPr>
        <w:t xml:space="preserve"> </w:t>
      </w:r>
      <w:r w:rsidR="00A116E0">
        <w:rPr>
          <w:rFonts w:ascii="Calibri" w:hAnsi="Calibri"/>
          <w:color w:val="000000"/>
          <w:sz w:val="24"/>
          <w:szCs w:val="24"/>
        </w:rPr>
        <w:t xml:space="preserve">the </w:t>
      </w:r>
      <w:r>
        <w:rPr>
          <w:rFonts w:ascii="Calibri" w:hAnsi="Calibri"/>
          <w:color w:val="000000"/>
          <w:sz w:val="24"/>
          <w:szCs w:val="24"/>
        </w:rPr>
        <w:t xml:space="preserve">SANE </w:t>
      </w:r>
      <w:proofErr w:type="gramStart"/>
      <w:r w:rsidR="00A116E0">
        <w:rPr>
          <w:rFonts w:ascii="Calibri" w:hAnsi="Calibri"/>
          <w:color w:val="000000"/>
          <w:sz w:val="24"/>
          <w:szCs w:val="24"/>
        </w:rPr>
        <w:t>Program</w:t>
      </w:r>
      <w:r>
        <w:rPr>
          <w:rFonts w:ascii="Calibri" w:hAnsi="Calibri"/>
          <w:color w:val="000000"/>
          <w:sz w:val="24"/>
          <w:szCs w:val="24"/>
        </w:rPr>
        <w:t xml:space="preserve">  Overall</w:t>
      </w:r>
      <w:proofErr w:type="gramEnd"/>
      <w:r>
        <w:rPr>
          <w:rFonts w:ascii="Calibri" w:hAnsi="Calibri"/>
          <w:color w:val="000000"/>
          <w:sz w:val="24"/>
          <w:szCs w:val="24"/>
        </w:rPr>
        <w:t xml:space="preserve">, these programs reported </w:t>
      </w:r>
      <w:r w:rsidR="00BE53B2">
        <w:rPr>
          <w:rFonts w:ascii="Calibri" w:hAnsi="Calibri"/>
          <w:color w:val="000000"/>
          <w:sz w:val="24"/>
          <w:szCs w:val="24"/>
        </w:rPr>
        <w:br w:type="page"/>
      </w:r>
    </w:p>
    <w:p w14:paraId="7E4BCAC2" w14:textId="77777777" w:rsidR="00BE53B2" w:rsidRDefault="00BE53B2" w:rsidP="003B3418">
      <w:pPr>
        <w:rPr>
          <w:rFonts w:ascii="Calibri" w:hAnsi="Calibri"/>
          <w:color w:val="000000"/>
          <w:sz w:val="24"/>
          <w:szCs w:val="24"/>
        </w:rPr>
      </w:pPr>
    </w:p>
    <w:p w14:paraId="76DEB8E7" w14:textId="3FC29C68" w:rsidR="009B544F" w:rsidRDefault="001072AB" w:rsidP="003B3418">
      <w:pPr>
        <w:rPr>
          <w:rFonts w:ascii="Calibri" w:hAnsi="Calibri"/>
          <w:color w:val="000000"/>
          <w:sz w:val="24"/>
          <w:szCs w:val="24"/>
        </w:rPr>
      </w:pPr>
      <w:proofErr w:type="gramStart"/>
      <w:r>
        <w:rPr>
          <w:rFonts w:ascii="Calibri" w:hAnsi="Calibri"/>
          <w:color w:val="000000"/>
          <w:sz w:val="24"/>
          <w:szCs w:val="24"/>
        </w:rPr>
        <w:t>satisfaction</w:t>
      </w:r>
      <w:proofErr w:type="gramEnd"/>
      <w:r>
        <w:rPr>
          <w:rFonts w:ascii="Calibri" w:hAnsi="Calibri"/>
          <w:color w:val="000000"/>
          <w:sz w:val="24"/>
          <w:szCs w:val="24"/>
        </w:rPr>
        <w:t xml:space="preserve"> in having support to foster collaboration, coordinate care and problem-solve as issues ar</w:t>
      </w:r>
      <w:r w:rsidR="00A116E0">
        <w:rPr>
          <w:rFonts w:ascii="Calibri" w:hAnsi="Calibri"/>
          <w:color w:val="000000"/>
          <w:sz w:val="24"/>
          <w:szCs w:val="24"/>
        </w:rPr>
        <w:t>o</w:t>
      </w:r>
      <w:r>
        <w:rPr>
          <w:rFonts w:ascii="Calibri" w:hAnsi="Calibri"/>
          <w:color w:val="000000"/>
          <w:sz w:val="24"/>
          <w:szCs w:val="24"/>
        </w:rPr>
        <w:t>se.</w:t>
      </w:r>
    </w:p>
    <w:p w14:paraId="59685D18" w14:textId="77777777" w:rsidR="008A2298" w:rsidRDefault="008A2298" w:rsidP="003B3418">
      <w:pPr>
        <w:rPr>
          <w:rFonts w:ascii="Calibri" w:hAnsi="Calibri"/>
          <w:color w:val="000000"/>
          <w:sz w:val="24"/>
          <w:szCs w:val="24"/>
        </w:rPr>
      </w:pPr>
    </w:p>
    <w:p w14:paraId="13C84035" w14:textId="77777777" w:rsidR="009B336E" w:rsidRPr="00486128" w:rsidRDefault="00486128" w:rsidP="00DD4253">
      <w:pPr>
        <w:rPr>
          <w:rFonts w:ascii="Calibri" w:hAnsi="Calibri"/>
          <w:b/>
          <w:color w:val="000000"/>
          <w:sz w:val="24"/>
          <w:szCs w:val="24"/>
        </w:rPr>
      </w:pPr>
      <w:r>
        <w:rPr>
          <w:rFonts w:ascii="Calibri" w:hAnsi="Calibri"/>
          <w:b/>
          <w:color w:val="000000"/>
          <w:sz w:val="24"/>
          <w:szCs w:val="24"/>
        </w:rPr>
        <w:t>C</w:t>
      </w:r>
      <w:r w:rsidR="003B44FA" w:rsidRPr="00486128">
        <w:rPr>
          <w:rFonts w:ascii="Calibri" w:hAnsi="Calibri"/>
          <w:b/>
          <w:color w:val="000000"/>
          <w:sz w:val="24"/>
          <w:szCs w:val="24"/>
        </w:rPr>
        <w:t>ollaboration</w:t>
      </w:r>
      <w:r w:rsidR="00A116E0" w:rsidRPr="00486128">
        <w:rPr>
          <w:rFonts w:ascii="Calibri" w:hAnsi="Calibri"/>
          <w:b/>
          <w:color w:val="000000"/>
          <w:sz w:val="24"/>
          <w:szCs w:val="24"/>
        </w:rPr>
        <w:t>s</w:t>
      </w:r>
      <w:r w:rsidR="003B44FA" w:rsidRPr="00486128">
        <w:rPr>
          <w:rFonts w:ascii="Calibri" w:hAnsi="Calibri"/>
          <w:b/>
          <w:color w:val="000000"/>
          <w:sz w:val="24"/>
          <w:szCs w:val="24"/>
        </w:rPr>
        <w:t xml:space="preserve"> between community-based organizations and health care organizations </w:t>
      </w:r>
      <w:r w:rsidR="00A116E0" w:rsidRPr="00486128">
        <w:rPr>
          <w:rFonts w:ascii="Calibri" w:hAnsi="Calibri"/>
          <w:b/>
          <w:color w:val="000000"/>
          <w:sz w:val="24"/>
          <w:szCs w:val="24"/>
        </w:rPr>
        <w:t xml:space="preserve">are </w:t>
      </w:r>
      <w:r w:rsidR="003B44FA" w:rsidRPr="00486128">
        <w:rPr>
          <w:rFonts w:ascii="Calibri" w:hAnsi="Calibri"/>
          <w:b/>
          <w:color w:val="000000"/>
          <w:sz w:val="24"/>
          <w:szCs w:val="24"/>
        </w:rPr>
        <w:t>on a systems/macro level</w:t>
      </w:r>
    </w:p>
    <w:p w14:paraId="0453E69B" w14:textId="77777777" w:rsidR="008A2298" w:rsidRDefault="008A2298" w:rsidP="003B3418">
      <w:pPr>
        <w:rPr>
          <w:rFonts w:ascii="Calibri" w:hAnsi="Calibri"/>
          <w:b/>
          <w:color w:val="000000"/>
          <w:sz w:val="24"/>
          <w:szCs w:val="24"/>
        </w:rPr>
      </w:pPr>
    </w:p>
    <w:p w14:paraId="21C28860" w14:textId="77777777" w:rsidR="004D0D50" w:rsidRDefault="008A2298" w:rsidP="003B3418">
      <w:pPr>
        <w:rPr>
          <w:rFonts w:ascii="Calibri" w:hAnsi="Calibri"/>
          <w:color w:val="000000"/>
          <w:sz w:val="24"/>
          <w:szCs w:val="24"/>
        </w:rPr>
      </w:pPr>
      <w:r>
        <w:rPr>
          <w:rFonts w:ascii="Calibri" w:hAnsi="Calibri"/>
          <w:color w:val="000000"/>
          <w:sz w:val="24"/>
          <w:szCs w:val="24"/>
        </w:rPr>
        <w:t>Throughout the Commonwealth of Massachusetts, domestic and sexual violence o</w:t>
      </w:r>
      <w:r w:rsidR="001D3665">
        <w:rPr>
          <w:rFonts w:ascii="Calibri" w:hAnsi="Calibri"/>
          <w:color w:val="000000"/>
          <w:sz w:val="24"/>
          <w:szCs w:val="24"/>
        </w:rPr>
        <w:t>rganizations have worked with health care organizations through a variety of venues,</w:t>
      </w:r>
      <w:r w:rsidR="00EA530D">
        <w:rPr>
          <w:rFonts w:ascii="Calibri" w:hAnsi="Calibri"/>
          <w:color w:val="000000"/>
          <w:sz w:val="24"/>
          <w:szCs w:val="24"/>
        </w:rPr>
        <w:t xml:space="preserve"> including</w:t>
      </w:r>
      <w:r w:rsidR="003E5BA1">
        <w:rPr>
          <w:rFonts w:ascii="Calibri" w:hAnsi="Calibri"/>
          <w:color w:val="000000"/>
          <w:sz w:val="24"/>
          <w:szCs w:val="24"/>
        </w:rPr>
        <w:t>:</w:t>
      </w:r>
    </w:p>
    <w:p w14:paraId="3EF689F7" w14:textId="77777777" w:rsidR="00147432" w:rsidRPr="008A2298" w:rsidRDefault="00147432" w:rsidP="003B3418">
      <w:pPr>
        <w:rPr>
          <w:rFonts w:ascii="Calibri" w:hAnsi="Calibri"/>
          <w:color w:val="000000"/>
          <w:sz w:val="24"/>
          <w:szCs w:val="24"/>
        </w:rPr>
      </w:pPr>
    </w:p>
    <w:p w14:paraId="1317A053" w14:textId="77777777" w:rsidR="005E7267" w:rsidRDefault="005E7267" w:rsidP="00DD4253">
      <w:pPr>
        <w:pStyle w:val="ListParagraph"/>
        <w:numPr>
          <w:ilvl w:val="0"/>
          <w:numId w:val="11"/>
        </w:numPr>
        <w:rPr>
          <w:rFonts w:ascii="Calibri" w:hAnsi="Calibri" w:cs="Times New Roman"/>
          <w:sz w:val="24"/>
          <w:szCs w:val="24"/>
        </w:rPr>
      </w:pPr>
      <w:r>
        <w:rPr>
          <w:rFonts w:ascii="Calibri" w:hAnsi="Calibri" w:cs="Times New Roman"/>
          <w:sz w:val="24"/>
          <w:szCs w:val="24"/>
        </w:rPr>
        <w:t>Community-based organizations (CBOs) have developed positive relationships with in-house healthcare-based domestic and sexual violence program leaders and staff.  They report that these connections have helped them address systems issues, such as access to care for clients and sponsorships for community events.</w:t>
      </w:r>
    </w:p>
    <w:p w14:paraId="0C6E5098" w14:textId="77777777" w:rsidR="00147432" w:rsidRPr="00147432" w:rsidRDefault="00147432" w:rsidP="00147432">
      <w:pPr>
        <w:ind w:left="360"/>
        <w:rPr>
          <w:rFonts w:ascii="Calibri" w:hAnsi="Calibri" w:cs="Times New Roman"/>
          <w:sz w:val="24"/>
          <w:szCs w:val="24"/>
        </w:rPr>
      </w:pPr>
    </w:p>
    <w:p w14:paraId="7F1692C9" w14:textId="77777777" w:rsidR="004D0D50" w:rsidRPr="00083C67" w:rsidRDefault="008A2298" w:rsidP="00DD4253">
      <w:pPr>
        <w:pStyle w:val="ListParagraph"/>
        <w:numPr>
          <w:ilvl w:val="0"/>
          <w:numId w:val="11"/>
        </w:numPr>
        <w:rPr>
          <w:rFonts w:ascii="Calibri" w:hAnsi="Calibri" w:cs="Times New Roman"/>
          <w:sz w:val="24"/>
          <w:szCs w:val="24"/>
        </w:rPr>
      </w:pPr>
      <w:r w:rsidRPr="00083C67">
        <w:rPr>
          <w:rFonts w:ascii="Calibri" w:hAnsi="Calibri" w:cs="Times New Roman"/>
          <w:sz w:val="24"/>
          <w:szCs w:val="24"/>
        </w:rPr>
        <w:t>Community Health Need Area (CHNA):  Many directors of domestic/sexual violence organizations are regular participants in CHNAs and/or are leaders of</w:t>
      </w:r>
      <w:r w:rsidR="006450D2" w:rsidRPr="00083C67">
        <w:rPr>
          <w:rFonts w:ascii="Calibri" w:hAnsi="Calibri" w:cs="Times New Roman"/>
          <w:sz w:val="24"/>
          <w:szCs w:val="24"/>
        </w:rPr>
        <w:t xml:space="preserve"> their local CHNA.  Only three programs reported </w:t>
      </w:r>
      <w:r w:rsidR="005E7267" w:rsidRPr="00083C67">
        <w:rPr>
          <w:rFonts w:ascii="Calibri" w:hAnsi="Calibri" w:cs="Times New Roman"/>
          <w:sz w:val="24"/>
          <w:szCs w:val="24"/>
        </w:rPr>
        <w:t>applying and receiving f</w:t>
      </w:r>
      <w:r w:rsidR="001D3665" w:rsidRPr="00083C67">
        <w:rPr>
          <w:rFonts w:ascii="Calibri" w:hAnsi="Calibri" w:cs="Times New Roman"/>
          <w:sz w:val="24"/>
          <w:szCs w:val="24"/>
        </w:rPr>
        <w:t>unding from CHNAs for specific projects</w:t>
      </w:r>
      <w:r w:rsidR="006450D2" w:rsidRPr="00083C67">
        <w:rPr>
          <w:rFonts w:ascii="Calibri" w:hAnsi="Calibri" w:cs="Times New Roman"/>
          <w:sz w:val="24"/>
          <w:szCs w:val="24"/>
        </w:rPr>
        <w:t xml:space="preserve">:  One received $1,000; another, $1500; and </w:t>
      </w:r>
      <w:r w:rsidR="005E7267" w:rsidRPr="00083C67">
        <w:rPr>
          <w:rFonts w:ascii="Calibri" w:hAnsi="Calibri" w:cs="Times New Roman"/>
          <w:sz w:val="24"/>
          <w:szCs w:val="24"/>
        </w:rPr>
        <w:t>the third, $10,000 for a prevention project.</w:t>
      </w:r>
      <w:r w:rsidR="00287756" w:rsidRPr="00083C67">
        <w:rPr>
          <w:rFonts w:ascii="Calibri" w:hAnsi="Calibri" w:cs="Times New Roman"/>
          <w:sz w:val="24"/>
          <w:szCs w:val="24"/>
        </w:rPr>
        <w:t xml:space="preserve">  Most programs reported that CHNA priority areas don’t match their programming, and/or in some cases the funding requirements are not worth the effort given the small amount of money “mini-grants” available.</w:t>
      </w:r>
    </w:p>
    <w:p w14:paraId="200A125F" w14:textId="77777777" w:rsidR="00147432" w:rsidRPr="00147432" w:rsidRDefault="00147432" w:rsidP="00147432">
      <w:pPr>
        <w:ind w:left="360"/>
        <w:rPr>
          <w:rFonts w:ascii="Calibri" w:hAnsi="Calibri" w:cs="Times New Roman"/>
          <w:sz w:val="24"/>
          <w:szCs w:val="24"/>
        </w:rPr>
      </w:pPr>
    </w:p>
    <w:p w14:paraId="3D6F88F9" w14:textId="77777777" w:rsidR="004D0D50" w:rsidRDefault="003E5BA1" w:rsidP="00DD4253">
      <w:pPr>
        <w:pStyle w:val="ListParagraph"/>
        <w:numPr>
          <w:ilvl w:val="0"/>
          <w:numId w:val="11"/>
        </w:numPr>
        <w:rPr>
          <w:rFonts w:ascii="Calibri" w:hAnsi="Calibri" w:cs="Times New Roman"/>
          <w:sz w:val="24"/>
          <w:szCs w:val="24"/>
        </w:rPr>
      </w:pPr>
      <w:r>
        <w:rPr>
          <w:rFonts w:ascii="Calibri" w:hAnsi="Calibri" w:cs="Times New Roman"/>
          <w:sz w:val="24"/>
          <w:szCs w:val="24"/>
        </w:rPr>
        <w:t xml:space="preserve">Program directors and staff </w:t>
      </w:r>
      <w:r w:rsidR="00433C06">
        <w:rPr>
          <w:rFonts w:ascii="Calibri" w:hAnsi="Calibri" w:cs="Times New Roman"/>
          <w:sz w:val="24"/>
          <w:szCs w:val="24"/>
        </w:rPr>
        <w:t xml:space="preserve">have </w:t>
      </w:r>
      <w:r w:rsidR="00465AFB">
        <w:rPr>
          <w:rFonts w:ascii="Calibri" w:hAnsi="Calibri" w:cs="Times New Roman"/>
          <w:sz w:val="24"/>
          <w:szCs w:val="24"/>
        </w:rPr>
        <w:t xml:space="preserve">already </w:t>
      </w:r>
      <w:r w:rsidR="00433C06">
        <w:rPr>
          <w:rFonts w:ascii="Calibri" w:hAnsi="Calibri" w:cs="Times New Roman"/>
          <w:sz w:val="24"/>
          <w:szCs w:val="24"/>
        </w:rPr>
        <w:t xml:space="preserve">developed </w:t>
      </w:r>
      <w:r w:rsidR="00EA530D">
        <w:rPr>
          <w:rFonts w:ascii="Calibri" w:hAnsi="Calibri" w:cs="Times New Roman"/>
          <w:sz w:val="24"/>
          <w:szCs w:val="24"/>
        </w:rPr>
        <w:t>r</w:t>
      </w:r>
      <w:r w:rsidR="001D3665">
        <w:rPr>
          <w:rFonts w:ascii="Calibri" w:hAnsi="Calibri" w:cs="Times New Roman"/>
          <w:sz w:val="24"/>
          <w:szCs w:val="24"/>
        </w:rPr>
        <w:t xml:space="preserve">elationships with </w:t>
      </w:r>
      <w:r w:rsidR="00465AFB">
        <w:rPr>
          <w:rFonts w:ascii="Calibri" w:hAnsi="Calibri" w:cs="Times New Roman"/>
          <w:sz w:val="24"/>
          <w:szCs w:val="24"/>
        </w:rPr>
        <w:t xml:space="preserve">the </w:t>
      </w:r>
      <w:r w:rsidR="008A2298" w:rsidRPr="003B3418">
        <w:rPr>
          <w:rFonts w:ascii="Calibri" w:hAnsi="Calibri" w:cs="Times New Roman"/>
          <w:sz w:val="24"/>
          <w:szCs w:val="24"/>
        </w:rPr>
        <w:t>Community Benefit</w:t>
      </w:r>
      <w:r w:rsidR="001D3665">
        <w:rPr>
          <w:rFonts w:ascii="Calibri" w:hAnsi="Calibri" w:cs="Times New Roman"/>
          <w:sz w:val="24"/>
          <w:szCs w:val="24"/>
        </w:rPr>
        <w:t xml:space="preserve"> Directors</w:t>
      </w:r>
      <w:r w:rsidR="00465AFB">
        <w:rPr>
          <w:rFonts w:ascii="Calibri" w:hAnsi="Calibri" w:cs="Times New Roman"/>
          <w:sz w:val="24"/>
          <w:szCs w:val="24"/>
        </w:rPr>
        <w:t xml:space="preserve"> of hospitals</w:t>
      </w:r>
      <w:r w:rsidR="001D3665">
        <w:rPr>
          <w:rFonts w:ascii="Calibri" w:hAnsi="Calibri" w:cs="Times New Roman"/>
          <w:sz w:val="24"/>
          <w:szCs w:val="24"/>
        </w:rPr>
        <w:t>;</w:t>
      </w:r>
    </w:p>
    <w:p w14:paraId="7AE696B7" w14:textId="77777777" w:rsidR="00147432" w:rsidRPr="00147432" w:rsidRDefault="00147432" w:rsidP="00147432">
      <w:pPr>
        <w:ind w:left="360"/>
        <w:rPr>
          <w:rFonts w:ascii="Calibri" w:hAnsi="Calibri" w:cs="Times New Roman"/>
          <w:sz w:val="24"/>
          <w:szCs w:val="24"/>
        </w:rPr>
      </w:pPr>
    </w:p>
    <w:p w14:paraId="7B30D7A6" w14:textId="77777777" w:rsidR="008A2298" w:rsidRDefault="003E5BA1" w:rsidP="00DD4253">
      <w:pPr>
        <w:pStyle w:val="ListParagraph"/>
        <w:numPr>
          <w:ilvl w:val="0"/>
          <w:numId w:val="11"/>
        </w:numPr>
        <w:rPr>
          <w:rFonts w:ascii="Calibri" w:hAnsi="Calibri" w:cs="Times New Roman"/>
          <w:sz w:val="24"/>
          <w:szCs w:val="24"/>
        </w:rPr>
      </w:pPr>
      <w:r>
        <w:rPr>
          <w:rFonts w:ascii="Calibri" w:hAnsi="Calibri" w:cs="Times New Roman"/>
          <w:sz w:val="24"/>
          <w:szCs w:val="24"/>
        </w:rPr>
        <w:t xml:space="preserve">Program directors </w:t>
      </w:r>
      <w:r w:rsidR="00F80A72">
        <w:rPr>
          <w:rFonts w:ascii="Calibri" w:hAnsi="Calibri" w:cs="Times New Roman"/>
          <w:sz w:val="24"/>
          <w:szCs w:val="24"/>
        </w:rPr>
        <w:t xml:space="preserve">have </w:t>
      </w:r>
      <w:r>
        <w:rPr>
          <w:rFonts w:ascii="Calibri" w:hAnsi="Calibri" w:cs="Times New Roman"/>
          <w:sz w:val="24"/>
          <w:szCs w:val="24"/>
        </w:rPr>
        <w:t>submit</w:t>
      </w:r>
      <w:r w:rsidR="00F80A72">
        <w:rPr>
          <w:rFonts w:ascii="Calibri" w:hAnsi="Calibri" w:cs="Times New Roman"/>
          <w:sz w:val="24"/>
          <w:szCs w:val="24"/>
        </w:rPr>
        <w:t>ted</w:t>
      </w:r>
      <w:r w:rsidR="00465AFB">
        <w:rPr>
          <w:rFonts w:ascii="Calibri" w:hAnsi="Calibri" w:cs="Times New Roman"/>
          <w:sz w:val="24"/>
          <w:szCs w:val="24"/>
        </w:rPr>
        <w:t xml:space="preserve"> </w:t>
      </w:r>
      <w:r w:rsidR="00EA530D">
        <w:rPr>
          <w:rFonts w:ascii="Calibri" w:hAnsi="Calibri" w:cs="Times New Roman"/>
          <w:sz w:val="24"/>
          <w:szCs w:val="24"/>
        </w:rPr>
        <w:t>r</w:t>
      </w:r>
      <w:r w:rsidR="008A2298" w:rsidRPr="003B3418">
        <w:rPr>
          <w:rFonts w:ascii="Calibri" w:hAnsi="Calibri" w:cs="Times New Roman"/>
          <w:sz w:val="24"/>
          <w:szCs w:val="24"/>
        </w:rPr>
        <w:t xml:space="preserve">equests for </w:t>
      </w:r>
      <w:r w:rsidR="001D3665">
        <w:rPr>
          <w:rFonts w:ascii="Calibri" w:hAnsi="Calibri" w:cs="Times New Roman"/>
          <w:sz w:val="24"/>
          <w:szCs w:val="24"/>
        </w:rPr>
        <w:t xml:space="preserve">hospital </w:t>
      </w:r>
      <w:r w:rsidR="008A2298" w:rsidRPr="003B3418">
        <w:rPr>
          <w:rFonts w:ascii="Calibri" w:hAnsi="Calibri" w:cs="Times New Roman"/>
          <w:sz w:val="24"/>
          <w:szCs w:val="24"/>
        </w:rPr>
        <w:t>fund</w:t>
      </w:r>
      <w:r w:rsidR="001D3665">
        <w:rPr>
          <w:rFonts w:ascii="Calibri" w:hAnsi="Calibri" w:cs="Times New Roman"/>
          <w:sz w:val="24"/>
          <w:szCs w:val="24"/>
        </w:rPr>
        <w:t>ing, sponsorship and donations;</w:t>
      </w:r>
      <w:r w:rsidR="009F44B3">
        <w:rPr>
          <w:rFonts w:ascii="Calibri" w:hAnsi="Calibri" w:cs="Times New Roman"/>
          <w:sz w:val="24"/>
          <w:szCs w:val="24"/>
        </w:rPr>
        <w:t xml:space="preserve"> </w:t>
      </w:r>
    </w:p>
    <w:p w14:paraId="1BCDEE2C" w14:textId="77777777" w:rsidR="00147432" w:rsidRPr="00147432" w:rsidRDefault="00147432" w:rsidP="00147432">
      <w:pPr>
        <w:ind w:left="360"/>
        <w:rPr>
          <w:rFonts w:ascii="Calibri" w:hAnsi="Calibri" w:cs="Times New Roman"/>
          <w:sz w:val="24"/>
          <w:szCs w:val="24"/>
        </w:rPr>
      </w:pPr>
    </w:p>
    <w:p w14:paraId="4636D2FE" w14:textId="77777777" w:rsidR="004D0D50" w:rsidRPr="002A7F67" w:rsidRDefault="00465AFB" w:rsidP="00DD4253">
      <w:pPr>
        <w:pStyle w:val="ListParagraph"/>
        <w:numPr>
          <w:ilvl w:val="0"/>
          <w:numId w:val="11"/>
        </w:numPr>
        <w:rPr>
          <w:rFonts w:ascii="Calibri" w:hAnsi="Calibri" w:cs="Times New Roman"/>
          <w:sz w:val="24"/>
          <w:szCs w:val="24"/>
        </w:rPr>
      </w:pPr>
      <w:r w:rsidRPr="002A7F67">
        <w:rPr>
          <w:rFonts w:ascii="Calibri" w:hAnsi="Calibri" w:cs="Times New Roman"/>
          <w:sz w:val="24"/>
          <w:szCs w:val="24"/>
        </w:rPr>
        <w:t>Many p</w:t>
      </w:r>
      <w:r w:rsidR="005E7267" w:rsidRPr="002A7F67">
        <w:rPr>
          <w:rFonts w:ascii="Calibri" w:hAnsi="Calibri" w:cs="Times New Roman"/>
          <w:sz w:val="24"/>
          <w:szCs w:val="24"/>
        </w:rPr>
        <w:t xml:space="preserve">rograms have worked </w:t>
      </w:r>
      <w:r w:rsidR="009F44B3" w:rsidRPr="002A7F67">
        <w:rPr>
          <w:rFonts w:ascii="Calibri" w:hAnsi="Calibri" w:cs="Times New Roman"/>
          <w:sz w:val="24"/>
          <w:szCs w:val="24"/>
        </w:rPr>
        <w:t>in coordination with the SANE program as m</w:t>
      </w:r>
      <w:r w:rsidR="00EA530D" w:rsidRPr="002A7F67">
        <w:rPr>
          <w:rFonts w:ascii="Calibri" w:hAnsi="Calibri" w:cs="Times New Roman"/>
          <w:sz w:val="24"/>
          <w:szCs w:val="24"/>
        </w:rPr>
        <w:t xml:space="preserve">edical </w:t>
      </w:r>
      <w:r w:rsidR="00632DAE" w:rsidRPr="002A7F67">
        <w:rPr>
          <w:rFonts w:ascii="Calibri" w:hAnsi="Calibri" w:cs="Times New Roman"/>
          <w:sz w:val="24"/>
          <w:szCs w:val="24"/>
        </w:rPr>
        <w:t>advocates</w:t>
      </w:r>
      <w:r w:rsidR="002A7F67">
        <w:rPr>
          <w:rFonts w:ascii="Calibri" w:hAnsi="Calibri" w:cs="Times New Roman"/>
          <w:sz w:val="24"/>
          <w:szCs w:val="24"/>
        </w:rPr>
        <w:t xml:space="preserve"> within health care settings;</w:t>
      </w:r>
    </w:p>
    <w:p w14:paraId="40493F47" w14:textId="77777777" w:rsidR="00147432" w:rsidRPr="00147432" w:rsidRDefault="00147432" w:rsidP="00147432">
      <w:pPr>
        <w:ind w:left="360"/>
        <w:rPr>
          <w:rFonts w:ascii="Calibri" w:hAnsi="Calibri" w:cs="Times New Roman"/>
          <w:sz w:val="24"/>
          <w:szCs w:val="24"/>
        </w:rPr>
      </w:pPr>
    </w:p>
    <w:p w14:paraId="550D5AF0" w14:textId="77777777" w:rsidR="004D0D50" w:rsidRDefault="005E7267" w:rsidP="00DD4253">
      <w:pPr>
        <w:pStyle w:val="ListParagraph"/>
        <w:numPr>
          <w:ilvl w:val="0"/>
          <w:numId w:val="11"/>
        </w:numPr>
        <w:rPr>
          <w:rFonts w:ascii="Calibri" w:hAnsi="Calibri" w:cs="Times New Roman"/>
          <w:sz w:val="24"/>
          <w:szCs w:val="24"/>
        </w:rPr>
      </w:pPr>
      <w:r>
        <w:rPr>
          <w:rFonts w:ascii="Calibri" w:hAnsi="Calibri" w:cs="Times New Roman"/>
          <w:sz w:val="24"/>
          <w:szCs w:val="24"/>
        </w:rPr>
        <w:t>A few programs have worked</w:t>
      </w:r>
      <w:r w:rsidR="003E5BA1">
        <w:rPr>
          <w:rFonts w:ascii="Calibri" w:hAnsi="Calibri" w:cs="Times New Roman"/>
          <w:sz w:val="24"/>
          <w:szCs w:val="24"/>
        </w:rPr>
        <w:t xml:space="preserve"> with</w:t>
      </w:r>
      <w:r w:rsidR="0099007A">
        <w:rPr>
          <w:rFonts w:ascii="Calibri" w:hAnsi="Calibri" w:cs="Times New Roman"/>
          <w:sz w:val="24"/>
          <w:szCs w:val="24"/>
        </w:rPr>
        <w:t xml:space="preserve"> a p</w:t>
      </w:r>
      <w:r w:rsidR="008A2298" w:rsidRPr="003B3418">
        <w:rPr>
          <w:rFonts w:ascii="Calibri" w:hAnsi="Calibri" w:cs="Times New Roman"/>
          <w:sz w:val="24"/>
          <w:szCs w:val="24"/>
        </w:rPr>
        <w:t>hysician wh</w:t>
      </w:r>
      <w:r w:rsidR="0099007A">
        <w:rPr>
          <w:rFonts w:ascii="Calibri" w:hAnsi="Calibri" w:cs="Times New Roman"/>
          <w:sz w:val="24"/>
          <w:szCs w:val="24"/>
        </w:rPr>
        <w:t xml:space="preserve">o has privileges at a hospital and </w:t>
      </w:r>
      <w:r w:rsidR="008A2298" w:rsidRPr="003B3418">
        <w:rPr>
          <w:rFonts w:ascii="Calibri" w:hAnsi="Calibri" w:cs="Times New Roman"/>
          <w:sz w:val="24"/>
          <w:szCs w:val="24"/>
        </w:rPr>
        <w:t xml:space="preserve">has </w:t>
      </w:r>
      <w:r w:rsidR="0099007A">
        <w:rPr>
          <w:rFonts w:ascii="Calibri" w:hAnsi="Calibri" w:cs="Times New Roman"/>
          <w:sz w:val="24"/>
          <w:szCs w:val="24"/>
        </w:rPr>
        <w:t>advocated</w:t>
      </w:r>
      <w:r w:rsidR="008A2298" w:rsidRPr="003B3418">
        <w:rPr>
          <w:rFonts w:ascii="Calibri" w:hAnsi="Calibri" w:cs="Times New Roman"/>
          <w:sz w:val="24"/>
          <w:szCs w:val="24"/>
        </w:rPr>
        <w:t xml:space="preserve"> for individual clients of </w:t>
      </w:r>
      <w:r w:rsidR="003725DF">
        <w:rPr>
          <w:rFonts w:ascii="Calibri" w:hAnsi="Calibri" w:cs="Times New Roman"/>
          <w:sz w:val="24"/>
          <w:szCs w:val="24"/>
        </w:rPr>
        <w:t>their</w:t>
      </w:r>
      <w:r w:rsidR="003725DF" w:rsidRPr="003B3418">
        <w:rPr>
          <w:rFonts w:ascii="Calibri" w:hAnsi="Calibri" w:cs="Times New Roman"/>
          <w:sz w:val="24"/>
          <w:szCs w:val="24"/>
        </w:rPr>
        <w:t xml:space="preserve"> </w:t>
      </w:r>
      <w:r w:rsidR="008A2298" w:rsidRPr="003B3418">
        <w:rPr>
          <w:rFonts w:ascii="Calibri" w:hAnsi="Calibri" w:cs="Times New Roman"/>
          <w:sz w:val="24"/>
          <w:szCs w:val="24"/>
        </w:rPr>
        <w:t>organization</w:t>
      </w:r>
      <w:r w:rsidR="003725DF">
        <w:rPr>
          <w:rFonts w:ascii="Calibri" w:hAnsi="Calibri" w:cs="Times New Roman"/>
          <w:sz w:val="24"/>
          <w:szCs w:val="24"/>
        </w:rPr>
        <w:t>’s</w:t>
      </w:r>
      <w:r w:rsidR="0099007A">
        <w:rPr>
          <w:rFonts w:ascii="Calibri" w:hAnsi="Calibri" w:cs="Times New Roman"/>
          <w:sz w:val="24"/>
          <w:szCs w:val="24"/>
        </w:rPr>
        <w:t>;</w:t>
      </w:r>
    </w:p>
    <w:p w14:paraId="7C668259" w14:textId="77777777" w:rsidR="00147432" w:rsidRPr="00147432" w:rsidRDefault="00147432" w:rsidP="00147432">
      <w:pPr>
        <w:ind w:left="360"/>
        <w:rPr>
          <w:rFonts w:ascii="Calibri" w:hAnsi="Calibri" w:cs="Times New Roman"/>
          <w:sz w:val="24"/>
          <w:szCs w:val="24"/>
        </w:rPr>
      </w:pPr>
    </w:p>
    <w:p w14:paraId="03A39662" w14:textId="77777777" w:rsidR="004D0D50" w:rsidRDefault="0099007A" w:rsidP="00DD4253">
      <w:pPr>
        <w:pStyle w:val="ListParagraph"/>
        <w:numPr>
          <w:ilvl w:val="0"/>
          <w:numId w:val="11"/>
        </w:numPr>
        <w:rPr>
          <w:rFonts w:ascii="Calibri" w:hAnsi="Calibri" w:cs="Times New Roman"/>
          <w:sz w:val="24"/>
          <w:szCs w:val="24"/>
        </w:rPr>
      </w:pPr>
      <w:r>
        <w:rPr>
          <w:rFonts w:ascii="Calibri" w:hAnsi="Calibri" w:cs="Times New Roman"/>
          <w:sz w:val="24"/>
          <w:szCs w:val="24"/>
        </w:rPr>
        <w:t xml:space="preserve">Program staff </w:t>
      </w:r>
      <w:r w:rsidR="005E7267">
        <w:rPr>
          <w:rFonts w:ascii="Calibri" w:hAnsi="Calibri" w:cs="Times New Roman"/>
          <w:sz w:val="24"/>
          <w:szCs w:val="24"/>
        </w:rPr>
        <w:t xml:space="preserve">have </w:t>
      </w:r>
      <w:r w:rsidR="003E5BA1">
        <w:rPr>
          <w:rFonts w:ascii="Calibri" w:hAnsi="Calibri" w:cs="Times New Roman"/>
          <w:sz w:val="24"/>
          <w:szCs w:val="24"/>
        </w:rPr>
        <w:t>attend</w:t>
      </w:r>
      <w:r w:rsidR="005E7267">
        <w:rPr>
          <w:rFonts w:ascii="Calibri" w:hAnsi="Calibri" w:cs="Times New Roman"/>
          <w:sz w:val="24"/>
          <w:szCs w:val="24"/>
        </w:rPr>
        <w:t>ed</w:t>
      </w:r>
      <w:r w:rsidR="008A2298" w:rsidRPr="003B3418">
        <w:rPr>
          <w:rFonts w:ascii="Calibri" w:hAnsi="Calibri" w:cs="Times New Roman"/>
          <w:sz w:val="24"/>
          <w:szCs w:val="24"/>
        </w:rPr>
        <w:t xml:space="preserve"> case reviews, </w:t>
      </w:r>
      <w:r>
        <w:rPr>
          <w:rFonts w:ascii="Calibri" w:hAnsi="Calibri" w:cs="Times New Roman"/>
          <w:sz w:val="24"/>
          <w:szCs w:val="24"/>
        </w:rPr>
        <w:t xml:space="preserve">and </w:t>
      </w:r>
      <w:r w:rsidR="003E5BA1">
        <w:rPr>
          <w:rFonts w:ascii="Calibri" w:hAnsi="Calibri" w:cs="Times New Roman"/>
          <w:sz w:val="24"/>
          <w:szCs w:val="24"/>
        </w:rPr>
        <w:t>met</w:t>
      </w:r>
      <w:r w:rsidR="008A2298" w:rsidRPr="003B3418">
        <w:rPr>
          <w:rFonts w:ascii="Calibri" w:hAnsi="Calibri" w:cs="Times New Roman"/>
          <w:sz w:val="24"/>
          <w:szCs w:val="24"/>
        </w:rPr>
        <w:t xml:space="preserve"> with hospital/health care staff t</w:t>
      </w:r>
      <w:r>
        <w:rPr>
          <w:rFonts w:ascii="Calibri" w:hAnsi="Calibri" w:cs="Times New Roman"/>
          <w:sz w:val="24"/>
          <w:szCs w:val="24"/>
        </w:rPr>
        <w:t>o explore ways of collaborating;</w:t>
      </w:r>
    </w:p>
    <w:p w14:paraId="35CCDF6E" w14:textId="77777777" w:rsidR="00147432" w:rsidRPr="00147432" w:rsidRDefault="00147432" w:rsidP="00147432">
      <w:pPr>
        <w:ind w:left="360"/>
        <w:rPr>
          <w:rFonts w:ascii="Calibri" w:hAnsi="Calibri" w:cs="Times New Roman"/>
          <w:sz w:val="24"/>
          <w:szCs w:val="24"/>
        </w:rPr>
      </w:pPr>
    </w:p>
    <w:p w14:paraId="0FA450C9" w14:textId="77777777" w:rsidR="009B544F" w:rsidRDefault="0099007A" w:rsidP="00DD4253">
      <w:pPr>
        <w:pStyle w:val="ListParagraph"/>
        <w:numPr>
          <w:ilvl w:val="0"/>
          <w:numId w:val="11"/>
        </w:numPr>
        <w:rPr>
          <w:rFonts w:ascii="Calibri" w:hAnsi="Calibri" w:cs="Times New Roman"/>
          <w:sz w:val="24"/>
          <w:szCs w:val="24"/>
        </w:rPr>
      </w:pPr>
      <w:r>
        <w:rPr>
          <w:rFonts w:ascii="Calibri" w:hAnsi="Calibri" w:cs="Times New Roman"/>
          <w:sz w:val="24"/>
          <w:szCs w:val="24"/>
        </w:rPr>
        <w:t xml:space="preserve">Program </w:t>
      </w:r>
      <w:r w:rsidR="00632DAE">
        <w:rPr>
          <w:rFonts w:ascii="Calibri" w:hAnsi="Calibri" w:cs="Times New Roman"/>
          <w:sz w:val="24"/>
          <w:szCs w:val="24"/>
        </w:rPr>
        <w:t>staff has</w:t>
      </w:r>
      <w:r w:rsidR="00465AFB">
        <w:rPr>
          <w:rFonts w:ascii="Calibri" w:hAnsi="Calibri" w:cs="Times New Roman"/>
          <w:sz w:val="24"/>
          <w:szCs w:val="24"/>
        </w:rPr>
        <w:t xml:space="preserve"> </w:t>
      </w:r>
      <w:r>
        <w:rPr>
          <w:rFonts w:ascii="Calibri" w:hAnsi="Calibri" w:cs="Times New Roman"/>
          <w:sz w:val="24"/>
          <w:szCs w:val="24"/>
        </w:rPr>
        <w:t>r</w:t>
      </w:r>
      <w:r w:rsidR="003E5BA1">
        <w:rPr>
          <w:rFonts w:ascii="Calibri" w:hAnsi="Calibri" w:cs="Times New Roman"/>
          <w:sz w:val="24"/>
          <w:szCs w:val="24"/>
        </w:rPr>
        <w:t>espond</w:t>
      </w:r>
      <w:r w:rsidR="005E7267">
        <w:rPr>
          <w:rFonts w:ascii="Calibri" w:hAnsi="Calibri" w:cs="Times New Roman"/>
          <w:sz w:val="24"/>
          <w:szCs w:val="24"/>
        </w:rPr>
        <w:t>ed</w:t>
      </w:r>
      <w:r w:rsidR="001D3665">
        <w:rPr>
          <w:rFonts w:ascii="Calibri" w:hAnsi="Calibri" w:cs="Times New Roman"/>
          <w:sz w:val="24"/>
          <w:szCs w:val="24"/>
        </w:rPr>
        <w:t xml:space="preserve"> to </w:t>
      </w:r>
      <w:r w:rsidR="00A3680E">
        <w:rPr>
          <w:rFonts w:ascii="Calibri" w:hAnsi="Calibri" w:cs="Times New Roman"/>
          <w:sz w:val="24"/>
          <w:szCs w:val="24"/>
        </w:rPr>
        <w:t xml:space="preserve">requests by </w:t>
      </w:r>
      <w:r w:rsidR="001D3665">
        <w:rPr>
          <w:rFonts w:ascii="Calibri" w:hAnsi="Calibri" w:cs="Times New Roman"/>
          <w:sz w:val="24"/>
          <w:szCs w:val="24"/>
        </w:rPr>
        <w:t xml:space="preserve">hospitals and health centers </w:t>
      </w:r>
      <w:r w:rsidR="00A3680E">
        <w:rPr>
          <w:rFonts w:ascii="Calibri" w:hAnsi="Calibri" w:cs="Times New Roman"/>
          <w:sz w:val="24"/>
          <w:szCs w:val="24"/>
        </w:rPr>
        <w:t xml:space="preserve">to provide </w:t>
      </w:r>
      <w:r w:rsidR="001D3665">
        <w:rPr>
          <w:rFonts w:ascii="Calibri" w:hAnsi="Calibri" w:cs="Times New Roman"/>
          <w:sz w:val="24"/>
          <w:szCs w:val="24"/>
        </w:rPr>
        <w:t>training</w:t>
      </w:r>
      <w:r>
        <w:rPr>
          <w:rFonts w:ascii="Calibri" w:hAnsi="Calibri" w:cs="Times New Roman"/>
          <w:sz w:val="24"/>
          <w:szCs w:val="24"/>
        </w:rPr>
        <w:t xml:space="preserve"> </w:t>
      </w:r>
      <w:r w:rsidR="00A3680E">
        <w:rPr>
          <w:rFonts w:ascii="Calibri" w:hAnsi="Calibri" w:cs="Times New Roman"/>
          <w:sz w:val="24"/>
          <w:szCs w:val="24"/>
        </w:rPr>
        <w:t xml:space="preserve">for their </w:t>
      </w:r>
      <w:r>
        <w:rPr>
          <w:rFonts w:ascii="Calibri" w:hAnsi="Calibri" w:cs="Times New Roman"/>
          <w:sz w:val="24"/>
          <w:szCs w:val="24"/>
        </w:rPr>
        <w:t>health care providers</w:t>
      </w:r>
      <w:r w:rsidR="001D3665">
        <w:rPr>
          <w:rFonts w:ascii="Calibri" w:hAnsi="Calibri" w:cs="Times New Roman"/>
          <w:sz w:val="24"/>
          <w:szCs w:val="24"/>
        </w:rPr>
        <w:t xml:space="preserve"> on domestic and sexual violence.</w:t>
      </w:r>
    </w:p>
    <w:p w14:paraId="2398E9EE" w14:textId="0B858B8C" w:rsidR="00BE53B2" w:rsidRDefault="00BE53B2">
      <w:pPr>
        <w:rPr>
          <w:rFonts w:ascii="Calibri" w:hAnsi="Calibri" w:cs="Times New Roman"/>
          <w:sz w:val="24"/>
          <w:szCs w:val="24"/>
        </w:rPr>
      </w:pPr>
      <w:r>
        <w:rPr>
          <w:rFonts w:ascii="Calibri" w:hAnsi="Calibri" w:cs="Times New Roman"/>
          <w:sz w:val="24"/>
          <w:szCs w:val="24"/>
        </w:rPr>
        <w:br w:type="page"/>
      </w:r>
    </w:p>
    <w:p w14:paraId="3CAE732E" w14:textId="77777777" w:rsidR="00BE53B2" w:rsidRDefault="00BE53B2" w:rsidP="00DD4253">
      <w:pPr>
        <w:rPr>
          <w:rFonts w:ascii="Calibri" w:hAnsi="Calibri"/>
          <w:b/>
          <w:color w:val="000000"/>
          <w:sz w:val="24"/>
          <w:szCs w:val="24"/>
        </w:rPr>
      </w:pPr>
    </w:p>
    <w:p w14:paraId="75D499E8" w14:textId="77777777" w:rsidR="009B336E" w:rsidRPr="00486128" w:rsidRDefault="003B44FA" w:rsidP="00DD4253">
      <w:pPr>
        <w:rPr>
          <w:rFonts w:ascii="Calibri" w:hAnsi="Calibri"/>
          <w:b/>
          <w:color w:val="000000"/>
          <w:sz w:val="24"/>
          <w:szCs w:val="24"/>
        </w:rPr>
      </w:pPr>
      <w:r w:rsidRPr="00486128">
        <w:rPr>
          <w:rFonts w:ascii="Calibri" w:hAnsi="Calibri"/>
          <w:b/>
          <w:color w:val="000000"/>
          <w:sz w:val="24"/>
          <w:szCs w:val="24"/>
        </w:rPr>
        <w:t>Community-Based Organizations’ Report o</w:t>
      </w:r>
      <w:r w:rsidR="002A7F67" w:rsidRPr="00486128">
        <w:rPr>
          <w:rFonts w:ascii="Calibri" w:hAnsi="Calibri"/>
          <w:b/>
          <w:color w:val="000000"/>
          <w:sz w:val="24"/>
          <w:szCs w:val="24"/>
        </w:rPr>
        <w:t xml:space="preserve">n the </w:t>
      </w:r>
      <w:r w:rsidRPr="00486128">
        <w:rPr>
          <w:rFonts w:ascii="Calibri" w:hAnsi="Calibri"/>
          <w:b/>
          <w:color w:val="000000"/>
          <w:sz w:val="24"/>
          <w:szCs w:val="24"/>
        </w:rPr>
        <w:t>Barriers and Challenges to Working with Health Care Organizations</w:t>
      </w:r>
    </w:p>
    <w:p w14:paraId="78214493" w14:textId="77777777" w:rsidR="00AA356B" w:rsidRPr="00731D7C" w:rsidRDefault="00AA356B" w:rsidP="004D0D50">
      <w:pPr>
        <w:rPr>
          <w:rFonts w:ascii="Calibri" w:hAnsi="Calibri"/>
          <w:b/>
          <w:color w:val="000000"/>
          <w:sz w:val="24"/>
          <w:szCs w:val="24"/>
        </w:rPr>
      </w:pPr>
    </w:p>
    <w:p w14:paraId="2F50BFCD" w14:textId="77777777" w:rsidR="00AA356B" w:rsidRPr="00AA356B" w:rsidRDefault="00E25EA7" w:rsidP="00DD4253">
      <w:pPr>
        <w:pStyle w:val="ListParagraph"/>
        <w:numPr>
          <w:ilvl w:val="0"/>
          <w:numId w:val="12"/>
        </w:numPr>
        <w:rPr>
          <w:rFonts w:ascii="Calibri" w:hAnsi="Calibri"/>
          <w:color w:val="000000"/>
          <w:sz w:val="24"/>
          <w:szCs w:val="24"/>
        </w:rPr>
      </w:pPr>
      <w:r>
        <w:rPr>
          <w:rFonts w:ascii="Calibri" w:hAnsi="Calibri"/>
          <w:b/>
          <w:color w:val="000000"/>
          <w:sz w:val="24"/>
          <w:szCs w:val="24"/>
        </w:rPr>
        <w:t>Community-based organization</w:t>
      </w:r>
      <w:r w:rsidR="004D0D50" w:rsidRPr="00AA356B">
        <w:rPr>
          <w:rFonts w:ascii="Calibri" w:hAnsi="Calibri"/>
          <w:b/>
          <w:color w:val="000000"/>
          <w:sz w:val="24"/>
          <w:szCs w:val="24"/>
        </w:rPr>
        <w:t>s lack the current capacity to do more</w:t>
      </w:r>
      <w:r>
        <w:rPr>
          <w:rFonts w:ascii="Calibri" w:hAnsi="Calibri"/>
          <w:b/>
          <w:color w:val="000000"/>
          <w:sz w:val="24"/>
          <w:szCs w:val="24"/>
        </w:rPr>
        <w:t xml:space="preserve"> with their current resources</w:t>
      </w:r>
      <w:r>
        <w:rPr>
          <w:rFonts w:ascii="Calibri" w:hAnsi="Calibri"/>
          <w:color w:val="000000"/>
          <w:sz w:val="24"/>
          <w:szCs w:val="24"/>
        </w:rPr>
        <w:t xml:space="preserve">.  Often, </w:t>
      </w:r>
      <w:r w:rsidR="005E7267">
        <w:rPr>
          <w:rFonts w:ascii="Calibri" w:hAnsi="Calibri"/>
          <w:color w:val="000000"/>
          <w:sz w:val="24"/>
          <w:szCs w:val="24"/>
        </w:rPr>
        <w:t>the program does not have an available staff person</w:t>
      </w:r>
      <w:r w:rsidR="00465AFB">
        <w:rPr>
          <w:rFonts w:ascii="Calibri" w:hAnsi="Calibri"/>
          <w:color w:val="000000"/>
          <w:sz w:val="24"/>
          <w:szCs w:val="24"/>
        </w:rPr>
        <w:t xml:space="preserve"> </w:t>
      </w:r>
      <w:r w:rsidR="004D0D50">
        <w:rPr>
          <w:rFonts w:ascii="Calibri" w:hAnsi="Calibri"/>
          <w:color w:val="000000"/>
          <w:sz w:val="24"/>
          <w:szCs w:val="24"/>
        </w:rPr>
        <w:t xml:space="preserve">who has time to forge a relationship with the health care organization.  And, the task </w:t>
      </w:r>
      <w:r w:rsidR="00AA356B">
        <w:rPr>
          <w:rFonts w:ascii="Calibri" w:hAnsi="Calibri"/>
          <w:color w:val="000000"/>
          <w:sz w:val="24"/>
          <w:szCs w:val="24"/>
        </w:rPr>
        <w:t xml:space="preserve">of working with health care </w:t>
      </w:r>
      <w:r w:rsidR="004D0D50">
        <w:rPr>
          <w:rFonts w:ascii="Calibri" w:hAnsi="Calibri"/>
          <w:color w:val="000000"/>
          <w:sz w:val="24"/>
          <w:szCs w:val="24"/>
        </w:rPr>
        <w:t xml:space="preserve">seems </w:t>
      </w:r>
      <w:r w:rsidR="00AA356B">
        <w:rPr>
          <w:rFonts w:ascii="Calibri" w:hAnsi="Calibri"/>
          <w:color w:val="000000"/>
          <w:sz w:val="24"/>
          <w:szCs w:val="24"/>
        </w:rPr>
        <w:t xml:space="preserve">even more </w:t>
      </w:r>
      <w:r w:rsidR="004D0D50">
        <w:rPr>
          <w:rFonts w:ascii="Calibri" w:hAnsi="Calibri"/>
          <w:color w:val="000000"/>
          <w:sz w:val="24"/>
          <w:szCs w:val="24"/>
        </w:rPr>
        <w:t xml:space="preserve">daunting and overwhelming because of </w:t>
      </w:r>
      <w:r w:rsidR="005E7267">
        <w:rPr>
          <w:rFonts w:ascii="Calibri" w:hAnsi="Calibri"/>
          <w:color w:val="000000"/>
          <w:sz w:val="24"/>
          <w:szCs w:val="24"/>
        </w:rPr>
        <w:t>difficult interactions</w:t>
      </w:r>
      <w:r w:rsidR="00465AFB">
        <w:rPr>
          <w:rFonts w:ascii="Calibri" w:hAnsi="Calibri"/>
          <w:color w:val="000000"/>
          <w:sz w:val="24"/>
          <w:szCs w:val="24"/>
        </w:rPr>
        <w:t xml:space="preserve"> </w:t>
      </w:r>
      <w:r w:rsidR="00ED2630">
        <w:rPr>
          <w:rFonts w:ascii="Calibri" w:hAnsi="Calibri"/>
          <w:color w:val="000000"/>
          <w:sz w:val="24"/>
          <w:szCs w:val="24"/>
        </w:rPr>
        <w:t xml:space="preserve">they have experienced </w:t>
      </w:r>
      <w:r w:rsidR="005E7267">
        <w:rPr>
          <w:rFonts w:ascii="Calibri" w:hAnsi="Calibri"/>
          <w:color w:val="000000"/>
          <w:sz w:val="24"/>
          <w:szCs w:val="24"/>
        </w:rPr>
        <w:t>with health care</w:t>
      </w:r>
      <w:r w:rsidR="00AA356B">
        <w:rPr>
          <w:rFonts w:ascii="Calibri" w:hAnsi="Calibri"/>
          <w:color w:val="000000"/>
          <w:sz w:val="24"/>
          <w:szCs w:val="24"/>
        </w:rPr>
        <w:t xml:space="preserve"> and the perception </w:t>
      </w:r>
      <w:r w:rsidR="005E7267">
        <w:rPr>
          <w:rFonts w:ascii="Calibri" w:hAnsi="Calibri"/>
          <w:color w:val="000000"/>
          <w:sz w:val="24"/>
          <w:szCs w:val="24"/>
        </w:rPr>
        <w:t xml:space="preserve">within community-based organizations </w:t>
      </w:r>
      <w:r w:rsidR="00AA356B">
        <w:rPr>
          <w:rFonts w:ascii="Calibri" w:hAnsi="Calibri"/>
          <w:color w:val="000000"/>
          <w:sz w:val="24"/>
          <w:szCs w:val="24"/>
        </w:rPr>
        <w:t xml:space="preserve">that </w:t>
      </w:r>
      <w:r w:rsidR="005E7267">
        <w:rPr>
          <w:rFonts w:ascii="Calibri" w:hAnsi="Calibri"/>
          <w:color w:val="000000"/>
          <w:sz w:val="24"/>
          <w:szCs w:val="24"/>
        </w:rPr>
        <w:t xml:space="preserve">many </w:t>
      </w:r>
      <w:r w:rsidR="00AA356B">
        <w:rPr>
          <w:rFonts w:ascii="Calibri" w:hAnsi="Calibri"/>
          <w:color w:val="000000"/>
          <w:sz w:val="24"/>
          <w:szCs w:val="24"/>
        </w:rPr>
        <w:t>health care providers lack a deep</w:t>
      </w:r>
      <w:r w:rsidR="004D0D50">
        <w:rPr>
          <w:rFonts w:ascii="Calibri" w:hAnsi="Calibri"/>
          <w:color w:val="000000"/>
          <w:sz w:val="24"/>
          <w:szCs w:val="24"/>
        </w:rPr>
        <w:t xml:space="preserve"> understanding </w:t>
      </w:r>
      <w:r w:rsidR="00AA356B">
        <w:rPr>
          <w:rFonts w:ascii="Calibri" w:hAnsi="Calibri"/>
          <w:color w:val="000000"/>
          <w:sz w:val="24"/>
          <w:szCs w:val="24"/>
        </w:rPr>
        <w:t>about the complexities of working with victims/surviv</w:t>
      </w:r>
      <w:r w:rsidR="005E7267">
        <w:rPr>
          <w:rFonts w:ascii="Calibri" w:hAnsi="Calibri"/>
          <w:color w:val="000000"/>
          <w:sz w:val="24"/>
          <w:szCs w:val="24"/>
        </w:rPr>
        <w:t>ors of domestic/sexual violence.</w:t>
      </w:r>
    </w:p>
    <w:p w14:paraId="47DAF3D0" w14:textId="77777777" w:rsidR="00AA356B" w:rsidRPr="00AA356B" w:rsidRDefault="00AA356B" w:rsidP="00AA356B">
      <w:pPr>
        <w:rPr>
          <w:rFonts w:ascii="Calibri" w:hAnsi="Calibri" w:cs="Times New Roman"/>
          <w:sz w:val="24"/>
          <w:szCs w:val="24"/>
        </w:rPr>
      </w:pPr>
    </w:p>
    <w:p w14:paraId="35C85252" w14:textId="77777777" w:rsidR="00731D7C" w:rsidRDefault="00E25EA7" w:rsidP="00DD4253">
      <w:pPr>
        <w:pStyle w:val="ListParagraph"/>
        <w:numPr>
          <w:ilvl w:val="0"/>
          <w:numId w:val="12"/>
        </w:numPr>
        <w:rPr>
          <w:rFonts w:ascii="Calibri" w:hAnsi="Calibri" w:cs="Times New Roman"/>
          <w:sz w:val="24"/>
          <w:szCs w:val="24"/>
        </w:rPr>
      </w:pPr>
      <w:r>
        <w:rPr>
          <w:rFonts w:ascii="Calibri" w:hAnsi="Calibri" w:cs="Times New Roman"/>
          <w:b/>
          <w:sz w:val="24"/>
          <w:szCs w:val="24"/>
        </w:rPr>
        <w:t xml:space="preserve">Community-based program </w:t>
      </w:r>
      <w:proofErr w:type="gramStart"/>
      <w:r>
        <w:rPr>
          <w:rFonts w:ascii="Calibri" w:hAnsi="Calibri" w:cs="Times New Roman"/>
          <w:b/>
          <w:sz w:val="24"/>
          <w:szCs w:val="24"/>
        </w:rPr>
        <w:t>staff observe</w:t>
      </w:r>
      <w:proofErr w:type="gramEnd"/>
      <w:r>
        <w:rPr>
          <w:rFonts w:ascii="Calibri" w:hAnsi="Calibri" w:cs="Times New Roman"/>
          <w:b/>
          <w:sz w:val="24"/>
          <w:szCs w:val="24"/>
        </w:rPr>
        <w:t xml:space="preserve"> a frequent </w:t>
      </w:r>
      <w:r w:rsidR="00AA356B">
        <w:rPr>
          <w:rFonts w:ascii="Calibri" w:hAnsi="Calibri" w:cs="Times New Roman"/>
          <w:b/>
          <w:sz w:val="24"/>
          <w:szCs w:val="24"/>
        </w:rPr>
        <w:t>l</w:t>
      </w:r>
      <w:r w:rsidR="00731D7C" w:rsidRPr="003B3418">
        <w:rPr>
          <w:rFonts w:ascii="Calibri" w:hAnsi="Calibri" w:cs="Times New Roman"/>
          <w:b/>
          <w:sz w:val="24"/>
          <w:szCs w:val="24"/>
        </w:rPr>
        <w:t>ack of trauma-inform</w:t>
      </w:r>
      <w:r w:rsidR="00731D7C" w:rsidRPr="00AA356B">
        <w:rPr>
          <w:rFonts w:ascii="Calibri" w:hAnsi="Calibri" w:cs="Times New Roman"/>
          <w:b/>
          <w:sz w:val="24"/>
          <w:szCs w:val="24"/>
        </w:rPr>
        <w:t>ed care within health care settings</w:t>
      </w:r>
      <w:r w:rsidR="00AA356B">
        <w:rPr>
          <w:rFonts w:ascii="Calibri" w:hAnsi="Calibri" w:cs="Times New Roman"/>
          <w:b/>
          <w:sz w:val="24"/>
          <w:szCs w:val="24"/>
        </w:rPr>
        <w:t xml:space="preserve">.  </w:t>
      </w:r>
      <w:r w:rsidR="00AA356B">
        <w:rPr>
          <w:rFonts w:ascii="Calibri" w:hAnsi="Calibri" w:cs="Times New Roman"/>
          <w:sz w:val="24"/>
          <w:szCs w:val="24"/>
        </w:rPr>
        <w:t xml:space="preserve">On a frequent basis, community programs witness their clients being re-victimized, judged unfairly and blamed for not taking action by health care providers.  They have observed first-hand situations where health care providers minimize or deny clients’ experiences of abuse and violence.   In addition, programs reported that health care providers often require/mandate clients to take action (such as filing for a restraining order) without an understanding about the </w:t>
      </w:r>
      <w:r w:rsidR="005E7267">
        <w:rPr>
          <w:rFonts w:ascii="Calibri" w:hAnsi="Calibri" w:cs="Times New Roman"/>
          <w:sz w:val="24"/>
          <w:szCs w:val="24"/>
        </w:rPr>
        <w:t xml:space="preserve">immediate </w:t>
      </w:r>
      <w:r w:rsidR="00AA356B">
        <w:rPr>
          <w:rFonts w:ascii="Calibri" w:hAnsi="Calibri" w:cs="Times New Roman"/>
          <w:sz w:val="24"/>
          <w:szCs w:val="24"/>
        </w:rPr>
        <w:t xml:space="preserve">risks </w:t>
      </w:r>
      <w:r w:rsidR="00196C6B">
        <w:rPr>
          <w:rFonts w:ascii="Calibri" w:hAnsi="Calibri" w:cs="Times New Roman"/>
          <w:sz w:val="24"/>
          <w:szCs w:val="24"/>
        </w:rPr>
        <w:t xml:space="preserve">to immediate safety.  </w:t>
      </w:r>
    </w:p>
    <w:p w14:paraId="610AF2DF" w14:textId="77777777" w:rsidR="00AA356B" w:rsidRDefault="00AA356B" w:rsidP="00AA356B">
      <w:pPr>
        <w:rPr>
          <w:rFonts w:ascii="Calibri" w:hAnsi="Calibri" w:cs="Times New Roman"/>
          <w:sz w:val="24"/>
          <w:szCs w:val="24"/>
        </w:rPr>
      </w:pPr>
    </w:p>
    <w:p w14:paraId="7C14421B" w14:textId="77777777" w:rsidR="00AA356B" w:rsidRDefault="00AA356B" w:rsidP="00DD4253">
      <w:pPr>
        <w:pStyle w:val="ListParagraph"/>
        <w:numPr>
          <w:ilvl w:val="0"/>
          <w:numId w:val="12"/>
        </w:numPr>
        <w:rPr>
          <w:rFonts w:ascii="Calibri" w:hAnsi="Calibri" w:cs="Times New Roman"/>
          <w:b/>
          <w:sz w:val="24"/>
          <w:szCs w:val="24"/>
        </w:rPr>
      </w:pPr>
      <w:r w:rsidRPr="00AA356B">
        <w:rPr>
          <w:rFonts w:ascii="Calibri" w:hAnsi="Calibri" w:cs="Times New Roman"/>
          <w:b/>
          <w:sz w:val="24"/>
          <w:szCs w:val="24"/>
        </w:rPr>
        <w:t>C</w:t>
      </w:r>
      <w:r>
        <w:rPr>
          <w:rFonts w:ascii="Calibri" w:hAnsi="Calibri" w:cs="Times New Roman"/>
          <w:b/>
          <w:sz w:val="24"/>
          <w:szCs w:val="24"/>
        </w:rPr>
        <w:t>ommunity-</w:t>
      </w:r>
      <w:r w:rsidR="00CF1094">
        <w:rPr>
          <w:rFonts w:ascii="Calibri" w:hAnsi="Calibri" w:cs="Times New Roman"/>
          <w:b/>
          <w:sz w:val="24"/>
          <w:szCs w:val="24"/>
        </w:rPr>
        <w:t xml:space="preserve">based programs have </w:t>
      </w:r>
      <w:r>
        <w:rPr>
          <w:rFonts w:ascii="Calibri" w:hAnsi="Calibri" w:cs="Times New Roman"/>
          <w:b/>
          <w:sz w:val="24"/>
          <w:szCs w:val="24"/>
        </w:rPr>
        <w:t>observe</w:t>
      </w:r>
      <w:r w:rsidR="00CF1094">
        <w:rPr>
          <w:rFonts w:ascii="Calibri" w:hAnsi="Calibri" w:cs="Times New Roman"/>
          <w:b/>
          <w:sz w:val="24"/>
          <w:szCs w:val="24"/>
        </w:rPr>
        <w:t>d</w:t>
      </w:r>
      <w:r>
        <w:rPr>
          <w:rFonts w:ascii="Calibri" w:hAnsi="Calibri" w:cs="Times New Roman"/>
          <w:b/>
          <w:sz w:val="24"/>
          <w:szCs w:val="24"/>
        </w:rPr>
        <w:t xml:space="preserve"> the need for health care providers to become better trained on compassionate</w:t>
      </w:r>
      <w:r w:rsidR="005E7267">
        <w:rPr>
          <w:rFonts w:ascii="Calibri" w:hAnsi="Calibri" w:cs="Times New Roman"/>
          <w:b/>
          <w:sz w:val="24"/>
          <w:szCs w:val="24"/>
        </w:rPr>
        <w:t xml:space="preserve"> and effective interventions with victims of </w:t>
      </w:r>
      <w:r>
        <w:rPr>
          <w:rFonts w:ascii="Calibri" w:hAnsi="Calibri" w:cs="Times New Roman"/>
          <w:b/>
          <w:sz w:val="24"/>
          <w:szCs w:val="24"/>
        </w:rPr>
        <w:t>domestic and sexual violence.</w:t>
      </w:r>
      <w:r>
        <w:rPr>
          <w:rFonts w:ascii="Calibri" w:hAnsi="Calibri" w:cs="Times New Roman"/>
          <w:sz w:val="24"/>
          <w:szCs w:val="24"/>
        </w:rPr>
        <w:t xml:space="preserve">  Programs reported health care providers who lacked an understanding about the complexities of violence, </w:t>
      </w:r>
      <w:r w:rsidR="00731D7C" w:rsidRPr="00AA356B">
        <w:rPr>
          <w:rFonts w:ascii="Calibri" w:hAnsi="Calibri" w:cs="Times New Roman"/>
          <w:sz w:val="24"/>
          <w:szCs w:val="24"/>
        </w:rPr>
        <w:t>especially when other issues such as mental health consequences, substance abuse/use, non-compliance and lack of follow-up to treatment are involved</w:t>
      </w:r>
      <w:r>
        <w:rPr>
          <w:rFonts w:ascii="Calibri" w:hAnsi="Calibri" w:cs="Times New Roman"/>
          <w:sz w:val="24"/>
          <w:szCs w:val="24"/>
        </w:rPr>
        <w:t>.</w:t>
      </w:r>
    </w:p>
    <w:p w14:paraId="3038F1A2" w14:textId="77777777" w:rsidR="00AA356B" w:rsidRPr="00AA356B" w:rsidRDefault="00AA356B" w:rsidP="00AA356B">
      <w:pPr>
        <w:rPr>
          <w:rFonts w:ascii="Calibri" w:hAnsi="Calibri" w:cs="Times New Roman"/>
          <w:b/>
          <w:sz w:val="24"/>
          <w:szCs w:val="24"/>
        </w:rPr>
      </w:pPr>
    </w:p>
    <w:p w14:paraId="139A9604" w14:textId="77777777" w:rsidR="00AA356B" w:rsidRPr="00817046" w:rsidRDefault="00CF1094" w:rsidP="00DD4253">
      <w:pPr>
        <w:pStyle w:val="ListParagraph"/>
        <w:numPr>
          <w:ilvl w:val="0"/>
          <w:numId w:val="12"/>
        </w:numPr>
        <w:rPr>
          <w:rFonts w:ascii="Calibri" w:hAnsi="Calibri" w:cs="Times New Roman"/>
          <w:b/>
          <w:sz w:val="24"/>
          <w:szCs w:val="24"/>
        </w:rPr>
      </w:pPr>
      <w:r>
        <w:rPr>
          <w:rFonts w:ascii="Calibri" w:hAnsi="Calibri" w:cs="Times New Roman"/>
          <w:b/>
          <w:sz w:val="24"/>
          <w:szCs w:val="24"/>
        </w:rPr>
        <w:t xml:space="preserve">Community-based programs have </w:t>
      </w:r>
      <w:r w:rsidR="00AA356B">
        <w:rPr>
          <w:rFonts w:ascii="Calibri" w:hAnsi="Calibri" w:cs="Times New Roman"/>
          <w:b/>
          <w:sz w:val="24"/>
          <w:szCs w:val="24"/>
        </w:rPr>
        <w:t>observe</w:t>
      </w:r>
      <w:r>
        <w:rPr>
          <w:rFonts w:ascii="Calibri" w:hAnsi="Calibri" w:cs="Times New Roman"/>
          <w:b/>
          <w:sz w:val="24"/>
          <w:szCs w:val="24"/>
        </w:rPr>
        <w:t>d</w:t>
      </w:r>
      <w:r w:rsidR="00AA356B">
        <w:rPr>
          <w:rFonts w:ascii="Calibri" w:hAnsi="Calibri" w:cs="Times New Roman"/>
          <w:b/>
          <w:sz w:val="24"/>
          <w:szCs w:val="24"/>
        </w:rPr>
        <w:t xml:space="preserve"> institutional racism and oppression </w:t>
      </w:r>
      <w:r w:rsidR="00817046">
        <w:rPr>
          <w:rFonts w:ascii="Calibri" w:hAnsi="Calibri" w:cs="Times New Roman"/>
          <w:b/>
          <w:sz w:val="24"/>
          <w:szCs w:val="24"/>
        </w:rPr>
        <w:t>within the health care system</w:t>
      </w:r>
      <w:r w:rsidR="00AA356B">
        <w:rPr>
          <w:rFonts w:ascii="Calibri" w:hAnsi="Calibri" w:cs="Times New Roman"/>
          <w:b/>
          <w:sz w:val="24"/>
          <w:szCs w:val="24"/>
        </w:rPr>
        <w:t xml:space="preserve">.  </w:t>
      </w:r>
      <w:r w:rsidR="00AA356B">
        <w:rPr>
          <w:rFonts w:ascii="Calibri" w:hAnsi="Calibri" w:cs="Times New Roman"/>
          <w:sz w:val="24"/>
          <w:szCs w:val="24"/>
        </w:rPr>
        <w:t xml:space="preserve">Several programs noted </w:t>
      </w:r>
      <w:r w:rsidR="00817046">
        <w:rPr>
          <w:rFonts w:ascii="Calibri" w:hAnsi="Calibri" w:cs="Times New Roman"/>
          <w:sz w:val="24"/>
          <w:szCs w:val="24"/>
        </w:rPr>
        <w:t xml:space="preserve">examples of </w:t>
      </w:r>
      <w:r w:rsidR="00AA356B">
        <w:rPr>
          <w:rFonts w:ascii="Calibri" w:hAnsi="Calibri" w:cs="Times New Roman"/>
          <w:sz w:val="24"/>
          <w:szCs w:val="24"/>
        </w:rPr>
        <w:t xml:space="preserve">health care providers </w:t>
      </w:r>
      <w:r w:rsidR="00817046">
        <w:rPr>
          <w:rFonts w:ascii="Calibri" w:hAnsi="Calibri" w:cs="Times New Roman"/>
          <w:sz w:val="24"/>
          <w:szCs w:val="24"/>
        </w:rPr>
        <w:t xml:space="preserve">making comments and holding </w:t>
      </w:r>
      <w:r w:rsidR="00AA356B">
        <w:rPr>
          <w:rFonts w:ascii="Calibri" w:hAnsi="Calibri" w:cs="Times New Roman"/>
          <w:sz w:val="24"/>
          <w:szCs w:val="24"/>
        </w:rPr>
        <w:t>assumptions about certain communities being more tolerant of violence</w:t>
      </w:r>
      <w:r w:rsidR="00817046">
        <w:rPr>
          <w:rFonts w:ascii="Calibri" w:hAnsi="Calibri" w:cs="Times New Roman"/>
          <w:sz w:val="24"/>
          <w:szCs w:val="24"/>
        </w:rPr>
        <w:t>; a</w:t>
      </w:r>
      <w:r w:rsidR="00FE3D90">
        <w:rPr>
          <w:rFonts w:ascii="Calibri" w:hAnsi="Calibri" w:cs="Times New Roman"/>
          <w:sz w:val="24"/>
          <w:szCs w:val="24"/>
        </w:rPr>
        <w:t>nd how certain victims “allow</w:t>
      </w:r>
      <w:r w:rsidR="00817046">
        <w:rPr>
          <w:rFonts w:ascii="Calibri" w:hAnsi="Calibri" w:cs="Times New Roman"/>
          <w:sz w:val="24"/>
          <w:szCs w:val="24"/>
        </w:rPr>
        <w:t xml:space="preserve">” violence to occur in their </w:t>
      </w:r>
      <w:r w:rsidR="005E7267">
        <w:rPr>
          <w:rFonts w:ascii="Calibri" w:hAnsi="Calibri" w:cs="Times New Roman"/>
          <w:sz w:val="24"/>
          <w:szCs w:val="24"/>
        </w:rPr>
        <w:t>relationships</w:t>
      </w:r>
      <w:r w:rsidR="00817046">
        <w:rPr>
          <w:rFonts w:ascii="Calibri" w:hAnsi="Calibri" w:cs="Times New Roman"/>
          <w:sz w:val="24"/>
          <w:szCs w:val="24"/>
        </w:rPr>
        <w:t>.  The programs noted that there was a lack of understanding of the context of institutional racism and oppression on historically marginalized populations and communities.  Even in situations where programs expressed a “positive” working relationship with health care provid</w:t>
      </w:r>
      <w:r w:rsidR="005E7267">
        <w:rPr>
          <w:rFonts w:ascii="Calibri" w:hAnsi="Calibri" w:cs="Times New Roman"/>
          <w:sz w:val="24"/>
          <w:szCs w:val="24"/>
        </w:rPr>
        <w:t>ers, the topic of oppression has been</w:t>
      </w:r>
      <w:r w:rsidR="00817046">
        <w:rPr>
          <w:rFonts w:ascii="Calibri" w:hAnsi="Calibri" w:cs="Times New Roman"/>
          <w:sz w:val="24"/>
          <w:szCs w:val="24"/>
        </w:rPr>
        <w:t xml:space="preserve"> difficult to address. </w:t>
      </w:r>
    </w:p>
    <w:p w14:paraId="2C79D9D7" w14:textId="77777777" w:rsidR="00817046" w:rsidRPr="00817046" w:rsidRDefault="00817046" w:rsidP="00817046">
      <w:pPr>
        <w:rPr>
          <w:rFonts w:ascii="Calibri" w:hAnsi="Calibri" w:cs="Times New Roman"/>
          <w:b/>
          <w:sz w:val="24"/>
          <w:szCs w:val="24"/>
        </w:rPr>
      </w:pPr>
    </w:p>
    <w:p w14:paraId="59A6E465" w14:textId="77777777" w:rsidR="00817046" w:rsidRPr="0015554E" w:rsidRDefault="00817046" w:rsidP="00DD4253">
      <w:pPr>
        <w:pStyle w:val="ListParagraph"/>
        <w:numPr>
          <w:ilvl w:val="0"/>
          <w:numId w:val="12"/>
        </w:numPr>
        <w:rPr>
          <w:rFonts w:ascii="Calibri" w:hAnsi="Calibri" w:cs="Times New Roman"/>
          <w:b/>
          <w:sz w:val="24"/>
          <w:szCs w:val="24"/>
        </w:rPr>
      </w:pPr>
      <w:r>
        <w:rPr>
          <w:rFonts w:ascii="Calibri" w:hAnsi="Calibri" w:cs="Times New Roman"/>
          <w:b/>
          <w:sz w:val="24"/>
          <w:szCs w:val="24"/>
        </w:rPr>
        <w:t>Community-based progra</w:t>
      </w:r>
      <w:r w:rsidR="00CF1094">
        <w:rPr>
          <w:rFonts w:ascii="Calibri" w:hAnsi="Calibri" w:cs="Times New Roman"/>
          <w:b/>
          <w:sz w:val="24"/>
          <w:szCs w:val="24"/>
        </w:rPr>
        <w:t xml:space="preserve">ms have </w:t>
      </w:r>
      <w:r>
        <w:rPr>
          <w:rFonts w:ascii="Calibri" w:hAnsi="Calibri" w:cs="Times New Roman"/>
          <w:b/>
          <w:sz w:val="24"/>
          <w:szCs w:val="24"/>
        </w:rPr>
        <w:t>observe</w:t>
      </w:r>
      <w:r w:rsidR="00CF1094">
        <w:rPr>
          <w:rFonts w:ascii="Calibri" w:hAnsi="Calibri" w:cs="Times New Roman"/>
          <w:b/>
          <w:sz w:val="24"/>
          <w:szCs w:val="24"/>
        </w:rPr>
        <w:t>d</w:t>
      </w:r>
      <w:r>
        <w:rPr>
          <w:rFonts w:ascii="Calibri" w:hAnsi="Calibri" w:cs="Times New Roman"/>
          <w:b/>
          <w:sz w:val="24"/>
          <w:szCs w:val="24"/>
        </w:rPr>
        <w:t xml:space="preserve"> health care providers’ </w:t>
      </w:r>
      <w:r w:rsidR="0015554E">
        <w:rPr>
          <w:rFonts w:ascii="Calibri" w:hAnsi="Calibri" w:cs="Times New Roman"/>
          <w:b/>
          <w:sz w:val="24"/>
          <w:szCs w:val="24"/>
        </w:rPr>
        <w:t xml:space="preserve">who have not </w:t>
      </w:r>
      <w:r w:rsidR="0015554E" w:rsidRPr="0015554E">
        <w:rPr>
          <w:rFonts w:ascii="Calibri" w:hAnsi="Calibri" w:cs="Times New Roman"/>
          <w:b/>
          <w:sz w:val="24"/>
          <w:szCs w:val="24"/>
        </w:rPr>
        <w:t>screened</w:t>
      </w:r>
      <w:r w:rsidRPr="0015554E">
        <w:rPr>
          <w:rFonts w:ascii="Calibri" w:hAnsi="Calibri" w:cs="Times New Roman"/>
          <w:b/>
          <w:sz w:val="24"/>
          <w:szCs w:val="24"/>
        </w:rPr>
        <w:t xml:space="preserve"> for violence and </w:t>
      </w:r>
      <w:r w:rsidR="0015554E" w:rsidRPr="0015554E">
        <w:rPr>
          <w:rFonts w:ascii="Calibri" w:hAnsi="Calibri" w:cs="Times New Roman"/>
          <w:b/>
          <w:sz w:val="24"/>
          <w:szCs w:val="24"/>
        </w:rPr>
        <w:t>do not</w:t>
      </w:r>
      <w:r w:rsidR="0015554E">
        <w:rPr>
          <w:rFonts w:ascii="Calibri" w:hAnsi="Calibri" w:cs="Times New Roman"/>
          <w:b/>
          <w:sz w:val="24"/>
          <w:szCs w:val="24"/>
        </w:rPr>
        <w:t xml:space="preserve"> identify</w:t>
      </w:r>
      <w:r w:rsidR="00ED2630">
        <w:rPr>
          <w:rFonts w:ascii="Calibri" w:hAnsi="Calibri" w:cs="Times New Roman"/>
          <w:b/>
          <w:sz w:val="24"/>
          <w:szCs w:val="24"/>
        </w:rPr>
        <w:t xml:space="preserve"> </w:t>
      </w:r>
      <w:r w:rsidR="0015554E">
        <w:rPr>
          <w:rFonts w:ascii="Calibri" w:hAnsi="Calibri" w:cs="Times New Roman"/>
          <w:b/>
          <w:sz w:val="24"/>
          <w:szCs w:val="24"/>
        </w:rPr>
        <w:t>violence, even when it has been</w:t>
      </w:r>
      <w:r w:rsidRPr="0015554E">
        <w:rPr>
          <w:rFonts w:ascii="Calibri" w:hAnsi="Calibri" w:cs="Times New Roman"/>
          <w:b/>
          <w:sz w:val="24"/>
          <w:szCs w:val="24"/>
        </w:rPr>
        <w:t xml:space="preserve"> obvious.  </w:t>
      </w:r>
      <w:r w:rsidRPr="0015554E">
        <w:rPr>
          <w:rFonts w:ascii="Calibri" w:hAnsi="Calibri" w:cs="Times New Roman"/>
          <w:sz w:val="24"/>
          <w:szCs w:val="24"/>
        </w:rPr>
        <w:t xml:space="preserve">Community programs observe health care providers </w:t>
      </w:r>
      <w:r w:rsidR="00ED2630">
        <w:rPr>
          <w:rFonts w:ascii="Calibri" w:hAnsi="Calibri" w:cs="Times New Roman"/>
          <w:sz w:val="24"/>
          <w:szCs w:val="24"/>
        </w:rPr>
        <w:t xml:space="preserve">who </w:t>
      </w:r>
      <w:r w:rsidRPr="0015554E">
        <w:rPr>
          <w:rFonts w:ascii="Calibri" w:hAnsi="Calibri" w:cs="Times New Roman"/>
          <w:sz w:val="24"/>
          <w:szCs w:val="24"/>
        </w:rPr>
        <w:t>still hold myths ab</w:t>
      </w:r>
      <w:r w:rsidR="005E7267" w:rsidRPr="0015554E">
        <w:rPr>
          <w:rFonts w:ascii="Calibri" w:hAnsi="Calibri" w:cs="Times New Roman"/>
          <w:sz w:val="24"/>
          <w:szCs w:val="24"/>
        </w:rPr>
        <w:t xml:space="preserve">out who is impacted by violence.  </w:t>
      </w:r>
      <w:r w:rsidR="0015554E">
        <w:rPr>
          <w:rFonts w:ascii="Calibri" w:hAnsi="Calibri" w:cs="Times New Roman"/>
          <w:sz w:val="24"/>
          <w:szCs w:val="24"/>
        </w:rPr>
        <w:t>Community-based p</w:t>
      </w:r>
      <w:r w:rsidR="005E7267" w:rsidRPr="0015554E">
        <w:rPr>
          <w:rFonts w:ascii="Calibri" w:hAnsi="Calibri" w:cs="Times New Roman"/>
          <w:sz w:val="24"/>
          <w:szCs w:val="24"/>
        </w:rPr>
        <w:t xml:space="preserve">rogram </w:t>
      </w:r>
      <w:proofErr w:type="gramStart"/>
      <w:r w:rsidR="005E7267" w:rsidRPr="0015554E">
        <w:rPr>
          <w:rFonts w:ascii="Calibri" w:hAnsi="Calibri" w:cs="Times New Roman"/>
          <w:sz w:val="24"/>
          <w:szCs w:val="24"/>
        </w:rPr>
        <w:t>staff encounter</w:t>
      </w:r>
      <w:proofErr w:type="gramEnd"/>
      <w:r w:rsidR="005E7267" w:rsidRPr="0015554E">
        <w:rPr>
          <w:rFonts w:ascii="Calibri" w:hAnsi="Calibri" w:cs="Times New Roman"/>
          <w:sz w:val="24"/>
          <w:szCs w:val="24"/>
        </w:rPr>
        <w:t xml:space="preserve"> health care providers </w:t>
      </w:r>
      <w:r w:rsidR="0015554E">
        <w:rPr>
          <w:rFonts w:ascii="Calibri" w:hAnsi="Calibri" w:cs="Times New Roman"/>
          <w:sz w:val="24"/>
          <w:szCs w:val="24"/>
        </w:rPr>
        <w:t xml:space="preserve">who </w:t>
      </w:r>
      <w:r w:rsidRPr="0015554E">
        <w:rPr>
          <w:rFonts w:ascii="Calibri" w:hAnsi="Calibri" w:cs="Times New Roman"/>
          <w:sz w:val="24"/>
          <w:szCs w:val="24"/>
        </w:rPr>
        <w:t xml:space="preserve">minimize </w:t>
      </w:r>
      <w:r w:rsidR="005E7267" w:rsidRPr="0015554E">
        <w:rPr>
          <w:rFonts w:ascii="Calibri" w:hAnsi="Calibri" w:cs="Times New Roman"/>
          <w:sz w:val="24"/>
          <w:szCs w:val="24"/>
        </w:rPr>
        <w:t>the experience of violence and/</w:t>
      </w:r>
      <w:r w:rsidRPr="0015554E">
        <w:rPr>
          <w:rFonts w:ascii="Calibri" w:hAnsi="Calibri" w:cs="Times New Roman"/>
          <w:sz w:val="24"/>
          <w:szCs w:val="24"/>
        </w:rPr>
        <w:t xml:space="preserve">or </w:t>
      </w:r>
      <w:r w:rsidR="005E7267" w:rsidRPr="0015554E">
        <w:rPr>
          <w:rFonts w:ascii="Calibri" w:hAnsi="Calibri" w:cs="Times New Roman"/>
          <w:sz w:val="24"/>
          <w:szCs w:val="24"/>
        </w:rPr>
        <w:t>downplay</w:t>
      </w:r>
      <w:r w:rsidRPr="0015554E">
        <w:rPr>
          <w:rFonts w:ascii="Calibri" w:hAnsi="Calibri" w:cs="Times New Roman"/>
          <w:sz w:val="24"/>
          <w:szCs w:val="24"/>
        </w:rPr>
        <w:t xml:space="preserve"> the reality that violence is a highly prevalent issue facing all communities.</w:t>
      </w:r>
    </w:p>
    <w:p w14:paraId="172F0F94" w14:textId="77777777" w:rsidR="00BE53B2" w:rsidRDefault="00BE53B2">
      <w:pPr>
        <w:rPr>
          <w:rFonts w:ascii="Calibri" w:hAnsi="Calibri" w:cs="Times New Roman"/>
          <w:sz w:val="24"/>
          <w:szCs w:val="24"/>
        </w:rPr>
      </w:pPr>
      <w:r>
        <w:rPr>
          <w:rFonts w:ascii="Calibri" w:hAnsi="Calibri" w:cs="Times New Roman"/>
          <w:sz w:val="24"/>
          <w:szCs w:val="24"/>
        </w:rPr>
        <w:br w:type="page"/>
      </w:r>
    </w:p>
    <w:p w14:paraId="03755F56" w14:textId="77777777" w:rsidR="00BE53B2" w:rsidRPr="00BE53B2" w:rsidRDefault="00BE53B2" w:rsidP="00BE53B2">
      <w:pPr>
        <w:rPr>
          <w:rFonts w:ascii="Calibri" w:hAnsi="Calibri" w:cs="Times New Roman"/>
          <w:sz w:val="24"/>
          <w:szCs w:val="24"/>
        </w:rPr>
      </w:pPr>
    </w:p>
    <w:p w14:paraId="55947A99" w14:textId="507798D5" w:rsidR="00FE3D90" w:rsidRDefault="00817046" w:rsidP="00DD4253">
      <w:pPr>
        <w:pStyle w:val="ListParagraph"/>
        <w:numPr>
          <w:ilvl w:val="0"/>
          <w:numId w:val="12"/>
        </w:numPr>
        <w:rPr>
          <w:rFonts w:ascii="Calibri" w:hAnsi="Calibri" w:cs="Times New Roman"/>
          <w:sz w:val="24"/>
          <w:szCs w:val="24"/>
        </w:rPr>
      </w:pPr>
      <w:r w:rsidRPr="004A3883">
        <w:rPr>
          <w:rFonts w:ascii="Calibri" w:hAnsi="Calibri" w:cs="Times New Roman"/>
          <w:b/>
          <w:sz w:val="24"/>
          <w:szCs w:val="24"/>
        </w:rPr>
        <w:t xml:space="preserve">Community-based programs </w:t>
      </w:r>
      <w:r w:rsidR="00FE3D90" w:rsidRPr="004A3883">
        <w:rPr>
          <w:rFonts w:ascii="Calibri" w:hAnsi="Calibri" w:cs="Times New Roman"/>
          <w:b/>
          <w:sz w:val="24"/>
          <w:szCs w:val="24"/>
        </w:rPr>
        <w:t>find it challenging</w:t>
      </w:r>
      <w:r w:rsidRPr="004A3883">
        <w:rPr>
          <w:rFonts w:ascii="Calibri" w:hAnsi="Calibri" w:cs="Times New Roman"/>
          <w:b/>
          <w:sz w:val="24"/>
          <w:szCs w:val="24"/>
        </w:rPr>
        <w:t xml:space="preserve"> to connect with health care organizations when there are </w:t>
      </w:r>
      <w:r w:rsidR="00EA530D" w:rsidRPr="004A3883">
        <w:rPr>
          <w:rFonts w:ascii="Calibri" w:hAnsi="Calibri" w:cs="Times New Roman"/>
          <w:b/>
          <w:sz w:val="24"/>
          <w:szCs w:val="24"/>
        </w:rPr>
        <w:t xml:space="preserve">frequent </w:t>
      </w:r>
      <w:r w:rsidRPr="004A3883">
        <w:rPr>
          <w:rFonts w:ascii="Calibri" w:hAnsi="Calibri" w:cs="Times New Roman"/>
          <w:b/>
          <w:sz w:val="24"/>
          <w:szCs w:val="24"/>
        </w:rPr>
        <w:t xml:space="preserve">changes in </w:t>
      </w:r>
      <w:r w:rsidR="00EA530D" w:rsidRPr="004A3883">
        <w:rPr>
          <w:rFonts w:ascii="Calibri" w:hAnsi="Calibri" w:cs="Times New Roman"/>
          <w:b/>
          <w:sz w:val="24"/>
          <w:szCs w:val="24"/>
        </w:rPr>
        <w:t xml:space="preserve">health care </w:t>
      </w:r>
      <w:r w:rsidRPr="004A3883">
        <w:rPr>
          <w:rFonts w:ascii="Calibri" w:hAnsi="Calibri" w:cs="Times New Roman"/>
          <w:b/>
          <w:sz w:val="24"/>
          <w:szCs w:val="24"/>
        </w:rPr>
        <w:t>leadership/personnel.</w:t>
      </w:r>
      <w:r w:rsidR="00ED2630">
        <w:rPr>
          <w:rFonts w:ascii="Calibri" w:hAnsi="Calibri" w:cs="Times New Roman"/>
          <w:b/>
          <w:sz w:val="24"/>
          <w:szCs w:val="24"/>
        </w:rPr>
        <w:t xml:space="preserve"> </w:t>
      </w:r>
      <w:r w:rsidR="005E7267">
        <w:rPr>
          <w:rFonts w:ascii="Calibri" w:hAnsi="Calibri" w:cs="Times New Roman"/>
          <w:sz w:val="24"/>
          <w:szCs w:val="24"/>
        </w:rPr>
        <w:t xml:space="preserve">Because community-based programs do not have explicit commitments from health care organizations, it is hard to </w:t>
      </w:r>
      <w:r w:rsidR="00147432">
        <w:rPr>
          <w:rFonts w:ascii="Calibri" w:hAnsi="Calibri" w:cs="Times New Roman"/>
          <w:sz w:val="24"/>
          <w:szCs w:val="24"/>
        </w:rPr>
        <w:t xml:space="preserve">build </w:t>
      </w:r>
      <w:r w:rsidR="005E7267">
        <w:rPr>
          <w:rFonts w:ascii="Calibri" w:hAnsi="Calibri" w:cs="Times New Roman"/>
          <w:sz w:val="24"/>
          <w:szCs w:val="24"/>
        </w:rPr>
        <w:t xml:space="preserve">and maintain relationships across systems.  The lack of </w:t>
      </w:r>
      <w:r w:rsidR="00147432">
        <w:rPr>
          <w:rFonts w:ascii="Calibri" w:hAnsi="Calibri" w:cs="Times New Roman"/>
          <w:sz w:val="24"/>
          <w:szCs w:val="24"/>
        </w:rPr>
        <w:t xml:space="preserve">ongoing </w:t>
      </w:r>
      <w:r w:rsidR="005E7267">
        <w:rPr>
          <w:rFonts w:ascii="Calibri" w:hAnsi="Calibri" w:cs="Times New Roman"/>
          <w:sz w:val="24"/>
          <w:szCs w:val="24"/>
        </w:rPr>
        <w:t>staff capacity within programs, and the turnover of staff within health care compound this barrier.  Many</w:t>
      </w:r>
      <w:r w:rsidR="004A3883" w:rsidRPr="004A3883">
        <w:rPr>
          <w:rFonts w:ascii="Calibri" w:hAnsi="Calibri" w:cs="Times New Roman"/>
          <w:sz w:val="24"/>
          <w:szCs w:val="24"/>
        </w:rPr>
        <w:t xml:space="preserve"> programs </w:t>
      </w:r>
      <w:r w:rsidR="00147432">
        <w:rPr>
          <w:rFonts w:ascii="Calibri" w:hAnsi="Calibri" w:cs="Times New Roman"/>
          <w:sz w:val="24"/>
          <w:szCs w:val="24"/>
        </w:rPr>
        <w:t>have tried hard to connect with health care organizations over time.  They express</w:t>
      </w:r>
      <w:r w:rsidR="004A3883" w:rsidRPr="004A3883">
        <w:rPr>
          <w:rFonts w:ascii="Calibri" w:hAnsi="Calibri" w:cs="Times New Roman"/>
          <w:sz w:val="24"/>
          <w:szCs w:val="24"/>
        </w:rPr>
        <w:t xml:space="preserve"> frustration with the difficulty in establishing and sustaining a relationship with hospital personnel.  </w:t>
      </w:r>
      <w:r w:rsidR="00EA530D" w:rsidRPr="004A3883">
        <w:rPr>
          <w:rFonts w:ascii="Calibri" w:hAnsi="Calibri" w:cs="Times New Roman"/>
          <w:sz w:val="24"/>
          <w:szCs w:val="24"/>
        </w:rPr>
        <w:t xml:space="preserve">One program director noted that she spent months trying to </w:t>
      </w:r>
      <w:r w:rsidR="00E25EA7" w:rsidRPr="004A3883">
        <w:rPr>
          <w:rFonts w:ascii="Calibri" w:hAnsi="Calibri" w:cs="Times New Roman"/>
          <w:sz w:val="24"/>
          <w:szCs w:val="24"/>
        </w:rPr>
        <w:t>arrange a</w:t>
      </w:r>
      <w:r w:rsidR="00EA530D" w:rsidRPr="004A3883">
        <w:rPr>
          <w:rFonts w:ascii="Calibri" w:hAnsi="Calibri" w:cs="Times New Roman"/>
          <w:sz w:val="24"/>
          <w:szCs w:val="24"/>
        </w:rPr>
        <w:t xml:space="preserve"> meeting with the </w:t>
      </w:r>
      <w:r w:rsidR="00E25EA7" w:rsidRPr="004A3883">
        <w:rPr>
          <w:rFonts w:ascii="Calibri" w:hAnsi="Calibri" w:cs="Times New Roman"/>
          <w:sz w:val="24"/>
          <w:szCs w:val="24"/>
        </w:rPr>
        <w:t xml:space="preserve">Community Benefits (CB) </w:t>
      </w:r>
      <w:r w:rsidR="00EA530D" w:rsidRPr="004A3883">
        <w:rPr>
          <w:rFonts w:ascii="Calibri" w:hAnsi="Calibri" w:cs="Times New Roman"/>
          <w:sz w:val="24"/>
          <w:szCs w:val="24"/>
        </w:rPr>
        <w:t xml:space="preserve">Director </w:t>
      </w:r>
      <w:r w:rsidR="00E25EA7" w:rsidRPr="004A3883">
        <w:rPr>
          <w:rFonts w:ascii="Calibri" w:hAnsi="Calibri" w:cs="Times New Roman"/>
          <w:sz w:val="24"/>
          <w:szCs w:val="24"/>
        </w:rPr>
        <w:t>at a local hospital.  At the</w:t>
      </w:r>
      <w:r w:rsidR="00EA530D" w:rsidRPr="004A3883">
        <w:rPr>
          <w:rFonts w:ascii="Calibri" w:hAnsi="Calibri" w:cs="Times New Roman"/>
          <w:sz w:val="24"/>
          <w:szCs w:val="24"/>
        </w:rPr>
        <w:t xml:space="preserve"> meeting </w:t>
      </w:r>
      <w:r w:rsidR="00E25EA7" w:rsidRPr="004A3883">
        <w:rPr>
          <w:rFonts w:ascii="Calibri" w:hAnsi="Calibri" w:cs="Times New Roman"/>
          <w:sz w:val="24"/>
          <w:szCs w:val="24"/>
        </w:rPr>
        <w:t xml:space="preserve">the CB Director was excited to help the program director </w:t>
      </w:r>
      <w:r w:rsidR="00EA530D" w:rsidRPr="004A3883">
        <w:rPr>
          <w:rFonts w:ascii="Calibri" w:hAnsi="Calibri" w:cs="Times New Roman"/>
          <w:sz w:val="24"/>
          <w:szCs w:val="24"/>
        </w:rPr>
        <w:t>str</w:t>
      </w:r>
      <w:r w:rsidR="00E25EA7" w:rsidRPr="004A3883">
        <w:rPr>
          <w:rFonts w:ascii="Calibri" w:hAnsi="Calibri" w:cs="Times New Roman"/>
          <w:sz w:val="24"/>
          <w:szCs w:val="24"/>
        </w:rPr>
        <w:t xml:space="preserve">ategize about collaboration.  Together, they </w:t>
      </w:r>
      <w:r w:rsidR="00EA530D" w:rsidRPr="004A3883">
        <w:rPr>
          <w:rFonts w:ascii="Calibri" w:hAnsi="Calibri" w:cs="Times New Roman"/>
          <w:sz w:val="24"/>
          <w:szCs w:val="24"/>
        </w:rPr>
        <w:t xml:space="preserve">mapped out a plan to seek funding on a </w:t>
      </w:r>
      <w:r w:rsidR="00E25EA7" w:rsidRPr="004A3883">
        <w:rPr>
          <w:rFonts w:ascii="Calibri" w:hAnsi="Calibri" w:cs="Times New Roman"/>
          <w:sz w:val="24"/>
          <w:szCs w:val="24"/>
        </w:rPr>
        <w:t>specific project.  Soon after,</w:t>
      </w:r>
      <w:r w:rsidR="00EA530D" w:rsidRPr="004A3883">
        <w:rPr>
          <w:rFonts w:ascii="Calibri" w:hAnsi="Calibri" w:cs="Times New Roman"/>
          <w:sz w:val="24"/>
          <w:szCs w:val="24"/>
        </w:rPr>
        <w:t xml:space="preserve"> the </w:t>
      </w:r>
      <w:r w:rsidR="004A3883" w:rsidRPr="004A3883">
        <w:rPr>
          <w:rFonts w:ascii="Calibri" w:hAnsi="Calibri" w:cs="Times New Roman"/>
          <w:sz w:val="24"/>
          <w:szCs w:val="24"/>
        </w:rPr>
        <w:t xml:space="preserve">CB </w:t>
      </w:r>
      <w:r w:rsidR="00EA530D" w:rsidRPr="004A3883">
        <w:rPr>
          <w:rFonts w:ascii="Calibri" w:hAnsi="Calibri" w:cs="Times New Roman"/>
          <w:sz w:val="24"/>
          <w:szCs w:val="24"/>
        </w:rPr>
        <w:t>Director lef</w:t>
      </w:r>
      <w:r w:rsidR="004A3883" w:rsidRPr="004A3883">
        <w:rPr>
          <w:rFonts w:ascii="Calibri" w:hAnsi="Calibri" w:cs="Times New Roman"/>
          <w:sz w:val="24"/>
          <w:szCs w:val="24"/>
        </w:rPr>
        <w:t xml:space="preserve">t his position.  His predecessor did not honor the commitment made by the previous </w:t>
      </w:r>
      <w:r w:rsidR="00E25EA7" w:rsidRPr="004A3883">
        <w:rPr>
          <w:rFonts w:ascii="Calibri" w:hAnsi="Calibri" w:cs="Times New Roman"/>
          <w:sz w:val="24"/>
          <w:szCs w:val="24"/>
        </w:rPr>
        <w:t xml:space="preserve">CB </w:t>
      </w:r>
      <w:r w:rsidR="00EA530D" w:rsidRPr="004A3883">
        <w:rPr>
          <w:rFonts w:ascii="Calibri" w:hAnsi="Calibri" w:cs="Times New Roman"/>
          <w:sz w:val="24"/>
          <w:szCs w:val="24"/>
        </w:rPr>
        <w:t>Director</w:t>
      </w:r>
      <w:r w:rsidR="004A3883">
        <w:rPr>
          <w:rFonts w:ascii="Calibri" w:hAnsi="Calibri" w:cs="Times New Roman"/>
          <w:sz w:val="24"/>
          <w:szCs w:val="24"/>
        </w:rPr>
        <w:t xml:space="preserve">, leaving the program director without a contact at </w:t>
      </w:r>
      <w:r w:rsidR="00147432">
        <w:rPr>
          <w:rFonts w:ascii="Calibri" w:hAnsi="Calibri" w:cs="Times New Roman"/>
          <w:sz w:val="24"/>
          <w:szCs w:val="24"/>
        </w:rPr>
        <w:t>the hospital and discouraged about starting over again to find a new contact within the hospital.</w:t>
      </w:r>
    </w:p>
    <w:p w14:paraId="3C302782" w14:textId="77777777" w:rsidR="004A3883" w:rsidRDefault="004A3883" w:rsidP="004A3883">
      <w:pPr>
        <w:rPr>
          <w:rFonts w:ascii="Calibri" w:hAnsi="Calibri" w:cs="Times New Roman"/>
          <w:sz w:val="24"/>
          <w:szCs w:val="24"/>
        </w:rPr>
      </w:pPr>
    </w:p>
    <w:p w14:paraId="1E687D98" w14:textId="77777777" w:rsidR="00294EC5" w:rsidRPr="00147432" w:rsidRDefault="00FE3D90" w:rsidP="00DD4253">
      <w:pPr>
        <w:pStyle w:val="ListParagraph"/>
        <w:numPr>
          <w:ilvl w:val="0"/>
          <w:numId w:val="12"/>
        </w:numPr>
        <w:rPr>
          <w:rFonts w:ascii="Calibri" w:hAnsi="Calibri" w:cs="Times New Roman"/>
          <w:b/>
          <w:sz w:val="24"/>
          <w:szCs w:val="24"/>
        </w:rPr>
      </w:pPr>
      <w:r w:rsidRPr="00FE3D90">
        <w:rPr>
          <w:rFonts w:ascii="Calibri" w:hAnsi="Calibri" w:cs="Times New Roman"/>
          <w:b/>
          <w:sz w:val="24"/>
          <w:szCs w:val="24"/>
        </w:rPr>
        <w:t xml:space="preserve">Community programs express frustration about not having a </w:t>
      </w:r>
      <w:r w:rsidR="00731D7C" w:rsidRPr="00FE3D90">
        <w:rPr>
          <w:rFonts w:ascii="Calibri" w:hAnsi="Calibri" w:cs="Times New Roman"/>
          <w:b/>
          <w:sz w:val="24"/>
          <w:szCs w:val="24"/>
        </w:rPr>
        <w:t xml:space="preserve">mechanism </w:t>
      </w:r>
      <w:r w:rsidRPr="00FE3D90">
        <w:rPr>
          <w:rFonts w:ascii="Calibri" w:hAnsi="Calibri" w:cs="Times New Roman"/>
          <w:b/>
          <w:sz w:val="24"/>
          <w:szCs w:val="24"/>
        </w:rPr>
        <w:t>to give feedback</w:t>
      </w:r>
      <w:r>
        <w:rPr>
          <w:rFonts w:ascii="Calibri" w:hAnsi="Calibri" w:cs="Times New Roman"/>
          <w:b/>
          <w:sz w:val="24"/>
          <w:szCs w:val="24"/>
        </w:rPr>
        <w:t xml:space="preserve"> to their local hospital or health care facility. </w:t>
      </w:r>
      <w:r>
        <w:rPr>
          <w:rFonts w:ascii="Calibri" w:hAnsi="Calibri" w:cs="Times New Roman"/>
          <w:sz w:val="24"/>
          <w:szCs w:val="24"/>
        </w:rPr>
        <w:t xml:space="preserve"> Programs identify </w:t>
      </w:r>
      <w:r w:rsidR="00777CB8">
        <w:rPr>
          <w:rFonts w:ascii="Calibri" w:hAnsi="Calibri" w:cs="Times New Roman"/>
          <w:sz w:val="24"/>
          <w:szCs w:val="24"/>
        </w:rPr>
        <w:t>recurring</w:t>
      </w:r>
      <w:r>
        <w:rPr>
          <w:rFonts w:ascii="Calibri" w:hAnsi="Calibri" w:cs="Times New Roman"/>
          <w:sz w:val="24"/>
          <w:szCs w:val="24"/>
        </w:rPr>
        <w:t xml:space="preserve"> problems in accessing care, and concerns about the </w:t>
      </w:r>
      <w:r w:rsidR="00777CB8">
        <w:rPr>
          <w:rFonts w:ascii="Calibri" w:hAnsi="Calibri" w:cs="Times New Roman"/>
          <w:sz w:val="24"/>
          <w:szCs w:val="24"/>
        </w:rPr>
        <w:t xml:space="preserve">quality of </w:t>
      </w:r>
      <w:r>
        <w:rPr>
          <w:rFonts w:ascii="Calibri" w:hAnsi="Calibri" w:cs="Times New Roman"/>
          <w:sz w:val="24"/>
          <w:szCs w:val="24"/>
        </w:rPr>
        <w:t>care that clients receive within hospitals and health centers.</w:t>
      </w:r>
      <w:r w:rsidR="003C27C5">
        <w:rPr>
          <w:rFonts w:ascii="Calibri" w:hAnsi="Calibri" w:cs="Times New Roman"/>
          <w:sz w:val="24"/>
          <w:szCs w:val="24"/>
        </w:rPr>
        <w:t xml:space="preserve"> </w:t>
      </w:r>
      <w:r w:rsidR="00777CB8">
        <w:rPr>
          <w:rFonts w:ascii="Calibri" w:hAnsi="Calibri" w:cs="Times New Roman"/>
          <w:sz w:val="24"/>
          <w:szCs w:val="24"/>
        </w:rPr>
        <w:t xml:space="preserve">For example, some hospital personnel frequently call community-program staff to interpret for patients because the hospital lacks the language capacity to serve patients.  </w:t>
      </w:r>
      <w:r w:rsidR="00E23EEC">
        <w:rPr>
          <w:rFonts w:ascii="Calibri" w:hAnsi="Calibri" w:cs="Times New Roman"/>
          <w:sz w:val="24"/>
          <w:szCs w:val="24"/>
        </w:rPr>
        <w:t>In some instances, victims of domestic and sexual violence have been coerced to take action or share information that has the unintended consequenc</w:t>
      </w:r>
      <w:r w:rsidR="00147432">
        <w:rPr>
          <w:rFonts w:ascii="Calibri" w:hAnsi="Calibri" w:cs="Times New Roman"/>
          <w:sz w:val="24"/>
          <w:szCs w:val="24"/>
        </w:rPr>
        <w:t xml:space="preserve">e of increasing risks to victims.  </w:t>
      </w:r>
      <w:r w:rsidR="004A3883">
        <w:rPr>
          <w:rFonts w:ascii="Calibri" w:hAnsi="Calibri" w:cs="Times New Roman"/>
          <w:sz w:val="24"/>
          <w:szCs w:val="24"/>
        </w:rPr>
        <w:t>Programs report that they hoped</w:t>
      </w:r>
      <w:r>
        <w:rPr>
          <w:rFonts w:ascii="Calibri" w:hAnsi="Calibri" w:cs="Times New Roman"/>
          <w:sz w:val="24"/>
          <w:szCs w:val="24"/>
        </w:rPr>
        <w:t xml:space="preserve"> there </w:t>
      </w:r>
      <w:r w:rsidR="004A3883">
        <w:rPr>
          <w:rFonts w:ascii="Calibri" w:hAnsi="Calibri" w:cs="Times New Roman"/>
          <w:sz w:val="24"/>
          <w:szCs w:val="24"/>
        </w:rPr>
        <w:t xml:space="preserve">could be </w:t>
      </w:r>
      <w:r>
        <w:rPr>
          <w:rFonts w:ascii="Calibri" w:hAnsi="Calibri" w:cs="Times New Roman"/>
          <w:sz w:val="24"/>
          <w:szCs w:val="24"/>
        </w:rPr>
        <w:t>a feedback mecha</w:t>
      </w:r>
      <w:r w:rsidR="004A3883">
        <w:rPr>
          <w:rFonts w:ascii="Calibri" w:hAnsi="Calibri" w:cs="Times New Roman"/>
          <w:sz w:val="24"/>
          <w:szCs w:val="24"/>
        </w:rPr>
        <w:t xml:space="preserve">nism for system improvements. </w:t>
      </w:r>
    </w:p>
    <w:p w14:paraId="29A7021E" w14:textId="77777777" w:rsidR="00147432" w:rsidRPr="00147432" w:rsidRDefault="00147432" w:rsidP="00147432">
      <w:pPr>
        <w:rPr>
          <w:rFonts w:ascii="Calibri" w:hAnsi="Calibri" w:cs="Times New Roman"/>
          <w:b/>
          <w:sz w:val="24"/>
          <w:szCs w:val="24"/>
        </w:rPr>
      </w:pPr>
    </w:p>
    <w:p w14:paraId="070900D5" w14:textId="77777777" w:rsidR="00E23EEC" w:rsidRPr="00EF29BF" w:rsidRDefault="00294EC5" w:rsidP="00DD4253">
      <w:pPr>
        <w:pStyle w:val="ListParagraph"/>
        <w:numPr>
          <w:ilvl w:val="0"/>
          <w:numId w:val="12"/>
        </w:numPr>
        <w:rPr>
          <w:rFonts w:ascii="Calibri" w:hAnsi="Calibri" w:cs="Times New Roman"/>
          <w:b/>
          <w:sz w:val="24"/>
          <w:szCs w:val="24"/>
        </w:rPr>
      </w:pPr>
      <w:r w:rsidRPr="00EF29BF">
        <w:rPr>
          <w:rFonts w:ascii="Calibri" w:hAnsi="Calibri" w:cs="Times New Roman"/>
          <w:b/>
          <w:sz w:val="24"/>
          <w:szCs w:val="24"/>
        </w:rPr>
        <w:t xml:space="preserve">Community programs are bound by client confidentiality, and </w:t>
      </w:r>
      <w:r w:rsidR="003C27C5">
        <w:rPr>
          <w:rFonts w:ascii="Calibri" w:hAnsi="Calibri" w:cs="Times New Roman"/>
          <w:b/>
          <w:sz w:val="24"/>
          <w:szCs w:val="24"/>
        </w:rPr>
        <w:t xml:space="preserve">are </w:t>
      </w:r>
      <w:r w:rsidRPr="00EF29BF">
        <w:rPr>
          <w:rFonts w:ascii="Calibri" w:hAnsi="Calibri" w:cs="Times New Roman"/>
          <w:b/>
          <w:sz w:val="24"/>
          <w:szCs w:val="24"/>
        </w:rPr>
        <w:t xml:space="preserve">not always able to follow-up on </w:t>
      </w:r>
      <w:r w:rsidR="00E23EEC" w:rsidRPr="00EF29BF">
        <w:rPr>
          <w:rFonts w:ascii="Calibri" w:hAnsi="Calibri" w:cs="Times New Roman"/>
          <w:b/>
          <w:sz w:val="24"/>
          <w:szCs w:val="24"/>
        </w:rPr>
        <w:t xml:space="preserve">concerns about </w:t>
      </w:r>
      <w:r w:rsidRPr="00EF29BF">
        <w:rPr>
          <w:rFonts w:ascii="Calibri" w:hAnsi="Calibri" w:cs="Times New Roman"/>
          <w:b/>
          <w:sz w:val="24"/>
          <w:szCs w:val="24"/>
        </w:rPr>
        <w:t>quality of care issues because clients will not allow them to contact the health care organization.</w:t>
      </w:r>
      <w:r w:rsidR="003C27C5">
        <w:rPr>
          <w:rFonts w:ascii="Calibri" w:hAnsi="Calibri" w:cs="Times New Roman"/>
          <w:b/>
          <w:sz w:val="24"/>
          <w:szCs w:val="24"/>
        </w:rPr>
        <w:t xml:space="preserve"> </w:t>
      </w:r>
      <w:r w:rsidR="00E23EEC" w:rsidRPr="00EF29BF">
        <w:rPr>
          <w:rFonts w:ascii="Calibri" w:hAnsi="Calibri" w:cs="Times New Roman"/>
          <w:sz w:val="24"/>
          <w:szCs w:val="24"/>
        </w:rPr>
        <w:t>In difficult cases where community-programs wanted to follow-up with hospitals to report concerns about the care provided to victims, the programs were unable to do so.  Clients were afraid to complain to hospitals for fear of not being ab</w:t>
      </w:r>
      <w:r w:rsidR="00EF29BF">
        <w:rPr>
          <w:rFonts w:ascii="Calibri" w:hAnsi="Calibri" w:cs="Times New Roman"/>
          <w:sz w:val="24"/>
          <w:szCs w:val="24"/>
        </w:rPr>
        <w:t>le to access care in the future.  Unfortunately, most programs did not feel like they had a close enough relationship with hospital personnel to raise general concerns about clinical care, or get advice when clients were feeling unsafe and/or dissatisfied with their provider.</w:t>
      </w:r>
    </w:p>
    <w:p w14:paraId="7F71AD3D" w14:textId="77777777" w:rsidR="00E25EA7" w:rsidRDefault="00147432" w:rsidP="00731D7C">
      <w:pPr>
        <w:rPr>
          <w:rFonts w:ascii="Calibri" w:hAnsi="Calibri"/>
          <w:b/>
          <w:color w:val="000000"/>
          <w:sz w:val="24"/>
          <w:szCs w:val="24"/>
        </w:rPr>
      </w:pPr>
      <w:r>
        <w:rPr>
          <w:rFonts w:ascii="Calibri" w:hAnsi="Calibri"/>
          <w:b/>
          <w:color w:val="000000"/>
          <w:sz w:val="24"/>
          <w:szCs w:val="24"/>
        </w:rPr>
        <w:br w:type="page"/>
      </w:r>
    </w:p>
    <w:p w14:paraId="42311BB0" w14:textId="77777777" w:rsidR="00BE53B2" w:rsidRDefault="00BE53B2" w:rsidP="00801675">
      <w:pPr>
        <w:jc w:val="center"/>
        <w:rPr>
          <w:rFonts w:ascii="Calibri" w:hAnsi="Calibri"/>
          <w:b/>
          <w:bCs/>
          <w:caps/>
          <w:color w:val="000000"/>
          <w:sz w:val="24"/>
          <w:szCs w:val="24"/>
          <w:u w:val="single"/>
        </w:rPr>
      </w:pPr>
    </w:p>
    <w:p w14:paraId="470FF066" w14:textId="77777777" w:rsidR="00C41B10" w:rsidRDefault="006D40B7" w:rsidP="00801675">
      <w:pPr>
        <w:jc w:val="center"/>
        <w:rPr>
          <w:rFonts w:ascii="Calibri" w:hAnsi="Calibri"/>
          <w:b/>
          <w:bCs/>
          <w:caps/>
          <w:color w:val="000000"/>
          <w:sz w:val="24"/>
          <w:szCs w:val="24"/>
          <w:u w:val="single"/>
        </w:rPr>
      </w:pPr>
      <w:r>
        <w:rPr>
          <w:rFonts w:ascii="Calibri" w:hAnsi="Calibri"/>
          <w:b/>
          <w:bCs/>
          <w:caps/>
          <w:color w:val="000000"/>
          <w:sz w:val="24"/>
          <w:szCs w:val="24"/>
          <w:u w:val="single"/>
        </w:rPr>
        <w:t>Overview</w:t>
      </w:r>
      <w:r w:rsidR="00594779">
        <w:rPr>
          <w:rFonts w:ascii="Calibri" w:hAnsi="Calibri"/>
          <w:b/>
          <w:bCs/>
          <w:caps/>
          <w:color w:val="000000"/>
          <w:sz w:val="24"/>
          <w:szCs w:val="24"/>
          <w:u w:val="single"/>
        </w:rPr>
        <w:t xml:space="preserve"> of</w:t>
      </w:r>
      <w:r w:rsidR="00731D7C" w:rsidRPr="00594779">
        <w:rPr>
          <w:rFonts w:ascii="Calibri" w:hAnsi="Calibri"/>
          <w:b/>
          <w:bCs/>
          <w:caps/>
          <w:color w:val="000000"/>
          <w:sz w:val="24"/>
          <w:szCs w:val="24"/>
          <w:u w:val="single"/>
        </w:rPr>
        <w:t xml:space="preserve"> the </w:t>
      </w:r>
      <w:r w:rsidR="00594779">
        <w:rPr>
          <w:rFonts w:ascii="Calibri" w:hAnsi="Calibri"/>
          <w:b/>
          <w:bCs/>
          <w:caps/>
          <w:color w:val="000000"/>
          <w:sz w:val="24"/>
          <w:szCs w:val="24"/>
          <w:u w:val="single"/>
        </w:rPr>
        <w:t xml:space="preserve">September 26, 2013 </w:t>
      </w:r>
      <w:r w:rsidR="00731D7C" w:rsidRPr="00594779">
        <w:rPr>
          <w:rFonts w:ascii="Calibri" w:hAnsi="Calibri"/>
          <w:b/>
          <w:bCs/>
          <w:caps/>
          <w:color w:val="000000"/>
          <w:sz w:val="24"/>
          <w:szCs w:val="24"/>
          <w:u w:val="single"/>
        </w:rPr>
        <w:t>Summit</w:t>
      </w:r>
      <w:r w:rsidR="00594779">
        <w:rPr>
          <w:rFonts w:ascii="Calibri" w:hAnsi="Calibri"/>
          <w:b/>
          <w:bCs/>
          <w:caps/>
          <w:color w:val="000000"/>
          <w:sz w:val="24"/>
          <w:szCs w:val="24"/>
          <w:u w:val="single"/>
        </w:rPr>
        <w:t>:</w:t>
      </w:r>
      <w:r w:rsidR="00632DAE">
        <w:rPr>
          <w:rFonts w:ascii="Calibri" w:hAnsi="Calibri"/>
          <w:b/>
          <w:bCs/>
          <w:caps/>
          <w:color w:val="000000"/>
          <w:sz w:val="24"/>
          <w:szCs w:val="24"/>
          <w:u w:val="single"/>
        </w:rPr>
        <w:t xml:space="preserve"> </w:t>
      </w:r>
      <w:r w:rsidR="00C41B10" w:rsidRPr="00594779">
        <w:rPr>
          <w:rFonts w:ascii="Calibri" w:hAnsi="Calibri"/>
          <w:b/>
          <w:bCs/>
          <w:caps/>
          <w:color w:val="000000"/>
          <w:sz w:val="24"/>
          <w:szCs w:val="24"/>
          <w:u w:val="single"/>
        </w:rPr>
        <w:t>“</w:t>
      </w:r>
      <w:r w:rsidR="00731D7C" w:rsidRPr="00594779">
        <w:rPr>
          <w:rFonts w:ascii="Calibri" w:hAnsi="Calibri"/>
          <w:b/>
          <w:bCs/>
          <w:caps/>
          <w:color w:val="000000"/>
          <w:sz w:val="24"/>
          <w:szCs w:val="24"/>
          <w:u w:val="single"/>
        </w:rPr>
        <w:t xml:space="preserve">Keeping Survivors at the Center:  </w:t>
      </w:r>
      <w:r w:rsidR="00C41B10" w:rsidRPr="00594779">
        <w:rPr>
          <w:rFonts w:ascii="Calibri" w:hAnsi="Calibri"/>
          <w:b/>
          <w:bCs/>
          <w:caps/>
          <w:color w:val="000000"/>
          <w:sz w:val="24"/>
          <w:szCs w:val="24"/>
          <w:u w:val="single"/>
        </w:rPr>
        <w:t>How Health Care Reform Will Impact Intimate Partner and Sexual Violence Response Systems in Massachusetts</w:t>
      </w:r>
      <w:r w:rsidR="00777CB8">
        <w:rPr>
          <w:rFonts w:ascii="Calibri" w:hAnsi="Calibri"/>
          <w:b/>
          <w:bCs/>
          <w:caps/>
          <w:color w:val="000000"/>
          <w:sz w:val="24"/>
          <w:szCs w:val="24"/>
          <w:u w:val="single"/>
        </w:rPr>
        <w:t>”</w:t>
      </w:r>
    </w:p>
    <w:p w14:paraId="498660FB" w14:textId="77777777" w:rsidR="00594779" w:rsidRPr="00594779" w:rsidRDefault="00594779" w:rsidP="00731D7C">
      <w:pPr>
        <w:rPr>
          <w:rFonts w:ascii="Calibri" w:hAnsi="Calibri"/>
          <w:b/>
          <w:bCs/>
          <w:caps/>
          <w:color w:val="000000"/>
          <w:sz w:val="24"/>
          <w:szCs w:val="24"/>
          <w:u w:val="single"/>
        </w:rPr>
      </w:pPr>
    </w:p>
    <w:p w14:paraId="4343548D" w14:textId="77777777" w:rsidR="00731D7C" w:rsidRPr="003B3418" w:rsidRDefault="00731D7C" w:rsidP="00731D7C">
      <w:pPr>
        <w:rPr>
          <w:rFonts w:ascii="Calibri" w:hAnsi="Calibri" w:cs="Times New Roman"/>
          <w:sz w:val="24"/>
          <w:szCs w:val="24"/>
        </w:rPr>
      </w:pPr>
      <w:r w:rsidRPr="003B3418">
        <w:rPr>
          <w:rFonts w:ascii="Calibri" w:hAnsi="Calibri" w:cs="Times New Roman"/>
          <w:sz w:val="24"/>
          <w:szCs w:val="24"/>
        </w:rPr>
        <w:t xml:space="preserve">The Summit was intended as </w:t>
      </w:r>
      <w:r w:rsidR="006D40B7">
        <w:rPr>
          <w:rFonts w:ascii="Calibri" w:hAnsi="Calibri" w:cs="Times New Roman"/>
          <w:sz w:val="24"/>
          <w:szCs w:val="24"/>
        </w:rPr>
        <w:t xml:space="preserve">a beginning discussion for </w:t>
      </w:r>
      <w:r w:rsidRPr="003B3418">
        <w:rPr>
          <w:rFonts w:ascii="Calibri" w:hAnsi="Calibri" w:cs="Times New Roman"/>
          <w:sz w:val="24"/>
          <w:szCs w:val="24"/>
        </w:rPr>
        <w:t>community-based domestic/sexual violence programs</w:t>
      </w:r>
      <w:r w:rsidR="006D40B7">
        <w:rPr>
          <w:rFonts w:ascii="Calibri" w:hAnsi="Calibri" w:cs="Times New Roman"/>
          <w:sz w:val="24"/>
          <w:szCs w:val="24"/>
        </w:rPr>
        <w:t xml:space="preserve"> to learn about health care reform</w:t>
      </w:r>
      <w:r w:rsidR="004910FE">
        <w:rPr>
          <w:rFonts w:ascii="Calibri" w:hAnsi="Calibri" w:cs="Times New Roman"/>
          <w:sz w:val="24"/>
          <w:szCs w:val="24"/>
        </w:rPr>
        <w:t xml:space="preserve">. </w:t>
      </w:r>
      <w:r w:rsidRPr="003B3418">
        <w:rPr>
          <w:rFonts w:ascii="Calibri" w:hAnsi="Calibri" w:cs="Times New Roman"/>
          <w:sz w:val="24"/>
          <w:szCs w:val="24"/>
        </w:rPr>
        <w:t xml:space="preserve">The longer-term goal is to ensure that community-based programs are well positioned so that the health care system can access their expertise in the field of domestic and sexual violence.  </w:t>
      </w:r>
      <w:r w:rsidR="004910FE">
        <w:rPr>
          <w:rFonts w:ascii="Calibri" w:hAnsi="Calibri" w:cs="Times New Roman"/>
          <w:sz w:val="24"/>
          <w:szCs w:val="24"/>
        </w:rPr>
        <w:t>Ultimately, the hope is that community based programs receive support and acknowledgement as valued partners with health care in order to best care for victims and survivors.</w:t>
      </w:r>
    </w:p>
    <w:p w14:paraId="090F771F" w14:textId="77777777" w:rsidR="00731D7C" w:rsidRPr="003B3418" w:rsidRDefault="00731D7C" w:rsidP="00731D7C">
      <w:pPr>
        <w:rPr>
          <w:rFonts w:ascii="Calibri" w:hAnsi="Calibri" w:cs="Times New Roman"/>
          <w:sz w:val="24"/>
          <w:szCs w:val="24"/>
        </w:rPr>
      </w:pPr>
    </w:p>
    <w:p w14:paraId="3159A832" w14:textId="77777777" w:rsidR="00731D7C" w:rsidRPr="003B3418" w:rsidRDefault="00731D7C" w:rsidP="00731D7C">
      <w:pPr>
        <w:rPr>
          <w:rFonts w:ascii="Calibri" w:hAnsi="Calibri" w:cs="Times New Roman"/>
          <w:sz w:val="24"/>
          <w:szCs w:val="24"/>
        </w:rPr>
      </w:pPr>
      <w:r w:rsidRPr="003B3418">
        <w:rPr>
          <w:rFonts w:ascii="Calibri" w:hAnsi="Calibri" w:cs="Times New Roman"/>
          <w:sz w:val="24"/>
          <w:szCs w:val="24"/>
        </w:rPr>
        <w:t xml:space="preserve">The Summit reviewed the significant impact and costs of domestic and sexual violence within society, and specifically in health care.  Speakers talked about </w:t>
      </w:r>
      <w:r w:rsidR="00594779">
        <w:rPr>
          <w:rFonts w:ascii="Calibri" w:hAnsi="Calibri" w:cs="Times New Roman"/>
          <w:sz w:val="24"/>
          <w:szCs w:val="24"/>
        </w:rPr>
        <w:t xml:space="preserve">patient centered care </w:t>
      </w:r>
      <w:r w:rsidRPr="003B3418">
        <w:rPr>
          <w:rFonts w:ascii="Calibri" w:hAnsi="Calibri" w:cs="Times New Roman"/>
          <w:sz w:val="24"/>
          <w:szCs w:val="24"/>
        </w:rPr>
        <w:t xml:space="preserve">and how some of the health care reform initiatives align with trauma-informed care in the domestic and sexual violence fields.  </w:t>
      </w:r>
    </w:p>
    <w:p w14:paraId="57964806" w14:textId="77777777" w:rsidR="00731D7C" w:rsidRPr="003B3418" w:rsidRDefault="00731D7C" w:rsidP="00731D7C">
      <w:pPr>
        <w:rPr>
          <w:rFonts w:ascii="Calibri" w:hAnsi="Calibri" w:cs="Times New Roman"/>
          <w:sz w:val="24"/>
          <w:szCs w:val="24"/>
        </w:rPr>
      </w:pPr>
    </w:p>
    <w:p w14:paraId="3B56016C" w14:textId="77777777" w:rsidR="00731D7C" w:rsidRPr="003B3418" w:rsidRDefault="00731D7C" w:rsidP="00731D7C">
      <w:pPr>
        <w:rPr>
          <w:rFonts w:ascii="Calibri" w:hAnsi="Calibri" w:cs="Times New Roman"/>
          <w:sz w:val="24"/>
          <w:szCs w:val="24"/>
        </w:rPr>
      </w:pPr>
      <w:r w:rsidRPr="003B3418">
        <w:rPr>
          <w:rFonts w:ascii="Calibri" w:hAnsi="Calibri" w:cs="Times New Roman"/>
          <w:sz w:val="24"/>
          <w:szCs w:val="24"/>
        </w:rPr>
        <w:t xml:space="preserve">Some of the themes discussed by </w:t>
      </w:r>
      <w:r w:rsidR="00486128">
        <w:rPr>
          <w:rFonts w:ascii="Calibri" w:hAnsi="Calibri" w:cs="Times New Roman"/>
          <w:sz w:val="24"/>
          <w:szCs w:val="24"/>
        </w:rPr>
        <w:t>approximately 65</w:t>
      </w:r>
      <w:r w:rsidR="004910FE">
        <w:rPr>
          <w:rFonts w:ascii="Calibri" w:hAnsi="Calibri" w:cs="Times New Roman"/>
          <w:sz w:val="24"/>
          <w:szCs w:val="24"/>
        </w:rPr>
        <w:t xml:space="preserve"> </w:t>
      </w:r>
      <w:r w:rsidRPr="003B3418">
        <w:rPr>
          <w:rFonts w:ascii="Calibri" w:hAnsi="Calibri" w:cs="Times New Roman"/>
          <w:sz w:val="24"/>
          <w:szCs w:val="24"/>
        </w:rPr>
        <w:t>speakers and participants throughout the Summit echoed the interviews conducted with leade</w:t>
      </w:r>
      <w:r w:rsidR="00E24AEC">
        <w:rPr>
          <w:rFonts w:ascii="Calibri" w:hAnsi="Calibri" w:cs="Times New Roman"/>
          <w:sz w:val="24"/>
          <w:szCs w:val="24"/>
        </w:rPr>
        <w:t>rs of community-based programs:</w:t>
      </w:r>
    </w:p>
    <w:p w14:paraId="6D814DA5" w14:textId="77777777" w:rsidR="00731D7C" w:rsidRPr="00E24AEC" w:rsidRDefault="00731D7C" w:rsidP="00DD4253">
      <w:pPr>
        <w:pStyle w:val="ListParagraph"/>
        <w:numPr>
          <w:ilvl w:val="0"/>
          <w:numId w:val="13"/>
        </w:numPr>
        <w:rPr>
          <w:rFonts w:ascii="Calibri" w:hAnsi="Calibri" w:cs="Times New Roman"/>
          <w:sz w:val="24"/>
          <w:szCs w:val="24"/>
        </w:rPr>
      </w:pPr>
      <w:r w:rsidRPr="003B3418">
        <w:rPr>
          <w:rFonts w:ascii="Calibri" w:hAnsi="Calibri" w:cs="Times New Roman"/>
          <w:sz w:val="24"/>
          <w:szCs w:val="24"/>
        </w:rPr>
        <w:t>There is a high level of buy-in among community-based programs for building partnerships with health care</w:t>
      </w:r>
      <w:r w:rsidR="00465AFB">
        <w:rPr>
          <w:rFonts w:ascii="Calibri" w:hAnsi="Calibri" w:cs="Times New Roman"/>
          <w:sz w:val="24"/>
          <w:szCs w:val="24"/>
        </w:rPr>
        <w:t xml:space="preserve"> organizations</w:t>
      </w:r>
      <w:r w:rsidRPr="003B3418">
        <w:rPr>
          <w:rFonts w:ascii="Calibri" w:hAnsi="Calibri" w:cs="Times New Roman"/>
          <w:sz w:val="24"/>
          <w:szCs w:val="24"/>
        </w:rPr>
        <w:t>.  It makes sense to build partnerships</w:t>
      </w:r>
      <w:r w:rsidR="007123AF">
        <w:rPr>
          <w:rFonts w:ascii="Calibri" w:hAnsi="Calibri" w:cs="Times New Roman"/>
          <w:sz w:val="24"/>
          <w:szCs w:val="24"/>
        </w:rPr>
        <w:t>;</w:t>
      </w:r>
      <w:r w:rsidRPr="003B3418">
        <w:rPr>
          <w:rFonts w:ascii="Calibri" w:hAnsi="Calibri" w:cs="Times New Roman"/>
          <w:sz w:val="24"/>
          <w:szCs w:val="24"/>
        </w:rPr>
        <w:t xml:space="preserve"> it can result (and has r</w:t>
      </w:r>
      <w:r w:rsidR="00E24AEC">
        <w:rPr>
          <w:rFonts w:ascii="Calibri" w:hAnsi="Calibri" w:cs="Times New Roman"/>
          <w:sz w:val="24"/>
          <w:szCs w:val="24"/>
        </w:rPr>
        <w:t xml:space="preserve">esulted) in better supports, </w:t>
      </w:r>
      <w:r w:rsidRPr="003B3418">
        <w:rPr>
          <w:rFonts w:ascii="Calibri" w:hAnsi="Calibri" w:cs="Times New Roman"/>
          <w:sz w:val="24"/>
          <w:szCs w:val="24"/>
        </w:rPr>
        <w:t>care</w:t>
      </w:r>
      <w:r w:rsidR="00E24AEC">
        <w:rPr>
          <w:rFonts w:ascii="Calibri" w:hAnsi="Calibri" w:cs="Times New Roman"/>
          <w:sz w:val="24"/>
          <w:szCs w:val="24"/>
        </w:rPr>
        <w:t>, and outcomes</w:t>
      </w:r>
      <w:r w:rsidRPr="003B3418">
        <w:rPr>
          <w:rFonts w:ascii="Calibri" w:hAnsi="Calibri" w:cs="Times New Roman"/>
          <w:sz w:val="24"/>
          <w:szCs w:val="24"/>
        </w:rPr>
        <w:t xml:space="preserve"> for victims/survivors. </w:t>
      </w:r>
    </w:p>
    <w:p w14:paraId="148CA2BD" w14:textId="77777777" w:rsidR="00731D7C" w:rsidRPr="00E24AEC" w:rsidRDefault="00731D7C" w:rsidP="00DD4253">
      <w:pPr>
        <w:pStyle w:val="ListParagraph"/>
        <w:numPr>
          <w:ilvl w:val="0"/>
          <w:numId w:val="13"/>
        </w:numPr>
        <w:rPr>
          <w:rFonts w:ascii="Calibri" w:hAnsi="Calibri" w:cs="Times New Roman"/>
          <w:sz w:val="24"/>
          <w:szCs w:val="24"/>
        </w:rPr>
      </w:pPr>
      <w:r w:rsidRPr="003B3418">
        <w:rPr>
          <w:rFonts w:ascii="Calibri" w:hAnsi="Calibri" w:cs="Times New Roman"/>
          <w:sz w:val="24"/>
          <w:szCs w:val="24"/>
        </w:rPr>
        <w:t xml:space="preserve">Over time, it is expected that there will be increased referrals from health care providers to community-based programs.  There are many concerns and questions about capacity among community-based programs to manage an increased volume of referrals and requests for consultation, direct services and training. </w:t>
      </w:r>
    </w:p>
    <w:p w14:paraId="724BE06F" w14:textId="77777777" w:rsidR="00731D7C" w:rsidRPr="00E24AEC" w:rsidRDefault="00731D7C" w:rsidP="00DD4253">
      <w:pPr>
        <w:pStyle w:val="ListParagraph"/>
        <w:numPr>
          <w:ilvl w:val="0"/>
          <w:numId w:val="13"/>
        </w:numPr>
        <w:rPr>
          <w:rFonts w:ascii="Calibri" w:hAnsi="Calibri" w:cs="Times New Roman"/>
          <w:sz w:val="24"/>
          <w:szCs w:val="24"/>
        </w:rPr>
      </w:pPr>
      <w:r w:rsidRPr="003B3418">
        <w:rPr>
          <w:rFonts w:ascii="Calibri" w:hAnsi="Calibri" w:cs="Times New Roman"/>
          <w:sz w:val="24"/>
          <w:szCs w:val="24"/>
        </w:rPr>
        <w:t>Working with the health care system is not easy!  It takes staff time, relationship-building and structures to support working with a system that may often approach the issues of domestic and sexual violence differently than community-based programs, given different mandates, organizational cultures and roles.</w:t>
      </w:r>
    </w:p>
    <w:p w14:paraId="63EDEFDE" w14:textId="77777777" w:rsidR="00731D7C" w:rsidRDefault="00731D7C" w:rsidP="00DD4253">
      <w:pPr>
        <w:pStyle w:val="ListParagraph"/>
        <w:numPr>
          <w:ilvl w:val="0"/>
          <w:numId w:val="13"/>
        </w:numPr>
        <w:rPr>
          <w:rFonts w:ascii="Calibri" w:hAnsi="Calibri" w:cs="Times New Roman"/>
          <w:sz w:val="24"/>
          <w:szCs w:val="24"/>
        </w:rPr>
      </w:pPr>
      <w:r w:rsidRPr="003B3418">
        <w:rPr>
          <w:rFonts w:ascii="Calibri" w:hAnsi="Calibri" w:cs="Times New Roman"/>
          <w:sz w:val="24"/>
          <w:szCs w:val="24"/>
        </w:rPr>
        <w:t>Ideas for building stronger collaborations include developing Memorandum of Understandings between health care institutions and community based programs, funding partnerships, and creating mechanisms for monitoring quality care.</w:t>
      </w:r>
    </w:p>
    <w:p w14:paraId="3A180711" w14:textId="77777777" w:rsidR="00196C6B" w:rsidRDefault="00196C6B" w:rsidP="00196C6B">
      <w:pPr>
        <w:rPr>
          <w:rFonts w:ascii="Calibri" w:hAnsi="Calibri" w:cs="Times New Roman"/>
          <w:sz w:val="24"/>
          <w:szCs w:val="24"/>
        </w:rPr>
      </w:pPr>
    </w:p>
    <w:p w14:paraId="46D3F4D6" w14:textId="77777777" w:rsidR="00196C6B" w:rsidRDefault="00196C6B" w:rsidP="00196C6B">
      <w:pPr>
        <w:rPr>
          <w:rFonts w:ascii="Calibri" w:hAnsi="Calibri" w:cs="Times New Roman"/>
          <w:b/>
          <w:sz w:val="24"/>
          <w:szCs w:val="24"/>
        </w:rPr>
      </w:pPr>
      <w:r w:rsidRPr="00196C6B">
        <w:rPr>
          <w:rFonts w:ascii="Calibri" w:hAnsi="Calibri" w:cs="Times New Roman"/>
          <w:b/>
          <w:sz w:val="24"/>
          <w:szCs w:val="24"/>
        </w:rPr>
        <w:t>Summit Action Plan</w:t>
      </w:r>
    </w:p>
    <w:p w14:paraId="4C649187" w14:textId="77777777" w:rsidR="00801675" w:rsidRDefault="00394B4F">
      <w:pPr>
        <w:rPr>
          <w:rFonts w:ascii="Calibri" w:hAnsi="Calibri"/>
          <w:b/>
          <w:color w:val="000000"/>
          <w:sz w:val="24"/>
          <w:szCs w:val="24"/>
        </w:rPr>
      </w:pPr>
      <w:r>
        <w:rPr>
          <w:rFonts w:ascii="Calibri" w:hAnsi="Calibri" w:cs="Times New Roman"/>
          <w:sz w:val="24"/>
          <w:szCs w:val="24"/>
        </w:rPr>
        <w:t>Community-based p</w:t>
      </w:r>
      <w:r w:rsidR="00196C6B">
        <w:rPr>
          <w:rFonts w:ascii="Calibri" w:hAnsi="Calibri" w:cs="Times New Roman"/>
          <w:sz w:val="24"/>
          <w:szCs w:val="24"/>
        </w:rPr>
        <w:t xml:space="preserve">rograms expressed an interest in technical assistance and </w:t>
      </w:r>
      <w:r w:rsidR="006D40B7">
        <w:rPr>
          <w:rFonts w:ascii="Calibri" w:hAnsi="Calibri" w:cs="Times New Roman"/>
          <w:sz w:val="24"/>
          <w:szCs w:val="24"/>
        </w:rPr>
        <w:t>forums to</w:t>
      </w:r>
      <w:r w:rsidR="00196C6B">
        <w:rPr>
          <w:rFonts w:ascii="Calibri" w:hAnsi="Calibri" w:cs="Times New Roman"/>
          <w:sz w:val="24"/>
          <w:szCs w:val="24"/>
        </w:rPr>
        <w:t xml:space="preserve"> further </w:t>
      </w:r>
      <w:r w:rsidR="006D40B7">
        <w:rPr>
          <w:rFonts w:ascii="Calibri" w:hAnsi="Calibri" w:cs="Times New Roman"/>
          <w:sz w:val="24"/>
          <w:szCs w:val="24"/>
        </w:rPr>
        <w:t xml:space="preserve">learn about health care reform.   Community-based programs want </w:t>
      </w:r>
      <w:r w:rsidR="00196C6B">
        <w:rPr>
          <w:rFonts w:ascii="Calibri" w:hAnsi="Calibri" w:cs="Times New Roman"/>
          <w:sz w:val="24"/>
          <w:szCs w:val="24"/>
        </w:rPr>
        <w:t xml:space="preserve">partnerships with hospitals and health care institutions. </w:t>
      </w:r>
      <w:r>
        <w:rPr>
          <w:rFonts w:ascii="Calibri" w:hAnsi="Calibri" w:cs="Times New Roman"/>
          <w:sz w:val="24"/>
          <w:szCs w:val="24"/>
        </w:rPr>
        <w:t xml:space="preserve">One </w:t>
      </w:r>
      <w:r w:rsidR="006D40B7">
        <w:rPr>
          <w:rFonts w:ascii="Calibri" w:hAnsi="Calibri" w:cs="Times New Roman"/>
          <w:sz w:val="24"/>
          <w:szCs w:val="24"/>
        </w:rPr>
        <w:t xml:space="preserve">recommended </w:t>
      </w:r>
      <w:r>
        <w:rPr>
          <w:rFonts w:ascii="Calibri" w:hAnsi="Calibri" w:cs="Times New Roman"/>
          <w:sz w:val="24"/>
          <w:szCs w:val="24"/>
        </w:rPr>
        <w:t xml:space="preserve">next step is for programs to </w:t>
      </w:r>
      <w:r w:rsidR="00196C6B">
        <w:rPr>
          <w:rFonts w:ascii="Calibri" w:hAnsi="Calibri" w:cs="Times New Roman"/>
          <w:sz w:val="24"/>
          <w:szCs w:val="24"/>
        </w:rPr>
        <w:t xml:space="preserve">meet with </w:t>
      </w:r>
      <w:r w:rsidR="006D40B7">
        <w:rPr>
          <w:rFonts w:ascii="Calibri" w:hAnsi="Calibri" w:cs="Times New Roman"/>
          <w:sz w:val="24"/>
          <w:szCs w:val="24"/>
        </w:rPr>
        <w:t>health care leadership</w:t>
      </w:r>
      <w:r w:rsidR="00196C6B">
        <w:rPr>
          <w:rFonts w:ascii="Calibri" w:hAnsi="Calibri" w:cs="Times New Roman"/>
          <w:sz w:val="24"/>
          <w:szCs w:val="24"/>
        </w:rPr>
        <w:t xml:space="preserve"> to </w:t>
      </w:r>
      <w:r w:rsidR="006D40B7">
        <w:rPr>
          <w:rFonts w:ascii="Calibri" w:hAnsi="Calibri" w:cs="Times New Roman"/>
          <w:sz w:val="24"/>
          <w:szCs w:val="24"/>
        </w:rPr>
        <w:t>express a desire to collaborate</w:t>
      </w:r>
      <w:r w:rsidR="00196C6B">
        <w:rPr>
          <w:rFonts w:ascii="Calibri" w:hAnsi="Calibri" w:cs="Times New Roman"/>
          <w:sz w:val="24"/>
          <w:szCs w:val="24"/>
        </w:rPr>
        <w:t xml:space="preserve">.  Another </w:t>
      </w:r>
      <w:r w:rsidR="003C27C5">
        <w:rPr>
          <w:rFonts w:ascii="Calibri" w:hAnsi="Calibri" w:cs="Times New Roman"/>
          <w:sz w:val="24"/>
          <w:szCs w:val="24"/>
        </w:rPr>
        <w:t xml:space="preserve">possibility </w:t>
      </w:r>
      <w:r w:rsidR="006D40B7">
        <w:rPr>
          <w:rFonts w:ascii="Calibri" w:hAnsi="Calibri" w:cs="Times New Roman"/>
          <w:sz w:val="24"/>
          <w:szCs w:val="24"/>
        </w:rPr>
        <w:t xml:space="preserve">is </w:t>
      </w:r>
      <w:r w:rsidR="00196C6B">
        <w:rPr>
          <w:rFonts w:ascii="Calibri" w:hAnsi="Calibri" w:cs="Times New Roman"/>
          <w:sz w:val="24"/>
          <w:szCs w:val="24"/>
        </w:rPr>
        <w:t>to bring together community</w:t>
      </w:r>
      <w:r w:rsidR="007123AF">
        <w:rPr>
          <w:rFonts w:ascii="Calibri" w:hAnsi="Calibri" w:cs="Times New Roman"/>
          <w:sz w:val="24"/>
          <w:szCs w:val="24"/>
        </w:rPr>
        <w:t>-based</w:t>
      </w:r>
      <w:r w:rsidR="00196C6B">
        <w:rPr>
          <w:rFonts w:ascii="Calibri" w:hAnsi="Calibri" w:cs="Times New Roman"/>
          <w:sz w:val="24"/>
          <w:szCs w:val="24"/>
        </w:rPr>
        <w:t xml:space="preserve"> programs regionally to share knowledge and develop strategies for working with the sa</w:t>
      </w:r>
      <w:r w:rsidR="006D40B7">
        <w:rPr>
          <w:rFonts w:ascii="Calibri" w:hAnsi="Calibri" w:cs="Times New Roman"/>
          <w:sz w:val="24"/>
          <w:szCs w:val="24"/>
        </w:rPr>
        <w:t xml:space="preserve">me health care settings.  Cross </w:t>
      </w:r>
      <w:r w:rsidR="00196C6B">
        <w:rPr>
          <w:rFonts w:ascii="Calibri" w:hAnsi="Calibri" w:cs="Times New Roman"/>
          <w:sz w:val="24"/>
          <w:szCs w:val="24"/>
        </w:rPr>
        <w:t xml:space="preserve">training between </w:t>
      </w:r>
      <w:r w:rsidR="007123AF">
        <w:rPr>
          <w:rFonts w:ascii="Calibri" w:hAnsi="Calibri" w:cs="Times New Roman"/>
          <w:sz w:val="24"/>
          <w:szCs w:val="24"/>
        </w:rPr>
        <w:t xml:space="preserve">local </w:t>
      </w:r>
      <w:r w:rsidR="00196C6B">
        <w:rPr>
          <w:rFonts w:ascii="Calibri" w:hAnsi="Calibri" w:cs="Times New Roman"/>
          <w:sz w:val="24"/>
          <w:szCs w:val="24"/>
        </w:rPr>
        <w:t>community</w:t>
      </w:r>
      <w:r w:rsidR="007123AF">
        <w:rPr>
          <w:rFonts w:ascii="Calibri" w:hAnsi="Calibri" w:cs="Times New Roman"/>
          <w:sz w:val="24"/>
          <w:szCs w:val="24"/>
        </w:rPr>
        <w:t>-based</w:t>
      </w:r>
      <w:r w:rsidR="00196C6B">
        <w:rPr>
          <w:rFonts w:ascii="Calibri" w:hAnsi="Calibri" w:cs="Times New Roman"/>
          <w:sz w:val="24"/>
          <w:szCs w:val="24"/>
        </w:rPr>
        <w:t xml:space="preserve"> progra</w:t>
      </w:r>
      <w:r w:rsidR="00C41B10">
        <w:rPr>
          <w:rFonts w:ascii="Calibri" w:hAnsi="Calibri" w:cs="Times New Roman"/>
          <w:sz w:val="24"/>
          <w:szCs w:val="24"/>
        </w:rPr>
        <w:t xml:space="preserve">ms and health care </w:t>
      </w:r>
      <w:r w:rsidR="003C27C5">
        <w:rPr>
          <w:rFonts w:ascii="Calibri" w:hAnsi="Calibri" w:cs="Times New Roman"/>
          <w:sz w:val="24"/>
          <w:szCs w:val="24"/>
        </w:rPr>
        <w:t xml:space="preserve">organizations </w:t>
      </w:r>
      <w:r w:rsidR="00C41B10">
        <w:rPr>
          <w:rFonts w:ascii="Calibri" w:hAnsi="Calibri" w:cs="Times New Roman"/>
          <w:sz w:val="24"/>
          <w:szCs w:val="24"/>
        </w:rPr>
        <w:t xml:space="preserve">is another </w:t>
      </w:r>
      <w:r w:rsidR="00526B55">
        <w:rPr>
          <w:rFonts w:ascii="Calibri" w:hAnsi="Calibri" w:cs="Times New Roman"/>
          <w:sz w:val="24"/>
          <w:szCs w:val="24"/>
        </w:rPr>
        <w:t xml:space="preserve">important </w:t>
      </w:r>
      <w:r w:rsidR="00C41B10">
        <w:rPr>
          <w:rFonts w:ascii="Calibri" w:hAnsi="Calibri" w:cs="Times New Roman"/>
          <w:sz w:val="24"/>
          <w:szCs w:val="24"/>
        </w:rPr>
        <w:t>action item</w:t>
      </w:r>
      <w:r w:rsidR="00196C6B">
        <w:rPr>
          <w:rFonts w:ascii="Calibri" w:hAnsi="Calibri" w:cs="Times New Roman"/>
          <w:sz w:val="24"/>
          <w:szCs w:val="24"/>
        </w:rPr>
        <w:t xml:space="preserve">. </w:t>
      </w:r>
      <w:r w:rsidR="00801675">
        <w:rPr>
          <w:rFonts w:ascii="Calibri" w:hAnsi="Calibri"/>
          <w:b/>
          <w:color w:val="000000"/>
          <w:sz w:val="24"/>
          <w:szCs w:val="24"/>
        </w:rPr>
        <w:br w:type="page"/>
      </w:r>
    </w:p>
    <w:p w14:paraId="70FFF4FE" w14:textId="77777777" w:rsidR="00BE53B2" w:rsidRDefault="00BE53B2" w:rsidP="00CD10CE">
      <w:pPr>
        <w:jc w:val="center"/>
        <w:rPr>
          <w:rFonts w:ascii="Calibri" w:hAnsi="Calibri"/>
          <w:b/>
          <w:bCs/>
          <w:caps/>
          <w:color w:val="000000"/>
          <w:sz w:val="24"/>
          <w:szCs w:val="24"/>
          <w:u w:val="single"/>
        </w:rPr>
      </w:pPr>
    </w:p>
    <w:p w14:paraId="492FD570" w14:textId="77777777" w:rsidR="00494164" w:rsidRPr="00494164" w:rsidRDefault="003B48E0" w:rsidP="00CD10CE">
      <w:pPr>
        <w:jc w:val="center"/>
        <w:rPr>
          <w:rFonts w:ascii="Calibri" w:hAnsi="Calibri"/>
          <w:b/>
          <w:bCs/>
          <w:caps/>
          <w:color w:val="000000"/>
          <w:sz w:val="24"/>
          <w:szCs w:val="24"/>
          <w:u w:val="single"/>
        </w:rPr>
      </w:pPr>
      <w:r w:rsidRPr="00494164">
        <w:rPr>
          <w:rFonts w:ascii="Calibri" w:hAnsi="Calibri"/>
          <w:b/>
          <w:bCs/>
          <w:caps/>
          <w:color w:val="000000"/>
          <w:sz w:val="24"/>
          <w:szCs w:val="24"/>
          <w:u w:val="single"/>
        </w:rPr>
        <w:t>A Framework for Effective and Sustainable Collaboration</w:t>
      </w:r>
      <w:r w:rsidR="00494164">
        <w:rPr>
          <w:rFonts w:ascii="Calibri" w:hAnsi="Calibri"/>
          <w:b/>
          <w:bCs/>
          <w:caps/>
          <w:color w:val="000000"/>
          <w:sz w:val="24"/>
          <w:szCs w:val="24"/>
          <w:u w:val="single"/>
        </w:rPr>
        <w:t>s</w:t>
      </w:r>
      <w:r w:rsidRPr="00494164">
        <w:rPr>
          <w:rFonts w:ascii="Calibri" w:hAnsi="Calibri"/>
          <w:b/>
          <w:bCs/>
          <w:caps/>
          <w:color w:val="000000"/>
          <w:sz w:val="24"/>
          <w:szCs w:val="24"/>
          <w:u w:val="single"/>
        </w:rPr>
        <w:t xml:space="preserve"> Between</w:t>
      </w:r>
      <w:r w:rsidR="00C71CF4">
        <w:rPr>
          <w:rFonts w:ascii="Calibri" w:hAnsi="Calibri"/>
          <w:b/>
          <w:bCs/>
          <w:caps/>
          <w:color w:val="000000"/>
          <w:sz w:val="24"/>
          <w:szCs w:val="24"/>
          <w:u w:val="single"/>
        </w:rPr>
        <w:t xml:space="preserve"> </w:t>
      </w:r>
      <w:r w:rsidR="00C71CF4" w:rsidRPr="00494164">
        <w:rPr>
          <w:rFonts w:ascii="Calibri" w:hAnsi="Calibri"/>
          <w:b/>
          <w:bCs/>
          <w:caps/>
          <w:color w:val="000000"/>
          <w:sz w:val="24"/>
          <w:szCs w:val="24"/>
          <w:u w:val="single"/>
        </w:rPr>
        <w:t>Community-Based</w:t>
      </w:r>
      <w:r w:rsidR="00CD10CE">
        <w:rPr>
          <w:rFonts w:ascii="Calibri" w:hAnsi="Calibri"/>
          <w:b/>
          <w:bCs/>
          <w:caps/>
          <w:color w:val="000000"/>
          <w:sz w:val="24"/>
          <w:szCs w:val="24"/>
          <w:u w:val="single"/>
        </w:rPr>
        <w:t xml:space="preserve"> </w:t>
      </w:r>
      <w:r w:rsidR="00494164" w:rsidRPr="00494164">
        <w:rPr>
          <w:rFonts w:ascii="Calibri" w:hAnsi="Calibri"/>
          <w:b/>
          <w:bCs/>
          <w:caps/>
          <w:color w:val="000000"/>
          <w:sz w:val="24"/>
          <w:szCs w:val="24"/>
          <w:u w:val="single"/>
        </w:rPr>
        <w:t xml:space="preserve">Domestic and sexual violence </w:t>
      </w:r>
      <w:r w:rsidRPr="00494164">
        <w:rPr>
          <w:rFonts w:ascii="Calibri" w:hAnsi="Calibri"/>
          <w:b/>
          <w:bCs/>
          <w:caps/>
          <w:color w:val="000000"/>
          <w:sz w:val="24"/>
          <w:szCs w:val="24"/>
          <w:u w:val="single"/>
        </w:rPr>
        <w:t>Programs and Health Care</w:t>
      </w:r>
    </w:p>
    <w:p w14:paraId="4B1C0B05" w14:textId="77777777" w:rsidR="00494164" w:rsidRDefault="00494164" w:rsidP="003B3418">
      <w:pPr>
        <w:rPr>
          <w:rFonts w:ascii="Calibri" w:hAnsi="Calibri"/>
          <w:color w:val="000000"/>
          <w:sz w:val="24"/>
          <w:szCs w:val="24"/>
        </w:rPr>
      </w:pPr>
    </w:p>
    <w:p w14:paraId="0DDF96C9" w14:textId="77777777" w:rsidR="00C268BB" w:rsidRDefault="004910FE" w:rsidP="00C268BB">
      <w:pPr>
        <w:rPr>
          <w:rFonts w:ascii="Calibri" w:hAnsi="Calibri"/>
          <w:color w:val="000000"/>
          <w:sz w:val="24"/>
          <w:szCs w:val="24"/>
        </w:rPr>
      </w:pPr>
      <w:r>
        <w:rPr>
          <w:rFonts w:ascii="Calibri" w:hAnsi="Calibri"/>
          <w:color w:val="000000"/>
          <w:sz w:val="24"/>
          <w:szCs w:val="24"/>
        </w:rPr>
        <w:t xml:space="preserve">A </w:t>
      </w:r>
      <w:r w:rsidR="00C268BB">
        <w:rPr>
          <w:rFonts w:ascii="Calibri" w:hAnsi="Calibri"/>
          <w:color w:val="000000"/>
          <w:sz w:val="24"/>
          <w:szCs w:val="24"/>
        </w:rPr>
        <w:t xml:space="preserve">framework for effective collaborations between community-based programs and health care </w:t>
      </w:r>
      <w:r w:rsidR="00C71CF4">
        <w:rPr>
          <w:rFonts w:ascii="Calibri" w:hAnsi="Calibri"/>
          <w:color w:val="000000"/>
          <w:sz w:val="24"/>
          <w:szCs w:val="24"/>
        </w:rPr>
        <w:t>organizations</w:t>
      </w:r>
      <w:r w:rsidR="00C268BB">
        <w:rPr>
          <w:rFonts w:ascii="Calibri" w:hAnsi="Calibri"/>
          <w:color w:val="000000"/>
          <w:sz w:val="24"/>
          <w:szCs w:val="24"/>
        </w:rPr>
        <w:t xml:space="preserve"> to addres</w:t>
      </w:r>
      <w:r>
        <w:rPr>
          <w:rFonts w:ascii="Calibri" w:hAnsi="Calibri"/>
          <w:color w:val="000000"/>
          <w:sz w:val="24"/>
          <w:szCs w:val="24"/>
        </w:rPr>
        <w:t xml:space="preserve">s sexual and domestic violence is outlined by the following </w:t>
      </w:r>
      <w:r w:rsidR="00C268BB">
        <w:rPr>
          <w:rFonts w:ascii="Calibri" w:hAnsi="Calibri"/>
          <w:color w:val="000000"/>
          <w:sz w:val="24"/>
          <w:szCs w:val="24"/>
        </w:rPr>
        <w:t>five key components:</w:t>
      </w:r>
    </w:p>
    <w:p w14:paraId="55A859EF" w14:textId="77777777" w:rsidR="00C268BB" w:rsidRDefault="00C268BB" w:rsidP="00C268BB">
      <w:pPr>
        <w:rPr>
          <w:rFonts w:ascii="Calibri" w:hAnsi="Calibri"/>
          <w:color w:val="000000"/>
          <w:sz w:val="24"/>
          <w:szCs w:val="24"/>
        </w:rPr>
      </w:pPr>
    </w:p>
    <w:p w14:paraId="368F1984" w14:textId="77777777" w:rsidR="00F06422" w:rsidRDefault="00C268BB" w:rsidP="00DD4253">
      <w:pPr>
        <w:pStyle w:val="ListParagraph"/>
        <w:numPr>
          <w:ilvl w:val="0"/>
          <w:numId w:val="15"/>
        </w:numPr>
        <w:ind w:left="360"/>
        <w:rPr>
          <w:rFonts w:ascii="Calibri" w:hAnsi="Calibri"/>
          <w:b/>
          <w:color w:val="000000"/>
          <w:sz w:val="24"/>
          <w:szCs w:val="24"/>
          <w:u w:val="single"/>
        </w:rPr>
      </w:pPr>
      <w:r w:rsidRPr="001C1ADB">
        <w:rPr>
          <w:rFonts w:ascii="Calibri" w:hAnsi="Calibri"/>
          <w:b/>
          <w:color w:val="000000"/>
          <w:sz w:val="24"/>
          <w:szCs w:val="24"/>
          <w:u w:val="single"/>
        </w:rPr>
        <w:t>Information-Sharing</w:t>
      </w:r>
      <w:r w:rsidR="00A378C7">
        <w:rPr>
          <w:rFonts w:ascii="Calibri" w:hAnsi="Calibri"/>
          <w:b/>
          <w:color w:val="000000"/>
          <w:sz w:val="24"/>
          <w:szCs w:val="24"/>
          <w:u w:val="single"/>
        </w:rPr>
        <w:t xml:space="preserve"> and Increasing Knowledge</w:t>
      </w:r>
    </w:p>
    <w:p w14:paraId="2AD2A1D0" w14:textId="77777777" w:rsidR="00F06422" w:rsidRDefault="00C268BB" w:rsidP="00DD4253">
      <w:pPr>
        <w:pStyle w:val="ListParagraph"/>
        <w:numPr>
          <w:ilvl w:val="0"/>
          <w:numId w:val="28"/>
        </w:numPr>
        <w:rPr>
          <w:rFonts w:ascii="Calibri" w:hAnsi="Calibri"/>
          <w:color w:val="000000"/>
          <w:sz w:val="24"/>
          <w:szCs w:val="24"/>
        </w:rPr>
      </w:pPr>
      <w:r w:rsidRPr="00F06422">
        <w:rPr>
          <w:rFonts w:ascii="Calibri" w:hAnsi="Calibri"/>
          <w:color w:val="000000"/>
          <w:sz w:val="24"/>
          <w:szCs w:val="24"/>
        </w:rPr>
        <w:t>C</w:t>
      </w:r>
      <w:r w:rsidR="00F06422" w:rsidRPr="00F06422">
        <w:rPr>
          <w:rFonts w:ascii="Calibri" w:hAnsi="Calibri"/>
          <w:color w:val="000000"/>
          <w:sz w:val="24"/>
          <w:szCs w:val="24"/>
        </w:rPr>
        <w:t xml:space="preserve">ommunity-based organizations </w:t>
      </w:r>
      <w:r w:rsidR="00F06422">
        <w:rPr>
          <w:rFonts w:ascii="Calibri" w:hAnsi="Calibri"/>
          <w:color w:val="000000"/>
          <w:sz w:val="24"/>
          <w:szCs w:val="24"/>
        </w:rPr>
        <w:t xml:space="preserve">(CBOs) </w:t>
      </w:r>
      <w:r w:rsidR="00F06422" w:rsidRPr="00F06422">
        <w:rPr>
          <w:rFonts w:ascii="Calibri" w:hAnsi="Calibri"/>
          <w:color w:val="000000"/>
          <w:sz w:val="24"/>
          <w:szCs w:val="24"/>
        </w:rPr>
        <w:t xml:space="preserve">need to increase their knowledge about health care operations and the implications of health care reform on their programs and victims/survivors’ care.  </w:t>
      </w:r>
    </w:p>
    <w:p w14:paraId="6D967FA0" w14:textId="77777777" w:rsidR="00F06422" w:rsidRDefault="00F06422" w:rsidP="00DD4253">
      <w:pPr>
        <w:pStyle w:val="ListParagraph"/>
        <w:numPr>
          <w:ilvl w:val="0"/>
          <w:numId w:val="28"/>
        </w:numPr>
        <w:rPr>
          <w:rFonts w:ascii="Calibri" w:hAnsi="Calibri"/>
          <w:color w:val="000000"/>
          <w:sz w:val="24"/>
          <w:szCs w:val="24"/>
        </w:rPr>
      </w:pPr>
      <w:r w:rsidRPr="00F06422">
        <w:rPr>
          <w:rFonts w:ascii="Calibri" w:hAnsi="Calibri"/>
          <w:color w:val="000000"/>
          <w:sz w:val="24"/>
          <w:szCs w:val="24"/>
        </w:rPr>
        <w:t xml:space="preserve">Health care organizations </w:t>
      </w:r>
      <w:r>
        <w:rPr>
          <w:rFonts w:ascii="Calibri" w:hAnsi="Calibri"/>
          <w:color w:val="000000"/>
          <w:sz w:val="24"/>
          <w:szCs w:val="24"/>
        </w:rPr>
        <w:t xml:space="preserve">(HC) </w:t>
      </w:r>
      <w:r w:rsidRPr="00F06422">
        <w:rPr>
          <w:rFonts w:ascii="Calibri" w:hAnsi="Calibri"/>
          <w:color w:val="000000"/>
          <w:sz w:val="24"/>
          <w:szCs w:val="24"/>
        </w:rPr>
        <w:t>need to increase their knowledge about community-based organizations</w:t>
      </w:r>
      <w:r w:rsidR="00ED4DFF">
        <w:rPr>
          <w:rFonts w:ascii="Calibri" w:hAnsi="Calibri"/>
          <w:color w:val="000000"/>
          <w:sz w:val="24"/>
          <w:szCs w:val="24"/>
        </w:rPr>
        <w:t>’, their</w:t>
      </w:r>
      <w:r w:rsidRPr="00F06422">
        <w:rPr>
          <w:rFonts w:ascii="Calibri" w:hAnsi="Calibri"/>
          <w:color w:val="000000"/>
          <w:sz w:val="24"/>
          <w:szCs w:val="24"/>
        </w:rPr>
        <w:t xml:space="preserve"> programs, capacity and operations.  </w:t>
      </w:r>
    </w:p>
    <w:p w14:paraId="41AB1FE0" w14:textId="77777777" w:rsidR="00F06422" w:rsidRDefault="00A378C7" w:rsidP="00DD4253">
      <w:pPr>
        <w:pStyle w:val="ListParagraph"/>
        <w:numPr>
          <w:ilvl w:val="0"/>
          <w:numId w:val="28"/>
        </w:numPr>
        <w:rPr>
          <w:rFonts w:ascii="Calibri" w:hAnsi="Calibri"/>
          <w:color w:val="000000"/>
          <w:sz w:val="24"/>
          <w:szCs w:val="24"/>
        </w:rPr>
      </w:pPr>
      <w:r>
        <w:rPr>
          <w:rFonts w:ascii="Calibri" w:hAnsi="Calibri"/>
          <w:color w:val="000000"/>
          <w:sz w:val="24"/>
          <w:szCs w:val="24"/>
        </w:rPr>
        <w:t>Cross-</w:t>
      </w:r>
      <w:r w:rsidR="004910FE">
        <w:rPr>
          <w:rFonts w:ascii="Calibri" w:hAnsi="Calibri"/>
          <w:color w:val="000000"/>
          <w:sz w:val="24"/>
          <w:szCs w:val="24"/>
        </w:rPr>
        <w:t>t</w:t>
      </w:r>
      <w:r w:rsidR="00C268BB" w:rsidRPr="00F06422">
        <w:rPr>
          <w:rFonts w:ascii="Calibri" w:hAnsi="Calibri"/>
          <w:color w:val="000000"/>
          <w:sz w:val="24"/>
          <w:szCs w:val="24"/>
        </w:rPr>
        <w:t xml:space="preserve">raining Between CBOs and HC </w:t>
      </w:r>
      <w:r w:rsidR="00F06422">
        <w:rPr>
          <w:rFonts w:ascii="Calibri" w:hAnsi="Calibri"/>
          <w:color w:val="000000"/>
          <w:sz w:val="24"/>
          <w:szCs w:val="24"/>
        </w:rPr>
        <w:t>should occur to share organizational p</w:t>
      </w:r>
      <w:r w:rsidR="00C268BB" w:rsidRPr="00F06422">
        <w:rPr>
          <w:rFonts w:ascii="Calibri" w:hAnsi="Calibri"/>
          <w:color w:val="000000"/>
          <w:sz w:val="24"/>
          <w:szCs w:val="24"/>
        </w:rPr>
        <w:t>rac</w:t>
      </w:r>
      <w:r w:rsidR="00F06422">
        <w:rPr>
          <w:rFonts w:ascii="Calibri" w:hAnsi="Calibri"/>
          <w:color w:val="000000"/>
          <w:sz w:val="24"/>
          <w:szCs w:val="24"/>
        </w:rPr>
        <w:t>tices, and philosophical frameworks.</w:t>
      </w:r>
    </w:p>
    <w:p w14:paraId="5CF2ACDD" w14:textId="77777777" w:rsidR="00C268BB" w:rsidRPr="00F06422" w:rsidRDefault="00F06422" w:rsidP="00DD4253">
      <w:pPr>
        <w:pStyle w:val="ListParagraph"/>
        <w:numPr>
          <w:ilvl w:val="0"/>
          <w:numId w:val="28"/>
        </w:numPr>
        <w:rPr>
          <w:rFonts w:ascii="Calibri" w:hAnsi="Calibri"/>
          <w:color w:val="000000"/>
          <w:sz w:val="24"/>
          <w:szCs w:val="24"/>
        </w:rPr>
      </w:pPr>
      <w:r>
        <w:rPr>
          <w:rFonts w:ascii="Calibri" w:hAnsi="Calibri"/>
          <w:color w:val="000000"/>
          <w:sz w:val="24"/>
          <w:szCs w:val="24"/>
        </w:rPr>
        <w:t xml:space="preserve">Both CBOs and HC need to be </w:t>
      </w:r>
      <w:r w:rsidR="00ED4DFF">
        <w:rPr>
          <w:rFonts w:ascii="Calibri" w:hAnsi="Calibri"/>
          <w:color w:val="000000"/>
          <w:sz w:val="24"/>
          <w:szCs w:val="24"/>
        </w:rPr>
        <w:t xml:space="preserve">familiar with </w:t>
      </w:r>
      <w:r>
        <w:rPr>
          <w:rFonts w:ascii="Calibri" w:hAnsi="Calibri"/>
          <w:color w:val="000000"/>
          <w:sz w:val="24"/>
          <w:szCs w:val="24"/>
        </w:rPr>
        <w:t>the COBTH Best Practices Manual</w:t>
      </w:r>
      <w:r w:rsidR="00ED4DFF">
        <w:rPr>
          <w:rFonts w:ascii="Calibri" w:hAnsi="Calibri"/>
          <w:color w:val="000000"/>
          <w:sz w:val="24"/>
          <w:szCs w:val="24"/>
        </w:rPr>
        <w:t xml:space="preserve">, the </w:t>
      </w:r>
      <w:r>
        <w:rPr>
          <w:rFonts w:ascii="Calibri" w:hAnsi="Calibri"/>
          <w:color w:val="000000"/>
          <w:sz w:val="24"/>
          <w:szCs w:val="24"/>
        </w:rPr>
        <w:t xml:space="preserve">Futures </w:t>
      </w:r>
      <w:proofErr w:type="gramStart"/>
      <w:r>
        <w:rPr>
          <w:rFonts w:ascii="Calibri" w:hAnsi="Calibri"/>
          <w:color w:val="000000"/>
          <w:sz w:val="24"/>
          <w:szCs w:val="24"/>
        </w:rPr>
        <w:t>Without</w:t>
      </w:r>
      <w:proofErr w:type="gramEnd"/>
      <w:r>
        <w:rPr>
          <w:rFonts w:ascii="Calibri" w:hAnsi="Calibri"/>
          <w:color w:val="000000"/>
          <w:sz w:val="24"/>
          <w:szCs w:val="24"/>
        </w:rPr>
        <w:t xml:space="preserve"> Violence Health Care Toolkit, and </w:t>
      </w:r>
      <w:r w:rsidR="00ED4DFF">
        <w:rPr>
          <w:rFonts w:ascii="Calibri" w:hAnsi="Calibri"/>
          <w:color w:val="000000"/>
          <w:sz w:val="24"/>
          <w:szCs w:val="24"/>
        </w:rPr>
        <w:t>the concept and practice of t</w:t>
      </w:r>
      <w:r w:rsidR="00C268BB" w:rsidRPr="00F06422">
        <w:rPr>
          <w:rFonts w:ascii="Calibri" w:hAnsi="Calibri"/>
          <w:color w:val="000000"/>
          <w:sz w:val="24"/>
          <w:szCs w:val="24"/>
        </w:rPr>
        <w:t xml:space="preserve">rauma </w:t>
      </w:r>
      <w:r w:rsidR="00ED4DFF">
        <w:rPr>
          <w:rFonts w:ascii="Calibri" w:hAnsi="Calibri"/>
          <w:color w:val="000000"/>
          <w:sz w:val="24"/>
          <w:szCs w:val="24"/>
        </w:rPr>
        <w:t>i</w:t>
      </w:r>
      <w:r w:rsidR="00C268BB" w:rsidRPr="00F06422">
        <w:rPr>
          <w:rFonts w:ascii="Calibri" w:hAnsi="Calibri"/>
          <w:color w:val="000000"/>
          <w:sz w:val="24"/>
          <w:szCs w:val="24"/>
        </w:rPr>
        <w:t xml:space="preserve">nformed </w:t>
      </w:r>
      <w:r w:rsidR="00ED4DFF">
        <w:rPr>
          <w:rFonts w:ascii="Calibri" w:hAnsi="Calibri"/>
          <w:color w:val="000000"/>
          <w:sz w:val="24"/>
          <w:szCs w:val="24"/>
        </w:rPr>
        <w:t>c</w:t>
      </w:r>
      <w:r w:rsidR="00C268BB" w:rsidRPr="00F06422">
        <w:rPr>
          <w:rFonts w:ascii="Calibri" w:hAnsi="Calibri"/>
          <w:color w:val="000000"/>
          <w:sz w:val="24"/>
          <w:szCs w:val="24"/>
        </w:rPr>
        <w:t>are</w:t>
      </w:r>
      <w:r w:rsidR="00A378C7">
        <w:rPr>
          <w:rFonts w:ascii="Calibri" w:hAnsi="Calibri"/>
          <w:color w:val="000000"/>
          <w:sz w:val="24"/>
          <w:szCs w:val="24"/>
        </w:rPr>
        <w:t>.</w:t>
      </w:r>
    </w:p>
    <w:p w14:paraId="64DE87FA" w14:textId="77777777" w:rsidR="00C268BB" w:rsidRPr="001E6D85" w:rsidRDefault="00C268BB" w:rsidP="00C268BB">
      <w:pPr>
        <w:rPr>
          <w:rFonts w:ascii="Calibri" w:hAnsi="Calibri"/>
          <w:color w:val="000000"/>
          <w:sz w:val="24"/>
          <w:szCs w:val="24"/>
        </w:rPr>
      </w:pPr>
    </w:p>
    <w:p w14:paraId="48137F06" w14:textId="77777777" w:rsidR="00C268BB" w:rsidRDefault="00C268BB" w:rsidP="00DD4253">
      <w:pPr>
        <w:pStyle w:val="ListParagraph"/>
        <w:numPr>
          <w:ilvl w:val="0"/>
          <w:numId w:val="15"/>
        </w:numPr>
        <w:ind w:left="360"/>
        <w:rPr>
          <w:rFonts w:ascii="Calibri" w:hAnsi="Calibri"/>
          <w:b/>
          <w:color w:val="000000"/>
          <w:sz w:val="24"/>
          <w:szCs w:val="24"/>
          <w:u w:val="single"/>
        </w:rPr>
      </w:pPr>
      <w:r w:rsidRPr="001C1ADB">
        <w:rPr>
          <w:rFonts w:ascii="Calibri" w:hAnsi="Calibri"/>
          <w:b/>
          <w:color w:val="000000"/>
          <w:sz w:val="24"/>
          <w:szCs w:val="24"/>
          <w:u w:val="single"/>
        </w:rPr>
        <w:t>Technical Assistance</w:t>
      </w:r>
    </w:p>
    <w:p w14:paraId="2EFCF707" w14:textId="77777777" w:rsidR="00F06422" w:rsidRDefault="00F06422" w:rsidP="00DD4253">
      <w:pPr>
        <w:pStyle w:val="ListParagraph"/>
        <w:numPr>
          <w:ilvl w:val="0"/>
          <w:numId w:val="29"/>
        </w:numPr>
        <w:rPr>
          <w:rFonts w:ascii="Calibri" w:hAnsi="Calibri"/>
          <w:color w:val="000000"/>
          <w:sz w:val="24"/>
          <w:szCs w:val="24"/>
        </w:rPr>
      </w:pPr>
      <w:r>
        <w:rPr>
          <w:rFonts w:ascii="Calibri" w:hAnsi="Calibri"/>
          <w:color w:val="000000"/>
          <w:sz w:val="24"/>
          <w:szCs w:val="24"/>
        </w:rPr>
        <w:t>CBOs need increased capacity to develop partnerships with health care.  This capacity i</w:t>
      </w:r>
      <w:r w:rsidR="00A378C7">
        <w:rPr>
          <w:rFonts w:ascii="Calibri" w:hAnsi="Calibri"/>
          <w:color w:val="000000"/>
          <w:sz w:val="24"/>
          <w:szCs w:val="24"/>
        </w:rPr>
        <w:t xml:space="preserve">s in the form of </w:t>
      </w:r>
      <w:r w:rsidR="004910FE">
        <w:rPr>
          <w:rFonts w:ascii="Calibri" w:hAnsi="Calibri"/>
          <w:color w:val="000000"/>
          <w:sz w:val="24"/>
          <w:szCs w:val="24"/>
        </w:rPr>
        <w:t xml:space="preserve">increasing </w:t>
      </w:r>
      <w:r w:rsidR="00A378C7">
        <w:rPr>
          <w:rFonts w:ascii="Calibri" w:hAnsi="Calibri"/>
          <w:color w:val="000000"/>
          <w:sz w:val="24"/>
          <w:szCs w:val="24"/>
        </w:rPr>
        <w:t>staff hours</w:t>
      </w:r>
      <w:r w:rsidR="00A255A1">
        <w:rPr>
          <w:rFonts w:ascii="Calibri" w:hAnsi="Calibri"/>
          <w:color w:val="000000"/>
          <w:sz w:val="24"/>
          <w:szCs w:val="24"/>
        </w:rPr>
        <w:t>, financial resources,</w:t>
      </w:r>
      <w:r w:rsidR="00A378C7">
        <w:rPr>
          <w:rFonts w:ascii="Calibri" w:hAnsi="Calibri"/>
          <w:color w:val="000000"/>
          <w:sz w:val="24"/>
          <w:szCs w:val="24"/>
        </w:rPr>
        <w:t xml:space="preserve"> as well as </w:t>
      </w:r>
      <w:r>
        <w:rPr>
          <w:rFonts w:ascii="Calibri" w:hAnsi="Calibri"/>
          <w:color w:val="000000"/>
          <w:sz w:val="24"/>
          <w:szCs w:val="24"/>
        </w:rPr>
        <w:t>skill development among staff.</w:t>
      </w:r>
    </w:p>
    <w:p w14:paraId="399D85F5" w14:textId="77777777" w:rsidR="00F06422" w:rsidRDefault="00F06422" w:rsidP="00DD4253">
      <w:pPr>
        <w:pStyle w:val="ListParagraph"/>
        <w:numPr>
          <w:ilvl w:val="0"/>
          <w:numId w:val="29"/>
        </w:numPr>
        <w:rPr>
          <w:rFonts w:ascii="Calibri" w:hAnsi="Calibri"/>
          <w:color w:val="000000"/>
          <w:sz w:val="24"/>
          <w:szCs w:val="24"/>
        </w:rPr>
      </w:pPr>
      <w:r>
        <w:rPr>
          <w:rFonts w:ascii="Calibri" w:hAnsi="Calibri"/>
          <w:color w:val="000000"/>
          <w:sz w:val="24"/>
          <w:szCs w:val="24"/>
        </w:rPr>
        <w:t>HC need support and a mechanism to reach out to CBOS to explore partnerships.</w:t>
      </w:r>
    </w:p>
    <w:p w14:paraId="6B28ED9B" w14:textId="77777777" w:rsidR="00F06422" w:rsidRDefault="00F06422" w:rsidP="00DD4253">
      <w:pPr>
        <w:pStyle w:val="ListParagraph"/>
        <w:numPr>
          <w:ilvl w:val="0"/>
          <w:numId w:val="29"/>
        </w:numPr>
        <w:rPr>
          <w:rFonts w:ascii="Calibri" w:hAnsi="Calibri"/>
          <w:color w:val="000000"/>
          <w:sz w:val="24"/>
          <w:szCs w:val="24"/>
        </w:rPr>
      </w:pPr>
      <w:r>
        <w:rPr>
          <w:rFonts w:ascii="Calibri" w:hAnsi="Calibri"/>
          <w:color w:val="000000"/>
          <w:sz w:val="24"/>
          <w:szCs w:val="24"/>
        </w:rPr>
        <w:t>CBOs need support and a mechanism to reach out to HC to explore partnerships.</w:t>
      </w:r>
    </w:p>
    <w:p w14:paraId="1C3038D7" w14:textId="77777777" w:rsidR="00F06422" w:rsidRDefault="00A378C7" w:rsidP="00DD4253">
      <w:pPr>
        <w:pStyle w:val="ListParagraph"/>
        <w:numPr>
          <w:ilvl w:val="0"/>
          <w:numId w:val="29"/>
        </w:numPr>
        <w:rPr>
          <w:rFonts w:ascii="Calibri" w:hAnsi="Calibri"/>
          <w:color w:val="000000"/>
          <w:sz w:val="24"/>
          <w:szCs w:val="24"/>
        </w:rPr>
      </w:pPr>
      <w:r>
        <w:rPr>
          <w:rFonts w:ascii="Calibri" w:hAnsi="Calibri"/>
          <w:color w:val="000000"/>
          <w:sz w:val="24"/>
          <w:szCs w:val="24"/>
        </w:rPr>
        <w:t xml:space="preserve">Leadership, buy-in </w:t>
      </w:r>
      <w:r w:rsidR="00F06422">
        <w:rPr>
          <w:rFonts w:ascii="Calibri" w:hAnsi="Calibri"/>
          <w:color w:val="000000"/>
          <w:sz w:val="24"/>
          <w:szCs w:val="24"/>
        </w:rPr>
        <w:t>and s</w:t>
      </w:r>
      <w:r>
        <w:rPr>
          <w:rFonts w:ascii="Calibri" w:hAnsi="Calibri"/>
          <w:color w:val="000000"/>
          <w:sz w:val="24"/>
          <w:szCs w:val="24"/>
        </w:rPr>
        <w:t xml:space="preserve">trategic planning </w:t>
      </w:r>
      <w:r w:rsidR="00F06422">
        <w:rPr>
          <w:rFonts w:ascii="Calibri" w:hAnsi="Calibri"/>
          <w:color w:val="000000"/>
          <w:sz w:val="24"/>
          <w:szCs w:val="24"/>
        </w:rPr>
        <w:t xml:space="preserve">are needed to develop and maintain successful collaborations. </w:t>
      </w:r>
    </w:p>
    <w:p w14:paraId="01014861" w14:textId="77777777" w:rsidR="00C268BB" w:rsidRPr="001E6D85" w:rsidRDefault="00C268BB" w:rsidP="00C268BB">
      <w:pPr>
        <w:rPr>
          <w:rFonts w:ascii="Calibri" w:hAnsi="Calibri"/>
          <w:color w:val="000000"/>
          <w:sz w:val="24"/>
          <w:szCs w:val="24"/>
        </w:rPr>
      </w:pPr>
    </w:p>
    <w:p w14:paraId="29427487" w14:textId="77777777" w:rsidR="00C268BB" w:rsidRDefault="00C268BB" w:rsidP="00DD4253">
      <w:pPr>
        <w:pStyle w:val="ListParagraph"/>
        <w:numPr>
          <w:ilvl w:val="0"/>
          <w:numId w:val="15"/>
        </w:numPr>
        <w:ind w:left="360"/>
        <w:rPr>
          <w:rFonts w:ascii="Calibri" w:hAnsi="Calibri"/>
          <w:b/>
          <w:color w:val="000000"/>
          <w:sz w:val="24"/>
          <w:szCs w:val="24"/>
          <w:u w:val="single"/>
        </w:rPr>
      </w:pPr>
      <w:r w:rsidRPr="001C1ADB">
        <w:rPr>
          <w:rFonts w:ascii="Calibri" w:hAnsi="Calibri"/>
          <w:b/>
          <w:color w:val="000000"/>
          <w:sz w:val="24"/>
          <w:szCs w:val="24"/>
          <w:u w:val="single"/>
        </w:rPr>
        <w:t xml:space="preserve">Emphasis on </w:t>
      </w:r>
      <w:r>
        <w:rPr>
          <w:rFonts w:ascii="Calibri" w:hAnsi="Calibri"/>
          <w:b/>
          <w:color w:val="000000"/>
          <w:sz w:val="24"/>
          <w:szCs w:val="24"/>
          <w:u w:val="single"/>
        </w:rPr>
        <w:t xml:space="preserve">the Process of </w:t>
      </w:r>
      <w:r w:rsidRPr="001C1ADB">
        <w:rPr>
          <w:rFonts w:ascii="Calibri" w:hAnsi="Calibri"/>
          <w:b/>
          <w:color w:val="000000"/>
          <w:sz w:val="24"/>
          <w:szCs w:val="24"/>
          <w:u w:val="single"/>
        </w:rPr>
        <w:t>Relationship-Building</w:t>
      </w:r>
    </w:p>
    <w:p w14:paraId="757D16DD" w14:textId="77777777" w:rsidR="00F06422" w:rsidRPr="00F06422" w:rsidRDefault="00147432" w:rsidP="00DD4253">
      <w:pPr>
        <w:pStyle w:val="ListParagraph"/>
        <w:numPr>
          <w:ilvl w:val="0"/>
          <w:numId w:val="30"/>
        </w:numPr>
        <w:rPr>
          <w:rFonts w:ascii="Calibri" w:hAnsi="Calibri"/>
          <w:b/>
          <w:color w:val="000000"/>
          <w:sz w:val="24"/>
          <w:szCs w:val="24"/>
          <w:u w:val="single"/>
        </w:rPr>
      </w:pPr>
      <w:r>
        <w:rPr>
          <w:rFonts w:ascii="Calibri" w:hAnsi="Calibri"/>
          <w:color w:val="000000"/>
          <w:sz w:val="24"/>
          <w:szCs w:val="24"/>
        </w:rPr>
        <w:t xml:space="preserve">This cannot be overstated:  </w:t>
      </w:r>
      <w:r w:rsidR="004910FE">
        <w:rPr>
          <w:rFonts w:ascii="Calibri" w:hAnsi="Calibri"/>
          <w:color w:val="000000"/>
          <w:sz w:val="24"/>
          <w:szCs w:val="24"/>
        </w:rPr>
        <w:t>Time must be invested to build</w:t>
      </w:r>
      <w:r w:rsidR="00F06422">
        <w:rPr>
          <w:rFonts w:ascii="Calibri" w:hAnsi="Calibri"/>
          <w:color w:val="000000"/>
          <w:sz w:val="24"/>
          <w:szCs w:val="24"/>
        </w:rPr>
        <w:t xml:space="preserve"> relationship</w:t>
      </w:r>
      <w:r w:rsidR="004910FE">
        <w:rPr>
          <w:rFonts w:ascii="Calibri" w:hAnsi="Calibri"/>
          <w:color w:val="000000"/>
          <w:sz w:val="24"/>
          <w:szCs w:val="24"/>
        </w:rPr>
        <w:t xml:space="preserve">s and collaboration. </w:t>
      </w:r>
      <w:r w:rsidR="00F06422">
        <w:rPr>
          <w:rFonts w:ascii="Calibri" w:hAnsi="Calibri"/>
          <w:color w:val="000000"/>
          <w:sz w:val="24"/>
          <w:szCs w:val="24"/>
        </w:rPr>
        <w:t xml:space="preserve">Leaders/decision makers within CBOs and </w:t>
      </w:r>
      <w:r w:rsidR="004910FE">
        <w:rPr>
          <w:rFonts w:ascii="Calibri" w:hAnsi="Calibri"/>
          <w:color w:val="000000"/>
          <w:sz w:val="24"/>
          <w:szCs w:val="24"/>
        </w:rPr>
        <w:t xml:space="preserve">within </w:t>
      </w:r>
      <w:r w:rsidR="00F06422">
        <w:rPr>
          <w:rFonts w:ascii="Calibri" w:hAnsi="Calibri"/>
          <w:color w:val="000000"/>
          <w:sz w:val="24"/>
          <w:szCs w:val="24"/>
        </w:rPr>
        <w:t>HC need to come together to explore partnerships</w:t>
      </w:r>
      <w:r w:rsidR="00A378C7">
        <w:rPr>
          <w:rFonts w:ascii="Calibri" w:hAnsi="Calibri"/>
          <w:color w:val="000000"/>
          <w:sz w:val="24"/>
          <w:szCs w:val="24"/>
        </w:rPr>
        <w:t xml:space="preserve"> that are forthright, strengths-based and realistic given available resources.</w:t>
      </w:r>
    </w:p>
    <w:p w14:paraId="5AE30DFD" w14:textId="77777777" w:rsidR="00F06422" w:rsidRPr="00F06422" w:rsidRDefault="004910FE" w:rsidP="00DD4253">
      <w:pPr>
        <w:pStyle w:val="ListParagraph"/>
        <w:numPr>
          <w:ilvl w:val="0"/>
          <w:numId w:val="30"/>
        </w:numPr>
        <w:rPr>
          <w:rFonts w:ascii="Calibri" w:hAnsi="Calibri"/>
          <w:b/>
          <w:color w:val="000000"/>
          <w:sz w:val="24"/>
          <w:szCs w:val="24"/>
          <w:u w:val="single"/>
        </w:rPr>
      </w:pPr>
      <w:r>
        <w:rPr>
          <w:rFonts w:ascii="Calibri" w:hAnsi="Calibri"/>
          <w:color w:val="000000"/>
          <w:sz w:val="24"/>
          <w:szCs w:val="24"/>
        </w:rPr>
        <w:t>CBOs and HC need to have an</w:t>
      </w:r>
      <w:r w:rsidR="00F06422">
        <w:rPr>
          <w:rFonts w:ascii="Calibri" w:hAnsi="Calibri"/>
          <w:color w:val="000000"/>
          <w:sz w:val="24"/>
          <w:szCs w:val="24"/>
        </w:rPr>
        <w:t xml:space="preserve"> understanding and appreciation of what </w:t>
      </w:r>
      <w:r>
        <w:rPr>
          <w:rFonts w:ascii="Calibri" w:hAnsi="Calibri"/>
          <w:color w:val="000000"/>
          <w:sz w:val="24"/>
          <w:szCs w:val="24"/>
        </w:rPr>
        <w:t xml:space="preserve">each other </w:t>
      </w:r>
      <w:r w:rsidR="00F06422">
        <w:rPr>
          <w:rFonts w:ascii="Calibri" w:hAnsi="Calibri"/>
          <w:color w:val="000000"/>
          <w:sz w:val="24"/>
          <w:szCs w:val="24"/>
        </w:rPr>
        <w:t>brings to the table.</w:t>
      </w:r>
    </w:p>
    <w:p w14:paraId="539C8225" w14:textId="77777777" w:rsidR="00F06422" w:rsidRPr="00A378C7" w:rsidRDefault="00A378C7" w:rsidP="00DD4253">
      <w:pPr>
        <w:pStyle w:val="ListParagraph"/>
        <w:numPr>
          <w:ilvl w:val="0"/>
          <w:numId w:val="30"/>
        </w:numPr>
        <w:rPr>
          <w:rFonts w:ascii="Calibri" w:hAnsi="Calibri"/>
          <w:b/>
          <w:color w:val="000000"/>
          <w:sz w:val="24"/>
          <w:szCs w:val="24"/>
          <w:u w:val="single"/>
        </w:rPr>
      </w:pPr>
      <w:r>
        <w:rPr>
          <w:rFonts w:ascii="Calibri" w:hAnsi="Calibri"/>
          <w:color w:val="000000"/>
          <w:sz w:val="24"/>
          <w:szCs w:val="24"/>
        </w:rPr>
        <w:t xml:space="preserve">Both CBOs and HC need to consider how to maximize the </w:t>
      </w:r>
      <w:r w:rsidR="00A255A1">
        <w:rPr>
          <w:rFonts w:ascii="Calibri" w:hAnsi="Calibri"/>
          <w:color w:val="000000"/>
          <w:sz w:val="24"/>
          <w:szCs w:val="24"/>
        </w:rPr>
        <w:t xml:space="preserve">available </w:t>
      </w:r>
      <w:r>
        <w:rPr>
          <w:rFonts w:ascii="Calibri" w:hAnsi="Calibri"/>
          <w:color w:val="000000"/>
          <w:sz w:val="24"/>
          <w:szCs w:val="24"/>
        </w:rPr>
        <w:t>resources to best address the needs of victims/survivors.</w:t>
      </w:r>
    </w:p>
    <w:p w14:paraId="36399A1C" w14:textId="77777777" w:rsidR="00A378C7" w:rsidRPr="00A378C7" w:rsidRDefault="00A378C7" w:rsidP="00DD4253">
      <w:pPr>
        <w:pStyle w:val="ListParagraph"/>
        <w:numPr>
          <w:ilvl w:val="0"/>
          <w:numId w:val="30"/>
        </w:numPr>
        <w:rPr>
          <w:rFonts w:ascii="Calibri" w:hAnsi="Calibri"/>
          <w:b/>
          <w:color w:val="000000"/>
          <w:sz w:val="24"/>
          <w:szCs w:val="24"/>
          <w:u w:val="single"/>
        </w:rPr>
      </w:pPr>
      <w:r>
        <w:rPr>
          <w:rFonts w:ascii="Calibri" w:hAnsi="Calibri"/>
          <w:color w:val="000000"/>
          <w:sz w:val="24"/>
          <w:szCs w:val="24"/>
        </w:rPr>
        <w:t xml:space="preserve">Both CBOs and HC need </w:t>
      </w:r>
      <w:r w:rsidR="004910FE">
        <w:rPr>
          <w:rFonts w:ascii="Calibri" w:hAnsi="Calibri"/>
          <w:color w:val="000000"/>
          <w:sz w:val="24"/>
          <w:szCs w:val="24"/>
        </w:rPr>
        <w:t xml:space="preserve">an </w:t>
      </w:r>
      <w:r>
        <w:rPr>
          <w:rFonts w:ascii="Calibri" w:hAnsi="Calibri"/>
          <w:color w:val="000000"/>
          <w:sz w:val="24"/>
          <w:szCs w:val="24"/>
        </w:rPr>
        <w:t xml:space="preserve">understanding </w:t>
      </w:r>
      <w:r w:rsidR="004910FE">
        <w:rPr>
          <w:rFonts w:ascii="Calibri" w:hAnsi="Calibri"/>
          <w:color w:val="000000"/>
          <w:sz w:val="24"/>
          <w:szCs w:val="24"/>
        </w:rPr>
        <w:t xml:space="preserve">of their </w:t>
      </w:r>
      <w:r>
        <w:rPr>
          <w:rFonts w:ascii="Calibri" w:hAnsi="Calibri"/>
          <w:color w:val="000000"/>
          <w:sz w:val="24"/>
          <w:szCs w:val="24"/>
        </w:rPr>
        <w:t>differences</w:t>
      </w:r>
      <w:r w:rsidR="004910FE">
        <w:rPr>
          <w:rFonts w:ascii="Calibri" w:hAnsi="Calibri"/>
          <w:color w:val="000000"/>
          <w:sz w:val="24"/>
          <w:szCs w:val="24"/>
        </w:rPr>
        <w:t xml:space="preserve"> an</w:t>
      </w:r>
      <w:r w:rsidR="00E81469">
        <w:rPr>
          <w:rFonts w:ascii="Calibri" w:hAnsi="Calibri"/>
          <w:color w:val="000000"/>
          <w:sz w:val="24"/>
          <w:szCs w:val="24"/>
        </w:rPr>
        <w:t>d similarities</w:t>
      </w:r>
      <w:r>
        <w:rPr>
          <w:rFonts w:ascii="Calibri" w:hAnsi="Calibri"/>
          <w:color w:val="000000"/>
          <w:sz w:val="24"/>
          <w:szCs w:val="24"/>
        </w:rPr>
        <w:t xml:space="preserve"> in practice/operations and </w:t>
      </w:r>
      <w:r w:rsidR="00E81469">
        <w:rPr>
          <w:rFonts w:ascii="Calibri" w:hAnsi="Calibri"/>
          <w:color w:val="000000"/>
          <w:sz w:val="24"/>
          <w:szCs w:val="24"/>
        </w:rPr>
        <w:t xml:space="preserve">the </w:t>
      </w:r>
      <w:r>
        <w:rPr>
          <w:rFonts w:ascii="Calibri" w:hAnsi="Calibri"/>
          <w:color w:val="000000"/>
          <w:sz w:val="24"/>
          <w:szCs w:val="24"/>
        </w:rPr>
        <w:t>philosophy/assumptions underlying practice.</w:t>
      </w:r>
    </w:p>
    <w:p w14:paraId="5ADA07C0" w14:textId="77777777" w:rsidR="00A378C7" w:rsidRPr="00F06422" w:rsidRDefault="00A378C7" w:rsidP="00DD4253">
      <w:pPr>
        <w:pStyle w:val="ListParagraph"/>
        <w:numPr>
          <w:ilvl w:val="0"/>
          <w:numId w:val="30"/>
        </w:numPr>
        <w:rPr>
          <w:rFonts w:ascii="Calibri" w:hAnsi="Calibri"/>
          <w:b/>
          <w:color w:val="000000"/>
          <w:sz w:val="24"/>
          <w:szCs w:val="24"/>
          <w:u w:val="single"/>
        </w:rPr>
      </w:pPr>
      <w:r>
        <w:rPr>
          <w:rFonts w:ascii="Calibri" w:hAnsi="Calibri"/>
          <w:color w:val="000000"/>
          <w:sz w:val="24"/>
          <w:szCs w:val="24"/>
        </w:rPr>
        <w:t>Each partner needs to be able to articulate strength-based approaches and agree to work through differences.</w:t>
      </w:r>
    </w:p>
    <w:p w14:paraId="2E83FA04" w14:textId="2666AE1C" w:rsidR="00BE53B2" w:rsidRDefault="00BE53B2">
      <w:pPr>
        <w:rPr>
          <w:rFonts w:ascii="Calibri" w:hAnsi="Calibri"/>
          <w:color w:val="000000"/>
          <w:sz w:val="24"/>
          <w:szCs w:val="24"/>
        </w:rPr>
      </w:pPr>
      <w:r>
        <w:rPr>
          <w:rFonts w:ascii="Calibri" w:hAnsi="Calibri"/>
          <w:color w:val="000000"/>
          <w:sz w:val="24"/>
          <w:szCs w:val="24"/>
        </w:rPr>
        <w:br w:type="page"/>
      </w:r>
    </w:p>
    <w:p w14:paraId="4C322922" w14:textId="77777777" w:rsidR="00E81469" w:rsidRDefault="00E81469" w:rsidP="00526B55">
      <w:pPr>
        <w:jc w:val="center"/>
        <w:rPr>
          <w:rFonts w:ascii="Calibri" w:hAnsi="Calibri"/>
          <w:b/>
          <w:bCs/>
          <w:caps/>
          <w:color w:val="000000"/>
          <w:sz w:val="24"/>
          <w:szCs w:val="24"/>
          <w:u w:val="single"/>
        </w:rPr>
      </w:pPr>
    </w:p>
    <w:p w14:paraId="181B4419" w14:textId="77777777" w:rsidR="00526B55" w:rsidRPr="001E6D85" w:rsidRDefault="00526B55" w:rsidP="00526B55">
      <w:pPr>
        <w:rPr>
          <w:rFonts w:ascii="Calibri" w:hAnsi="Calibri"/>
          <w:color w:val="000000"/>
          <w:sz w:val="24"/>
          <w:szCs w:val="24"/>
        </w:rPr>
      </w:pPr>
    </w:p>
    <w:p w14:paraId="691021FC" w14:textId="77777777" w:rsidR="00C268BB" w:rsidRDefault="00C268BB" w:rsidP="00DD4253">
      <w:pPr>
        <w:pStyle w:val="ListParagraph"/>
        <w:numPr>
          <w:ilvl w:val="0"/>
          <w:numId w:val="15"/>
        </w:numPr>
        <w:ind w:left="360"/>
        <w:rPr>
          <w:rFonts w:ascii="Calibri" w:hAnsi="Calibri"/>
          <w:b/>
          <w:color w:val="000000"/>
          <w:sz w:val="24"/>
          <w:szCs w:val="24"/>
          <w:u w:val="single"/>
        </w:rPr>
      </w:pPr>
      <w:r w:rsidRPr="001C1ADB">
        <w:rPr>
          <w:rFonts w:ascii="Calibri" w:hAnsi="Calibri"/>
          <w:b/>
          <w:color w:val="000000"/>
          <w:sz w:val="24"/>
          <w:szCs w:val="24"/>
          <w:u w:val="single"/>
        </w:rPr>
        <w:t>Accountability</w:t>
      </w:r>
    </w:p>
    <w:p w14:paraId="2AF4B583" w14:textId="77777777" w:rsidR="00C268BB" w:rsidRPr="00A378C7" w:rsidRDefault="00A378C7" w:rsidP="00DD4253">
      <w:pPr>
        <w:pStyle w:val="ListParagraph"/>
        <w:numPr>
          <w:ilvl w:val="0"/>
          <w:numId w:val="31"/>
        </w:numPr>
        <w:rPr>
          <w:rFonts w:ascii="Calibri" w:hAnsi="Calibri"/>
          <w:color w:val="000000"/>
          <w:sz w:val="24"/>
          <w:szCs w:val="24"/>
        </w:rPr>
      </w:pPr>
      <w:r>
        <w:rPr>
          <w:rFonts w:ascii="Calibri" w:hAnsi="Calibri"/>
          <w:color w:val="000000"/>
          <w:sz w:val="24"/>
          <w:szCs w:val="24"/>
        </w:rPr>
        <w:t xml:space="preserve">Partners in the collaboration need to be clear about roles, responsibilities, available resources, needed resources, </w:t>
      </w:r>
      <w:r w:rsidR="00C268BB" w:rsidRPr="00A378C7">
        <w:rPr>
          <w:rFonts w:ascii="Calibri" w:hAnsi="Calibri"/>
          <w:color w:val="000000"/>
          <w:sz w:val="24"/>
          <w:szCs w:val="24"/>
        </w:rPr>
        <w:t xml:space="preserve">and </w:t>
      </w:r>
      <w:r>
        <w:rPr>
          <w:rFonts w:ascii="Calibri" w:hAnsi="Calibri"/>
          <w:color w:val="000000"/>
          <w:sz w:val="24"/>
          <w:szCs w:val="24"/>
        </w:rPr>
        <w:t xml:space="preserve">the </w:t>
      </w:r>
      <w:r w:rsidR="00C268BB" w:rsidRPr="00A378C7">
        <w:rPr>
          <w:rFonts w:ascii="Calibri" w:hAnsi="Calibri"/>
          <w:color w:val="000000"/>
          <w:sz w:val="24"/>
          <w:szCs w:val="24"/>
        </w:rPr>
        <w:t>limitations</w:t>
      </w:r>
      <w:r>
        <w:rPr>
          <w:rFonts w:ascii="Calibri" w:hAnsi="Calibri"/>
          <w:color w:val="000000"/>
          <w:sz w:val="24"/>
          <w:szCs w:val="24"/>
        </w:rPr>
        <w:t>.</w:t>
      </w:r>
    </w:p>
    <w:p w14:paraId="08E42AD3" w14:textId="77777777" w:rsidR="00C268BB" w:rsidRDefault="00A378C7" w:rsidP="00DD4253">
      <w:pPr>
        <w:pStyle w:val="ListParagraph"/>
        <w:numPr>
          <w:ilvl w:val="0"/>
          <w:numId w:val="31"/>
        </w:numPr>
        <w:rPr>
          <w:rFonts w:ascii="Calibri" w:hAnsi="Calibri"/>
          <w:color w:val="000000"/>
          <w:sz w:val="24"/>
          <w:szCs w:val="24"/>
        </w:rPr>
      </w:pPr>
      <w:r>
        <w:rPr>
          <w:rFonts w:ascii="Calibri" w:hAnsi="Calibri"/>
          <w:color w:val="000000"/>
          <w:sz w:val="24"/>
          <w:szCs w:val="24"/>
        </w:rPr>
        <w:t xml:space="preserve">CBOs and HC need to develop Memorandums of Understanding </w:t>
      </w:r>
      <w:r w:rsidR="00E81469">
        <w:rPr>
          <w:rFonts w:ascii="Calibri" w:hAnsi="Calibri"/>
          <w:color w:val="000000"/>
          <w:sz w:val="24"/>
          <w:szCs w:val="24"/>
        </w:rPr>
        <w:t xml:space="preserve">(MOUs) </w:t>
      </w:r>
      <w:r>
        <w:rPr>
          <w:rFonts w:ascii="Calibri" w:hAnsi="Calibri"/>
          <w:color w:val="000000"/>
          <w:sz w:val="24"/>
          <w:szCs w:val="24"/>
        </w:rPr>
        <w:t>that are</w:t>
      </w:r>
      <w:r w:rsidR="00C268BB" w:rsidRPr="00A378C7">
        <w:rPr>
          <w:rFonts w:ascii="Calibri" w:hAnsi="Calibri"/>
          <w:color w:val="000000"/>
          <w:sz w:val="24"/>
          <w:szCs w:val="24"/>
        </w:rPr>
        <w:t xml:space="preserve"> meaningful and useful to the process</w:t>
      </w:r>
      <w:r>
        <w:rPr>
          <w:rFonts w:ascii="Calibri" w:hAnsi="Calibri"/>
          <w:color w:val="000000"/>
          <w:sz w:val="24"/>
          <w:szCs w:val="24"/>
        </w:rPr>
        <w:t xml:space="preserve"> of collaboration.</w:t>
      </w:r>
      <w:r w:rsidR="00E81469">
        <w:rPr>
          <w:rFonts w:ascii="Calibri" w:hAnsi="Calibri"/>
          <w:color w:val="000000"/>
          <w:sz w:val="24"/>
          <w:szCs w:val="24"/>
        </w:rPr>
        <w:t xml:space="preserve">  (</w:t>
      </w:r>
      <w:r w:rsidR="00BF6FDA">
        <w:rPr>
          <w:rFonts w:ascii="Calibri" w:hAnsi="Calibri"/>
          <w:color w:val="000000"/>
          <w:sz w:val="24"/>
          <w:szCs w:val="24"/>
        </w:rPr>
        <w:t>A</w:t>
      </w:r>
      <w:r w:rsidR="00E81469">
        <w:rPr>
          <w:rFonts w:ascii="Calibri" w:hAnsi="Calibri"/>
          <w:color w:val="000000"/>
          <w:sz w:val="24"/>
          <w:szCs w:val="24"/>
        </w:rPr>
        <w:t xml:space="preserve"> </w:t>
      </w:r>
      <w:r w:rsidR="00A255A1">
        <w:rPr>
          <w:rFonts w:ascii="Calibri" w:hAnsi="Calibri"/>
          <w:color w:val="000000"/>
          <w:sz w:val="24"/>
          <w:szCs w:val="24"/>
        </w:rPr>
        <w:t xml:space="preserve">guide to developing an </w:t>
      </w:r>
      <w:r w:rsidR="00E81469">
        <w:rPr>
          <w:rFonts w:ascii="Calibri" w:hAnsi="Calibri"/>
          <w:color w:val="000000"/>
          <w:sz w:val="24"/>
          <w:szCs w:val="24"/>
        </w:rPr>
        <w:t>MOU can be found in the Appendix.)</w:t>
      </w:r>
    </w:p>
    <w:p w14:paraId="344B9807" w14:textId="77777777" w:rsidR="00A378C7" w:rsidRPr="00A378C7" w:rsidRDefault="00A378C7" w:rsidP="00DD4253">
      <w:pPr>
        <w:pStyle w:val="ListParagraph"/>
        <w:numPr>
          <w:ilvl w:val="0"/>
          <w:numId w:val="31"/>
        </w:numPr>
        <w:rPr>
          <w:rFonts w:ascii="Calibri" w:hAnsi="Calibri"/>
          <w:color w:val="000000"/>
          <w:sz w:val="24"/>
          <w:szCs w:val="24"/>
        </w:rPr>
      </w:pPr>
      <w:r>
        <w:rPr>
          <w:rFonts w:ascii="Calibri" w:hAnsi="Calibri"/>
          <w:color w:val="000000"/>
          <w:sz w:val="24"/>
          <w:szCs w:val="24"/>
        </w:rPr>
        <w:t xml:space="preserve">CBOS and HC need mechanisms for continuous quality improvement, evaluation of the collaboration, and a transparent feedback loop for concern/complaints. </w:t>
      </w:r>
    </w:p>
    <w:p w14:paraId="531400EF" w14:textId="77777777" w:rsidR="00C268BB" w:rsidRPr="001E6D85" w:rsidRDefault="00C268BB" w:rsidP="00C268BB">
      <w:pPr>
        <w:rPr>
          <w:rFonts w:ascii="Calibri" w:hAnsi="Calibri"/>
          <w:color w:val="000000"/>
          <w:sz w:val="24"/>
          <w:szCs w:val="24"/>
        </w:rPr>
      </w:pPr>
    </w:p>
    <w:p w14:paraId="4174BA19" w14:textId="77777777" w:rsidR="007E1360" w:rsidRPr="00E81469" w:rsidRDefault="00C268BB" w:rsidP="00DD4253">
      <w:pPr>
        <w:pStyle w:val="ListParagraph"/>
        <w:numPr>
          <w:ilvl w:val="0"/>
          <w:numId w:val="15"/>
        </w:numPr>
        <w:ind w:left="360"/>
        <w:rPr>
          <w:rFonts w:ascii="Calibri" w:hAnsi="Calibri"/>
          <w:b/>
          <w:color w:val="000000"/>
          <w:sz w:val="24"/>
          <w:szCs w:val="24"/>
          <w:u w:val="single"/>
        </w:rPr>
      </w:pPr>
      <w:r w:rsidRPr="001C1ADB">
        <w:rPr>
          <w:rFonts w:ascii="Calibri" w:hAnsi="Calibri"/>
          <w:b/>
          <w:color w:val="000000"/>
          <w:sz w:val="24"/>
          <w:szCs w:val="24"/>
          <w:u w:val="single"/>
        </w:rPr>
        <w:t>Financial Support</w:t>
      </w:r>
    </w:p>
    <w:p w14:paraId="361432CA" w14:textId="77777777" w:rsidR="00147432" w:rsidRDefault="00E81469" w:rsidP="00DD4253">
      <w:pPr>
        <w:pStyle w:val="ListParagraph"/>
        <w:numPr>
          <w:ilvl w:val="0"/>
          <w:numId w:val="32"/>
        </w:numPr>
        <w:rPr>
          <w:rFonts w:ascii="Calibri" w:hAnsi="Calibri" w:cs="Times New Roman"/>
          <w:sz w:val="24"/>
          <w:szCs w:val="24"/>
        </w:rPr>
      </w:pPr>
      <w:r>
        <w:rPr>
          <w:rFonts w:ascii="Calibri" w:hAnsi="Calibri" w:cs="Times New Roman"/>
          <w:sz w:val="24"/>
          <w:szCs w:val="24"/>
        </w:rPr>
        <w:t>Ongoing strategic planning across the</w:t>
      </w:r>
      <w:r w:rsidR="00147432">
        <w:rPr>
          <w:rFonts w:ascii="Calibri" w:hAnsi="Calibri" w:cs="Times New Roman"/>
          <w:sz w:val="24"/>
          <w:szCs w:val="24"/>
        </w:rPr>
        <w:t xml:space="preserve"> Commonwealth </w:t>
      </w:r>
      <w:r>
        <w:rPr>
          <w:rFonts w:ascii="Calibri" w:hAnsi="Calibri" w:cs="Times New Roman"/>
          <w:sz w:val="24"/>
          <w:szCs w:val="24"/>
        </w:rPr>
        <w:t xml:space="preserve">is needed </w:t>
      </w:r>
      <w:r w:rsidR="00147432">
        <w:rPr>
          <w:rFonts w:ascii="Calibri" w:hAnsi="Calibri" w:cs="Times New Roman"/>
          <w:sz w:val="24"/>
          <w:szCs w:val="24"/>
        </w:rPr>
        <w:t xml:space="preserve">to explore funding for community-based domestic and sexual violence programs.  </w:t>
      </w:r>
    </w:p>
    <w:p w14:paraId="3FED43D4" w14:textId="77777777" w:rsidR="00F45C82" w:rsidRDefault="000F6C4C" w:rsidP="00DD4253">
      <w:pPr>
        <w:pStyle w:val="ListParagraph"/>
        <w:numPr>
          <w:ilvl w:val="0"/>
          <w:numId w:val="32"/>
        </w:numPr>
        <w:rPr>
          <w:rFonts w:ascii="Calibri" w:hAnsi="Calibri" w:cs="Times New Roman"/>
          <w:sz w:val="24"/>
          <w:szCs w:val="24"/>
        </w:rPr>
      </w:pPr>
      <w:r>
        <w:rPr>
          <w:rFonts w:ascii="Calibri" w:hAnsi="Calibri" w:cs="Times New Roman"/>
          <w:sz w:val="24"/>
          <w:szCs w:val="24"/>
        </w:rPr>
        <w:t xml:space="preserve">Funding </w:t>
      </w:r>
      <w:r w:rsidR="00147432">
        <w:rPr>
          <w:rFonts w:ascii="Calibri" w:hAnsi="Calibri" w:cs="Times New Roman"/>
          <w:sz w:val="24"/>
          <w:szCs w:val="24"/>
        </w:rPr>
        <w:t xml:space="preserve">is needed </w:t>
      </w:r>
      <w:r>
        <w:rPr>
          <w:rFonts w:ascii="Calibri" w:hAnsi="Calibri" w:cs="Times New Roman"/>
          <w:sz w:val="24"/>
          <w:szCs w:val="24"/>
        </w:rPr>
        <w:t>to increase CBO staff h</w:t>
      </w:r>
      <w:r w:rsidR="00F45C82">
        <w:rPr>
          <w:rFonts w:ascii="Calibri" w:hAnsi="Calibri" w:cs="Times New Roman"/>
          <w:sz w:val="24"/>
          <w:szCs w:val="24"/>
        </w:rPr>
        <w:t>ours to develop partnerships w</w:t>
      </w:r>
      <w:r w:rsidR="009E012C">
        <w:rPr>
          <w:rFonts w:ascii="Calibri" w:hAnsi="Calibri" w:cs="Times New Roman"/>
          <w:sz w:val="24"/>
          <w:szCs w:val="24"/>
        </w:rPr>
        <w:t>ith</w:t>
      </w:r>
    </w:p>
    <w:p w14:paraId="0C4FEAB2" w14:textId="77777777" w:rsidR="00C268BB" w:rsidRPr="000F6C4C" w:rsidRDefault="009E012C" w:rsidP="009E012C">
      <w:pPr>
        <w:pStyle w:val="ListParagraph"/>
        <w:ind w:left="1080"/>
        <w:rPr>
          <w:rFonts w:ascii="Calibri" w:hAnsi="Calibri" w:cs="Times New Roman"/>
          <w:sz w:val="24"/>
          <w:szCs w:val="24"/>
        </w:rPr>
      </w:pPr>
      <w:proofErr w:type="gramStart"/>
      <w:r>
        <w:rPr>
          <w:rFonts w:ascii="Calibri" w:hAnsi="Calibri" w:cs="Times New Roman"/>
          <w:sz w:val="24"/>
          <w:szCs w:val="24"/>
        </w:rPr>
        <w:t>h</w:t>
      </w:r>
      <w:r w:rsidR="000F6C4C">
        <w:rPr>
          <w:rFonts w:ascii="Calibri" w:hAnsi="Calibri" w:cs="Times New Roman"/>
          <w:sz w:val="24"/>
          <w:szCs w:val="24"/>
        </w:rPr>
        <w:t>ealth</w:t>
      </w:r>
      <w:proofErr w:type="gramEnd"/>
      <w:r w:rsidR="000F6C4C">
        <w:rPr>
          <w:rFonts w:ascii="Calibri" w:hAnsi="Calibri" w:cs="Times New Roman"/>
          <w:sz w:val="24"/>
          <w:szCs w:val="24"/>
        </w:rPr>
        <w:t xml:space="preserve"> care, </w:t>
      </w:r>
      <w:r w:rsidR="00C268BB" w:rsidRPr="000F6C4C">
        <w:rPr>
          <w:rFonts w:ascii="Calibri" w:hAnsi="Calibri" w:cs="Times New Roman"/>
          <w:sz w:val="24"/>
          <w:szCs w:val="24"/>
        </w:rPr>
        <w:t>and</w:t>
      </w:r>
      <w:r w:rsidR="000F6C4C">
        <w:rPr>
          <w:rFonts w:ascii="Calibri" w:hAnsi="Calibri" w:cs="Times New Roman"/>
          <w:sz w:val="24"/>
          <w:szCs w:val="24"/>
        </w:rPr>
        <w:t xml:space="preserve"> to</w:t>
      </w:r>
      <w:r w:rsidR="00C268BB" w:rsidRPr="000F6C4C">
        <w:rPr>
          <w:rFonts w:ascii="Calibri" w:hAnsi="Calibri" w:cs="Times New Roman"/>
          <w:sz w:val="24"/>
          <w:szCs w:val="24"/>
        </w:rPr>
        <w:t xml:space="preserve"> respond to the inevitable increase in service and training </w:t>
      </w:r>
      <w:r w:rsidR="000F6C4C">
        <w:rPr>
          <w:rFonts w:ascii="Calibri" w:hAnsi="Calibri" w:cs="Times New Roman"/>
          <w:sz w:val="24"/>
          <w:szCs w:val="24"/>
        </w:rPr>
        <w:t>requests</w:t>
      </w:r>
      <w:r w:rsidR="00C268BB" w:rsidRPr="000F6C4C">
        <w:rPr>
          <w:rFonts w:ascii="Calibri" w:hAnsi="Calibri" w:cs="Times New Roman"/>
          <w:sz w:val="24"/>
          <w:szCs w:val="24"/>
        </w:rPr>
        <w:t xml:space="preserve"> by health care</w:t>
      </w:r>
      <w:r w:rsidR="000F6C4C">
        <w:rPr>
          <w:rFonts w:ascii="Calibri" w:hAnsi="Calibri" w:cs="Times New Roman"/>
          <w:sz w:val="24"/>
          <w:szCs w:val="24"/>
        </w:rPr>
        <w:t xml:space="preserve"> providers.</w:t>
      </w:r>
    </w:p>
    <w:p w14:paraId="70EB577F" w14:textId="77777777" w:rsidR="00C268BB" w:rsidRPr="000F6C4C" w:rsidRDefault="00C268BB" w:rsidP="00DD4253">
      <w:pPr>
        <w:pStyle w:val="ListParagraph"/>
        <w:numPr>
          <w:ilvl w:val="0"/>
          <w:numId w:val="32"/>
        </w:numPr>
        <w:rPr>
          <w:rFonts w:ascii="Calibri" w:hAnsi="Calibri" w:cs="Times New Roman"/>
          <w:sz w:val="24"/>
          <w:szCs w:val="24"/>
        </w:rPr>
      </w:pPr>
      <w:r w:rsidRPr="000F6C4C">
        <w:rPr>
          <w:rFonts w:ascii="Calibri" w:hAnsi="Calibri" w:cs="Times New Roman"/>
          <w:sz w:val="24"/>
          <w:szCs w:val="24"/>
        </w:rPr>
        <w:t>Explor</w:t>
      </w:r>
      <w:r w:rsidR="000F6C4C">
        <w:rPr>
          <w:rFonts w:ascii="Calibri" w:hAnsi="Calibri" w:cs="Times New Roman"/>
          <w:sz w:val="24"/>
          <w:szCs w:val="24"/>
        </w:rPr>
        <w:t>e Affordable Care Organization</w:t>
      </w:r>
      <w:r w:rsidRPr="000F6C4C">
        <w:rPr>
          <w:rFonts w:ascii="Calibri" w:hAnsi="Calibri" w:cs="Times New Roman"/>
          <w:sz w:val="24"/>
          <w:szCs w:val="24"/>
        </w:rPr>
        <w:t xml:space="preserve"> models</w:t>
      </w:r>
      <w:r w:rsidR="000F6C4C">
        <w:rPr>
          <w:rFonts w:ascii="Calibri" w:hAnsi="Calibri" w:cs="Times New Roman"/>
          <w:sz w:val="24"/>
          <w:szCs w:val="24"/>
        </w:rPr>
        <w:t xml:space="preserve"> and </w:t>
      </w:r>
      <w:r w:rsidR="00147432">
        <w:rPr>
          <w:rFonts w:ascii="Calibri" w:hAnsi="Calibri" w:cs="Times New Roman"/>
          <w:sz w:val="24"/>
          <w:szCs w:val="24"/>
        </w:rPr>
        <w:t>other potential revenue streams, such as reimbursement for community-based program services.</w:t>
      </w:r>
    </w:p>
    <w:p w14:paraId="0F88A31E" w14:textId="77777777" w:rsidR="00C268BB" w:rsidRDefault="00C268BB" w:rsidP="003B3418">
      <w:pPr>
        <w:rPr>
          <w:rFonts w:ascii="Calibri" w:hAnsi="Calibri"/>
          <w:color w:val="000000"/>
          <w:sz w:val="24"/>
          <w:szCs w:val="24"/>
        </w:rPr>
      </w:pPr>
    </w:p>
    <w:p w14:paraId="07E672AB" w14:textId="77777777" w:rsidR="00C268BB" w:rsidRDefault="00C268BB" w:rsidP="003B3418">
      <w:pPr>
        <w:rPr>
          <w:rFonts w:ascii="Calibri" w:hAnsi="Calibri"/>
          <w:color w:val="000000"/>
          <w:sz w:val="24"/>
          <w:szCs w:val="24"/>
        </w:rPr>
      </w:pPr>
    </w:p>
    <w:p w14:paraId="2EC9C983" w14:textId="77777777" w:rsidR="001E6D85" w:rsidRPr="001E6D85" w:rsidRDefault="001E6D85" w:rsidP="001C1ADB">
      <w:pPr>
        <w:rPr>
          <w:rFonts w:ascii="Calibri" w:hAnsi="Calibri"/>
          <w:sz w:val="24"/>
          <w:szCs w:val="24"/>
        </w:rPr>
      </w:pPr>
    </w:p>
    <w:p w14:paraId="0E4473B2" w14:textId="77777777" w:rsidR="001E6D85" w:rsidRPr="001E6D85" w:rsidRDefault="001E6D85" w:rsidP="001C1ADB">
      <w:pPr>
        <w:rPr>
          <w:rFonts w:ascii="Calibri" w:hAnsi="Calibri"/>
          <w:sz w:val="24"/>
          <w:szCs w:val="24"/>
        </w:rPr>
      </w:pPr>
    </w:p>
    <w:p w14:paraId="7317239E" w14:textId="77777777" w:rsidR="001E6D85" w:rsidRPr="001E6D85" w:rsidRDefault="001E6D85" w:rsidP="001C1ADB">
      <w:pPr>
        <w:rPr>
          <w:rFonts w:ascii="Calibri" w:hAnsi="Calibri"/>
          <w:sz w:val="24"/>
          <w:szCs w:val="24"/>
        </w:rPr>
      </w:pPr>
    </w:p>
    <w:p w14:paraId="59BE47D4" w14:textId="77777777" w:rsidR="001E6D85" w:rsidRPr="001E6D85" w:rsidRDefault="001E6D85" w:rsidP="001C1ADB">
      <w:pPr>
        <w:rPr>
          <w:rFonts w:ascii="Calibri" w:hAnsi="Calibri"/>
          <w:sz w:val="24"/>
          <w:szCs w:val="24"/>
        </w:rPr>
      </w:pPr>
    </w:p>
    <w:p w14:paraId="73D66B5A" w14:textId="77777777" w:rsidR="001E6D85" w:rsidRDefault="001E6D85" w:rsidP="001C1ADB">
      <w:pPr>
        <w:rPr>
          <w:rFonts w:ascii="Calibri" w:hAnsi="Calibri"/>
          <w:b/>
          <w:color w:val="000000"/>
          <w:sz w:val="24"/>
          <w:szCs w:val="24"/>
        </w:rPr>
      </w:pPr>
    </w:p>
    <w:p w14:paraId="03E145A6" w14:textId="77777777" w:rsidR="00494164" w:rsidRDefault="00494164" w:rsidP="001C1ADB">
      <w:pPr>
        <w:rPr>
          <w:rFonts w:ascii="Calibri" w:hAnsi="Calibri"/>
          <w:b/>
          <w:color w:val="000000"/>
          <w:sz w:val="24"/>
          <w:szCs w:val="24"/>
        </w:rPr>
      </w:pPr>
    </w:p>
    <w:p w14:paraId="74399EC9" w14:textId="77777777" w:rsidR="00EF29BF" w:rsidRDefault="00EF29BF">
      <w:pPr>
        <w:rPr>
          <w:rFonts w:ascii="Calibri" w:hAnsi="Calibri"/>
          <w:b/>
          <w:bCs/>
          <w:caps/>
          <w:color w:val="000000"/>
          <w:sz w:val="24"/>
          <w:szCs w:val="24"/>
          <w:u w:val="single"/>
        </w:rPr>
      </w:pPr>
      <w:r>
        <w:rPr>
          <w:rFonts w:ascii="Calibri" w:hAnsi="Calibri"/>
          <w:b/>
          <w:bCs/>
          <w:caps/>
          <w:color w:val="000000"/>
          <w:sz w:val="24"/>
          <w:szCs w:val="24"/>
          <w:u w:val="single"/>
        </w:rPr>
        <w:br w:type="page"/>
      </w:r>
    </w:p>
    <w:p w14:paraId="3B60E9B3" w14:textId="77777777" w:rsidR="00BE53B2" w:rsidRDefault="00BE53B2" w:rsidP="00494164">
      <w:pPr>
        <w:jc w:val="center"/>
        <w:rPr>
          <w:rFonts w:ascii="Calibri" w:hAnsi="Calibri"/>
          <w:b/>
          <w:bCs/>
          <w:caps/>
          <w:color w:val="000000"/>
          <w:sz w:val="24"/>
          <w:szCs w:val="24"/>
          <w:u w:val="single"/>
        </w:rPr>
      </w:pPr>
    </w:p>
    <w:p w14:paraId="618D68AC" w14:textId="77777777" w:rsidR="00815D21" w:rsidRDefault="003B48E0" w:rsidP="00494164">
      <w:pPr>
        <w:jc w:val="center"/>
        <w:rPr>
          <w:rFonts w:ascii="Calibri" w:hAnsi="Calibri"/>
          <w:b/>
          <w:bCs/>
          <w:caps/>
          <w:color w:val="000000"/>
          <w:sz w:val="24"/>
          <w:szCs w:val="24"/>
          <w:u w:val="single"/>
        </w:rPr>
      </w:pPr>
      <w:r w:rsidRPr="00494164">
        <w:rPr>
          <w:rFonts w:ascii="Calibri" w:hAnsi="Calibri"/>
          <w:b/>
          <w:bCs/>
          <w:caps/>
          <w:color w:val="000000"/>
          <w:sz w:val="24"/>
          <w:szCs w:val="24"/>
          <w:u w:val="single"/>
        </w:rPr>
        <w:t>Recommendations</w:t>
      </w:r>
      <w:r w:rsidR="00862CFE">
        <w:rPr>
          <w:rFonts w:ascii="Calibri" w:hAnsi="Calibri"/>
          <w:b/>
          <w:bCs/>
          <w:caps/>
          <w:color w:val="000000"/>
          <w:sz w:val="24"/>
          <w:szCs w:val="24"/>
          <w:u w:val="single"/>
        </w:rPr>
        <w:t xml:space="preserve"> for next steps </w:t>
      </w:r>
    </w:p>
    <w:p w14:paraId="08F57ECE" w14:textId="77777777" w:rsidR="003B48E0" w:rsidRDefault="00862CFE" w:rsidP="00494164">
      <w:pPr>
        <w:jc w:val="center"/>
        <w:rPr>
          <w:rFonts w:ascii="Calibri" w:hAnsi="Calibri"/>
          <w:b/>
          <w:bCs/>
          <w:caps/>
          <w:color w:val="000000"/>
          <w:sz w:val="24"/>
          <w:szCs w:val="24"/>
          <w:u w:val="single"/>
        </w:rPr>
      </w:pPr>
      <w:r>
        <w:rPr>
          <w:rFonts w:ascii="Calibri" w:hAnsi="Calibri"/>
          <w:b/>
          <w:bCs/>
          <w:caps/>
          <w:color w:val="000000"/>
          <w:sz w:val="24"/>
          <w:szCs w:val="24"/>
          <w:u w:val="single"/>
        </w:rPr>
        <w:t>of the strengthening collaborations Projec</w:t>
      </w:r>
      <w:r w:rsidR="008206B7">
        <w:rPr>
          <w:rFonts w:ascii="Calibri" w:hAnsi="Calibri"/>
          <w:b/>
          <w:bCs/>
          <w:caps/>
          <w:color w:val="000000"/>
          <w:sz w:val="24"/>
          <w:szCs w:val="24"/>
          <w:u w:val="single"/>
        </w:rPr>
        <w:t>T</w:t>
      </w:r>
    </w:p>
    <w:p w14:paraId="4D0E6307" w14:textId="77777777" w:rsidR="00EF29BF" w:rsidRDefault="00EF29BF" w:rsidP="00494164">
      <w:pPr>
        <w:jc w:val="center"/>
        <w:rPr>
          <w:rFonts w:ascii="Calibri" w:hAnsi="Calibri"/>
          <w:b/>
          <w:bCs/>
          <w:caps/>
          <w:color w:val="000000"/>
          <w:sz w:val="24"/>
          <w:szCs w:val="24"/>
          <w:u w:val="single"/>
        </w:rPr>
      </w:pPr>
    </w:p>
    <w:p w14:paraId="3BF9D43E" w14:textId="77777777" w:rsidR="00EF29BF" w:rsidRDefault="00EF29BF" w:rsidP="00EF29BF">
      <w:pPr>
        <w:rPr>
          <w:rFonts w:ascii="Calibri" w:hAnsi="Calibri"/>
          <w:color w:val="000000"/>
          <w:sz w:val="24"/>
          <w:szCs w:val="24"/>
        </w:rPr>
      </w:pPr>
      <w:r>
        <w:rPr>
          <w:rFonts w:ascii="Calibri" w:hAnsi="Calibri"/>
          <w:bCs/>
          <w:caps/>
          <w:color w:val="000000"/>
          <w:sz w:val="24"/>
          <w:szCs w:val="24"/>
        </w:rPr>
        <w:t>G</w:t>
      </w:r>
      <w:r>
        <w:rPr>
          <w:rFonts w:ascii="Calibri" w:hAnsi="Calibri"/>
          <w:color w:val="000000"/>
          <w:sz w:val="24"/>
          <w:szCs w:val="24"/>
        </w:rPr>
        <w:t>iven the importance of strengthening collaborations between community-based organizations and health care, the following are recommendations for next steps</w:t>
      </w:r>
      <w:r w:rsidR="00D56517">
        <w:rPr>
          <w:rFonts w:ascii="Calibri" w:hAnsi="Calibri"/>
          <w:color w:val="000000"/>
          <w:sz w:val="24"/>
          <w:szCs w:val="24"/>
        </w:rPr>
        <w:t xml:space="preserve"> in this project</w:t>
      </w:r>
      <w:r>
        <w:rPr>
          <w:rFonts w:ascii="Calibri" w:hAnsi="Calibri"/>
          <w:color w:val="000000"/>
          <w:sz w:val="24"/>
          <w:szCs w:val="24"/>
        </w:rPr>
        <w:t>:</w:t>
      </w:r>
    </w:p>
    <w:p w14:paraId="7A501A0C" w14:textId="77777777" w:rsidR="00EF29BF" w:rsidRDefault="00EF29BF" w:rsidP="00EF29BF">
      <w:pPr>
        <w:rPr>
          <w:rFonts w:ascii="Calibri" w:hAnsi="Calibri"/>
          <w:color w:val="000000"/>
          <w:sz w:val="24"/>
          <w:szCs w:val="24"/>
        </w:rPr>
      </w:pPr>
    </w:p>
    <w:p w14:paraId="6E044228" w14:textId="77777777" w:rsidR="00147432" w:rsidRPr="00287756" w:rsidRDefault="00B879CD" w:rsidP="00DD4253">
      <w:pPr>
        <w:pStyle w:val="ListParagraph"/>
        <w:numPr>
          <w:ilvl w:val="0"/>
          <w:numId w:val="16"/>
        </w:numPr>
        <w:rPr>
          <w:rFonts w:ascii="Calibri" w:hAnsi="Calibri"/>
          <w:b/>
          <w:color w:val="000000"/>
          <w:sz w:val="24"/>
          <w:szCs w:val="24"/>
        </w:rPr>
      </w:pPr>
      <w:r w:rsidRPr="00287756">
        <w:rPr>
          <w:rFonts w:ascii="Calibri" w:hAnsi="Calibri"/>
          <w:b/>
          <w:color w:val="000000"/>
          <w:sz w:val="24"/>
          <w:szCs w:val="24"/>
        </w:rPr>
        <w:t xml:space="preserve">Provide Technical Assistance to </w:t>
      </w:r>
      <w:r w:rsidR="00EF29BF" w:rsidRPr="00287756">
        <w:rPr>
          <w:rFonts w:ascii="Calibri" w:hAnsi="Calibri"/>
          <w:b/>
          <w:color w:val="000000"/>
          <w:sz w:val="24"/>
          <w:szCs w:val="24"/>
        </w:rPr>
        <w:t xml:space="preserve">Community-Based </w:t>
      </w:r>
      <w:r w:rsidRPr="00287756">
        <w:rPr>
          <w:rFonts w:ascii="Calibri" w:hAnsi="Calibri"/>
          <w:b/>
          <w:color w:val="000000"/>
          <w:sz w:val="24"/>
          <w:szCs w:val="24"/>
        </w:rPr>
        <w:t>Domestic and Sexual Violence Programs/</w:t>
      </w:r>
      <w:r w:rsidR="00EF29BF" w:rsidRPr="00287756">
        <w:rPr>
          <w:rFonts w:ascii="Calibri" w:hAnsi="Calibri"/>
          <w:b/>
          <w:color w:val="000000"/>
          <w:sz w:val="24"/>
          <w:szCs w:val="24"/>
        </w:rPr>
        <w:t>Organizations</w:t>
      </w:r>
    </w:p>
    <w:p w14:paraId="346AE5DA" w14:textId="77777777" w:rsidR="00147432" w:rsidRPr="00433C06" w:rsidRDefault="00147432" w:rsidP="00DD4253">
      <w:pPr>
        <w:pStyle w:val="ListParagraph"/>
        <w:numPr>
          <w:ilvl w:val="1"/>
          <w:numId w:val="16"/>
        </w:numPr>
        <w:rPr>
          <w:rFonts w:ascii="Calibri" w:hAnsi="Calibri"/>
          <w:color w:val="000000"/>
          <w:sz w:val="24"/>
          <w:szCs w:val="24"/>
          <w:u w:val="single"/>
        </w:rPr>
      </w:pPr>
      <w:r w:rsidRPr="00433C06">
        <w:rPr>
          <w:rFonts w:ascii="Calibri" w:hAnsi="Calibri"/>
          <w:color w:val="000000"/>
          <w:sz w:val="24"/>
          <w:szCs w:val="24"/>
        </w:rPr>
        <w:t xml:space="preserve">Individual </w:t>
      </w:r>
      <w:r w:rsidR="00B879CD" w:rsidRPr="00433C06">
        <w:rPr>
          <w:rFonts w:ascii="Calibri" w:hAnsi="Calibri"/>
          <w:color w:val="000000"/>
          <w:sz w:val="24"/>
          <w:szCs w:val="24"/>
        </w:rPr>
        <w:t xml:space="preserve">domestic and sexual violence </w:t>
      </w:r>
      <w:r w:rsidR="00975969">
        <w:rPr>
          <w:rFonts w:ascii="Calibri" w:hAnsi="Calibri"/>
          <w:color w:val="000000"/>
          <w:sz w:val="24"/>
          <w:szCs w:val="24"/>
        </w:rPr>
        <w:t xml:space="preserve">programs would benefit from </w:t>
      </w:r>
      <w:r w:rsidRPr="00433C06">
        <w:rPr>
          <w:rFonts w:ascii="Calibri" w:hAnsi="Calibri"/>
          <w:color w:val="000000"/>
          <w:sz w:val="24"/>
          <w:szCs w:val="24"/>
        </w:rPr>
        <w:t>consul</w:t>
      </w:r>
      <w:r w:rsidR="00B879CD" w:rsidRPr="00433C06">
        <w:rPr>
          <w:rFonts w:ascii="Calibri" w:hAnsi="Calibri"/>
          <w:color w:val="000000"/>
          <w:sz w:val="24"/>
          <w:szCs w:val="24"/>
        </w:rPr>
        <w:t>tation and support to develop strategic plans</w:t>
      </w:r>
      <w:r w:rsidRPr="00433C06">
        <w:rPr>
          <w:rFonts w:ascii="Calibri" w:hAnsi="Calibri"/>
          <w:color w:val="000000"/>
          <w:sz w:val="24"/>
          <w:szCs w:val="24"/>
        </w:rPr>
        <w:t xml:space="preserve"> and process</w:t>
      </w:r>
      <w:r w:rsidR="00B879CD" w:rsidRPr="00433C06">
        <w:rPr>
          <w:rFonts w:ascii="Calibri" w:hAnsi="Calibri"/>
          <w:color w:val="000000"/>
          <w:sz w:val="24"/>
          <w:szCs w:val="24"/>
        </w:rPr>
        <w:t>es</w:t>
      </w:r>
      <w:r w:rsidRPr="00433C06">
        <w:rPr>
          <w:rFonts w:ascii="Calibri" w:hAnsi="Calibri"/>
          <w:color w:val="000000"/>
          <w:sz w:val="24"/>
          <w:szCs w:val="24"/>
        </w:rPr>
        <w:t xml:space="preserve"> for engaging with their local he</w:t>
      </w:r>
      <w:r w:rsidR="00B879CD" w:rsidRPr="00433C06">
        <w:rPr>
          <w:rFonts w:ascii="Calibri" w:hAnsi="Calibri"/>
          <w:color w:val="000000"/>
          <w:sz w:val="24"/>
          <w:szCs w:val="24"/>
        </w:rPr>
        <w:t>alth care organizations.  P</w:t>
      </w:r>
      <w:r w:rsidRPr="00433C06">
        <w:rPr>
          <w:rFonts w:ascii="Calibri" w:hAnsi="Calibri"/>
          <w:color w:val="000000"/>
          <w:sz w:val="24"/>
          <w:szCs w:val="24"/>
        </w:rPr>
        <w:t>lan</w:t>
      </w:r>
      <w:r w:rsidR="00B879CD" w:rsidRPr="00433C06">
        <w:rPr>
          <w:rFonts w:ascii="Calibri" w:hAnsi="Calibri"/>
          <w:color w:val="000000"/>
          <w:sz w:val="24"/>
          <w:szCs w:val="24"/>
        </w:rPr>
        <w:t>s</w:t>
      </w:r>
      <w:r w:rsidR="00815D21">
        <w:rPr>
          <w:rFonts w:ascii="Calibri" w:hAnsi="Calibri"/>
          <w:color w:val="000000"/>
          <w:sz w:val="24"/>
          <w:szCs w:val="24"/>
        </w:rPr>
        <w:t xml:space="preserve"> </w:t>
      </w:r>
      <w:r w:rsidR="00E81469" w:rsidRPr="00433C06">
        <w:rPr>
          <w:rFonts w:ascii="Calibri" w:hAnsi="Calibri"/>
          <w:color w:val="000000"/>
          <w:sz w:val="24"/>
          <w:szCs w:val="24"/>
        </w:rPr>
        <w:t>and processes need</w:t>
      </w:r>
      <w:r w:rsidRPr="00433C06">
        <w:rPr>
          <w:rFonts w:ascii="Calibri" w:hAnsi="Calibri"/>
          <w:color w:val="000000"/>
          <w:sz w:val="24"/>
          <w:szCs w:val="24"/>
        </w:rPr>
        <w:t xml:space="preserve"> to </w:t>
      </w:r>
      <w:r w:rsidR="00E81469" w:rsidRPr="00433C06">
        <w:rPr>
          <w:rFonts w:ascii="Calibri" w:hAnsi="Calibri"/>
          <w:color w:val="000000"/>
          <w:sz w:val="24"/>
          <w:szCs w:val="24"/>
        </w:rPr>
        <w:t>be tailored to address</w:t>
      </w:r>
      <w:r w:rsidRPr="00433C06">
        <w:rPr>
          <w:rFonts w:ascii="Calibri" w:hAnsi="Calibri"/>
          <w:color w:val="000000"/>
          <w:sz w:val="24"/>
          <w:szCs w:val="24"/>
        </w:rPr>
        <w:t xml:space="preserve"> the specific needs of the population and community served, while </w:t>
      </w:r>
      <w:r w:rsidR="00E81469" w:rsidRPr="00433C06">
        <w:rPr>
          <w:rFonts w:ascii="Calibri" w:hAnsi="Calibri"/>
          <w:color w:val="000000"/>
          <w:sz w:val="24"/>
          <w:szCs w:val="24"/>
        </w:rPr>
        <w:t>considering sustainability</w:t>
      </w:r>
      <w:r w:rsidRPr="00433C06">
        <w:rPr>
          <w:rFonts w:ascii="Calibri" w:hAnsi="Calibri"/>
          <w:color w:val="000000"/>
          <w:sz w:val="24"/>
          <w:szCs w:val="24"/>
        </w:rPr>
        <w:t>.</w:t>
      </w:r>
    </w:p>
    <w:p w14:paraId="0400B6A3" w14:textId="77777777" w:rsidR="00B879CD" w:rsidRPr="00433C06" w:rsidRDefault="00147432" w:rsidP="00DD4253">
      <w:pPr>
        <w:pStyle w:val="ListParagraph"/>
        <w:numPr>
          <w:ilvl w:val="1"/>
          <w:numId w:val="16"/>
        </w:numPr>
        <w:rPr>
          <w:rFonts w:ascii="Calibri" w:hAnsi="Calibri" w:cs="Times New Roman"/>
          <w:sz w:val="24"/>
          <w:szCs w:val="24"/>
        </w:rPr>
      </w:pPr>
      <w:r w:rsidRPr="00433C06">
        <w:rPr>
          <w:rFonts w:ascii="Calibri" w:hAnsi="Calibri"/>
          <w:color w:val="000000"/>
          <w:sz w:val="24"/>
          <w:szCs w:val="24"/>
        </w:rPr>
        <w:t>Domestic and sexual violence p</w:t>
      </w:r>
      <w:r w:rsidR="00D56517" w:rsidRPr="00433C06">
        <w:rPr>
          <w:rFonts w:ascii="Calibri" w:hAnsi="Calibri" w:cs="Times New Roman"/>
          <w:sz w:val="24"/>
          <w:szCs w:val="24"/>
        </w:rPr>
        <w:t xml:space="preserve">rograms </w:t>
      </w:r>
      <w:r w:rsidR="00197C84">
        <w:rPr>
          <w:rFonts w:ascii="Calibri" w:hAnsi="Calibri" w:cs="Times New Roman"/>
          <w:sz w:val="24"/>
          <w:szCs w:val="24"/>
        </w:rPr>
        <w:t xml:space="preserve">should </w:t>
      </w:r>
      <w:r w:rsidRPr="00433C06">
        <w:rPr>
          <w:rFonts w:ascii="Calibri" w:hAnsi="Calibri" w:cs="Times New Roman"/>
          <w:sz w:val="24"/>
          <w:szCs w:val="24"/>
        </w:rPr>
        <w:t xml:space="preserve">be </w:t>
      </w:r>
      <w:r w:rsidR="00CF1094" w:rsidRPr="00433C06">
        <w:rPr>
          <w:rFonts w:ascii="Calibri" w:hAnsi="Calibri" w:cs="Times New Roman"/>
          <w:sz w:val="24"/>
          <w:szCs w:val="24"/>
        </w:rPr>
        <w:t>well positioned</w:t>
      </w:r>
      <w:r w:rsidRPr="00433C06">
        <w:rPr>
          <w:rFonts w:ascii="Calibri" w:hAnsi="Calibri" w:cs="Times New Roman"/>
          <w:sz w:val="24"/>
          <w:szCs w:val="24"/>
        </w:rPr>
        <w:t xml:space="preserve"> to </w:t>
      </w:r>
      <w:r w:rsidR="00D56517" w:rsidRPr="00433C06">
        <w:rPr>
          <w:rFonts w:ascii="Calibri" w:hAnsi="Calibri" w:cs="Times New Roman"/>
          <w:sz w:val="24"/>
          <w:szCs w:val="24"/>
        </w:rPr>
        <w:t xml:space="preserve">articulate the value of </w:t>
      </w:r>
      <w:r w:rsidR="00B879CD" w:rsidRPr="00433C06">
        <w:rPr>
          <w:rFonts w:ascii="Calibri" w:hAnsi="Calibri" w:cs="Times New Roman"/>
          <w:sz w:val="24"/>
          <w:szCs w:val="24"/>
        </w:rPr>
        <w:t xml:space="preserve">trauma-informed, survivor-centered advocacy services.  </w:t>
      </w:r>
    </w:p>
    <w:p w14:paraId="2A6B47E9" w14:textId="77777777" w:rsidR="006D1581" w:rsidRDefault="00B879CD" w:rsidP="00DD4253">
      <w:pPr>
        <w:pStyle w:val="ListParagraph"/>
        <w:numPr>
          <w:ilvl w:val="1"/>
          <w:numId w:val="16"/>
        </w:numPr>
        <w:rPr>
          <w:rFonts w:ascii="Calibri" w:hAnsi="Calibri" w:cs="Times New Roman"/>
          <w:sz w:val="24"/>
          <w:szCs w:val="24"/>
        </w:rPr>
      </w:pPr>
      <w:r w:rsidRPr="00433C06">
        <w:rPr>
          <w:rFonts w:ascii="Calibri" w:hAnsi="Calibri" w:cs="Times New Roman"/>
          <w:sz w:val="24"/>
          <w:szCs w:val="24"/>
        </w:rPr>
        <w:t xml:space="preserve">Additionally, </w:t>
      </w:r>
      <w:r w:rsidR="00975969">
        <w:rPr>
          <w:rFonts w:ascii="Calibri" w:hAnsi="Calibri" w:cs="Times New Roman"/>
          <w:sz w:val="24"/>
          <w:szCs w:val="24"/>
        </w:rPr>
        <w:t xml:space="preserve">technical assistance would support </w:t>
      </w:r>
      <w:r w:rsidRPr="00433C06">
        <w:rPr>
          <w:rFonts w:ascii="Calibri" w:hAnsi="Calibri" w:cs="Times New Roman"/>
          <w:sz w:val="24"/>
          <w:szCs w:val="24"/>
        </w:rPr>
        <w:t xml:space="preserve">programs </w:t>
      </w:r>
      <w:r w:rsidR="00975969">
        <w:rPr>
          <w:rFonts w:ascii="Calibri" w:hAnsi="Calibri" w:cs="Times New Roman"/>
          <w:sz w:val="24"/>
          <w:szCs w:val="24"/>
        </w:rPr>
        <w:t xml:space="preserve">in being </w:t>
      </w:r>
      <w:r w:rsidR="00CF1094" w:rsidRPr="00433C06">
        <w:rPr>
          <w:rFonts w:ascii="Calibri" w:hAnsi="Calibri" w:cs="Times New Roman"/>
          <w:sz w:val="24"/>
          <w:szCs w:val="24"/>
        </w:rPr>
        <w:t>well informed</w:t>
      </w:r>
      <w:r w:rsidRPr="00433C06">
        <w:rPr>
          <w:rFonts w:ascii="Calibri" w:hAnsi="Calibri" w:cs="Times New Roman"/>
          <w:sz w:val="24"/>
          <w:szCs w:val="24"/>
        </w:rPr>
        <w:t xml:space="preserve"> about health care </w:t>
      </w:r>
      <w:r w:rsidR="00287756" w:rsidRPr="00433C06">
        <w:rPr>
          <w:rFonts w:ascii="Calibri" w:hAnsi="Calibri" w:cs="Times New Roman"/>
          <w:sz w:val="24"/>
          <w:szCs w:val="24"/>
        </w:rPr>
        <w:t xml:space="preserve">operations, and the impact of health care </w:t>
      </w:r>
      <w:r w:rsidRPr="00433C06">
        <w:rPr>
          <w:rFonts w:ascii="Calibri" w:hAnsi="Calibri" w:cs="Times New Roman"/>
          <w:sz w:val="24"/>
          <w:szCs w:val="24"/>
        </w:rPr>
        <w:t>reform</w:t>
      </w:r>
      <w:r w:rsidR="00287756" w:rsidRPr="00433C06">
        <w:rPr>
          <w:rFonts w:ascii="Calibri" w:hAnsi="Calibri" w:cs="Times New Roman"/>
          <w:sz w:val="24"/>
          <w:szCs w:val="24"/>
        </w:rPr>
        <w:t xml:space="preserve"> on patient care</w:t>
      </w:r>
      <w:r w:rsidRPr="00433C06">
        <w:rPr>
          <w:rFonts w:ascii="Calibri" w:hAnsi="Calibri" w:cs="Times New Roman"/>
          <w:sz w:val="24"/>
          <w:szCs w:val="24"/>
        </w:rPr>
        <w:t>.</w:t>
      </w:r>
    </w:p>
    <w:p w14:paraId="70B26E10" w14:textId="77777777" w:rsidR="006D1581" w:rsidRPr="00A50607" w:rsidRDefault="00975969" w:rsidP="00DD4253">
      <w:pPr>
        <w:pStyle w:val="ListParagraph"/>
        <w:numPr>
          <w:ilvl w:val="1"/>
          <w:numId w:val="16"/>
        </w:numPr>
        <w:rPr>
          <w:rFonts w:ascii="Calibri" w:hAnsi="Calibri"/>
          <w:color w:val="000000"/>
          <w:sz w:val="24"/>
          <w:szCs w:val="24"/>
        </w:rPr>
      </w:pPr>
      <w:r>
        <w:rPr>
          <w:rFonts w:ascii="Calibri" w:hAnsi="Calibri" w:cs="Times New Roman"/>
          <w:sz w:val="24"/>
          <w:szCs w:val="24"/>
        </w:rPr>
        <w:t>Technical assistance could help</w:t>
      </w:r>
      <w:r w:rsidR="00197C84">
        <w:rPr>
          <w:rFonts w:ascii="Calibri" w:hAnsi="Calibri" w:cs="Times New Roman"/>
          <w:sz w:val="24"/>
          <w:szCs w:val="24"/>
        </w:rPr>
        <w:t xml:space="preserve"> p</w:t>
      </w:r>
      <w:r w:rsidR="00C0709D">
        <w:rPr>
          <w:rFonts w:ascii="Calibri" w:hAnsi="Calibri" w:cs="Times New Roman"/>
          <w:sz w:val="24"/>
          <w:szCs w:val="24"/>
        </w:rPr>
        <w:t xml:space="preserve">rograms </w:t>
      </w:r>
      <w:r w:rsidR="00197C84">
        <w:rPr>
          <w:rFonts w:ascii="Calibri" w:hAnsi="Calibri" w:cs="Times New Roman"/>
          <w:sz w:val="24"/>
          <w:szCs w:val="24"/>
        </w:rPr>
        <w:t>create</w:t>
      </w:r>
      <w:r w:rsidR="00C0709D">
        <w:rPr>
          <w:rFonts w:ascii="Calibri" w:hAnsi="Calibri" w:cs="Times New Roman"/>
          <w:sz w:val="24"/>
          <w:szCs w:val="24"/>
        </w:rPr>
        <w:t xml:space="preserve"> </w:t>
      </w:r>
      <w:r w:rsidR="006D1581">
        <w:rPr>
          <w:rFonts w:ascii="Calibri" w:hAnsi="Calibri" w:cs="Times New Roman"/>
          <w:sz w:val="24"/>
          <w:szCs w:val="24"/>
        </w:rPr>
        <w:t xml:space="preserve">a mechanism to consistently track and collect data about </w:t>
      </w:r>
      <w:r w:rsidR="006D1581" w:rsidRPr="00287756">
        <w:rPr>
          <w:rFonts w:ascii="Calibri" w:hAnsi="Calibri" w:cs="Times New Roman"/>
          <w:sz w:val="24"/>
          <w:szCs w:val="24"/>
        </w:rPr>
        <w:t>the referrals from health care to</w:t>
      </w:r>
      <w:r w:rsidR="00D954EE">
        <w:rPr>
          <w:rFonts w:ascii="Calibri" w:hAnsi="Calibri" w:cs="Times New Roman"/>
          <w:sz w:val="24"/>
          <w:szCs w:val="24"/>
        </w:rPr>
        <w:t xml:space="preserve"> their</w:t>
      </w:r>
      <w:r w:rsidR="006D1581" w:rsidRPr="00287756">
        <w:rPr>
          <w:rFonts w:ascii="Calibri" w:hAnsi="Calibri" w:cs="Times New Roman"/>
          <w:sz w:val="24"/>
          <w:szCs w:val="24"/>
        </w:rPr>
        <w:t xml:space="preserve"> domestic and sexual violence</w:t>
      </w:r>
      <w:r w:rsidR="006D1581" w:rsidRPr="006D1581">
        <w:rPr>
          <w:rFonts w:ascii="Calibri" w:hAnsi="Calibri" w:cs="Times New Roman"/>
          <w:sz w:val="24"/>
          <w:szCs w:val="24"/>
        </w:rPr>
        <w:t>.</w:t>
      </w:r>
      <w:r>
        <w:rPr>
          <w:rFonts w:ascii="Calibri" w:hAnsi="Calibri" w:cs="Times New Roman"/>
          <w:sz w:val="24"/>
          <w:szCs w:val="24"/>
        </w:rPr>
        <w:t xml:space="preserve">  Baseline data would be useful as the project moves forward.</w:t>
      </w:r>
    </w:p>
    <w:p w14:paraId="08355367" w14:textId="6151E033" w:rsidR="00D56517" w:rsidRDefault="00975969" w:rsidP="00DD4253">
      <w:pPr>
        <w:pStyle w:val="ListParagraph"/>
        <w:numPr>
          <w:ilvl w:val="1"/>
          <w:numId w:val="16"/>
        </w:numPr>
        <w:rPr>
          <w:rFonts w:ascii="Calibri" w:hAnsi="Calibri" w:cs="Times New Roman"/>
          <w:sz w:val="24"/>
          <w:szCs w:val="24"/>
        </w:rPr>
      </w:pPr>
      <w:r>
        <w:rPr>
          <w:rFonts w:ascii="Calibri" w:hAnsi="Calibri" w:cs="Times New Roman"/>
          <w:sz w:val="24"/>
          <w:szCs w:val="24"/>
        </w:rPr>
        <w:t>It would be beneficial to b</w:t>
      </w:r>
      <w:r w:rsidR="00197C84">
        <w:rPr>
          <w:rFonts w:ascii="Calibri" w:hAnsi="Calibri" w:cs="Times New Roman"/>
          <w:sz w:val="24"/>
          <w:szCs w:val="24"/>
        </w:rPr>
        <w:t xml:space="preserve">ring </w:t>
      </w:r>
      <w:r>
        <w:rPr>
          <w:rFonts w:ascii="Calibri" w:hAnsi="Calibri" w:cs="Times New Roman"/>
          <w:sz w:val="24"/>
          <w:szCs w:val="24"/>
        </w:rPr>
        <w:t xml:space="preserve">community-based </w:t>
      </w:r>
      <w:r w:rsidR="00197C84">
        <w:rPr>
          <w:rFonts w:ascii="Calibri" w:hAnsi="Calibri" w:cs="Times New Roman"/>
          <w:sz w:val="24"/>
          <w:szCs w:val="24"/>
        </w:rPr>
        <w:t xml:space="preserve">programs </w:t>
      </w:r>
      <w:r w:rsidR="00B879CD" w:rsidRPr="00433C06">
        <w:rPr>
          <w:rFonts w:ascii="Calibri" w:hAnsi="Calibri" w:cs="Times New Roman"/>
          <w:sz w:val="24"/>
          <w:szCs w:val="24"/>
        </w:rPr>
        <w:t>together regionally to share exper</w:t>
      </w:r>
      <w:r w:rsidR="00287756" w:rsidRPr="00433C06">
        <w:rPr>
          <w:rFonts w:ascii="Calibri" w:hAnsi="Calibri" w:cs="Times New Roman"/>
          <w:sz w:val="24"/>
          <w:szCs w:val="24"/>
        </w:rPr>
        <w:t>iences and coordinate efforts in reaching out to and</w:t>
      </w:r>
      <w:r w:rsidR="00B879CD" w:rsidRPr="00433C06">
        <w:rPr>
          <w:rFonts w:ascii="Calibri" w:hAnsi="Calibri" w:cs="Times New Roman"/>
          <w:sz w:val="24"/>
          <w:szCs w:val="24"/>
        </w:rPr>
        <w:t xml:space="preserve"> work</w:t>
      </w:r>
      <w:r w:rsidR="00287756" w:rsidRPr="00433C06">
        <w:rPr>
          <w:rFonts w:ascii="Calibri" w:hAnsi="Calibri" w:cs="Times New Roman"/>
          <w:sz w:val="24"/>
          <w:szCs w:val="24"/>
        </w:rPr>
        <w:t>ing</w:t>
      </w:r>
      <w:r w:rsidR="00B879CD" w:rsidRPr="00433C06">
        <w:rPr>
          <w:rFonts w:ascii="Calibri" w:hAnsi="Calibri" w:cs="Times New Roman"/>
          <w:sz w:val="24"/>
          <w:szCs w:val="24"/>
        </w:rPr>
        <w:t xml:space="preserve"> with health care</w:t>
      </w:r>
      <w:r w:rsidR="00287756" w:rsidRPr="00433C06">
        <w:rPr>
          <w:rFonts w:ascii="Calibri" w:hAnsi="Calibri" w:cs="Times New Roman"/>
          <w:sz w:val="24"/>
          <w:szCs w:val="24"/>
        </w:rPr>
        <w:t xml:space="preserve"> organizations</w:t>
      </w:r>
      <w:r w:rsidR="00B879CD" w:rsidRPr="00433C06">
        <w:rPr>
          <w:rFonts w:ascii="Calibri" w:hAnsi="Calibri" w:cs="Times New Roman"/>
          <w:sz w:val="24"/>
          <w:szCs w:val="24"/>
        </w:rPr>
        <w:t xml:space="preserve">. </w:t>
      </w:r>
    </w:p>
    <w:p w14:paraId="00CD4600" w14:textId="0A9B7913" w:rsidR="00D93ED7" w:rsidRPr="00433C06" w:rsidRDefault="001A6600" w:rsidP="00DD4253">
      <w:pPr>
        <w:pStyle w:val="ListParagraph"/>
        <w:numPr>
          <w:ilvl w:val="1"/>
          <w:numId w:val="16"/>
        </w:numPr>
        <w:rPr>
          <w:rFonts w:ascii="Calibri" w:hAnsi="Calibri" w:cs="Times New Roman"/>
          <w:sz w:val="24"/>
          <w:szCs w:val="24"/>
        </w:rPr>
      </w:pPr>
      <w:r>
        <w:rPr>
          <w:rFonts w:ascii="Calibri" w:hAnsi="Calibri" w:cs="Times New Roman"/>
          <w:sz w:val="24"/>
          <w:szCs w:val="24"/>
        </w:rPr>
        <w:t>Disseminate the MOU Guide</w:t>
      </w:r>
      <w:r w:rsidR="00D93ED7">
        <w:rPr>
          <w:rFonts w:ascii="Calibri" w:hAnsi="Calibri" w:cs="Times New Roman"/>
          <w:sz w:val="24"/>
          <w:szCs w:val="24"/>
        </w:rPr>
        <w:t xml:space="preserve"> (see Appendix C) as a tool for relationship building with health care.</w:t>
      </w:r>
    </w:p>
    <w:p w14:paraId="5E032E96" w14:textId="77777777" w:rsidR="00E81469" w:rsidRPr="00433C06" w:rsidRDefault="00E81469" w:rsidP="00B879CD">
      <w:pPr>
        <w:ind w:left="720"/>
        <w:rPr>
          <w:rFonts w:ascii="Calibri" w:hAnsi="Calibri" w:cs="Times New Roman"/>
          <w:sz w:val="24"/>
          <w:szCs w:val="24"/>
        </w:rPr>
      </w:pPr>
    </w:p>
    <w:p w14:paraId="3B1F205D" w14:textId="77777777" w:rsidR="00E81469" w:rsidRDefault="00E81469" w:rsidP="00DD4253">
      <w:pPr>
        <w:pStyle w:val="ListParagraph"/>
        <w:numPr>
          <w:ilvl w:val="0"/>
          <w:numId w:val="16"/>
        </w:numPr>
        <w:rPr>
          <w:rFonts w:ascii="Calibri" w:hAnsi="Calibri"/>
          <w:b/>
          <w:color w:val="000000"/>
          <w:sz w:val="24"/>
          <w:szCs w:val="24"/>
        </w:rPr>
      </w:pPr>
      <w:r w:rsidRPr="00B879CD">
        <w:rPr>
          <w:rFonts w:ascii="Calibri" w:hAnsi="Calibri"/>
          <w:b/>
          <w:color w:val="000000"/>
          <w:sz w:val="24"/>
          <w:szCs w:val="24"/>
        </w:rPr>
        <w:t xml:space="preserve">Increase Capacity </w:t>
      </w:r>
      <w:r w:rsidR="0031016E">
        <w:rPr>
          <w:rFonts w:ascii="Calibri" w:hAnsi="Calibri"/>
          <w:b/>
          <w:color w:val="000000"/>
          <w:sz w:val="24"/>
          <w:szCs w:val="24"/>
        </w:rPr>
        <w:t xml:space="preserve">within Health Care </w:t>
      </w:r>
      <w:r w:rsidR="00D954EE">
        <w:rPr>
          <w:rFonts w:ascii="Calibri" w:hAnsi="Calibri"/>
          <w:b/>
          <w:color w:val="000000"/>
          <w:sz w:val="24"/>
          <w:szCs w:val="24"/>
        </w:rPr>
        <w:t xml:space="preserve">Organizations </w:t>
      </w:r>
      <w:r w:rsidR="0031016E">
        <w:rPr>
          <w:rFonts w:ascii="Calibri" w:hAnsi="Calibri"/>
          <w:b/>
          <w:color w:val="000000"/>
          <w:sz w:val="24"/>
          <w:szCs w:val="24"/>
        </w:rPr>
        <w:t>to Promote</w:t>
      </w:r>
      <w:r w:rsidRPr="00B879CD">
        <w:rPr>
          <w:rFonts w:ascii="Calibri" w:hAnsi="Calibri"/>
          <w:b/>
          <w:color w:val="000000"/>
          <w:sz w:val="24"/>
          <w:szCs w:val="24"/>
        </w:rPr>
        <w:t xml:space="preserve"> Collaborations with Community-Based Organizations</w:t>
      </w:r>
    </w:p>
    <w:p w14:paraId="342955FE" w14:textId="77777777" w:rsidR="002A7F67" w:rsidRPr="002A7F67" w:rsidRDefault="00962D2D" w:rsidP="00DD4253">
      <w:pPr>
        <w:pStyle w:val="ListParagraph"/>
        <w:numPr>
          <w:ilvl w:val="1"/>
          <w:numId w:val="16"/>
        </w:numPr>
        <w:rPr>
          <w:rFonts w:ascii="Calibri" w:hAnsi="Calibri"/>
          <w:color w:val="000000"/>
          <w:sz w:val="24"/>
          <w:szCs w:val="24"/>
        </w:rPr>
      </w:pPr>
      <w:r w:rsidRPr="002A7F67">
        <w:rPr>
          <w:rFonts w:ascii="Calibri" w:hAnsi="Calibri" w:cs="Times New Roman"/>
          <w:sz w:val="24"/>
          <w:szCs w:val="24"/>
        </w:rPr>
        <w:t xml:space="preserve">Analyze health care organizations’ cultural readiness and responses to domestic and sexual violence using the Delphi Assessment Tool. </w:t>
      </w:r>
    </w:p>
    <w:p w14:paraId="30D4D2AE" w14:textId="77777777" w:rsidR="00E81469" w:rsidRPr="002A7F67" w:rsidRDefault="00E81469" w:rsidP="002A7F67">
      <w:pPr>
        <w:pStyle w:val="ListParagraph"/>
        <w:numPr>
          <w:ilvl w:val="1"/>
          <w:numId w:val="16"/>
        </w:numPr>
        <w:rPr>
          <w:rFonts w:ascii="Calibri" w:hAnsi="Calibri"/>
          <w:color w:val="000000"/>
          <w:sz w:val="24"/>
          <w:szCs w:val="24"/>
        </w:rPr>
      </w:pPr>
      <w:r w:rsidRPr="002A7F67">
        <w:rPr>
          <w:rFonts w:ascii="Calibri" w:hAnsi="Calibri"/>
          <w:color w:val="000000"/>
          <w:sz w:val="24"/>
          <w:szCs w:val="24"/>
        </w:rPr>
        <w:t>Organize and host a form for Community Benefit Directors and/or other designated health care leaders led by health care institutions that have a strong commitment to supporting domestic/sexual violence programming.</w:t>
      </w:r>
    </w:p>
    <w:p w14:paraId="6FA33C24" w14:textId="77777777" w:rsidR="00D93ED7" w:rsidRDefault="00E81469" w:rsidP="00DD4253">
      <w:pPr>
        <w:pStyle w:val="ListParagraph"/>
        <w:numPr>
          <w:ilvl w:val="1"/>
          <w:numId w:val="16"/>
        </w:numPr>
        <w:rPr>
          <w:rFonts w:ascii="Calibri" w:hAnsi="Calibri"/>
          <w:color w:val="000000"/>
          <w:sz w:val="24"/>
          <w:szCs w:val="24"/>
        </w:rPr>
      </w:pPr>
      <w:r w:rsidRPr="007A6637">
        <w:rPr>
          <w:rFonts w:ascii="Calibri" w:hAnsi="Calibri"/>
          <w:color w:val="000000"/>
          <w:sz w:val="24"/>
          <w:szCs w:val="24"/>
        </w:rPr>
        <w:t>Compel health care leaders to reach out to community-based programs and ex</w:t>
      </w:r>
      <w:r w:rsidR="0031016E">
        <w:rPr>
          <w:rFonts w:ascii="Calibri" w:hAnsi="Calibri"/>
          <w:color w:val="000000"/>
          <w:sz w:val="24"/>
          <w:szCs w:val="24"/>
        </w:rPr>
        <w:t xml:space="preserve">plore pathways to collaboration.  Make a strong business case for health care to fully meet its obligations to providing quality and </w:t>
      </w:r>
      <w:proofErr w:type="gramStart"/>
      <w:r w:rsidR="0031016E">
        <w:rPr>
          <w:rFonts w:ascii="Calibri" w:hAnsi="Calibri"/>
          <w:color w:val="000000"/>
          <w:sz w:val="24"/>
          <w:szCs w:val="24"/>
        </w:rPr>
        <w:t>accountable</w:t>
      </w:r>
      <w:proofErr w:type="gramEnd"/>
      <w:r w:rsidR="0031016E">
        <w:rPr>
          <w:rFonts w:ascii="Calibri" w:hAnsi="Calibri"/>
          <w:color w:val="000000"/>
          <w:sz w:val="24"/>
          <w:szCs w:val="24"/>
        </w:rPr>
        <w:t xml:space="preserve"> care, thereby improving outcomes for patients.</w:t>
      </w:r>
    </w:p>
    <w:p w14:paraId="64473699" w14:textId="77777777" w:rsidR="00E81469" w:rsidRDefault="00D93ED7" w:rsidP="00DD4253">
      <w:pPr>
        <w:pStyle w:val="ListParagraph"/>
        <w:numPr>
          <w:ilvl w:val="1"/>
          <w:numId w:val="16"/>
        </w:numPr>
        <w:rPr>
          <w:rFonts w:ascii="Calibri" w:hAnsi="Calibri"/>
          <w:color w:val="000000"/>
          <w:sz w:val="24"/>
          <w:szCs w:val="24"/>
        </w:rPr>
      </w:pPr>
      <w:r>
        <w:rPr>
          <w:rFonts w:ascii="Calibri" w:hAnsi="Calibri"/>
          <w:color w:val="000000"/>
          <w:sz w:val="24"/>
          <w:szCs w:val="24"/>
        </w:rPr>
        <w:t xml:space="preserve">Disseminate the MOU </w:t>
      </w:r>
      <w:r w:rsidR="00962D2D">
        <w:rPr>
          <w:rFonts w:ascii="Calibri" w:hAnsi="Calibri"/>
          <w:color w:val="000000"/>
          <w:sz w:val="24"/>
          <w:szCs w:val="24"/>
        </w:rPr>
        <w:t xml:space="preserve">Guide </w:t>
      </w:r>
      <w:r>
        <w:rPr>
          <w:rFonts w:ascii="Calibri" w:hAnsi="Calibri"/>
          <w:color w:val="000000"/>
          <w:sz w:val="24"/>
          <w:szCs w:val="24"/>
        </w:rPr>
        <w:t>(see Appendix C) as a tool for relationship building with CBOs.</w:t>
      </w:r>
    </w:p>
    <w:p w14:paraId="1B067FCC" w14:textId="77777777" w:rsidR="00E81469" w:rsidRPr="00B879CD" w:rsidRDefault="00E81469" w:rsidP="00B879CD">
      <w:pPr>
        <w:ind w:left="720"/>
        <w:rPr>
          <w:rFonts w:ascii="Calibri" w:hAnsi="Calibri" w:cs="Times New Roman"/>
          <w:b/>
          <w:sz w:val="24"/>
          <w:szCs w:val="24"/>
        </w:rPr>
      </w:pPr>
    </w:p>
    <w:p w14:paraId="7BC4D816" w14:textId="6809E1F9" w:rsidR="00BE53B2" w:rsidRPr="00BE53B2" w:rsidRDefault="007A6637" w:rsidP="00BE53B2">
      <w:pPr>
        <w:pStyle w:val="ListParagraph"/>
        <w:numPr>
          <w:ilvl w:val="0"/>
          <w:numId w:val="16"/>
        </w:numPr>
        <w:rPr>
          <w:rFonts w:ascii="Calibri" w:hAnsi="Calibri"/>
          <w:b/>
          <w:color w:val="000000"/>
          <w:sz w:val="24"/>
          <w:szCs w:val="24"/>
        </w:rPr>
      </w:pPr>
      <w:r w:rsidRPr="00BE53B2">
        <w:rPr>
          <w:rFonts w:ascii="Calibri" w:hAnsi="Calibri"/>
          <w:b/>
          <w:color w:val="000000"/>
          <w:sz w:val="24"/>
          <w:szCs w:val="24"/>
        </w:rPr>
        <w:t xml:space="preserve">Develop a Metric for Measuring Quality in Health Care Responses to Domestic and Sexual Violence </w:t>
      </w:r>
      <w:r w:rsidR="00BE53B2" w:rsidRPr="00BE53B2">
        <w:rPr>
          <w:rFonts w:ascii="Calibri" w:hAnsi="Calibri"/>
          <w:b/>
          <w:color w:val="000000"/>
          <w:sz w:val="24"/>
          <w:szCs w:val="24"/>
        </w:rPr>
        <w:br w:type="page"/>
      </w:r>
    </w:p>
    <w:p w14:paraId="117F73B3" w14:textId="77777777" w:rsidR="002A7F67" w:rsidRPr="00D80E67" w:rsidRDefault="002A7F67" w:rsidP="00D80E67">
      <w:pPr>
        <w:rPr>
          <w:rFonts w:ascii="Calibri" w:hAnsi="Calibri"/>
          <w:b/>
          <w:color w:val="000000"/>
          <w:sz w:val="24"/>
          <w:szCs w:val="24"/>
        </w:rPr>
      </w:pPr>
    </w:p>
    <w:p w14:paraId="0D7BDE16" w14:textId="77777777" w:rsidR="00B360CC" w:rsidRDefault="00B360CC" w:rsidP="007A6637">
      <w:pPr>
        <w:jc w:val="center"/>
        <w:rPr>
          <w:rFonts w:ascii="Calibri" w:hAnsi="Calibri"/>
          <w:b/>
          <w:bCs/>
          <w:caps/>
          <w:color w:val="000000"/>
          <w:sz w:val="24"/>
          <w:szCs w:val="24"/>
          <w:u w:val="single"/>
        </w:rPr>
      </w:pPr>
    </w:p>
    <w:p w14:paraId="6403B1C1" w14:textId="77777777" w:rsidR="00EF29BF" w:rsidRDefault="00EF29BF" w:rsidP="00DD4253">
      <w:pPr>
        <w:pStyle w:val="ListParagraph"/>
        <w:numPr>
          <w:ilvl w:val="0"/>
          <w:numId w:val="16"/>
        </w:numPr>
        <w:rPr>
          <w:rFonts w:ascii="Calibri" w:hAnsi="Calibri"/>
          <w:b/>
          <w:color w:val="000000"/>
          <w:sz w:val="24"/>
          <w:szCs w:val="24"/>
        </w:rPr>
      </w:pPr>
      <w:r w:rsidRPr="00B879CD">
        <w:rPr>
          <w:rFonts w:ascii="Calibri" w:hAnsi="Calibri"/>
          <w:b/>
          <w:color w:val="000000"/>
          <w:sz w:val="24"/>
          <w:szCs w:val="24"/>
        </w:rPr>
        <w:t xml:space="preserve">Develop a </w:t>
      </w:r>
      <w:r w:rsidR="00B57A19">
        <w:rPr>
          <w:rFonts w:ascii="Calibri" w:hAnsi="Calibri"/>
          <w:b/>
          <w:color w:val="000000"/>
          <w:sz w:val="24"/>
          <w:szCs w:val="24"/>
        </w:rPr>
        <w:t>Structure</w:t>
      </w:r>
      <w:r w:rsidRPr="00B879CD">
        <w:rPr>
          <w:rFonts w:ascii="Calibri" w:hAnsi="Calibri"/>
          <w:b/>
          <w:color w:val="000000"/>
          <w:sz w:val="24"/>
          <w:szCs w:val="24"/>
        </w:rPr>
        <w:t xml:space="preserve"> for </w:t>
      </w:r>
      <w:r w:rsidR="00E81469">
        <w:rPr>
          <w:rFonts w:ascii="Calibri" w:hAnsi="Calibri"/>
          <w:b/>
          <w:color w:val="000000"/>
          <w:sz w:val="24"/>
          <w:szCs w:val="24"/>
        </w:rPr>
        <w:t>Accountability for Community-</w:t>
      </w:r>
      <w:r w:rsidR="007A6637">
        <w:rPr>
          <w:rFonts w:ascii="Calibri" w:hAnsi="Calibri"/>
          <w:b/>
          <w:color w:val="000000"/>
          <w:sz w:val="24"/>
          <w:szCs w:val="24"/>
        </w:rPr>
        <w:t xml:space="preserve">Based Programs </w:t>
      </w:r>
      <w:r w:rsidRPr="00B879CD">
        <w:rPr>
          <w:rFonts w:ascii="Calibri" w:hAnsi="Calibri"/>
          <w:b/>
          <w:color w:val="000000"/>
          <w:sz w:val="24"/>
          <w:szCs w:val="24"/>
        </w:rPr>
        <w:t xml:space="preserve">to Give Feedback </w:t>
      </w:r>
      <w:r w:rsidR="00B57A19">
        <w:rPr>
          <w:rFonts w:ascii="Calibri" w:hAnsi="Calibri"/>
          <w:b/>
          <w:color w:val="000000"/>
          <w:sz w:val="24"/>
          <w:szCs w:val="24"/>
        </w:rPr>
        <w:t>about Health Care Responses to Domestic and S</w:t>
      </w:r>
      <w:r w:rsidR="00287756">
        <w:rPr>
          <w:rFonts w:ascii="Calibri" w:hAnsi="Calibri"/>
          <w:b/>
          <w:color w:val="000000"/>
          <w:sz w:val="24"/>
          <w:szCs w:val="24"/>
        </w:rPr>
        <w:t>exual violence</w:t>
      </w:r>
    </w:p>
    <w:p w14:paraId="7CC7290E" w14:textId="77777777" w:rsidR="00B879CD" w:rsidRPr="00287756" w:rsidRDefault="00B879CD" w:rsidP="00DD4253">
      <w:pPr>
        <w:pStyle w:val="ListParagraph"/>
        <w:numPr>
          <w:ilvl w:val="1"/>
          <w:numId w:val="16"/>
        </w:numPr>
        <w:rPr>
          <w:rFonts w:ascii="Calibri" w:hAnsi="Calibri"/>
          <w:color w:val="000000"/>
          <w:sz w:val="24"/>
          <w:szCs w:val="24"/>
        </w:rPr>
      </w:pPr>
      <w:r w:rsidRPr="00287756">
        <w:rPr>
          <w:rFonts w:ascii="Calibri" w:hAnsi="Calibri"/>
          <w:color w:val="000000"/>
          <w:sz w:val="24"/>
          <w:szCs w:val="24"/>
        </w:rPr>
        <w:t>Complete and Disseminate the Circular Letter</w:t>
      </w:r>
      <w:r w:rsidR="00C975D6">
        <w:rPr>
          <w:rFonts w:ascii="Calibri" w:hAnsi="Calibri"/>
          <w:color w:val="000000"/>
          <w:sz w:val="24"/>
          <w:szCs w:val="24"/>
        </w:rPr>
        <w:t xml:space="preserve"> to all Hospital leadership</w:t>
      </w:r>
      <w:r w:rsidRPr="00287756">
        <w:rPr>
          <w:rFonts w:ascii="Calibri" w:hAnsi="Calibri"/>
          <w:color w:val="000000"/>
          <w:sz w:val="24"/>
          <w:szCs w:val="24"/>
        </w:rPr>
        <w:t xml:space="preserve"> </w:t>
      </w:r>
      <w:r w:rsidR="00C975D6">
        <w:rPr>
          <w:rFonts w:ascii="Calibri" w:hAnsi="Calibri"/>
          <w:color w:val="000000"/>
          <w:sz w:val="24"/>
          <w:szCs w:val="24"/>
        </w:rPr>
        <w:t xml:space="preserve">in the state </w:t>
      </w:r>
      <w:r w:rsidRPr="00287756">
        <w:rPr>
          <w:rFonts w:ascii="Calibri" w:hAnsi="Calibri"/>
          <w:color w:val="000000"/>
          <w:sz w:val="24"/>
          <w:szCs w:val="24"/>
        </w:rPr>
        <w:t>(currently in draft format</w:t>
      </w:r>
      <w:r w:rsidR="00B57A19">
        <w:rPr>
          <w:rFonts w:ascii="Calibri" w:hAnsi="Calibri"/>
          <w:color w:val="000000"/>
          <w:sz w:val="24"/>
          <w:szCs w:val="24"/>
        </w:rPr>
        <w:t xml:space="preserve">.  See </w:t>
      </w:r>
      <w:r w:rsidR="0022358D">
        <w:rPr>
          <w:rFonts w:ascii="Calibri" w:hAnsi="Calibri"/>
          <w:color w:val="000000"/>
          <w:sz w:val="24"/>
          <w:szCs w:val="24"/>
        </w:rPr>
        <w:t>Appendix A</w:t>
      </w:r>
      <w:r w:rsidR="00B57A19">
        <w:rPr>
          <w:rFonts w:ascii="Calibri" w:hAnsi="Calibri"/>
          <w:color w:val="000000"/>
          <w:sz w:val="24"/>
          <w:szCs w:val="24"/>
        </w:rPr>
        <w:t>.</w:t>
      </w:r>
      <w:r w:rsidRPr="00287756">
        <w:rPr>
          <w:rFonts w:ascii="Calibri" w:hAnsi="Calibri"/>
          <w:color w:val="000000"/>
          <w:sz w:val="24"/>
          <w:szCs w:val="24"/>
        </w:rPr>
        <w:t>)</w:t>
      </w:r>
    </w:p>
    <w:p w14:paraId="7F7EE628" w14:textId="77777777" w:rsidR="00B879CD" w:rsidRDefault="00B879CD" w:rsidP="00DD4253">
      <w:pPr>
        <w:pStyle w:val="ListParagraph"/>
        <w:numPr>
          <w:ilvl w:val="1"/>
          <w:numId w:val="16"/>
        </w:numPr>
        <w:rPr>
          <w:rFonts w:ascii="Calibri" w:hAnsi="Calibri"/>
          <w:color w:val="000000"/>
          <w:sz w:val="24"/>
          <w:szCs w:val="24"/>
        </w:rPr>
      </w:pPr>
      <w:r w:rsidRPr="00287756">
        <w:rPr>
          <w:rFonts w:ascii="Calibri" w:hAnsi="Calibri"/>
          <w:color w:val="000000"/>
          <w:sz w:val="24"/>
          <w:szCs w:val="24"/>
        </w:rPr>
        <w:t xml:space="preserve">Send the </w:t>
      </w:r>
      <w:r w:rsidR="00C975D6">
        <w:rPr>
          <w:rFonts w:ascii="Calibri" w:hAnsi="Calibri"/>
          <w:color w:val="000000"/>
          <w:sz w:val="24"/>
          <w:szCs w:val="24"/>
        </w:rPr>
        <w:t xml:space="preserve">disseminated </w:t>
      </w:r>
      <w:r w:rsidR="00E81469">
        <w:rPr>
          <w:rFonts w:ascii="Calibri" w:hAnsi="Calibri"/>
          <w:color w:val="000000"/>
          <w:sz w:val="24"/>
          <w:szCs w:val="24"/>
        </w:rPr>
        <w:t xml:space="preserve">circular </w:t>
      </w:r>
      <w:r w:rsidRPr="00287756">
        <w:rPr>
          <w:rFonts w:ascii="Calibri" w:hAnsi="Calibri"/>
          <w:color w:val="000000"/>
          <w:sz w:val="24"/>
          <w:szCs w:val="24"/>
        </w:rPr>
        <w:t>letter to directors of community-based programs for their review and</w:t>
      </w:r>
      <w:r w:rsidR="00E81469">
        <w:rPr>
          <w:rFonts w:ascii="Calibri" w:hAnsi="Calibri"/>
          <w:color w:val="000000"/>
          <w:sz w:val="24"/>
          <w:szCs w:val="24"/>
        </w:rPr>
        <w:t>/or</w:t>
      </w:r>
      <w:r w:rsidRPr="00287756">
        <w:rPr>
          <w:rFonts w:ascii="Calibri" w:hAnsi="Calibri"/>
          <w:color w:val="000000"/>
          <w:sz w:val="24"/>
          <w:szCs w:val="24"/>
        </w:rPr>
        <w:t xml:space="preserve"> information sharing.</w:t>
      </w:r>
    </w:p>
    <w:p w14:paraId="42509846" w14:textId="77777777" w:rsidR="00B879CD" w:rsidRDefault="00B879CD" w:rsidP="00DD4253">
      <w:pPr>
        <w:pStyle w:val="ListParagraph"/>
        <w:numPr>
          <w:ilvl w:val="1"/>
          <w:numId w:val="16"/>
        </w:numPr>
        <w:rPr>
          <w:rFonts w:ascii="Calibri" w:hAnsi="Calibri"/>
          <w:color w:val="000000"/>
          <w:sz w:val="24"/>
          <w:szCs w:val="24"/>
        </w:rPr>
      </w:pPr>
      <w:r w:rsidRPr="00287756">
        <w:rPr>
          <w:rFonts w:ascii="Calibri" w:hAnsi="Calibri"/>
          <w:color w:val="000000"/>
          <w:sz w:val="24"/>
          <w:szCs w:val="24"/>
        </w:rPr>
        <w:t>Develop a protocol for community-based programs to inform the Department of Public Heal</w:t>
      </w:r>
      <w:r w:rsidR="00287756" w:rsidRPr="00287756">
        <w:rPr>
          <w:rFonts w:ascii="Calibri" w:hAnsi="Calibri"/>
          <w:color w:val="000000"/>
          <w:sz w:val="24"/>
          <w:szCs w:val="24"/>
        </w:rPr>
        <w:t>th via Safety and Quality about concerns about medical care and health care interactions with victims of violence.</w:t>
      </w:r>
    </w:p>
    <w:p w14:paraId="28EE8621" w14:textId="77777777" w:rsidR="00287756" w:rsidRPr="00862CFE" w:rsidRDefault="00B57A19" w:rsidP="00DD4253">
      <w:pPr>
        <w:pStyle w:val="ListParagraph"/>
        <w:numPr>
          <w:ilvl w:val="1"/>
          <w:numId w:val="16"/>
        </w:numPr>
        <w:rPr>
          <w:rFonts w:ascii="Calibri" w:hAnsi="Calibri"/>
          <w:color w:val="000000"/>
          <w:sz w:val="24"/>
          <w:szCs w:val="24"/>
        </w:rPr>
      </w:pPr>
      <w:r w:rsidRPr="00862CFE">
        <w:rPr>
          <w:rFonts w:ascii="Calibri" w:hAnsi="Calibri"/>
          <w:color w:val="000000"/>
          <w:sz w:val="24"/>
          <w:szCs w:val="24"/>
        </w:rPr>
        <w:t>Develop a model for a</w:t>
      </w:r>
      <w:r w:rsidR="00287756" w:rsidRPr="00862CFE">
        <w:rPr>
          <w:rFonts w:ascii="Calibri" w:hAnsi="Calibri"/>
          <w:color w:val="000000"/>
          <w:sz w:val="24"/>
          <w:szCs w:val="24"/>
        </w:rPr>
        <w:t xml:space="preserve"> Survivor-Advisory Board </w:t>
      </w:r>
      <w:r w:rsidR="00E81469">
        <w:rPr>
          <w:rFonts w:ascii="Calibri" w:hAnsi="Calibri"/>
          <w:color w:val="000000"/>
          <w:sz w:val="24"/>
          <w:szCs w:val="24"/>
        </w:rPr>
        <w:t xml:space="preserve">for this project.  Partner with </w:t>
      </w:r>
      <w:r w:rsidR="00287756" w:rsidRPr="00862CFE">
        <w:rPr>
          <w:rFonts w:ascii="Calibri" w:hAnsi="Calibri"/>
          <w:color w:val="000000"/>
          <w:sz w:val="24"/>
          <w:szCs w:val="24"/>
        </w:rPr>
        <w:t xml:space="preserve">victims </w:t>
      </w:r>
      <w:r w:rsidR="00E81469">
        <w:rPr>
          <w:rFonts w:ascii="Calibri" w:hAnsi="Calibri"/>
          <w:color w:val="000000"/>
          <w:sz w:val="24"/>
          <w:szCs w:val="24"/>
        </w:rPr>
        <w:t xml:space="preserve">and survivors </w:t>
      </w:r>
      <w:r w:rsidR="00287756" w:rsidRPr="00862CFE">
        <w:rPr>
          <w:rFonts w:ascii="Calibri" w:hAnsi="Calibri"/>
          <w:color w:val="000000"/>
          <w:sz w:val="24"/>
          <w:szCs w:val="24"/>
        </w:rPr>
        <w:t xml:space="preserve">of domestic and sexual violence </w:t>
      </w:r>
      <w:r w:rsidR="00E81469">
        <w:rPr>
          <w:rFonts w:ascii="Calibri" w:hAnsi="Calibri"/>
          <w:color w:val="000000"/>
          <w:sz w:val="24"/>
          <w:szCs w:val="24"/>
        </w:rPr>
        <w:t xml:space="preserve">as advisors to inform </w:t>
      </w:r>
      <w:r w:rsidR="00287756" w:rsidRPr="00862CFE">
        <w:rPr>
          <w:rFonts w:ascii="Calibri" w:hAnsi="Calibri"/>
          <w:color w:val="000000"/>
          <w:sz w:val="24"/>
          <w:szCs w:val="24"/>
        </w:rPr>
        <w:t>the</w:t>
      </w:r>
      <w:r w:rsidR="00E81469">
        <w:rPr>
          <w:rFonts w:ascii="Calibri" w:hAnsi="Calibri"/>
          <w:color w:val="000000"/>
          <w:sz w:val="24"/>
          <w:szCs w:val="24"/>
        </w:rPr>
        <w:t xml:space="preserve"> collaboration between</w:t>
      </w:r>
      <w:r w:rsidR="00287756" w:rsidRPr="00862CFE">
        <w:rPr>
          <w:rFonts w:ascii="Calibri" w:hAnsi="Calibri"/>
          <w:color w:val="000000"/>
          <w:sz w:val="24"/>
          <w:szCs w:val="24"/>
        </w:rPr>
        <w:t xml:space="preserve"> health care </w:t>
      </w:r>
      <w:r w:rsidR="00E81469">
        <w:rPr>
          <w:rFonts w:ascii="Calibri" w:hAnsi="Calibri"/>
          <w:color w:val="000000"/>
          <w:sz w:val="24"/>
          <w:szCs w:val="24"/>
        </w:rPr>
        <w:t xml:space="preserve">and </w:t>
      </w:r>
      <w:r w:rsidR="00287756" w:rsidRPr="00862CFE">
        <w:rPr>
          <w:rFonts w:ascii="Calibri" w:hAnsi="Calibri"/>
          <w:color w:val="000000"/>
          <w:sz w:val="24"/>
          <w:szCs w:val="24"/>
        </w:rPr>
        <w:t>community-based programs.</w:t>
      </w:r>
    </w:p>
    <w:p w14:paraId="619C6B84" w14:textId="77777777" w:rsidR="00D56517" w:rsidRPr="00D56517" w:rsidRDefault="00D56517" w:rsidP="00D56517">
      <w:pPr>
        <w:ind w:left="360"/>
        <w:rPr>
          <w:rFonts w:ascii="Calibri" w:hAnsi="Calibri"/>
          <w:color w:val="000000"/>
          <w:sz w:val="24"/>
          <w:szCs w:val="24"/>
        </w:rPr>
      </w:pPr>
    </w:p>
    <w:p w14:paraId="48D58463" w14:textId="77777777" w:rsidR="00287756" w:rsidRDefault="00036F21" w:rsidP="00DD4253">
      <w:pPr>
        <w:pStyle w:val="ListParagraph"/>
        <w:numPr>
          <w:ilvl w:val="0"/>
          <w:numId w:val="16"/>
        </w:numPr>
        <w:rPr>
          <w:rFonts w:ascii="Calibri" w:hAnsi="Calibri"/>
          <w:b/>
          <w:color w:val="000000"/>
          <w:sz w:val="24"/>
          <w:szCs w:val="24"/>
        </w:rPr>
      </w:pPr>
      <w:r>
        <w:rPr>
          <w:rFonts w:ascii="Calibri" w:hAnsi="Calibri"/>
          <w:b/>
          <w:color w:val="000000"/>
          <w:sz w:val="24"/>
          <w:szCs w:val="24"/>
        </w:rPr>
        <w:t>Explor</w:t>
      </w:r>
      <w:r w:rsidR="00D93ED7">
        <w:rPr>
          <w:rFonts w:ascii="Calibri" w:hAnsi="Calibri"/>
          <w:b/>
          <w:color w:val="000000"/>
          <w:sz w:val="24"/>
          <w:szCs w:val="24"/>
        </w:rPr>
        <w:t>e</w:t>
      </w:r>
      <w:r w:rsidR="00D56517" w:rsidRPr="00287756">
        <w:rPr>
          <w:rFonts w:ascii="Calibri" w:hAnsi="Calibri"/>
          <w:b/>
          <w:color w:val="000000"/>
          <w:sz w:val="24"/>
          <w:szCs w:val="24"/>
        </w:rPr>
        <w:t xml:space="preserve"> Funding Opportunitie</w:t>
      </w:r>
      <w:r w:rsidR="00287756">
        <w:rPr>
          <w:rFonts w:ascii="Calibri" w:hAnsi="Calibri"/>
          <w:b/>
          <w:color w:val="000000"/>
          <w:sz w:val="24"/>
          <w:szCs w:val="24"/>
        </w:rPr>
        <w:t xml:space="preserve">s for Community-Based Programs </w:t>
      </w:r>
    </w:p>
    <w:p w14:paraId="4244B736" w14:textId="77777777" w:rsidR="00287756" w:rsidRPr="00B57A19" w:rsidRDefault="00287756" w:rsidP="00DD4253">
      <w:pPr>
        <w:pStyle w:val="ListParagraph"/>
        <w:numPr>
          <w:ilvl w:val="1"/>
          <w:numId w:val="16"/>
        </w:numPr>
        <w:rPr>
          <w:rFonts w:ascii="Calibri" w:hAnsi="Calibri"/>
          <w:color w:val="000000"/>
          <w:sz w:val="24"/>
          <w:szCs w:val="24"/>
        </w:rPr>
      </w:pPr>
      <w:r w:rsidRPr="00B57A19">
        <w:rPr>
          <w:rFonts w:ascii="Calibri" w:hAnsi="Calibri"/>
          <w:color w:val="000000"/>
          <w:sz w:val="24"/>
          <w:szCs w:val="24"/>
        </w:rPr>
        <w:t>Funding is neede</w:t>
      </w:r>
      <w:r w:rsidR="00E81469">
        <w:rPr>
          <w:rFonts w:ascii="Calibri" w:hAnsi="Calibri"/>
          <w:color w:val="000000"/>
          <w:sz w:val="24"/>
          <w:szCs w:val="24"/>
        </w:rPr>
        <w:t xml:space="preserve">d for programs to work with </w:t>
      </w:r>
      <w:r w:rsidRPr="00B57A19">
        <w:rPr>
          <w:rFonts w:ascii="Calibri" w:hAnsi="Calibri"/>
          <w:color w:val="000000"/>
          <w:sz w:val="24"/>
          <w:szCs w:val="24"/>
        </w:rPr>
        <w:t xml:space="preserve">health care settings on a </w:t>
      </w:r>
      <w:r w:rsidR="00C975D6">
        <w:rPr>
          <w:rFonts w:ascii="Calibri" w:hAnsi="Calibri"/>
          <w:color w:val="000000"/>
          <w:sz w:val="24"/>
          <w:szCs w:val="24"/>
        </w:rPr>
        <w:t xml:space="preserve">variety of activities and </w:t>
      </w:r>
      <w:r w:rsidRPr="00B57A19">
        <w:rPr>
          <w:rFonts w:ascii="Calibri" w:hAnsi="Calibri"/>
          <w:color w:val="000000"/>
          <w:sz w:val="24"/>
          <w:szCs w:val="24"/>
        </w:rPr>
        <w:t>systems level</w:t>
      </w:r>
      <w:r w:rsidR="00C975D6">
        <w:rPr>
          <w:rFonts w:ascii="Calibri" w:hAnsi="Calibri"/>
          <w:color w:val="000000"/>
          <w:sz w:val="24"/>
          <w:szCs w:val="24"/>
        </w:rPr>
        <w:t>s</w:t>
      </w:r>
      <w:r w:rsidR="00975969">
        <w:rPr>
          <w:rFonts w:ascii="Calibri" w:hAnsi="Calibri"/>
          <w:color w:val="000000"/>
          <w:sz w:val="24"/>
          <w:szCs w:val="24"/>
        </w:rPr>
        <w:t>:</w:t>
      </w:r>
      <w:r w:rsidRPr="00B57A19">
        <w:rPr>
          <w:rFonts w:ascii="Calibri" w:hAnsi="Calibri"/>
          <w:color w:val="000000"/>
          <w:sz w:val="24"/>
          <w:szCs w:val="24"/>
        </w:rPr>
        <w:t xml:space="preserve"> in d</w:t>
      </w:r>
      <w:r w:rsidR="00975969">
        <w:rPr>
          <w:rFonts w:ascii="Calibri" w:hAnsi="Calibri"/>
          <w:color w:val="000000"/>
          <w:sz w:val="24"/>
          <w:szCs w:val="24"/>
        </w:rPr>
        <w:t>irect services; outreach to clients;</w:t>
      </w:r>
      <w:r w:rsidRPr="00B57A19">
        <w:rPr>
          <w:rFonts w:ascii="Calibri" w:hAnsi="Calibri"/>
          <w:color w:val="000000"/>
          <w:sz w:val="24"/>
          <w:szCs w:val="24"/>
        </w:rPr>
        <w:t xml:space="preserve"> </w:t>
      </w:r>
      <w:r w:rsidR="00975969">
        <w:rPr>
          <w:rFonts w:ascii="Calibri" w:hAnsi="Calibri"/>
          <w:color w:val="000000"/>
          <w:sz w:val="24"/>
          <w:szCs w:val="24"/>
        </w:rPr>
        <w:t xml:space="preserve">community collaborations; </w:t>
      </w:r>
      <w:r w:rsidRPr="00B57A19">
        <w:rPr>
          <w:rFonts w:ascii="Calibri" w:hAnsi="Calibri"/>
          <w:color w:val="000000"/>
          <w:sz w:val="24"/>
          <w:szCs w:val="24"/>
        </w:rPr>
        <w:t>tr</w:t>
      </w:r>
      <w:r w:rsidR="00975969">
        <w:rPr>
          <w:rFonts w:ascii="Calibri" w:hAnsi="Calibri"/>
          <w:color w:val="000000"/>
          <w:sz w:val="24"/>
          <w:szCs w:val="24"/>
        </w:rPr>
        <w:t xml:space="preserve">aining of health care providers; </w:t>
      </w:r>
      <w:r w:rsidRPr="00B57A19">
        <w:rPr>
          <w:rFonts w:ascii="Calibri" w:hAnsi="Calibri"/>
          <w:color w:val="000000"/>
          <w:sz w:val="24"/>
          <w:szCs w:val="24"/>
        </w:rPr>
        <w:t>and in prevention work</w:t>
      </w:r>
      <w:r w:rsidR="00394B4F">
        <w:rPr>
          <w:rFonts w:ascii="Calibri" w:hAnsi="Calibri"/>
          <w:color w:val="000000"/>
          <w:sz w:val="24"/>
          <w:szCs w:val="24"/>
        </w:rPr>
        <w:t>.</w:t>
      </w:r>
    </w:p>
    <w:p w14:paraId="61356603" w14:textId="77777777" w:rsidR="00EF29BF" w:rsidRPr="00287756" w:rsidRDefault="00EF29BF" w:rsidP="00DD4253">
      <w:pPr>
        <w:pStyle w:val="ListParagraph"/>
        <w:numPr>
          <w:ilvl w:val="1"/>
          <w:numId w:val="16"/>
        </w:numPr>
        <w:rPr>
          <w:rFonts w:ascii="Calibri" w:hAnsi="Calibri"/>
          <w:color w:val="000000"/>
          <w:sz w:val="24"/>
          <w:szCs w:val="24"/>
        </w:rPr>
      </w:pPr>
      <w:r w:rsidRPr="00287756">
        <w:rPr>
          <w:rFonts w:ascii="Calibri" w:hAnsi="Calibri"/>
          <w:color w:val="000000"/>
          <w:sz w:val="24"/>
          <w:szCs w:val="24"/>
        </w:rPr>
        <w:t>Revie</w:t>
      </w:r>
      <w:r w:rsidR="00394B4F">
        <w:rPr>
          <w:rFonts w:ascii="Calibri" w:hAnsi="Calibri"/>
          <w:color w:val="000000"/>
          <w:sz w:val="24"/>
          <w:szCs w:val="24"/>
        </w:rPr>
        <w:t>w the CNHA priorities areas to a</w:t>
      </w:r>
      <w:r w:rsidRPr="00287756">
        <w:rPr>
          <w:rFonts w:ascii="Calibri" w:hAnsi="Calibri"/>
          <w:color w:val="000000"/>
          <w:sz w:val="24"/>
          <w:szCs w:val="24"/>
        </w:rPr>
        <w:t>lign them with Domestic and Sexual Violence Programs.</w:t>
      </w:r>
    </w:p>
    <w:p w14:paraId="5897614C" w14:textId="77777777" w:rsidR="00287756" w:rsidRPr="00287756" w:rsidRDefault="00287756" w:rsidP="00287756">
      <w:pPr>
        <w:rPr>
          <w:rFonts w:ascii="Calibri" w:hAnsi="Calibri"/>
          <w:b/>
          <w:color w:val="000000"/>
          <w:sz w:val="24"/>
          <w:szCs w:val="24"/>
        </w:rPr>
      </w:pPr>
    </w:p>
    <w:p w14:paraId="427C8324" w14:textId="77777777" w:rsidR="007A6637" w:rsidRPr="007A6637" w:rsidRDefault="00D56517" w:rsidP="00DD4253">
      <w:pPr>
        <w:pStyle w:val="ListParagraph"/>
        <w:numPr>
          <w:ilvl w:val="0"/>
          <w:numId w:val="16"/>
        </w:numPr>
        <w:rPr>
          <w:rFonts w:ascii="Calibri" w:hAnsi="Calibri"/>
          <w:b/>
          <w:color w:val="000000"/>
          <w:sz w:val="24"/>
          <w:szCs w:val="24"/>
        </w:rPr>
      </w:pPr>
      <w:r w:rsidRPr="00287756">
        <w:rPr>
          <w:rFonts w:ascii="Calibri" w:hAnsi="Calibri"/>
          <w:b/>
          <w:color w:val="000000"/>
          <w:sz w:val="24"/>
          <w:szCs w:val="24"/>
        </w:rPr>
        <w:t xml:space="preserve">Explore Emerging Models for Collaboration </w:t>
      </w:r>
      <w:r w:rsidR="00287756">
        <w:rPr>
          <w:rFonts w:ascii="Calibri" w:hAnsi="Calibri"/>
          <w:b/>
          <w:color w:val="000000"/>
          <w:sz w:val="24"/>
          <w:szCs w:val="24"/>
        </w:rPr>
        <w:t xml:space="preserve">between Health Care </w:t>
      </w:r>
      <w:r w:rsidR="00C975D6">
        <w:rPr>
          <w:rFonts w:ascii="Calibri" w:hAnsi="Calibri"/>
          <w:b/>
          <w:color w:val="000000"/>
          <w:sz w:val="24"/>
          <w:szCs w:val="24"/>
        </w:rPr>
        <w:t xml:space="preserve">Organizations </w:t>
      </w:r>
      <w:r w:rsidR="00287756">
        <w:rPr>
          <w:rFonts w:ascii="Calibri" w:hAnsi="Calibri"/>
          <w:b/>
          <w:color w:val="000000"/>
          <w:sz w:val="24"/>
          <w:szCs w:val="24"/>
        </w:rPr>
        <w:t xml:space="preserve">and Domestic and Sexual Violence Programs </w:t>
      </w:r>
      <w:r w:rsidRPr="00287756">
        <w:rPr>
          <w:rFonts w:ascii="Calibri" w:hAnsi="Calibri"/>
          <w:b/>
          <w:color w:val="000000"/>
          <w:sz w:val="24"/>
          <w:szCs w:val="24"/>
        </w:rPr>
        <w:t>in the Context of Affordable Care Organizations and Health Care Reform Initiatives</w:t>
      </w:r>
    </w:p>
    <w:p w14:paraId="3DBFD073" w14:textId="77777777" w:rsidR="007A6637" w:rsidRPr="007A6637" w:rsidRDefault="00196C6B" w:rsidP="00DD4253">
      <w:pPr>
        <w:pStyle w:val="ListParagraph"/>
        <w:numPr>
          <w:ilvl w:val="1"/>
          <w:numId w:val="16"/>
        </w:numPr>
        <w:rPr>
          <w:rFonts w:ascii="Calibri" w:hAnsi="Calibri"/>
          <w:color w:val="000000"/>
          <w:sz w:val="24"/>
          <w:szCs w:val="24"/>
        </w:rPr>
      </w:pPr>
      <w:r w:rsidRPr="007A6637">
        <w:rPr>
          <w:rFonts w:ascii="Calibri" w:hAnsi="Calibri" w:cs="Times New Roman"/>
          <w:sz w:val="24"/>
          <w:szCs w:val="24"/>
        </w:rPr>
        <w:t>Identify lessons learned/themes emerging from the recent project on collaboration funded by Blue Shield Foundation of California</w:t>
      </w:r>
      <w:r w:rsidR="00287756" w:rsidRPr="007A6637">
        <w:rPr>
          <w:rFonts w:ascii="Calibri" w:hAnsi="Calibri" w:cs="Times New Roman"/>
          <w:sz w:val="24"/>
          <w:szCs w:val="24"/>
        </w:rPr>
        <w:t>.</w:t>
      </w:r>
    </w:p>
    <w:p w14:paraId="02AC937D" w14:textId="77777777" w:rsidR="007A6637" w:rsidRPr="007A6637" w:rsidRDefault="00287756" w:rsidP="00DD4253">
      <w:pPr>
        <w:pStyle w:val="ListParagraph"/>
        <w:numPr>
          <w:ilvl w:val="1"/>
          <w:numId w:val="16"/>
        </w:numPr>
        <w:rPr>
          <w:rFonts w:ascii="Calibri" w:hAnsi="Calibri"/>
          <w:color w:val="000000"/>
          <w:sz w:val="24"/>
          <w:szCs w:val="24"/>
        </w:rPr>
      </w:pPr>
      <w:r w:rsidRPr="007A6637">
        <w:rPr>
          <w:rFonts w:ascii="Calibri" w:hAnsi="Calibri" w:cs="Times New Roman"/>
          <w:sz w:val="24"/>
          <w:szCs w:val="24"/>
        </w:rPr>
        <w:t xml:space="preserve">Continue to collaborate with Lisa James and Lena O’Rourke from Futures </w:t>
      </w:r>
      <w:proofErr w:type="gramStart"/>
      <w:r w:rsidRPr="007A6637">
        <w:rPr>
          <w:rFonts w:ascii="Calibri" w:hAnsi="Calibri" w:cs="Times New Roman"/>
          <w:sz w:val="24"/>
          <w:szCs w:val="24"/>
        </w:rPr>
        <w:t>Without</w:t>
      </w:r>
      <w:proofErr w:type="gramEnd"/>
      <w:r w:rsidRPr="007A6637">
        <w:rPr>
          <w:rFonts w:ascii="Calibri" w:hAnsi="Calibri" w:cs="Times New Roman"/>
          <w:sz w:val="24"/>
          <w:szCs w:val="24"/>
        </w:rPr>
        <w:t xml:space="preserve"> Violence to explore models and projects throughout the United States.</w:t>
      </w:r>
    </w:p>
    <w:p w14:paraId="31A2CF5E" w14:textId="77777777" w:rsidR="007A6637" w:rsidRPr="007A6637" w:rsidRDefault="007A6637" w:rsidP="00DD4253">
      <w:pPr>
        <w:pStyle w:val="ListParagraph"/>
        <w:numPr>
          <w:ilvl w:val="1"/>
          <w:numId w:val="16"/>
        </w:numPr>
        <w:rPr>
          <w:rFonts w:ascii="Calibri" w:hAnsi="Calibri"/>
          <w:color w:val="000000"/>
          <w:sz w:val="24"/>
          <w:szCs w:val="24"/>
        </w:rPr>
      </w:pPr>
      <w:r w:rsidRPr="007A6637">
        <w:rPr>
          <w:rFonts w:ascii="Calibri" w:hAnsi="Calibri" w:cs="Times New Roman"/>
          <w:sz w:val="24"/>
          <w:szCs w:val="24"/>
        </w:rPr>
        <w:t xml:space="preserve">Engage with Jane Doe, Inc. in </w:t>
      </w:r>
      <w:r w:rsidR="004E590B" w:rsidRPr="007A6637">
        <w:rPr>
          <w:rFonts w:ascii="Calibri" w:hAnsi="Calibri" w:cs="Times New Roman"/>
          <w:sz w:val="24"/>
          <w:szCs w:val="24"/>
        </w:rPr>
        <w:t>collaboration</w:t>
      </w:r>
      <w:r w:rsidRPr="007A6637">
        <w:rPr>
          <w:rFonts w:ascii="Calibri" w:hAnsi="Calibri" w:cs="Times New Roman"/>
          <w:sz w:val="24"/>
          <w:szCs w:val="24"/>
        </w:rPr>
        <w:t xml:space="preserve"> to support community programs and health care collaborations.</w:t>
      </w:r>
    </w:p>
    <w:p w14:paraId="4DFA2264" w14:textId="77777777" w:rsidR="00287756" w:rsidRPr="007A6637" w:rsidRDefault="00394B4F" w:rsidP="00DD4253">
      <w:pPr>
        <w:pStyle w:val="ListParagraph"/>
        <w:numPr>
          <w:ilvl w:val="1"/>
          <w:numId w:val="16"/>
        </w:numPr>
        <w:rPr>
          <w:rFonts w:ascii="Calibri" w:hAnsi="Calibri"/>
          <w:color w:val="000000"/>
          <w:sz w:val="24"/>
          <w:szCs w:val="24"/>
        </w:rPr>
      </w:pPr>
      <w:r>
        <w:rPr>
          <w:rFonts w:ascii="Calibri" w:hAnsi="Calibri" w:cs="Times New Roman"/>
          <w:sz w:val="24"/>
          <w:szCs w:val="24"/>
        </w:rPr>
        <w:t>Participate in n</w:t>
      </w:r>
      <w:r w:rsidR="00287756" w:rsidRPr="007A6637">
        <w:rPr>
          <w:rFonts w:ascii="Calibri" w:hAnsi="Calibri" w:cs="Times New Roman"/>
          <w:sz w:val="24"/>
          <w:szCs w:val="24"/>
        </w:rPr>
        <w:t>ational forums and meetings to be well-informed and connected to current planning and thinking on the is</w:t>
      </w:r>
      <w:r w:rsidR="004E590B" w:rsidRPr="007A6637">
        <w:rPr>
          <w:rFonts w:ascii="Calibri" w:hAnsi="Calibri" w:cs="Times New Roman"/>
          <w:sz w:val="24"/>
          <w:szCs w:val="24"/>
        </w:rPr>
        <w:t>s</w:t>
      </w:r>
      <w:r w:rsidR="00287756" w:rsidRPr="007A6637">
        <w:rPr>
          <w:rFonts w:ascii="Calibri" w:hAnsi="Calibri" w:cs="Times New Roman"/>
          <w:sz w:val="24"/>
          <w:szCs w:val="24"/>
        </w:rPr>
        <w:t>ues</w:t>
      </w:r>
    </w:p>
    <w:p w14:paraId="10062D9F" w14:textId="77777777" w:rsidR="0040132D" w:rsidRDefault="0040132D">
      <w:pPr>
        <w:rPr>
          <w:rFonts w:ascii="Calibri" w:hAnsi="Calibri"/>
          <w:b/>
          <w:bCs/>
          <w:caps/>
          <w:sz w:val="24"/>
          <w:szCs w:val="24"/>
          <w:u w:val="single"/>
        </w:rPr>
      </w:pPr>
      <w:r>
        <w:rPr>
          <w:rFonts w:ascii="Calibri" w:hAnsi="Calibri"/>
          <w:b/>
          <w:bCs/>
          <w:caps/>
          <w:sz w:val="24"/>
          <w:szCs w:val="24"/>
          <w:u w:val="single"/>
        </w:rPr>
        <w:br w:type="page"/>
      </w:r>
    </w:p>
    <w:p w14:paraId="5E2EEC77" w14:textId="77777777" w:rsidR="00BE53B2" w:rsidRDefault="00BE53B2" w:rsidP="00B57A19">
      <w:pPr>
        <w:jc w:val="center"/>
        <w:rPr>
          <w:rFonts w:ascii="Calibri" w:hAnsi="Calibri"/>
          <w:b/>
          <w:bCs/>
          <w:caps/>
          <w:sz w:val="24"/>
          <w:szCs w:val="24"/>
          <w:u w:val="single"/>
        </w:rPr>
      </w:pPr>
    </w:p>
    <w:p w14:paraId="5810F7B0" w14:textId="77777777" w:rsidR="001E6D85" w:rsidRDefault="00B57A19" w:rsidP="00B57A19">
      <w:pPr>
        <w:jc w:val="center"/>
        <w:rPr>
          <w:rFonts w:ascii="Calibri" w:hAnsi="Calibri"/>
          <w:b/>
          <w:bCs/>
          <w:caps/>
          <w:sz w:val="24"/>
          <w:szCs w:val="24"/>
          <w:u w:val="single"/>
        </w:rPr>
      </w:pPr>
      <w:r w:rsidRPr="00B57A19">
        <w:rPr>
          <w:rFonts w:ascii="Calibri" w:hAnsi="Calibri"/>
          <w:b/>
          <w:bCs/>
          <w:caps/>
          <w:sz w:val="24"/>
          <w:szCs w:val="24"/>
          <w:u w:val="single"/>
        </w:rPr>
        <w:t>Resources to Support Collaborations</w:t>
      </w:r>
    </w:p>
    <w:p w14:paraId="1DFB0D5B" w14:textId="77777777" w:rsidR="00E47EDB" w:rsidRDefault="00E47EDB" w:rsidP="00B57A19">
      <w:pPr>
        <w:jc w:val="center"/>
        <w:rPr>
          <w:rFonts w:ascii="Calibri" w:hAnsi="Calibri"/>
          <w:b/>
          <w:bCs/>
          <w:caps/>
          <w:sz w:val="24"/>
          <w:szCs w:val="24"/>
          <w:u w:val="single"/>
        </w:rPr>
      </w:pPr>
    </w:p>
    <w:p w14:paraId="433C1D8C" w14:textId="77777777" w:rsidR="00B57A19" w:rsidRDefault="00433C06" w:rsidP="00B57A19">
      <w:pPr>
        <w:rPr>
          <w:rFonts w:ascii="Calibri" w:hAnsi="Calibri"/>
          <w:color w:val="000000"/>
          <w:sz w:val="24"/>
          <w:szCs w:val="24"/>
        </w:rPr>
      </w:pPr>
      <w:r>
        <w:rPr>
          <w:rFonts w:ascii="Calibri" w:hAnsi="Calibri"/>
          <w:color w:val="000000"/>
          <w:sz w:val="24"/>
          <w:szCs w:val="24"/>
        </w:rPr>
        <w:t>R</w:t>
      </w:r>
      <w:r w:rsidR="00B57A19">
        <w:rPr>
          <w:rFonts w:ascii="Calibri" w:hAnsi="Calibri"/>
          <w:color w:val="000000"/>
          <w:sz w:val="24"/>
          <w:szCs w:val="24"/>
        </w:rPr>
        <w:t>esources to promote collaborations between community-based programs and health care organizations</w:t>
      </w:r>
      <w:r w:rsidR="008206B7">
        <w:rPr>
          <w:rFonts w:ascii="Calibri" w:hAnsi="Calibri"/>
          <w:color w:val="000000"/>
          <w:sz w:val="24"/>
          <w:szCs w:val="24"/>
        </w:rPr>
        <w:t xml:space="preserve"> are available</w:t>
      </w:r>
      <w:r>
        <w:rPr>
          <w:rFonts w:ascii="Calibri" w:hAnsi="Calibri"/>
          <w:color w:val="000000"/>
          <w:sz w:val="24"/>
          <w:szCs w:val="24"/>
        </w:rPr>
        <w:t xml:space="preserve">.  </w:t>
      </w:r>
      <w:r w:rsidR="00B57A19">
        <w:rPr>
          <w:rFonts w:ascii="Calibri" w:hAnsi="Calibri"/>
          <w:color w:val="000000"/>
          <w:sz w:val="24"/>
          <w:szCs w:val="24"/>
        </w:rPr>
        <w:t>The Domestic Violence Council of the Conferenc</w:t>
      </w:r>
      <w:r w:rsidR="008206B7">
        <w:rPr>
          <w:rFonts w:ascii="Calibri" w:hAnsi="Calibri"/>
          <w:color w:val="000000"/>
          <w:sz w:val="24"/>
          <w:szCs w:val="24"/>
        </w:rPr>
        <w:t>e of Boston Teaching Hospital</w:t>
      </w:r>
      <w:r w:rsidR="00144FA4">
        <w:rPr>
          <w:rFonts w:ascii="Calibri" w:hAnsi="Calibri"/>
          <w:color w:val="000000"/>
          <w:sz w:val="24"/>
          <w:szCs w:val="24"/>
        </w:rPr>
        <w:t>s</w:t>
      </w:r>
      <w:r w:rsidR="008206B7">
        <w:rPr>
          <w:rFonts w:ascii="Calibri" w:hAnsi="Calibri"/>
          <w:color w:val="000000"/>
          <w:sz w:val="24"/>
          <w:szCs w:val="24"/>
        </w:rPr>
        <w:t xml:space="preserve"> is</w:t>
      </w:r>
      <w:r w:rsidR="00B57A19">
        <w:rPr>
          <w:rFonts w:ascii="Calibri" w:hAnsi="Calibri"/>
          <w:color w:val="000000"/>
          <w:sz w:val="24"/>
          <w:szCs w:val="24"/>
        </w:rPr>
        <w:t xml:space="preserve"> the primary resource for support within the Commonwealth.  Its members have extensive experience working within health care, addressing the complex needs of survivors, and bridging collaboration with community partners.  The National </w:t>
      </w:r>
      <w:r w:rsidR="008206B7">
        <w:rPr>
          <w:rFonts w:ascii="Calibri" w:hAnsi="Calibri"/>
          <w:color w:val="000000"/>
          <w:sz w:val="24"/>
          <w:szCs w:val="24"/>
        </w:rPr>
        <w:t xml:space="preserve">Health </w:t>
      </w:r>
      <w:r w:rsidR="00B57A19">
        <w:rPr>
          <w:rFonts w:ascii="Calibri" w:hAnsi="Calibri"/>
          <w:color w:val="000000"/>
          <w:sz w:val="24"/>
          <w:szCs w:val="24"/>
        </w:rPr>
        <w:t xml:space="preserve">Resource Center on </w:t>
      </w:r>
      <w:r w:rsidR="008206B7">
        <w:rPr>
          <w:rFonts w:ascii="Calibri" w:hAnsi="Calibri"/>
          <w:color w:val="000000"/>
          <w:sz w:val="24"/>
          <w:szCs w:val="24"/>
        </w:rPr>
        <w:t>Domestic Violence at</w:t>
      </w:r>
      <w:r w:rsidR="00B57A19">
        <w:rPr>
          <w:rFonts w:ascii="Calibri" w:hAnsi="Calibri"/>
          <w:color w:val="000000"/>
          <w:sz w:val="24"/>
          <w:szCs w:val="24"/>
        </w:rPr>
        <w:t xml:space="preserve"> Futures </w:t>
      </w:r>
      <w:proofErr w:type="gramStart"/>
      <w:r w:rsidR="00B57A19">
        <w:rPr>
          <w:rFonts w:ascii="Calibri" w:hAnsi="Calibri"/>
          <w:color w:val="000000"/>
          <w:sz w:val="24"/>
          <w:szCs w:val="24"/>
        </w:rPr>
        <w:t>Without</w:t>
      </w:r>
      <w:proofErr w:type="gramEnd"/>
      <w:r w:rsidR="00B57A19">
        <w:rPr>
          <w:rFonts w:ascii="Calibri" w:hAnsi="Calibri"/>
          <w:color w:val="000000"/>
          <w:sz w:val="24"/>
          <w:szCs w:val="24"/>
        </w:rPr>
        <w:t xml:space="preserve"> Violence holds a wealth of expertise and information about programs and models thr</w:t>
      </w:r>
      <w:r w:rsidR="007A6637">
        <w:rPr>
          <w:rFonts w:ascii="Calibri" w:hAnsi="Calibri"/>
          <w:color w:val="000000"/>
          <w:sz w:val="24"/>
          <w:szCs w:val="24"/>
        </w:rPr>
        <w:t>oughout the country.  Appendix A</w:t>
      </w:r>
      <w:r w:rsidR="00B57A19">
        <w:rPr>
          <w:rFonts w:ascii="Calibri" w:hAnsi="Calibri"/>
          <w:color w:val="000000"/>
          <w:sz w:val="24"/>
          <w:szCs w:val="24"/>
        </w:rPr>
        <w:t xml:space="preserve"> of this document provides online links and selected materials useful to promote collaborations.</w:t>
      </w:r>
    </w:p>
    <w:p w14:paraId="74465441" w14:textId="77777777" w:rsidR="00B57A19" w:rsidRDefault="00B57A19" w:rsidP="00B57A19">
      <w:pPr>
        <w:rPr>
          <w:rFonts w:ascii="Calibri" w:hAnsi="Calibri"/>
          <w:color w:val="000000"/>
          <w:sz w:val="24"/>
          <w:szCs w:val="24"/>
        </w:rPr>
      </w:pPr>
    </w:p>
    <w:p w14:paraId="491B3DFE" w14:textId="77777777" w:rsidR="00B57A19" w:rsidRDefault="00B57A19" w:rsidP="00B57A19">
      <w:pPr>
        <w:rPr>
          <w:rFonts w:ascii="Calibri" w:hAnsi="Calibri"/>
          <w:sz w:val="24"/>
          <w:szCs w:val="24"/>
        </w:rPr>
      </w:pPr>
      <w:r>
        <w:rPr>
          <w:rFonts w:ascii="Calibri" w:hAnsi="Calibri"/>
          <w:color w:val="000000"/>
          <w:sz w:val="24"/>
          <w:szCs w:val="24"/>
        </w:rPr>
        <w:t xml:space="preserve">Related to health care reform, a June 2013 report </w:t>
      </w:r>
      <w:r>
        <w:rPr>
          <w:rFonts w:ascii="Calibri" w:hAnsi="Calibri"/>
          <w:sz w:val="24"/>
          <w:szCs w:val="24"/>
        </w:rPr>
        <w:t xml:space="preserve">“Intersections:  Domestic Violence and Allied Organizations Partnering for Health” </w:t>
      </w:r>
      <w:r>
        <w:rPr>
          <w:rFonts w:ascii="Calibri" w:hAnsi="Calibri"/>
          <w:color w:val="000000"/>
          <w:sz w:val="24"/>
          <w:szCs w:val="24"/>
        </w:rPr>
        <w:t xml:space="preserve">by La </w:t>
      </w:r>
      <w:proofErr w:type="spellStart"/>
      <w:r>
        <w:rPr>
          <w:rFonts w:ascii="Calibri" w:hAnsi="Calibri"/>
          <w:color w:val="000000"/>
          <w:sz w:val="24"/>
          <w:szCs w:val="24"/>
        </w:rPr>
        <w:t>Piana</w:t>
      </w:r>
      <w:proofErr w:type="spellEnd"/>
      <w:r>
        <w:rPr>
          <w:rFonts w:ascii="Calibri" w:hAnsi="Calibri"/>
          <w:color w:val="000000"/>
          <w:sz w:val="24"/>
          <w:szCs w:val="24"/>
        </w:rPr>
        <w:t xml:space="preserve"> Consulting contains useful information </w:t>
      </w:r>
      <w:r w:rsidR="006E2E64">
        <w:rPr>
          <w:rFonts w:ascii="Calibri" w:hAnsi="Calibri"/>
          <w:color w:val="000000"/>
          <w:sz w:val="24"/>
          <w:szCs w:val="24"/>
        </w:rPr>
        <w:t>wo</w:t>
      </w:r>
      <w:r w:rsidR="008206B7">
        <w:rPr>
          <w:rFonts w:ascii="Calibri" w:hAnsi="Calibri"/>
          <w:color w:val="000000"/>
          <w:sz w:val="24"/>
          <w:szCs w:val="24"/>
        </w:rPr>
        <w:t>r</w:t>
      </w:r>
      <w:r w:rsidR="006E2E64">
        <w:rPr>
          <w:rFonts w:ascii="Calibri" w:hAnsi="Calibri"/>
          <w:color w:val="000000"/>
          <w:sz w:val="24"/>
          <w:szCs w:val="24"/>
        </w:rPr>
        <w:t xml:space="preserve">th noting for </w:t>
      </w:r>
      <w:r>
        <w:rPr>
          <w:rFonts w:ascii="Calibri" w:hAnsi="Calibri"/>
          <w:color w:val="000000"/>
          <w:sz w:val="24"/>
          <w:szCs w:val="24"/>
        </w:rPr>
        <w:t xml:space="preserve">domestic and sexual violence programs in Massachusetts.  One </w:t>
      </w:r>
      <w:r w:rsidR="00971E01">
        <w:rPr>
          <w:rFonts w:ascii="Calibri" w:hAnsi="Calibri"/>
          <w:color w:val="000000"/>
          <w:sz w:val="24"/>
          <w:szCs w:val="24"/>
        </w:rPr>
        <w:t xml:space="preserve">section discusses </w:t>
      </w:r>
      <w:r>
        <w:rPr>
          <w:rFonts w:ascii="Calibri" w:hAnsi="Calibri"/>
          <w:color w:val="000000"/>
          <w:sz w:val="24"/>
          <w:szCs w:val="24"/>
        </w:rPr>
        <w:t>lessons l</w:t>
      </w:r>
      <w:r w:rsidR="00971E01">
        <w:rPr>
          <w:rFonts w:ascii="Calibri" w:hAnsi="Calibri"/>
          <w:color w:val="000000"/>
          <w:sz w:val="24"/>
          <w:szCs w:val="24"/>
        </w:rPr>
        <w:t>earned</w:t>
      </w:r>
      <w:r>
        <w:rPr>
          <w:rFonts w:ascii="Calibri" w:hAnsi="Calibri"/>
          <w:color w:val="000000"/>
          <w:sz w:val="24"/>
          <w:szCs w:val="24"/>
        </w:rPr>
        <w:t xml:space="preserve"> by Project Coordinator Alison </w:t>
      </w:r>
      <w:proofErr w:type="spellStart"/>
      <w:r>
        <w:rPr>
          <w:rFonts w:ascii="Calibri" w:hAnsi="Calibri"/>
          <w:color w:val="000000"/>
          <w:sz w:val="24"/>
          <w:szCs w:val="24"/>
        </w:rPr>
        <w:t>Iser</w:t>
      </w:r>
      <w:proofErr w:type="spellEnd"/>
      <w:r>
        <w:rPr>
          <w:rFonts w:ascii="Calibri" w:hAnsi="Calibri"/>
          <w:color w:val="000000"/>
          <w:sz w:val="24"/>
          <w:szCs w:val="24"/>
        </w:rPr>
        <w:t xml:space="preserve"> of </w:t>
      </w:r>
      <w:r>
        <w:rPr>
          <w:rFonts w:ascii="Calibri" w:hAnsi="Calibri"/>
          <w:sz w:val="24"/>
          <w:szCs w:val="24"/>
        </w:rPr>
        <w:t xml:space="preserve">the Domestic Violence and Mental Health Collaboration Project (the Collaboration Project) in Seattle, Washington, which began in 2007 and is in its third round of funding through the Department of Justice Office of Violence </w:t>
      </w:r>
      <w:proofErr w:type="gramStart"/>
      <w:r>
        <w:rPr>
          <w:rFonts w:ascii="Calibri" w:hAnsi="Calibri"/>
          <w:sz w:val="24"/>
          <w:szCs w:val="24"/>
        </w:rPr>
        <w:t>Against</w:t>
      </w:r>
      <w:proofErr w:type="gramEnd"/>
      <w:r>
        <w:rPr>
          <w:rFonts w:ascii="Calibri" w:hAnsi="Calibri"/>
          <w:sz w:val="24"/>
          <w:szCs w:val="24"/>
        </w:rPr>
        <w:t xml:space="preserve"> Women.  The </w:t>
      </w:r>
      <w:r w:rsidR="00971E01">
        <w:rPr>
          <w:rFonts w:ascii="Calibri" w:hAnsi="Calibri"/>
          <w:sz w:val="24"/>
          <w:szCs w:val="24"/>
        </w:rPr>
        <w:t xml:space="preserve">Seattle </w:t>
      </w:r>
      <w:r>
        <w:rPr>
          <w:rFonts w:ascii="Calibri" w:hAnsi="Calibri"/>
          <w:sz w:val="24"/>
          <w:szCs w:val="24"/>
        </w:rPr>
        <w:t xml:space="preserve">Collaboration Project’s goal is “to facilitate sustainable systems change within and among partner organizations to better meet the needs of survivors of domestic violence who are also experiencing mental health concerns.”  </w:t>
      </w:r>
      <w:proofErr w:type="spellStart"/>
      <w:r>
        <w:rPr>
          <w:rFonts w:ascii="Calibri" w:hAnsi="Calibri"/>
          <w:sz w:val="24"/>
          <w:szCs w:val="24"/>
        </w:rPr>
        <w:t>Iser</w:t>
      </w:r>
      <w:proofErr w:type="spellEnd"/>
      <w:r>
        <w:rPr>
          <w:rFonts w:ascii="Calibri" w:hAnsi="Calibri"/>
          <w:sz w:val="24"/>
          <w:szCs w:val="24"/>
        </w:rPr>
        <w:t xml:space="preserve"> states:</w:t>
      </w:r>
    </w:p>
    <w:p w14:paraId="35262732" w14:textId="77777777" w:rsidR="00B57A19" w:rsidRDefault="00B57A19" w:rsidP="00B57A19">
      <w:pPr>
        <w:rPr>
          <w:rFonts w:ascii="Calibri" w:hAnsi="Calibri"/>
          <w:sz w:val="24"/>
          <w:szCs w:val="24"/>
        </w:rPr>
      </w:pPr>
    </w:p>
    <w:p w14:paraId="13BA6E8D" w14:textId="77777777" w:rsidR="00B57A19" w:rsidRDefault="00B57A19" w:rsidP="00B57A19">
      <w:pPr>
        <w:ind w:left="720"/>
        <w:rPr>
          <w:rFonts w:ascii="Calibri" w:hAnsi="Calibri"/>
          <w:sz w:val="24"/>
          <w:szCs w:val="24"/>
        </w:rPr>
      </w:pPr>
      <w:r>
        <w:rPr>
          <w:rFonts w:ascii="Calibri" w:hAnsi="Calibri"/>
          <w:b/>
          <w:sz w:val="24"/>
          <w:szCs w:val="24"/>
        </w:rPr>
        <w:t>“</w:t>
      </w:r>
      <w:r w:rsidRPr="001C1ADB">
        <w:rPr>
          <w:rFonts w:ascii="Calibri" w:hAnsi="Calibri"/>
          <w:b/>
          <w:sz w:val="24"/>
          <w:szCs w:val="24"/>
        </w:rPr>
        <w:t>Take time to plan</w:t>
      </w:r>
      <w:r>
        <w:rPr>
          <w:rFonts w:ascii="Calibri" w:hAnsi="Calibri"/>
          <w:sz w:val="24"/>
          <w:szCs w:val="24"/>
        </w:rPr>
        <w:t xml:space="preserve">.”  </w:t>
      </w:r>
    </w:p>
    <w:p w14:paraId="722FD257" w14:textId="77777777" w:rsidR="00B57A19" w:rsidRDefault="00B57A19" w:rsidP="00B57A19">
      <w:pPr>
        <w:ind w:left="720"/>
        <w:rPr>
          <w:rFonts w:ascii="Calibri" w:hAnsi="Calibri"/>
          <w:sz w:val="24"/>
          <w:szCs w:val="24"/>
        </w:rPr>
      </w:pPr>
      <w:proofErr w:type="spellStart"/>
      <w:r>
        <w:rPr>
          <w:rFonts w:ascii="Calibri" w:hAnsi="Calibri"/>
          <w:sz w:val="24"/>
          <w:szCs w:val="24"/>
        </w:rPr>
        <w:t>Iser</w:t>
      </w:r>
      <w:proofErr w:type="spellEnd"/>
      <w:r>
        <w:rPr>
          <w:rFonts w:ascii="Calibri" w:hAnsi="Calibri"/>
          <w:sz w:val="24"/>
          <w:szCs w:val="24"/>
        </w:rPr>
        <w:t xml:space="preserve"> commented that the planning phase “wasn’t just about what we were going to do, but why and how we were going to do it, our aligned values, shared goal and common ground.”  </w:t>
      </w:r>
    </w:p>
    <w:p w14:paraId="2FA53982" w14:textId="77777777" w:rsidR="00B57A19" w:rsidRDefault="00B57A19" w:rsidP="00B57A19">
      <w:pPr>
        <w:ind w:left="720"/>
        <w:rPr>
          <w:rFonts w:ascii="Calibri" w:hAnsi="Calibri"/>
          <w:sz w:val="24"/>
          <w:szCs w:val="24"/>
        </w:rPr>
      </w:pPr>
    </w:p>
    <w:p w14:paraId="709C0B43" w14:textId="77777777" w:rsidR="00B57A19" w:rsidRDefault="00B57A19" w:rsidP="00B57A19">
      <w:pPr>
        <w:ind w:left="720"/>
        <w:rPr>
          <w:rFonts w:ascii="Calibri" w:hAnsi="Calibri"/>
          <w:sz w:val="24"/>
          <w:szCs w:val="24"/>
        </w:rPr>
      </w:pPr>
      <w:r>
        <w:rPr>
          <w:rFonts w:ascii="Calibri" w:hAnsi="Calibri"/>
          <w:b/>
          <w:sz w:val="24"/>
          <w:szCs w:val="24"/>
        </w:rPr>
        <w:t>“</w:t>
      </w:r>
      <w:r w:rsidRPr="001C1ADB">
        <w:rPr>
          <w:rFonts w:ascii="Calibri" w:hAnsi="Calibri"/>
          <w:b/>
          <w:sz w:val="24"/>
          <w:szCs w:val="24"/>
        </w:rPr>
        <w:t>Never make assumptions</w:t>
      </w:r>
      <w:r>
        <w:rPr>
          <w:rFonts w:ascii="Calibri" w:hAnsi="Calibri"/>
          <w:sz w:val="24"/>
          <w:szCs w:val="24"/>
        </w:rPr>
        <w:t xml:space="preserve">.”  </w:t>
      </w:r>
    </w:p>
    <w:p w14:paraId="2D68FDC8" w14:textId="77777777" w:rsidR="00B57A19" w:rsidRDefault="00B57A19" w:rsidP="00B57A19">
      <w:pPr>
        <w:ind w:left="720"/>
        <w:rPr>
          <w:rFonts w:ascii="Calibri" w:hAnsi="Calibri"/>
          <w:sz w:val="24"/>
          <w:szCs w:val="24"/>
        </w:rPr>
      </w:pPr>
      <w:r>
        <w:rPr>
          <w:rFonts w:ascii="Calibri" w:hAnsi="Calibri"/>
          <w:b/>
          <w:sz w:val="24"/>
          <w:szCs w:val="24"/>
        </w:rPr>
        <w:t>“</w:t>
      </w:r>
      <w:r>
        <w:rPr>
          <w:rFonts w:ascii="Calibri" w:hAnsi="Calibri"/>
          <w:sz w:val="24"/>
          <w:szCs w:val="24"/>
        </w:rPr>
        <w:t>Sometimes we lose something by assuming we have so much in common and fail to pay attention to what’s different.  For example, we may use the same word, like ‘confidentiality’, but we actually use that term somewhat differently.’”</w:t>
      </w:r>
    </w:p>
    <w:p w14:paraId="2FDC9FA0" w14:textId="77777777" w:rsidR="00B57A19" w:rsidRDefault="00B57A19" w:rsidP="00B57A19">
      <w:pPr>
        <w:ind w:left="720"/>
        <w:rPr>
          <w:rFonts w:ascii="Calibri" w:hAnsi="Calibri"/>
          <w:sz w:val="24"/>
          <w:szCs w:val="24"/>
        </w:rPr>
      </w:pPr>
    </w:p>
    <w:p w14:paraId="3DE478EB" w14:textId="77777777" w:rsidR="00B57A19" w:rsidRDefault="00B57A19" w:rsidP="00B57A19">
      <w:pPr>
        <w:ind w:left="720"/>
        <w:rPr>
          <w:rFonts w:ascii="Calibri" w:hAnsi="Calibri"/>
          <w:sz w:val="24"/>
          <w:szCs w:val="24"/>
        </w:rPr>
      </w:pPr>
      <w:r>
        <w:rPr>
          <w:rFonts w:ascii="Calibri" w:hAnsi="Calibri"/>
          <w:b/>
          <w:sz w:val="24"/>
          <w:szCs w:val="24"/>
        </w:rPr>
        <w:t>“</w:t>
      </w:r>
      <w:r w:rsidRPr="001C1ADB">
        <w:rPr>
          <w:rFonts w:ascii="Calibri" w:hAnsi="Calibri"/>
          <w:b/>
          <w:sz w:val="24"/>
          <w:szCs w:val="24"/>
        </w:rPr>
        <w:t>Collaboration requires investment.</w:t>
      </w:r>
      <w:r>
        <w:rPr>
          <w:rFonts w:ascii="Calibri" w:hAnsi="Calibri"/>
          <w:b/>
          <w:sz w:val="24"/>
          <w:szCs w:val="24"/>
        </w:rPr>
        <w:t>”</w:t>
      </w:r>
    </w:p>
    <w:p w14:paraId="00FFA744" w14:textId="77777777" w:rsidR="00B57A19" w:rsidRDefault="00B57A19" w:rsidP="00B57A19">
      <w:pPr>
        <w:ind w:left="720"/>
        <w:rPr>
          <w:rFonts w:ascii="Calibri" w:hAnsi="Calibri"/>
          <w:sz w:val="24"/>
          <w:szCs w:val="24"/>
        </w:rPr>
      </w:pPr>
      <w:r>
        <w:rPr>
          <w:rFonts w:ascii="Calibri" w:hAnsi="Calibri"/>
          <w:sz w:val="24"/>
          <w:szCs w:val="24"/>
        </w:rPr>
        <w:t xml:space="preserve">Ensuring that there is dedicated staff time to coordinate project activities is essential to success.  </w:t>
      </w:r>
      <w:proofErr w:type="gramStart"/>
      <w:r>
        <w:rPr>
          <w:rFonts w:ascii="Calibri" w:hAnsi="Calibri"/>
          <w:sz w:val="24"/>
          <w:szCs w:val="24"/>
        </w:rPr>
        <w:t xml:space="preserve">Although it can take time to get a project started, it will be more successful and “ultimately save time in the end” according to </w:t>
      </w:r>
      <w:proofErr w:type="spellStart"/>
      <w:r>
        <w:rPr>
          <w:rFonts w:ascii="Calibri" w:hAnsi="Calibri"/>
          <w:sz w:val="24"/>
          <w:szCs w:val="24"/>
        </w:rPr>
        <w:t>Iser</w:t>
      </w:r>
      <w:proofErr w:type="spellEnd"/>
      <w:r>
        <w:rPr>
          <w:rFonts w:ascii="Calibri" w:hAnsi="Calibri"/>
          <w:sz w:val="24"/>
          <w:szCs w:val="24"/>
        </w:rPr>
        <w:t>.</w:t>
      </w:r>
      <w:proofErr w:type="gramEnd"/>
      <w:r>
        <w:rPr>
          <w:rFonts w:ascii="Calibri" w:hAnsi="Calibri"/>
          <w:sz w:val="24"/>
          <w:szCs w:val="24"/>
        </w:rPr>
        <w:t xml:space="preserve"> </w:t>
      </w:r>
    </w:p>
    <w:p w14:paraId="6AC091A6" w14:textId="77777777" w:rsidR="00B57A19" w:rsidRPr="009D7543" w:rsidRDefault="00B57A19" w:rsidP="00B57A19">
      <w:pPr>
        <w:ind w:left="720"/>
        <w:rPr>
          <w:rFonts w:ascii="Calibri" w:hAnsi="Calibri"/>
          <w:sz w:val="24"/>
          <w:szCs w:val="24"/>
        </w:rPr>
      </w:pPr>
      <w:r w:rsidRPr="009D7543">
        <w:rPr>
          <w:rFonts w:ascii="Calibri" w:hAnsi="Calibri"/>
          <w:i/>
          <w:sz w:val="20"/>
          <w:szCs w:val="20"/>
        </w:rPr>
        <w:t>(</w:t>
      </w:r>
      <w:r>
        <w:rPr>
          <w:rFonts w:ascii="Calibri" w:hAnsi="Calibri"/>
          <w:i/>
          <w:sz w:val="20"/>
          <w:szCs w:val="20"/>
        </w:rPr>
        <w:t>Excerpted from “</w:t>
      </w:r>
      <w:r w:rsidRPr="009D7543">
        <w:rPr>
          <w:rFonts w:ascii="Calibri" w:hAnsi="Calibri"/>
          <w:i/>
          <w:sz w:val="20"/>
          <w:szCs w:val="20"/>
        </w:rPr>
        <w:t>Intersections:  Domestic Violence and Allied Organizations Partnering for Health</w:t>
      </w:r>
      <w:r>
        <w:rPr>
          <w:rFonts w:ascii="Calibri" w:hAnsi="Calibri"/>
          <w:i/>
          <w:sz w:val="20"/>
          <w:szCs w:val="20"/>
        </w:rPr>
        <w:t>”</w:t>
      </w:r>
      <w:r w:rsidRPr="009D7543">
        <w:rPr>
          <w:rFonts w:ascii="Calibri" w:hAnsi="Calibri"/>
          <w:i/>
          <w:sz w:val="20"/>
          <w:szCs w:val="20"/>
        </w:rPr>
        <w:t xml:space="preserve">, La </w:t>
      </w:r>
      <w:proofErr w:type="spellStart"/>
      <w:r w:rsidRPr="009D7543">
        <w:rPr>
          <w:rFonts w:ascii="Calibri" w:hAnsi="Calibri"/>
          <w:i/>
          <w:sz w:val="20"/>
          <w:szCs w:val="20"/>
        </w:rPr>
        <w:t>Piana</w:t>
      </w:r>
      <w:proofErr w:type="spellEnd"/>
      <w:r w:rsidRPr="009D7543">
        <w:rPr>
          <w:rFonts w:ascii="Calibri" w:hAnsi="Calibri"/>
          <w:i/>
          <w:sz w:val="20"/>
          <w:szCs w:val="20"/>
        </w:rPr>
        <w:t xml:space="preserve"> Consulting, June 2013, Pages 14-15)</w:t>
      </w:r>
    </w:p>
    <w:p w14:paraId="78A0851D" w14:textId="77777777" w:rsidR="00B57A19" w:rsidRDefault="00B57A19" w:rsidP="00B57A19">
      <w:pPr>
        <w:rPr>
          <w:rFonts w:ascii="Calibri" w:hAnsi="Calibri"/>
          <w:color w:val="000000"/>
          <w:sz w:val="24"/>
          <w:szCs w:val="24"/>
        </w:rPr>
      </w:pPr>
    </w:p>
    <w:p w14:paraId="411F9FD9" w14:textId="77777777" w:rsidR="00360E25" w:rsidRDefault="00360E25">
      <w:pPr>
        <w:rPr>
          <w:rFonts w:ascii="Candara" w:hAnsi="Candara" w:cs="Calibri"/>
          <w:b/>
          <w:bCs/>
          <w:caps/>
          <w:sz w:val="24"/>
          <w:szCs w:val="24"/>
          <w:u w:val="single"/>
        </w:rPr>
      </w:pPr>
      <w:r>
        <w:rPr>
          <w:rFonts w:ascii="Candara" w:hAnsi="Candara" w:cs="Calibri"/>
          <w:b/>
          <w:bCs/>
          <w:caps/>
          <w:sz w:val="24"/>
          <w:szCs w:val="24"/>
          <w:u w:val="single"/>
        </w:rPr>
        <w:br w:type="page"/>
      </w:r>
    </w:p>
    <w:p w14:paraId="4932775C" w14:textId="77777777" w:rsidR="00BE53B2" w:rsidRDefault="00BE53B2" w:rsidP="00526B55">
      <w:pPr>
        <w:ind w:left="360"/>
        <w:jc w:val="center"/>
        <w:rPr>
          <w:rFonts w:ascii="Candara" w:hAnsi="Candara" w:cs="Calibri"/>
          <w:b/>
          <w:bCs/>
          <w:caps/>
          <w:sz w:val="24"/>
          <w:szCs w:val="24"/>
          <w:u w:val="single"/>
        </w:rPr>
      </w:pPr>
    </w:p>
    <w:p w14:paraId="75441A7A" w14:textId="77777777" w:rsidR="006E2E64" w:rsidRPr="006D1B13" w:rsidRDefault="007A6637" w:rsidP="00526B55">
      <w:pPr>
        <w:ind w:left="360"/>
        <w:jc w:val="center"/>
        <w:rPr>
          <w:rFonts w:ascii="Calibri" w:hAnsi="Calibri" w:cs="Calibri"/>
          <w:color w:val="1A1A1A"/>
          <w:sz w:val="24"/>
          <w:szCs w:val="24"/>
          <w:u w:val="single"/>
        </w:rPr>
      </w:pPr>
      <w:r>
        <w:rPr>
          <w:rFonts w:ascii="Candara" w:hAnsi="Candara" w:cs="Calibri"/>
          <w:b/>
          <w:bCs/>
          <w:caps/>
          <w:sz w:val="24"/>
          <w:szCs w:val="24"/>
          <w:u w:val="single"/>
        </w:rPr>
        <w:t>Appendix A</w:t>
      </w:r>
      <w:r w:rsidR="006D1B13">
        <w:rPr>
          <w:rFonts w:ascii="Candara" w:hAnsi="Candara" w:cs="Calibri"/>
          <w:b/>
          <w:bCs/>
          <w:caps/>
          <w:sz w:val="24"/>
          <w:szCs w:val="24"/>
          <w:u w:val="single"/>
        </w:rPr>
        <w:t xml:space="preserve">:  </w:t>
      </w:r>
      <w:r w:rsidR="006E2E64" w:rsidRPr="00E95D42">
        <w:rPr>
          <w:rFonts w:ascii="Candara" w:hAnsi="Candara" w:cs="Calibri"/>
          <w:b/>
          <w:bCs/>
          <w:caps/>
          <w:sz w:val="24"/>
          <w:szCs w:val="24"/>
          <w:u w:val="single"/>
        </w:rPr>
        <w:t>Selected Resource Materials</w:t>
      </w:r>
    </w:p>
    <w:p w14:paraId="50B8A192" w14:textId="77777777" w:rsidR="006E2E64" w:rsidRPr="006D1B13" w:rsidRDefault="006E2E64" w:rsidP="006E2E64">
      <w:pPr>
        <w:jc w:val="center"/>
        <w:rPr>
          <w:rFonts w:ascii="Calibri" w:hAnsi="Calibri" w:cs="Calibri"/>
          <w:b/>
          <w:i/>
          <w:sz w:val="28"/>
          <w:szCs w:val="28"/>
          <w:u w:val="single"/>
        </w:rPr>
      </w:pPr>
    </w:p>
    <w:p w14:paraId="561B4391" w14:textId="77777777" w:rsidR="006E2E64" w:rsidRPr="006D1B13" w:rsidRDefault="006E2E64" w:rsidP="006E2E64">
      <w:pPr>
        <w:rPr>
          <w:rFonts w:ascii="Calibri" w:hAnsi="Calibri" w:cs="Calibri"/>
          <w:i/>
          <w:sz w:val="24"/>
          <w:szCs w:val="24"/>
        </w:rPr>
      </w:pPr>
      <w:r w:rsidRPr="006D1B13">
        <w:rPr>
          <w:rFonts w:ascii="Calibri" w:hAnsi="Calibri" w:cs="Calibri"/>
          <w:i/>
          <w:sz w:val="24"/>
          <w:szCs w:val="24"/>
        </w:rPr>
        <w:t xml:space="preserve">The following </w:t>
      </w:r>
      <w:r w:rsidR="00B4470B" w:rsidRPr="006D1B13">
        <w:rPr>
          <w:rFonts w:ascii="Calibri" w:hAnsi="Calibri" w:cs="Calibri"/>
          <w:i/>
          <w:sz w:val="24"/>
          <w:szCs w:val="24"/>
        </w:rPr>
        <w:t xml:space="preserve">online resources </w:t>
      </w:r>
      <w:r w:rsidRPr="006D1B13">
        <w:rPr>
          <w:rFonts w:ascii="Calibri" w:hAnsi="Calibri" w:cs="Calibri"/>
          <w:i/>
          <w:sz w:val="24"/>
          <w:szCs w:val="24"/>
        </w:rPr>
        <w:t>are useful for community-based programs in developing collaborations with h</w:t>
      </w:r>
      <w:r w:rsidR="00B4470B" w:rsidRPr="006D1B13">
        <w:rPr>
          <w:rFonts w:ascii="Calibri" w:hAnsi="Calibri" w:cs="Calibri"/>
          <w:i/>
          <w:sz w:val="24"/>
          <w:szCs w:val="24"/>
        </w:rPr>
        <w:t>ealth care organizations</w:t>
      </w:r>
      <w:r w:rsidR="006D1B13" w:rsidRPr="006D1B13">
        <w:rPr>
          <w:rFonts w:ascii="Calibri" w:hAnsi="Calibri" w:cs="Calibri"/>
          <w:i/>
          <w:sz w:val="24"/>
          <w:szCs w:val="24"/>
        </w:rPr>
        <w:t>:</w:t>
      </w:r>
    </w:p>
    <w:p w14:paraId="6EFBF03C" w14:textId="77777777" w:rsidR="00B4470B" w:rsidRDefault="00B4470B" w:rsidP="006E2E64">
      <w:pPr>
        <w:rPr>
          <w:rFonts w:ascii="Calibri" w:hAnsi="Calibri" w:cs="Calibri"/>
          <w:b/>
          <w:sz w:val="24"/>
          <w:szCs w:val="24"/>
        </w:rPr>
      </w:pPr>
    </w:p>
    <w:p w14:paraId="523C107A" w14:textId="77777777" w:rsidR="00B4470B" w:rsidRDefault="00B4470B" w:rsidP="006D1B13">
      <w:pPr>
        <w:ind w:left="720"/>
        <w:rPr>
          <w:rFonts w:ascii="Calibri" w:hAnsi="Calibri" w:cs="Calibri"/>
          <w:b/>
          <w:sz w:val="24"/>
          <w:szCs w:val="24"/>
        </w:rPr>
      </w:pPr>
      <w:r>
        <w:rPr>
          <w:rFonts w:ascii="Calibri" w:hAnsi="Calibri" w:cs="Calibri"/>
          <w:b/>
          <w:sz w:val="24"/>
          <w:szCs w:val="24"/>
        </w:rPr>
        <w:t xml:space="preserve">Conference of Boston </w:t>
      </w:r>
      <w:r w:rsidR="00CF1094">
        <w:rPr>
          <w:rFonts w:ascii="Calibri" w:hAnsi="Calibri" w:cs="Calibri"/>
          <w:b/>
          <w:sz w:val="24"/>
          <w:szCs w:val="24"/>
        </w:rPr>
        <w:t>Teaching</w:t>
      </w:r>
      <w:r>
        <w:rPr>
          <w:rFonts w:ascii="Calibri" w:hAnsi="Calibri" w:cs="Calibri"/>
          <w:b/>
          <w:sz w:val="24"/>
          <w:szCs w:val="24"/>
        </w:rPr>
        <w:t xml:space="preserve"> Hospital, Domestic Violence Council</w:t>
      </w:r>
    </w:p>
    <w:p w14:paraId="6550FAB3" w14:textId="77777777" w:rsidR="00B4470B" w:rsidRDefault="00D80E67" w:rsidP="006D1B13">
      <w:pPr>
        <w:ind w:left="1440"/>
        <w:rPr>
          <w:rFonts w:ascii="Calibri" w:hAnsi="Calibri" w:cs="Calibri"/>
          <w:b/>
          <w:sz w:val="24"/>
          <w:szCs w:val="24"/>
        </w:rPr>
      </w:pPr>
      <w:hyperlink r:id="rId15" w:history="1">
        <w:r w:rsidR="00B4470B" w:rsidRPr="00F200D9">
          <w:rPr>
            <w:rStyle w:val="Hyperlink"/>
            <w:rFonts w:ascii="Calibri" w:hAnsi="Calibri" w:cs="Calibri"/>
            <w:b/>
            <w:sz w:val="24"/>
            <w:szCs w:val="24"/>
          </w:rPr>
          <w:t>www.cobth.org</w:t>
        </w:r>
      </w:hyperlink>
    </w:p>
    <w:p w14:paraId="6EAE91D2" w14:textId="77777777" w:rsidR="006D1B13" w:rsidRDefault="006D1B13" w:rsidP="006D1B13">
      <w:pPr>
        <w:ind w:left="1440"/>
        <w:rPr>
          <w:rFonts w:ascii="Calibri" w:hAnsi="Calibri" w:cs="Calibri"/>
          <w:b/>
          <w:sz w:val="24"/>
          <w:szCs w:val="24"/>
        </w:rPr>
      </w:pPr>
      <w:r>
        <w:rPr>
          <w:rFonts w:ascii="Calibri" w:hAnsi="Calibri" w:cs="Calibri"/>
          <w:sz w:val="24"/>
          <w:szCs w:val="24"/>
        </w:rPr>
        <w:t xml:space="preserve">Best Practices on Health Care and Domestic Violence Manual: </w:t>
      </w:r>
      <w:hyperlink r:id="rId16" w:history="1">
        <w:r w:rsidRPr="00F200D9">
          <w:rPr>
            <w:rStyle w:val="Hyperlink"/>
            <w:rFonts w:ascii="Calibri" w:hAnsi="Calibri" w:cs="Calibri"/>
            <w:b/>
            <w:sz w:val="24"/>
            <w:szCs w:val="24"/>
          </w:rPr>
          <w:t>http://cobth.org/dom_violence.html</w:t>
        </w:r>
      </w:hyperlink>
    </w:p>
    <w:p w14:paraId="3A1D1B9A" w14:textId="77777777" w:rsidR="00B4470B" w:rsidRDefault="00B4470B" w:rsidP="006D1B13">
      <w:pPr>
        <w:ind w:left="720"/>
        <w:rPr>
          <w:rFonts w:ascii="Calibri" w:hAnsi="Calibri" w:cs="Calibri"/>
          <w:b/>
          <w:sz w:val="24"/>
          <w:szCs w:val="24"/>
        </w:rPr>
      </w:pPr>
    </w:p>
    <w:p w14:paraId="09B8B598" w14:textId="77777777" w:rsidR="00B4470B" w:rsidRDefault="00B4470B" w:rsidP="006D1B13">
      <w:pPr>
        <w:ind w:left="720"/>
        <w:rPr>
          <w:rFonts w:ascii="Calibri" w:hAnsi="Calibri" w:cs="Calibri"/>
          <w:b/>
          <w:sz w:val="24"/>
          <w:szCs w:val="24"/>
        </w:rPr>
      </w:pPr>
      <w:r>
        <w:rPr>
          <w:rFonts w:ascii="Calibri" w:hAnsi="Calibri" w:cs="Calibri"/>
          <w:b/>
          <w:sz w:val="24"/>
          <w:szCs w:val="24"/>
        </w:rPr>
        <w:t xml:space="preserve">Futures </w:t>
      </w:r>
      <w:proofErr w:type="gramStart"/>
      <w:r>
        <w:rPr>
          <w:rFonts w:ascii="Calibri" w:hAnsi="Calibri" w:cs="Calibri"/>
          <w:b/>
          <w:sz w:val="24"/>
          <w:szCs w:val="24"/>
        </w:rPr>
        <w:t>Without</w:t>
      </w:r>
      <w:proofErr w:type="gramEnd"/>
      <w:r>
        <w:rPr>
          <w:rFonts w:ascii="Calibri" w:hAnsi="Calibri" w:cs="Calibri"/>
          <w:b/>
          <w:sz w:val="24"/>
          <w:szCs w:val="24"/>
        </w:rPr>
        <w:t xml:space="preserve"> Violence</w:t>
      </w:r>
    </w:p>
    <w:p w14:paraId="0E1B491C" w14:textId="77777777" w:rsidR="00B4470B" w:rsidRDefault="00D80E67" w:rsidP="006D1B13">
      <w:pPr>
        <w:ind w:left="1440"/>
        <w:rPr>
          <w:rFonts w:ascii="Calibri" w:hAnsi="Calibri" w:cs="Calibri"/>
          <w:b/>
          <w:sz w:val="24"/>
          <w:szCs w:val="24"/>
        </w:rPr>
      </w:pPr>
      <w:hyperlink r:id="rId17" w:history="1">
        <w:r w:rsidR="00B4470B" w:rsidRPr="00F200D9">
          <w:rPr>
            <w:rStyle w:val="Hyperlink"/>
            <w:rFonts w:ascii="Calibri" w:hAnsi="Calibri" w:cs="Calibri"/>
            <w:b/>
            <w:sz w:val="24"/>
            <w:szCs w:val="24"/>
          </w:rPr>
          <w:t>www.futureswithoutviolence.org</w:t>
        </w:r>
      </w:hyperlink>
    </w:p>
    <w:p w14:paraId="47D07630" w14:textId="77777777" w:rsidR="00B4470B" w:rsidRDefault="00632DAE" w:rsidP="006D1B13">
      <w:pPr>
        <w:ind w:left="1440"/>
        <w:rPr>
          <w:rFonts w:ascii="Calibri" w:hAnsi="Calibri" w:cs="Calibri"/>
          <w:sz w:val="24"/>
          <w:szCs w:val="24"/>
        </w:rPr>
      </w:pPr>
      <w:r w:rsidRPr="00B4470B">
        <w:rPr>
          <w:rFonts w:ascii="Calibri" w:hAnsi="Calibri" w:cs="Calibri"/>
          <w:sz w:val="24"/>
          <w:szCs w:val="24"/>
        </w:rPr>
        <w:t>Health</w:t>
      </w:r>
      <w:r>
        <w:rPr>
          <w:rFonts w:ascii="Calibri" w:hAnsi="Calibri" w:cs="Calibri"/>
          <w:sz w:val="24"/>
          <w:szCs w:val="24"/>
        </w:rPr>
        <w:t xml:space="preserve"> </w:t>
      </w:r>
      <w:r w:rsidRPr="00B4470B">
        <w:rPr>
          <w:rFonts w:ascii="Calibri" w:hAnsi="Calibri" w:cs="Calibri"/>
          <w:sz w:val="24"/>
          <w:szCs w:val="24"/>
        </w:rPr>
        <w:t>Cares</w:t>
      </w:r>
      <w:r w:rsidR="00B4470B" w:rsidRPr="00B4470B">
        <w:rPr>
          <w:rFonts w:ascii="Calibri" w:hAnsi="Calibri" w:cs="Calibri"/>
          <w:sz w:val="24"/>
          <w:szCs w:val="24"/>
        </w:rPr>
        <w:t xml:space="preserve"> about IPV: Screening and Counseling Toolkit</w:t>
      </w:r>
      <w:r w:rsidR="00B4470B">
        <w:rPr>
          <w:rFonts w:ascii="Calibri" w:hAnsi="Calibri" w:cs="Calibri"/>
          <w:sz w:val="24"/>
          <w:szCs w:val="24"/>
        </w:rPr>
        <w:t>:</w:t>
      </w:r>
    </w:p>
    <w:p w14:paraId="2352E010" w14:textId="77777777" w:rsidR="00B4470B" w:rsidRDefault="00D80E67" w:rsidP="006D1B13">
      <w:pPr>
        <w:ind w:left="1440"/>
        <w:rPr>
          <w:rFonts w:ascii="Calibri" w:hAnsi="Calibri" w:cs="Calibri"/>
          <w:b/>
          <w:sz w:val="24"/>
          <w:szCs w:val="24"/>
        </w:rPr>
      </w:pPr>
      <w:hyperlink r:id="rId18" w:history="1">
        <w:r w:rsidR="00B4470B" w:rsidRPr="00F200D9">
          <w:rPr>
            <w:rStyle w:val="Hyperlink"/>
            <w:rFonts w:ascii="Calibri" w:hAnsi="Calibri" w:cs="Calibri"/>
            <w:b/>
            <w:sz w:val="24"/>
            <w:szCs w:val="24"/>
          </w:rPr>
          <w:t>http://www.healthcaresaboutipv.org</w:t>
        </w:r>
      </w:hyperlink>
    </w:p>
    <w:p w14:paraId="3D6A8A5F" w14:textId="77777777" w:rsidR="006D1B13" w:rsidRDefault="006D1B13" w:rsidP="006D1B13">
      <w:pPr>
        <w:ind w:left="1440"/>
        <w:rPr>
          <w:rFonts w:ascii="Calibri" w:hAnsi="Calibri" w:cs="Calibri"/>
          <w:b/>
          <w:sz w:val="24"/>
          <w:szCs w:val="24"/>
        </w:rPr>
      </w:pPr>
    </w:p>
    <w:p w14:paraId="3B4B4012" w14:textId="77777777" w:rsidR="00B4470B" w:rsidRPr="006D1B13" w:rsidRDefault="006D1B13" w:rsidP="006E2E64">
      <w:pPr>
        <w:rPr>
          <w:rFonts w:ascii="Calibri" w:hAnsi="Calibri" w:cs="Calibri"/>
          <w:i/>
          <w:sz w:val="24"/>
          <w:szCs w:val="24"/>
        </w:rPr>
      </w:pPr>
      <w:r w:rsidRPr="006D1B13">
        <w:rPr>
          <w:rFonts w:ascii="Calibri" w:hAnsi="Calibri" w:cs="Calibri"/>
          <w:i/>
          <w:sz w:val="24"/>
          <w:szCs w:val="24"/>
        </w:rPr>
        <w:t>The following articles and materials are available online, or can be accessed through the Conference of Boston Teaching Hospital Domestic Violence Council as they were provided to community-based programs in a flash drive at the September 26, 2013 Summit:  “Keeping Survivors at the Center:  How Health Reform Will Impact Intimate Partner and Sexual Violence Response Systems in Massachusetts</w:t>
      </w:r>
      <w:r w:rsidR="00433C06">
        <w:rPr>
          <w:rFonts w:ascii="Calibri" w:hAnsi="Calibri" w:cs="Calibri"/>
          <w:i/>
          <w:sz w:val="24"/>
          <w:szCs w:val="24"/>
        </w:rPr>
        <w:t>”</w:t>
      </w:r>
      <w:r w:rsidRPr="006D1B13">
        <w:rPr>
          <w:rFonts w:ascii="Calibri" w:hAnsi="Calibri" w:cs="Calibri"/>
          <w:i/>
          <w:sz w:val="24"/>
          <w:szCs w:val="24"/>
        </w:rPr>
        <w:t>:</w:t>
      </w:r>
    </w:p>
    <w:p w14:paraId="50E5B90C" w14:textId="77777777" w:rsidR="006D1B13" w:rsidRPr="006D1B13" w:rsidRDefault="006D1B13" w:rsidP="006E2E64">
      <w:pPr>
        <w:rPr>
          <w:rFonts w:ascii="Calibri" w:hAnsi="Calibri" w:cs="Calibri"/>
          <w:sz w:val="24"/>
          <w:szCs w:val="24"/>
        </w:rPr>
      </w:pPr>
    </w:p>
    <w:p w14:paraId="17F8D847" w14:textId="77777777" w:rsidR="006E2E64" w:rsidRPr="006E2E64" w:rsidRDefault="006D1B13" w:rsidP="006E2E64">
      <w:pPr>
        <w:rPr>
          <w:rFonts w:ascii="Calibri" w:hAnsi="Calibri" w:cs="Calibri"/>
          <w:b/>
          <w:sz w:val="24"/>
          <w:szCs w:val="24"/>
          <w:u w:val="single"/>
        </w:rPr>
      </w:pPr>
      <w:r>
        <w:rPr>
          <w:rFonts w:ascii="Calibri" w:hAnsi="Calibri" w:cs="Calibri"/>
          <w:b/>
          <w:sz w:val="24"/>
          <w:szCs w:val="24"/>
          <w:u w:val="single"/>
        </w:rPr>
        <w:t xml:space="preserve">Articles about the </w:t>
      </w:r>
      <w:r w:rsidR="006E2E64" w:rsidRPr="006E2E64">
        <w:rPr>
          <w:rFonts w:ascii="Calibri" w:hAnsi="Calibri" w:cs="Calibri"/>
          <w:b/>
          <w:sz w:val="24"/>
          <w:szCs w:val="24"/>
          <w:u w:val="single"/>
        </w:rPr>
        <w:t>Health Impacts/Health Care Responses to Violence</w:t>
      </w:r>
    </w:p>
    <w:p w14:paraId="408DEA3E" w14:textId="77777777" w:rsidR="006E2E64" w:rsidRPr="006E2E64" w:rsidRDefault="006E2E64" w:rsidP="006E2E64">
      <w:pPr>
        <w:rPr>
          <w:rFonts w:ascii="Calibri" w:hAnsi="Calibri" w:cs="Calibri"/>
          <w:b/>
          <w:sz w:val="24"/>
          <w:szCs w:val="24"/>
          <w:u w:val="single"/>
        </w:rPr>
      </w:pPr>
    </w:p>
    <w:p w14:paraId="1F602D2F"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Massachusetts Public Health Advisory on Domestic Violence, Massachusetts Department of Public Health, 200</w:t>
      </w:r>
      <w:r w:rsidR="00360E25">
        <w:rPr>
          <w:rFonts w:ascii="Calibri" w:hAnsi="Calibri" w:cs="Calibri"/>
          <w:sz w:val="24"/>
          <w:szCs w:val="24"/>
        </w:rPr>
        <w:t>8</w:t>
      </w:r>
      <w:r w:rsidRPr="006E2E64">
        <w:rPr>
          <w:rFonts w:ascii="Calibri" w:hAnsi="Calibri" w:cs="Calibri"/>
          <w:sz w:val="24"/>
          <w:szCs w:val="24"/>
        </w:rPr>
        <w:t>.</w:t>
      </w:r>
    </w:p>
    <w:p w14:paraId="47B223B0"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Health Care Costs of Domestic and Sexual Violence, Futures Without Violence, 2010.</w:t>
      </w:r>
    </w:p>
    <w:p w14:paraId="180FF8F2"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Intimate Partners Violence:  The Clinician’s Guide to Identification, Assessment, Intervention and Prevention (Fifth Edition), Elaine J. Alpert, MD, MPH, Massachusetts Medical Society Committee on Violence Intervention and Prevention, 2010.</w:t>
      </w:r>
    </w:p>
    <w:p w14:paraId="37CE25DE"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Understanding IPV: Fact Sheet, Centers for Disease Control, 2012.</w:t>
      </w:r>
    </w:p>
    <w:p w14:paraId="7A8F9A33"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Bridging the Gap, Screening and Counseling for Intimate Partner Violence in Health Care Settings, PowerPoint Presentation, 2012.</w:t>
      </w:r>
    </w:p>
    <w:p w14:paraId="721B8D96"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Making the Connection:  Intimate Partner Violence (IPV) and Public Health, Linda Chamberlain, PhD, MPH, Family Violence Prevention Fund (now Futures Without Violence), PowerPoint Presentation, 2010.</w:t>
      </w:r>
    </w:p>
    <w:p w14:paraId="2613A576" w14:textId="77777777" w:rsidR="006E2E64" w:rsidRPr="006E2E64" w:rsidRDefault="006E2E64" w:rsidP="00DD4253">
      <w:pPr>
        <w:pStyle w:val="ListParagraph"/>
        <w:numPr>
          <w:ilvl w:val="0"/>
          <w:numId w:val="18"/>
        </w:numPr>
        <w:ind w:left="360"/>
        <w:rPr>
          <w:rFonts w:ascii="Calibri" w:hAnsi="Calibri" w:cs="Calibri"/>
          <w:sz w:val="24"/>
          <w:szCs w:val="24"/>
        </w:rPr>
      </w:pPr>
      <w:r w:rsidRPr="006E2E64">
        <w:rPr>
          <w:rFonts w:ascii="Calibri" w:hAnsi="Calibri" w:cs="Calibri"/>
          <w:sz w:val="24"/>
          <w:szCs w:val="24"/>
        </w:rPr>
        <w:t xml:space="preserve">The Medicalization of Domestic Violence by Ana Clarissa Rojas </w:t>
      </w:r>
      <w:proofErr w:type="spellStart"/>
      <w:r w:rsidRPr="006E2E64">
        <w:rPr>
          <w:rFonts w:ascii="Calibri" w:hAnsi="Calibri" w:cs="Calibri"/>
          <w:sz w:val="24"/>
          <w:szCs w:val="24"/>
        </w:rPr>
        <w:t>Durazo</w:t>
      </w:r>
      <w:proofErr w:type="spellEnd"/>
      <w:r w:rsidRPr="006E2E64">
        <w:rPr>
          <w:rFonts w:ascii="Calibri" w:hAnsi="Calibri" w:cs="Calibri"/>
          <w:sz w:val="24"/>
          <w:szCs w:val="24"/>
        </w:rPr>
        <w:t xml:space="preserve"> (chapter 21) in </w:t>
      </w:r>
      <w:r w:rsidRPr="006E2E64">
        <w:rPr>
          <w:rFonts w:ascii="Calibri" w:hAnsi="Calibri" w:cs="Calibri"/>
          <w:i/>
          <w:sz w:val="24"/>
          <w:szCs w:val="24"/>
        </w:rPr>
        <w:t>The Color of Violence, The INCITE! Anthology</w:t>
      </w:r>
      <w:r w:rsidRPr="006E2E64">
        <w:rPr>
          <w:rFonts w:ascii="Calibri" w:hAnsi="Calibri" w:cs="Calibri"/>
          <w:sz w:val="24"/>
          <w:szCs w:val="24"/>
        </w:rPr>
        <w:t>, South End Press, 2006.</w:t>
      </w:r>
    </w:p>
    <w:p w14:paraId="5ABF5DFB" w14:textId="77777777" w:rsidR="006E2E64" w:rsidRPr="006E2E64" w:rsidRDefault="006E2E64" w:rsidP="006E2E64">
      <w:pPr>
        <w:rPr>
          <w:rFonts w:ascii="Calibri" w:hAnsi="Calibri" w:cs="Calibri"/>
          <w:b/>
          <w:sz w:val="24"/>
          <w:szCs w:val="24"/>
          <w:u w:val="single"/>
        </w:rPr>
      </w:pPr>
    </w:p>
    <w:p w14:paraId="5642FFB0" w14:textId="3019CE01" w:rsidR="00BE53B2" w:rsidRDefault="00BE53B2">
      <w:pPr>
        <w:rPr>
          <w:rFonts w:ascii="Calibri" w:hAnsi="Calibri" w:cs="Calibri"/>
          <w:b/>
          <w:sz w:val="24"/>
          <w:szCs w:val="24"/>
          <w:u w:val="single"/>
        </w:rPr>
      </w:pPr>
      <w:r>
        <w:rPr>
          <w:rFonts w:ascii="Calibri" w:hAnsi="Calibri" w:cs="Calibri"/>
          <w:b/>
          <w:sz w:val="24"/>
          <w:szCs w:val="24"/>
          <w:u w:val="single"/>
        </w:rPr>
        <w:br w:type="page"/>
      </w:r>
    </w:p>
    <w:p w14:paraId="6900BE13" w14:textId="77777777" w:rsidR="004210DF" w:rsidRDefault="004210DF" w:rsidP="006E2E64">
      <w:pPr>
        <w:widowControl w:val="0"/>
        <w:autoSpaceDE w:val="0"/>
        <w:autoSpaceDN w:val="0"/>
        <w:adjustRightInd w:val="0"/>
        <w:rPr>
          <w:rFonts w:ascii="Calibri" w:hAnsi="Calibri" w:cs="Calibri"/>
          <w:b/>
          <w:sz w:val="24"/>
          <w:szCs w:val="24"/>
          <w:u w:val="single"/>
        </w:rPr>
      </w:pPr>
    </w:p>
    <w:p w14:paraId="7A855646" w14:textId="77777777" w:rsidR="006E2E64" w:rsidRPr="006E2E64" w:rsidRDefault="006D1B13" w:rsidP="006E2E64">
      <w:pPr>
        <w:widowControl w:val="0"/>
        <w:autoSpaceDE w:val="0"/>
        <w:autoSpaceDN w:val="0"/>
        <w:adjustRightInd w:val="0"/>
        <w:rPr>
          <w:rFonts w:ascii="Calibri" w:hAnsi="Calibri" w:cs="Calibri"/>
          <w:b/>
          <w:sz w:val="24"/>
          <w:szCs w:val="24"/>
          <w:u w:val="single"/>
        </w:rPr>
      </w:pPr>
      <w:r>
        <w:rPr>
          <w:rFonts w:ascii="Calibri" w:hAnsi="Calibri" w:cs="Calibri"/>
          <w:b/>
          <w:sz w:val="24"/>
          <w:szCs w:val="24"/>
          <w:u w:val="single"/>
        </w:rPr>
        <w:t xml:space="preserve">Articles about </w:t>
      </w:r>
      <w:r w:rsidR="006E2E64" w:rsidRPr="006E2E64">
        <w:rPr>
          <w:rFonts w:ascii="Calibri" w:hAnsi="Calibri" w:cs="Calibri"/>
          <w:b/>
          <w:sz w:val="24"/>
          <w:szCs w:val="24"/>
          <w:u w:val="single"/>
        </w:rPr>
        <w:t>Developing Effective Health Care Responses to Domestic and Sexual Violence</w:t>
      </w:r>
    </w:p>
    <w:p w14:paraId="684BB171" w14:textId="77777777" w:rsidR="006E2E64" w:rsidRPr="006E2E64" w:rsidRDefault="006E2E64" w:rsidP="006E2E64">
      <w:pPr>
        <w:widowControl w:val="0"/>
        <w:autoSpaceDE w:val="0"/>
        <w:autoSpaceDN w:val="0"/>
        <w:adjustRightInd w:val="0"/>
        <w:rPr>
          <w:rFonts w:ascii="Calibri" w:hAnsi="Calibri" w:cs="Calibri"/>
          <w:sz w:val="24"/>
          <w:szCs w:val="24"/>
        </w:rPr>
      </w:pPr>
    </w:p>
    <w:p w14:paraId="3AE31930" w14:textId="77777777" w:rsidR="006D1B13" w:rsidRPr="007A6637" w:rsidRDefault="006E2E64" w:rsidP="00DD4253">
      <w:pPr>
        <w:pStyle w:val="ListParagraph"/>
        <w:numPr>
          <w:ilvl w:val="0"/>
          <w:numId w:val="21"/>
        </w:numPr>
        <w:rPr>
          <w:rFonts w:ascii="Calibri" w:hAnsi="Calibri" w:cs="Calibri"/>
          <w:sz w:val="24"/>
          <w:szCs w:val="24"/>
        </w:rPr>
      </w:pPr>
      <w:r w:rsidRPr="006D1B13">
        <w:rPr>
          <w:rFonts w:ascii="Calibri" w:hAnsi="Calibri" w:cs="Calibri"/>
          <w:sz w:val="24"/>
          <w:szCs w:val="24"/>
        </w:rPr>
        <w:t>Conference of Boston Teaching Hospitals Domestic Violence Council, Best Practice</w:t>
      </w:r>
      <w:r w:rsidR="00360E25">
        <w:rPr>
          <w:rFonts w:ascii="Calibri" w:hAnsi="Calibri" w:cs="Calibri"/>
          <w:sz w:val="24"/>
          <w:szCs w:val="24"/>
        </w:rPr>
        <w:t>s</w:t>
      </w:r>
      <w:r w:rsidRPr="006D1B13">
        <w:rPr>
          <w:rFonts w:ascii="Calibri" w:hAnsi="Calibri" w:cs="Calibri"/>
          <w:sz w:val="24"/>
          <w:szCs w:val="24"/>
        </w:rPr>
        <w:t xml:space="preserve"> </w:t>
      </w:r>
      <w:r w:rsidR="00360E25">
        <w:rPr>
          <w:rFonts w:ascii="Calibri" w:hAnsi="Calibri" w:cs="Calibri"/>
          <w:sz w:val="24"/>
          <w:szCs w:val="24"/>
        </w:rPr>
        <w:t>i</w:t>
      </w:r>
      <w:r w:rsidRPr="006D1B13">
        <w:rPr>
          <w:rFonts w:ascii="Calibri" w:hAnsi="Calibri" w:cs="Calibri"/>
          <w:sz w:val="24"/>
          <w:szCs w:val="24"/>
        </w:rPr>
        <w:t>n Health Care and Domestic Violence</w:t>
      </w:r>
      <w:r w:rsidR="00360E25">
        <w:rPr>
          <w:rFonts w:ascii="Calibri" w:hAnsi="Calibri" w:cs="Calibri"/>
          <w:sz w:val="24"/>
          <w:szCs w:val="24"/>
        </w:rPr>
        <w:t xml:space="preserve">, manual, </w:t>
      </w:r>
      <w:r w:rsidRPr="006D1B13">
        <w:rPr>
          <w:rFonts w:ascii="Calibri" w:hAnsi="Calibri" w:cs="Calibri"/>
          <w:sz w:val="24"/>
          <w:szCs w:val="24"/>
        </w:rPr>
        <w:t>Boston, 2011</w:t>
      </w:r>
      <w:r w:rsidR="00360E25">
        <w:rPr>
          <w:rFonts w:ascii="Calibri" w:hAnsi="Calibri" w:cs="Calibri"/>
          <w:sz w:val="24"/>
          <w:szCs w:val="24"/>
        </w:rPr>
        <w:t>.</w:t>
      </w:r>
    </w:p>
    <w:p w14:paraId="354A17D0" w14:textId="77777777" w:rsidR="006E2E64" w:rsidRDefault="006E2E64" w:rsidP="00DD4253">
      <w:pPr>
        <w:pStyle w:val="ListParagraph"/>
        <w:numPr>
          <w:ilvl w:val="0"/>
          <w:numId w:val="17"/>
        </w:numPr>
        <w:rPr>
          <w:rFonts w:ascii="Calibri" w:hAnsi="Calibri" w:cs="Calibri"/>
          <w:sz w:val="24"/>
          <w:szCs w:val="24"/>
        </w:rPr>
      </w:pPr>
      <w:r w:rsidRPr="006E2E64">
        <w:rPr>
          <w:rFonts w:ascii="Calibri" w:hAnsi="Calibri" w:cs="Calibri"/>
          <w:sz w:val="24"/>
          <w:szCs w:val="24"/>
        </w:rPr>
        <w:t>Building and Strengthening Health Care Based Domestic Violence Programs, Futures Without Violence, Pre-Conference Presentation/PowerPoint, 2012</w:t>
      </w:r>
    </w:p>
    <w:p w14:paraId="76804413" w14:textId="77777777" w:rsidR="006E2E64" w:rsidRPr="006E2E64" w:rsidRDefault="006E2E64" w:rsidP="00DD4253">
      <w:pPr>
        <w:pStyle w:val="ListParagraph"/>
        <w:numPr>
          <w:ilvl w:val="0"/>
          <w:numId w:val="17"/>
        </w:numPr>
        <w:rPr>
          <w:rFonts w:ascii="Calibri" w:hAnsi="Calibri" w:cs="Calibri"/>
          <w:sz w:val="24"/>
          <w:szCs w:val="24"/>
        </w:rPr>
      </w:pPr>
      <w:r w:rsidRPr="006E2E64">
        <w:rPr>
          <w:rFonts w:ascii="Calibri" w:hAnsi="Calibri" w:cs="Calibri"/>
          <w:sz w:val="24"/>
          <w:szCs w:val="24"/>
        </w:rPr>
        <w:t>The Business Case for Intimate Partner Violence Intervention Programs in the Health Care Setting, Physicians for a Violence-Free Society and the Family Violence Prevention Fund (now Futures Without Violence).</w:t>
      </w:r>
    </w:p>
    <w:p w14:paraId="31C091FA" w14:textId="77777777" w:rsidR="006E2E64" w:rsidRPr="006E2E64" w:rsidRDefault="006E2E64" w:rsidP="00DD4253">
      <w:pPr>
        <w:pStyle w:val="ListParagraph"/>
        <w:numPr>
          <w:ilvl w:val="0"/>
          <w:numId w:val="17"/>
        </w:numPr>
        <w:rPr>
          <w:rFonts w:ascii="Calibri" w:hAnsi="Calibri" w:cs="Calibri"/>
          <w:sz w:val="24"/>
          <w:szCs w:val="24"/>
        </w:rPr>
      </w:pPr>
      <w:r w:rsidRPr="006E2E64">
        <w:rPr>
          <w:rFonts w:ascii="Calibri" w:hAnsi="Calibri" w:cs="Calibri"/>
          <w:sz w:val="24"/>
          <w:szCs w:val="24"/>
        </w:rPr>
        <w:t xml:space="preserve">Hanging out or Hooking up: Clinical Guidelines on Responding to Adolescent Relationship Abuse:  An Integrated Approach to Prevention and Intervention, Elizabeth Miller, MD, Rebecca Levenson, MA, Futures </w:t>
      </w:r>
      <w:proofErr w:type="gramStart"/>
      <w:r w:rsidRPr="006E2E64">
        <w:rPr>
          <w:rFonts w:ascii="Calibri" w:hAnsi="Calibri" w:cs="Calibri"/>
          <w:sz w:val="24"/>
          <w:szCs w:val="24"/>
        </w:rPr>
        <w:t>Without</w:t>
      </w:r>
      <w:proofErr w:type="gramEnd"/>
      <w:r w:rsidRPr="006E2E64">
        <w:rPr>
          <w:rFonts w:ascii="Calibri" w:hAnsi="Calibri" w:cs="Calibri"/>
          <w:sz w:val="24"/>
          <w:szCs w:val="24"/>
        </w:rPr>
        <w:t xml:space="preserve"> Violence, 2013.</w:t>
      </w:r>
    </w:p>
    <w:p w14:paraId="43ACEE13" w14:textId="77777777" w:rsidR="00B4470B" w:rsidRDefault="006E2E64" w:rsidP="00DD4253">
      <w:pPr>
        <w:pStyle w:val="ListParagraph"/>
        <w:numPr>
          <w:ilvl w:val="0"/>
          <w:numId w:val="17"/>
        </w:numPr>
        <w:rPr>
          <w:rFonts w:ascii="Calibri" w:hAnsi="Calibri" w:cs="Calibri"/>
          <w:sz w:val="24"/>
          <w:szCs w:val="24"/>
        </w:rPr>
      </w:pPr>
      <w:r w:rsidRPr="006E2E64">
        <w:rPr>
          <w:rFonts w:ascii="Calibri" w:hAnsi="Calibri" w:cs="Calibri"/>
          <w:sz w:val="24"/>
          <w:szCs w:val="24"/>
        </w:rPr>
        <w:t xml:space="preserve">Addressing Intimate Partner Violence, Reproductive and Sexual Coercion: A Guide for Obstetric, Gynecologic, Reproductive Health Care Settings, Third Edition, Linda Chamberlain, PhD, MPH and Rebecca Levenson, MA, Futures </w:t>
      </w:r>
      <w:proofErr w:type="gramStart"/>
      <w:r w:rsidRPr="006E2E64">
        <w:rPr>
          <w:rFonts w:ascii="Calibri" w:hAnsi="Calibri" w:cs="Calibri"/>
          <w:sz w:val="24"/>
          <w:szCs w:val="24"/>
        </w:rPr>
        <w:t>Without</w:t>
      </w:r>
      <w:proofErr w:type="gramEnd"/>
      <w:r w:rsidRPr="006E2E64">
        <w:rPr>
          <w:rFonts w:ascii="Calibri" w:hAnsi="Calibri" w:cs="Calibri"/>
          <w:sz w:val="24"/>
          <w:szCs w:val="24"/>
        </w:rPr>
        <w:t xml:space="preserve"> Violence, 2013.</w:t>
      </w:r>
    </w:p>
    <w:p w14:paraId="5C3628F7" w14:textId="77777777" w:rsidR="006D1B13" w:rsidRDefault="006D1B13" w:rsidP="00B4470B">
      <w:pPr>
        <w:rPr>
          <w:rFonts w:ascii="Calibri" w:hAnsi="Calibri" w:cs="Calibri"/>
          <w:b/>
          <w:sz w:val="24"/>
          <w:szCs w:val="24"/>
          <w:u w:val="single"/>
        </w:rPr>
      </w:pPr>
    </w:p>
    <w:p w14:paraId="24CE724F" w14:textId="77777777" w:rsidR="006E2E64" w:rsidRPr="00B4470B" w:rsidRDefault="006D1B13" w:rsidP="00B4470B">
      <w:pPr>
        <w:rPr>
          <w:rFonts w:ascii="Calibri" w:hAnsi="Calibri" w:cs="Calibri"/>
          <w:sz w:val="24"/>
          <w:szCs w:val="24"/>
        </w:rPr>
      </w:pPr>
      <w:r>
        <w:rPr>
          <w:rFonts w:ascii="Calibri" w:hAnsi="Calibri" w:cs="Calibri"/>
          <w:b/>
          <w:sz w:val="24"/>
          <w:szCs w:val="24"/>
          <w:u w:val="single"/>
        </w:rPr>
        <w:t xml:space="preserve">Articles about Enhancing </w:t>
      </w:r>
      <w:r w:rsidR="006E2E64" w:rsidRPr="00B4470B">
        <w:rPr>
          <w:rFonts w:ascii="Calibri" w:hAnsi="Calibri" w:cs="Calibri"/>
          <w:b/>
          <w:sz w:val="24"/>
          <w:szCs w:val="24"/>
          <w:u w:val="single"/>
        </w:rPr>
        <w:t xml:space="preserve">Collaboration </w:t>
      </w:r>
      <w:proofErr w:type="gramStart"/>
      <w:r w:rsidR="006E2E64" w:rsidRPr="00B4470B">
        <w:rPr>
          <w:rFonts w:ascii="Calibri" w:hAnsi="Calibri" w:cs="Calibri"/>
          <w:b/>
          <w:sz w:val="24"/>
          <w:szCs w:val="24"/>
          <w:u w:val="single"/>
        </w:rPr>
        <w:t>Between</w:t>
      </w:r>
      <w:proofErr w:type="gramEnd"/>
      <w:r w:rsidR="006E2E64" w:rsidRPr="00B4470B">
        <w:rPr>
          <w:rFonts w:ascii="Calibri" w:hAnsi="Calibri" w:cs="Calibri"/>
          <w:b/>
          <w:sz w:val="24"/>
          <w:szCs w:val="24"/>
          <w:u w:val="single"/>
        </w:rPr>
        <w:t xml:space="preserve"> Community-Based Programs and Health Care Organizations</w:t>
      </w:r>
    </w:p>
    <w:p w14:paraId="1F040DBA" w14:textId="77777777" w:rsidR="006E2E64" w:rsidRPr="006E2E64" w:rsidRDefault="006E2E64" w:rsidP="006E2E64">
      <w:pPr>
        <w:rPr>
          <w:rFonts w:ascii="Calibri" w:hAnsi="Calibri" w:cs="Calibri"/>
          <w:b/>
          <w:sz w:val="24"/>
          <w:szCs w:val="24"/>
          <w:u w:val="single"/>
        </w:rPr>
      </w:pPr>
    </w:p>
    <w:p w14:paraId="798F67EB" w14:textId="77777777" w:rsidR="006E2E64" w:rsidRPr="006E2E64" w:rsidRDefault="006E2E64" w:rsidP="00DD4253">
      <w:pPr>
        <w:pStyle w:val="ListParagraph"/>
        <w:numPr>
          <w:ilvl w:val="0"/>
          <w:numId w:val="20"/>
        </w:numPr>
        <w:rPr>
          <w:rFonts w:ascii="Calibri" w:hAnsi="Calibri" w:cs="Calibri"/>
          <w:sz w:val="24"/>
          <w:szCs w:val="24"/>
        </w:rPr>
      </w:pPr>
      <w:r w:rsidRPr="006E2E64">
        <w:rPr>
          <w:rFonts w:ascii="Calibri" w:hAnsi="Calibri" w:cs="Calibri"/>
          <w:i/>
          <w:sz w:val="24"/>
          <w:szCs w:val="24"/>
        </w:rPr>
        <w:t>Intersections: Domestic Violence and Allied Organizations Partnering for Health</w:t>
      </w:r>
      <w:r w:rsidRPr="006E2E64">
        <w:rPr>
          <w:rFonts w:ascii="Calibri" w:hAnsi="Calibri" w:cs="Calibri"/>
          <w:sz w:val="24"/>
          <w:szCs w:val="24"/>
        </w:rPr>
        <w:t xml:space="preserve">, a report by La </w:t>
      </w:r>
      <w:proofErr w:type="spellStart"/>
      <w:r w:rsidRPr="006E2E64">
        <w:rPr>
          <w:rFonts w:ascii="Calibri" w:hAnsi="Calibri" w:cs="Calibri"/>
          <w:sz w:val="24"/>
          <w:szCs w:val="24"/>
        </w:rPr>
        <w:t>Piana</w:t>
      </w:r>
      <w:proofErr w:type="spellEnd"/>
      <w:r w:rsidRPr="006E2E64">
        <w:rPr>
          <w:rFonts w:ascii="Calibri" w:hAnsi="Calibri" w:cs="Calibri"/>
          <w:sz w:val="24"/>
          <w:szCs w:val="24"/>
        </w:rPr>
        <w:t xml:space="preserve"> Consulting, 2013.</w:t>
      </w:r>
    </w:p>
    <w:p w14:paraId="0D9289ED" w14:textId="77777777" w:rsidR="006E2E64" w:rsidRPr="006E2E64" w:rsidRDefault="006E2E64" w:rsidP="00DD4253">
      <w:pPr>
        <w:pStyle w:val="ListParagraph"/>
        <w:numPr>
          <w:ilvl w:val="0"/>
          <w:numId w:val="20"/>
        </w:numPr>
        <w:rPr>
          <w:rFonts w:ascii="Calibri" w:hAnsi="Calibri" w:cs="Calibri"/>
          <w:sz w:val="24"/>
          <w:szCs w:val="24"/>
        </w:rPr>
      </w:pPr>
      <w:r w:rsidRPr="006E2E64">
        <w:rPr>
          <w:rFonts w:ascii="Calibri" w:hAnsi="Calibri" w:cs="Calibri"/>
          <w:sz w:val="24"/>
          <w:szCs w:val="24"/>
        </w:rPr>
        <w:t xml:space="preserve">Preparing Community-Based Providers for Successful Health Care Partnerships:  </w:t>
      </w:r>
      <w:r w:rsidRPr="006E2E64">
        <w:rPr>
          <w:rFonts w:ascii="Calibri" w:hAnsi="Calibri" w:cs="Calibri"/>
          <w:i/>
          <w:sz w:val="24"/>
          <w:szCs w:val="24"/>
        </w:rPr>
        <w:t>Overview of Preparing Community-Based Organizations for Successful Health Care Partnerships</w:t>
      </w:r>
      <w:r w:rsidRPr="006E2E64">
        <w:rPr>
          <w:rFonts w:ascii="Calibri" w:hAnsi="Calibri" w:cs="Calibri"/>
          <w:sz w:val="24"/>
          <w:szCs w:val="24"/>
        </w:rPr>
        <w:t xml:space="preserve">, Victor </w:t>
      </w:r>
      <w:proofErr w:type="spellStart"/>
      <w:r w:rsidRPr="006E2E64">
        <w:rPr>
          <w:rFonts w:ascii="Calibri" w:hAnsi="Calibri" w:cs="Calibri"/>
          <w:sz w:val="24"/>
          <w:szCs w:val="24"/>
        </w:rPr>
        <w:t>Tabbush</w:t>
      </w:r>
      <w:proofErr w:type="spellEnd"/>
      <w:r w:rsidRPr="006E2E64">
        <w:rPr>
          <w:rFonts w:ascii="Calibri" w:hAnsi="Calibri" w:cs="Calibri"/>
          <w:sz w:val="24"/>
          <w:szCs w:val="24"/>
        </w:rPr>
        <w:t xml:space="preserve">, </w:t>
      </w:r>
      <w:proofErr w:type="gramStart"/>
      <w:r w:rsidRPr="006E2E64">
        <w:rPr>
          <w:rFonts w:ascii="Calibri" w:hAnsi="Calibri" w:cs="Calibri"/>
          <w:sz w:val="24"/>
          <w:szCs w:val="24"/>
        </w:rPr>
        <w:t>The</w:t>
      </w:r>
      <w:proofErr w:type="gramEnd"/>
      <w:r w:rsidRPr="006E2E64">
        <w:rPr>
          <w:rFonts w:ascii="Calibri" w:hAnsi="Calibri" w:cs="Calibri"/>
          <w:sz w:val="24"/>
          <w:szCs w:val="24"/>
        </w:rPr>
        <w:t xml:space="preserve"> Scan Foundation, August 2012.</w:t>
      </w:r>
    </w:p>
    <w:p w14:paraId="49C1FDC6" w14:textId="77777777" w:rsidR="006E2E64" w:rsidRPr="006E2E64" w:rsidRDefault="006E2E64" w:rsidP="006E2E64">
      <w:pPr>
        <w:rPr>
          <w:rFonts w:ascii="Calibri" w:hAnsi="Calibri" w:cs="Calibri"/>
          <w:b/>
          <w:sz w:val="24"/>
          <w:szCs w:val="24"/>
          <w:u w:val="single"/>
        </w:rPr>
      </w:pPr>
    </w:p>
    <w:p w14:paraId="32316302" w14:textId="77777777" w:rsidR="006E2E64" w:rsidRPr="006E2E64" w:rsidRDefault="006D1B13" w:rsidP="006E2E64">
      <w:pPr>
        <w:rPr>
          <w:rFonts w:ascii="Calibri" w:hAnsi="Calibri" w:cs="Calibri"/>
          <w:b/>
          <w:sz w:val="24"/>
          <w:szCs w:val="24"/>
          <w:u w:val="single"/>
        </w:rPr>
      </w:pPr>
      <w:r>
        <w:rPr>
          <w:rFonts w:ascii="Calibri" w:hAnsi="Calibri" w:cs="Calibri"/>
          <w:b/>
          <w:sz w:val="24"/>
          <w:szCs w:val="24"/>
          <w:u w:val="single"/>
        </w:rPr>
        <w:t xml:space="preserve">Fact Sheets about the </w:t>
      </w:r>
      <w:r w:rsidR="006E2E64" w:rsidRPr="006E2E64">
        <w:rPr>
          <w:rFonts w:ascii="Calibri" w:hAnsi="Calibri" w:cs="Calibri"/>
          <w:b/>
          <w:sz w:val="24"/>
          <w:szCs w:val="24"/>
          <w:u w:val="single"/>
        </w:rPr>
        <w:t>Impact of Health Care Reform on Women’s Health</w:t>
      </w:r>
    </w:p>
    <w:p w14:paraId="2BB0018B" w14:textId="77777777" w:rsidR="006E2E64" w:rsidRPr="006E2E64" w:rsidRDefault="006E2E64" w:rsidP="006E2E64">
      <w:pPr>
        <w:rPr>
          <w:rFonts w:ascii="Calibri" w:hAnsi="Calibri" w:cs="Calibri"/>
          <w:b/>
          <w:sz w:val="24"/>
          <w:szCs w:val="24"/>
          <w:u w:val="single"/>
        </w:rPr>
      </w:pPr>
    </w:p>
    <w:p w14:paraId="1A3805B8" w14:textId="77777777" w:rsidR="006E2E64" w:rsidRPr="006E2E64" w:rsidRDefault="006E2E64" w:rsidP="00DD4253">
      <w:pPr>
        <w:pStyle w:val="ListParagraph"/>
        <w:numPr>
          <w:ilvl w:val="0"/>
          <w:numId w:val="19"/>
        </w:numPr>
        <w:rPr>
          <w:rFonts w:ascii="Calibri" w:hAnsi="Calibri" w:cs="Calibri"/>
          <w:sz w:val="24"/>
          <w:szCs w:val="24"/>
        </w:rPr>
      </w:pPr>
      <w:r w:rsidRPr="006E2E64">
        <w:rPr>
          <w:rFonts w:ascii="Calibri" w:hAnsi="Calibri" w:cs="Calibri"/>
          <w:sz w:val="24"/>
          <w:szCs w:val="24"/>
        </w:rPr>
        <w:t>Health Care Providers’ Role in Screening and Counseling for Interpersonal and Domestic Violence, Frequently Asked Questions, US Department of Health and Human Services Office on Women’s Health, 2012.</w:t>
      </w:r>
    </w:p>
    <w:p w14:paraId="7A09B25E" w14:textId="77777777" w:rsidR="000B4153" w:rsidRDefault="006E2E64" w:rsidP="00B61ECA">
      <w:pPr>
        <w:pStyle w:val="ListParagraph"/>
        <w:widowControl w:val="0"/>
        <w:numPr>
          <w:ilvl w:val="0"/>
          <w:numId w:val="19"/>
        </w:numPr>
        <w:autoSpaceDE w:val="0"/>
        <w:autoSpaceDN w:val="0"/>
        <w:adjustRightInd w:val="0"/>
        <w:spacing w:after="240"/>
        <w:rPr>
          <w:rFonts w:ascii="Calibri" w:hAnsi="Calibri" w:cs="Calibri"/>
          <w:sz w:val="24"/>
          <w:szCs w:val="24"/>
        </w:rPr>
        <w:sectPr w:rsidR="000B4153" w:rsidSect="003539C9">
          <w:pgSz w:w="12240" w:h="15840" w:code="1"/>
          <w:pgMar w:top="1440" w:right="1440" w:bottom="1440" w:left="1440" w:header="720" w:footer="1080" w:gutter="0"/>
          <w:cols w:space="720"/>
          <w:docGrid w:linePitch="360"/>
        </w:sectPr>
      </w:pPr>
      <w:r w:rsidRPr="00B61ECA">
        <w:rPr>
          <w:rFonts w:ascii="Calibri" w:hAnsi="Calibri" w:cs="Calibri"/>
          <w:sz w:val="24"/>
          <w:szCs w:val="24"/>
        </w:rPr>
        <w:t xml:space="preserve">Futures </w:t>
      </w:r>
      <w:proofErr w:type="gramStart"/>
      <w:r w:rsidRPr="00B61ECA">
        <w:rPr>
          <w:rFonts w:ascii="Calibri" w:hAnsi="Calibri" w:cs="Calibri"/>
          <w:sz w:val="24"/>
          <w:szCs w:val="24"/>
        </w:rPr>
        <w:t>Without</w:t>
      </w:r>
      <w:proofErr w:type="gramEnd"/>
      <w:r w:rsidRPr="00B61ECA">
        <w:rPr>
          <w:rFonts w:ascii="Calibri" w:hAnsi="Calibri" w:cs="Calibri"/>
          <w:sz w:val="24"/>
          <w:szCs w:val="24"/>
        </w:rPr>
        <w:t xml:space="preserve"> Violence:  Memo on “Interpersonal and Domestic Violence Screening and Counseling: Understanding new Federal rules and providing resources for Health Providers,” Lisa James and Sally Schaeffer, 2012</w:t>
      </w:r>
      <w:r w:rsidR="006F0E18" w:rsidRPr="00B61ECA">
        <w:rPr>
          <w:rFonts w:ascii="Calibri" w:hAnsi="Calibri" w:cs="Calibri"/>
          <w:sz w:val="24"/>
          <w:szCs w:val="24"/>
        </w:rPr>
        <w:t xml:space="preserve">.  </w:t>
      </w:r>
    </w:p>
    <w:p w14:paraId="391E1F38" w14:textId="77777777" w:rsidR="00E26DA5" w:rsidRDefault="007A6637" w:rsidP="004210DF">
      <w:pPr>
        <w:widowControl w:val="0"/>
        <w:autoSpaceDE w:val="0"/>
        <w:autoSpaceDN w:val="0"/>
        <w:adjustRightInd w:val="0"/>
        <w:spacing w:after="240"/>
        <w:jc w:val="center"/>
        <w:rPr>
          <w:rFonts w:ascii="Calibri" w:hAnsi="Calibri"/>
          <w:b/>
          <w:bCs/>
          <w:caps/>
          <w:color w:val="000000"/>
          <w:sz w:val="24"/>
          <w:szCs w:val="24"/>
          <w:u w:val="single"/>
        </w:rPr>
      </w:pPr>
      <w:r w:rsidRPr="004210DF">
        <w:rPr>
          <w:rFonts w:ascii="Calibri" w:hAnsi="Calibri"/>
          <w:b/>
          <w:bCs/>
          <w:caps/>
          <w:color w:val="000000"/>
          <w:sz w:val="24"/>
          <w:szCs w:val="24"/>
          <w:u w:val="single"/>
        </w:rPr>
        <w:lastRenderedPageBreak/>
        <w:t xml:space="preserve">Appendix B:  Circular Letter </w:t>
      </w:r>
    </w:p>
    <w:p w14:paraId="0AA7253A" w14:textId="53A06F33" w:rsidR="007A6637" w:rsidRPr="00E26DA5" w:rsidRDefault="007A6637" w:rsidP="00E26DA5">
      <w:pPr>
        <w:widowControl w:val="0"/>
        <w:autoSpaceDE w:val="0"/>
        <w:autoSpaceDN w:val="0"/>
        <w:adjustRightInd w:val="0"/>
        <w:jc w:val="center"/>
        <w:rPr>
          <w:rFonts w:ascii="Calibri" w:hAnsi="Calibri"/>
          <w:b/>
          <w:bCs/>
          <w:caps/>
          <w:color w:val="000000"/>
          <w:sz w:val="32"/>
          <w:szCs w:val="32"/>
        </w:rPr>
      </w:pPr>
      <w:r w:rsidRPr="00E26DA5">
        <w:rPr>
          <w:rFonts w:ascii="Calibri" w:hAnsi="Calibri"/>
          <w:b/>
          <w:bCs/>
          <w:caps/>
          <w:color w:val="000000"/>
          <w:sz w:val="32"/>
          <w:szCs w:val="32"/>
        </w:rPr>
        <w:t>Draft</w:t>
      </w:r>
    </w:p>
    <w:p w14:paraId="494BD0FA" w14:textId="77777777" w:rsidR="007A6637" w:rsidRPr="007A6637" w:rsidRDefault="007A6637" w:rsidP="007A6637">
      <w:pPr>
        <w:ind w:left="360"/>
        <w:jc w:val="center"/>
        <w:rPr>
          <w:rFonts w:ascii="Calibri" w:hAnsi="Calibri"/>
          <w:b/>
          <w:bCs/>
          <w:caps/>
          <w:color w:val="000000"/>
          <w:sz w:val="24"/>
          <w:szCs w:val="24"/>
          <w:u w:val="single"/>
        </w:rPr>
      </w:pPr>
    </w:p>
    <w:p w14:paraId="7C9CD56B" w14:textId="50516BAF" w:rsidR="007A6637" w:rsidRPr="00526B55" w:rsidRDefault="00E26DA5" w:rsidP="007A6637">
      <w:pPr>
        <w:pStyle w:val="NormalWeb"/>
        <w:jc w:val="center"/>
        <w:rPr>
          <w:rFonts w:ascii="Calibri" w:hAnsi="Calibri"/>
          <w:b/>
        </w:rPr>
      </w:pPr>
      <w:r>
        <w:rPr>
          <w:rFonts w:ascii="Calibri" w:hAnsi="Calibri"/>
          <w:b/>
        </w:rPr>
        <w:t>Circular Letter: B</w:t>
      </w:r>
      <w:r w:rsidR="007A6637" w:rsidRPr="00526B55">
        <w:rPr>
          <w:rFonts w:ascii="Calibri" w:hAnsi="Calibri"/>
          <w:b/>
        </w:rPr>
        <w:t xml:space="preserve">HCSQ-xx-x-xxx  </w:t>
      </w:r>
    </w:p>
    <w:p w14:paraId="27B45878" w14:textId="77777777" w:rsidR="007A6637" w:rsidRPr="00526B55" w:rsidRDefault="007A6637" w:rsidP="007A6637">
      <w:pPr>
        <w:pStyle w:val="NormalWeb"/>
        <w:jc w:val="center"/>
        <w:rPr>
          <w:rFonts w:ascii="Calibri" w:hAnsi="Calibri"/>
          <w:b/>
        </w:rPr>
      </w:pPr>
      <w:r w:rsidRPr="00526B55">
        <w:rPr>
          <w:rFonts w:ascii="Calibri" w:hAnsi="Calibri"/>
          <w:b/>
        </w:rPr>
        <w:t>[</w:t>
      </w:r>
      <w:proofErr w:type="gramStart"/>
      <w:r w:rsidRPr="00526B55">
        <w:rPr>
          <w:rFonts w:ascii="Calibri" w:hAnsi="Calibri"/>
          <w:b/>
        </w:rPr>
        <w:t>or</w:t>
      </w:r>
      <w:proofErr w:type="gramEnd"/>
      <w:r w:rsidRPr="00526B55">
        <w:rPr>
          <w:rFonts w:ascii="Calibri" w:hAnsi="Calibri"/>
          <w:b/>
        </w:rPr>
        <w:t xml:space="preserve">] </w:t>
      </w:r>
      <w:proofErr w:type="gramStart"/>
      <w:r w:rsidR="00CF1094" w:rsidRPr="00526B55">
        <w:rPr>
          <w:rFonts w:ascii="Calibri" w:hAnsi="Calibri"/>
          <w:b/>
        </w:rPr>
        <w:t>Memorandum?</w:t>
      </w:r>
      <w:proofErr w:type="gramEnd"/>
    </w:p>
    <w:p w14:paraId="4CB2AAF7" w14:textId="77777777" w:rsidR="007A6637" w:rsidRPr="00526B55" w:rsidRDefault="007A6637" w:rsidP="007A6637">
      <w:pPr>
        <w:pStyle w:val="NormalWeb"/>
        <w:rPr>
          <w:rFonts w:ascii="Calibri" w:hAnsi="Calibri"/>
        </w:rPr>
      </w:pPr>
    </w:p>
    <w:p w14:paraId="7D55A87C" w14:textId="77777777" w:rsidR="007A6637" w:rsidRPr="00526B55" w:rsidRDefault="007A6637" w:rsidP="007A6637">
      <w:pPr>
        <w:pStyle w:val="NormalWeb"/>
        <w:rPr>
          <w:rFonts w:ascii="Calibri" w:hAnsi="Calibri"/>
        </w:rPr>
      </w:pPr>
      <w:r w:rsidRPr="00526B55">
        <w:rPr>
          <w:rFonts w:ascii="Calibri" w:hAnsi="Calibri"/>
        </w:rPr>
        <w:t xml:space="preserve">TO:  </w:t>
      </w:r>
      <w:r w:rsidRPr="00526B55">
        <w:rPr>
          <w:rFonts w:ascii="Calibri" w:hAnsi="Calibri"/>
        </w:rPr>
        <w:tab/>
      </w:r>
      <w:r w:rsidRPr="00526B55">
        <w:rPr>
          <w:rFonts w:ascii="Calibri" w:hAnsi="Calibri"/>
        </w:rPr>
        <w:tab/>
        <w:t>Hospital Chief Executive Officers</w:t>
      </w:r>
    </w:p>
    <w:p w14:paraId="5A2D8652" w14:textId="77777777" w:rsidR="007A6637" w:rsidRPr="00526B55" w:rsidRDefault="007A6637" w:rsidP="00360E25">
      <w:pPr>
        <w:pStyle w:val="NormalWeb"/>
        <w:rPr>
          <w:rFonts w:ascii="Calibri" w:hAnsi="Calibri"/>
        </w:rPr>
      </w:pPr>
      <w:r w:rsidRPr="00526B55">
        <w:rPr>
          <w:rFonts w:ascii="Calibri" w:hAnsi="Calibri"/>
        </w:rPr>
        <w:t xml:space="preserve">FROM:  </w:t>
      </w:r>
      <w:r w:rsidRPr="00526B55">
        <w:rPr>
          <w:rFonts w:ascii="Calibri" w:hAnsi="Calibri"/>
        </w:rPr>
        <w:tab/>
        <w:t xml:space="preserve">Madeleine Biondolillo, MD, </w:t>
      </w:r>
      <w:r w:rsidR="00360E25">
        <w:rPr>
          <w:rFonts w:ascii="Calibri" w:hAnsi="Calibri"/>
        </w:rPr>
        <w:t>Associate Commissioner</w:t>
      </w:r>
    </w:p>
    <w:p w14:paraId="1F86D993" w14:textId="77777777" w:rsidR="007A6637" w:rsidRPr="00526B55" w:rsidRDefault="007A6637" w:rsidP="007A6637">
      <w:pPr>
        <w:pStyle w:val="NormalWeb"/>
        <w:ind w:left="-180"/>
        <w:rPr>
          <w:rFonts w:ascii="Calibri" w:hAnsi="Calibri"/>
        </w:rPr>
      </w:pPr>
      <w:r w:rsidRPr="00526B55">
        <w:rPr>
          <w:rFonts w:ascii="Calibri" w:hAnsi="Calibri"/>
        </w:rPr>
        <w:tab/>
      </w:r>
      <w:r w:rsidRPr="00526B55">
        <w:rPr>
          <w:rFonts w:ascii="Calibri" w:hAnsi="Calibri"/>
        </w:rPr>
        <w:tab/>
      </w:r>
      <w:r w:rsidRPr="00526B55">
        <w:rPr>
          <w:rFonts w:ascii="Calibri" w:hAnsi="Calibri"/>
        </w:rPr>
        <w:tab/>
        <w:t xml:space="preserve">Carlene Pavlos, MTS, Director, Bureau of Community Health and Prevention </w:t>
      </w:r>
    </w:p>
    <w:p w14:paraId="13559174" w14:textId="77777777" w:rsidR="007A6637" w:rsidRPr="00526B55" w:rsidRDefault="007A6637" w:rsidP="007A6637">
      <w:pPr>
        <w:pStyle w:val="NormalWeb"/>
        <w:ind w:left="-180"/>
        <w:rPr>
          <w:rFonts w:ascii="Calibri" w:hAnsi="Calibri"/>
        </w:rPr>
      </w:pPr>
      <w:r w:rsidRPr="00526B55">
        <w:rPr>
          <w:rFonts w:ascii="Calibri" w:hAnsi="Calibri"/>
        </w:rPr>
        <w:tab/>
      </w:r>
      <w:r w:rsidRPr="00526B55">
        <w:rPr>
          <w:rFonts w:ascii="Calibri" w:hAnsi="Calibri"/>
        </w:rPr>
        <w:tab/>
      </w:r>
      <w:r w:rsidRPr="00526B55">
        <w:rPr>
          <w:rFonts w:ascii="Calibri" w:hAnsi="Calibri"/>
        </w:rPr>
        <w:tab/>
        <w:t>Sheridan Haines, Executive Director, Governor’s Council to Address Sexual and</w:t>
      </w:r>
    </w:p>
    <w:p w14:paraId="54B9D9B1" w14:textId="77777777" w:rsidR="007A6637" w:rsidRPr="00526B55" w:rsidRDefault="007A6637" w:rsidP="007A6637">
      <w:pPr>
        <w:pStyle w:val="NormalWeb"/>
        <w:ind w:left="-180"/>
        <w:rPr>
          <w:rFonts w:ascii="Calibri" w:hAnsi="Calibri"/>
        </w:rPr>
      </w:pPr>
      <w:r w:rsidRPr="00526B55">
        <w:rPr>
          <w:rFonts w:ascii="Calibri" w:hAnsi="Calibri"/>
        </w:rPr>
        <w:tab/>
      </w:r>
      <w:r w:rsidRPr="00526B55">
        <w:rPr>
          <w:rFonts w:ascii="Calibri" w:hAnsi="Calibri"/>
        </w:rPr>
        <w:tab/>
      </w:r>
      <w:r w:rsidRPr="00526B55">
        <w:rPr>
          <w:rFonts w:ascii="Calibri" w:hAnsi="Calibri"/>
        </w:rPr>
        <w:tab/>
        <w:t>Domestic Violence</w:t>
      </w:r>
    </w:p>
    <w:p w14:paraId="78E1513C" w14:textId="77777777" w:rsidR="007A6637" w:rsidRPr="00526B55" w:rsidRDefault="007A6637" w:rsidP="007A6637">
      <w:pPr>
        <w:pStyle w:val="NormalWeb"/>
        <w:rPr>
          <w:rFonts w:ascii="Calibri" w:hAnsi="Calibri"/>
        </w:rPr>
      </w:pPr>
      <w:r w:rsidRPr="00526B55">
        <w:rPr>
          <w:rFonts w:ascii="Calibri" w:hAnsi="Calibri"/>
        </w:rPr>
        <w:t>SUBJECT:</w:t>
      </w:r>
      <w:r w:rsidRPr="00526B55">
        <w:rPr>
          <w:rFonts w:ascii="Calibri" w:hAnsi="Calibri"/>
        </w:rPr>
        <w:tab/>
        <w:t>Hospital Responses to Domestic and Sexual Violence</w:t>
      </w:r>
    </w:p>
    <w:p w14:paraId="76F66740" w14:textId="77777777" w:rsidR="007A6637" w:rsidRPr="00526B55" w:rsidRDefault="007A6637" w:rsidP="007A6637">
      <w:pPr>
        <w:pStyle w:val="NormalWeb"/>
        <w:rPr>
          <w:rFonts w:ascii="Calibri" w:hAnsi="Calibri"/>
        </w:rPr>
      </w:pPr>
    </w:p>
    <w:p w14:paraId="65E3F736" w14:textId="77777777" w:rsidR="007A6637" w:rsidRPr="00526B55" w:rsidRDefault="007A6637" w:rsidP="007A6637">
      <w:pPr>
        <w:pStyle w:val="NormalWeb"/>
        <w:rPr>
          <w:rFonts w:ascii="Calibri" w:hAnsi="Calibri"/>
          <w:i/>
        </w:rPr>
      </w:pPr>
      <w:r w:rsidRPr="00526B55">
        <w:rPr>
          <w:rFonts w:ascii="Calibri" w:hAnsi="Calibri"/>
        </w:rPr>
        <w:t>DATE:</w:t>
      </w:r>
      <w:r w:rsidRPr="00526B55">
        <w:rPr>
          <w:rFonts w:ascii="Calibri" w:hAnsi="Calibri"/>
        </w:rPr>
        <w:tab/>
      </w:r>
      <w:r w:rsidRPr="00526B55">
        <w:rPr>
          <w:rFonts w:ascii="Calibri" w:hAnsi="Calibri"/>
        </w:rPr>
        <w:tab/>
      </w:r>
      <w:r w:rsidRPr="00526B55">
        <w:rPr>
          <w:rFonts w:ascii="Calibri" w:hAnsi="Calibri"/>
          <w:i/>
        </w:rPr>
        <w:t>[</w:t>
      </w:r>
      <w:r w:rsidRPr="00E26DA5">
        <w:rPr>
          <w:rFonts w:ascii="Calibri" w:hAnsi="Calibri"/>
          <w:b/>
          <w:i/>
        </w:rPr>
        <w:t xml:space="preserve">DRAFT </w:t>
      </w:r>
      <w:r w:rsidRPr="00526B55">
        <w:rPr>
          <w:rFonts w:ascii="Calibri" w:hAnsi="Calibri"/>
          <w:i/>
        </w:rPr>
        <w:t>– OCTOBER 29, 2013]</w:t>
      </w:r>
    </w:p>
    <w:p w14:paraId="758FC149" w14:textId="77777777" w:rsidR="007A6637" w:rsidRPr="00526B55" w:rsidRDefault="007A6637" w:rsidP="007A6637">
      <w:pPr>
        <w:pStyle w:val="NormalWeb"/>
        <w:rPr>
          <w:rFonts w:ascii="Calibri" w:hAnsi="Calibri"/>
        </w:rPr>
      </w:pPr>
    </w:p>
    <w:p w14:paraId="26F6F23A" w14:textId="77777777" w:rsidR="007A6637" w:rsidRPr="00526B55" w:rsidRDefault="007A6637" w:rsidP="007A6637">
      <w:pPr>
        <w:pStyle w:val="NormalWeb"/>
        <w:rPr>
          <w:rFonts w:ascii="Calibri" w:hAnsi="Calibri"/>
          <w:color w:val="000000" w:themeColor="text1"/>
        </w:rPr>
      </w:pPr>
      <w:r w:rsidRPr="00526B55">
        <w:rPr>
          <w:rFonts w:ascii="Calibri" w:hAnsi="Calibri"/>
          <w:color w:val="000000" w:themeColor="text1"/>
        </w:rPr>
        <w:t xml:space="preserve">Domestic and sexual violence are public health issues that pose significant health risks to children, adolescents and adults across the life span in every community across the Commonwealth.  Prevalence rates for domestic and sexual violence are extremely high.  According to the Centers for Disease Control and Prevention, nearly 3 in 10 women and 1 in 10 men in the US have experienced rape, physical violence and/or stalking by a partner.  These numbers do not account for the many victims who are not represented in studies, afraid to report violence and/or experience other forms of coercive and harmful abuse.  </w:t>
      </w:r>
    </w:p>
    <w:p w14:paraId="6AB75357" w14:textId="77777777" w:rsidR="007A6637" w:rsidRPr="00526B55" w:rsidRDefault="007A6637" w:rsidP="007A6637">
      <w:pPr>
        <w:pStyle w:val="NormalWeb"/>
        <w:rPr>
          <w:rFonts w:ascii="Calibri" w:hAnsi="Calibri"/>
          <w:color w:val="000000" w:themeColor="text1"/>
        </w:rPr>
      </w:pPr>
    </w:p>
    <w:p w14:paraId="16051A42" w14:textId="77777777" w:rsidR="007A6637" w:rsidRPr="00526B55" w:rsidRDefault="007A6637" w:rsidP="007A6637">
      <w:pPr>
        <w:pStyle w:val="NormalWeb"/>
        <w:rPr>
          <w:rFonts w:ascii="Calibri" w:hAnsi="Calibri"/>
          <w:color w:val="000000" w:themeColor="text1"/>
        </w:rPr>
      </w:pPr>
      <w:r w:rsidRPr="00526B55">
        <w:rPr>
          <w:rFonts w:ascii="Calibri" w:hAnsi="Calibri"/>
          <w:color w:val="000000" w:themeColor="text1"/>
        </w:rPr>
        <w:t xml:space="preserve">Virtually all victims of violence have contact with the medical setting, whether in primary care, obstetrics and gynecology, medical specialties, or emergency medicine. Hospitals and health care providers are well positioned to connect victims with support services, address the health consequences of violence, increase awareness about domestic and sexual violence, and engage in violence prevention efforts.  In addition to fulfilling the Joint Commission standard to “assess the patient who may be a victim of possible abuse or neglect” (PC .01.02.09), evidence-based responses to domestic and sexual violence within the health care setting are essential to providing high quality and accountable care.  </w:t>
      </w:r>
    </w:p>
    <w:p w14:paraId="5CCD0DCC" w14:textId="77777777" w:rsidR="007A6637" w:rsidRPr="00526B55" w:rsidRDefault="007A6637" w:rsidP="007A6637">
      <w:pPr>
        <w:pStyle w:val="NormalWeb"/>
        <w:rPr>
          <w:rFonts w:ascii="Calibri" w:hAnsi="Calibri"/>
          <w:color w:val="000000" w:themeColor="text1"/>
        </w:rPr>
      </w:pPr>
    </w:p>
    <w:p w14:paraId="41973150" w14:textId="77777777" w:rsidR="00801675" w:rsidRDefault="007A6637" w:rsidP="00971E01">
      <w:pPr>
        <w:pStyle w:val="NormalWeb"/>
        <w:rPr>
          <w:rFonts w:ascii="Calibri" w:hAnsi="Calibri"/>
          <w:color w:val="000000" w:themeColor="text1"/>
        </w:rPr>
      </w:pPr>
      <w:r w:rsidRPr="00526B55">
        <w:rPr>
          <w:rFonts w:ascii="Calibri" w:hAnsi="Calibri"/>
          <w:color w:val="000000" w:themeColor="text1"/>
        </w:rPr>
        <w:t>The Massachusetts Department of Public Health supports the recommendations of the United States Preventive Services Task Force, the American Medical Association, the Institute of Medicine, and most if not all other medical organizations that support routine screening for domestic violence victimization in all health care settings by trained providers. Prior to implementing a screening program, providers should be trained by domestic violence experts in the dynamics of domestic violence, its impact on survivors</w:t>
      </w:r>
      <w:r w:rsidR="00CF1094" w:rsidRPr="00526B55">
        <w:rPr>
          <w:rFonts w:ascii="Calibri" w:hAnsi="Calibri"/>
          <w:color w:val="000000" w:themeColor="text1"/>
        </w:rPr>
        <w:t>,</w:t>
      </w:r>
      <w:r w:rsidRPr="00526B55">
        <w:rPr>
          <w:rFonts w:ascii="Calibri" w:hAnsi="Calibri"/>
          <w:color w:val="000000" w:themeColor="text1"/>
        </w:rPr>
        <w:t xml:space="preserve"> and should be well versed in appropriate and safe referrals for those victims who come forward.  By learning about and addressing domestic violence pro-actively, providers can improve health outcomes for victims and may even save lives.</w:t>
      </w:r>
    </w:p>
    <w:p w14:paraId="0CF9439F" w14:textId="77777777" w:rsidR="00273998" w:rsidRDefault="00273998" w:rsidP="00A50607">
      <w:pPr>
        <w:pStyle w:val="NormalWeb"/>
        <w:jc w:val="center"/>
        <w:rPr>
          <w:rFonts w:ascii="Calibri" w:hAnsi="Calibri"/>
          <w:color w:val="000000" w:themeColor="text1"/>
        </w:rPr>
        <w:sectPr w:rsidR="00273998" w:rsidSect="000E61BC">
          <w:headerReference w:type="first" r:id="rId19"/>
          <w:pgSz w:w="12240" w:h="15840" w:code="1"/>
          <w:pgMar w:top="1440" w:right="1440" w:bottom="1800" w:left="1440" w:header="720" w:footer="1080" w:gutter="0"/>
          <w:cols w:space="720"/>
          <w:docGrid w:linePitch="360"/>
        </w:sectPr>
      </w:pPr>
    </w:p>
    <w:p w14:paraId="05DBEEEA" w14:textId="77777777" w:rsidR="00BE53B2" w:rsidRDefault="00BE53B2" w:rsidP="007A6637">
      <w:pPr>
        <w:pStyle w:val="NormalWeb"/>
        <w:tabs>
          <w:tab w:val="num" w:pos="450"/>
        </w:tabs>
        <w:rPr>
          <w:rFonts w:ascii="Calibri" w:hAnsi="Calibri"/>
          <w:color w:val="000000" w:themeColor="text1"/>
        </w:rPr>
      </w:pPr>
    </w:p>
    <w:p w14:paraId="2B777DCE" w14:textId="77777777" w:rsidR="007A6637" w:rsidRPr="00526B55" w:rsidRDefault="007A6637" w:rsidP="007A6637">
      <w:pPr>
        <w:pStyle w:val="NormalWeb"/>
        <w:tabs>
          <w:tab w:val="num" w:pos="450"/>
        </w:tabs>
        <w:rPr>
          <w:rFonts w:ascii="Calibri" w:hAnsi="Calibri"/>
          <w:color w:val="000000" w:themeColor="text1"/>
        </w:rPr>
      </w:pPr>
      <w:r w:rsidRPr="00526B55">
        <w:rPr>
          <w:rFonts w:ascii="Calibri" w:hAnsi="Calibri"/>
          <w:color w:val="000000" w:themeColor="text1"/>
        </w:rPr>
        <w:t xml:space="preserve">Several concerns by community-based domestic and sexual violence programs have been brought to the attention of the Department about hospitals’ responses to victims of sexual and domestic violence throughout the Commonwealth. Please evaluate your system for conformance to best practice as follows: </w:t>
      </w:r>
    </w:p>
    <w:p w14:paraId="22220DF9" w14:textId="77777777" w:rsidR="007A6637" w:rsidRPr="00526B55" w:rsidRDefault="007A6637" w:rsidP="007A6637">
      <w:pPr>
        <w:pStyle w:val="NormalWeb"/>
        <w:tabs>
          <w:tab w:val="num" w:pos="450"/>
        </w:tabs>
        <w:rPr>
          <w:rFonts w:ascii="Calibri" w:hAnsi="Calibri"/>
          <w:color w:val="000000" w:themeColor="text1"/>
        </w:rPr>
      </w:pPr>
    </w:p>
    <w:p w14:paraId="0F7EBD89" w14:textId="77777777" w:rsidR="007A6637" w:rsidRPr="00526B55" w:rsidRDefault="007A6637" w:rsidP="007A6637">
      <w:pPr>
        <w:pStyle w:val="NormalWeb"/>
        <w:tabs>
          <w:tab w:val="num" w:pos="450"/>
        </w:tabs>
        <w:rPr>
          <w:rFonts w:ascii="Calibri" w:hAnsi="Calibri"/>
          <w:b/>
          <w:color w:val="000000" w:themeColor="text1"/>
        </w:rPr>
      </w:pPr>
      <w:r w:rsidRPr="00526B55">
        <w:rPr>
          <w:rFonts w:ascii="Calibri" w:hAnsi="Calibri"/>
          <w:b/>
          <w:color w:val="000000" w:themeColor="text1"/>
        </w:rPr>
        <w:t>General Procedures and Protocols regarding Domestic and Sexual Violence</w:t>
      </w:r>
    </w:p>
    <w:p w14:paraId="0C39ED77" w14:textId="77777777" w:rsidR="007A6637" w:rsidRPr="00526B55" w:rsidRDefault="007A6637" w:rsidP="007A6637">
      <w:pPr>
        <w:pStyle w:val="NormalWeb"/>
        <w:tabs>
          <w:tab w:val="num" w:pos="450"/>
        </w:tabs>
        <w:rPr>
          <w:rFonts w:ascii="Calibri" w:hAnsi="Calibri"/>
          <w:color w:val="000000" w:themeColor="text1"/>
        </w:rPr>
      </w:pPr>
    </w:p>
    <w:p w14:paraId="2557A6A7" w14:textId="264EE23F" w:rsidR="007A6637" w:rsidRPr="00515EF5" w:rsidRDefault="007A6637" w:rsidP="00515EF5">
      <w:pPr>
        <w:pStyle w:val="NormalWeb"/>
        <w:numPr>
          <w:ilvl w:val="1"/>
          <w:numId w:val="25"/>
        </w:numPr>
        <w:tabs>
          <w:tab w:val="left" w:pos="360"/>
        </w:tabs>
        <w:ind w:left="360" w:right="-360"/>
        <w:rPr>
          <w:rFonts w:ascii="Calibri" w:hAnsi="Calibri"/>
          <w:color w:val="000000" w:themeColor="text1"/>
        </w:rPr>
      </w:pPr>
      <w:r w:rsidRPr="00C304DD">
        <w:rPr>
          <w:rFonts w:ascii="Calibri" w:hAnsi="Calibri"/>
          <w:color w:val="000000" w:themeColor="text1"/>
          <w:u w:val="single"/>
        </w:rPr>
        <w:t>Work with Domestic/Sexual Violence Specialists</w:t>
      </w:r>
      <w:r w:rsidRPr="00C304DD">
        <w:rPr>
          <w:rFonts w:ascii="Calibri" w:hAnsi="Calibri"/>
          <w:color w:val="000000" w:themeColor="text1"/>
        </w:rPr>
        <w:t>:  All hospitals should be cultivating strong</w:t>
      </w:r>
      <w:r w:rsidRPr="00526B55">
        <w:rPr>
          <w:rFonts w:ascii="Calibri" w:hAnsi="Calibri"/>
          <w:color w:val="000000" w:themeColor="text1"/>
        </w:rPr>
        <w:t xml:space="preserve"> collaborations with community-based domestic violence and sexual violence specialists/</w:t>
      </w:r>
      <w:r w:rsidR="00515EF5">
        <w:rPr>
          <w:rFonts w:ascii="Calibri" w:hAnsi="Calibri"/>
          <w:color w:val="000000" w:themeColor="text1"/>
        </w:rPr>
        <w:t xml:space="preserve"> </w:t>
      </w:r>
      <w:r w:rsidRPr="00526B55">
        <w:rPr>
          <w:rFonts w:ascii="Calibri" w:hAnsi="Calibri"/>
          <w:color w:val="000000" w:themeColor="text1"/>
        </w:rPr>
        <w:t xml:space="preserve">advocates and programs. Best practice in the field involves partnering with community programs and other experts to develop hospital staff training, clinical protocols and effective responses to patients and employees who experience domestic and sexual violence. </w:t>
      </w:r>
    </w:p>
    <w:p w14:paraId="2EA125E4" w14:textId="77777777" w:rsidR="007A6637" w:rsidRPr="00515EF5" w:rsidRDefault="007A6637" w:rsidP="007A6637">
      <w:pPr>
        <w:pStyle w:val="NormalWeb"/>
        <w:tabs>
          <w:tab w:val="left" w:pos="360"/>
        </w:tabs>
        <w:rPr>
          <w:rFonts w:ascii="Calibri" w:hAnsi="Calibri"/>
          <w:color w:val="000000" w:themeColor="text1"/>
        </w:rPr>
      </w:pPr>
    </w:p>
    <w:p w14:paraId="773771C5" w14:textId="77777777" w:rsidR="007A6637" w:rsidRPr="00526B55" w:rsidRDefault="007A6637" w:rsidP="00DD4253">
      <w:pPr>
        <w:pStyle w:val="NormalWeb"/>
        <w:numPr>
          <w:ilvl w:val="1"/>
          <w:numId w:val="25"/>
        </w:numPr>
        <w:tabs>
          <w:tab w:val="left" w:pos="360"/>
        </w:tabs>
        <w:ind w:left="360"/>
        <w:rPr>
          <w:rFonts w:ascii="Calibri" w:hAnsi="Calibri"/>
          <w:color w:val="000000" w:themeColor="text1"/>
        </w:rPr>
      </w:pPr>
      <w:r w:rsidRPr="00526B55">
        <w:rPr>
          <w:rFonts w:ascii="Calibri" w:hAnsi="Calibri"/>
          <w:color w:val="000000" w:themeColor="text1"/>
          <w:u w:val="single"/>
        </w:rPr>
        <w:t>Trauma-informed Care:</w:t>
      </w:r>
      <w:r w:rsidRPr="00526B55">
        <w:rPr>
          <w:rFonts w:ascii="Calibri" w:hAnsi="Calibri"/>
          <w:color w:val="000000" w:themeColor="text1"/>
        </w:rPr>
        <w:t xml:space="preserve">  All hospitals should have clear and detailed written policies and protocols to respond to suspected and disclosed domestic and sexual violence among patients and employees.  Policies and protocols should</w:t>
      </w:r>
      <w:r w:rsidR="00CF1094" w:rsidRPr="00526B55">
        <w:rPr>
          <w:rFonts w:ascii="Calibri" w:hAnsi="Calibri"/>
          <w:color w:val="000000" w:themeColor="text1"/>
        </w:rPr>
        <w:t xml:space="preserve"> recogniz</w:t>
      </w:r>
      <w:r w:rsidR="00AB27F4">
        <w:rPr>
          <w:rFonts w:ascii="Calibri" w:hAnsi="Calibri"/>
          <w:color w:val="000000" w:themeColor="text1"/>
        </w:rPr>
        <w:t>e</w:t>
      </w:r>
      <w:r w:rsidRPr="00526B55">
        <w:rPr>
          <w:rFonts w:ascii="Calibri" w:hAnsi="Calibri"/>
          <w:color w:val="000000" w:themeColor="text1"/>
        </w:rPr>
        <w:t xml:space="preserve"> that </w:t>
      </w:r>
      <w:r w:rsidR="00360E25">
        <w:rPr>
          <w:rFonts w:ascii="Calibri" w:hAnsi="Calibri"/>
          <w:color w:val="000000" w:themeColor="text1"/>
        </w:rPr>
        <w:t xml:space="preserve">many patients may be victims of violence and are choosing not to disclose.  </w:t>
      </w:r>
      <w:r w:rsidR="008C03FB">
        <w:rPr>
          <w:rFonts w:ascii="Calibri" w:hAnsi="Calibri"/>
          <w:color w:val="000000" w:themeColor="text1"/>
        </w:rPr>
        <w:t xml:space="preserve">All </w:t>
      </w:r>
      <w:r w:rsidRPr="00526B55">
        <w:rPr>
          <w:rFonts w:ascii="Calibri" w:hAnsi="Calibri"/>
          <w:color w:val="000000" w:themeColor="text1"/>
        </w:rPr>
        <w:t xml:space="preserve">interventions and responses to violence must </w:t>
      </w:r>
      <w:r w:rsidR="008C03FB">
        <w:rPr>
          <w:rFonts w:ascii="Calibri" w:hAnsi="Calibri"/>
          <w:color w:val="000000" w:themeColor="text1"/>
        </w:rPr>
        <w:t xml:space="preserve">use a trauma-informed approach, </w:t>
      </w:r>
      <w:r w:rsidRPr="00526B55">
        <w:rPr>
          <w:rFonts w:ascii="Calibri" w:hAnsi="Calibri"/>
          <w:color w:val="000000" w:themeColor="text1"/>
        </w:rPr>
        <w:t>respect</w:t>
      </w:r>
      <w:r w:rsidR="008C03FB">
        <w:rPr>
          <w:rFonts w:ascii="Calibri" w:hAnsi="Calibri"/>
          <w:color w:val="000000" w:themeColor="text1"/>
        </w:rPr>
        <w:t>ing</w:t>
      </w:r>
      <w:r w:rsidRPr="00526B55">
        <w:rPr>
          <w:rFonts w:ascii="Calibri" w:hAnsi="Calibri"/>
          <w:color w:val="000000" w:themeColor="text1"/>
        </w:rPr>
        <w:t xml:space="preserve"> a victim’s perceptions and judgment about her/his safety, needs, </w:t>
      </w:r>
      <w:r w:rsidR="00CF1094" w:rsidRPr="00526B55">
        <w:rPr>
          <w:rFonts w:ascii="Calibri" w:hAnsi="Calibri"/>
          <w:color w:val="000000" w:themeColor="text1"/>
        </w:rPr>
        <w:t>and right</w:t>
      </w:r>
      <w:r w:rsidRPr="00526B55">
        <w:rPr>
          <w:rFonts w:ascii="Calibri" w:hAnsi="Calibri"/>
          <w:color w:val="000000" w:themeColor="text1"/>
        </w:rPr>
        <w:t xml:space="preserve"> to self-determination. </w:t>
      </w:r>
    </w:p>
    <w:p w14:paraId="25147985" w14:textId="77777777" w:rsidR="007A6637" w:rsidRPr="00526B55" w:rsidRDefault="007A6637" w:rsidP="007A6637">
      <w:pPr>
        <w:pStyle w:val="NormalWeb"/>
        <w:tabs>
          <w:tab w:val="left" w:pos="360"/>
        </w:tabs>
        <w:rPr>
          <w:rFonts w:ascii="Calibri" w:hAnsi="Calibri"/>
          <w:color w:val="000000" w:themeColor="text1"/>
        </w:rPr>
      </w:pPr>
    </w:p>
    <w:p w14:paraId="1D86ACF9" w14:textId="77777777" w:rsidR="007A6637" w:rsidRPr="00526B55" w:rsidRDefault="007A6637" w:rsidP="00DD4253">
      <w:pPr>
        <w:pStyle w:val="NormalWeb"/>
        <w:numPr>
          <w:ilvl w:val="1"/>
          <w:numId w:val="25"/>
        </w:numPr>
        <w:tabs>
          <w:tab w:val="left" w:pos="360"/>
          <w:tab w:val="num" w:pos="450"/>
        </w:tabs>
        <w:ind w:left="360"/>
        <w:rPr>
          <w:rFonts w:ascii="Calibri" w:hAnsi="Calibri"/>
          <w:color w:val="000000" w:themeColor="text1"/>
        </w:rPr>
      </w:pPr>
      <w:r w:rsidRPr="00526B55">
        <w:rPr>
          <w:rFonts w:ascii="Calibri" w:hAnsi="Calibri"/>
          <w:color w:val="000000" w:themeColor="text1"/>
          <w:u w:val="single"/>
        </w:rPr>
        <w:t>Screening and Supportive Referrals</w:t>
      </w:r>
      <w:r w:rsidRPr="00526B55">
        <w:rPr>
          <w:rFonts w:ascii="Calibri" w:hAnsi="Calibri"/>
          <w:color w:val="000000" w:themeColor="text1"/>
        </w:rPr>
        <w:t>:  All hospitals should have a system for screening for domestic violence.  Hospital providers should know how to provide a patient with a supported referral to a domestic violence and/or sexual assault specialist who can offer the patient safety planning and comprehensive advocacy services. Best practices include, but are not limited to:  interviewing each patient alone in a private setting; responding to disclosures in an empathic, non-judgmental manner, and using the approach of “universal education” where educating a patient about the prevalence of violence, its impact on health, and resources available for victims are the primary goals (regardless of whether or not the patient discloses abuse).</w:t>
      </w:r>
    </w:p>
    <w:p w14:paraId="52A69523" w14:textId="77777777" w:rsidR="007A6637" w:rsidRPr="00526B55" w:rsidRDefault="007A6637" w:rsidP="007A6637">
      <w:pPr>
        <w:widowControl w:val="0"/>
        <w:autoSpaceDE w:val="0"/>
        <w:autoSpaceDN w:val="0"/>
        <w:adjustRightInd w:val="0"/>
        <w:ind w:left="360"/>
        <w:rPr>
          <w:rFonts w:ascii="Calibri" w:hAnsi="Calibri"/>
          <w:color w:val="000000" w:themeColor="text1"/>
          <w:sz w:val="24"/>
          <w:szCs w:val="24"/>
        </w:rPr>
      </w:pPr>
    </w:p>
    <w:p w14:paraId="5BB440E5" w14:textId="77777777" w:rsidR="007A6637" w:rsidRPr="00526B55" w:rsidRDefault="007A6637" w:rsidP="007A6637">
      <w:pPr>
        <w:pStyle w:val="NormalWeb"/>
        <w:tabs>
          <w:tab w:val="left" w:pos="360"/>
        </w:tabs>
        <w:rPr>
          <w:rFonts w:ascii="Calibri" w:hAnsi="Calibri"/>
          <w:b/>
          <w:color w:val="000000" w:themeColor="text1"/>
        </w:rPr>
      </w:pPr>
      <w:r w:rsidRPr="00526B55">
        <w:rPr>
          <w:rFonts w:ascii="Calibri" w:hAnsi="Calibri"/>
          <w:b/>
          <w:color w:val="000000" w:themeColor="text1"/>
        </w:rPr>
        <w:t>Practice Issues with Patients Experiencing Domestic and Sexual Violence</w:t>
      </w:r>
    </w:p>
    <w:p w14:paraId="2D2A8196" w14:textId="77777777" w:rsidR="007A6637" w:rsidRPr="00526B55" w:rsidRDefault="007A6637" w:rsidP="007A6637">
      <w:pPr>
        <w:pStyle w:val="NormalWeb"/>
        <w:tabs>
          <w:tab w:val="num" w:pos="450"/>
          <w:tab w:val="left" w:pos="1080"/>
        </w:tabs>
        <w:ind w:left="450" w:hanging="450"/>
        <w:rPr>
          <w:rFonts w:ascii="Calibri" w:hAnsi="Calibri"/>
          <w:color w:val="000000" w:themeColor="text1"/>
        </w:rPr>
      </w:pPr>
    </w:p>
    <w:p w14:paraId="52BA1CA6" w14:textId="77777777" w:rsidR="007A6637" w:rsidRPr="00B360CC" w:rsidRDefault="007A6637" w:rsidP="00DD4253">
      <w:pPr>
        <w:pStyle w:val="NormalWeb"/>
        <w:numPr>
          <w:ilvl w:val="0"/>
          <w:numId w:val="26"/>
        </w:numPr>
        <w:tabs>
          <w:tab w:val="left" w:pos="360"/>
        </w:tabs>
        <w:ind w:left="360"/>
        <w:rPr>
          <w:rFonts w:ascii="Calibri" w:hAnsi="Calibri"/>
          <w:i/>
          <w:color w:val="000000" w:themeColor="text1"/>
        </w:rPr>
      </w:pPr>
      <w:r w:rsidRPr="00526B55">
        <w:rPr>
          <w:rFonts w:ascii="Calibri" w:hAnsi="Calibri"/>
          <w:color w:val="000000" w:themeColor="text1"/>
          <w:u w:val="single"/>
        </w:rPr>
        <w:t>Interpreters:</w:t>
      </w:r>
      <w:r w:rsidRPr="00526B55">
        <w:rPr>
          <w:rFonts w:ascii="Calibri" w:hAnsi="Calibri"/>
          <w:color w:val="000000" w:themeColor="text1"/>
        </w:rPr>
        <w:t xml:space="preserve"> All hospitals should use </w:t>
      </w:r>
      <w:r w:rsidR="00CF1094" w:rsidRPr="00526B55">
        <w:rPr>
          <w:rFonts w:ascii="Calibri" w:hAnsi="Calibri"/>
          <w:color w:val="000000" w:themeColor="text1"/>
        </w:rPr>
        <w:t>professionally trained</w:t>
      </w:r>
      <w:r w:rsidRPr="00526B55">
        <w:rPr>
          <w:rFonts w:ascii="Calibri" w:hAnsi="Calibri"/>
          <w:color w:val="000000" w:themeColor="text1"/>
        </w:rPr>
        <w:t xml:space="preserve"> interpreters when communicating with patients who speak a language different from the clinician.  [</w:t>
      </w:r>
      <w:r w:rsidR="00B360CC">
        <w:rPr>
          <w:rFonts w:ascii="Calibri" w:hAnsi="Calibri"/>
          <w:color w:val="000000" w:themeColor="text1"/>
        </w:rPr>
        <w:t xml:space="preserve">ADD: </w:t>
      </w:r>
      <w:r w:rsidRPr="00B360CC">
        <w:rPr>
          <w:rFonts w:ascii="Calibri" w:hAnsi="Calibri"/>
          <w:b/>
          <w:i/>
          <w:color w:val="000000" w:themeColor="text1"/>
        </w:rPr>
        <w:t>Refer</w:t>
      </w:r>
      <w:r w:rsidR="00B360CC">
        <w:rPr>
          <w:rFonts w:ascii="Calibri" w:hAnsi="Calibri"/>
          <w:b/>
          <w:i/>
          <w:color w:val="000000" w:themeColor="text1"/>
        </w:rPr>
        <w:t>ence</w:t>
      </w:r>
      <w:r w:rsidRPr="00B360CC">
        <w:rPr>
          <w:rFonts w:ascii="Calibri" w:hAnsi="Calibri"/>
          <w:b/>
          <w:i/>
          <w:color w:val="000000" w:themeColor="text1"/>
        </w:rPr>
        <w:t xml:space="preserve"> to the standard of care/MA law here.]</w:t>
      </w:r>
      <w:r w:rsidRPr="00B360CC">
        <w:rPr>
          <w:rFonts w:ascii="Calibri" w:hAnsi="Calibri"/>
          <w:b/>
          <w:i/>
          <w:color w:val="000000" w:themeColor="text1"/>
        </w:rPr>
        <w:tab/>
      </w:r>
    </w:p>
    <w:p w14:paraId="48E9FF3F" w14:textId="77777777" w:rsidR="00A821CF" w:rsidRDefault="00A821CF" w:rsidP="007A6637">
      <w:pPr>
        <w:pStyle w:val="NormalWeb"/>
        <w:tabs>
          <w:tab w:val="left" w:pos="1080"/>
        </w:tabs>
        <w:ind w:left="360"/>
        <w:rPr>
          <w:rFonts w:ascii="Calibri" w:hAnsi="Calibri"/>
          <w:color w:val="000000" w:themeColor="text1"/>
        </w:rPr>
      </w:pPr>
    </w:p>
    <w:p w14:paraId="53F1DFCA" w14:textId="77777777" w:rsidR="007A6637" w:rsidRPr="00526B55" w:rsidRDefault="007A6637" w:rsidP="007A6637">
      <w:pPr>
        <w:pStyle w:val="NormalWeb"/>
        <w:tabs>
          <w:tab w:val="left" w:pos="1080"/>
        </w:tabs>
        <w:ind w:left="360"/>
        <w:rPr>
          <w:rFonts w:ascii="Calibri" w:hAnsi="Calibri"/>
          <w:color w:val="000000" w:themeColor="text1"/>
        </w:rPr>
      </w:pPr>
      <w:r w:rsidRPr="00526B55">
        <w:rPr>
          <w:rFonts w:ascii="Calibri" w:hAnsi="Calibri"/>
          <w:color w:val="000000" w:themeColor="text1"/>
        </w:rPr>
        <w:t xml:space="preserve">While this standard applies to all patients, it is especially critical in responding to victims of violence.  It is not permissible to use family members, minor or adult children of the patient, nor </w:t>
      </w:r>
      <w:proofErr w:type="gramStart"/>
      <w:r w:rsidRPr="00526B55">
        <w:rPr>
          <w:rFonts w:ascii="Calibri" w:hAnsi="Calibri"/>
          <w:color w:val="000000" w:themeColor="text1"/>
        </w:rPr>
        <w:t>community members - to do so may</w:t>
      </w:r>
      <w:proofErr w:type="gramEnd"/>
      <w:r w:rsidRPr="00526B55">
        <w:rPr>
          <w:rFonts w:ascii="Calibri" w:hAnsi="Calibri"/>
          <w:color w:val="000000" w:themeColor="text1"/>
        </w:rPr>
        <w:t xml:space="preserve"> increase risks and compromise the immediate safety and confidentiality of the victim.</w:t>
      </w:r>
    </w:p>
    <w:p w14:paraId="161041A8" w14:textId="77777777" w:rsidR="00273998" w:rsidRDefault="00273998" w:rsidP="007A6637">
      <w:pPr>
        <w:pStyle w:val="NormalWeb"/>
        <w:tabs>
          <w:tab w:val="left" w:pos="1080"/>
        </w:tabs>
        <w:ind w:left="360"/>
        <w:rPr>
          <w:rFonts w:ascii="Calibri" w:hAnsi="Calibri"/>
          <w:color w:val="000000" w:themeColor="text1"/>
        </w:rPr>
        <w:sectPr w:rsidR="00273998" w:rsidSect="00B61ECA">
          <w:pgSz w:w="12240" w:h="15840" w:code="1"/>
          <w:pgMar w:top="1440" w:right="1440" w:bottom="1800" w:left="1440" w:header="720" w:footer="1080" w:gutter="0"/>
          <w:cols w:space="720"/>
          <w:titlePg/>
          <w:docGrid w:linePitch="360"/>
        </w:sectPr>
      </w:pPr>
    </w:p>
    <w:p w14:paraId="0123224D" w14:textId="51A3DADD" w:rsidR="007A6637" w:rsidRPr="00526B55" w:rsidRDefault="007A6637" w:rsidP="007A6637">
      <w:pPr>
        <w:pStyle w:val="NormalWeb"/>
        <w:tabs>
          <w:tab w:val="left" w:pos="1080"/>
        </w:tabs>
        <w:ind w:left="360"/>
        <w:rPr>
          <w:rFonts w:ascii="Calibri" w:hAnsi="Calibri"/>
          <w:color w:val="000000" w:themeColor="text1"/>
        </w:rPr>
      </w:pPr>
    </w:p>
    <w:p w14:paraId="3BE79640" w14:textId="77777777" w:rsidR="007A6637" w:rsidRPr="00526B55" w:rsidRDefault="007A6637" w:rsidP="00DD4253">
      <w:pPr>
        <w:pStyle w:val="NormalWeb"/>
        <w:numPr>
          <w:ilvl w:val="0"/>
          <w:numId w:val="26"/>
        </w:numPr>
        <w:tabs>
          <w:tab w:val="left" w:pos="360"/>
        </w:tabs>
        <w:ind w:left="360"/>
        <w:rPr>
          <w:rFonts w:ascii="Calibri" w:hAnsi="Calibri"/>
          <w:color w:val="000000" w:themeColor="text1"/>
        </w:rPr>
      </w:pPr>
      <w:r w:rsidRPr="00526B55">
        <w:rPr>
          <w:rFonts w:ascii="Calibri" w:hAnsi="Calibri"/>
          <w:color w:val="000000" w:themeColor="text1"/>
          <w:u w:val="single"/>
        </w:rPr>
        <w:t>Unintended Consequences:</w:t>
      </w:r>
      <w:r w:rsidRPr="00526B55">
        <w:rPr>
          <w:rFonts w:ascii="Calibri" w:hAnsi="Calibri"/>
          <w:color w:val="000000" w:themeColor="text1"/>
        </w:rPr>
        <w:t xml:space="preserve"> All hospital personnel should understand the unintended risks that can be created for victims of domestic and sexual violence in providing routine care.  A few examples of practices that have been brought to our attention:</w:t>
      </w:r>
    </w:p>
    <w:p w14:paraId="3E7BEA85" w14:textId="77777777" w:rsidR="007A6637" w:rsidRPr="00526B55" w:rsidRDefault="007A6637" w:rsidP="00DD4253">
      <w:pPr>
        <w:pStyle w:val="NormalWeb"/>
        <w:numPr>
          <w:ilvl w:val="0"/>
          <w:numId w:val="27"/>
        </w:numPr>
        <w:tabs>
          <w:tab w:val="left" w:pos="360"/>
        </w:tabs>
        <w:rPr>
          <w:rFonts w:ascii="Calibri" w:hAnsi="Calibri"/>
          <w:color w:val="000000" w:themeColor="text1"/>
        </w:rPr>
      </w:pPr>
      <w:r w:rsidRPr="00526B55">
        <w:rPr>
          <w:rFonts w:ascii="Calibri" w:hAnsi="Calibri"/>
          <w:color w:val="000000" w:themeColor="text1"/>
        </w:rPr>
        <w:t>In postpartum care:  Post-partum is a time of increased risks for women.  Consult with domestic/sexual violence program advocates regarding safety planning, and your institution’s legal department about possible escalation of violence that may occur for women and infants during post-partum care. When treating mothers who are reluctant to name their baby’s father, this could be because the father i</w:t>
      </w:r>
      <w:r w:rsidR="008C03FB">
        <w:rPr>
          <w:rFonts w:ascii="Calibri" w:hAnsi="Calibri"/>
          <w:color w:val="000000" w:themeColor="text1"/>
        </w:rPr>
        <w:t>s</w:t>
      </w:r>
      <w:r w:rsidRPr="00526B55">
        <w:rPr>
          <w:rFonts w:ascii="Calibri" w:hAnsi="Calibri"/>
          <w:color w:val="000000" w:themeColor="text1"/>
        </w:rPr>
        <w:t xml:space="preserve"> abusive or that the pregnancy was the result of a rape.  Rather than forcing a patient to name the father, staff should explore the source of the patient’s fear in a non-judgmental manner, discuss the pros and cons of documenting the name of the father on the birth certificate, and offer to connect the patient with a domestic violence or sexual assault advocate for more information and support. </w:t>
      </w:r>
    </w:p>
    <w:p w14:paraId="32E0CA62" w14:textId="77777777" w:rsidR="007A6637" w:rsidRPr="002A7F67" w:rsidRDefault="00B360CC" w:rsidP="00DD4253">
      <w:pPr>
        <w:pStyle w:val="NormalWeb"/>
        <w:numPr>
          <w:ilvl w:val="0"/>
          <w:numId w:val="27"/>
        </w:numPr>
        <w:tabs>
          <w:tab w:val="left" w:pos="360"/>
        </w:tabs>
        <w:rPr>
          <w:rFonts w:ascii="Calibri" w:hAnsi="Calibri"/>
          <w:color w:val="000000" w:themeColor="text1"/>
        </w:rPr>
      </w:pPr>
      <w:r>
        <w:rPr>
          <w:rFonts w:ascii="Calibri" w:hAnsi="Calibri"/>
          <w:color w:val="000000" w:themeColor="text1"/>
        </w:rPr>
        <w:t>Difficulty accessing shelter [</w:t>
      </w:r>
      <w:r w:rsidR="002A7F67" w:rsidRPr="00B360CC">
        <w:rPr>
          <w:rFonts w:ascii="Calibri" w:hAnsi="Calibri"/>
          <w:i/>
          <w:color w:val="000000" w:themeColor="text1"/>
        </w:rPr>
        <w:t xml:space="preserve">NEED TO ADD </w:t>
      </w:r>
      <w:r w:rsidR="007A6637" w:rsidRPr="00B360CC">
        <w:rPr>
          <w:rFonts w:ascii="Calibri" w:hAnsi="Calibri"/>
          <w:i/>
          <w:color w:val="000000" w:themeColor="text1"/>
        </w:rPr>
        <w:t xml:space="preserve">more </w:t>
      </w:r>
      <w:r w:rsidR="002A7F67" w:rsidRPr="00B360CC">
        <w:rPr>
          <w:rFonts w:ascii="Calibri" w:hAnsi="Calibri"/>
          <w:i/>
          <w:color w:val="000000" w:themeColor="text1"/>
        </w:rPr>
        <w:t xml:space="preserve">content </w:t>
      </w:r>
      <w:r w:rsidR="007A6637" w:rsidRPr="00B360CC">
        <w:rPr>
          <w:rFonts w:ascii="Calibri" w:hAnsi="Calibri"/>
          <w:i/>
          <w:color w:val="000000" w:themeColor="text1"/>
        </w:rPr>
        <w:t>here…COBTH survey data?</w:t>
      </w:r>
      <w:r>
        <w:rPr>
          <w:rFonts w:ascii="Calibri" w:hAnsi="Calibri"/>
          <w:i/>
          <w:color w:val="000000" w:themeColor="text1"/>
        </w:rPr>
        <w:t>]</w:t>
      </w:r>
    </w:p>
    <w:p w14:paraId="74C0D1D0" w14:textId="77777777" w:rsidR="007A6637" w:rsidRPr="00B360CC" w:rsidRDefault="007A6637" w:rsidP="00DD4253">
      <w:pPr>
        <w:pStyle w:val="NormalWeb"/>
        <w:numPr>
          <w:ilvl w:val="0"/>
          <w:numId w:val="27"/>
        </w:numPr>
        <w:tabs>
          <w:tab w:val="left" w:pos="360"/>
        </w:tabs>
        <w:rPr>
          <w:rFonts w:ascii="Calibri" w:hAnsi="Calibri"/>
          <w:i/>
          <w:color w:val="000000" w:themeColor="text1"/>
        </w:rPr>
      </w:pPr>
      <w:r w:rsidRPr="002A7F67">
        <w:rPr>
          <w:rFonts w:ascii="Calibri" w:hAnsi="Calibri"/>
          <w:color w:val="000000" w:themeColor="text1"/>
        </w:rPr>
        <w:t xml:space="preserve">Requiring police or legal interventions when the victim does not wish to do so – </w:t>
      </w:r>
      <w:r w:rsidR="00B360CC" w:rsidRPr="00B360CC">
        <w:rPr>
          <w:rFonts w:ascii="Calibri" w:hAnsi="Calibri"/>
          <w:i/>
          <w:color w:val="000000" w:themeColor="text1"/>
        </w:rPr>
        <w:t>[</w:t>
      </w:r>
      <w:r w:rsidR="002A7F67" w:rsidRPr="00B360CC">
        <w:rPr>
          <w:rFonts w:ascii="Calibri" w:hAnsi="Calibri"/>
          <w:i/>
          <w:color w:val="000000" w:themeColor="text1"/>
        </w:rPr>
        <w:t xml:space="preserve">NEED TO ADD </w:t>
      </w:r>
      <w:r w:rsidRPr="00B360CC">
        <w:rPr>
          <w:rFonts w:ascii="Calibri" w:hAnsi="Calibri"/>
          <w:i/>
          <w:color w:val="000000" w:themeColor="text1"/>
        </w:rPr>
        <w:t>more here</w:t>
      </w:r>
      <w:r w:rsidR="00CF1094" w:rsidRPr="00B360CC">
        <w:rPr>
          <w:rFonts w:ascii="Calibri" w:hAnsi="Calibri"/>
          <w:i/>
          <w:color w:val="000000" w:themeColor="text1"/>
        </w:rPr>
        <w:t>.</w:t>
      </w:r>
      <w:r w:rsidR="00B360CC" w:rsidRPr="00B360CC">
        <w:rPr>
          <w:rFonts w:ascii="Calibri" w:hAnsi="Calibri"/>
          <w:i/>
          <w:color w:val="000000" w:themeColor="text1"/>
        </w:rPr>
        <w:t>]</w:t>
      </w:r>
    </w:p>
    <w:p w14:paraId="243E0BF4" w14:textId="77777777" w:rsidR="007A6637" w:rsidRDefault="007A6637" w:rsidP="007A6637">
      <w:pPr>
        <w:pStyle w:val="NormalWeb"/>
        <w:tabs>
          <w:tab w:val="left" w:pos="360"/>
        </w:tabs>
        <w:ind w:left="360"/>
        <w:rPr>
          <w:rFonts w:ascii="Calibri" w:hAnsi="Calibri"/>
          <w:color w:val="000000" w:themeColor="text1"/>
        </w:rPr>
      </w:pPr>
    </w:p>
    <w:p w14:paraId="61692953" w14:textId="77777777" w:rsidR="00BE53B2" w:rsidRPr="00526B55" w:rsidRDefault="00BE53B2" w:rsidP="007A6637">
      <w:pPr>
        <w:pStyle w:val="NormalWeb"/>
        <w:tabs>
          <w:tab w:val="left" w:pos="360"/>
        </w:tabs>
        <w:ind w:left="360"/>
        <w:rPr>
          <w:rFonts w:ascii="Calibri" w:hAnsi="Calibri"/>
          <w:color w:val="000000" w:themeColor="text1"/>
        </w:rPr>
      </w:pPr>
    </w:p>
    <w:p w14:paraId="7B5D5EFD" w14:textId="77777777" w:rsidR="007A6637" w:rsidRPr="00526B55" w:rsidRDefault="007A6637" w:rsidP="007A6637">
      <w:pPr>
        <w:pStyle w:val="NormalWeb"/>
        <w:tabs>
          <w:tab w:val="left" w:pos="360"/>
        </w:tabs>
        <w:ind w:left="360"/>
        <w:rPr>
          <w:rFonts w:ascii="Calibri" w:hAnsi="Calibri"/>
          <w:b/>
          <w:color w:val="000000" w:themeColor="text1"/>
        </w:rPr>
      </w:pPr>
      <w:r w:rsidRPr="00526B55">
        <w:rPr>
          <w:rFonts w:ascii="Calibri" w:hAnsi="Calibri"/>
          <w:b/>
          <w:color w:val="000000" w:themeColor="text1"/>
        </w:rPr>
        <w:t>References and Resources for Further Information and Guidance:  [reorder and add links]</w:t>
      </w:r>
    </w:p>
    <w:p w14:paraId="4811F776" w14:textId="77777777" w:rsidR="007A6637" w:rsidRPr="00526B55" w:rsidRDefault="007A6637" w:rsidP="007A6637">
      <w:pPr>
        <w:pStyle w:val="NormalWeb"/>
        <w:tabs>
          <w:tab w:val="left" w:pos="360"/>
        </w:tabs>
        <w:ind w:left="360"/>
        <w:rPr>
          <w:rFonts w:ascii="Calibri" w:hAnsi="Calibri"/>
          <w:b/>
          <w:color w:val="000000" w:themeColor="text1"/>
        </w:rPr>
      </w:pPr>
    </w:p>
    <w:p w14:paraId="744F44E7" w14:textId="77777777" w:rsidR="007A6637" w:rsidRPr="00526B55" w:rsidRDefault="007A6637" w:rsidP="007A6637">
      <w:pPr>
        <w:pStyle w:val="NormalWeb"/>
        <w:tabs>
          <w:tab w:val="left" w:pos="360"/>
        </w:tabs>
        <w:ind w:left="360"/>
        <w:rPr>
          <w:rFonts w:ascii="Calibri" w:hAnsi="Calibri"/>
          <w:i/>
          <w:color w:val="000000" w:themeColor="text1"/>
        </w:rPr>
      </w:pPr>
      <w:r w:rsidRPr="00526B55">
        <w:rPr>
          <w:rFonts w:ascii="Calibri" w:hAnsi="Calibri"/>
          <w:i/>
          <w:color w:val="000000" w:themeColor="text1"/>
        </w:rPr>
        <w:t>Best Practices in Health Care and Domestic Violence:  Lessons Learned in Boston, Conference of Boston Teaching Hospitals, 2011.</w:t>
      </w:r>
    </w:p>
    <w:p w14:paraId="2013465C" w14:textId="77777777" w:rsidR="007A6637" w:rsidRPr="00526B55" w:rsidRDefault="007A6637" w:rsidP="007A6637">
      <w:pPr>
        <w:pStyle w:val="NormalWeb"/>
        <w:tabs>
          <w:tab w:val="left" w:pos="360"/>
        </w:tabs>
        <w:ind w:left="360"/>
        <w:rPr>
          <w:rFonts w:ascii="Calibri" w:hAnsi="Calibri"/>
          <w:i/>
          <w:color w:val="000000" w:themeColor="text1"/>
        </w:rPr>
      </w:pPr>
    </w:p>
    <w:p w14:paraId="1E7EF564" w14:textId="77777777" w:rsidR="007A6637" w:rsidRPr="00526B55" w:rsidRDefault="007A6637" w:rsidP="007A6637">
      <w:pPr>
        <w:pStyle w:val="NormalWeb"/>
        <w:tabs>
          <w:tab w:val="left" w:pos="360"/>
        </w:tabs>
        <w:ind w:left="360"/>
        <w:rPr>
          <w:rFonts w:ascii="Calibri" w:hAnsi="Calibri"/>
          <w:i/>
          <w:color w:val="000000" w:themeColor="text1"/>
        </w:rPr>
      </w:pPr>
      <w:proofErr w:type="gramStart"/>
      <w:r w:rsidRPr="00526B55">
        <w:rPr>
          <w:rFonts w:ascii="Calibri" w:hAnsi="Calibri"/>
          <w:i/>
          <w:color w:val="000000" w:themeColor="text1"/>
        </w:rPr>
        <w:t>Massachusetts Public Health Advisory on Dom</w:t>
      </w:r>
      <w:r w:rsidR="0022358D">
        <w:rPr>
          <w:rFonts w:ascii="Calibri" w:hAnsi="Calibri"/>
          <w:i/>
          <w:color w:val="000000" w:themeColor="text1"/>
        </w:rPr>
        <w:t>estic and Sexual Violence, 2008.</w:t>
      </w:r>
      <w:proofErr w:type="gramEnd"/>
    </w:p>
    <w:p w14:paraId="0798B920" w14:textId="77777777" w:rsidR="007A6637" w:rsidRPr="00526B55" w:rsidRDefault="007A6637" w:rsidP="007A6637">
      <w:pPr>
        <w:pStyle w:val="NormalWeb"/>
        <w:tabs>
          <w:tab w:val="left" w:pos="360"/>
        </w:tabs>
        <w:rPr>
          <w:rFonts w:ascii="Calibri" w:hAnsi="Calibri"/>
          <w:i/>
          <w:color w:val="000000" w:themeColor="text1"/>
        </w:rPr>
      </w:pPr>
    </w:p>
    <w:p w14:paraId="0902B228" w14:textId="77777777" w:rsidR="007A6637" w:rsidRPr="00526B55" w:rsidRDefault="007A6637" w:rsidP="007A6637">
      <w:pPr>
        <w:widowControl w:val="0"/>
        <w:tabs>
          <w:tab w:val="left" w:pos="360"/>
        </w:tabs>
        <w:autoSpaceDE w:val="0"/>
        <w:autoSpaceDN w:val="0"/>
        <w:adjustRightInd w:val="0"/>
        <w:ind w:left="360"/>
        <w:rPr>
          <w:rFonts w:ascii="Calibri" w:hAnsi="Calibri"/>
          <w:color w:val="000000" w:themeColor="text1"/>
          <w:sz w:val="24"/>
          <w:szCs w:val="24"/>
        </w:rPr>
      </w:pPr>
      <w:proofErr w:type="gramStart"/>
      <w:r w:rsidRPr="00526B55">
        <w:rPr>
          <w:rFonts w:ascii="Calibri" w:hAnsi="Calibri"/>
          <w:i/>
          <w:color w:val="000000" w:themeColor="text1"/>
          <w:sz w:val="24"/>
          <w:szCs w:val="24"/>
        </w:rPr>
        <w:t>Screening for Intimate Partner Violence and Abuse of Elderly and Vulnerable Adults</w:t>
      </w:r>
      <w:r w:rsidRPr="00526B55">
        <w:rPr>
          <w:rFonts w:ascii="Calibri" w:hAnsi="Calibri"/>
          <w:color w:val="000000" w:themeColor="text1"/>
          <w:sz w:val="24"/>
          <w:szCs w:val="24"/>
        </w:rPr>
        <w:t>, Topic Page.</w:t>
      </w:r>
      <w:proofErr w:type="gramEnd"/>
      <w:r w:rsidRPr="00526B55">
        <w:rPr>
          <w:rFonts w:ascii="Calibri" w:hAnsi="Calibri"/>
          <w:color w:val="000000" w:themeColor="text1"/>
          <w:sz w:val="24"/>
          <w:szCs w:val="24"/>
        </w:rPr>
        <w:t xml:space="preserve"> </w:t>
      </w:r>
      <w:proofErr w:type="gramStart"/>
      <w:r w:rsidRPr="00526B55">
        <w:rPr>
          <w:rFonts w:ascii="Calibri" w:hAnsi="Calibri"/>
          <w:color w:val="000000" w:themeColor="text1"/>
          <w:sz w:val="24"/>
          <w:szCs w:val="24"/>
        </w:rPr>
        <w:t>U.S. Preventive Services Task Force.</w:t>
      </w:r>
      <w:proofErr w:type="gramEnd"/>
      <w:r w:rsidRPr="00526B55">
        <w:rPr>
          <w:rFonts w:ascii="Calibri" w:hAnsi="Calibri"/>
          <w:color w:val="000000" w:themeColor="text1"/>
          <w:sz w:val="24"/>
          <w:szCs w:val="24"/>
        </w:rPr>
        <w:t xml:space="preserve"> </w:t>
      </w:r>
      <w:hyperlink r:id="rId20" w:history="1">
        <w:r w:rsidRPr="00526B55">
          <w:rPr>
            <w:rStyle w:val="Hyperlink"/>
            <w:rFonts w:ascii="Calibri" w:hAnsi="Calibri"/>
            <w:color w:val="000000" w:themeColor="text1"/>
            <w:sz w:val="24"/>
            <w:szCs w:val="24"/>
          </w:rPr>
          <w:t>http://www.uspreventiveservicestaskforce.org/uspstf/uspsipv.htm</w:t>
        </w:r>
      </w:hyperlink>
    </w:p>
    <w:p w14:paraId="47795E7B" w14:textId="77777777" w:rsidR="007A6637" w:rsidRDefault="007A6637" w:rsidP="007A6637">
      <w:pPr>
        <w:ind w:left="360"/>
        <w:jc w:val="center"/>
        <w:rPr>
          <w:rFonts w:ascii="Calibri" w:hAnsi="Calibri"/>
          <w:b/>
          <w:bCs/>
          <w:caps/>
          <w:color w:val="000000"/>
          <w:sz w:val="24"/>
          <w:szCs w:val="24"/>
          <w:u w:val="single"/>
        </w:rPr>
      </w:pPr>
    </w:p>
    <w:p w14:paraId="162A6622" w14:textId="77777777" w:rsidR="007A6637" w:rsidRPr="00526B55" w:rsidRDefault="007A6637" w:rsidP="007A6637">
      <w:pPr>
        <w:pStyle w:val="NormalWeb"/>
        <w:tabs>
          <w:tab w:val="left" w:pos="360"/>
        </w:tabs>
        <w:ind w:left="360"/>
        <w:rPr>
          <w:rFonts w:ascii="Calibri" w:hAnsi="Calibri"/>
          <w:color w:val="000000" w:themeColor="text1"/>
        </w:rPr>
      </w:pPr>
      <w:r w:rsidRPr="00526B55">
        <w:rPr>
          <w:rFonts w:ascii="Calibri" w:hAnsi="Calibri"/>
          <w:i/>
          <w:color w:val="000000" w:themeColor="text1"/>
        </w:rPr>
        <w:t xml:space="preserve">Intersections:  Domestic Violence and Allied Organizations Partnering for Health, </w:t>
      </w:r>
      <w:r w:rsidRPr="00526B55">
        <w:rPr>
          <w:rFonts w:ascii="Calibri" w:hAnsi="Calibri"/>
          <w:color w:val="000000" w:themeColor="text1"/>
        </w:rPr>
        <w:t xml:space="preserve">La </w:t>
      </w:r>
      <w:proofErr w:type="spellStart"/>
      <w:r w:rsidRPr="00526B55">
        <w:rPr>
          <w:rFonts w:ascii="Calibri" w:hAnsi="Calibri"/>
          <w:color w:val="000000" w:themeColor="text1"/>
        </w:rPr>
        <w:t>Piana</w:t>
      </w:r>
      <w:proofErr w:type="spellEnd"/>
      <w:r w:rsidRPr="00526B55">
        <w:rPr>
          <w:rFonts w:ascii="Calibri" w:hAnsi="Calibri"/>
          <w:color w:val="000000" w:themeColor="text1"/>
        </w:rPr>
        <w:t xml:space="preserve"> Consulting, 2013. </w:t>
      </w:r>
    </w:p>
    <w:p w14:paraId="739CEAD5" w14:textId="77777777" w:rsidR="007A6637" w:rsidRPr="00526B55" w:rsidRDefault="007A6637" w:rsidP="007A6637">
      <w:pPr>
        <w:widowControl w:val="0"/>
        <w:autoSpaceDE w:val="0"/>
        <w:autoSpaceDN w:val="0"/>
        <w:adjustRightInd w:val="0"/>
        <w:ind w:left="360"/>
        <w:rPr>
          <w:rFonts w:ascii="Calibri" w:hAnsi="Calibri"/>
          <w:color w:val="000000" w:themeColor="text1"/>
          <w:sz w:val="24"/>
          <w:szCs w:val="24"/>
        </w:rPr>
      </w:pPr>
    </w:p>
    <w:p w14:paraId="65E9EE54" w14:textId="77777777" w:rsidR="007A6637" w:rsidRPr="00526B55" w:rsidRDefault="007A6637" w:rsidP="007A6637">
      <w:pPr>
        <w:widowControl w:val="0"/>
        <w:autoSpaceDE w:val="0"/>
        <w:autoSpaceDN w:val="0"/>
        <w:adjustRightInd w:val="0"/>
        <w:ind w:left="360"/>
        <w:rPr>
          <w:rFonts w:ascii="Calibri" w:hAnsi="Calibri"/>
          <w:color w:val="000000" w:themeColor="text1"/>
          <w:sz w:val="24"/>
          <w:szCs w:val="24"/>
        </w:rPr>
      </w:pPr>
      <w:proofErr w:type="spellStart"/>
      <w:r w:rsidRPr="00526B55">
        <w:rPr>
          <w:rFonts w:ascii="Calibri" w:hAnsi="Calibri"/>
          <w:color w:val="000000" w:themeColor="text1"/>
          <w:sz w:val="24"/>
          <w:szCs w:val="24"/>
        </w:rPr>
        <w:t>Basile</w:t>
      </w:r>
      <w:proofErr w:type="spellEnd"/>
      <w:r w:rsidRPr="00526B55">
        <w:rPr>
          <w:rFonts w:ascii="Calibri" w:hAnsi="Calibri"/>
          <w:color w:val="000000" w:themeColor="text1"/>
          <w:sz w:val="24"/>
          <w:szCs w:val="24"/>
        </w:rPr>
        <w:t xml:space="preserve"> KC, Hertz MF, Back SE. Intimate Partner Violence and Sexual Violence Victimization Assessment Instruments for Use in Healthcare Settings: Version 1. Atlanta (GA): Centers for Disease Control and Prevention, National Center for Injury Prevention and Control; </w:t>
      </w:r>
      <w:proofErr w:type="gramStart"/>
      <w:r w:rsidRPr="00526B55">
        <w:rPr>
          <w:rFonts w:ascii="Calibri" w:hAnsi="Calibri"/>
          <w:color w:val="000000" w:themeColor="text1"/>
          <w:sz w:val="24"/>
          <w:szCs w:val="24"/>
        </w:rPr>
        <w:t xml:space="preserve">2007  </w:t>
      </w:r>
      <w:proofErr w:type="gramEnd"/>
      <w:r w:rsidR="00D80E67">
        <w:fldChar w:fldCharType="begin"/>
      </w:r>
      <w:r w:rsidR="00D80E67">
        <w:instrText xml:space="preserve"> HYPERLINK "http://www.cdc.gov/ncipc/pub-res/images/ipvandsvscreening.pdf" </w:instrText>
      </w:r>
      <w:r w:rsidR="00D80E67">
        <w:fldChar w:fldCharType="separate"/>
      </w:r>
      <w:r w:rsidRPr="00526B55">
        <w:rPr>
          <w:rStyle w:val="Hyperlink"/>
          <w:rFonts w:ascii="Calibri" w:hAnsi="Calibri"/>
          <w:color w:val="000000" w:themeColor="text1"/>
          <w:sz w:val="24"/>
          <w:szCs w:val="24"/>
        </w:rPr>
        <w:t>http://www.cdc.gov/ncipc/pub-res/images/ipvandsvscreening.pdf</w:t>
      </w:r>
      <w:r w:rsidR="00D80E67">
        <w:rPr>
          <w:rStyle w:val="Hyperlink"/>
          <w:rFonts w:ascii="Calibri" w:hAnsi="Calibri"/>
          <w:color w:val="000000" w:themeColor="text1"/>
          <w:sz w:val="24"/>
          <w:szCs w:val="24"/>
        </w:rPr>
        <w:fldChar w:fldCharType="end"/>
      </w:r>
    </w:p>
    <w:p w14:paraId="5A68FD95" w14:textId="77777777" w:rsidR="007A6637" w:rsidRPr="00526B55" w:rsidRDefault="007A6637" w:rsidP="007A6637">
      <w:pPr>
        <w:widowControl w:val="0"/>
        <w:autoSpaceDE w:val="0"/>
        <w:autoSpaceDN w:val="0"/>
        <w:adjustRightInd w:val="0"/>
        <w:ind w:left="360"/>
        <w:rPr>
          <w:rFonts w:ascii="Calibri" w:hAnsi="Calibri"/>
          <w:color w:val="000000" w:themeColor="text1"/>
          <w:sz w:val="24"/>
          <w:szCs w:val="24"/>
        </w:rPr>
      </w:pPr>
    </w:p>
    <w:p w14:paraId="08D51AA5" w14:textId="77777777" w:rsidR="007A6637" w:rsidRPr="00526B55" w:rsidRDefault="007A6637" w:rsidP="007A6637">
      <w:pPr>
        <w:widowControl w:val="0"/>
        <w:autoSpaceDE w:val="0"/>
        <w:autoSpaceDN w:val="0"/>
        <w:adjustRightInd w:val="0"/>
        <w:ind w:left="360"/>
        <w:rPr>
          <w:rFonts w:ascii="Calibri" w:hAnsi="Calibri"/>
          <w:color w:val="000000" w:themeColor="text1"/>
          <w:sz w:val="24"/>
          <w:szCs w:val="24"/>
        </w:rPr>
      </w:pPr>
      <w:r w:rsidRPr="00526B55">
        <w:rPr>
          <w:rFonts w:ascii="Calibri" w:hAnsi="Calibri"/>
          <w:color w:val="000000" w:themeColor="text1"/>
          <w:sz w:val="24"/>
          <w:szCs w:val="24"/>
        </w:rPr>
        <w:t xml:space="preserve">Health Cares about IPV:  Intimate Partner Violence Screening and Counseling Toolkit, </w:t>
      </w:r>
      <w:hyperlink r:id="rId21" w:history="1">
        <w:r w:rsidRPr="00526B55">
          <w:rPr>
            <w:rStyle w:val="Hyperlink"/>
            <w:rFonts w:ascii="Calibri" w:hAnsi="Calibri"/>
            <w:color w:val="000000" w:themeColor="text1"/>
            <w:sz w:val="24"/>
            <w:szCs w:val="24"/>
          </w:rPr>
          <w:t>http://www.healthcaresaboutipv.org</w:t>
        </w:r>
      </w:hyperlink>
      <w:r w:rsidRPr="00526B55">
        <w:rPr>
          <w:rFonts w:ascii="Calibri" w:hAnsi="Calibri"/>
          <w:color w:val="000000" w:themeColor="text1"/>
          <w:sz w:val="24"/>
          <w:szCs w:val="24"/>
        </w:rPr>
        <w:t xml:space="preserve">, Futures </w:t>
      </w:r>
      <w:proofErr w:type="gramStart"/>
      <w:r w:rsidRPr="00526B55">
        <w:rPr>
          <w:rFonts w:ascii="Calibri" w:hAnsi="Calibri"/>
          <w:color w:val="000000" w:themeColor="text1"/>
          <w:sz w:val="24"/>
          <w:szCs w:val="24"/>
        </w:rPr>
        <w:t>Without</w:t>
      </w:r>
      <w:proofErr w:type="gramEnd"/>
      <w:r w:rsidRPr="00526B55">
        <w:rPr>
          <w:rFonts w:ascii="Calibri" w:hAnsi="Calibri"/>
          <w:color w:val="000000" w:themeColor="text1"/>
          <w:sz w:val="24"/>
          <w:szCs w:val="24"/>
        </w:rPr>
        <w:t xml:space="preserve"> Violence.</w:t>
      </w:r>
    </w:p>
    <w:p w14:paraId="67DD21AA" w14:textId="77777777" w:rsidR="00273998" w:rsidRDefault="00273998" w:rsidP="007A6637">
      <w:pPr>
        <w:pStyle w:val="NormalWeb"/>
        <w:tabs>
          <w:tab w:val="left" w:pos="360"/>
        </w:tabs>
        <w:rPr>
          <w:rFonts w:ascii="Calibri" w:hAnsi="Calibri"/>
          <w:color w:val="000000" w:themeColor="text1"/>
        </w:rPr>
        <w:sectPr w:rsidR="00273998" w:rsidSect="00B61ECA">
          <w:pgSz w:w="12240" w:h="15840" w:code="1"/>
          <w:pgMar w:top="1440" w:right="1440" w:bottom="1800" w:left="1440" w:header="720" w:footer="1080" w:gutter="0"/>
          <w:cols w:space="720"/>
          <w:titlePg/>
          <w:docGrid w:linePitch="360"/>
        </w:sectPr>
      </w:pPr>
    </w:p>
    <w:p w14:paraId="726BD36D" w14:textId="08B376B1" w:rsidR="007A6637" w:rsidRPr="00526B55" w:rsidRDefault="007A6637" w:rsidP="007A6637">
      <w:pPr>
        <w:pStyle w:val="NormalWeb"/>
        <w:tabs>
          <w:tab w:val="left" w:pos="360"/>
        </w:tabs>
        <w:rPr>
          <w:rFonts w:ascii="Calibri" w:hAnsi="Calibri"/>
          <w:color w:val="000000" w:themeColor="text1"/>
        </w:rPr>
      </w:pPr>
    </w:p>
    <w:p w14:paraId="2D9AF23D" w14:textId="77777777" w:rsidR="007A6637" w:rsidRPr="00526B55" w:rsidRDefault="007A6637" w:rsidP="007A6637">
      <w:pPr>
        <w:pStyle w:val="NormalWeb"/>
        <w:tabs>
          <w:tab w:val="left" w:pos="360"/>
        </w:tabs>
        <w:ind w:left="360"/>
        <w:rPr>
          <w:rFonts w:ascii="Calibri" w:hAnsi="Calibri"/>
          <w:color w:val="000000" w:themeColor="text1"/>
        </w:rPr>
      </w:pPr>
      <w:r w:rsidRPr="00526B55">
        <w:rPr>
          <w:rFonts w:ascii="Calibri" w:hAnsi="Calibri"/>
          <w:color w:val="000000" w:themeColor="text1"/>
        </w:rPr>
        <w:t xml:space="preserve">Black MC, </w:t>
      </w:r>
      <w:proofErr w:type="spellStart"/>
      <w:r w:rsidRPr="00526B55">
        <w:rPr>
          <w:rFonts w:ascii="Calibri" w:hAnsi="Calibri"/>
          <w:color w:val="000000" w:themeColor="text1"/>
        </w:rPr>
        <w:t>Basile</w:t>
      </w:r>
      <w:proofErr w:type="spellEnd"/>
      <w:r w:rsidRPr="00526B55">
        <w:rPr>
          <w:rFonts w:ascii="Calibri" w:hAnsi="Calibri"/>
          <w:color w:val="000000" w:themeColor="text1"/>
        </w:rPr>
        <w:t xml:space="preserve"> KC, </w:t>
      </w:r>
      <w:proofErr w:type="spellStart"/>
      <w:r w:rsidRPr="00526B55">
        <w:rPr>
          <w:rFonts w:ascii="Calibri" w:hAnsi="Calibri"/>
          <w:color w:val="000000" w:themeColor="text1"/>
        </w:rPr>
        <w:t>Breiding</w:t>
      </w:r>
      <w:proofErr w:type="spellEnd"/>
      <w:r w:rsidRPr="00526B55">
        <w:rPr>
          <w:rFonts w:ascii="Calibri" w:hAnsi="Calibri"/>
          <w:color w:val="000000" w:themeColor="text1"/>
        </w:rPr>
        <w:t xml:space="preserve"> MJ, Smith SG, Walters ML, Merrick MT. National Intimate Partner and Sexual Violence Survey: 2010 Summary Report. Atlanta: National Center for Injury Prevention and Control, Centers for Disease Control and Prevention; 2011. </w:t>
      </w:r>
    </w:p>
    <w:p w14:paraId="2C4BC888" w14:textId="77777777" w:rsidR="007A6637" w:rsidRPr="00526B55" w:rsidRDefault="007A6637" w:rsidP="007A6637">
      <w:pPr>
        <w:pStyle w:val="NormalWeb"/>
        <w:tabs>
          <w:tab w:val="left" w:pos="360"/>
        </w:tabs>
        <w:rPr>
          <w:rFonts w:ascii="Calibri" w:hAnsi="Calibri"/>
          <w:color w:val="000000" w:themeColor="text1"/>
        </w:rPr>
      </w:pPr>
    </w:p>
    <w:p w14:paraId="7258CFFC" w14:textId="77777777" w:rsidR="007A6637" w:rsidRDefault="007A6637" w:rsidP="007A6637">
      <w:pPr>
        <w:pStyle w:val="NormalWeb"/>
        <w:tabs>
          <w:tab w:val="left" w:pos="360"/>
        </w:tabs>
        <w:ind w:left="360"/>
        <w:rPr>
          <w:rFonts w:ascii="Calibri" w:hAnsi="Calibri"/>
          <w:color w:val="000000" w:themeColor="text1"/>
        </w:rPr>
      </w:pPr>
      <w:proofErr w:type="gramStart"/>
      <w:r w:rsidRPr="00526B55">
        <w:rPr>
          <w:rFonts w:ascii="Calibri" w:hAnsi="Calibri"/>
          <w:color w:val="000000" w:themeColor="text1"/>
        </w:rPr>
        <w:t>Centers for Disease Control and Prevention.</w:t>
      </w:r>
      <w:proofErr w:type="gramEnd"/>
      <w:r w:rsidRPr="00526B55">
        <w:rPr>
          <w:rFonts w:ascii="Calibri" w:hAnsi="Calibri"/>
          <w:color w:val="000000" w:themeColor="text1"/>
        </w:rPr>
        <w:t xml:space="preserve"> </w:t>
      </w:r>
      <w:proofErr w:type="gramStart"/>
      <w:r w:rsidRPr="00526B55">
        <w:rPr>
          <w:rFonts w:ascii="Calibri" w:hAnsi="Calibri"/>
          <w:color w:val="000000" w:themeColor="text1"/>
        </w:rPr>
        <w:t>Understanding Intimate Partner Violence: Fact Sheet, 2012.</w:t>
      </w:r>
      <w:proofErr w:type="gramEnd"/>
      <w:r w:rsidRPr="00526B55">
        <w:rPr>
          <w:rFonts w:ascii="Calibri" w:hAnsi="Calibri"/>
          <w:color w:val="000000" w:themeColor="text1"/>
        </w:rPr>
        <w:t xml:space="preserve"> http://www.cdc.gov/violenceprevention/pdf/ipv_factsheet2012-a.pdf</w:t>
      </w:r>
    </w:p>
    <w:p w14:paraId="542FFACB" w14:textId="77777777" w:rsidR="007A6637" w:rsidRPr="00526B55" w:rsidRDefault="007A6637" w:rsidP="007A6637">
      <w:pPr>
        <w:pStyle w:val="NormalWeb"/>
        <w:tabs>
          <w:tab w:val="left" w:pos="360"/>
        </w:tabs>
        <w:rPr>
          <w:rFonts w:ascii="Calibri" w:hAnsi="Calibri"/>
          <w:color w:val="000000" w:themeColor="text1"/>
        </w:rPr>
      </w:pPr>
    </w:p>
    <w:p w14:paraId="4FB52E83" w14:textId="77777777" w:rsidR="007A6637" w:rsidRPr="00526B55" w:rsidRDefault="007A6637" w:rsidP="007A6637">
      <w:pPr>
        <w:pStyle w:val="NormalWeb"/>
        <w:tabs>
          <w:tab w:val="left" w:pos="360"/>
        </w:tabs>
        <w:ind w:left="360"/>
        <w:rPr>
          <w:rFonts w:ascii="Calibri" w:hAnsi="Calibri"/>
          <w:color w:val="000000" w:themeColor="text1"/>
        </w:rPr>
      </w:pPr>
      <w:proofErr w:type="gramStart"/>
      <w:r w:rsidRPr="00526B55">
        <w:rPr>
          <w:rFonts w:ascii="Calibri" w:hAnsi="Calibri"/>
          <w:color w:val="000000" w:themeColor="text1"/>
        </w:rPr>
        <w:t>National Center for Injury Prevention and Control.</w:t>
      </w:r>
      <w:proofErr w:type="gramEnd"/>
      <w:r w:rsidRPr="00526B55">
        <w:rPr>
          <w:rFonts w:ascii="Calibri" w:hAnsi="Calibri"/>
          <w:color w:val="000000" w:themeColor="text1"/>
        </w:rPr>
        <w:t xml:space="preserve"> Costs of Intimate Partner Violence </w:t>
      </w:r>
      <w:proofErr w:type="gramStart"/>
      <w:r w:rsidRPr="00526B55">
        <w:rPr>
          <w:rFonts w:ascii="Calibri" w:hAnsi="Calibri"/>
          <w:color w:val="000000" w:themeColor="text1"/>
        </w:rPr>
        <w:t>Against</w:t>
      </w:r>
      <w:proofErr w:type="gramEnd"/>
      <w:r w:rsidRPr="00526B55">
        <w:rPr>
          <w:rFonts w:ascii="Calibri" w:hAnsi="Calibri"/>
          <w:color w:val="000000" w:themeColor="text1"/>
        </w:rPr>
        <w:t xml:space="preserve"> Women in the United States. </w:t>
      </w:r>
      <w:r w:rsidRPr="00D80E67">
        <w:rPr>
          <w:rFonts w:ascii="Calibri" w:hAnsi="Calibri"/>
          <w:color w:val="000000" w:themeColor="text1"/>
        </w:rPr>
        <w:t>Atlanta</w:t>
      </w:r>
      <w:r w:rsidRPr="00526B55">
        <w:rPr>
          <w:rFonts w:ascii="Calibri" w:hAnsi="Calibri"/>
          <w:color w:val="000000" w:themeColor="text1"/>
        </w:rPr>
        <w:t xml:space="preserve">: Centers for Disease Control and Prevention, U.S. Department of Health and Human Services; 2003. </w:t>
      </w:r>
    </w:p>
    <w:p w14:paraId="74C63F96" w14:textId="77777777" w:rsidR="007A6637" w:rsidRPr="00526B55" w:rsidRDefault="007A6637" w:rsidP="007A6637">
      <w:pPr>
        <w:pStyle w:val="NormalWeb"/>
        <w:tabs>
          <w:tab w:val="left" w:pos="360"/>
        </w:tabs>
        <w:ind w:left="360"/>
        <w:rPr>
          <w:rFonts w:ascii="Calibri" w:hAnsi="Calibri"/>
          <w:color w:val="000000" w:themeColor="text1"/>
        </w:rPr>
      </w:pPr>
    </w:p>
    <w:p w14:paraId="74826230" w14:textId="77777777" w:rsidR="007A6637" w:rsidRPr="00526B55" w:rsidRDefault="007A6637" w:rsidP="007A6637">
      <w:pPr>
        <w:pStyle w:val="NormalWeb"/>
        <w:tabs>
          <w:tab w:val="left" w:pos="360"/>
        </w:tabs>
        <w:ind w:left="360"/>
        <w:rPr>
          <w:rFonts w:ascii="Calibri" w:hAnsi="Calibri"/>
          <w:color w:val="000000" w:themeColor="text1"/>
        </w:rPr>
      </w:pPr>
      <w:r w:rsidRPr="00526B55">
        <w:rPr>
          <w:rFonts w:ascii="Calibri" w:hAnsi="Calibri"/>
          <w:color w:val="000000" w:themeColor="text1"/>
        </w:rPr>
        <w:t>Chamberlain, L. and Levenson, R. Addressing Intimate Partner Violence, Reproductive and Sexual Coercion:  A Guide for Obstetric, Gynecologic, and Reproductive Health Settings, American College of Obstetricians and Gynecologists, Futures Without Violence, Second Edition, 2012.</w:t>
      </w:r>
      <w:bookmarkStart w:id="0" w:name="_GoBack"/>
      <w:bookmarkEnd w:id="0"/>
    </w:p>
    <w:p w14:paraId="48FDBFA7" w14:textId="77777777" w:rsidR="007A6637" w:rsidRPr="00526B55" w:rsidRDefault="00D80E67" w:rsidP="007A6637">
      <w:pPr>
        <w:pStyle w:val="NormalWeb"/>
        <w:tabs>
          <w:tab w:val="left" w:pos="360"/>
        </w:tabs>
        <w:ind w:left="360"/>
        <w:rPr>
          <w:rFonts w:ascii="Calibri" w:hAnsi="Calibri"/>
          <w:color w:val="000000" w:themeColor="text1"/>
        </w:rPr>
      </w:pPr>
      <w:hyperlink r:id="rId22" w:history="1">
        <w:r w:rsidR="007A6637" w:rsidRPr="00526B55">
          <w:rPr>
            <w:rStyle w:val="Hyperlink"/>
            <w:rFonts w:ascii="Calibri" w:hAnsi="Calibri"/>
            <w:color w:val="000000" w:themeColor="text1"/>
          </w:rPr>
          <w:t>http://www.acog.org/About_ACOG/ACOG_Departments/Violence_Against_Women/~/media/Departments/Violence%20Against%20Women/Reproguidelines.pdf</w:t>
        </w:r>
      </w:hyperlink>
    </w:p>
    <w:p w14:paraId="49AE3904" w14:textId="77777777" w:rsidR="007A6637" w:rsidRPr="00526B55" w:rsidRDefault="007A6637" w:rsidP="007A6637">
      <w:pPr>
        <w:pStyle w:val="NormalWeb"/>
        <w:tabs>
          <w:tab w:val="left" w:pos="360"/>
        </w:tabs>
        <w:ind w:left="360"/>
        <w:rPr>
          <w:rFonts w:ascii="Calibri" w:hAnsi="Calibri"/>
          <w:color w:val="000000" w:themeColor="text1"/>
        </w:rPr>
      </w:pPr>
    </w:p>
    <w:p w14:paraId="3BCE3601" w14:textId="77777777" w:rsidR="007A6637" w:rsidRPr="002A7F67" w:rsidRDefault="007A6637" w:rsidP="007A6637">
      <w:pPr>
        <w:ind w:left="360"/>
        <w:rPr>
          <w:rFonts w:ascii="Calibri" w:hAnsi="Calibri" w:cs="Calibri"/>
          <w:sz w:val="24"/>
          <w:szCs w:val="24"/>
          <w:u w:val="single"/>
        </w:rPr>
      </w:pPr>
      <w:r w:rsidRPr="00526B55">
        <w:rPr>
          <w:rFonts w:ascii="Calibri" w:hAnsi="Calibri"/>
          <w:color w:val="000000" w:themeColor="text1"/>
          <w:sz w:val="24"/>
          <w:szCs w:val="24"/>
        </w:rPr>
        <w:t xml:space="preserve">American College of Obstetricians and Gynecologists (ACOG), Practice Statement: </w:t>
      </w:r>
      <w:hyperlink r:id="rId23" w:history="1">
        <w:r w:rsidRPr="002A7F67">
          <w:rPr>
            <w:rStyle w:val="Hyperlink"/>
            <w:rFonts w:ascii="Calibri" w:hAnsi="Calibri"/>
            <w:color w:val="auto"/>
            <w:sz w:val="24"/>
            <w:szCs w:val="24"/>
          </w:rPr>
          <w:t>http://www.acog.org/Resources_And_Publications/Committee_Opinions/Committee_on_Health_Care_for_Underserved_Women/Intimate_Partner_Violence</w:t>
        </w:r>
      </w:hyperlink>
    </w:p>
    <w:p w14:paraId="70FA9F40" w14:textId="77777777" w:rsidR="006D1B13" w:rsidRDefault="007A6637" w:rsidP="0022358D">
      <w:pPr>
        <w:ind w:firstLine="720"/>
        <w:rPr>
          <w:rFonts w:ascii="Calibri" w:hAnsi="Calibri" w:cs="Calibri"/>
          <w:color w:val="1A1A1A"/>
          <w:sz w:val="24"/>
          <w:szCs w:val="24"/>
          <w:u w:val="single"/>
        </w:rPr>
      </w:pPr>
      <w:r>
        <w:rPr>
          <w:rFonts w:ascii="Calibri" w:hAnsi="Calibri" w:cs="Calibri"/>
          <w:color w:val="1A1A1A"/>
          <w:sz w:val="24"/>
          <w:szCs w:val="24"/>
          <w:u w:val="single"/>
        </w:rPr>
        <w:br w:type="page"/>
      </w:r>
    </w:p>
    <w:p w14:paraId="6F539552" w14:textId="77777777" w:rsidR="00783C1F" w:rsidRDefault="00783C1F" w:rsidP="006D1B13">
      <w:pPr>
        <w:ind w:left="360"/>
        <w:jc w:val="center"/>
        <w:rPr>
          <w:rFonts w:ascii="Calibri" w:hAnsi="Calibri"/>
          <w:b/>
          <w:bCs/>
          <w:caps/>
          <w:color w:val="000000"/>
          <w:sz w:val="24"/>
          <w:szCs w:val="24"/>
          <w:u w:val="single"/>
        </w:rPr>
      </w:pPr>
    </w:p>
    <w:p w14:paraId="59BC40C0" w14:textId="77777777" w:rsidR="006D1B13" w:rsidRPr="006D1B13" w:rsidRDefault="006D1B13" w:rsidP="006D1B13">
      <w:pPr>
        <w:ind w:left="360"/>
        <w:jc w:val="center"/>
        <w:rPr>
          <w:rFonts w:ascii="Calibri" w:hAnsi="Calibri"/>
          <w:b/>
          <w:bCs/>
          <w:caps/>
          <w:color w:val="000000"/>
          <w:sz w:val="24"/>
          <w:szCs w:val="24"/>
          <w:u w:val="single"/>
        </w:rPr>
      </w:pPr>
      <w:r w:rsidRPr="006D1B13">
        <w:rPr>
          <w:rFonts w:ascii="Calibri" w:hAnsi="Calibri"/>
          <w:b/>
          <w:bCs/>
          <w:caps/>
          <w:color w:val="000000"/>
          <w:sz w:val="24"/>
          <w:szCs w:val="24"/>
          <w:u w:val="single"/>
        </w:rPr>
        <w:t xml:space="preserve">Appendix C:  </w:t>
      </w:r>
      <w:r w:rsidR="001E30BD">
        <w:rPr>
          <w:rFonts w:ascii="Calibri" w:hAnsi="Calibri"/>
          <w:b/>
          <w:bCs/>
          <w:caps/>
          <w:color w:val="000000"/>
          <w:sz w:val="24"/>
          <w:szCs w:val="24"/>
          <w:u w:val="single"/>
        </w:rPr>
        <w:t xml:space="preserve">Guide to developing a </w:t>
      </w:r>
      <w:r w:rsidRPr="006D1B13">
        <w:rPr>
          <w:rFonts w:ascii="Calibri" w:hAnsi="Calibri"/>
          <w:b/>
          <w:bCs/>
          <w:caps/>
          <w:color w:val="000000"/>
          <w:sz w:val="24"/>
          <w:szCs w:val="24"/>
          <w:u w:val="single"/>
        </w:rPr>
        <w:t>Memorandum of Understanding</w:t>
      </w:r>
    </w:p>
    <w:p w14:paraId="260CF22C" w14:textId="77777777" w:rsidR="002A37E2" w:rsidRPr="002A37E2" w:rsidRDefault="002A37E2" w:rsidP="002A37E2">
      <w:pPr>
        <w:jc w:val="center"/>
        <w:rPr>
          <w:rFonts w:ascii="Calibri" w:hAnsi="Calibri"/>
          <w:b/>
          <w:sz w:val="24"/>
          <w:szCs w:val="24"/>
        </w:rPr>
      </w:pPr>
    </w:p>
    <w:p w14:paraId="59B35574" w14:textId="77777777" w:rsidR="002A37E2" w:rsidRPr="002A37E2" w:rsidRDefault="002A37E2" w:rsidP="002A37E2">
      <w:pPr>
        <w:jc w:val="center"/>
        <w:rPr>
          <w:rFonts w:ascii="Calibri" w:hAnsi="Calibri"/>
          <w:b/>
          <w:sz w:val="24"/>
          <w:szCs w:val="24"/>
        </w:rPr>
      </w:pPr>
      <w:r w:rsidRPr="002A37E2">
        <w:rPr>
          <w:rFonts w:ascii="Calibri" w:hAnsi="Calibri"/>
          <w:b/>
          <w:sz w:val="24"/>
          <w:szCs w:val="24"/>
        </w:rPr>
        <w:t xml:space="preserve">MEMORANDUM OF UNDERSTANDING </w:t>
      </w:r>
      <w:r w:rsidR="00267A7E">
        <w:rPr>
          <w:rFonts w:ascii="Calibri" w:hAnsi="Calibri"/>
          <w:b/>
          <w:sz w:val="24"/>
          <w:szCs w:val="24"/>
        </w:rPr>
        <w:t>GUIDE</w:t>
      </w:r>
    </w:p>
    <w:p w14:paraId="4FE22A51" w14:textId="77777777" w:rsidR="002A37E2" w:rsidRPr="002A37E2" w:rsidRDefault="002A37E2" w:rsidP="002A37E2">
      <w:pPr>
        <w:tabs>
          <w:tab w:val="left" w:pos="1053"/>
          <w:tab w:val="center" w:pos="4680"/>
        </w:tabs>
        <w:rPr>
          <w:rFonts w:ascii="Calibri" w:hAnsi="Calibri"/>
          <w:b/>
          <w:sz w:val="24"/>
          <w:szCs w:val="24"/>
        </w:rPr>
      </w:pPr>
      <w:r w:rsidRPr="002A37E2">
        <w:rPr>
          <w:rFonts w:ascii="Calibri" w:hAnsi="Calibri"/>
          <w:b/>
          <w:sz w:val="24"/>
          <w:szCs w:val="24"/>
        </w:rPr>
        <w:tab/>
      </w:r>
      <w:r w:rsidRPr="002A37E2">
        <w:rPr>
          <w:rFonts w:ascii="Calibri" w:hAnsi="Calibri"/>
          <w:b/>
          <w:sz w:val="24"/>
          <w:szCs w:val="24"/>
        </w:rPr>
        <w:tab/>
        <w:t xml:space="preserve">For Hospitals/Health Care Settings and </w:t>
      </w:r>
    </w:p>
    <w:p w14:paraId="327E43D6" w14:textId="77777777" w:rsidR="002A37E2" w:rsidRPr="002A37E2" w:rsidRDefault="002A37E2" w:rsidP="002A37E2">
      <w:pPr>
        <w:jc w:val="center"/>
        <w:rPr>
          <w:rFonts w:ascii="Calibri" w:hAnsi="Calibri"/>
          <w:b/>
          <w:sz w:val="24"/>
          <w:szCs w:val="24"/>
        </w:rPr>
      </w:pPr>
      <w:r w:rsidRPr="002A37E2">
        <w:rPr>
          <w:rFonts w:ascii="Calibri" w:hAnsi="Calibri"/>
          <w:b/>
          <w:sz w:val="24"/>
          <w:szCs w:val="24"/>
        </w:rPr>
        <w:t>Domestic and/or Sexual Violence Service Organizations</w:t>
      </w:r>
    </w:p>
    <w:p w14:paraId="30FD3D7D" w14:textId="77777777" w:rsidR="002A37E2" w:rsidRPr="002A37E2" w:rsidRDefault="002A37E2" w:rsidP="002A37E2">
      <w:pPr>
        <w:jc w:val="center"/>
        <w:rPr>
          <w:rFonts w:ascii="Calibri" w:hAnsi="Calibri"/>
          <w:sz w:val="24"/>
          <w:szCs w:val="24"/>
        </w:rPr>
      </w:pPr>
    </w:p>
    <w:p w14:paraId="7E2CA897" w14:textId="77777777" w:rsidR="002A37E2" w:rsidRPr="002A37E2" w:rsidRDefault="002A37E2" w:rsidP="002A37E2">
      <w:pPr>
        <w:rPr>
          <w:rFonts w:ascii="Calibri" w:hAnsi="Calibri"/>
          <w:sz w:val="24"/>
          <w:szCs w:val="24"/>
        </w:rPr>
      </w:pPr>
      <w:r w:rsidRPr="002A37E2">
        <w:rPr>
          <w:rFonts w:ascii="Calibri" w:hAnsi="Calibri"/>
          <w:sz w:val="24"/>
          <w:szCs w:val="24"/>
        </w:rPr>
        <w:t xml:space="preserve">The following </w:t>
      </w:r>
      <w:r w:rsidR="001E30BD">
        <w:rPr>
          <w:rFonts w:ascii="Calibri" w:hAnsi="Calibri"/>
          <w:sz w:val="24"/>
          <w:szCs w:val="24"/>
        </w:rPr>
        <w:t>guide</w:t>
      </w:r>
      <w:r w:rsidR="001E30BD" w:rsidRPr="002A37E2">
        <w:rPr>
          <w:rFonts w:ascii="Calibri" w:hAnsi="Calibri"/>
          <w:sz w:val="24"/>
          <w:szCs w:val="24"/>
        </w:rPr>
        <w:t xml:space="preserve"> </w:t>
      </w:r>
      <w:r w:rsidRPr="002A37E2">
        <w:rPr>
          <w:rFonts w:ascii="Calibri" w:hAnsi="Calibri"/>
          <w:sz w:val="24"/>
          <w:szCs w:val="24"/>
        </w:rPr>
        <w:t>describes key elements of a Memorandum of Understanding that is intended to strengthen collaboration between health care settings and community-based domestic and sexual violence organizations.</w:t>
      </w:r>
      <w:r w:rsidR="001E30BD">
        <w:rPr>
          <w:rFonts w:ascii="Calibri" w:hAnsi="Calibri"/>
          <w:sz w:val="24"/>
          <w:szCs w:val="24"/>
        </w:rPr>
        <w:t xml:space="preserve">  In addition, some template language is provided. </w:t>
      </w:r>
    </w:p>
    <w:p w14:paraId="124CB44D" w14:textId="77777777" w:rsidR="002A37E2" w:rsidRDefault="002A37E2" w:rsidP="002A37E2">
      <w:pPr>
        <w:rPr>
          <w:rFonts w:ascii="Calibri" w:hAnsi="Calibri"/>
          <w:sz w:val="24"/>
          <w:szCs w:val="24"/>
        </w:rPr>
      </w:pPr>
    </w:p>
    <w:p w14:paraId="23ADA2CD" w14:textId="77777777" w:rsidR="003221AA" w:rsidRPr="002A37E2" w:rsidRDefault="003221AA" w:rsidP="002A37E2">
      <w:pPr>
        <w:rPr>
          <w:rFonts w:ascii="Calibri" w:hAnsi="Calibri"/>
          <w:sz w:val="24"/>
          <w:szCs w:val="24"/>
        </w:rPr>
      </w:pPr>
    </w:p>
    <w:p w14:paraId="574B481F" w14:textId="77777777" w:rsidR="002A37E2" w:rsidRPr="00A50607" w:rsidRDefault="002A37E2" w:rsidP="00A50607">
      <w:pPr>
        <w:pStyle w:val="ListParagraph"/>
        <w:ind w:left="0"/>
        <w:rPr>
          <w:rFonts w:ascii="Calibri" w:hAnsi="Calibri"/>
          <w:b/>
          <w:sz w:val="24"/>
          <w:szCs w:val="24"/>
        </w:rPr>
      </w:pPr>
      <w:r w:rsidRPr="00A50607">
        <w:rPr>
          <w:rFonts w:ascii="Calibri" w:hAnsi="Calibri"/>
          <w:b/>
          <w:sz w:val="24"/>
          <w:szCs w:val="24"/>
        </w:rPr>
        <w:t xml:space="preserve">A Memorandum of Understanding (MOU) </w:t>
      </w:r>
      <w:r w:rsidR="001E30BD">
        <w:rPr>
          <w:rFonts w:ascii="Calibri" w:hAnsi="Calibri"/>
          <w:b/>
          <w:sz w:val="24"/>
          <w:szCs w:val="24"/>
        </w:rPr>
        <w:t xml:space="preserve">should include </w:t>
      </w:r>
      <w:r w:rsidRPr="00A50607">
        <w:rPr>
          <w:rFonts w:ascii="Calibri" w:hAnsi="Calibri"/>
          <w:b/>
          <w:sz w:val="24"/>
          <w:szCs w:val="24"/>
        </w:rPr>
        <w:t xml:space="preserve">the following title and </w:t>
      </w:r>
      <w:r w:rsidR="001E30BD">
        <w:rPr>
          <w:rFonts w:ascii="Calibri" w:hAnsi="Calibri"/>
          <w:b/>
          <w:sz w:val="24"/>
          <w:szCs w:val="24"/>
        </w:rPr>
        <w:t xml:space="preserve">a similar </w:t>
      </w:r>
      <w:r w:rsidRPr="00A50607">
        <w:rPr>
          <w:rFonts w:ascii="Calibri" w:hAnsi="Calibri"/>
          <w:b/>
          <w:sz w:val="24"/>
          <w:szCs w:val="24"/>
        </w:rPr>
        <w:t>introduction:</w:t>
      </w:r>
    </w:p>
    <w:p w14:paraId="7E1AA932" w14:textId="77777777" w:rsidR="002A37E2" w:rsidRPr="002A37E2" w:rsidRDefault="002A37E2" w:rsidP="002A37E2">
      <w:pPr>
        <w:rPr>
          <w:rFonts w:ascii="Calibri" w:hAnsi="Calibri"/>
          <w:i/>
          <w:sz w:val="24"/>
          <w:szCs w:val="24"/>
        </w:rPr>
      </w:pPr>
    </w:p>
    <w:p w14:paraId="5FD9DE7F" w14:textId="77777777" w:rsidR="002A37E2" w:rsidRPr="002A37E2" w:rsidRDefault="002A37E2" w:rsidP="002A37E2">
      <w:pPr>
        <w:rPr>
          <w:rFonts w:ascii="Calibri" w:hAnsi="Calibri"/>
          <w:i/>
          <w:sz w:val="24"/>
          <w:szCs w:val="24"/>
        </w:rPr>
      </w:pPr>
      <w:r w:rsidRPr="002A37E2">
        <w:rPr>
          <w:rFonts w:ascii="Calibri" w:hAnsi="Calibri"/>
          <w:i/>
          <w:sz w:val="24"/>
          <w:szCs w:val="24"/>
        </w:rPr>
        <w:t>Memorandum of Understanding</w:t>
      </w:r>
    </w:p>
    <w:p w14:paraId="44398760" w14:textId="77777777" w:rsidR="002A37E2" w:rsidRPr="002A37E2" w:rsidRDefault="002A37E2" w:rsidP="002A37E2">
      <w:pPr>
        <w:rPr>
          <w:rFonts w:ascii="Calibri" w:hAnsi="Calibri"/>
          <w:i/>
          <w:sz w:val="24"/>
          <w:szCs w:val="24"/>
        </w:rPr>
      </w:pPr>
      <w:r w:rsidRPr="002A37E2">
        <w:rPr>
          <w:rFonts w:ascii="Calibri" w:hAnsi="Calibri"/>
          <w:i/>
          <w:sz w:val="24"/>
          <w:szCs w:val="24"/>
        </w:rPr>
        <w:t>Current date/range of dates for this MOU (a one-year time frame is suggested)</w:t>
      </w:r>
    </w:p>
    <w:p w14:paraId="6E0B5486" w14:textId="77777777" w:rsidR="002A37E2" w:rsidRPr="002A37E2" w:rsidRDefault="002A37E2" w:rsidP="002A37E2">
      <w:pPr>
        <w:rPr>
          <w:rFonts w:ascii="Calibri" w:hAnsi="Calibri"/>
          <w:i/>
          <w:sz w:val="24"/>
          <w:szCs w:val="24"/>
        </w:rPr>
      </w:pPr>
      <w:r w:rsidRPr="002A37E2">
        <w:rPr>
          <w:rFonts w:ascii="Calibri" w:hAnsi="Calibri"/>
          <w:i/>
          <w:sz w:val="24"/>
          <w:szCs w:val="24"/>
        </w:rPr>
        <w:t>Name of Hospital/Health Care Setting</w:t>
      </w:r>
    </w:p>
    <w:p w14:paraId="43B6930A" w14:textId="77777777" w:rsidR="002A37E2" w:rsidRPr="002A37E2" w:rsidRDefault="002A37E2" w:rsidP="002A37E2">
      <w:pPr>
        <w:rPr>
          <w:rFonts w:ascii="Calibri" w:hAnsi="Calibri"/>
          <w:i/>
          <w:sz w:val="24"/>
          <w:szCs w:val="24"/>
        </w:rPr>
      </w:pPr>
      <w:r w:rsidRPr="002A37E2">
        <w:rPr>
          <w:rFonts w:ascii="Calibri" w:hAnsi="Calibri"/>
          <w:i/>
          <w:sz w:val="24"/>
          <w:szCs w:val="24"/>
        </w:rPr>
        <w:t>Name of Domestic and/or Sexual Violence Organizations</w:t>
      </w:r>
    </w:p>
    <w:p w14:paraId="4E33B1EF" w14:textId="77777777" w:rsidR="002A37E2" w:rsidRPr="002A37E2" w:rsidRDefault="002A37E2" w:rsidP="002A37E2">
      <w:pPr>
        <w:rPr>
          <w:rFonts w:ascii="Calibri" w:hAnsi="Calibri"/>
          <w:i/>
          <w:sz w:val="24"/>
          <w:szCs w:val="24"/>
        </w:rPr>
      </w:pPr>
    </w:p>
    <w:p w14:paraId="303E0CB8" w14:textId="77777777" w:rsidR="002A37E2" w:rsidRPr="002A37E2" w:rsidRDefault="002A37E2" w:rsidP="002A37E2">
      <w:pPr>
        <w:rPr>
          <w:rFonts w:ascii="Calibri" w:hAnsi="Calibri"/>
          <w:i/>
          <w:sz w:val="24"/>
          <w:szCs w:val="24"/>
        </w:rPr>
      </w:pPr>
      <w:r w:rsidRPr="002A37E2">
        <w:rPr>
          <w:rFonts w:ascii="Calibri" w:hAnsi="Calibri"/>
          <w:i/>
          <w:sz w:val="24"/>
          <w:szCs w:val="24"/>
        </w:rPr>
        <w:t>Introduction:</w:t>
      </w:r>
    </w:p>
    <w:p w14:paraId="577AC217" w14:textId="77777777" w:rsidR="002A37E2" w:rsidRPr="002A37E2" w:rsidRDefault="002A37E2" w:rsidP="002A37E2">
      <w:pPr>
        <w:rPr>
          <w:rFonts w:ascii="Calibri" w:hAnsi="Calibri"/>
          <w:sz w:val="24"/>
          <w:szCs w:val="24"/>
        </w:rPr>
      </w:pPr>
      <w:r w:rsidRPr="002A37E2">
        <w:rPr>
          <w:rFonts w:ascii="Calibri" w:hAnsi="Calibri"/>
          <w:sz w:val="24"/>
          <w:szCs w:val="24"/>
        </w:rPr>
        <w:t>Domestic and sexual violence impacts the health, well-being and safety of individual victims and their families.  The impact of violence is severe and complex.  Effective responses to victimization require a coordinated approach to care for victims that addresses the:</w:t>
      </w:r>
    </w:p>
    <w:p w14:paraId="1B74BEA1" w14:textId="77777777" w:rsidR="002A37E2" w:rsidRPr="002A37E2" w:rsidRDefault="002A37E2" w:rsidP="00DD4253">
      <w:pPr>
        <w:numPr>
          <w:ilvl w:val="0"/>
          <w:numId w:val="22"/>
        </w:numPr>
        <w:rPr>
          <w:rFonts w:ascii="Calibri" w:hAnsi="Calibri"/>
          <w:sz w:val="24"/>
          <w:szCs w:val="24"/>
        </w:rPr>
      </w:pPr>
      <w:r w:rsidRPr="002A37E2">
        <w:rPr>
          <w:rFonts w:ascii="Calibri" w:hAnsi="Calibri"/>
          <w:sz w:val="24"/>
          <w:szCs w:val="24"/>
        </w:rPr>
        <w:t>acute and chronic health consequences of violence;</w:t>
      </w:r>
    </w:p>
    <w:p w14:paraId="68C1EAE5" w14:textId="77777777" w:rsidR="002A37E2" w:rsidRPr="002A37E2" w:rsidRDefault="002A37E2" w:rsidP="00DD4253">
      <w:pPr>
        <w:numPr>
          <w:ilvl w:val="0"/>
          <w:numId w:val="22"/>
        </w:numPr>
        <w:rPr>
          <w:rFonts w:ascii="Calibri" w:hAnsi="Calibri"/>
          <w:sz w:val="24"/>
          <w:szCs w:val="24"/>
        </w:rPr>
      </w:pPr>
      <w:r w:rsidRPr="002A37E2">
        <w:rPr>
          <w:rFonts w:ascii="Calibri" w:hAnsi="Calibri"/>
          <w:sz w:val="24"/>
          <w:szCs w:val="24"/>
        </w:rPr>
        <w:t>ways in which violence exacerbates existing medical and mental health conditions and often limits access to appropriate medical care and treatment, and;</w:t>
      </w:r>
    </w:p>
    <w:p w14:paraId="725D4D2C" w14:textId="77777777" w:rsidR="002A37E2" w:rsidRPr="002A37E2" w:rsidRDefault="002A37E2" w:rsidP="00DD4253">
      <w:pPr>
        <w:numPr>
          <w:ilvl w:val="0"/>
          <w:numId w:val="22"/>
        </w:numPr>
        <w:rPr>
          <w:rFonts w:ascii="Calibri" w:hAnsi="Calibri"/>
          <w:sz w:val="24"/>
          <w:szCs w:val="24"/>
        </w:rPr>
      </w:pPr>
      <w:proofErr w:type="gramStart"/>
      <w:r w:rsidRPr="002A37E2">
        <w:rPr>
          <w:rFonts w:ascii="Calibri" w:hAnsi="Calibri"/>
          <w:sz w:val="24"/>
          <w:szCs w:val="24"/>
        </w:rPr>
        <w:t>immediate</w:t>
      </w:r>
      <w:proofErr w:type="gramEnd"/>
      <w:r w:rsidRPr="002A37E2">
        <w:rPr>
          <w:rFonts w:ascii="Calibri" w:hAnsi="Calibri"/>
          <w:sz w:val="24"/>
          <w:szCs w:val="24"/>
        </w:rPr>
        <w:t xml:space="preserve"> and ongoing risks to safety for victims and their families as a result of violence.</w:t>
      </w:r>
    </w:p>
    <w:p w14:paraId="0066861A" w14:textId="77777777" w:rsidR="002A37E2" w:rsidRPr="002A37E2" w:rsidRDefault="002A37E2" w:rsidP="002A37E2">
      <w:pPr>
        <w:rPr>
          <w:rFonts w:ascii="Calibri" w:hAnsi="Calibri"/>
          <w:sz w:val="24"/>
          <w:szCs w:val="24"/>
        </w:rPr>
      </w:pPr>
    </w:p>
    <w:p w14:paraId="78334352" w14:textId="09808C9F" w:rsidR="002A37E2" w:rsidRPr="002A37E2" w:rsidRDefault="002A37E2" w:rsidP="002A37E2">
      <w:pPr>
        <w:rPr>
          <w:rFonts w:ascii="Calibri" w:hAnsi="Calibri"/>
          <w:sz w:val="24"/>
          <w:szCs w:val="24"/>
        </w:rPr>
      </w:pPr>
      <w:r w:rsidRPr="002A37E2">
        <w:rPr>
          <w:rFonts w:ascii="Calibri" w:hAnsi="Calibri"/>
          <w:sz w:val="24"/>
          <w:szCs w:val="24"/>
        </w:rPr>
        <w:t xml:space="preserve">Hospitals and health care providers are required to identify and respond to domestic and sexual violence.  In order to provide quality care </w:t>
      </w:r>
      <w:r w:rsidR="001A6600">
        <w:rPr>
          <w:rFonts w:ascii="Calibri" w:hAnsi="Calibri"/>
          <w:sz w:val="24"/>
          <w:szCs w:val="24"/>
        </w:rPr>
        <w:t xml:space="preserve">and </w:t>
      </w:r>
      <w:r w:rsidRPr="002A37E2">
        <w:rPr>
          <w:rFonts w:ascii="Calibri" w:hAnsi="Calibri"/>
          <w:sz w:val="24"/>
          <w:szCs w:val="24"/>
        </w:rPr>
        <w:t xml:space="preserve">a range of effective responses to victims of violence, hospitals and health care providers are better positioned if they develop collaborative partnerships with </w:t>
      </w:r>
      <w:r w:rsidR="001E30BD">
        <w:rPr>
          <w:rFonts w:ascii="Calibri" w:hAnsi="Calibri"/>
          <w:sz w:val="24"/>
          <w:szCs w:val="24"/>
        </w:rPr>
        <w:t xml:space="preserve">their </w:t>
      </w:r>
      <w:r w:rsidRPr="002A37E2">
        <w:rPr>
          <w:rFonts w:ascii="Calibri" w:hAnsi="Calibri"/>
          <w:sz w:val="24"/>
          <w:szCs w:val="24"/>
        </w:rPr>
        <w:t>local domestic and/or sexual violence organizations.</w:t>
      </w:r>
    </w:p>
    <w:p w14:paraId="61AAA39D" w14:textId="77777777" w:rsidR="002A37E2" w:rsidRPr="002A37E2" w:rsidRDefault="002A37E2" w:rsidP="002A37E2">
      <w:pPr>
        <w:rPr>
          <w:rFonts w:ascii="Calibri" w:hAnsi="Calibri"/>
          <w:sz w:val="24"/>
          <w:szCs w:val="24"/>
        </w:rPr>
      </w:pPr>
    </w:p>
    <w:p w14:paraId="6A53ABCE" w14:textId="77777777" w:rsidR="002A37E2" w:rsidRPr="00A50607" w:rsidRDefault="002A37E2" w:rsidP="00A50607">
      <w:pPr>
        <w:pStyle w:val="ListParagraph"/>
        <w:ind w:left="0"/>
        <w:rPr>
          <w:rFonts w:ascii="Calibri" w:hAnsi="Calibri"/>
          <w:b/>
          <w:sz w:val="24"/>
          <w:szCs w:val="24"/>
        </w:rPr>
      </w:pPr>
      <w:r w:rsidRPr="00A50607">
        <w:rPr>
          <w:rFonts w:ascii="Calibri" w:hAnsi="Calibri"/>
          <w:b/>
          <w:sz w:val="24"/>
          <w:szCs w:val="24"/>
        </w:rPr>
        <w:t xml:space="preserve">The MOU will outline the process of establishing a collaborative relationship </w:t>
      </w:r>
      <w:r w:rsidR="001E30BD">
        <w:rPr>
          <w:rFonts w:ascii="Calibri" w:hAnsi="Calibri"/>
          <w:b/>
          <w:sz w:val="24"/>
          <w:szCs w:val="24"/>
        </w:rPr>
        <w:t xml:space="preserve">between the health care and domestic/sexual violence organization(s). At the beginning of a successful collaboration they will each </w:t>
      </w:r>
      <w:r w:rsidRPr="00A50607">
        <w:rPr>
          <w:rFonts w:ascii="Calibri" w:hAnsi="Calibri"/>
          <w:b/>
          <w:sz w:val="24"/>
          <w:szCs w:val="24"/>
        </w:rPr>
        <w:t>learn</w:t>
      </w:r>
      <w:r w:rsidR="006B4241">
        <w:rPr>
          <w:rFonts w:ascii="Calibri" w:hAnsi="Calibri"/>
          <w:b/>
          <w:sz w:val="24"/>
          <w:szCs w:val="24"/>
        </w:rPr>
        <w:t xml:space="preserve"> </w:t>
      </w:r>
      <w:r w:rsidRPr="00A50607">
        <w:rPr>
          <w:rFonts w:ascii="Calibri" w:hAnsi="Calibri"/>
          <w:b/>
          <w:sz w:val="24"/>
          <w:szCs w:val="24"/>
        </w:rPr>
        <w:t>about each other’s organization’s roles and capacities:</w:t>
      </w:r>
    </w:p>
    <w:p w14:paraId="26F2DBA6" w14:textId="77777777" w:rsidR="002A37E2" w:rsidRPr="002A37E2" w:rsidRDefault="002A37E2" w:rsidP="002A37E2">
      <w:pPr>
        <w:rPr>
          <w:rFonts w:ascii="Calibri" w:hAnsi="Calibri"/>
          <w:sz w:val="24"/>
          <w:szCs w:val="24"/>
        </w:rPr>
      </w:pPr>
      <w:r w:rsidRPr="002A37E2">
        <w:rPr>
          <w:rFonts w:ascii="Calibri" w:hAnsi="Calibri"/>
          <w:sz w:val="24"/>
          <w:szCs w:val="24"/>
        </w:rPr>
        <w:tab/>
      </w:r>
    </w:p>
    <w:p w14:paraId="4DE132AA" w14:textId="77777777" w:rsidR="002A37E2" w:rsidRPr="002A37E2" w:rsidRDefault="002A37E2" w:rsidP="002A37E2">
      <w:pPr>
        <w:rPr>
          <w:rFonts w:ascii="Calibri" w:hAnsi="Calibri"/>
          <w:i/>
          <w:sz w:val="24"/>
          <w:szCs w:val="24"/>
        </w:rPr>
      </w:pPr>
      <w:r w:rsidRPr="002A37E2">
        <w:rPr>
          <w:rFonts w:ascii="Calibri" w:hAnsi="Calibri"/>
          <w:i/>
          <w:sz w:val="24"/>
          <w:szCs w:val="24"/>
        </w:rPr>
        <w:t>Establishing a Collaborative Relationship:</w:t>
      </w:r>
    </w:p>
    <w:p w14:paraId="536188E9" w14:textId="77777777" w:rsidR="002A37E2" w:rsidRDefault="002A37E2" w:rsidP="002A37E2">
      <w:pPr>
        <w:rPr>
          <w:rFonts w:ascii="Calibri" w:hAnsi="Calibri"/>
          <w:sz w:val="24"/>
          <w:szCs w:val="24"/>
        </w:rPr>
      </w:pPr>
      <w:r w:rsidRPr="002A37E2">
        <w:rPr>
          <w:rFonts w:ascii="Calibri" w:hAnsi="Calibri"/>
          <w:sz w:val="24"/>
          <w:szCs w:val="24"/>
        </w:rPr>
        <w:t xml:space="preserve">[Insert name of the hospital/health care setting] and [Insert name of the domestic and/or sexual violence organization] enter into a collaborative agreement as partners to ensure that all </w:t>
      </w:r>
    </w:p>
    <w:p w14:paraId="5FCE34B9" w14:textId="77777777" w:rsidR="002A37E2" w:rsidRDefault="002A37E2" w:rsidP="002A37E2">
      <w:pPr>
        <w:rPr>
          <w:rFonts w:ascii="Calibri" w:hAnsi="Calibri"/>
          <w:sz w:val="24"/>
          <w:szCs w:val="24"/>
        </w:rPr>
      </w:pPr>
    </w:p>
    <w:p w14:paraId="04C9947F" w14:textId="77777777" w:rsidR="002A37E2" w:rsidRPr="002A37E2" w:rsidRDefault="002A37E2" w:rsidP="002A37E2">
      <w:pPr>
        <w:rPr>
          <w:rFonts w:ascii="Calibri" w:hAnsi="Calibri"/>
          <w:sz w:val="24"/>
          <w:szCs w:val="24"/>
        </w:rPr>
      </w:pPr>
      <w:proofErr w:type="gramStart"/>
      <w:r w:rsidRPr="002A37E2">
        <w:rPr>
          <w:rFonts w:ascii="Calibri" w:hAnsi="Calibri"/>
          <w:sz w:val="24"/>
          <w:szCs w:val="24"/>
        </w:rPr>
        <w:t>victims</w:t>
      </w:r>
      <w:proofErr w:type="gramEnd"/>
      <w:r w:rsidRPr="002A37E2">
        <w:rPr>
          <w:rFonts w:ascii="Calibri" w:hAnsi="Calibri"/>
          <w:sz w:val="24"/>
          <w:szCs w:val="24"/>
        </w:rPr>
        <w:t xml:space="preserve"> of stalking, dating violence, and/or sexual/domestic violence are provided with a health care response guided by a trauma-informed approach</w:t>
      </w:r>
      <w:r w:rsidRPr="002A37E2">
        <w:rPr>
          <w:rStyle w:val="FootnoteReference"/>
          <w:rFonts w:ascii="Calibri" w:hAnsi="Calibri"/>
          <w:sz w:val="24"/>
          <w:szCs w:val="24"/>
        </w:rPr>
        <w:footnoteReference w:id="1"/>
      </w:r>
      <w:r w:rsidRPr="002A37E2">
        <w:rPr>
          <w:rFonts w:ascii="Calibri" w:hAnsi="Calibri"/>
          <w:sz w:val="24"/>
          <w:szCs w:val="24"/>
        </w:rPr>
        <w:t xml:space="preserve"> and best practice in the field. </w:t>
      </w:r>
      <w:r w:rsidRPr="002A37E2">
        <w:rPr>
          <w:rFonts w:ascii="Calibri" w:hAnsi="Calibri"/>
          <w:sz w:val="24"/>
          <w:szCs w:val="24"/>
        </w:rPr>
        <w:tab/>
      </w:r>
    </w:p>
    <w:p w14:paraId="44528635" w14:textId="77777777" w:rsidR="002A37E2" w:rsidRPr="002A37E2" w:rsidRDefault="002A37E2" w:rsidP="002A37E2">
      <w:pPr>
        <w:rPr>
          <w:rFonts w:ascii="Calibri" w:hAnsi="Calibri"/>
          <w:sz w:val="24"/>
          <w:szCs w:val="24"/>
        </w:rPr>
      </w:pPr>
    </w:p>
    <w:p w14:paraId="2CF37054" w14:textId="77777777" w:rsidR="002A37E2" w:rsidRPr="002A37E2" w:rsidRDefault="002A37E2" w:rsidP="002A37E2">
      <w:pPr>
        <w:rPr>
          <w:rFonts w:ascii="Calibri" w:hAnsi="Calibri"/>
          <w:sz w:val="24"/>
          <w:szCs w:val="24"/>
        </w:rPr>
      </w:pPr>
      <w:r w:rsidRPr="002A37E2">
        <w:rPr>
          <w:rFonts w:ascii="Calibri" w:hAnsi="Calibri"/>
          <w:sz w:val="24"/>
          <w:szCs w:val="24"/>
        </w:rPr>
        <w:t xml:space="preserve">To this end, the partners will establish a series of </w:t>
      </w:r>
      <w:r w:rsidR="00AD6CAF" w:rsidRPr="00A50607">
        <w:rPr>
          <w:rFonts w:ascii="Calibri" w:hAnsi="Calibri"/>
          <w:i/>
          <w:sz w:val="24"/>
          <w:szCs w:val="24"/>
        </w:rPr>
        <w:t>[</w:t>
      </w:r>
      <w:r w:rsidRPr="00A50607">
        <w:rPr>
          <w:rFonts w:ascii="Calibri" w:hAnsi="Calibri"/>
          <w:i/>
          <w:sz w:val="24"/>
          <w:szCs w:val="24"/>
        </w:rPr>
        <w:t>three to six</w:t>
      </w:r>
      <w:r w:rsidR="00AD6CAF">
        <w:rPr>
          <w:rFonts w:ascii="Calibri" w:hAnsi="Calibri"/>
          <w:sz w:val="24"/>
          <w:szCs w:val="24"/>
        </w:rPr>
        <w:t>]</w:t>
      </w:r>
      <w:r w:rsidRPr="002A37E2">
        <w:rPr>
          <w:rFonts w:ascii="Calibri" w:hAnsi="Calibri"/>
          <w:sz w:val="24"/>
          <w:szCs w:val="24"/>
        </w:rPr>
        <w:t xml:space="preserve"> monthly planning meetings to discuss current practices in responding to victims of violence.  Planning meeting participants will be decision-makers, representing key leadership roles within each organization.   </w:t>
      </w:r>
    </w:p>
    <w:p w14:paraId="12290E86" w14:textId="77777777" w:rsidR="002A37E2" w:rsidRPr="002A37E2" w:rsidRDefault="002A37E2" w:rsidP="002A37E2">
      <w:pPr>
        <w:rPr>
          <w:rFonts w:ascii="Calibri" w:hAnsi="Calibri"/>
          <w:sz w:val="24"/>
          <w:szCs w:val="24"/>
        </w:rPr>
      </w:pPr>
    </w:p>
    <w:p w14:paraId="4C1EF382" w14:textId="77777777" w:rsidR="0090479A" w:rsidRPr="002A37E2" w:rsidRDefault="002A37E2" w:rsidP="002A37E2">
      <w:pPr>
        <w:rPr>
          <w:rFonts w:ascii="Calibri" w:hAnsi="Calibri"/>
          <w:sz w:val="24"/>
          <w:szCs w:val="24"/>
        </w:rPr>
      </w:pPr>
      <w:r w:rsidRPr="002A37E2">
        <w:rPr>
          <w:rFonts w:ascii="Calibri" w:hAnsi="Calibri"/>
          <w:sz w:val="24"/>
          <w:szCs w:val="24"/>
        </w:rPr>
        <w:t>During the planning meetings, the partners will make a commitment to candidly share:</w:t>
      </w:r>
    </w:p>
    <w:p w14:paraId="5A70B158" w14:textId="77777777" w:rsidR="002A37E2" w:rsidRPr="002A37E2" w:rsidRDefault="002A37E2" w:rsidP="00DD4253">
      <w:pPr>
        <w:numPr>
          <w:ilvl w:val="0"/>
          <w:numId w:val="23"/>
        </w:numPr>
        <w:ind w:left="720"/>
        <w:rPr>
          <w:rFonts w:ascii="Calibri" w:hAnsi="Calibri"/>
          <w:sz w:val="24"/>
          <w:szCs w:val="24"/>
        </w:rPr>
      </w:pPr>
      <w:r w:rsidRPr="002A37E2">
        <w:rPr>
          <w:rFonts w:ascii="Calibri" w:hAnsi="Calibri"/>
          <w:sz w:val="24"/>
          <w:szCs w:val="24"/>
        </w:rPr>
        <w:t xml:space="preserve">Current capacity, responses and services to victims; </w:t>
      </w:r>
    </w:p>
    <w:p w14:paraId="3050651F" w14:textId="77777777" w:rsidR="002A37E2" w:rsidRPr="002A37E2" w:rsidRDefault="002A37E2" w:rsidP="00DD4253">
      <w:pPr>
        <w:numPr>
          <w:ilvl w:val="0"/>
          <w:numId w:val="23"/>
        </w:numPr>
        <w:ind w:left="720"/>
        <w:rPr>
          <w:rFonts w:ascii="Calibri" w:hAnsi="Calibri"/>
          <w:sz w:val="24"/>
          <w:szCs w:val="24"/>
        </w:rPr>
      </w:pPr>
      <w:r w:rsidRPr="002A37E2">
        <w:rPr>
          <w:rFonts w:ascii="Calibri" w:hAnsi="Calibri"/>
          <w:sz w:val="24"/>
          <w:szCs w:val="24"/>
        </w:rPr>
        <w:t>Training needs among staff;</w:t>
      </w:r>
    </w:p>
    <w:p w14:paraId="17441C2C" w14:textId="77777777" w:rsidR="002A37E2" w:rsidRPr="002A37E2" w:rsidRDefault="002A37E2" w:rsidP="00DD4253">
      <w:pPr>
        <w:numPr>
          <w:ilvl w:val="0"/>
          <w:numId w:val="23"/>
        </w:numPr>
        <w:ind w:left="720"/>
        <w:rPr>
          <w:rFonts w:ascii="Calibri" w:hAnsi="Calibri"/>
          <w:sz w:val="24"/>
          <w:szCs w:val="24"/>
        </w:rPr>
      </w:pPr>
      <w:r w:rsidRPr="002A37E2">
        <w:rPr>
          <w:rFonts w:ascii="Calibri" w:hAnsi="Calibri"/>
          <w:sz w:val="24"/>
          <w:szCs w:val="24"/>
        </w:rPr>
        <w:t>Information about strengths, resources and internal champions to respond to violence within the health care setting;</w:t>
      </w:r>
    </w:p>
    <w:p w14:paraId="2AF98985" w14:textId="77777777" w:rsidR="002A37E2" w:rsidRPr="002A37E2" w:rsidRDefault="002A37E2" w:rsidP="00DD4253">
      <w:pPr>
        <w:numPr>
          <w:ilvl w:val="0"/>
          <w:numId w:val="23"/>
        </w:numPr>
        <w:ind w:left="720"/>
        <w:rPr>
          <w:rFonts w:ascii="Calibri" w:hAnsi="Calibri"/>
          <w:sz w:val="24"/>
          <w:szCs w:val="24"/>
        </w:rPr>
      </w:pPr>
      <w:r w:rsidRPr="002A37E2">
        <w:rPr>
          <w:rFonts w:ascii="Calibri" w:hAnsi="Calibri"/>
          <w:sz w:val="24"/>
          <w:szCs w:val="24"/>
        </w:rPr>
        <w:t>Barriers to working together, including financial constraints and time/staff limitations;</w:t>
      </w:r>
    </w:p>
    <w:p w14:paraId="421D7C5F" w14:textId="77777777" w:rsidR="002A37E2" w:rsidRPr="002A37E2" w:rsidRDefault="002A37E2" w:rsidP="00DD4253">
      <w:pPr>
        <w:numPr>
          <w:ilvl w:val="0"/>
          <w:numId w:val="23"/>
        </w:numPr>
        <w:ind w:left="720"/>
        <w:rPr>
          <w:rFonts w:ascii="Calibri" w:hAnsi="Calibri"/>
          <w:sz w:val="24"/>
          <w:szCs w:val="24"/>
        </w:rPr>
      </w:pPr>
      <w:r w:rsidRPr="002A37E2">
        <w:rPr>
          <w:rFonts w:ascii="Calibri" w:hAnsi="Calibri"/>
          <w:sz w:val="24"/>
          <w:szCs w:val="24"/>
        </w:rPr>
        <w:t>The impact on practice of health care reform’s mandates to screen for and respond to violence;</w:t>
      </w:r>
    </w:p>
    <w:p w14:paraId="0039262D" w14:textId="77777777" w:rsidR="002A37E2" w:rsidRPr="002A37E2" w:rsidRDefault="00AD6CAF" w:rsidP="00DD4253">
      <w:pPr>
        <w:numPr>
          <w:ilvl w:val="0"/>
          <w:numId w:val="23"/>
        </w:numPr>
        <w:ind w:left="720"/>
        <w:rPr>
          <w:rFonts w:ascii="Calibri" w:hAnsi="Calibri"/>
          <w:sz w:val="24"/>
          <w:szCs w:val="24"/>
        </w:rPr>
      </w:pPr>
      <w:r>
        <w:rPr>
          <w:rFonts w:ascii="Calibri" w:hAnsi="Calibri"/>
          <w:sz w:val="24"/>
          <w:szCs w:val="24"/>
        </w:rPr>
        <w:t>Potential o</w:t>
      </w:r>
      <w:r w:rsidR="002A37E2" w:rsidRPr="002A37E2">
        <w:rPr>
          <w:rFonts w:ascii="Calibri" w:hAnsi="Calibri"/>
          <w:sz w:val="24"/>
          <w:szCs w:val="24"/>
        </w:rPr>
        <w:t>pportunities for partnerships in direct service responses, system/policy development, program development and staff education and training.</w:t>
      </w:r>
    </w:p>
    <w:p w14:paraId="2B7A41C6" w14:textId="77777777" w:rsidR="002A37E2" w:rsidRPr="002A37E2" w:rsidRDefault="002A37E2" w:rsidP="002A37E2">
      <w:pPr>
        <w:rPr>
          <w:rFonts w:ascii="Calibri" w:hAnsi="Calibri"/>
          <w:sz w:val="24"/>
          <w:szCs w:val="24"/>
        </w:rPr>
      </w:pPr>
    </w:p>
    <w:p w14:paraId="0C3A0FF7" w14:textId="77777777" w:rsidR="002A37E2" w:rsidRPr="00A50607" w:rsidRDefault="002A37E2" w:rsidP="00A50607">
      <w:pPr>
        <w:pStyle w:val="ListParagraph"/>
        <w:ind w:left="0"/>
        <w:rPr>
          <w:rFonts w:ascii="Calibri" w:hAnsi="Calibri"/>
          <w:b/>
          <w:sz w:val="24"/>
          <w:szCs w:val="24"/>
        </w:rPr>
      </w:pPr>
      <w:r w:rsidRPr="00A50607">
        <w:rPr>
          <w:rFonts w:ascii="Calibri" w:hAnsi="Calibri"/>
          <w:b/>
          <w:sz w:val="24"/>
          <w:szCs w:val="24"/>
        </w:rPr>
        <w:t>The MOU will outline a plan for strengthening collaboration to improve the responses across systems to victims of violence:</w:t>
      </w:r>
    </w:p>
    <w:p w14:paraId="2A834016" w14:textId="77777777" w:rsidR="002A37E2" w:rsidRPr="002A37E2" w:rsidRDefault="002A37E2" w:rsidP="002A37E2">
      <w:pPr>
        <w:rPr>
          <w:rFonts w:ascii="Calibri" w:hAnsi="Calibri"/>
          <w:sz w:val="24"/>
          <w:szCs w:val="24"/>
        </w:rPr>
      </w:pPr>
    </w:p>
    <w:p w14:paraId="083E5F2B" w14:textId="77777777" w:rsidR="002A37E2" w:rsidRPr="002A37E2" w:rsidRDefault="002A37E2" w:rsidP="002A37E2">
      <w:pPr>
        <w:rPr>
          <w:rFonts w:ascii="Calibri" w:hAnsi="Calibri"/>
          <w:sz w:val="24"/>
          <w:szCs w:val="24"/>
        </w:rPr>
      </w:pPr>
      <w:r w:rsidRPr="002A37E2">
        <w:rPr>
          <w:rFonts w:ascii="Calibri" w:hAnsi="Calibri"/>
          <w:sz w:val="24"/>
          <w:szCs w:val="24"/>
        </w:rPr>
        <w:t>Based on discussions during planning meetings, the partner</w:t>
      </w:r>
      <w:r w:rsidR="00526B55">
        <w:rPr>
          <w:rFonts w:ascii="Calibri" w:hAnsi="Calibri"/>
          <w:sz w:val="24"/>
          <w:szCs w:val="24"/>
        </w:rPr>
        <w:t xml:space="preserve">s will commit to the following </w:t>
      </w:r>
      <w:r w:rsidRPr="002A37E2">
        <w:rPr>
          <w:rFonts w:ascii="Calibri" w:hAnsi="Calibri"/>
          <w:sz w:val="24"/>
          <w:szCs w:val="24"/>
        </w:rPr>
        <w:t>next steps to be completed by the end of the year</w:t>
      </w:r>
      <w:r w:rsidR="00AD6CAF">
        <w:rPr>
          <w:rFonts w:ascii="Calibri" w:hAnsi="Calibri"/>
          <w:sz w:val="24"/>
          <w:szCs w:val="24"/>
        </w:rPr>
        <w:t xml:space="preserve"> [</w:t>
      </w:r>
      <w:r w:rsidR="00AD6CAF" w:rsidRPr="00A50607">
        <w:rPr>
          <w:rFonts w:ascii="Calibri" w:hAnsi="Calibri"/>
          <w:i/>
          <w:sz w:val="24"/>
          <w:szCs w:val="24"/>
        </w:rPr>
        <w:t>specify date</w:t>
      </w:r>
      <w:r w:rsidR="00AD6CAF">
        <w:rPr>
          <w:rFonts w:ascii="Calibri" w:hAnsi="Calibri"/>
          <w:sz w:val="24"/>
          <w:szCs w:val="24"/>
        </w:rPr>
        <w:t>]</w:t>
      </w:r>
      <w:r w:rsidRPr="002A37E2">
        <w:rPr>
          <w:rFonts w:ascii="Calibri" w:hAnsi="Calibri"/>
          <w:sz w:val="24"/>
          <w:szCs w:val="24"/>
        </w:rPr>
        <w:t>:</w:t>
      </w:r>
    </w:p>
    <w:p w14:paraId="5BD5998F" w14:textId="77777777" w:rsidR="002A37E2" w:rsidRPr="002A37E2" w:rsidRDefault="002A37E2" w:rsidP="002A37E2">
      <w:pPr>
        <w:rPr>
          <w:rFonts w:ascii="Calibri" w:hAnsi="Calibri"/>
          <w:sz w:val="24"/>
          <w:szCs w:val="24"/>
        </w:rPr>
      </w:pPr>
    </w:p>
    <w:p w14:paraId="2C70F1D8"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Work together to identify funding to increase the community-based program’s service and training capacity to respond to referrals from the health care organization;</w:t>
      </w:r>
    </w:p>
    <w:p w14:paraId="03FABEB8"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 xml:space="preserve">Provide cross-training opportunities for staff in both partner organizations (community and health care) based on the following schedule [include details]; </w:t>
      </w:r>
    </w:p>
    <w:p w14:paraId="457344C0"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Develop a mechanism for regular meetings and communication to continue to build this partnership;</w:t>
      </w:r>
    </w:p>
    <w:p w14:paraId="72216485"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Develop a protocol for supported direct care/service referrals across partners’ programs and organizations;</w:t>
      </w:r>
    </w:p>
    <w:p w14:paraId="061A3C4E"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Identify quality measures to assess health care responses to victims of violence, and to evaluate the effectiveness of this partnership;</w:t>
      </w:r>
    </w:p>
    <w:p w14:paraId="378824B9" w14:textId="77777777" w:rsidR="002A37E2" w:rsidRDefault="002A37E2" w:rsidP="00DD4253">
      <w:pPr>
        <w:numPr>
          <w:ilvl w:val="0"/>
          <w:numId w:val="24"/>
        </w:numPr>
        <w:rPr>
          <w:rFonts w:ascii="Calibri" w:hAnsi="Calibri"/>
          <w:sz w:val="24"/>
          <w:szCs w:val="24"/>
        </w:rPr>
      </w:pPr>
      <w:r w:rsidRPr="002A37E2">
        <w:rPr>
          <w:rFonts w:ascii="Calibri" w:hAnsi="Calibri"/>
          <w:sz w:val="24"/>
          <w:szCs w:val="24"/>
        </w:rPr>
        <w:t>Develop a training plan for increasing the knowledge, skills and attitudes of hospital staff and health care providers in their responses to violence;</w:t>
      </w:r>
    </w:p>
    <w:p w14:paraId="78DA120F" w14:textId="77777777" w:rsidR="00783C1F" w:rsidRDefault="00783C1F" w:rsidP="00783C1F">
      <w:pPr>
        <w:ind w:left="360"/>
        <w:rPr>
          <w:rFonts w:ascii="Calibri" w:hAnsi="Calibri"/>
          <w:sz w:val="24"/>
          <w:szCs w:val="24"/>
        </w:rPr>
      </w:pPr>
    </w:p>
    <w:p w14:paraId="4CAE1D01" w14:textId="77777777" w:rsidR="00783C1F" w:rsidRDefault="00783C1F" w:rsidP="00783C1F">
      <w:pPr>
        <w:ind w:left="360"/>
        <w:rPr>
          <w:rFonts w:ascii="Calibri" w:hAnsi="Calibri"/>
          <w:sz w:val="24"/>
          <w:szCs w:val="24"/>
        </w:rPr>
      </w:pPr>
    </w:p>
    <w:p w14:paraId="4E9B7F16" w14:textId="77777777" w:rsidR="00783C1F" w:rsidRDefault="00783C1F" w:rsidP="00783C1F">
      <w:pPr>
        <w:pStyle w:val="ListParagraph"/>
        <w:rPr>
          <w:rFonts w:ascii="Calibri" w:hAnsi="Calibri"/>
          <w:sz w:val="24"/>
          <w:szCs w:val="24"/>
        </w:rPr>
      </w:pPr>
    </w:p>
    <w:p w14:paraId="7CF5A35F" w14:textId="77777777" w:rsidR="002A37E2" w:rsidRPr="002A37E2" w:rsidRDefault="002A37E2" w:rsidP="00DD4253">
      <w:pPr>
        <w:numPr>
          <w:ilvl w:val="0"/>
          <w:numId w:val="24"/>
        </w:numPr>
        <w:rPr>
          <w:rFonts w:ascii="Calibri" w:hAnsi="Calibri"/>
          <w:sz w:val="24"/>
          <w:szCs w:val="24"/>
        </w:rPr>
      </w:pPr>
      <w:r w:rsidRPr="002A37E2">
        <w:rPr>
          <w:rFonts w:ascii="Calibri" w:hAnsi="Calibri"/>
          <w:sz w:val="24"/>
          <w:szCs w:val="24"/>
        </w:rPr>
        <w:t>Collaborate with the hospital’s Employee Assistance Program, Occupational Health or other appropriate entity to attend to the needs of employees of the hospital who may be survivors and perpetrators of interpersonal violence or closely impacted by the issues personally within their families, workgroups or communities.</w:t>
      </w:r>
    </w:p>
    <w:p w14:paraId="76896F5D" w14:textId="77777777" w:rsidR="002A37E2" w:rsidRPr="002A37E2" w:rsidRDefault="002A37E2" w:rsidP="002A37E2">
      <w:pPr>
        <w:rPr>
          <w:rFonts w:ascii="Calibri" w:hAnsi="Calibri"/>
          <w:sz w:val="24"/>
          <w:szCs w:val="24"/>
        </w:rPr>
      </w:pPr>
    </w:p>
    <w:p w14:paraId="11824CBB" w14:textId="77777777" w:rsidR="002A37E2" w:rsidRPr="002A37E2" w:rsidRDefault="002A37E2" w:rsidP="002A37E2">
      <w:pPr>
        <w:rPr>
          <w:rFonts w:ascii="Calibri" w:hAnsi="Calibri"/>
          <w:sz w:val="24"/>
          <w:szCs w:val="24"/>
        </w:rPr>
      </w:pPr>
      <w:r w:rsidRPr="002A37E2">
        <w:rPr>
          <w:rFonts w:ascii="Calibri" w:hAnsi="Calibri"/>
          <w:sz w:val="24"/>
          <w:szCs w:val="24"/>
        </w:rPr>
        <w:t>We, the undersigned, approve and agree to the terms and agreements as outlined in this Memorandum of Understanding.</w:t>
      </w:r>
    </w:p>
    <w:tbl>
      <w:tblPr>
        <w:tblW w:w="0" w:type="auto"/>
        <w:tblLook w:val="0000" w:firstRow="0" w:lastRow="0" w:firstColumn="0" w:lastColumn="0" w:noHBand="0" w:noVBand="0"/>
      </w:tblPr>
      <w:tblGrid>
        <w:gridCol w:w="4428"/>
        <w:gridCol w:w="4428"/>
      </w:tblGrid>
      <w:tr w:rsidR="002A37E2" w:rsidRPr="003539C9" w14:paraId="07D8AED1" w14:textId="77777777" w:rsidTr="002A37E2">
        <w:tc>
          <w:tcPr>
            <w:tcW w:w="4428" w:type="dxa"/>
          </w:tcPr>
          <w:p w14:paraId="4EC664D8" w14:textId="77777777" w:rsidR="002A37E2" w:rsidRPr="003539C9" w:rsidRDefault="002A37E2" w:rsidP="002A37E2">
            <w:pPr>
              <w:jc w:val="both"/>
              <w:rPr>
                <w:rFonts w:ascii="Calibri" w:hAnsi="Calibri"/>
                <w:sz w:val="24"/>
                <w:szCs w:val="24"/>
              </w:rPr>
            </w:pPr>
          </w:p>
          <w:p w14:paraId="2C17942D" w14:textId="77777777" w:rsidR="002A37E2" w:rsidRPr="003539C9" w:rsidRDefault="002A37E2" w:rsidP="002A37E2">
            <w:pPr>
              <w:jc w:val="both"/>
              <w:rPr>
                <w:rFonts w:ascii="Calibri" w:hAnsi="Calibri"/>
                <w:sz w:val="24"/>
                <w:szCs w:val="24"/>
              </w:rPr>
            </w:pPr>
            <w:r w:rsidRPr="003539C9">
              <w:rPr>
                <w:rFonts w:ascii="Calibri" w:hAnsi="Calibri"/>
                <w:sz w:val="24"/>
                <w:szCs w:val="24"/>
              </w:rPr>
              <w:t>__________________________________</w:t>
            </w:r>
          </w:p>
          <w:p w14:paraId="1F9C56CB" w14:textId="77777777" w:rsidR="002A37E2" w:rsidRPr="003539C9" w:rsidRDefault="002A37E2" w:rsidP="002A37E2">
            <w:pPr>
              <w:jc w:val="both"/>
              <w:rPr>
                <w:rFonts w:ascii="Calibri" w:hAnsi="Calibri"/>
                <w:sz w:val="24"/>
                <w:szCs w:val="24"/>
              </w:rPr>
            </w:pPr>
            <w:r w:rsidRPr="003539C9">
              <w:rPr>
                <w:rFonts w:ascii="Calibri" w:hAnsi="Calibri"/>
                <w:sz w:val="24"/>
                <w:szCs w:val="24"/>
              </w:rPr>
              <w:t>Executive Director, local Sexual/Domestic Violence Service Provider</w:t>
            </w:r>
          </w:p>
          <w:p w14:paraId="4BBA786C" w14:textId="77777777" w:rsidR="002A37E2" w:rsidRPr="003539C9" w:rsidRDefault="002A37E2" w:rsidP="002A37E2">
            <w:pPr>
              <w:pBdr>
                <w:bottom w:val="single" w:sz="12" w:space="1" w:color="auto"/>
              </w:pBdr>
              <w:jc w:val="both"/>
              <w:rPr>
                <w:rFonts w:ascii="Calibri" w:hAnsi="Calibri"/>
                <w:sz w:val="24"/>
                <w:szCs w:val="24"/>
              </w:rPr>
            </w:pPr>
          </w:p>
          <w:p w14:paraId="4BAA966F" w14:textId="77777777" w:rsidR="002A37E2" w:rsidRPr="003539C9" w:rsidRDefault="002A37E2" w:rsidP="002A37E2">
            <w:pPr>
              <w:pBdr>
                <w:bottom w:val="single" w:sz="12" w:space="1" w:color="auto"/>
              </w:pBdr>
              <w:jc w:val="both"/>
              <w:rPr>
                <w:rFonts w:ascii="Calibri" w:hAnsi="Calibri"/>
                <w:sz w:val="24"/>
                <w:szCs w:val="24"/>
              </w:rPr>
            </w:pPr>
          </w:p>
          <w:p w14:paraId="6A59F9F0" w14:textId="77777777" w:rsidR="002A37E2" w:rsidRPr="003539C9" w:rsidRDefault="002A37E2" w:rsidP="002A37E2">
            <w:pPr>
              <w:jc w:val="both"/>
              <w:rPr>
                <w:rFonts w:ascii="Calibri" w:hAnsi="Calibri"/>
                <w:sz w:val="24"/>
                <w:szCs w:val="24"/>
              </w:rPr>
            </w:pPr>
            <w:r w:rsidRPr="003539C9">
              <w:rPr>
                <w:rFonts w:ascii="Calibri" w:hAnsi="Calibri"/>
                <w:sz w:val="24"/>
                <w:szCs w:val="24"/>
              </w:rPr>
              <w:t>Date</w:t>
            </w:r>
          </w:p>
        </w:tc>
        <w:tc>
          <w:tcPr>
            <w:tcW w:w="4428" w:type="dxa"/>
          </w:tcPr>
          <w:p w14:paraId="18D64F52" w14:textId="77777777" w:rsidR="002A37E2" w:rsidRPr="003539C9" w:rsidRDefault="002A37E2" w:rsidP="002A37E2">
            <w:pPr>
              <w:jc w:val="both"/>
              <w:rPr>
                <w:rFonts w:ascii="Calibri" w:hAnsi="Calibri"/>
                <w:sz w:val="24"/>
                <w:szCs w:val="24"/>
              </w:rPr>
            </w:pPr>
          </w:p>
          <w:p w14:paraId="70ADBC2D" w14:textId="77777777" w:rsidR="002A37E2" w:rsidRPr="003539C9" w:rsidRDefault="002A37E2" w:rsidP="002A37E2">
            <w:pPr>
              <w:jc w:val="both"/>
              <w:rPr>
                <w:rFonts w:ascii="Calibri" w:hAnsi="Calibri"/>
                <w:sz w:val="24"/>
                <w:szCs w:val="24"/>
              </w:rPr>
            </w:pPr>
            <w:r w:rsidRPr="003539C9">
              <w:rPr>
                <w:rFonts w:ascii="Calibri" w:hAnsi="Calibri"/>
                <w:sz w:val="24"/>
                <w:szCs w:val="24"/>
              </w:rPr>
              <w:t>________________________________</w:t>
            </w:r>
          </w:p>
          <w:p w14:paraId="5418FDD0" w14:textId="77777777" w:rsidR="002A37E2" w:rsidRPr="003539C9" w:rsidRDefault="002A37E2" w:rsidP="002A37E2">
            <w:pPr>
              <w:pBdr>
                <w:bottom w:val="single" w:sz="12" w:space="1" w:color="auto"/>
              </w:pBdr>
              <w:jc w:val="both"/>
              <w:rPr>
                <w:rFonts w:ascii="Calibri" w:hAnsi="Calibri"/>
                <w:sz w:val="24"/>
                <w:szCs w:val="24"/>
              </w:rPr>
            </w:pPr>
            <w:r w:rsidRPr="003539C9">
              <w:rPr>
                <w:rFonts w:ascii="Calibri" w:hAnsi="Calibri"/>
                <w:sz w:val="24"/>
                <w:szCs w:val="24"/>
              </w:rPr>
              <w:t xml:space="preserve">President, Local Hospital </w:t>
            </w:r>
          </w:p>
          <w:p w14:paraId="5DCDEAF4" w14:textId="77777777" w:rsidR="002A37E2" w:rsidRPr="003539C9" w:rsidRDefault="002A37E2" w:rsidP="002A37E2">
            <w:pPr>
              <w:pBdr>
                <w:bottom w:val="single" w:sz="12" w:space="1" w:color="auto"/>
              </w:pBdr>
              <w:jc w:val="both"/>
              <w:rPr>
                <w:rFonts w:ascii="Calibri" w:hAnsi="Calibri"/>
                <w:sz w:val="24"/>
                <w:szCs w:val="24"/>
              </w:rPr>
            </w:pPr>
          </w:p>
          <w:p w14:paraId="3FBB7D0A" w14:textId="77777777" w:rsidR="002A37E2" w:rsidRPr="003539C9" w:rsidRDefault="002A37E2" w:rsidP="002A37E2">
            <w:pPr>
              <w:pBdr>
                <w:bottom w:val="single" w:sz="12" w:space="1" w:color="auto"/>
              </w:pBdr>
              <w:jc w:val="both"/>
              <w:rPr>
                <w:rFonts w:ascii="Calibri" w:hAnsi="Calibri"/>
                <w:sz w:val="24"/>
                <w:szCs w:val="24"/>
              </w:rPr>
            </w:pPr>
          </w:p>
          <w:p w14:paraId="16B8BFC7" w14:textId="77777777" w:rsidR="002A37E2" w:rsidRPr="003539C9" w:rsidRDefault="002A37E2" w:rsidP="002A37E2">
            <w:pPr>
              <w:pBdr>
                <w:bottom w:val="single" w:sz="12" w:space="1" w:color="auto"/>
              </w:pBdr>
              <w:jc w:val="both"/>
              <w:rPr>
                <w:rFonts w:ascii="Calibri" w:hAnsi="Calibri"/>
                <w:sz w:val="24"/>
                <w:szCs w:val="24"/>
              </w:rPr>
            </w:pPr>
          </w:p>
          <w:p w14:paraId="48A1F249" w14:textId="77777777" w:rsidR="002A37E2" w:rsidRPr="003539C9" w:rsidRDefault="002A37E2" w:rsidP="002A37E2">
            <w:pPr>
              <w:jc w:val="both"/>
              <w:rPr>
                <w:rFonts w:ascii="Calibri" w:hAnsi="Calibri"/>
                <w:sz w:val="24"/>
                <w:szCs w:val="24"/>
              </w:rPr>
            </w:pPr>
            <w:r w:rsidRPr="003539C9">
              <w:rPr>
                <w:rFonts w:ascii="Calibri" w:hAnsi="Calibri"/>
                <w:sz w:val="24"/>
                <w:szCs w:val="24"/>
              </w:rPr>
              <w:t>Date</w:t>
            </w:r>
          </w:p>
        </w:tc>
      </w:tr>
      <w:tr w:rsidR="00B360CC" w:rsidRPr="002A37E2" w14:paraId="4E157264" w14:textId="77777777" w:rsidTr="002A37E2">
        <w:tc>
          <w:tcPr>
            <w:tcW w:w="4428" w:type="dxa"/>
          </w:tcPr>
          <w:p w14:paraId="1EB748AB" w14:textId="77777777" w:rsidR="00B360CC" w:rsidRPr="002A37E2" w:rsidRDefault="00B360CC" w:rsidP="002A37E2">
            <w:pPr>
              <w:jc w:val="both"/>
              <w:rPr>
                <w:rFonts w:ascii="Calibri" w:hAnsi="Calibri"/>
                <w:sz w:val="24"/>
                <w:szCs w:val="24"/>
              </w:rPr>
            </w:pPr>
          </w:p>
        </w:tc>
        <w:tc>
          <w:tcPr>
            <w:tcW w:w="4428" w:type="dxa"/>
          </w:tcPr>
          <w:p w14:paraId="786B7932" w14:textId="77777777" w:rsidR="00B360CC" w:rsidRPr="002A37E2" w:rsidRDefault="00B360CC" w:rsidP="002A37E2">
            <w:pPr>
              <w:jc w:val="both"/>
              <w:rPr>
                <w:rFonts w:ascii="Calibri" w:hAnsi="Calibri"/>
                <w:sz w:val="24"/>
                <w:szCs w:val="24"/>
              </w:rPr>
            </w:pPr>
          </w:p>
        </w:tc>
      </w:tr>
    </w:tbl>
    <w:p w14:paraId="27D250A7" w14:textId="77777777" w:rsidR="002A37E2" w:rsidRPr="002A37E2" w:rsidRDefault="002A37E2" w:rsidP="002A37E2">
      <w:pPr>
        <w:jc w:val="both"/>
        <w:rPr>
          <w:rFonts w:ascii="Calibri" w:hAnsi="Calibri" w:cs="StempelGaramond Roman"/>
          <w:color w:val="000000"/>
          <w:sz w:val="24"/>
          <w:szCs w:val="24"/>
        </w:rPr>
      </w:pPr>
    </w:p>
    <w:p w14:paraId="4A6CE6D7" w14:textId="77777777" w:rsidR="00E23EEC" w:rsidRPr="002A37E2" w:rsidRDefault="00E23EEC" w:rsidP="003B3418">
      <w:pPr>
        <w:widowControl w:val="0"/>
        <w:tabs>
          <w:tab w:val="left" w:pos="8400"/>
        </w:tabs>
        <w:autoSpaceDE w:val="0"/>
        <w:autoSpaceDN w:val="0"/>
        <w:adjustRightInd w:val="0"/>
        <w:rPr>
          <w:rFonts w:ascii="Calibri" w:hAnsi="Calibri" w:cs="Calibri"/>
          <w:color w:val="1A1A1A"/>
          <w:sz w:val="24"/>
          <w:szCs w:val="24"/>
          <w:u w:val="single"/>
        </w:rPr>
      </w:pPr>
    </w:p>
    <w:sectPr w:rsidR="00E23EEC" w:rsidRPr="002A37E2" w:rsidSect="00B61ECA">
      <w:pgSz w:w="12240" w:h="15840" w:code="1"/>
      <w:pgMar w:top="1440" w:right="1440" w:bottom="1800" w:left="1440" w:header="72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C387" w14:textId="77777777" w:rsidR="00A26D2E" w:rsidRDefault="00A26D2E">
      <w:r>
        <w:separator/>
      </w:r>
    </w:p>
  </w:endnote>
  <w:endnote w:type="continuationSeparator" w:id="0">
    <w:p w14:paraId="55618B44" w14:textId="77777777" w:rsidR="00A26D2E" w:rsidRDefault="00A2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tempelGaramond 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AC90" w14:textId="77777777" w:rsidR="005D5C6A" w:rsidRDefault="005D5C6A" w:rsidP="00457BE7">
    <w:pPr>
      <w:pStyle w:val="Footer"/>
      <w:framePr w:wrap="around" w:vAnchor="text" w:hAnchor="margin" w:xAlign="right" w:y="1"/>
      <w:rPr>
        <w:rStyle w:val="PageNumber"/>
      </w:rPr>
    </w:pPr>
    <w:r w:rsidRPr="00D92CA7">
      <w:rPr>
        <w:rStyle w:val="PageNumber"/>
        <w:sz w:val="20"/>
        <w:szCs w:val="20"/>
      </w:rPr>
      <w:fldChar w:fldCharType="begin"/>
    </w:r>
    <w:r w:rsidRPr="00D92CA7">
      <w:rPr>
        <w:rStyle w:val="PageNumber"/>
        <w:sz w:val="20"/>
        <w:szCs w:val="20"/>
      </w:rPr>
      <w:instrText xml:space="preserve">PAGE  </w:instrText>
    </w:r>
    <w:r w:rsidRPr="00D92CA7">
      <w:rPr>
        <w:rStyle w:val="PageNumber"/>
        <w:sz w:val="20"/>
        <w:szCs w:val="20"/>
      </w:rPr>
      <w:fldChar w:fldCharType="separate"/>
    </w:r>
    <w:r w:rsidR="00D80E67">
      <w:rPr>
        <w:rStyle w:val="PageNumber"/>
        <w:noProof/>
        <w:sz w:val="20"/>
        <w:szCs w:val="20"/>
      </w:rPr>
      <w:t>22</w:t>
    </w:r>
    <w:r w:rsidRPr="00D92CA7">
      <w:rPr>
        <w:rStyle w:val="PageNumber"/>
        <w:sz w:val="20"/>
        <w:szCs w:val="20"/>
      </w:rPr>
      <w:fldChar w:fldCharType="end"/>
    </w:r>
  </w:p>
  <w:p w14:paraId="0E2A9724" w14:textId="314FD487" w:rsidR="005D5C6A" w:rsidRPr="00486128" w:rsidRDefault="005D5C6A" w:rsidP="00481E83">
    <w:pPr>
      <w:pStyle w:val="Footer"/>
      <w:tabs>
        <w:tab w:val="clear" w:pos="9360"/>
        <w:tab w:val="left" w:pos="7170"/>
      </w:tabs>
      <w:ind w:right="360"/>
      <w:rPr>
        <w:rFonts w:ascii="Calibri" w:hAnsi="Calibri"/>
        <w:i/>
        <w:szCs w:val="18"/>
      </w:rPr>
    </w:pPr>
    <w:r w:rsidRPr="00486128">
      <w:rPr>
        <w:rFonts w:ascii="Calibri" w:hAnsi="Calibri"/>
        <w:i/>
        <w:szCs w:val="18"/>
      </w:rPr>
      <w:t xml:space="preserve">Tina Nappi, Progress Report, </w:t>
    </w:r>
    <w:r>
      <w:rPr>
        <w:rFonts w:ascii="Calibri" w:hAnsi="Calibri"/>
        <w:i/>
        <w:szCs w:val="18"/>
      </w:rPr>
      <w:t xml:space="preserve">The </w:t>
    </w:r>
    <w:r w:rsidRPr="00486128">
      <w:rPr>
        <w:rFonts w:ascii="Calibri" w:hAnsi="Calibri"/>
        <w:i/>
        <w:szCs w:val="18"/>
      </w:rPr>
      <w:t>Strengthening Collaborations Project, December 2013</w:t>
    </w:r>
    <w:r w:rsidR="00481E83">
      <w:rPr>
        <w:rFonts w:ascii="Calibri" w:hAnsi="Calibri"/>
        <w:i/>
        <w:szCs w:val="18"/>
      </w:rPr>
      <w:tab/>
    </w:r>
  </w:p>
  <w:p w14:paraId="546FE97A" w14:textId="77777777" w:rsidR="005D5C6A" w:rsidRDefault="005D5C6A" w:rsidP="00457B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1777A" w14:textId="77777777" w:rsidR="005D5C6A" w:rsidRPr="00D92CA7" w:rsidRDefault="005D5C6A" w:rsidP="00E118CE">
    <w:pPr>
      <w:pStyle w:val="Footer"/>
      <w:framePr w:wrap="around" w:vAnchor="text" w:hAnchor="page" w:x="10621" w:y="41"/>
      <w:rPr>
        <w:rStyle w:val="PageNumber"/>
        <w:sz w:val="20"/>
        <w:szCs w:val="20"/>
      </w:rPr>
    </w:pPr>
    <w:r w:rsidRPr="00D92CA7">
      <w:rPr>
        <w:rStyle w:val="PageNumber"/>
        <w:sz w:val="20"/>
        <w:szCs w:val="20"/>
      </w:rPr>
      <w:fldChar w:fldCharType="begin"/>
    </w:r>
    <w:r w:rsidRPr="00D92CA7">
      <w:rPr>
        <w:rStyle w:val="PageNumber"/>
        <w:sz w:val="20"/>
        <w:szCs w:val="20"/>
      </w:rPr>
      <w:instrText xml:space="preserve">PAGE  </w:instrText>
    </w:r>
    <w:r w:rsidRPr="00D92CA7">
      <w:rPr>
        <w:rStyle w:val="PageNumber"/>
        <w:sz w:val="20"/>
        <w:szCs w:val="20"/>
      </w:rPr>
      <w:fldChar w:fldCharType="separate"/>
    </w:r>
    <w:r w:rsidR="00D80E67">
      <w:rPr>
        <w:rStyle w:val="PageNumber"/>
        <w:noProof/>
        <w:sz w:val="20"/>
        <w:szCs w:val="20"/>
      </w:rPr>
      <w:t>17</w:t>
    </w:r>
    <w:r w:rsidRPr="00D92CA7">
      <w:rPr>
        <w:rStyle w:val="PageNumber"/>
        <w:sz w:val="20"/>
        <w:szCs w:val="20"/>
      </w:rPr>
      <w:fldChar w:fldCharType="end"/>
    </w:r>
  </w:p>
  <w:p w14:paraId="1FC1748A" w14:textId="77777777" w:rsidR="005D5C6A" w:rsidRPr="00486128" w:rsidRDefault="005D5C6A" w:rsidP="00457BE7">
    <w:pPr>
      <w:pStyle w:val="Footer"/>
      <w:ind w:right="360"/>
      <w:rPr>
        <w:rFonts w:ascii="Calibri" w:hAnsi="Calibri"/>
        <w:i/>
        <w:szCs w:val="18"/>
      </w:rPr>
    </w:pPr>
    <w:r w:rsidRPr="00486128">
      <w:rPr>
        <w:rFonts w:ascii="Calibri" w:hAnsi="Calibri"/>
        <w:i/>
        <w:szCs w:val="18"/>
      </w:rPr>
      <w:t xml:space="preserve">Tina Nappi, Progress Report, </w:t>
    </w:r>
    <w:r>
      <w:rPr>
        <w:rFonts w:ascii="Calibri" w:hAnsi="Calibri"/>
        <w:i/>
        <w:szCs w:val="18"/>
      </w:rPr>
      <w:t xml:space="preserve">The </w:t>
    </w:r>
    <w:r w:rsidRPr="00486128">
      <w:rPr>
        <w:rFonts w:ascii="Calibri" w:hAnsi="Calibri"/>
        <w:i/>
        <w:szCs w:val="18"/>
      </w:rPr>
      <w:t>Strengthening Collaborations Project, December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4712F" w14:textId="2F95DDD2" w:rsidR="000E61BC" w:rsidRPr="00785667" w:rsidRDefault="000E61BC" w:rsidP="00785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E6A44" w14:textId="77777777" w:rsidR="00A26D2E" w:rsidRDefault="00A26D2E">
      <w:r>
        <w:separator/>
      </w:r>
    </w:p>
  </w:footnote>
  <w:footnote w:type="continuationSeparator" w:id="0">
    <w:p w14:paraId="612CE29C" w14:textId="77777777" w:rsidR="00A26D2E" w:rsidRDefault="00A26D2E">
      <w:r>
        <w:continuationSeparator/>
      </w:r>
    </w:p>
  </w:footnote>
  <w:footnote w:id="1">
    <w:p w14:paraId="7546D80F" w14:textId="77777777" w:rsidR="005D5C6A" w:rsidRPr="00526B55" w:rsidRDefault="005D5C6A" w:rsidP="002A37E2">
      <w:pPr>
        <w:pStyle w:val="FootnoteText"/>
        <w:rPr>
          <w:rFonts w:ascii="Calibri" w:hAnsi="Calibri"/>
        </w:rPr>
      </w:pPr>
      <w:r w:rsidRPr="00526B55">
        <w:rPr>
          <w:rStyle w:val="FootnoteReference"/>
          <w:rFonts w:ascii="Calibri" w:hAnsi="Calibri"/>
        </w:rPr>
        <w:footnoteRef/>
      </w:r>
      <w:r w:rsidRPr="00526B55">
        <w:rPr>
          <w:rFonts w:ascii="Calibri" w:hAnsi="Calibri"/>
        </w:rPr>
        <w:t xml:space="preserve"> A trauma-informed approach normalizes human responses to violence, avoids pathology of victims, understands the context of violence, holds offenders accountable, and emphasizes a social justice framework (</w:t>
      </w:r>
      <w:proofErr w:type="spellStart"/>
      <w:r w:rsidRPr="00526B55">
        <w:rPr>
          <w:rFonts w:ascii="Calibri" w:hAnsi="Calibri"/>
        </w:rPr>
        <w:t>Warshaw</w:t>
      </w:r>
      <w:proofErr w:type="spellEnd"/>
      <w:r w:rsidRPr="00526B55">
        <w:rPr>
          <w:rFonts w:ascii="Calibri" w:hAnsi="Calibri"/>
        </w:rPr>
        <w:t>, 2013.  For more information, see Appendix of 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996"/>
      <w:gridCol w:w="187"/>
      <w:gridCol w:w="2995"/>
      <w:gridCol w:w="187"/>
      <w:gridCol w:w="2995"/>
    </w:tblGrid>
    <w:tr w:rsidR="00A85E62" w:rsidRPr="00433C06" w14:paraId="13A964DB" w14:textId="77777777" w:rsidTr="00B94E28">
      <w:trPr>
        <w:trHeight w:val="288"/>
      </w:trPr>
      <w:tc>
        <w:tcPr>
          <w:tcW w:w="1600" w:type="pct"/>
          <w:shd w:val="clear" w:color="auto" w:fill="663366" w:themeFill="accent1"/>
        </w:tcPr>
        <w:p w14:paraId="7A2B25BD" w14:textId="77777777" w:rsidR="00A85E62" w:rsidRPr="00433C06" w:rsidRDefault="00A85E62" w:rsidP="00B94E28">
          <w:pPr>
            <w:jc w:val="center"/>
            <w:rPr>
              <w:rFonts w:ascii="Calibri" w:hAnsi="Calibri"/>
              <w:sz w:val="24"/>
              <w:szCs w:val="24"/>
            </w:rPr>
          </w:pPr>
        </w:p>
      </w:tc>
      <w:tc>
        <w:tcPr>
          <w:tcW w:w="100" w:type="pct"/>
        </w:tcPr>
        <w:p w14:paraId="6453C463" w14:textId="77777777" w:rsidR="00A85E62" w:rsidRPr="00433C06" w:rsidRDefault="00A85E62" w:rsidP="00B94E28">
          <w:pPr>
            <w:jc w:val="center"/>
            <w:rPr>
              <w:rFonts w:ascii="Calibri" w:hAnsi="Calibri"/>
              <w:sz w:val="24"/>
              <w:szCs w:val="24"/>
            </w:rPr>
          </w:pPr>
        </w:p>
      </w:tc>
      <w:tc>
        <w:tcPr>
          <w:tcW w:w="1600" w:type="pct"/>
          <w:shd w:val="clear" w:color="auto" w:fill="999966" w:themeFill="accent4"/>
        </w:tcPr>
        <w:p w14:paraId="7CA1E633" w14:textId="77777777" w:rsidR="00A85E62" w:rsidRPr="00433C06" w:rsidRDefault="00A85E62" w:rsidP="00B94E28">
          <w:pPr>
            <w:jc w:val="center"/>
            <w:rPr>
              <w:rFonts w:ascii="Calibri" w:hAnsi="Calibri"/>
              <w:sz w:val="24"/>
              <w:szCs w:val="24"/>
            </w:rPr>
          </w:pPr>
        </w:p>
      </w:tc>
      <w:tc>
        <w:tcPr>
          <w:tcW w:w="100" w:type="pct"/>
        </w:tcPr>
        <w:p w14:paraId="6A09235E" w14:textId="77777777" w:rsidR="00A85E62" w:rsidRPr="00433C06" w:rsidRDefault="00A85E62" w:rsidP="00B94E28">
          <w:pPr>
            <w:jc w:val="center"/>
            <w:rPr>
              <w:rFonts w:ascii="Calibri" w:hAnsi="Calibri"/>
              <w:sz w:val="24"/>
              <w:szCs w:val="24"/>
            </w:rPr>
          </w:pPr>
        </w:p>
      </w:tc>
      <w:tc>
        <w:tcPr>
          <w:tcW w:w="1600" w:type="pct"/>
          <w:shd w:val="clear" w:color="auto" w:fill="666699" w:themeFill="accent3"/>
        </w:tcPr>
        <w:p w14:paraId="7B9EBC44" w14:textId="77777777" w:rsidR="00A85E62" w:rsidRPr="00433C06" w:rsidRDefault="00A85E62" w:rsidP="00B94E28">
          <w:pPr>
            <w:jc w:val="center"/>
            <w:rPr>
              <w:rFonts w:ascii="Calibri" w:hAnsi="Calibri"/>
              <w:sz w:val="24"/>
              <w:szCs w:val="24"/>
            </w:rPr>
          </w:pPr>
        </w:p>
      </w:tc>
    </w:tr>
  </w:tbl>
  <w:p w14:paraId="64316BDD" w14:textId="77777777" w:rsidR="005D5C6A" w:rsidRDefault="005D5C6A" w:rsidP="00E118CE">
    <w:pPr>
      <w:pStyle w:val="Header-Right"/>
      <w:ind w:left="-5289" w:firstLine="5289"/>
      <w:jc w:val="center"/>
      <w:rPr>
        <w:rFonts w:ascii="Calibri" w:hAnsi="Calibri"/>
        <w:b/>
        <w:bCs/>
        <w:caps/>
        <w:color w:val="331933" w:themeColor="accent1" w:themeShade="80"/>
        <w:sz w:val="28"/>
        <w:szCs w:val="28"/>
      </w:rPr>
    </w:pPr>
    <w:r w:rsidRPr="00620D15">
      <w:rPr>
        <w:rFonts w:ascii="Calibri" w:hAnsi="Calibri"/>
        <w:b/>
        <w:bCs/>
        <w:caps/>
        <w:color w:val="331933" w:themeColor="accent1" w:themeShade="80"/>
        <w:sz w:val="28"/>
        <w:szCs w:val="28"/>
      </w:rPr>
      <w:t>The Strengthening Collaborations Project</w:t>
    </w:r>
  </w:p>
  <w:p w14:paraId="3A799447" w14:textId="77777777" w:rsidR="00A85E62" w:rsidRPr="00A85E62" w:rsidRDefault="00A85E62" w:rsidP="00E118CE">
    <w:pPr>
      <w:pStyle w:val="Header-Right"/>
      <w:ind w:left="-5289" w:firstLine="5289"/>
      <w:jc w:val="center"/>
      <w:rPr>
        <w:rFonts w:ascii="Calibri" w:hAnsi="Calibri"/>
        <w:b/>
        <w:bCs/>
        <w:caps/>
        <w:color w:val="331933" w:themeColor="accent1" w:themeShade="80"/>
        <w:sz w:val="10"/>
        <w:szCs w:val="10"/>
      </w:rPr>
    </w:pPr>
  </w:p>
  <w:p w14:paraId="51732ADA" w14:textId="77777777" w:rsidR="00A85E62" w:rsidRPr="00A85E62" w:rsidRDefault="00A85E62" w:rsidP="00E118CE">
    <w:pPr>
      <w:pStyle w:val="Header-Right"/>
      <w:ind w:left="-5289" w:firstLine="5289"/>
      <w:jc w:val="center"/>
      <w:rPr>
        <w:rFonts w:ascii="Calibri" w:hAnsi="Calibri"/>
        <w:b/>
        <w:bCs/>
        <w:caps/>
        <w:color w:val="331933" w:themeColor="accent1" w:themeShade="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996"/>
      <w:gridCol w:w="187"/>
      <w:gridCol w:w="2995"/>
      <w:gridCol w:w="187"/>
      <w:gridCol w:w="2995"/>
    </w:tblGrid>
    <w:tr w:rsidR="00A85E62" w:rsidRPr="00433C06" w14:paraId="63FF7125" w14:textId="77777777" w:rsidTr="00B94E28">
      <w:trPr>
        <w:trHeight w:val="288"/>
      </w:trPr>
      <w:tc>
        <w:tcPr>
          <w:tcW w:w="1600" w:type="pct"/>
          <w:shd w:val="clear" w:color="auto" w:fill="663366" w:themeFill="accent1"/>
        </w:tcPr>
        <w:p w14:paraId="5B514713" w14:textId="77777777" w:rsidR="00A85E62" w:rsidRPr="00433C06" w:rsidRDefault="00A85E62" w:rsidP="00B94E28">
          <w:pPr>
            <w:jc w:val="center"/>
            <w:rPr>
              <w:rFonts w:ascii="Calibri" w:hAnsi="Calibri"/>
              <w:sz w:val="24"/>
              <w:szCs w:val="24"/>
            </w:rPr>
          </w:pPr>
        </w:p>
      </w:tc>
      <w:tc>
        <w:tcPr>
          <w:tcW w:w="100" w:type="pct"/>
        </w:tcPr>
        <w:p w14:paraId="582078F2" w14:textId="77777777" w:rsidR="00A85E62" w:rsidRPr="00433C06" w:rsidRDefault="00A85E62" w:rsidP="00B94E28">
          <w:pPr>
            <w:jc w:val="center"/>
            <w:rPr>
              <w:rFonts w:ascii="Calibri" w:hAnsi="Calibri"/>
              <w:sz w:val="24"/>
              <w:szCs w:val="24"/>
            </w:rPr>
          </w:pPr>
        </w:p>
      </w:tc>
      <w:tc>
        <w:tcPr>
          <w:tcW w:w="1600" w:type="pct"/>
          <w:shd w:val="clear" w:color="auto" w:fill="999966" w:themeFill="accent4"/>
        </w:tcPr>
        <w:p w14:paraId="70CCBBF8" w14:textId="77777777" w:rsidR="00A85E62" w:rsidRPr="00433C06" w:rsidRDefault="00A85E62" w:rsidP="00B94E28">
          <w:pPr>
            <w:jc w:val="center"/>
            <w:rPr>
              <w:rFonts w:ascii="Calibri" w:hAnsi="Calibri"/>
              <w:sz w:val="24"/>
              <w:szCs w:val="24"/>
            </w:rPr>
          </w:pPr>
        </w:p>
      </w:tc>
      <w:tc>
        <w:tcPr>
          <w:tcW w:w="100" w:type="pct"/>
        </w:tcPr>
        <w:p w14:paraId="7954140C" w14:textId="77777777" w:rsidR="00A85E62" w:rsidRPr="00433C06" w:rsidRDefault="00A85E62" w:rsidP="00B94E28">
          <w:pPr>
            <w:jc w:val="center"/>
            <w:rPr>
              <w:rFonts w:ascii="Calibri" w:hAnsi="Calibri"/>
              <w:sz w:val="24"/>
              <w:szCs w:val="24"/>
            </w:rPr>
          </w:pPr>
        </w:p>
      </w:tc>
      <w:tc>
        <w:tcPr>
          <w:tcW w:w="1600" w:type="pct"/>
          <w:shd w:val="clear" w:color="auto" w:fill="666699" w:themeFill="accent3"/>
        </w:tcPr>
        <w:p w14:paraId="29921369" w14:textId="77777777" w:rsidR="00A85E62" w:rsidRPr="00433C06" w:rsidRDefault="00A85E62" w:rsidP="00B94E28">
          <w:pPr>
            <w:jc w:val="center"/>
            <w:rPr>
              <w:rFonts w:ascii="Calibri" w:hAnsi="Calibri"/>
              <w:sz w:val="24"/>
              <w:szCs w:val="24"/>
            </w:rPr>
          </w:pPr>
        </w:p>
      </w:tc>
    </w:tr>
  </w:tbl>
  <w:p w14:paraId="59A475A7" w14:textId="77777777" w:rsidR="00A85E62" w:rsidRDefault="00A85E62" w:rsidP="00A85E62">
    <w:pPr>
      <w:pStyle w:val="Header-Right"/>
      <w:ind w:left="-5289" w:firstLine="5289"/>
      <w:jc w:val="center"/>
      <w:rPr>
        <w:rFonts w:ascii="Calibri" w:hAnsi="Calibri"/>
        <w:b/>
        <w:bCs/>
        <w:caps/>
        <w:color w:val="331933" w:themeColor="accent1" w:themeShade="80"/>
        <w:sz w:val="28"/>
        <w:szCs w:val="28"/>
      </w:rPr>
    </w:pPr>
    <w:r w:rsidRPr="00620D15">
      <w:rPr>
        <w:rFonts w:ascii="Calibri" w:hAnsi="Calibri"/>
        <w:b/>
        <w:bCs/>
        <w:caps/>
        <w:color w:val="331933" w:themeColor="accent1" w:themeShade="80"/>
        <w:sz w:val="28"/>
        <w:szCs w:val="28"/>
      </w:rPr>
      <w:t>The Strengthening Collaborations Project</w:t>
    </w:r>
  </w:p>
  <w:p w14:paraId="513348A3" w14:textId="77777777" w:rsidR="00A85E62" w:rsidRPr="00A85E62" w:rsidRDefault="00A85E62" w:rsidP="00A85E62">
    <w:pPr>
      <w:pStyle w:val="Header-Right"/>
      <w:ind w:left="-5289" w:firstLine="5289"/>
      <w:jc w:val="center"/>
      <w:rPr>
        <w:rFonts w:ascii="Calibri" w:hAnsi="Calibri"/>
        <w:bCs/>
        <w:caps/>
        <w:color w:val="331933" w:themeColor="accent1" w:themeShade="80"/>
        <w:sz w:val="10"/>
        <w:szCs w:val="28"/>
      </w:rPr>
    </w:pPr>
  </w:p>
  <w:p w14:paraId="15426003" w14:textId="77777777" w:rsidR="00A85E62" w:rsidRPr="00A85E62" w:rsidRDefault="00A85E62" w:rsidP="00A85E62">
    <w:pPr>
      <w:pStyle w:val="Header-Right"/>
      <w:ind w:left="-5289" w:firstLine="5289"/>
      <w:jc w:val="center"/>
      <w:rPr>
        <w:rFonts w:ascii="Calibri" w:hAnsi="Calibri"/>
        <w:bCs/>
        <w:caps/>
        <w:color w:val="331933" w:themeColor="accent1" w:themeShade="80"/>
        <w:sz w:val="10"/>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04F4" w14:textId="43FA0A91" w:rsidR="005D5C6A" w:rsidRPr="00E57B73" w:rsidRDefault="005D5C6A" w:rsidP="00600CAD">
    <w:pPr>
      <w:pStyle w:val="Header"/>
      <w:spacing w:before="0" w:after="0"/>
      <w:jc w:val="left"/>
      <w:rPr>
        <w:color w:val="4C264C" w:themeColor="accent1" w:themeShade="B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2996"/>
      <w:gridCol w:w="187"/>
      <w:gridCol w:w="2995"/>
      <w:gridCol w:w="187"/>
      <w:gridCol w:w="2995"/>
    </w:tblGrid>
    <w:tr w:rsidR="00A85E62" w:rsidRPr="00433C06" w14:paraId="7AF7C4AC" w14:textId="77777777" w:rsidTr="00B94E28">
      <w:trPr>
        <w:trHeight w:val="288"/>
      </w:trPr>
      <w:tc>
        <w:tcPr>
          <w:tcW w:w="1600" w:type="pct"/>
          <w:shd w:val="clear" w:color="auto" w:fill="663366" w:themeFill="accent1"/>
        </w:tcPr>
        <w:p w14:paraId="73A2BE13" w14:textId="435A21B8" w:rsidR="00A85E62" w:rsidRPr="00433C06" w:rsidRDefault="00D80E67" w:rsidP="00B94E28">
          <w:pPr>
            <w:jc w:val="center"/>
            <w:rPr>
              <w:rFonts w:ascii="Calibri" w:hAnsi="Calibri"/>
              <w:sz w:val="24"/>
              <w:szCs w:val="24"/>
            </w:rPr>
          </w:pPr>
          <w:sdt>
            <w:sdtPr>
              <w:rPr>
                <w:rFonts w:ascii="Calibri" w:hAnsi="Calibri"/>
                <w:b/>
                <w:bCs/>
                <w:caps/>
                <w:color w:val="331933" w:themeColor="accent1" w:themeShade="80"/>
                <w:sz w:val="28"/>
                <w:szCs w:val="28"/>
              </w:rPr>
              <w:id w:val="-479841456"/>
              <w:docPartObj>
                <w:docPartGallery w:val="Watermarks"/>
                <w:docPartUnique/>
              </w:docPartObj>
            </w:sdtPr>
            <w:sdtEndPr/>
            <w:sdtContent>
              <w:r>
                <w:rPr>
                  <w:rFonts w:ascii="Calibri" w:hAnsi="Calibri"/>
                  <w:b/>
                  <w:bCs/>
                  <w:caps/>
                  <w:noProof/>
                  <w:color w:val="331933" w:themeColor="accent1" w:themeShade="80"/>
                  <w:sz w:val="28"/>
                  <w:szCs w:val="28"/>
                  <w:lang w:eastAsia="zh-TW"/>
                </w:rPr>
                <w:pict w14:anchorId="1A15D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tc>
      <w:tc>
        <w:tcPr>
          <w:tcW w:w="100" w:type="pct"/>
        </w:tcPr>
        <w:p w14:paraId="4562CD92" w14:textId="77777777" w:rsidR="00A85E62" w:rsidRPr="00433C06" w:rsidRDefault="00A85E62" w:rsidP="00B94E28">
          <w:pPr>
            <w:jc w:val="center"/>
            <w:rPr>
              <w:rFonts w:ascii="Calibri" w:hAnsi="Calibri"/>
              <w:sz w:val="24"/>
              <w:szCs w:val="24"/>
            </w:rPr>
          </w:pPr>
        </w:p>
      </w:tc>
      <w:tc>
        <w:tcPr>
          <w:tcW w:w="1600" w:type="pct"/>
          <w:shd w:val="clear" w:color="auto" w:fill="999966" w:themeFill="accent4"/>
        </w:tcPr>
        <w:p w14:paraId="7A753ED0" w14:textId="77777777" w:rsidR="00A85E62" w:rsidRPr="00433C06" w:rsidRDefault="00A85E62" w:rsidP="00B94E28">
          <w:pPr>
            <w:jc w:val="center"/>
            <w:rPr>
              <w:rFonts w:ascii="Calibri" w:hAnsi="Calibri"/>
              <w:sz w:val="24"/>
              <w:szCs w:val="24"/>
            </w:rPr>
          </w:pPr>
        </w:p>
      </w:tc>
      <w:tc>
        <w:tcPr>
          <w:tcW w:w="100" w:type="pct"/>
        </w:tcPr>
        <w:p w14:paraId="7EF7BD86" w14:textId="77777777" w:rsidR="00A85E62" w:rsidRPr="00433C06" w:rsidRDefault="00A85E62" w:rsidP="00B94E28">
          <w:pPr>
            <w:jc w:val="center"/>
            <w:rPr>
              <w:rFonts w:ascii="Calibri" w:hAnsi="Calibri"/>
              <w:sz w:val="24"/>
              <w:szCs w:val="24"/>
            </w:rPr>
          </w:pPr>
        </w:p>
      </w:tc>
      <w:tc>
        <w:tcPr>
          <w:tcW w:w="1600" w:type="pct"/>
          <w:shd w:val="clear" w:color="auto" w:fill="666699" w:themeFill="accent3"/>
        </w:tcPr>
        <w:p w14:paraId="012EC993" w14:textId="77777777" w:rsidR="00A85E62" w:rsidRPr="00433C06" w:rsidRDefault="00A85E62" w:rsidP="00B94E28">
          <w:pPr>
            <w:jc w:val="center"/>
            <w:rPr>
              <w:rFonts w:ascii="Calibri" w:hAnsi="Calibri"/>
              <w:sz w:val="24"/>
              <w:szCs w:val="24"/>
            </w:rPr>
          </w:pPr>
        </w:p>
      </w:tc>
    </w:tr>
    <w:tr w:rsidR="00783C1F" w:rsidRPr="00433C06" w14:paraId="2CB4102F" w14:textId="77777777" w:rsidTr="00783C1F">
      <w:trPr>
        <w:trHeight w:val="288"/>
      </w:trPr>
      <w:tc>
        <w:tcPr>
          <w:tcW w:w="1600" w:type="pct"/>
          <w:shd w:val="clear" w:color="auto" w:fill="663366" w:themeFill="accent1"/>
        </w:tcPr>
        <w:p w14:paraId="5792B920" w14:textId="77777777" w:rsidR="00783C1F" w:rsidRPr="00783C1F" w:rsidRDefault="00783C1F" w:rsidP="00CF471B">
          <w:pPr>
            <w:jc w:val="center"/>
            <w:rPr>
              <w:rFonts w:ascii="Calibri" w:hAnsi="Calibri"/>
              <w:b/>
              <w:bCs/>
              <w:caps/>
              <w:color w:val="331933" w:themeColor="accent1" w:themeShade="80"/>
              <w:sz w:val="28"/>
              <w:szCs w:val="28"/>
            </w:rPr>
          </w:pPr>
        </w:p>
      </w:tc>
      <w:tc>
        <w:tcPr>
          <w:tcW w:w="100" w:type="pct"/>
        </w:tcPr>
        <w:p w14:paraId="32D4D9B8" w14:textId="77777777" w:rsidR="00783C1F" w:rsidRPr="00433C06" w:rsidRDefault="00783C1F" w:rsidP="00CF471B">
          <w:pPr>
            <w:jc w:val="center"/>
            <w:rPr>
              <w:rFonts w:ascii="Calibri" w:hAnsi="Calibri"/>
              <w:sz w:val="24"/>
              <w:szCs w:val="24"/>
            </w:rPr>
          </w:pPr>
        </w:p>
      </w:tc>
      <w:tc>
        <w:tcPr>
          <w:tcW w:w="1600" w:type="pct"/>
          <w:shd w:val="clear" w:color="auto" w:fill="999966" w:themeFill="accent4"/>
        </w:tcPr>
        <w:p w14:paraId="2AB125A9" w14:textId="77777777" w:rsidR="00783C1F" w:rsidRPr="00433C06" w:rsidRDefault="00783C1F" w:rsidP="00CF471B">
          <w:pPr>
            <w:jc w:val="center"/>
            <w:rPr>
              <w:rFonts w:ascii="Calibri" w:hAnsi="Calibri"/>
              <w:sz w:val="24"/>
              <w:szCs w:val="24"/>
            </w:rPr>
          </w:pPr>
        </w:p>
      </w:tc>
      <w:tc>
        <w:tcPr>
          <w:tcW w:w="100" w:type="pct"/>
        </w:tcPr>
        <w:p w14:paraId="68FE989D" w14:textId="77777777" w:rsidR="00783C1F" w:rsidRPr="00433C06" w:rsidRDefault="00783C1F" w:rsidP="00CF471B">
          <w:pPr>
            <w:jc w:val="center"/>
            <w:rPr>
              <w:rFonts w:ascii="Calibri" w:hAnsi="Calibri"/>
              <w:sz w:val="24"/>
              <w:szCs w:val="24"/>
            </w:rPr>
          </w:pPr>
        </w:p>
      </w:tc>
      <w:tc>
        <w:tcPr>
          <w:tcW w:w="1600" w:type="pct"/>
          <w:shd w:val="clear" w:color="auto" w:fill="666699" w:themeFill="accent3"/>
        </w:tcPr>
        <w:p w14:paraId="0A319F2C" w14:textId="77777777" w:rsidR="00783C1F" w:rsidRPr="00433C06" w:rsidRDefault="00783C1F" w:rsidP="00CF471B">
          <w:pPr>
            <w:jc w:val="center"/>
            <w:rPr>
              <w:rFonts w:ascii="Calibri" w:hAnsi="Calibri"/>
              <w:sz w:val="24"/>
              <w:szCs w:val="24"/>
            </w:rPr>
          </w:pPr>
        </w:p>
      </w:tc>
    </w:tr>
  </w:tbl>
  <w:p w14:paraId="721ABEE6" w14:textId="10608A18" w:rsidR="000B4153" w:rsidRDefault="000B4153" w:rsidP="006D6D29">
    <w:pPr>
      <w:pStyle w:val="Header-Right"/>
      <w:ind w:left="-5289" w:firstLine="5289"/>
      <w:jc w:val="center"/>
      <w:rPr>
        <w:rFonts w:ascii="Calibri" w:hAnsi="Calibri"/>
        <w:b/>
        <w:bCs/>
        <w:caps/>
        <w:color w:val="331933" w:themeColor="accent1" w:themeShade="80"/>
        <w:sz w:val="28"/>
        <w:szCs w:val="28"/>
      </w:rPr>
    </w:pPr>
    <w:r w:rsidRPr="00620D15">
      <w:rPr>
        <w:rFonts w:ascii="Calibri" w:hAnsi="Calibri"/>
        <w:b/>
        <w:bCs/>
        <w:caps/>
        <w:color w:val="331933" w:themeColor="accent1" w:themeShade="80"/>
        <w:sz w:val="28"/>
        <w:szCs w:val="28"/>
      </w:rPr>
      <w:t>The Strengthening Collaborations Project</w:t>
    </w:r>
  </w:p>
  <w:p w14:paraId="0E40E423" w14:textId="77777777" w:rsidR="00A85E62" w:rsidRPr="00A85E62" w:rsidRDefault="00A85E62" w:rsidP="006D6D29">
    <w:pPr>
      <w:pStyle w:val="Header-Right"/>
      <w:ind w:left="-5289" w:firstLine="5289"/>
      <w:jc w:val="center"/>
      <w:rPr>
        <w:rFonts w:ascii="Calibri" w:hAnsi="Calibri"/>
        <w:bCs/>
        <w:caps/>
        <w:color w:val="331933" w:themeColor="accent1" w:themeShade="80"/>
        <w:sz w:val="10"/>
        <w:szCs w:val="28"/>
      </w:rPr>
    </w:pPr>
  </w:p>
  <w:p w14:paraId="071A615D" w14:textId="77777777" w:rsidR="000B4153" w:rsidRPr="00A85E62" w:rsidRDefault="000B4153" w:rsidP="00600CAD">
    <w:pPr>
      <w:pStyle w:val="Header"/>
      <w:spacing w:before="0" w:after="0"/>
      <w:jc w:val="left"/>
      <w:rPr>
        <w:color w:val="4C264C" w:themeColor="accent1" w:themeShade="BF"/>
        <w:sz w:val="1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E4B9D"/>
    <w:multiLevelType w:val="hybridMultilevel"/>
    <w:tmpl w:val="1910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F26302"/>
    <w:multiLevelType w:val="hybridMultilevel"/>
    <w:tmpl w:val="0E4E3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47432C"/>
    <w:multiLevelType w:val="hybridMultilevel"/>
    <w:tmpl w:val="7B248E5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9D03CE"/>
    <w:multiLevelType w:val="hybridMultilevel"/>
    <w:tmpl w:val="5668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A12C3"/>
    <w:multiLevelType w:val="hybridMultilevel"/>
    <w:tmpl w:val="0C4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FC33B8"/>
    <w:multiLevelType w:val="hybridMultilevel"/>
    <w:tmpl w:val="8F7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A6BBB"/>
    <w:multiLevelType w:val="hybridMultilevel"/>
    <w:tmpl w:val="2E54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635012"/>
    <w:multiLevelType w:val="hybridMultilevel"/>
    <w:tmpl w:val="EE2CCB4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14E4C"/>
    <w:multiLevelType w:val="hybridMultilevel"/>
    <w:tmpl w:val="1A5492E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7D5F77"/>
    <w:multiLevelType w:val="hybridMultilevel"/>
    <w:tmpl w:val="4AB2DF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7E7EEC"/>
    <w:multiLevelType w:val="hybridMultilevel"/>
    <w:tmpl w:val="C9427D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35915FB"/>
    <w:multiLevelType w:val="hybridMultilevel"/>
    <w:tmpl w:val="C73A9DE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66EAB"/>
    <w:multiLevelType w:val="multilevel"/>
    <w:tmpl w:val="BDDC1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0B0532B"/>
    <w:multiLevelType w:val="hybridMultilevel"/>
    <w:tmpl w:val="C30AD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455E70"/>
    <w:multiLevelType w:val="hybridMultilevel"/>
    <w:tmpl w:val="5D6093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194CB9"/>
    <w:multiLevelType w:val="hybridMultilevel"/>
    <w:tmpl w:val="1918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33D07"/>
    <w:multiLevelType w:val="hybridMultilevel"/>
    <w:tmpl w:val="DDB4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6E2B9D"/>
    <w:multiLevelType w:val="hybridMultilevel"/>
    <w:tmpl w:val="AA02A2B2"/>
    <w:lvl w:ilvl="0" w:tplc="2A0A4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E7BF7"/>
    <w:multiLevelType w:val="hybridMultilevel"/>
    <w:tmpl w:val="18DE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653A5E"/>
    <w:multiLevelType w:val="hybridMultilevel"/>
    <w:tmpl w:val="F16A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11F14"/>
    <w:multiLevelType w:val="hybridMultilevel"/>
    <w:tmpl w:val="77324D72"/>
    <w:lvl w:ilvl="0" w:tplc="64E87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45595F"/>
    <w:multiLevelType w:val="hybridMultilevel"/>
    <w:tmpl w:val="B326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7F26A3"/>
    <w:multiLevelType w:val="hybridMultilevel"/>
    <w:tmpl w:val="DCA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CB1F62"/>
    <w:multiLevelType w:val="hybridMultilevel"/>
    <w:tmpl w:val="6E74D2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3477A1"/>
    <w:multiLevelType w:val="hybridMultilevel"/>
    <w:tmpl w:val="5F82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706C18"/>
    <w:multiLevelType w:val="hybridMultilevel"/>
    <w:tmpl w:val="45788A0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65D570E9"/>
    <w:multiLevelType w:val="hybridMultilevel"/>
    <w:tmpl w:val="4A4C9E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8681B15"/>
    <w:multiLevelType w:val="hybridMultilevel"/>
    <w:tmpl w:val="6B921C3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4A4064"/>
    <w:multiLevelType w:val="hybridMultilevel"/>
    <w:tmpl w:val="FC3AC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D85751"/>
    <w:multiLevelType w:val="hybridMultilevel"/>
    <w:tmpl w:val="5CBC2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0370B9"/>
    <w:multiLevelType w:val="hybridMultilevel"/>
    <w:tmpl w:val="821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167E6"/>
    <w:multiLevelType w:val="hybridMultilevel"/>
    <w:tmpl w:val="315A9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C97CA2"/>
    <w:multiLevelType w:val="hybridMultilevel"/>
    <w:tmpl w:val="386614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E626E9"/>
    <w:multiLevelType w:val="hybridMultilevel"/>
    <w:tmpl w:val="D1FE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C66A0"/>
    <w:multiLevelType w:val="multilevel"/>
    <w:tmpl w:val="88DAA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num>
  <w:num w:numId="13">
    <w:abstractNumId w:val="39"/>
  </w:num>
  <w:num w:numId="14">
    <w:abstractNumId w:val="26"/>
  </w:num>
  <w:num w:numId="15">
    <w:abstractNumId w:val="42"/>
  </w:num>
  <w:num w:numId="16">
    <w:abstractNumId w:val="20"/>
  </w:num>
  <w:num w:numId="17">
    <w:abstractNumId w:val="31"/>
  </w:num>
  <w:num w:numId="18">
    <w:abstractNumId w:val="16"/>
  </w:num>
  <w:num w:numId="19">
    <w:abstractNumId w:val="41"/>
  </w:num>
  <w:num w:numId="20">
    <w:abstractNumId w:val="14"/>
  </w:num>
  <w:num w:numId="21">
    <w:abstractNumId w:val="34"/>
  </w:num>
  <w:num w:numId="22">
    <w:abstractNumId w:val="30"/>
  </w:num>
  <w:num w:numId="23">
    <w:abstractNumId w:val="33"/>
  </w:num>
  <w:num w:numId="24">
    <w:abstractNumId w:val="27"/>
  </w:num>
  <w:num w:numId="25">
    <w:abstractNumId w:val="19"/>
  </w:num>
  <w:num w:numId="26">
    <w:abstractNumId w:val="17"/>
  </w:num>
  <w:num w:numId="27">
    <w:abstractNumId w:val="35"/>
  </w:num>
  <w:num w:numId="28">
    <w:abstractNumId w:val="24"/>
  </w:num>
  <w:num w:numId="29">
    <w:abstractNumId w:val="12"/>
  </w:num>
  <w:num w:numId="30">
    <w:abstractNumId w:val="37"/>
  </w:num>
  <w:num w:numId="31">
    <w:abstractNumId w:val="18"/>
  </w:num>
  <w:num w:numId="32">
    <w:abstractNumId w:val="21"/>
  </w:num>
  <w:num w:numId="33">
    <w:abstractNumId w:val="36"/>
  </w:num>
  <w:num w:numId="34">
    <w:abstractNumId w:val="22"/>
  </w:num>
  <w:num w:numId="35">
    <w:abstractNumId w:val="29"/>
  </w:num>
  <w:num w:numId="36">
    <w:abstractNumId w:val="25"/>
  </w:num>
  <w:num w:numId="37">
    <w:abstractNumId w:val="40"/>
  </w:num>
  <w:num w:numId="38">
    <w:abstractNumId w:val="11"/>
  </w:num>
  <w:num w:numId="39">
    <w:abstractNumId w:val="44"/>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8"/>
  </w:num>
  <w:num w:numId="48">
    <w:abstractNumId w:val="28"/>
  </w:num>
  <w:num w:numId="49">
    <w:abstractNumId w:val="43"/>
  </w:num>
  <w:num w:numId="50">
    <w:abstractNumId w:val="32"/>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evenAndOddHeaders/>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E3310"/>
    <w:rsid w:val="00013ACF"/>
    <w:rsid w:val="00021D49"/>
    <w:rsid w:val="00021F45"/>
    <w:rsid w:val="00036F21"/>
    <w:rsid w:val="00043246"/>
    <w:rsid w:val="00083C67"/>
    <w:rsid w:val="000A2CB8"/>
    <w:rsid w:val="000A4E9C"/>
    <w:rsid w:val="000B4153"/>
    <w:rsid w:val="000C46FC"/>
    <w:rsid w:val="000C5966"/>
    <w:rsid w:val="000E2633"/>
    <w:rsid w:val="000E5482"/>
    <w:rsid w:val="000E61BC"/>
    <w:rsid w:val="000F2718"/>
    <w:rsid w:val="000F466F"/>
    <w:rsid w:val="000F6C4C"/>
    <w:rsid w:val="001072AB"/>
    <w:rsid w:val="00144FA4"/>
    <w:rsid w:val="00147432"/>
    <w:rsid w:val="0015554E"/>
    <w:rsid w:val="001624D4"/>
    <w:rsid w:val="00196C6B"/>
    <w:rsid w:val="00197C84"/>
    <w:rsid w:val="001A6600"/>
    <w:rsid w:val="001C1ADB"/>
    <w:rsid w:val="001D3665"/>
    <w:rsid w:val="001D3E9D"/>
    <w:rsid w:val="001D4674"/>
    <w:rsid w:val="001E1F18"/>
    <w:rsid w:val="001E30BD"/>
    <w:rsid w:val="001E64DB"/>
    <w:rsid w:val="001E680C"/>
    <w:rsid w:val="001E6D85"/>
    <w:rsid w:val="002022A7"/>
    <w:rsid w:val="00222DEC"/>
    <w:rsid w:val="0022358D"/>
    <w:rsid w:val="00267A7E"/>
    <w:rsid w:val="00273998"/>
    <w:rsid w:val="00273A1C"/>
    <w:rsid w:val="00287756"/>
    <w:rsid w:val="00294EC5"/>
    <w:rsid w:val="002A37E2"/>
    <w:rsid w:val="002A7F67"/>
    <w:rsid w:val="002B0A49"/>
    <w:rsid w:val="002D4AEE"/>
    <w:rsid w:val="002E325A"/>
    <w:rsid w:val="002E65E1"/>
    <w:rsid w:val="002F6195"/>
    <w:rsid w:val="00301CFB"/>
    <w:rsid w:val="0031016E"/>
    <w:rsid w:val="003221AA"/>
    <w:rsid w:val="00343FE1"/>
    <w:rsid w:val="003539C9"/>
    <w:rsid w:val="003606FF"/>
    <w:rsid w:val="00360E25"/>
    <w:rsid w:val="003725DF"/>
    <w:rsid w:val="00373093"/>
    <w:rsid w:val="00383E68"/>
    <w:rsid w:val="003864FA"/>
    <w:rsid w:val="00394B4F"/>
    <w:rsid w:val="003B3418"/>
    <w:rsid w:val="003B44FA"/>
    <w:rsid w:val="003B48E0"/>
    <w:rsid w:val="003C27C5"/>
    <w:rsid w:val="003E5BA1"/>
    <w:rsid w:val="0040132D"/>
    <w:rsid w:val="004131F8"/>
    <w:rsid w:val="004210DF"/>
    <w:rsid w:val="004224CB"/>
    <w:rsid w:val="004267C5"/>
    <w:rsid w:val="00433C06"/>
    <w:rsid w:val="00433CC7"/>
    <w:rsid w:val="00456375"/>
    <w:rsid w:val="00456F98"/>
    <w:rsid w:val="00457BE7"/>
    <w:rsid w:val="004644B0"/>
    <w:rsid w:val="00465AFB"/>
    <w:rsid w:val="00481E83"/>
    <w:rsid w:val="00483917"/>
    <w:rsid w:val="00486128"/>
    <w:rsid w:val="004910FE"/>
    <w:rsid w:val="00494164"/>
    <w:rsid w:val="004A173F"/>
    <w:rsid w:val="004A1B85"/>
    <w:rsid w:val="004A3883"/>
    <w:rsid w:val="004A5F5F"/>
    <w:rsid w:val="004D0D50"/>
    <w:rsid w:val="004D4FCF"/>
    <w:rsid w:val="004D61CA"/>
    <w:rsid w:val="004E590B"/>
    <w:rsid w:val="00515EF5"/>
    <w:rsid w:val="00526B55"/>
    <w:rsid w:val="0052723E"/>
    <w:rsid w:val="00551718"/>
    <w:rsid w:val="00557342"/>
    <w:rsid w:val="00557B99"/>
    <w:rsid w:val="00571037"/>
    <w:rsid w:val="00590F26"/>
    <w:rsid w:val="00594779"/>
    <w:rsid w:val="005A1C37"/>
    <w:rsid w:val="005A34D6"/>
    <w:rsid w:val="005C1F8E"/>
    <w:rsid w:val="005C6D41"/>
    <w:rsid w:val="005D5C6A"/>
    <w:rsid w:val="005E7267"/>
    <w:rsid w:val="005F0F20"/>
    <w:rsid w:val="00600CAD"/>
    <w:rsid w:val="00620D15"/>
    <w:rsid w:val="00632DAE"/>
    <w:rsid w:val="006450D2"/>
    <w:rsid w:val="00673835"/>
    <w:rsid w:val="006752F8"/>
    <w:rsid w:val="00682FDA"/>
    <w:rsid w:val="00693CB1"/>
    <w:rsid w:val="00696CD6"/>
    <w:rsid w:val="006972E2"/>
    <w:rsid w:val="00697B04"/>
    <w:rsid w:val="006A5501"/>
    <w:rsid w:val="006A6EE0"/>
    <w:rsid w:val="006B4241"/>
    <w:rsid w:val="006B61E1"/>
    <w:rsid w:val="006C19C7"/>
    <w:rsid w:val="006C1BA2"/>
    <w:rsid w:val="006D1581"/>
    <w:rsid w:val="006D1B13"/>
    <w:rsid w:val="006D40B7"/>
    <w:rsid w:val="006D6D29"/>
    <w:rsid w:val="006E2E64"/>
    <w:rsid w:val="006F0E18"/>
    <w:rsid w:val="00707347"/>
    <w:rsid w:val="007123AF"/>
    <w:rsid w:val="00717A50"/>
    <w:rsid w:val="00726DA4"/>
    <w:rsid w:val="0073188D"/>
    <w:rsid w:val="00731D7C"/>
    <w:rsid w:val="00732177"/>
    <w:rsid w:val="00741604"/>
    <w:rsid w:val="007609F4"/>
    <w:rsid w:val="00774B1D"/>
    <w:rsid w:val="00777CB8"/>
    <w:rsid w:val="00783C1F"/>
    <w:rsid w:val="00785667"/>
    <w:rsid w:val="007A6637"/>
    <w:rsid w:val="007A7801"/>
    <w:rsid w:val="007C0F08"/>
    <w:rsid w:val="007C58D1"/>
    <w:rsid w:val="007C6BEB"/>
    <w:rsid w:val="007D2B2B"/>
    <w:rsid w:val="007E1360"/>
    <w:rsid w:val="007F368F"/>
    <w:rsid w:val="007F5296"/>
    <w:rsid w:val="00801675"/>
    <w:rsid w:val="00805B80"/>
    <w:rsid w:val="008063E0"/>
    <w:rsid w:val="00810D60"/>
    <w:rsid w:val="0081518C"/>
    <w:rsid w:val="00815D21"/>
    <w:rsid w:val="00817046"/>
    <w:rsid w:val="008206B7"/>
    <w:rsid w:val="00836523"/>
    <w:rsid w:val="00844A90"/>
    <w:rsid w:val="008458F0"/>
    <w:rsid w:val="00854509"/>
    <w:rsid w:val="00860890"/>
    <w:rsid w:val="00860F9D"/>
    <w:rsid w:val="00862CFE"/>
    <w:rsid w:val="00865C72"/>
    <w:rsid w:val="00873D39"/>
    <w:rsid w:val="008747F9"/>
    <w:rsid w:val="00897FEC"/>
    <w:rsid w:val="008A2298"/>
    <w:rsid w:val="008B7B0F"/>
    <w:rsid w:val="008C01AE"/>
    <w:rsid w:val="008C03FB"/>
    <w:rsid w:val="008E4138"/>
    <w:rsid w:val="008F520A"/>
    <w:rsid w:val="0090185A"/>
    <w:rsid w:val="0090479A"/>
    <w:rsid w:val="00920214"/>
    <w:rsid w:val="009224BE"/>
    <w:rsid w:val="00947E7B"/>
    <w:rsid w:val="0095174B"/>
    <w:rsid w:val="00962D2D"/>
    <w:rsid w:val="00971E01"/>
    <w:rsid w:val="00973B67"/>
    <w:rsid w:val="00975969"/>
    <w:rsid w:val="009811D3"/>
    <w:rsid w:val="00983150"/>
    <w:rsid w:val="00986732"/>
    <w:rsid w:val="0099007A"/>
    <w:rsid w:val="009B336E"/>
    <w:rsid w:val="009B544F"/>
    <w:rsid w:val="009C0391"/>
    <w:rsid w:val="009C27A2"/>
    <w:rsid w:val="009D7543"/>
    <w:rsid w:val="009E012C"/>
    <w:rsid w:val="009E3440"/>
    <w:rsid w:val="009F44B3"/>
    <w:rsid w:val="00A116E0"/>
    <w:rsid w:val="00A123A5"/>
    <w:rsid w:val="00A14FB0"/>
    <w:rsid w:val="00A255A1"/>
    <w:rsid w:val="00A26D2E"/>
    <w:rsid w:val="00A3680E"/>
    <w:rsid w:val="00A378C7"/>
    <w:rsid w:val="00A43B97"/>
    <w:rsid w:val="00A44FDA"/>
    <w:rsid w:val="00A50607"/>
    <w:rsid w:val="00A52A34"/>
    <w:rsid w:val="00A821CF"/>
    <w:rsid w:val="00A85E62"/>
    <w:rsid w:val="00A95411"/>
    <w:rsid w:val="00AA3046"/>
    <w:rsid w:val="00AA356B"/>
    <w:rsid w:val="00AB27F4"/>
    <w:rsid w:val="00AB798D"/>
    <w:rsid w:val="00AD4CF2"/>
    <w:rsid w:val="00AD5E75"/>
    <w:rsid w:val="00AD6CAF"/>
    <w:rsid w:val="00AF24F6"/>
    <w:rsid w:val="00B11FB5"/>
    <w:rsid w:val="00B13026"/>
    <w:rsid w:val="00B20F8E"/>
    <w:rsid w:val="00B360CC"/>
    <w:rsid w:val="00B4470B"/>
    <w:rsid w:val="00B57A19"/>
    <w:rsid w:val="00B61ECA"/>
    <w:rsid w:val="00B879CD"/>
    <w:rsid w:val="00BA0549"/>
    <w:rsid w:val="00BC459B"/>
    <w:rsid w:val="00BC45AB"/>
    <w:rsid w:val="00BE171F"/>
    <w:rsid w:val="00BE53B2"/>
    <w:rsid w:val="00BF6FDA"/>
    <w:rsid w:val="00C0709D"/>
    <w:rsid w:val="00C268BB"/>
    <w:rsid w:val="00C304DD"/>
    <w:rsid w:val="00C41B10"/>
    <w:rsid w:val="00C71CF4"/>
    <w:rsid w:val="00C73E28"/>
    <w:rsid w:val="00C975D6"/>
    <w:rsid w:val="00CA7836"/>
    <w:rsid w:val="00CD10CE"/>
    <w:rsid w:val="00CF1094"/>
    <w:rsid w:val="00D10089"/>
    <w:rsid w:val="00D16976"/>
    <w:rsid w:val="00D20F11"/>
    <w:rsid w:val="00D33C3D"/>
    <w:rsid w:val="00D3647E"/>
    <w:rsid w:val="00D36B0B"/>
    <w:rsid w:val="00D405D3"/>
    <w:rsid w:val="00D455B6"/>
    <w:rsid w:val="00D520F0"/>
    <w:rsid w:val="00D56517"/>
    <w:rsid w:val="00D76CDF"/>
    <w:rsid w:val="00D80E67"/>
    <w:rsid w:val="00D92CA7"/>
    <w:rsid w:val="00D93ED7"/>
    <w:rsid w:val="00D954EE"/>
    <w:rsid w:val="00DA0B40"/>
    <w:rsid w:val="00DD4253"/>
    <w:rsid w:val="00DD5051"/>
    <w:rsid w:val="00DF226E"/>
    <w:rsid w:val="00E118CE"/>
    <w:rsid w:val="00E23EEC"/>
    <w:rsid w:val="00E24AEC"/>
    <w:rsid w:val="00E25EA7"/>
    <w:rsid w:val="00E26DA5"/>
    <w:rsid w:val="00E35613"/>
    <w:rsid w:val="00E440E7"/>
    <w:rsid w:val="00E477B2"/>
    <w:rsid w:val="00E47EDB"/>
    <w:rsid w:val="00E57B73"/>
    <w:rsid w:val="00E649C1"/>
    <w:rsid w:val="00E73505"/>
    <w:rsid w:val="00E81469"/>
    <w:rsid w:val="00E81CE0"/>
    <w:rsid w:val="00E81D5A"/>
    <w:rsid w:val="00E851F0"/>
    <w:rsid w:val="00EA530D"/>
    <w:rsid w:val="00EB1EAE"/>
    <w:rsid w:val="00EB6EA4"/>
    <w:rsid w:val="00ED2630"/>
    <w:rsid w:val="00ED4DFF"/>
    <w:rsid w:val="00ED7011"/>
    <w:rsid w:val="00EE0D30"/>
    <w:rsid w:val="00EE4ED6"/>
    <w:rsid w:val="00EF0233"/>
    <w:rsid w:val="00EF29BF"/>
    <w:rsid w:val="00F06422"/>
    <w:rsid w:val="00F12523"/>
    <w:rsid w:val="00F137D0"/>
    <w:rsid w:val="00F16F0B"/>
    <w:rsid w:val="00F340E9"/>
    <w:rsid w:val="00F443F9"/>
    <w:rsid w:val="00F44A01"/>
    <w:rsid w:val="00F44C9F"/>
    <w:rsid w:val="00F45C82"/>
    <w:rsid w:val="00F72185"/>
    <w:rsid w:val="00F760C7"/>
    <w:rsid w:val="00F80A72"/>
    <w:rsid w:val="00F86AAC"/>
    <w:rsid w:val="00FA5117"/>
    <w:rsid w:val="00FB5E43"/>
    <w:rsid w:val="00FC2A1A"/>
    <w:rsid w:val="00FD5328"/>
    <w:rsid w:val="00FD7091"/>
    <w:rsid w:val="00FE3310"/>
    <w:rsid w:val="00FE3D90"/>
    <w:rsid w:val="00FE53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3C7A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673835"/>
    <w:rPr>
      <w:sz w:val="20"/>
      <w:szCs w:val="20"/>
    </w:rPr>
  </w:style>
  <w:style w:type="character" w:customStyle="1" w:styleId="FootnoteTextChar">
    <w:name w:val="Footnote Text Char"/>
    <w:basedOn w:val="DefaultParagraphFont"/>
    <w:link w:val="FootnoteText"/>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uiPriority w:val="34"/>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uiPriority w:val="99"/>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673835"/>
    <w:pPr>
      <w:spacing w:before="120"/>
    </w:pPr>
    <w:rPr>
      <w:b/>
      <w:sz w:val="24"/>
      <w:szCs w:val="24"/>
    </w:rPr>
  </w:style>
  <w:style w:type="paragraph" w:styleId="TOC2">
    <w:name w:val="toc 2"/>
    <w:basedOn w:val="Normal"/>
    <w:next w:val="Normal"/>
    <w:autoRedefine/>
    <w:uiPriority w:val="39"/>
    <w:unhideWhenUsed/>
    <w:rsid w:val="00673835"/>
    <w:pPr>
      <w:ind w:left="180"/>
    </w:pPr>
    <w:rPr>
      <w:b/>
      <w:sz w:val="22"/>
    </w:rPr>
  </w:style>
  <w:style w:type="paragraph" w:styleId="TOC3">
    <w:name w:val="toc 3"/>
    <w:basedOn w:val="Normal"/>
    <w:next w:val="Normal"/>
    <w:autoRedefine/>
    <w:uiPriority w:val="39"/>
    <w:unhideWhenUsed/>
    <w:rsid w:val="00673835"/>
    <w:pPr>
      <w:ind w:left="360"/>
    </w:pPr>
    <w:rPr>
      <w:sz w:val="22"/>
    </w:rPr>
  </w:style>
  <w:style w:type="paragraph" w:styleId="TOC4">
    <w:name w:val="toc 4"/>
    <w:basedOn w:val="Normal"/>
    <w:next w:val="Normal"/>
    <w:autoRedefine/>
    <w:semiHidden/>
    <w:unhideWhenUsed/>
    <w:rsid w:val="00673835"/>
    <w:pPr>
      <w:ind w:left="540"/>
    </w:pPr>
    <w:rPr>
      <w:sz w:val="20"/>
      <w:szCs w:val="20"/>
    </w:rPr>
  </w:style>
  <w:style w:type="paragraph" w:styleId="TOC5">
    <w:name w:val="toc 5"/>
    <w:basedOn w:val="Normal"/>
    <w:next w:val="Normal"/>
    <w:autoRedefine/>
    <w:semiHidden/>
    <w:unhideWhenUsed/>
    <w:rsid w:val="00673835"/>
    <w:pPr>
      <w:ind w:left="720"/>
    </w:pPr>
    <w:rPr>
      <w:sz w:val="20"/>
      <w:szCs w:val="20"/>
    </w:rPr>
  </w:style>
  <w:style w:type="paragraph" w:styleId="TOC6">
    <w:name w:val="toc 6"/>
    <w:basedOn w:val="Normal"/>
    <w:next w:val="Normal"/>
    <w:autoRedefine/>
    <w:semiHidden/>
    <w:unhideWhenUsed/>
    <w:rsid w:val="00673835"/>
    <w:pPr>
      <w:ind w:left="900"/>
    </w:pPr>
    <w:rPr>
      <w:sz w:val="20"/>
      <w:szCs w:val="20"/>
    </w:rPr>
  </w:style>
  <w:style w:type="paragraph" w:styleId="TOC7">
    <w:name w:val="toc 7"/>
    <w:basedOn w:val="Normal"/>
    <w:next w:val="Normal"/>
    <w:autoRedefine/>
    <w:semiHidden/>
    <w:unhideWhenUsed/>
    <w:rsid w:val="00673835"/>
    <w:pPr>
      <w:ind w:left="1080"/>
    </w:pPr>
    <w:rPr>
      <w:sz w:val="20"/>
      <w:szCs w:val="20"/>
    </w:rPr>
  </w:style>
  <w:style w:type="paragraph" w:styleId="TOC8">
    <w:name w:val="toc 8"/>
    <w:basedOn w:val="Normal"/>
    <w:next w:val="Normal"/>
    <w:autoRedefine/>
    <w:semiHidden/>
    <w:unhideWhenUsed/>
    <w:rsid w:val="00673835"/>
    <w:pPr>
      <w:ind w:left="1260"/>
    </w:pPr>
    <w:rPr>
      <w:sz w:val="20"/>
      <w:szCs w:val="20"/>
    </w:rPr>
  </w:style>
  <w:style w:type="paragraph" w:styleId="TOC9">
    <w:name w:val="toc 9"/>
    <w:basedOn w:val="Normal"/>
    <w:next w:val="Normal"/>
    <w:autoRedefine/>
    <w:semiHidden/>
    <w:unhideWhenUsed/>
    <w:rsid w:val="00673835"/>
    <w:pPr>
      <w:ind w:left="1440"/>
    </w:pPr>
    <w:rPr>
      <w:sz w:val="20"/>
      <w:szCs w:val="20"/>
    </w:rPr>
  </w:style>
  <w:style w:type="paragraph" w:styleId="TOCHeading">
    <w:name w:val="TOC Heading"/>
    <w:basedOn w:val="Heading1"/>
    <w:next w:val="Normal"/>
    <w:uiPriority w:val="39"/>
    <w:unhideWhenUsed/>
    <w:qFormat/>
    <w:rsid w:val="00673835"/>
    <w:pPr>
      <w:outlineLvl w:val="9"/>
    </w:pPr>
  </w:style>
  <w:style w:type="table" w:styleId="TableGrid">
    <w:name w:val="Table Grid"/>
    <w:basedOn w:val="TableNormal"/>
    <w:uiPriority w:val="59"/>
    <w:rsid w:val="008B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57BE7"/>
  </w:style>
  <w:style w:type="character" w:styleId="FootnoteReference">
    <w:name w:val="footnote reference"/>
    <w:basedOn w:val="DefaultParagraphFont"/>
    <w:unhideWhenUsed/>
    <w:rsid w:val="004A5F5F"/>
    <w:rPr>
      <w:vertAlign w:val="superscript"/>
    </w:rPr>
  </w:style>
  <w:style w:type="character" w:styleId="Hyperlink">
    <w:name w:val="Hyperlink"/>
    <w:basedOn w:val="DefaultParagraphFont"/>
    <w:uiPriority w:val="99"/>
    <w:unhideWhenUsed/>
    <w:rsid w:val="00B4470B"/>
    <w:rPr>
      <w:color w:val="BC5FBC" w:themeColor="hyperlink"/>
      <w:u w:val="single"/>
    </w:rPr>
  </w:style>
  <w:style w:type="character" w:styleId="FollowedHyperlink">
    <w:name w:val="FollowedHyperlink"/>
    <w:basedOn w:val="DefaultParagraphFont"/>
    <w:uiPriority w:val="99"/>
    <w:semiHidden/>
    <w:unhideWhenUsed/>
    <w:rsid w:val="00B4470B"/>
    <w:rPr>
      <w:color w:val="9775A7" w:themeColor="followedHyperlink"/>
      <w:u w:val="single"/>
    </w:rPr>
  </w:style>
  <w:style w:type="paragraph" w:customStyle="1" w:styleId="TOCTitle">
    <w:name w:val="TOC Title"/>
    <w:basedOn w:val="Normal"/>
    <w:qFormat/>
    <w:rsid w:val="00CA7836"/>
    <w:pPr>
      <w:jc w:val="center"/>
    </w:pPr>
    <w:rPr>
      <w:rFonts w:asciiTheme="majorHAnsi" w:eastAsia="Times New Roman" w:hAnsiTheme="majorHAnsi" w:cs="Times New Roman"/>
      <w:b/>
      <w:sz w:val="24"/>
      <w:szCs w:val="24"/>
    </w:rPr>
  </w:style>
  <w:style w:type="paragraph" w:customStyle="1" w:styleId="Level1">
    <w:name w:val="Level 1"/>
    <w:basedOn w:val="TOC1"/>
    <w:qFormat/>
    <w:rsid w:val="00CA7836"/>
    <w:pPr>
      <w:tabs>
        <w:tab w:val="right" w:pos="8630"/>
      </w:tabs>
      <w:spacing w:before="360" w:after="360"/>
    </w:pPr>
    <w:rPr>
      <w:rFonts w:asciiTheme="majorHAnsi" w:eastAsia="Times New Roman" w:hAnsiTheme="majorHAnsi" w:cs="Times New Roman"/>
      <w:bCs/>
      <w:caps/>
      <w:sz w:val="22"/>
      <w:szCs w:val="22"/>
      <w:u w:val="single"/>
    </w:rPr>
  </w:style>
  <w:style w:type="paragraph" w:customStyle="1" w:styleId="Level2">
    <w:name w:val="Level 2"/>
    <w:basedOn w:val="TOC2"/>
    <w:qFormat/>
    <w:rsid w:val="00CA7836"/>
    <w:pPr>
      <w:tabs>
        <w:tab w:val="right" w:pos="8630"/>
      </w:tabs>
      <w:ind w:left="0"/>
    </w:pPr>
    <w:rPr>
      <w:rFonts w:asciiTheme="majorHAnsi" w:eastAsia="Times New Roman" w:hAnsiTheme="majorHAnsi" w:cs="Times New Roman"/>
      <w:bCs/>
      <w:smallCaps/>
    </w:rPr>
  </w:style>
  <w:style w:type="paragraph" w:customStyle="1" w:styleId="Level3">
    <w:name w:val="Level 3"/>
    <w:basedOn w:val="TOC3"/>
    <w:qFormat/>
    <w:rsid w:val="00CA7836"/>
    <w:pPr>
      <w:tabs>
        <w:tab w:val="right" w:pos="8630"/>
      </w:tabs>
      <w:ind w:left="0"/>
    </w:pPr>
    <w:rPr>
      <w:rFonts w:asciiTheme="majorHAnsi" w:eastAsia="Times New Roman" w:hAnsiTheme="majorHAnsi" w:cs="Times New Roman"/>
      <w:smallCaps/>
    </w:rPr>
  </w:style>
  <w:style w:type="table" w:styleId="LightShading-Accent1">
    <w:name w:val="Light Shading Accent 1"/>
    <w:basedOn w:val="TableNormal"/>
    <w:uiPriority w:val="60"/>
    <w:rsid w:val="00805B80"/>
    <w:rPr>
      <w:color w:val="4C264C" w:themeColor="accent1" w:themeShade="BF"/>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673835"/>
    <w:rPr>
      <w:sz w:val="20"/>
      <w:szCs w:val="20"/>
    </w:rPr>
  </w:style>
  <w:style w:type="character" w:customStyle="1" w:styleId="FootnoteTextChar">
    <w:name w:val="Footnote Text Char"/>
    <w:basedOn w:val="DefaultParagraphFont"/>
    <w:link w:val="FootnoteText"/>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uiPriority w:val="34"/>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uiPriority w:val="99"/>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673835"/>
    <w:pPr>
      <w:spacing w:before="120"/>
    </w:pPr>
    <w:rPr>
      <w:b/>
      <w:sz w:val="24"/>
      <w:szCs w:val="24"/>
    </w:rPr>
  </w:style>
  <w:style w:type="paragraph" w:styleId="TOC2">
    <w:name w:val="toc 2"/>
    <w:basedOn w:val="Normal"/>
    <w:next w:val="Normal"/>
    <w:autoRedefine/>
    <w:uiPriority w:val="39"/>
    <w:unhideWhenUsed/>
    <w:rsid w:val="00673835"/>
    <w:pPr>
      <w:ind w:left="180"/>
    </w:pPr>
    <w:rPr>
      <w:b/>
      <w:sz w:val="22"/>
    </w:rPr>
  </w:style>
  <w:style w:type="paragraph" w:styleId="TOC3">
    <w:name w:val="toc 3"/>
    <w:basedOn w:val="Normal"/>
    <w:next w:val="Normal"/>
    <w:autoRedefine/>
    <w:uiPriority w:val="39"/>
    <w:unhideWhenUsed/>
    <w:rsid w:val="00673835"/>
    <w:pPr>
      <w:ind w:left="360"/>
    </w:pPr>
    <w:rPr>
      <w:sz w:val="22"/>
    </w:rPr>
  </w:style>
  <w:style w:type="paragraph" w:styleId="TOC4">
    <w:name w:val="toc 4"/>
    <w:basedOn w:val="Normal"/>
    <w:next w:val="Normal"/>
    <w:autoRedefine/>
    <w:semiHidden/>
    <w:unhideWhenUsed/>
    <w:rsid w:val="00673835"/>
    <w:pPr>
      <w:ind w:left="540"/>
    </w:pPr>
    <w:rPr>
      <w:sz w:val="20"/>
      <w:szCs w:val="20"/>
    </w:rPr>
  </w:style>
  <w:style w:type="paragraph" w:styleId="TOC5">
    <w:name w:val="toc 5"/>
    <w:basedOn w:val="Normal"/>
    <w:next w:val="Normal"/>
    <w:autoRedefine/>
    <w:semiHidden/>
    <w:unhideWhenUsed/>
    <w:rsid w:val="00673835"/>
    <w:pPr>
      <w:ind w:left="720"/>
    </w:pPr>
    <w:rPr>
      <w:sz w:val="20"/>
      <w:szCs w:val="20"/>
    </w:rPr>
  </w:style>
  <w:style w:type="paragraph" w:styleId="TOC6">
    <w:name w:val="toc 6"/>
    <w:basedOn w:val="Normal"/>
    <w:next w:val="Normal"/>
    <w:autoRedefine/>
    <w:semiHidden/>
    <w:unhideWhenUsed/>
    <w:rsid w:val="00673835"/>
    <w:pPr>
      <w:ind w:left="900"/>
    </w:pPr>
    <w:rPr>
      <w:sz w:val="20"/>
      <w:szCs w:val="20"/>
    </w:rPr>
  </w:style>
  <w:style w:type="paragraph" w:styleId="TOC7">
    <w:name w:val="toc 7"/>
    <w:basedOn w:val="Normal"/>
    <w:next w:val="Normal"/>
    <w:autoRedefine/>
    <w:semiHidden/>
    <w:unhideWhenUsed/>
    <w:rsid w:val="00673835"/>
    <w:pPr>
      <w:ind w:left="1080"/>
    </w:pPr>
    <w:rPr>
      <w:sz w:val="20"/>
      <w:szCs w:val="20"/>
    </w:rPr>
  </w:style>
  <w:style w:type="paragraph" w:styleId="TOC8">
    <w:name w:val="toc 8"/>
    <w:basedOn w:val="Normal"/>
    <w:next w:val="Normal"/>
    <w:autoRedefine/>
    <w:semiHidden/>
    <w:unhideWhenUsed/>
    <w:rsid w:val="00673835"/>
    <w:pPr>
      <w:ind w:left="1260"/>
    </w:pPr>
    <w:rPr>
      <w:sz w:val="20"/>
      <w:szCs w:val="20"/>
    </w:rPr>
  </w:style>
  <w:style w:type="paragraph" w:styleId="TOC9">
    <w:name w:val="toc 9"/>
    <w:basedOn w:val="Normal"/>
    <w:next w:val="Normal"/>
    <w:autoRedefine/>
    <w:semiHidden/>
    <w:unhideWhenUsed/>
    <w:rsid w:val="00673835"/>
    <w:pPr>
      <w:ind w:left="1440"/>
    </w:pPr>
    <w:rPr>
      <w:sz w:val="20"/>
      <w:szCs w:val="20"/>
    </w:rPr>
  </w:style>
  <w:style w:type="paragraph" w:styleId="TOCHeading">
    <w:name w:val="TOC Heading"/>
    <w:basedOn w:val="Heading1"/>
    <w:next w:val="Normal"/>
    <w:uiPriority w:val="39"/>
    <w:unhideWhenUsed/>
    <w:qFormat/>
    <w:rsid w:val="00673835"/>
    <w:pPr>
      <w:outlineLvl w:val="9"/>
    </w:pPr>
  </w:style>
  <w:style w:type="table" w:styleId="TableGrid">
    <w:name w:val="Table Grid"/>
    <w:basedOn w:val="TableNormal"/>
    <w:uiPriority w:val="59"/>
    <w:rsid w:val="008B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57BE7"/>
  </w:style>
  <w:style w:type="character" w:styleId="FootnoteReference">
    <w:name w:val="footnote reference"/>
    <w:basedOn w:val="DefaultParagraphFont"/>
    <w:unhideWhenUsed/>
    <w:rsid w:val="004A5F5F"/>
    <w:rPr>
      <w:vertAlign w:val="superscript"/>
    </w:rPr>
  </w:style>
  <w:style w:type="character" w:styleId="Hyperlink">
    <w:name w:val="Hyperlink"/>
    <w:basedOn w:val="DefaultParagraphFont"/>
    <w:uiPriority w:val="99"/>
    <w:unhideWhenUsed/>
    <w:rsid w:val="00B4470B"/>
    <w:rPr>
      <w:color w:val="BC5FBC" w:themeColor="hyperlink"/>
      <w:u w:val="single"/>
    </w:rPr>
  </w:style>
  <w:style w:type="character" w:styleId="FollowedHyperlink">
    <w:name w:val="FollowedHyperlink"/>
    <w:basedOn w:val="DefaultParagraphFont"/>
    <w:uiPriority w:val="99"/>
    <w:semiHidden/>
    <w:unhideWhenUsed/>
    <w:rsid w:val="00B4470B"/>
    <w:rPr>
      <w:color w:val="9775A7" w:themeColor="followedHyperlink"/>
      <w:u w:val="single"/>
    </w:rPr>
  </w:style>
  <w:style w:type="paragraph" w:customStyle="1" w:styleId="TOCTitle">
    <w:name w:val="TOC Title"/>
    <w:basedOn w:val="Normal"/>
    <w:qFormat/>
    <w:rsid w:val="00CA7836"/>
    <w:pPr>
      <w:jc w:val="center"/>
    </w:pPr>
    <w:rPr>
      <w:rFonts w:asciiTheme="majorHAnsi" w:eastAsia="Times New Roman" w:hAnsiTheme="majorHAnsi" w:cs="Times New Roman"/>
      <w:b/>
      <w:sz w:val="24"/>
      <w:szCs w:val="24"/>
    </w:rPr>
  </w:style>
  <w:style w:type="paragraph" w:customStyle="1" w:styleId="Level1">
    <w:name w:val="Level 1"/>
    <w:basedOn w:val="TOC1"/>
    <w:qFormat/>
    <w:rsid w:val="00CA7836"/>
    <w:pPr>
      <w:tabs>
        <w:tab w:val="right" w:pos="8630"/>
      </w:tabs>
      <w:spacing w:before="360" w:after="360"/>
    </w:pPr>
    <w:rPr>
      <w:rFonts w:asciiTheme="majorHAnsi" w:eastAsia="Times New Roman" w:hAnsiTheme="majorHAnsi" w:cs="Times New Roman"/>
      <w:bCs/>
      <w:caps/>
      <w:sz w:val="22"/>
      <w:szCs w:val="22"/>
      <w:u w:val="single"/>
    </w:rPr>
  </w:style>
  <w:style w:type="paragraph" w:customStyle="1" w:styleId="Level2">
    <w:name w:val="Level 2"/>
    <w:basedOn w:val="TOC2"/>
    <w:qFormat/>
    <w:rsid w:val="00CA7836"/>
    <w:pPr>
      <w:tabs>
        <w:tab w:val="right" w:pos="8630"/>
      </w:tabs>
      <w:ind w:left="0"/>
    </w:pPr>
    <w:rPr>
      <w:rFonts w:asciiTheme="majorHAnsi" w:eastAsia="Times New Roman" w:hAnsiTheme="majorHAnsi" w:cs="Times New Roman"/>
      <w:bCs/>
      <w:smallCaps/>
    </w:rPr>
  </w:style>
  <w:style w:type="paragraph" w:customStyle="1" w:styleId="Level3">
    <w:name w:val="Level 3"/>
    <w:basedOn w:val="TOC3"/>
    <w:qFormat/>
    <w:rsid w:val="00CA7836"/>
    <w:pPr>
      <w:tabs>
        <w:tab w:val="right" w:pos="8630"/>
      </w:tabs>
      <w:ind w:left="0"/>
    </w:pPr>
    <w:rPr>
      <w:rFonts w:asciiTheme="majorHAnsi" w:eastAsia="Times New Roman" w:hAnsiTheme="majorHAnsi" w:cs="Times New Roman"/>
      <w:smallCaps/>
    </w:rPr>
  </w:style>
  <w:style w:type="table" w:styleId="LightShading-Accent1">
    <w:name w:val="Light Shading Accent 1"/>
    <w:basedOn w:val="TableNormal"/>
    <w:uiPriority w:val="60"/>
    <w:rsid w:val="00805B80"/>
    <w:rPr>
      <w:color w:val="4C264C" w:themeColor="accent1" w:themeShade="BF"/>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70626">
      <w:bodyDiv w:val="1"/>
      <w:marLeft w:val="0"/>
      <w:marRight w:val="0"/>
      <w:marTop w:val="0"/>
      <w:marBottom w:val="0"/>
      <w:divBdr>
        <w:top w:val="none" w:sz="0" w:space="0" w:color="auto"/>
        <w:left w:val="none" w:sz="0" w:space="0" w:color="auto"/>
        <w:bottom w:val="none" w:sz="0" w:space="0" w:color="auto"/>
        <w:right w:val="none" w:sz="0" w:space="0" w:color="auto"/>
      </w:divBdr>
      <w:divsChild>
        <w:div w:id="623467756">
          <w:marLeft w:val="446"/>
          <w:marRight w:val="0"/>
          <w:marTop w:val="400"/>
          <w:marBottom w:val="0"/>
          <w:divBdr>
            <w:top w:val="none" w:sz="0" w:space="0" w:color="auto"/>
            <w:left w:val="none" w:sz="0" w:space="0" w:color="auto"/>
            <w:bottom w:val="none" w:sz="0" w:space="0" w:color="auto"/>
            <w:right w:val="none" w:sz="0" w:space="0" w:color="auto"/>
          </w:divBdr>
        </w:div>
        <w:div w:id="700713380">
          <w:marLeft w:val="446"/>
          <w:marRight w:val="0"/>
          <w:marTop w:val="400"/>
          <w:marBottom w:val="0"/>
          <w:divBdr>
            <w:top w:val="none" w:sz="0" w:space="0" w:color="auto"/>
            <w:left w:val="none" w:sz="0" w:space="0" w:color="auto"/>
            <w:bottom w:val="none" w:sz="0" w:space="0" w:color="auto"/>
            <w:right w:val="none" w:sz="0" w:space="0" w:color="auto"/>
          </w:divBdr>
        </w:div>
        <w:div w:id="928201654">
          <w:marLeft w:val="446"/>
          <w:marRight w:val="0"/>
          <w:marTop w:val="400"/>
          <w:marBottom w:val="0"/>
          <w:divBdr>
            <w:top w:val="none" w:sz="0" w:space="0" w:color="auto"/>
            <w:left w:val="none" w:sz="0" w:space="0" w:color="auto"/>
            <w:bottom w:val="none" w:sz="0" w:space="0" w:color="auto"/>
            <w:right w:val="none" w:sz="0" w:space="0" w:color="auto"/>
          </w:divBdr>
        </w:div>
        <w:div w:id="1314288642">
          <w:marLeft w:val="446"/>
          <w:marRight w:val="0"/>
          <w:marTop w:val="400"/>
          <w:marBottom w:val="0"/>
          <w:divBdr>
            <w:top w:val="none" w:sz="0" w:space="0" w:color="auto"/>
            <w:left w:val="none" w:sz="0" w:space="0" w:color="auto"/>
            <w:bottom w:val="none" w:sz="0" w:space="0" w:color="auto"/>
            <w:right w:val="none" w:sz="0" w:space="0" w:color="auto"/>
          </w:divBdr>
        </w:div>
      </w:divsChild>
    </w:div>
    <w:div w:id="1168442287">
      <w:bodyDiv w:val="1"/>
      <w:marLeft w:val="0"/>
      <w:marRight w:val="0"/>
      <w:marTop w:val="0"/>
      <w:marBottom w:val="0"/>
      <w:divBdr>
        <w:top w:val="none" w:sz="0" w:space="0" w:color="auto"/>
        <w:left w:val="none" w:sz="0" w:space="0" w:color="auto"/>
        <w:bottom w:val="none" w:sz="0" w:space="0" w:color="auto"/>
        <w:right w:val="none" w:sz="0" w:space="0" w:color="auto"/>
      </w:divBdr>
      <w:divsChild>
        <w:div w:id="55248434">
          <w:marLeft w:val="446"/>
          <w:marRight w:val="0"/>
          <w:marTop w:val="400"/>
          <w:marBottom w:val="0"/>
          <w:divBdr>
            <w:top w:val="none" w:sz="0" w:space="0" w:color="auto"/>
            <w:left w:val="none" w:sz="0" w:space="0" w:color="auto"/>
            <w:bottom w:val="none" w:sz="0" w:space="0" w:color="auto"/>
            <w:right w:val="none" w:sz="0" w:space="0" w:color="auto"/>
          </w:divBdr>
        </w:div>
        <w:div w:id="262999397">
          <w:marLeft w:val="446"/>
          <w:marRight w:val="0"/>
          <w:marTop w:val="400"/>
          <w:marBottom w:val="0"/>
          <w:divBdr>
            <w:top w:val="none" w:sz="0" w:space="0" w:color="auto"/>
            <w:left w:val="none" w:sz="0" w:space="0" w:color="auto"/>
            <w:bottom w:val="none" w:sz="0" w:space="0" w:color="auto"/>
            <w:right w:val="none" w:sz="0" w:space="0" w:color="auto"/>
          </w:divBdr>
        </w:div>
        <w:div w:id="393313753">
          <w:marLeft w:val="446"/>
          <w:marRight w:val="0"/>
          <w:marTop w:val="400"/>
          <w:marBottom w:val="0"/>
          <w:divBdr>
            <w:top w:val="none" w:sz="0" w:space="0" w:color="auto"/>
            <w:left w:val="none" w:sz="0" w:space="0" w:color="auto"/>
            <w:bottom w:val="none" w:sz="0" w:space="0" w:color="auto"/>
            <w:right w:val="none" w:sz="0" w:space="0" w:color="auto"/>
          </w:divBdr>
        </w:div>
        <w:div w:id="1597440611">
          <w:marLeft w:val="446"/>
          <w:marRight w:val="0"/>
          <w:marTop w:val="400"/>
          <w:marBottom w:val="0"/>
          <w:divBdr>
            <w:top w:val="none" w:sz="0" w:space="0" w:color="auto"/>
            <w:left w:val="none" w:sz="0" w:space="0" w:color="auto"/>
            <w:bottom w:val="none" w:sz="0" w:space="0" w:color="auto"/>
            <w:right w:val="none" w:sz="0" w:space="0" w:color="auto"/>
          </w:divBdr>
        </w:div>
        <w:div w:id="1986231149">
          <w:marLeft w:val="446"/>
          <w:marRight w:val="0"/>
          <w:marTop w:val="400"/>
          <w:marBottom w:val="0"/>
          <w:divBdr>
            <w:top w:val="none" w:sz="0" w:space="0" w:color="auto"/>
            <w:left w:val="none" w:sz="0" w:space="0" w:color="auto"/>
            <w:bottom w:val="none" w:sz="0" w:space="0" w:color="auto"/>
            <w:right w:val="none" w:sz="0" w:space="0" w:color="auto"/>
          </w:divBdr>
        </w:div>
      </w:divsChild>
    </w:div>
    <w:div w:id="1877110887">
      <w:bodyDiv w:val="1"/>
      <w:marLeft w:val="0"/>
      <w:marRight w:val="0"/>
      <w:marTop w:val="0"/>
      <w:marBottom w:val="0"/>
      <w:divBdr>
        <w:top w:val="none" w:sz="0" w:space="0" w:color="auto"/>
        <w:left w:val="none" w:sz="0" w:space="0" w:color="auto"/>
        <w:bottom w:val="none" w:sz="0" w:space="0" w:color="auto"/>
        <w:right w:val="none" w:sz="0" w:space="0" w:color="auto"/>
      </w:divBdr>
      <w:divsChild>
        <w:div w:id="234902752">
          <w:marLeft w:val="432"/>
          <w:marRight w:val="0"/>
          <w:marTop w:val="500"/>
          <w:marBottom w:val="0"/>
          <w:divBdr>
            <w:top w:val="none" w:sz="0" w:space="0" w:color="auto"/>
            <w:left w:val="none" w:sz="0" w:space="0" w:color="auto"/>
            <w:bottom w:val="none" w:sz="0" w:space="0" w:color="auto"/>
            <w:right w:val="none" w:sz="0" w:space="0" w:color="auto"/>
          </w:divBdr>
        </w:div>
        <w:div w:id="689374153">
          <w:marLeft w:val="432"/>
          <w:marRight w:val="0"/>
          <w:marTop w:val="500"/>
          <w:marBottom w:val="0"/>
          <w:divBdr>
            <w:top w:val="none" w:sz="0" w:space="0" w:color="auto"/>
            <w:left w:val="none" w:sz="0" w:space="0" w:color="auto"/>
            <w:bottom w:val="none" w:sz="0" w:space="0" w:color="auto"/>
            <w:right w:val="none" w:sz="0" w:space="0" w:color="auto"/>
          </w:divBdr>
        </w:div>
        <w:div w:id="705133983">
          <w:marLeft w:val="432"/>
          <w:marRight w:val="0"/>
          <w:marTop w:val="500"/>
          <w:marBottom w:val="0"/>
          <w:divBdr>
            <w:top w:val="none" w:sz="0" w:space="0" w:color="auto"/>
            <w:left w:val="none" w:sz="0" w:space="0" w:color="auto"/>
            <w:bottom w:val="none" w:sz="0" w:space="0" w:color="auto"/>
            <w:right w:val="none" w:sz="0" w:space="0" w:color="auto"/>
          </w:divBdr>
        </w:div>
        <w:div w:id="1364015221">
          <w:marLeft w:val="432"/>
          <w:marRight w:val="0"/>
          <w:marTop w:val="5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www.cobth.org"/>
  <Relationship Id="rId16" Type="http://schemas.openxmlformats.org/officeDocument/2006/relationships/hyperlink" TargetMode="External" Target="http://cobth.org/dom_violence.html"/>
  <Relationship Id="rId17" Type="http://schemas.openxmlformats.org/officeDocument/2006/relationships/hyperlink" TargetMode="External" Target="http://www.futureswithoutviolence.org"/>
  <Relationship Id="rId18" Type="http://schemas.openxmlformats.org/officeDocument/2006/relationships/hyperlink" TargetMode="External" Target="http://www.healthcaresaboutipv.org"/>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hyperlink" TargetMode="External" Target="http://www.uspreventiveservicestaskforce.org/uspstf/uspsipv.htm"/>
  <Relationship Id="rId21" Type="http://schemas.openxmlformats.org/officeDocument/2006/relationships/hyperlink" TargetMode="External" Target="http://www.healthcaresaboutipv.org"/>
  <Relationship Id="rId22" Type="http://schemas.openxmlformats.org/officeDocument/2006/relationships/hyperlink" TargetMode="External" Target="http://www.acog.org/About_ACOG/ACOG_Departments/Violence_Against_Women/~/media/Departments/Violence%20Against%20Women/Reproguidelines.pdf"/>
  <Relationship Id="rId23" Type="http://schemas.openxmlformats.org/officeDocument/2006/relationships/hyperlink" TargetMode="External" Target="http://www.acog.org/Resources_And_Publications/Committee_Opinions/Committee_on_Health_Care_for_Underserved_Women/Intimate_Partner_Violence"/>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4931-0BD9-48E9-A28D-0FA766E3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7804</Words>
  <Characters>44484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52184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2013-12-17T12:15:00Z</dcterms:created>
  <dc:creator>Tina Nappi</dc:creator>
  <lastModifiedBy/>
  <lastPrinted>2013-12-17T13:33:00Z</lastPrinted>
  <dcterms:modified xsi:type="dcterms:W3CDTF">2013-12-19T15:38:00Z</dcterms:modified>
  <revision>7</revision>
</coreProperties>
</file>