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5E86F" w14:textId="77777777" w:rsidR="000374F1" w:rsidRPr="000374F1" w:rsidRDefault="000374F1" w:rsidP="000374F1">
      <w:r w:rsidRPr="000374F1">
        <w:t xml:space="preserve">Office of </w:t>
      </w:r>
      <w:proofErr w:type="gramStart"/>
      <w:r w:rsidRPr="000374F1">
        <w:t>Public School</w:t>
      </w:r>
      <w:proofErr w:type="gramEnd"/>
      <w:r w:rsidRPr="000374F1">
        <w:t xml:space="preserve"> Monitoring</w:t>
      </w:r>
    </w:p>
    <w:p w14:paraId="60D2E115" w14:textId="77777777" w:rsidR="000374F1" w:rsidRPr="000374F1" w:rsidRDefault="000374F1" w:rsidP="000374F1"/>
    <w:p w14:paraId="1511DF16" w14:textId="77777777" w:rsidR="000374F1" w:rsidRPr="000374F1" w:rsidRDefault="000374F1" w:rsidP="000374F1">
      <w:r w:rsidRPr="000374F1">
        <w:t xml:space="preserve">DESE and the </w:t>
      </w:r>
      <w:r w:rsidRPr="000374F1">
        <w:br/>
        <w:t xml:space="preserve">Office of </w:t>
      </w:r>
      <w:proofErr w:type="gramStart"/>
      <w:r w:rsidRPr="000374F1">
        <w:t>Public School</w:t>
      </w:r>
      <w:proofErr w:type="gramEnd"/>
      <w:r w:rsidRPr="000374F1">
        <w:t xml:space="preserve"> Monitoring</w:t>
      </w:r>
    </w:p>
    <w:p w14:paraId="69A81D84" w14:textId="77777777" w:rsidR="000374F1" w:rsidRPr="000374F1" w:rsidRDefault="000374F1" w:rsidP="000374F1">
      <w:r w:rsidRPr="000374F1">
        <w:t xml:space="preserve">Office of </w:t>
      </w:r>
      <w:proofErr w:type="gramStart"/>
      <w:r w:rsidRPr="000374F1">
        <w:t>Public School</w:t>
      </w:r>
      <w:proofErr w:type="gramEnd"/>
      <w:r w:rsidRPr="000374F1">
        <w:t xml:space="preserve"> Monitoring (PSM)</w:t>
      </w:r>
    </w:p>
    <w:p w14:paraId="71813894" w14:textId="77777777" w:rsidR="000374F1" w:rsidRPr="000374F1" w:rsidRDefault="000374F1" w:rsidP="000374F1">
      <w:r w:rsidRPr="000374F1">
        <w:t>Vision and Mission</w:t>
      </w:r>
    </w:p>
    <w:p w14:paraId="056467A0" w14:textId="77777777" w:rsidR="000374F1" w:rsidRPr="000374F1" w:rsidRDefault="000374F1" w:rsidP="000374F1">
      <w:r w:rsidRPr="000374F1">
        <w:t>Students with ASD: Placement by Subgroup</w:t>
      </w:r>
    </w:p>
    <w:p w14:paraId="77E8214A" w14:textId="77777777" w:rsidR="000374F1" w:rsidRPr="000374F1" w:rsidRDefault="000374F1" w:rsidP="000374F1">
      <w:r w:rsidRPr="000374F1">
        <w:t>Intersection of Race and Disability</w:t>
      </w:r>
    </w:p>
    <w:p w14:paraId="1F520E9E" w14:textId="77777777" w:rsidR="000374F1" w:rsidRPr="000374F1" w:rsidRDefault="000374F1" w:rsidP="000374F1">
      <w:r w:rsidRPr="000374F1">
        <w:t>PSM Family Engagement</w:t>
      </w:r>
    </w:p>
    <w:p w14:paraId="2A078B42" w14:textId="77777777" w:rsidR="000374F1" w:rsidRPr="000374F1" w:rsidRDefault="000374F1" w:rsidP="000374F1">
      <w:r w:rsidRPr="000374F1">
        <w:t>Tiered Focused Monitoring and Data</w:t>
      </w:r>
    </w:p>
    <w:p w14:paraId="7E761DDE" w14:textId="77777777" w:rsidR="000374F1" w:rsidRPr="000374F1" w:rsidRDefault="000374F1" w:rsidP="000374F1">
      <w:r w:rsidRPr="000374F1">
        <w:t>Types of Data</w:t>
      </w:r>
    </w:p>
    <w:p w14:paraId="1464C503" w14:textId="77777777" w:rsidR="000374F1" w:rsidRPr="000374F1" w:rsidRDefault="000374F1" w:rsidP="000374F1">
      <w:r w:rsidRPr="000374F1">
        <w:t>Data Review</w:t>
      </w:r>
    </w:p>
    <w:p w14:paraId="78E6C533" w14:textId="77777777" w:rsidR="000374F1" w:rsidRPr="000374F1" w:rsidRDefault="000374F1" w:rsidP="000374F1">
      <w:r w:rsidRPr="000374F1">
        <w:t>Finding Example</w:t>
      </w:r>
    </w:p>
    <w:p w14:paraId="48282FCF" w14:textId="77777777" w:rsidR="000374F1" w:rsidRPr="000374F1" w:rsidRDefault="000374F1" w:rsidP="000374F1"/>
    <w:p w14:paraId="48BF02D2" w14:textId="77777777" w:rsidR="000374F1" w:rsidRPr="000374F1" w:rsidRDefault="000374F1" w:rsidP="000374F1"/>
    <w:p w14:paraId="62DC1E55" w14:textId="77777777" w:rsidR="000374F1" w:rsidRPr="000374F1" w:rsidRDefault="000374F1" w:rsidP="000374F1"/>
    <w:p w14:paraId="3184A03C" w14:textId="77777777" w:rsidR="000374F1" w:rsidRPr="000374F1" w:rsidRDefault="000374F1" w:rsidP="000374F1"/>
    <w:p w14:paraId="4803F337" w14:textId="77777777" w:rsidR="000374F1" w:rsidRPr="000374F1" w:rsidRDefault="000374F1" w:rsidP="000374F1">
      <w:r w:rsidRPr="000374F1">
        <w:t>Placements Defined</w:t>
      </w:r>
    </w:p>
    <w:p w14:paraId="5A966184" w14:textId="77777777" w:rsidR="000374F1" w:rsidRPr="000374F1" w:rsidRDefault="000374F1" w:rsidP="000374F1">
      <w:r w:rsidRPr="000374F1">
        <w:br/>
      </w:r>
    </w:p>
    <w:p w14:paraId="5627EB4E" w14:textId="77777777" w:rsidR="000374F1" w:rsidRPr="000374F1" w:rsidRDefault="000374F1" w:rsidP="000374F1">
      <w:r w:rsidRPr="000374F1">
        <w:t>PSM Family Engagement</w:t>
      </w:r>
    </w:p>
    <w:p w14:paraId="547AEDD2" w14:textId="77777777" w:rsidR="000374F1" w:rsidRPr="000374F1" w:rsidRDefault="000374F1" w:rsidP="000374F1">
      <w:r w:rsidRPr="000374F1">
        <w:t>Tiered Focused Monitoring and Data</w:t>
      </w:r>
    </w:p>
    <w:p w14:paraId="0B026D01" w14:textId="77777777" w:rsidR="000374F1" w:rsidRPr="000374F1" w:rsidRDefault="000374F1" w:rsidP="000374F1">
      <w:r w:rsidRPr="000374F1">
        <w:t>Focused Data Review</w:t>
      </w:r>
    </w:p>
    <w:p w14:paraId="771C7F6D" w14:textId="77777777" w:rsidR="000374F1" w:rsidRPr="000374F1" w:rsidRDefault="000374F1" w:rsidP="000374F1">
      <w:r w:rsidRPr="000374F1">
        <w:t> </w:t>
      </w:r>
      <w:r w:rsidRPr="000374F1">
        <w:br/>
        <w:t xml:space="preserve">Approximately 63.9% of students are in full inclusion or partial inclusion placements, a rate lower than the state rate at approximately 79.9%. </w:t>
      </w:r>
      <w:r w:rsidRPr="000374F1">
        <w:br/>
        <w:t xml:space="preserve">Approximately 29.6% of eligible students are enrolled in substantially separate placements, a rate more than twice that of the state at approximately 13.5%. </w:t>
      </w:r>
      <w:r w:rsidRPr="000374F1">
        <w:br/>
        <w:t> </w:t>
      </w:r>
      <w:r w:rsidRPr="000374F1">
        <w:br/>
        <w:t>An analysis of data also demonstrated high rates of placements of eligible students of color in substantially separate programs:</w:t>
      </w:r>
      <w:r w:rsidRPr="000374F1">
        <w:br/>
        <w:t> </w:t>
      </w:r>
      <w:r w:rsidRPr="000374F1">
        <w:br/>
        <w:t xml:space="preserve">African American students: 36.3%  </w:t>
      </w:r>
      <w:r w:rsidRPr="000374F1">
        <w:br/>
      </w:r>
      <w:r w:rsidRPr="000374F1">
        <w:lastRenderedPageBreak/>
        <w:t xml:space="preserve">Hispanic students: 27.3%  </w:t>
      </w:r>
      <w:r w:rsidRPr="000374F1">
        <w:br/>
        <w:t xml:space="preserve">Asian students: 30.0%  </w:t>
      </w:r>
      <w:r w:rsidRPr="000374F1">
        <w:br/>
        <w:t xml:space="preserve">White students: 19.5%  </w:t>
      </w:r>
      <w:r w:rsidRPr="000374F1">
        <w:br/>
      </w:r>
      <w:r w:rsidRPr="000374F1">
        <w:br/>
      </w:r>
      <w:r w:rsidRPr="000374F1">
        <w:br/>
      </w:r>
    </w:p>
    <w:p w14:paraId="1B515E0E" w14:textId="77777777" w:rsidR="000374F1" w:rsidRPr="000374F1" w:rsidRDefault="000374F1" w:rsidP="000374F1">
      <w:r w:rsidRPr="000374F1">
        <w:br/>
        <w:t>Approximately 67.8% of students are in full inclusion or partial inclusion placements, a rate lower than the state rate at approximately 80.2%.</w:t>
      </w:r>
      <w:r w:rsidRPr="000374F1">
        <w:br/>
        <w:t xml:space="preserve"> </w:t>
      </w:r>
      <w:r w:rsidRPr="000374F1">
        <w:br/>
        <w:t>Approximately 26.7% of eligible students are enrolled in substantially separate placements, a rate nearly twice that of the state at approximately 13.6%.</w:t>
      </w:r>
      <w:r w:rsidRPr="000374F1">
        <w:br/>
      </w:r>
      <w:r w:rsidRPr="000374F1">
        <w:br/>
        <w:t>Analysis of district data also demonstrated more than half of all eligible students with autism or emotional impairments are placed in substantially separate or more restrictive programs.</w:t>
      </w:r>
      <w:r w:rsidRPr="000374F1">
        <w:br/>
      </w:r>
    </w:p>
    <w:p w14:paraId="1B91F077" w14:textId="078BFB41" w:rsidR="000374F1" w:rsidRPr="000374F1" w:rsidRDefault="000374F1" w:rsidP="000374F1">
      <w:r w:rsidRPr="000374F1">
        <w:br/>
        <w:t xml:space="preserve">Office of </w:t>
      </w:r>
      <w:proofErr w:type="gramStart"/>
      <w:r w:rsidRPr="000374F1">
        <w:t>Public School</w:t>
      </w:r>
      <w:proofErr w:type="gramEnd"/>
      <w:r w:rsidRPr="000374F1">
        <w:t xml:space="preserve"> Monitoring: </w:t>
      </w:r>
      <w:r w:rsidRPr="000374F1">
        <w:br/>
        <w:t>Office of Public School Monitoring - Massachusetts Department of Elementary and Secondary Education</w:t>
      </w:r>
      <w:r w:rsidRPr="000374F1">
        <w:br/>
      </w:r>
      <w:r w:rsidRPr="000374F1">
        <w:br/>
        <w:t>Website includes:</w:t>
      </w:r>
      <w:r w:rsidRPr="000374F1">
        <w:br/>
      </w:r>
      <w:r w:rsidRPr="000374F1">
        <w:tab/>
        <w:t>Tiered Focused Monitoring Review Reports</w:t>
      </w:r>
      <w:r w:rsidRPr="000374F1">
        <w:br/>
      </w:r>
      <w:r w:rsidRPr="000374F1">
        <w:tab/>
        <w:t>Corrective Action Plans</w:t>
      </w:r>
      <w:r w:rsidRPr="000374F1">
        <w:br/>
      </w:r>
      <w:r w:rsidRPr="000374F1">
        <w:tab/>
        <w:t>Tiered Focused Monitoring Review Schedule</w:t>
      </w:r>
      <w:r w:rsidRPr="000374F1">
        <w:br/>
      </w:r>
      <w:r w:rsidRPr="000374F1">
        <w:tab/>
        <w:t>Tiered Focused Monitoring Review Toolkit</w:t>
      </w:r>
      <w:r w:rsidRPr="000374F1">
        <w:br/>
      </w:r>
      <w:r w:rsidRPr="000374F1">
        <w:tab/>
        <w:t>Parent Resource Page</w:t>
      </w:r>
      <w:r w:rsidRPr="000374F1">
        <w:br/>
      </w:r>
      <w:r w:rsidRPr="000374F1">
        <w:br/>
      </w:r>
    </w:p>
    <w:p w14:paraId="48C2D39B" w14:textId="77777777" w:rsidR="000374F1" w:rsidRPr="000374F1" w:rsidRDefault="000374F1" w:rsidP="000374F1"/>
    <w:p w14:paraId="753CBAFF" w14:textId="77777777" w:rsidR="000374F1" w:rsidRPr="000374F1" w:rsidRDefault="000374F1" w:rsidP="000374F1"/>
    <w:sectPr w:rsidR="000374F1" w:rsidRPr="000374F1" w:rsidSect="00E630B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F1"/>
    <w:rsid w:val="0003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F628E"/>
  <w15:chartTrackingRefBased/>
  <w15:docId w15:val="{BB907350-9098-4625-AB6E-89E2A93C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Julia (EHS)</dc:creator>
  <cp:keywords/>
  <dc:description/>
  <cp:lastModifiedBy>Wong, Julia (EHS)</cp:lastModifiedBy>
  <cp:revision>1</cp:revision>
  <dcterms:created xsi:type="dcterms:W3CDTF">2023-03-20T15:49:00Z</dcterms:created>
  <dcterms:modified xsi:type="dcterms:W3CDTF">2023-03-20T15:52:00Z</dcterms:modified>
</cp:coreProperties>
</file>