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The Commonwealth of Massachusetts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Executive Office of Health and Human Services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Office of Medicaid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100 Hancock Street, 6th Floor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Quincy, MA 02171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DEVAL L. PATRICK Governor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TIMOTHY P. MURRAY Lieutenant Governor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JUDYANN BIGBY, M.D.  Secretary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JULIAN J. HARRIS, M.D.  Medicaid Director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December 2012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 xml:space="preserve">RE: 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Suboxone</w:t>
      </w:r>
      <w:proofErr w:type="spell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Film and Unintentional Pediatric Exposures 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Dear Prescriber: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 xml:space="preserve">Recent press releases by Reckitt Benckiser (the manufacturer of 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Suboxone</w:t>
      </w:r>
      <w:proofErr w:type="spell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sublingual tablets and film) and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data published by the Rocky Mountain Poison and Drug Center in conjunction with RADARS System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Poison Center program have documented a greater unintentional exposure risk of buprenorphine/naloxone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13F91">
        <w:rPr>
          <w:rFonts w:ascii="Courier New" w:eastAsia="Times New Roman" w:hAnsi="Courier New" w:cs="Courier New"/>
          <w:sz w:val="20"/>
          <w:szCs w:val="20"/>
        </w:rPr>
        <w:t>tablets</w:t>
      </w:r>
      <w:proofErr w:type="gram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than with that of the film in children 0 to five years of age.1 Data from October 1, 2009, to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December 31, 2011, shows the unintentional exposure rates to be 0.68 cases/1,000 unique recipients for the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tablets vs. 0.08 cases/1,000 unique recipients for film. Accordingly, we will be adjusting our approval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 xml:space="preserve">criteria to provide access to the unit-dosed film formulation to those members prescribed 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Suboxone</w:t>
      </w:r>
      <w:proofErr w:type="spell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who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live in households with children less than six years of age. A prior authorization request must be submitted</w:t>
      </w:r>
    </w:p>
    <w:p w:rsid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13F91">
        <w:rPr>
          <w:rFonts w:ascii="Courier New" w:eastAsia="Times New Roman" w:hAnsi="Courier New" w:cs="Courier New"/>
          <w:sz w:val="20"/>
          <w:szCs w:val="20"/>
        </w:rPr>
        <w:t>stipulating</w:t>
      </w:r>
      <w:proofErr w:type="gram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this circumstance.</w:t>
      </w:r>
    </w:p>
    <w:p w:rsidR="00204EEB" w:rsidRPr="00B13F91" w:rsidRDefault="00204EEB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 xml:space="preserve">MassHealth is aware of Reckitt Benckiser's planned withdrawal of 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Suboxone</w:t>
      </w:r>
      <w:proofErr w:type="spell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tablets. Please be assured that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MassHealth will continue to pay for available formulations of buprenorphine/naloxone for members who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require treatment. MassHealth will issue additional advisories on this matter as necessary.</w:t>
      </w:r>
    </w:p>
    <w:p w:rsidR="00204EEB" w:rsidRPr="00B13F91" w:rsidRDefault="00204EEB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Further information on buprenorphine and buprenorphine/naloxone treatment, including applicable prior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authorization requirements, is set forth in the MassHealth Drug List (see Table 36 and the related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Evaluation Criteria). The MassHealth Drug List and other information can be found on the MassHealth</w:t>
      </w:r>
    </w:p>
    <w:p w:rsid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13F91">
        <w:rPr>
          <w:rFonts w:ascii="Courier New" w:eastAsia="Times New Roman" w:hAnsi="Courier New" w:cs="Courier New"/>
          <w:sz w:val="20"/>
          <w:szCs w:val="20"/>
        </w:rPr>
        <w:t xml:space="preserve">Pharmacy website at </w:t>
      </w:r>
      <w:hyperlink r:id="rId5" w:history="1">
        <w:r w:rsidR="00204EEB" w:rsidRPr="00E36CF5">
          <w:rPr>
            <w:rStyle w:val="Hyperlink"/>
            <w:rFonts w:ascii="Courier New" w:eastAsia="Times New Roman" w:hAnsi="Courier New" w:cs="Courier New"/>
            <w:sz w:val="20"/>
            <w:szCs w:val="20"/>
          </w:rPr>
          <w:t>www.mass.gov/masshealth/pharmacy</w:t>
        </w:r>
      </w:hyperlink>
      <w:r w:rsidRPr="00B13F91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</w:p>
    <w:p w:rsidR="00204EEB" w:rsidRPr="00B13F91" w:rsidRDefault="00204EEB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We appreciate your continued support and dedication to providing care to MassHealth members.</w:t>
      </w:r>
    </w:p>
    <w:p w:rsidR="00204EEB" w:rsidRPr="00B13F91" w:rsidRDefault="00204EEB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Sincerely,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 xml:space="preserve">Paul L. Jeffrey, 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PharmD</w:t>
      </w:r>
      <w:proofErr w:type="spellEnd"/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Pharmacy Director</w:t>
      </w:r>
    </w:p>
    <w:p w:rsid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MassHealth</w:t>
      </w:r>
    </w:p>
    <w:p w:rsidR="00204EEB" w:rsidRPr="00B13F91" w:rsidRDefault="00204EEB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>References:</w:t>
      </w:r>
    </w:p>
    <w:p w:rsidR="00B13F91" w:rsidRPr="00B13F91" w:rsidRDefault="00B13F91" w:rsidP="00B13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3F91">
        <w:rPr>
          <w:rFonts w:ascii="Courier New" w:eastAsia="Times New Roman" w:hAnsi="Courier New" w:cs="Courier New"/>
          <w:sz w:val="20"/>
          <w:szCs w:val="20"/>
        </w:rPr>
        <w:t xml:space="preserve">1. 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Lavonas</w:t>
      </w:r>
      <w:proofErr w:type="spell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E, 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Severtson</w:t>
      </w:r>
      <w:proofErr w:type="spell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SG, 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Murrelle</w:t>
      </w:r>
      <w:proofErr w:type="spell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EL, Ruby J, Boucher-</w:t>
      </w:r>
      <w:proofErr w:type="spellStart"/>
      <w:r w:rsidRPr="00B13F91">
        <w:rPr>
          <w:rFonts w:ascii="Courier New" w:eastAsia="Times New Roman" w:hAnsi="Courier New" w:cs="Courier New"/>
          <w:sz w:val="20"/>
          <w:szCs w:val="20"/>
        </w:rPr>
        <w:t>Barelson</w:t>
      </w:r>
      <w:proofErr w:type="spellEnd"/>
      <w:r w:rsidRPr="00B13F91">
        <w:rPr>
          <w:rFonts w:ascii="Courier New" w:eastAsia="Times New Roman" w:hAnsi="Courier New" w:cs="Courier New"/>
          <w:sz w:val="20"/>
          <w:szCs w:val="20"/>
        </w:rPr>
        <w:t xml:space="preserve"> B, Dart RC. Unintentional Exposures to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Buprenorphine/Naloxone Tablets and Film Among Children Less than Six Years Old: Initial Experience from the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>RADARS System Poison Center Program. Association for Medical Education and Research in Substance Abuse: 36</w:t>
      </w:r>
      <w:r w:rsidRPr="00204EEB">
        <w:rPr>
          <w:rFonts w:ascii="Courier New" w:eastAsia="Times New Roman" w:hAnsi="Courier New" w:cs="Courier New"/>
          <w:sz w:val="20"/>
          <w:szCs w:val="20"/>
          <w:vertAlign w:val="superscript"/>
        </w:rPr>
        <w:t>th</w:t>
      </w:r>
      <w:r w:rsidR="00204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13F91">
        <w:rPr>
          <w:rFonts w:ascii="Courier New" w:eastAsia="Times New Roman" w:hAnsi="Courier New" w:cs="Courier New"/>
          <w:sz w:val="20"/>
          <w:szCs w:val="20"/>
        </w:rPr>
        <w:t xml:space="preserve">Annual National Conference; November 1-3, 2012; </w:t>
      </w:r>
      <w:bookmarkStart w:id="0" w:name="_GoBack"/>
      <w:bookmarkEnd w:id="0"/>
      <w:r w:rsidRPr="00B13F91">
        <w:rPr>
          <w:rFonts w:ascii="Courier New" w:eastAsia="Times New Roman" w:hAnsi="Courier New" w:cs="Courier New"/>
          <w:sz w:val="20"/>
          <w:szCs w:val="20"/>
        </w:rPr>
        <w:t>Bethesda, Maryland. Book of Abstracts P. 17.</w:t>
      </w:r>
    </w:p>
    <w:p w:rsidR="00B00837" w:rsidRDefault="00B00837"/>
    <w:p w:rsidR="00F84E1C" w:rsidRDefault="00F84E1C"/>
    <w:sectPr w:rsidR="00F84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58"/>
    <w:rsid w:val="001C3B04"/>
    <w:rsid w:val="00204EEB"/>
    <w:rsid w:val="007E2858"/>
    <w:rsid w:val="00B00837"/>
    <w:rsid w:val="00B13F91"/>
    <w:rsid w:val="00F8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E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masshealth/pharm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Comeau</dc:creator>
  <cp:lastModifiedBy>Ross Comeau</cp:lastModifiedBy>
  <cp:revision>3</cp:revision>
  <dcterms:created xsi:type="dcterms:W3CDTF">2018-02-09T16:57:00Z</dcterms:created>
  <dcterms:modified xsi:type="dcterms:W3CDTF">2018-02-12T15:21:00Z</dcterms:modified>
</cp:coreProperties>
</file>