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4BF9" w14:textId="79F5E8E1" w:rsidR="00EA310F" w:rsidRPr="00A56161" w:rsidRDefault="00EA310F" w:rsidP="00EA310F">
      <w:pPr>
        <w:spacing w:after="0" w:line="240" w:lineRule="auto"/>
        <w:ind w:left="360" w:firstLine="360"/>
        <w:jc w:val="center"/>
        <w:rPr>
          <w:rFonts w:eastAsia="Times New Roman" w:cstheme="minorHAnsi"/>
          <w:b/>
          <w:bCs/>
          <w:sz w:val="28"/>
          <w:szCs w:val="28"/>
          <w:lang w:eastAsia="zh-CN"/>
        </w:rPr>
      </w:pPr>
      <w:r w:rsidRPr="00A56161">
        <w:rPr>
          <w:rFonts w:eastAsia="Times New Roman" w:cstheme="minorHAnsi"/>
          <w:b/>
          <w:bCs/>
          <w:sz w:val="28"/>
          <w:szCs w:val="28"/>
          <w:lang w:eastAsia="zh-CN"/>
        </w:rPr>
        <w:t>SBIRT, Substance Use and Addiction</w:t>
      </w:r>
    </w:p>
    <w:p w14:paraId="2E73A7C8" w14:textId="25F86E83" w:rsidR="00EA310F" w:rsidRPr="00A56161" w:rsidRDefault="00EA310F" w:rsidP="00EA310F">
      <w:pPr>
        <w:spacing w:after="0" w:line="240" w:lineRule="auto"/>
        <w:ind w:left="360" w:firstLine="360"/>
        <w:jc w:val="center"/>
        <w:rPr>
          <w:rFonts w:eastAsia="Times New Roman" w:cstheme="minorHAnsi"/>
          <w:b/>
          <w:bCs/>
          <w:sz w:val="28"/>
          <w:szCs w:val="28"/>
          <w:lang w:eastAsia="zh-CN"/>
        </w:rPr>
      </w:pPr>
    </w:p>
    <w:p w14:paraId="46B45CAC" w14:textId="099A4B1F" w:rsidR="00EA310F" w:rsidRPr="00A56161" w:rsidRDefault="00EA310F" w:rsidP="00EA310F">
      <w:pPr>
        <w:spacing w:after="0" w:line="240" w:lineRule="auto"/>
        <w:ind w:left="360" w:firstLine="360"/>
        <w:jc w:val="center"/>
        <w:rPr>
          <w:rFonts w:eastAsia="Times New Roman" w:cstheme="minorHAnsi"/>
          <w:sz w:val="28"/>
          <w:szCs w:val="28"/>
          <w:lang w:eastAsia="zh-CN"/>
        </w:rPr>
      </w:pPr>
      <w:r w:rsidRPr="00A56161">
        <w:rPr>
          <w:rFonts w:eastAsia="Times New Roman" w:cstheme="minorHAnsi"/>
          <w:sz w:val="28"/>
          <w:szCs w:val="28"/>
          <w:lang w:eastAsia="zh-CN"/>
        </w:rPr>
        <w:t>Handout</w:t>
      </w:r>
    </w:p>
    <w:p w14:paraId="3B23CF4D" w14:textId="77777777" w:rsidR="00EA310F" w:rsidRPr="00A56161" w:rsidRDefault="00EA310F" w:rsidP="00EA310F">
      <w:pPr>
        <w:spacing w:after="0" w:line="240" w:lineRule="auto"/>
        <w:ind w:left="360" w:firstLine="360"/>
        <w:jc w:val="center"/>
        <w:rPr>
          <w:rFonts w:eastAsia="Times New Roman" w:cstheme="minorHAnsi"/>
          <w:sz w:val="28"/>
          <w:szCs w:val="28"/>
          <w:lang w:eastAsia="zh-CN"/>
        </w:rPr>
      </w:pPr>
    </w:p>
    <w:p w14:paraId="4F304392" w14:textId="7F408933" w:rsidR="00EA310F" w:rsidRPr="00A56161" w:rsidRDefault="00EA310F" w:rsidP="00EA310F">
      <w:pPr>
        <w:pBdr>
          <w:bottom w:val="single" w:sz="4" w:space="1" w:color="auto"/>
        </w:pBdr>
        <w:spacing w:after="0" w:line="240" w:lineRule="auto"/>
        <w:ind w:left="360" w:firstLine="360"/>
        <w:jc w:val="center"/>
        <w:rPr>
          <w:rFonts w:eastAsia="Times New Roman" w:cstheme="minorHAnsi"/>
          <w:sz w:val="28"/>
          <w:szCs w:val="28"/>
          <w:lang w:eastAsia="zh-CN"/>
        </w:rPr>
      </w:pPr>
      <w:r w:rsidRPr="00A56161">
        <w:rPr>
          <w:rFonts w:eastAsia="Times New Roman" w:cstheme="minorHAnsi"/>
          <w:sz w:val="28"/>
          <w:szCs w:val="28"/>
          <w:lang w:eastAsia="zh-CN"/>
        </w:rPr>
        <w:t>SAMHSA’s Practice Principles of Integrated Treatment for CODs</w:t>
      </w:r>
    </w:p>
    <w:p w14:paraId="69DC586B" w14:textId="77777777" w:rsidR="006C53F3" w:rsidRPr="006C53F3" w:rsidRDefault="006C53F3" w:rsidP="00EA310F">
      <w:pPr>
        <w:pBdr>
          <w:bottom w:val="single" w:sz="4" w:space="1" w:color="auto"/>
        </w:pBdr>
        <w:spacing w:after="0" w:line="240" w:lineRule="auto"/>
        <w:ind w:left="360" w:firstLine="360"/>
        <w:jc w:val="center"/>
        <w:rPr>
          <w:rFonts w:eastAsia="Times New Roman" w:cstheme="minorHAnsi"/>
          <w:sz w:val="24"/>
          <w:szCs w:val="24"/>
          <w:lang w:eastAsia="zh-CN"/>
        </w:rPr>
      </w:pPr>
    </w:p>
    <w:p w14:paraId="76CB8F0B" w14:textId="77777777" w:rsidR="00EA310F" w:rsidRDefault="00EA310F" w:rsidP="00B43B21">
      <w:pPr>
        <w:spacing w:after="0" w:line="240" w:lineRule="auto"/>
        <w:ind w:left="360" w:firstLine="360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5A68972C" w14:textId="77777777" w:rsidR="00EA310F" w:rsidRDefault="00EA310F" w:rsidP="00B43B21">
      <w:pPr>
        <w:spacing w:after="0" w:line="240" w:lineRule="auto"/>
        <w:ind w:left="360" w:firstLine="360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3DA30234" w14:textId="7A3B924D" w:rsidR="00B43B21" w:rsidRDefault="00B43B21" w:rsidP="00B43B21">
      <w:pPr>
        <w:spacing w:after="0" w:line="240" w:lineRule="auto"/>
        <w:ind w:left="360" w:firstLine="360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u w:val="single"/>
          <w:lang w:eastAsia="zh-CN"/>
        </w:rPr>
        <w:t>SAMHSA’s Practice Principles of Integrated Treatment for CODs</w:t>
      </w:r>
      <w:r w:rsidRPr="008C4BD7">
        <w:rPr>
          <w:rFonts w:eastAsia="Times New Roman" w:cstheme="minorHAnsi"/>
          <w:sz w:val="24"/>
          <w:szCs w:val="24"/>
          <w:lang w:eastAsia="zh-CN"/>
        </w:rPr>
        <w:t xml:space="preserve"> are: </w:t>
      </w:r>
    </w:p>
    <w:p w14:paraId="58AD1864" w14:textId="77777777" w:rsidR="00DC2AA5" w:rsidRPr="008C4BD7" w:rsidRDefault="00DC2AA5" w:rsidP="00B43B21">
      <w:pPr>
        <w:spacing w:after="0" w:line="240" w:lineRule="auto"/>
        <w:ind w:left="360" w:firstLine="360"/>
        <w:rPr>
          <w:rFonts w:eastAsia="Times New Roman" w:cstheme="minorHAnsi"/>
          <w:sz w:val="24"/>
          <w:szCs w:val="24"/>
          <w:lang w:eastAsia="zh-CN"/>
        </w:rPr>
      </w:pPr>
    </w:p>
    <w:p w14:paraId="31985690" w14:textId="77777777" w:rsidR="00B43B21" w:rsidRPr="008C4BD7" w:rsidRDefault="00B43B21" w:rsidP="00B43B2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lang w:eastAsia="zh-CN"/>
        </w:rPr>
        <w:t xml:space="preserve">1. SUDs and mental health conditions are treated concurrently to meet the full range of symptoms. </w:t>
      </w:r>
    </w:p>
    <w:p w14:paraId="3C3DABB4" w14:textId="77777777" w:rsidR="00B43B21" w:rsidRPr="008C4BD7" w:rsidRDefault="00B43B21" w:rsidP="00B43B2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lang w:eastAsia="zh-CN"/>
        </w:rPr>
        <w:t>2. Providers of integrated care receive training in the treatment of both SUDs and mental disorders.</w:t>
      </w:r>
    </w:p>
    <w:p w14:paraId="24F0E69E" w14:textId="77777777" w:rsidR="00B43B21" w:rsidRPr="008C4BD7" w:rsidRDefault="00B43B21" w:rsidP="00B43B2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lang w:eastAsia="zh-CN"/>
        </w:rPr>
        <w:t xml:space="preserve"> 3. CODs are treated with a stepwise approach tailored to the person’s served stage of readiness for treatment (e.g., engagement, persuasion, active treatment, relapse prevention). </w:t>
      </w:r>
    </w:p>
    <w:p w14:paraId="48CC0727" w14:textId="77777777" w:rsidR="00B43B21" w:rsidRPr="008C4BD7" w:rsidRDefault="00B43B21" w:rsidP="00B43B2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lang w:eastAsia="zh-CN"/>
        </w:rPr>
        <w:t xml:space="preserve">4. Motivational techniques (e.g., motivational interviewing, motivational counseling) are integrated into care to help </w:t>
      </w:r>
      <w:r w:rsidRPr="008C4BD7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persons served</w:t>
      </w:r>
      <w:r w:rsidRPr="008C4BD7">
        <w:rPr>
          <w:rFonts w:cstheme="minorHAnsi"/>
        </w:rPr>
        <w:t xml:space="preserve"> </w:t>
      </w:r>
      <w:r w:rsidRPr="008C4BD7">
        <w:rPr>
          <w:rFonts w:eastAsia="Times New Roman" w:cstheme="minorHAnsi"/>
          <w:sz w:val="24"/>
          <w:szCs w:val="24"/>
          <w:lang w:eastAsia="zh-CN"/>
        </w:rPr>
        <w:t xml:space="preserve">reach their goals, particularly at the engagement stage of treatment. </w:t>
      </w:r>
    </w:p>
    <w:p w14:paraId="563B2F25" w14:textId="77777777" w:rsidR="00B43B21" w:rsidRPr="008C4BD7" w:rsidRDefault="00B43B21" w:rsidP="00B43B2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lang w:eastAsia="zh-CN"/>
        </w:rPr>
        <w:t xml:space="preserve">5. Addiction counseling is used to help </w:t>
      </w:r>
      <w:r w:rsidRPr="008C4BD7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persons served</w:t>
      </w:r>
      <w:r w:rsidRPr="008C4BD7">
        <w:rPr>
          <w:rFonts w:cstheme="minorHAnsi"/>
        </w:rPr>
        <w:t xml:space="preserve"> </w:t>
      </w:r>
      <w:r w:rsidRPr="008C4BD7">
        <w:rPr>
          <w:rFonts w:eastAsia="Times New Roman" w:cstheme="minorHAnsi"/>
          <w:sz w:val="24"/>
          <w:szCs w:val="24"/>
          <w:lang w:eastAsia="zh-CN"/>
        </w:rPr>
        <w:t xml:space="preserve">develop healthier, more adaptive thoughts and behaviors in support of long-term recovery. </w:t>
      </w:r>
    </w:p>
    <w:p w14:paraId="378C7F53" w14:textId="77777777" w:rsidR="00B43B21" w:rsidRPr="008C4BD7" w:rsidRDefault="00B43B21" w:rsidP="00B43B2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lang w:eastAsia="zh-CN"/>
        </w:rPr>
        <w:t xml:space="preserve">6. </w:t>
      </w:r>
      <w:r w:rsidRPr="008C4BD7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Persons served</w:t>
      </w:r>
      <w:r w:rsidRPr="008C4BD7">
        <w:rPr>
          <w:rFonts w:cstheme="minorHAnsi"/>
        </w:rPr>
        <w:t xml:space="preserve"> </w:t>
      </w:r>
      <w:r w:rsidRPr="008C4BD7">
        <w:rPr>
          <w:rFonts w:eastAsia="Times New Roman" w:cstheme="minorHAnsi"/>
          <w:sz w:val="24"/>
          <w:szCs w:val="24"/>
          <w:lang w:eastAsia="zh-CN"/>
        </w:rPr>
        <w:t xml:space="preserve">are offered multiple treatment formats, including individual, group, family, and peer support, as they move through the various stages of treatment. </w:t>
      </w:r>
    </w:p>
    <w:p w14:paraId="23FD67AC" w14:textId="77777777" w:rsidR="00B43B21" w:rsidRPr="008C4BD7" w:rsidRDefault="00B43B21" w:rsidP="00B43B2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lang w:eastAsia="zh-CN"/>
        </w:rPr>
        <w:t xml:space="preserve">7. Pharmacotherapy is discussed in multidisciplinary teams, offered to </w:t>
      </w:r>
      <w:r w:rsidRPr="008C4BD7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persons served</w:t>
      </w:r>
      <w:r w:rsidRPr="008C4BD7">
        <w:rPr>
          <w:rFonts w:cstheme="minorHAnsi"/>
        </w:rPr>
        <w:t xml:space="preserve"> </w:t>
      </w:r>
      <w:r w:rsidRPr="008C4BD7">
        <w:rPr>
          <w:rFonts w:eastAsia="Times New Roman" w:cstheme="minorHAnsi"/>
          <w:sz w:val="24"/>
          <w:szCs w:val="24"/>
          <w:lang w:eastAsia="zh-CN"/>
        </w:rPr>
        <w:t>when appropriate, and monitored for safety (e.g., interactions with other medications), adherence, and response.</w:t>
      </w:r>
    </w:p>
    <w:p w14:paraId="4B7F0721" w14:textId="77777777" w:rsidR="00B43B21" w:rsidRPr="008C4BD7" w:rsidRDefault="00B43B21" w:rsidP="00B43B21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14:paraId="63414811" w14:textId="77777777" w:rsidR="00B43B21" w:rsidRPr="008C4BD7" w:rsidRDefault="00B43B21" w:rsidP="00B43B21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lang w:eastAsia="zh-CN"/>
        </w:rPr>
        <w:t xml:space="preserve">(Reference: Substance Abuse and Mental Health Services Administration. (2021). Substance Use Disorder Treatment for People with Co-Occurring Disorders, Advisory. </w:t>
      </w:r>
    </w:p>
    <w:p w14:paraId="5A768E2A" w14:textId="77777777" w:rsidR="00B43B21" w:rsidRPr="008C4BD7" w:rsidRDefault="00B43B21" w:rsidP="00B43B21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8C4BD7">
        <w:rPr>
          <w:rFonts w:eastAsia="Times New Roman" w:cstheme="minorHAnsi"/>
          <w:sz w:val="24"/>
          <w:szCs w:val="24"/>
          <w:lang w:eastAsia="zh-CN"/>
        </w:rPr>
        <w:t>Publication No. PEP20-06-04-006.)</w:t>
      </w:r>
    </w:p>
    <w:p w14:paraId="47207F5B" w14:textId="77777777" w:rsidR="004675E2" w:rsidRDefault="00A56161"/>
    <w:sectPr w:rsidR="0046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21"/>
    <w:rsid w:val="006C53F3"/>
    <w:rsid w:val="00712BFC"/>
    <w:rsid w:val="00A56161"/>
    <w:rsid w:val="00AC7AC5"/>
    <w:rsid w:val="00B43B21"/>
    <w:rsid w:val="00DC2AA5"/>
    <w:rsid w:val="00EA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8DD5"/>
  <w15:chartTrackingRefBased/>
  <w15:docId w15:val="{A7B5A29F-13E0-403E-A981-54C75B50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3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B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Marsha</dc:creator>
  <cp:keywords/>
  <dc:description/>
  <cp:lastModifiedBy>Mary Ann Preskul-Ricca</cp:lastModifiedBy>
  <cp:revision>5</cp:revision>
  <dcterms:created xsi:type="dcterms:W3CDTF">2022-06-30T12:55:00Z</dcterms:created>
  <dcterms:modified xsi:type="dcterms:W3CDTF">2023-01-25T20:48:00Z</dcterms:modified>
</cp:coreProperties>
</file>